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5F"/>
          <w:sz w:val="44"/>
          <w:szCs w:val="44"/>
        </w:rPr>
        <w:t xml:space="preserve">SOCIAL LISTENING</w:t>
      </w:r>
    </w:p>
    <w:p>
      <w:pPr>
        <w:spacing w:after="100"/>
        <w:jc w:val="center"/>
      </w:pPr>
      <w:r>
        <w:rPr>
          <w:rFonts w:ascii="Arial" w:cs="Arial" w:eastAsia="Arial" w:hAnsi="Arial"/>
          <w:b/>
          <w:bCs/>
          <w:color w:val="2E75B6"/>
          <w:sz w:val="40"/>
          <w:szCs w:val="40"/>
        </w:rPr>
        <w:t xml:space="preserve">QUERY ACCURACY AUDIT</w:t>
      </w:r>
    </w:p>
    <w:p>
      <w:pPr>
        <w:spacing w:after="600"/>
        <w:jc w:val="center"/>
      </w:pPr>
      <w:r>
        <w:rPr>
          <w:rFonts w:ascii="Arial" w:cs="Arial" w:eastAsia="Arial" w:hAnsi="Arial"/>
          <w:color w:val="666666"/>
          <w:sz w:val="24"/>
          <w:szCs w:val="24"/>
        </w:rPr>
        <w:t xml:space="preserve">Social Command Platform — Figure Technology Solutions</w:t>
      </w:r>
    </w:p>
    <w:p>
      <w:pPr>
        <w:pBdr>
          <w:top w:val="single" w:color="2E75B6" w:sz="2" w:space="8"/>
        </w:pBdr>
        <w:spacing w:after="100"/>
        <w:jc w:val="center"/>
      </w:pPr>
      <w:r>
        <w:rPr>
          <w:rFonts w:ascii="Arial" w:cs="Arial" w:eastAsia="Arial" w:hAnsi="Arial"/>
          <w:color w:val="666666"/>
          <w:sz w:val="22"/>
          <w:szCs w:val="22"/>
        </w:rPr>
        <w:t xml:space="preserve">March 14, 2026</w:t>
      </w:r>
    </w:p>
    <w:p>
      <w:pPr>
        <w:spacing w:after="100"/>
        <w:jc w:val="center"/>
      </w:pPr>
      <w:r>
        <w:rPr>
          <w:rFonts w:ascii="Arial" w:cs="Arial" w:eastAsia="Arial" w:hAnsi="Arial"/>
          <w:color w:val="666666"/>
          <w:sz w:val="22"/>
          <w:szCs w:val="22"/>
        </w:rPr>
        <w:t xml:space="preserve">Prepared for: Miso, VP Marketing</w:t>
      </w:r>
    </w:p>
    <w:p>
      <w:pPr>
        <w:jc w:val="center"/>
      </w:pPr>
      <w:r>
        <w:rPr>
          <w:rFonts w:ascii="Arial" w:cs="Arial" w:eastAsia="Arial" w:hAnsi="Arial"/>
          <w:b/>
          <w:bCs/>
          <w:color w:val="C0392B"/>
          <w:sz w:val="20"/>
          <w:szCs w:val="20"/>
        </w:rPr>
        <w:t xml:space="preserve">Classification: Internal — Confidential</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the findings of a comprehensive accuracy audit of Social Command’s social listening query system. The audit evaluated all 9 active listening topics, their associated search queries, scoring algorithms, and the AI query generator that powers topic creation.</w:t>
      </w:r>
    </w:p>
    <w:p>
      <w:pPr>
        <w:spacing w:after="120"/>
      </w:pPr>
      <w:r>
        <w:rPr>
          <w:rFonts w:ascii="Arial" w:cs="Arial" w:eastAsia="Arial" w:hAnsi="Arial"/>
          <w:sz w:val="22"/>
          <w:szCs w:val="22"/>
        </w:rPr>
        <w:t xml:space="preserve">The audit examined 593 listening hits across all topics, analyzed the query construction logic, relevance scoring pipeline, and sentiment classification system. The goal was to determine whether each topic’s queries comprehensively and accurately capture all relevant mentions of their intended subjects.</w:t>
      </w:r>
    </w:p>
    <w:p>
      <w:pPr>
        <w:pStyle w:val="Heading2"/>
      </w:pPr>
      <w:r>
        <w:rPr>
          <w:rFonts w:ascii="Arial" w:cs="Arial" w:eastAsia="Arial" w:hAnsi="Arial"/>
        </w:rPr>
        <w:t xml:space="preserve">Key Findings</w:t>
      </w:r>
    </w:p>
    <w:p>
      <w:pPr>
        <w:pStyle w:val="ListParagraph"/>
        <w:numPr>
          <w:ilvl w:val="0"/>
          <w:numId w:val="2"/>
        </w:numPr>
        <w:spacing w:after="60"/>
      </w:pPr>
      <w:r>
        <w:rPr>
          <w:rFonts w:ascii="Arial" w:cs="Arial" w:eastAsia="Arial" w:hAnsi="Arial"/>
          <w:sz w:val="22"/>
          <w:szCs w:val="22"/>
        </w:rPr>
        <w:t xml:space="preserve">aiRelevance field is null for all 593 hits despite working code — indicates a deployment version mismatch where the classification logic was added after the last scan cycle</w:t>
      </w:r>
    </w:p>
    <w:p>
      <w:pPr>
        <w:pStyle w:val="ListParagraph"/>
        <w:numPr>
          <w:ilvl w:val="0"/>
          <w:numId w:val="2"/>
        </w:numPr>
        <w:spacing w:after="60"/>
      </w:pPr>
      <w:r>
        <w:rPr>
          <w:rFonts w:ascii="Arial" w:cs="Arial" w:eastAsia="Arial" w:hAnsi="Arial"/>
          <w:sz w:val="22"/>
          <w:szCs w:val="22"/>
        </w:rPr>
        <w:t xml:space="preserve">KOL topic has a 47% noise rate: only 32 of 60 hits actually reference Figure ecosystem terms, despite an ecosystem gate filter</w:t>
      </w:r>
    </w:p>
    <w:p>
      <w:pPr>
        <w:pStyle w:val="ListParagraph"/>
        <w:numPr>
          <w:ilvl w:val="0"/>
          <w:numId w:val="2"/>
        </w:numPr>
        <w:spacing w:after="60"/>
      </w:pPr>
      <w:r>
        <w:rPr>
          <w:rFonts w:ascii="Arial" w:cs="Arial" w:eastAsia="Arial" w:hAnsi="Arial"/>
          <w:sz w:val="22"/>
          <w:szCs w:val="22"/>
        </w:rPr>
        <w:t xml:space="preserve">Zero HIGH relevance hits across all topics — average heuristic score is 0.27, well below the 0.7 actionable threshold</w:t>
      </w:r>
    </w:p>
    <w:p>
      <w:pPr>
        <w:pStyle w:val="ListParagraph"/>
        <w:numPr>
          <w:ilvl w:val="0"/>
          <w:numId w:val="2"/>
        </w:numPr>
        <w:spacing w:after="60"/>
      </w:pPr>
      <w:r>
        <w:rPr>
          <w:rFonts w:ascii="Arial" w:cs="Arial" w:eastAsia="Arial" w:hAnsi="Arial"/>
          <w:sz w:val="22"/>
          <w:szCs w:val="22"/>
        </w:rPr>
        <w:t xml:space="preserve">ECOSYSTEM_TERMS list contains overly broad terms (prime, hash, open network) causing false positive matches</w:t>
      </w:r>
    </w:p>
    <w:p>
      <w:pPr>
        <w:pStyle w:val="ListParagraph"/>
        <w:numPr>
          <w:ilvl w:val="0"/>
          <w:numId w:val="2"/>
        </w:numPr>
        <w:spacing w:after="60"/>
      </w:pPr>
      <w:r>
        <w:rPr>
          <w:rFonts w:ascii="Arial" w:cs="Arial" w:eastAsia="Arial" w:hAnsi="Arial"/>
          <w:sz w:val="22"/>
          <w:szCs w:val="22"/>
        </w:rPr>
        <w:t xml:space="preserve">Sentiment analysis uses only 47 keywords (22 positive, 25 negative) with no negation handling or context awareness</w:t>
      </w:r>
    </w:p>
    <w:p>
      <w:pPr>
        <w:pStyle w:val="ListParagraph"/>
        <w:numPr>
          <w:ilvl w:val="0"/>
          <w:numId w:val="2"/>
        </w:numPr>
        <w:spacing w:after="60"/>
      </w:pPr>
      <w:r>
        <w:rPr>
          <w:rFonts w:ascii="Arial" w:cs="Arial" w:eastAsia="Arial" w:hAnsi="Arial"/>
          <w:sz w:val="22"/>
          <w:szCs w:val="22"/>
        </w:rPr>
        <w:t xml:space="preserve">AI query generator prompt lacks Figure-specific product context, resulting in generic rather than precision-tuned queries</w:t>
      </w:r>
    </w:p>
    <w:p>
      <w:pPr>
        <w:pStyle w:val="ListParagraph"/>
        <w:numPr>
          <w:ilvl w:val="0"/>
          <w:numId w:val="2"/>
        </w:numPr>
        <w:spacing w:after="60"/>
      </w:pPr>
      <w:r>
        <w:rPr>
          <w:rFonts w:ascii="Arial" w:cs="Arial" w:eastAsia="Arial" w:hAnsi="Arial"/>
          <w:sz w:val="22"/>
          <w:szCs w:val="22"/>
        </w:rPr>
        <w:t xml:space="preserve">Content relevance scoring (20% of heuristic) only checks query term presence, not topical relevance to the monitoring intent</w:t>
      </w:r>
    </w:p>
    <w:p>
      <w:pPr>
        <w:pStyle w:val="Heading2"/>
      </w:pPr>
      <w:r>
        <w:rPr>
          <w:rFonts w:ascii="Arial" w:cs="Arial" w:eastAsia="Arial" w:hAnsi="Arial"/>
        </w:rPr>
        <w:t xml:space="preserve">Overall Grade: C+</w:t>
      </w:r>
    </w:p>
    <w:p>
      <w:pPr>
        <w:spacing w:after="120"/>
      </w:pPr>
      <w:r>
        <w:rPr>
          <w:rFonts w:ascii="Arial" w:cs="Arial" w:eastAsia="Arial" w:hAnsi="Arial"/>
          <w:sz w:val="22"/>
          <w:szCs w:val="22"/>
        </w:rPr>
        <w:t xml:space="preserve">The system’s architecture is sound — the topic/query/hit data model, platform adapters, and scan pipeline are well-structured. However, the query quality, scoring calibration, and AI generator prompt all need significant improvement to deliver actionable intelligence for Figure’s marketing team.</w:t>
      </w:r>
    </w:p>
    <w:p>
      <w:r>
        <w:br w:type="page"/>
      </w:r>
    </w:p>
    <w:p>
      <w:pPr>
        <w:pStyle w:val="Heading1"/>
      </w:pPr>
      <w:r>
        <w:rPr>
          <w:rFonts w:ascii="Arial" w:cs="Arial" w:eastAsia="Arial" w:hAnsi="Arial"/>
        </w:rPr>
        <w:t xml:space="preserve">2. Topic-by-Topic Accuracy Scorecard</w:t>
      </w:r>
    </w:p>
    <w:p>
      <w:pPr>
        <w:spacing w:after="120"/>
      </w:pPr>
      <w:r>
        <w:rPr>
          <w:rFonts w:ascii="Arial" w:cs="Arial" w:eastAsia="Arial" w:hAnsi="Arial"/>
          <w:sz w:val="22"/>
          <w:szCs w:val="22"/>
        </w:rPr>
        <w:t xml:space="preserve">Each topic was evaluated on query comprehensiveness (does it capture all relevant conversation?), precision (does it exclude noise?), and structural quality (proper use of operators, negative keywords, subreddit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0"/>
        <w:gridCol w:w="576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Queries</w:t>
            </w:r>
          </w:p>
        </w:tc>
        <w:tc>
          <w:tcPr>
            <w:tcW w:type="dxa" w:w="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w:t>
            </w:r>
          </w:p>
        </w:tc>
        <w:tc>
          <w:tcPr>
            <w:tcW w:type="dxa" w:w="5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Figure Brand &amp; Products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12 X / 3 Reddit</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27AE60"/>
                <w:sz w:val="20"/>
                <w:szCs w:val="20"/>
              </w:rPr>
              <w:t xml:space="preserve">B+</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Good coverage of core terms ($FIGR, Provenance, HELOC). Missing: DART, Figure Securities, Figure Connect specific queries. Reddit queries too broad.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Securitize &amp; BUIDL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Covers $DS and BlackRock BUIDL well. Missing: specific product names (Securitize Markets, Securitize Capital).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Ondo Finance &amp; USDY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27AE60"/>
                <w:sz w:val="20"/>
                <w:szCs w:val="20"/>
              </w:rPr>
              <w:t xml:space="preserve">B</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Good $ONDO/$USDY coverage. Missing: Ondo GM (governance), Flux Finance integration mentions.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Centrifuge &amp; Tinlake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terms covered. Missing: CFG token, Centrifuge Prime, MakerDAO integration context.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Superstate &amp; USTB</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27AE60"/>
                <w:sz w:val="20"/>
                <w:szCs w:val="20"/>
              </w:rPr>
              <w:t xml:space="preserve">B-</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Adequate for main brand. Missing: Robert Leshner association, Compound Finance crossover mentions.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Tokeny Solutions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20"/>
                <w:szCs w:val="20"/>
              </w:rPr>
              <w:t xml:space="preserve">C+</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 few queries for a B2B enterprise player. Missing: ONCHAINID, ERC-3643, T-REX protocol.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Goldfinch &amp; GFI</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E67E22"/>
                <w:sz w:val="20"/>
                <w:szCs w:val="20"/>
              </w:rPr>
              <w:t xml:space="preserve">C+</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Basic coverage only. Missing: Warbler Labs, Senior Pool, Backer terminology.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Tradable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X / 1 Reddit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20"/>
                <w:szCs w:val="20"/>
              </w:rPr>
              <w:t xml:space="preserve">C</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Minimal queries. High noise risk from generic word. Needs strong negative keywords.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RWA Industry KOLs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3 batches (24 KOLs)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E67E22"/>
                <w:sz w:val="20"/>
                <w:szCs w:val="20"/>
              </w:rPr>
              <w:t xml:space="preserve">C+</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47% noise rate despite ecosystem gate. Queries lack compound conditions requiring Figure context.</w:t>
            </w:r>
          </w:p>
        </w:tc>
      </w:tr>
    </w:tbl>
    <w:p>
      <w:pPr>
        <w:spacing w:before="200"/>
      </w:pPr>
    </w:p>
    <w:p>
      <w:r>
        <w:br w:type="page"/>
      </w:r>
    </w:p>
    <w:p>
      <w:pPr>
        <w:pStyle w:val="Heading1"/>
      </w:pPr>
      <w:r>
        <w:rPr>
          <w:rFonts w:ascii="Arial" w:cs="Arial" w:eastAsia="Arial" w:hAnsi="Arial"/>
        </w:rPr>
        <w:t xml:space="preserve">3. Root Cause Analysis</w:t>
      </w:r>
    </w:p>
    <w:p>
      <w:pPr>
        <w:pStyle w:val="Heading2"/>
      </w:pPr>
      <w:r>
        <w:rPr>
          <w:rFonts w:ascii="Arial" w:cs="Arial" w:eastAsia="Arial" w:hAnsi="Arial"/>
        </w:rPr>
        <w:t xml:space="preserve">3.1 aiRelevance is Null Everywhere</w:t>
      </w:r>
    </w:p>
    <w:p>
      <w:pPr>
        <w:spacing w:after="120"/>
      </w:pPr>
      <w:r>
        <w:rPr>
          <w:rFonts w:ascii="Arial" w:cs="Arial" w:eastAsia="Arial" w:hAnsi="Arial"/>
          <w:sz w:val="22"/>
          <w:szCs w:val="22"/>
        </w:rPr>
        <w:t xml:space="preserve">The listening-scanner.js code (lines 287–296) correctly computes aiRelevance as HIGH/MEDIUM/LOW/SPAM based on ecosystem term density and heuristic score. However, all 593 hits in the database have aiRelevance = null. This means the classification logic was deployed after the most recent scan cycle, and no new scans have run since. The code itself is correct and will populate on the next scan.</w:t>
      </w:r>
    </w:p>
    <w:p>
      <w:pPr>
        <w:pStyle w:val="Heading2"/>
      </w:pPr>
      <w:r>
        <w:rPr>
          <w:rFonts w:ascii="Arial" w:cs="Arial" w:eastAsia="Arial" w:hAnsi="Arial"/>
        </w:rPr>
        <w:t xml:space="preserve">3.2 Heuristic Score Miscalibration</w:t>
      </w:r>
    </w:p>
    <w:p>
      <w:pPr>
        <w:spacing w:after="120"/>
      </w:pPr>
      <w:r>
        <w:rPr>
          <w:rFonts w:ascii="Arial" w:cs="Arial" w:eastAsia="Arial" w:hAnsi="Arial"/>
          <w:sz w:val="22"/>
          <w:szCs w:val="22"/>
        </w:rPr>
        <w:t xml:space="preserve">The heuristic scoring formula weights followers at 40%, engagement at 40%, and content relevance at only 20%. This heavily penalizes new or smaller accounts that may be posting highly relevant content about Figure. With an average score of 0.27, the 0.7 actionable threshold is nearly unreachable for organic RWA tokenization conversations (which tend to come from mid-tier crypto/fintech accounts, not mega-influencers).</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Rebalance to 25% followers / 25% engagement / 50% content relevance. This shifts the scoring toward topical accuracy rather than social proof.</w:t>
      </w:r>
    </w:p>
    <w:p>
      <w:pPr>
        <w:pStyle w:val="Heading2"/>
      </w:pPr>
      <w:r>
        <w:rPr>
          <w:rFonts w:ascii="Arial" w:cs="Arial" w:eastAsia="Arial" w:hAnsi="Arial"/>
        </w:rPr>
        <w:t xml:space="preserve">3.3 ECOSYSTEM_TERMS List Contains Ambiguous Terms</w:t>
      </w:r>
    </w:p>
    <w:p>
      <w:pPr>
        <w:spacing w:after="120"/>
      </w:pPr>
      <w:r>
        <w:rPr>
          <w:rFonts w:ascii="Arial" w:cs="Arial" w:eastAsia="Arial" w:hAnsi="Arial"/>
          <w:sz w:val="22"/>
          <w:szCs w:val="22"/>
        </w:rPr>
        <w:t xml:space="preserve">The 21-term ECOSYSTEM_TERMS array includes overly generic terms that create false positive matches:</w:t>
      </w:r>
    </w:p>
    <w:p>
      <w:pPr>
        <w:pStyle w:val="ListParagraph"/>
        <w:numPr>
          <w:ilvl w:val="0"/>
          <w:numId w:val="2"/>
        </w:numPr>
        <w:spacing w:after="60"/>
      </w:pPr>
      <w:r>
        <w:rPr>
          <w:rFonts w:ascii="Arial" w:cs="Arial" w:eastAsia="Arial" w:hAnsi="Arial"/>
          <w:sz w:val="22"/>
          <w:szCs w:val="22"/>
        </w:rPr>
        <w:t xml:space="preserve">"prime" — matches Amazon Prime, prime rate, prime minister, and any use of the English word</w:t>
      </w:r>
    </w:p>
    <w:p>
      <w:pPr>
        <w:pStyle w:val="ListParagraph"/>
        <w:numPr>
          <w:ilvl w:val="0"/>
          <w:numId w:val="2"/>
        </w:numPr>
        <w:spacing w:after="60"/>
      </w:pPr>
      <w:r>
        <w:rPr>
          <w:rFonts w:ascii="Arial" w:cs="Arial" w:eastAsia="Arial" w:hAnsi="Arial"/>
          <w:sz w:val="22"/>
          <w:szCs w:val="22"/>
        </w:rPr>
        <w:t xml:space="preserve">"hash" — matches hashtag discussions, hash functions, cryptographic hashing, and even food</w:t>
      </w:r>
    </w:p>
    <w:p>
      <w:pPr>
        <w:pStyle w:val="ListParagraph"/>
        <w:numPr>
          <w:ilvl w:val="0"/>
          <w:numId w:val="2"/>
        </w:numPr>
        <w:spacing w:after="60"/>
      </w:pPr>
      <w:r>
        <w:rPr>
          <w:rFonts w:ascii="Arial" w:cs="Arial" w:eastAsia="Arial" w:hAnsi="Arial"/>
          <w:sz w:val="22"/>
          <w:szCs w:val="22"/>
        </w:rPr>
        <w:t xml:space="preserve">"open network" — matches any discussion of open-source networks, OpenAI, etc.</w:t>
      </w:r>
    </w:p>
    <w:p>
      <w:pPr>
        <w:pStyle w:val="ListParagraph"/>
        <w:numPr>
          <w:ilvl w:val="0"/>
          <w:numId w:val="2"/>
        </w:numPr>
        <w:spacing w:after="60"/>
      </w:pPr>
      <w:r>
        <w:rPr>
          <w:rFonts w:ascii="Arial" w:cs="Arial" w:eastAsia="Arial" w:hAnsi="Arial"/>
          <w:sz w:val="22"/>
          <w:szCs w:val="22"/>
        </w:rPr>
        <w:t xml:space="preserve">"dart" — matches the Dart programming language, darts the sport, and DART missions</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Remove standalone generic terms. Replace with compound terms: "figure prime", "democratized prime", "provenance hash", "figure dart", "open lending network". Add "$PRIME" (with dollar sign) as a distinct term.</w:t>
      </w:r>
    </w:p>
    <w:p>
      <w:pPr>
        <w:pStyle w:val="Heading2"/>
      </w:pPr>
      <w:r>
        <w:rPr>
          <w:rFonts w:ascii="Arial" w:cs="Arial" w:eastAsia="Arial" w:hAnsi="Arial"/>
        </w:rPr>
        <w:t xml:space="preserve">3.4 Content Relevance Scoring is Superficial</w:t>
      </w:r>
    </w:p>
    <w:p>
      <w:pPr>
        <w:spacing w:after="120"/>
      </w:pPr>
      <w:r>
        <w:rPr>
          <w:rFonts w:ascii="Arial" w:cs="Arial" w:eastAsia="Arial" w:hAnsi="Arial"/>
          <w:sz w:val="22"/>
          <w:szCs w:val="22"/>
        </w:rPr>
        <w:t xml:space="preserve">The computeContentRelevance() function (lines 140–158) strips boolean operators from the query string, splits into individual words, and checks what fraction appear in the content. This means a query like ("Figure" OR "FIGR") AND ("tokenization" OR "RWA") would score 50% relevance if only "Figure" appears, even if the content is about a "figure skating" competition. The function does not assess whether the content is topically relevant to the monitoring intent.</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Add a secondary topical relevance check using ECOSYSTEM_TERMS proximity — if the content contains a query term but no ecosystem terms within a 200-character window, reduce relevance by 50%.</w:t>
      </w:r>
    </w:p>
    <w:p>
      <w:pPr>
        <w:pStyle w:val="Heading2"/>
      </w:pPr>
      <w:r>
        <w:rPr>
          <w:rFonts w:ascii="Arial" w:cs="Arial" w:eastAsia="Arial" w:hAnsi="Arial"/>
        </w:rPr>
        <w:t xml:space="preserve">3.5 KOL Topic Noise Rate</w:t>
      </w:r>
    </w:p>
    <w:p>
      <w:pPr>
        <w:spacing w:after="120"/>
      </w:pPr>
      <w:r>
        <w:rPr>
          <w:rFonts w:ascii="Arial" w:cs="Arial" w:eastAsia="Arial" w:hAnsi="Arial"/>
          <w:sz w:val="22"/>
          <w:szCs w:val="22"/>
        </w:rPr>
        <w:t xml:space="preserve">The KOL topic tracks 24 key opinion leaders using (from:username) queries with an AND clause for ecosystem terms. However, TwitterAPI.io’s advanced_search endpoint doesn’t always enforce the AND operator reliably. The code includes an ecosystem gate (lines 230–238) as a fallback, but with the broad ECOSYSTEM_TERMS list, posts containing "prime" or "hash" in any context pass through.</w:t>
      </w:r>
    </w:p>
    <w:p>
      <w:pPr>
        <w:spacing w:after="120"/>
      </w:pPr>
      <w:r>
        <w:rPr>
          <w:rFonts w:ascii="Arial" w:cs="Arial" w:eastAsia="Arial" w:hAnsi="Arial"/>
          <w:sz w:val="22"/>
          <w:szCs w:val="22"/>
        </w:rPr>
        <w:t xml:space="preserve">Result: 28 of 60 KOL hits (47%) are noise — general crypto commentary, personal updates, or discussions of unrelated projects that happen to contain a generic ecosystem term.</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Require at least 2 distinct ecosystem terms for KOL hits to pass the gate, OR require one specific high-confidence term (figure, figr, $figr, provenance, heloc, figure markets, figure lending).</w:t>
      </w:r>
    </w:p>
    <w:p>
      <w:pPr>
        <w:pStyle w:val="Heading2"/>
      </w:pPr>
      <w:r>
        <w:rPr>
          <w:rFonts w:ascii="Arial" w:cs="Arial" w:eastAsia="Arial" w:hAnsi="Arial"/>
        </w:rPr>
        <w:t xml:space="preserve">3.6 Keyword-Based Sentiment is Insufficient</w:t>
      </w:r>
    </w:p>
    <w:p>
      <w:pPr>
        <w:spacing w:after="120"/>
      </w:pPr>
      <w:r>
        <w:rPr>
          <w:rFonts w:ascii="Arial" w:cs="Arial" w:eastAsia="Arial" w:hAnsi="Arial"/>
          <w:sz w:val="22"/>
          <w:szCs w:val="22"/>
        </w:rPr>
        <w:t xml:space="preserve">The sentiment system uses 22 positive and 25 negative keywords with simple string matching. Key limitations include: no negation handling ("not great" scores as positive), no context awareness ("this scam detection tool is great" scores both positive and negative), and crypto-specific terms like "bullish" and "moon" may not indicate sentiment about Figure specifically.</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For the AI query generator improvement, add a note that generated queries should pair sentiment-relevant keywords with brand context. Long-term, consider replacing keyword sentiment with Claude-based classification during scan.</w:t>
      </w:r>
    </w:p>
    <w:p>
      <w:r>
        <w:br w:type="page"/>
      </w:r>
    </w:p>
    <w:p>
      <w:pPr>
        <w:pStyle w:val="Heading1"/>
      </w:pPr>
      <w:r>
        <w:rPr>
          <w:rFonts w:ascii="Arial" w:cs="Arial" w:eastAsia="Arial" w:hAnsi="Arial"/>
        </w:rPr>
        <w:t xml:space="preserve">4. Query Gap Analysis by Topic</w:t>
      </w:r>
    </w:p>
    <w:p>
      <w:pPr>
        <w:spacing w:after="120"/>
      </w:pPr>
      <w:r>
        <w:rPr>
          <w:rFonts w:ascii="Arial" w:cs="Arial" w:eastAsia="Arial" w:hAnsi="Arial"/>
          <w:sz w:val="22"/>
          <w:szCs w:val="22"/>
        </w:rPr>
        <w:t xml:space="preserve">For each topic, this section identifies specific search terms, products, and conversation patterns that are not currently captured by the existing queries.</w:t>
      </w:r>
    </w:p>
    <w:p>
      <w:pPr>
        <w:pStyle w:val="Heading2"/>
      </w:pPr>
      <w:r>
        <w:rPr>
          <w:rFonts w:ascii="Arial" w:cs="Arial" w:eastAsia="Arial" w:hAnsi="Arial"/>
        </w:rPr>
        <w:t xml:space="preserve">4.1 Figure Brand &amp; Products</w:t>
      </w:r>
    </w:p>
    <w:p>
      <w:pPr>
        <w:spacing w:after="120"/>
      </w:pPr>
      <w:r>
        <w:rPr>
          <w:rFonts w:ascii="Arial" w:cs="Arial" w:eastAsia="Arial" w:hAnsi="Arial"/>
          <w:sz w:val="22"/>
          <w:szCs w:val="22"/>
        </w:rPr>
        <w:t xml:space="preserve">Current: 12 X queries + 3 Reddit queries covering $FIGR, Provenance, HELOC, Figure AI, and general brand terms.</w:t>
      </w:r>
    </w:p>
    <w:p>
      <w:pPr>
        <w:spacing w:after="100"/>
      </w:pPr>
      <w:r>
        <w:rPr>
          <w:rFonts w:ascii="Arial" w:cs="Arial" w:eastAsia="Arial" w:hAnsi="Arial"/>
          <w:b/>
          <w:bCs/>
          <w:sz w:val="22"/>
          <w:szCs w:val="22"/>
        </w:rPr>
        <w:t xml:space="preserve">Missing queries for: </w:t>
      </w:r>
      <w:r>
        <w:rPr>
          <w:rFonts w:ascii="Arial" w:cs="Arial" w:eastAsia="Arial" w:hAnsi="Arial"/>
          <w:sz w:val="22"/>
          <w:szCs w:val="22"/>
        </w:rPr>
        <w:t xml:space="preserve">Figure Securities (ATS trading), Figure Connect (marketplace), DART (debt token), Figure Lending consumer products, "Mike Cagney" leadership mentions, Figure’s Nasdaq listing discussions ($FIGR earnings, FIGR stock), Agora Data partnership mentions.</w:t>
      </w:r>
    </w:p>
    <w:p>
      <w:pPr>
        <w:spacing w:after="100"/>
      </w:pPr>
      <w:r>
        <w:rPr>
          <w:rFonts w:ascii="Arial" w:cs="Arial" w:eastAsia="Arial" w:hAnsi="Arial"/>
          <w:b/>
          <w:bCs/>
          <w:sz w:val="22"/>
          <w:szCs w:val="22"/>
        </w:rPr>
        <w:t xml:space="preserve">Suggested additions: </w:t>
      </w:r>
      <w:r>
        <w:rPr>
          <w:rFonts w:ascii="Arial" w:cs="Arial" w:eastAsia="Arial" w:hAnsi="Arial"/>
          <w:sz w:val="22"/>
          <w:szCs w:val="22"/>
        </w:rPr>
        <w:t xml:space="preserve">3–4 X queries targeting these gaps plus 1–2 Reddit queries for r/stocks, r/wallstreetbets, r/fintech for FIGR ticker discussions.</w:t>
      </w:r>
    </w:p>
    <w:p>
      <w:pPr>
        <w:pStyle w:val="Heading2"/>
      </w:pPr>
      <w:r>
        <w:rPr>
          <w:rFonts w:ascii="Arial" w:cs="Arial" w:eastAsia="Arial" w:hAnsi="Arial"/>
        </w:rPr>
        <w:t xml:space="preserve">4.2 Competitor Topics (Securitize through Tradable)</w:t>
      </w:r>
    </w:p>
    <w:p>
      <w:pPr>
        <w:spacing w:after="120"/>
      </w:pPr>
      <w:r>
        <w:rPr>
          <w:rFonts w:ascii="Arial" w:cs="Arial" w:eastAsia="Arial" w:hAnsi="Arial"/>
          <w:sz w:val="22"/>
          <w:szCs w:val="22"/>
        </w:rPr>
        <w:t xml:space="preserve">All 7 competitor topics follow the same template: 2 X queries + 1 Reddit query. This is insufficient for comprehensive competitive intelligence.</w:t>
      </w:r>
    </w:p>
    <w:p>
      <w:pPr>
        <w:spacing w:after="100"/>
      </w:pPr>
      <w:r>
        <w:rPr>
          <w:rFonts w:ascii="Arial" w:cs="Arial" w:eastAsia="Arial" w:hAnsi="Arial"/>
          <w:b/>
          <w:bCs/>
          <w:sz w:val="22"/>
          <w:szCs w:val="22"/>
        </w:rPr>
        <w:t xml:space="preserve">Common gaps across all competitors: </w:t>
      </w:r>
      <w:r>
        <w:rPr>
          <w:rFonts w:ascii="Arial" w:cs="Arial" w:eastAsia="Arial" w:hAnsi="Arial"/>
          <w:sz w:val="22"/>
          <w:szCs w:val="22"/>
        </w:rPr>
        <w:t xml:space="preserve">Partnership announcements, regulatory filings/approvals, token price movements + context, competitor leadership quotes, product launch coverage, DeFi integration mentions.</w:t>
      </w:r>
    </w:p>
    <w:p>
      <w:pPr>
        <w:spacing w:after="100"/>
      </w:pPr>
      <w:r>
        <w:rPr>
          <w:rFonts w:ascii="Arial" w:cs="Arial" w:eastAsia="Arial" w:hAnsi="Arial"/>
          <w:b/>
          <w:bCs/>
          <w:sz w:val="22"/>
          <w:szCs w:val="22"/>
        </w:rPr>
        <w:t xml:space="preserve">Specific gaps: </w:t>
      </w:r>
      <w:r>
        <w:rPr>
          <w:rFonts w:ascii="Arial" w:cs="Arial" w:eastAsia="Arial" w:hAnsi="Arial"/>
          <w:sz w:val="22"/>
          <w:szCs w:val="22"/>
        </w:rPr>
        <w:t xml:space="preserve">Securitize is missing BUIDL fund inflow tracking and SEC registration mentions. Ondo is missing USDY yield comparison discussions. Centrifuge is missing MakerDAO RWA vault mentions. Tradable needs aggressive negative keywords to filter the generic English word.</w:t>
      </w:r>
    </w:p>
    <w:p>
      <w:pPr>
        <w:pStyle w:val="Heading2"/>
      </w:pPr>
      <w:r>
        <w:rPr>
          <w:rFonts w:ascii="Arial" w:cs="Arial" w:eastAsia="Arial" w:hAnsi="Arial"/>
        </w:rPr>
        <w:t xml:space="preserve">4.3 RWA Industry KOLs</w:t>
      </w:r>
    </w:p>
    <w:p>
      <w:pPr>
        <w:spacing w:after="120"/>
      </w:pPr>
      <w:r>
        <w:rPr>
          <w:rFonts w:ascii="Arial" w:cs="Arial" w:eastAsia="Arial" w:hAnsi="Arial"/>
          <w:sz w:val="22"/>
          <w:szCs w:val="22"/>
        </w:rPr>
        <w:t xml:space="preserve">Current: 3 query batches tracking 24 KOLs by username with an AND clause for ecosystem terms.</w:t>
      </w:r>
    </w:p>
    <w:p>
      <w:pPr>
        <w:spacing w:after="100"/>
      </w:pPr>
      <w:r>
        <w:rPr>
          <w:rFonts w:ascii="Arial" w:cs="Arial" w:eastAsia="Arial" w:hAnsi="Arial"/>
          <w:b/>
          <w:bCs/>
          <w:sz w:val="22"/>
          <w:szCs w:val="22"/>
        </w:rPr>
        <w:t xml:space="preserve">Missing: </w:t>
      </w:r>
      <w:r>
        <w:rPr>
          <w:rFonts w:ascii="Arial" w:cs="Arial" w:eastAsia="Arial" w:hAnsi="Arial"/>
          <w:sz w:val="22"/>
          <w:szCs w:val="22"/>
        </w:rPr>
        <w:t xml:space="preserve">Queries should also track when KOLs are mentioned (not just when they post). Add @-mention tracking: (@larryflorio OR @cburniske) AND ("figure" OR "$figr" OR "provenance" OR "rwa"). Also missing: KOL engagement with competitor content (useful for competitive intelligence).</w:t>
      </w:r>
    </w:p>
    <w:p>
      <w:r>
        <w:br w:type="page"/>
      </w:r>
    </w:p>
    <w:p>
      <w:pPr>
        <w:pStyle w:val="Heading1"/>
      </w:pPr>
      <w:r>
        <w:rPr>
          <w:rFonts w:ascii="Arial" w:cs="Arial" w:eastAsia="Arial" w:hAnsi="Arial"/>
        </w:rPr>
        <w:t xml:space="preserve">5. AI Query Generator Prompt Improvements</w:t>
      </w:r>
    </w:p>
    <w:p>
      <w:pPr>
        <w:spacing w:after="120"/>
      </w:pPr>
      <w:r>
        <w:rPr>
          <w:rFonts w:ascii="Arial" w:cs="Arial" w:eastAsia="Arial" w:hAnsi="Arial"/>
          <w:sz w:val="22"/>
          <w:szCs w:val="22"/>
        </w:rPr>
        <w:t xml:space="preserve">The AI query generator (lib/routers/listening.js, lines 395–456) uses Claude Sonnet with an "expert social listening strategist" system prompt. The current prompt is technically competent for generic social listening but lacks the Figure-specific context needed to generate precision queries for the RWA tokenization space.</w:t>
      </w:r>
    </w:p>
    <w:p>
      <w:pPr>
        <w:pStyle w:val="Heading2"/>
      </w:pPr>
      <w:r>
        <w:rPr>
          <w:rFonts w:ascii="Arial" w:cs="Arial" w:eastAsia="Arial" w:hAnsi="Arial"/>
        </w:rPr>
        <w:t xml:space="preserve">5.1 Current Prompt Gaps</w:t>
      </w:r>
    </w:p>
    <w:p>
      <w:pPr>
        <w:pStyle w:val="ListParagraph"/>
        <w:numPr>
          <w:ilvl w:val="0"/>
          <w:numId w:val="2"/>
        </w:numPr>
        <w:spacing w:after="60"/>
      </w:pPr>
      <w:r>
        <w:rPr>
          <w:rFonts w:ascii="Arial" w:cs="Arial" w:eastAsia="Arial" w:hAnsi="Arial"/>
          <w:sz w:val="22"/>
          <w:szCs w:val="22"/>
        </w:rPr>
        <w:t xml:space="preserve">No mention of Figure’s specific products: Provenance Blockchain, Figure Markets, Figure Lending, Figure Connect, DART, YLDS, HELOC</w:t>
      </w:r>
    </w:p>
    <w:p>
      <w:pPr>
        <w:pStyle w:val="ListParagraph"/>
        <w:numPr>
          <w:ilvl w:val="0"/>
          <w:numId w:val="2"/>
        </w:numPr>
        <w:spacing w:after="60"/>
      </w:pPr>
      <w:r>
        <w:rPr>
          <w:rFonts w:ascii="Arial" w:cs="Arial" w:eastAsia="Arial" w:hAnsi="Arial"/>
          <w:sz w:val="22"/>
          <w:szCs w:val="22"/>
        </w:rPr>
        <w:t xml:space="preserve">No reference to Figure’s ticker ($FIGR) or Nasdaq listing context</w:t>
      </w:r>
    </w:p>
    <w:p>
      <w:pPr>
        <w:pStyle w:val="ListParagraph"/>
        <w:numPr>
          <w:ilvl w:val="0"/>
          <w:numId w:val="2"/>
        </w:numPr>
        <w:spacing w:after="60"/>
      </w:pPr>
      <w:r>
        <w:rPr>
          <w:rFonts w:ascii="Arial" w:cs="Arial" w:eastAsia="Arial" w:hAnsi="Arial"/>
          <w:sz w:val="22"/>
          <w:szCs w:val="22"/>
        </w:rPr>
        <w:t xml:space="preserve">No competitor awareness — doesn’t know who Figure’s competitors are or their product names</w:t>
      </w:r>
    </w:p>
    <w:p>
      <w:pPr>
        <w:pStyle w:val="ListParagraph"/>
        <w:numPr>
          <w:ilvl w:val="0"/>
          <w:numId w:val="2"/>
        </w:numPr>
        <w:spacing w:after="60"/>
      </w:pPr>
      <w:r>
        <w:rPr>
          <w:rFonts w:ascii="Arial" w:cs="Arial" w:eastAsia="Arial" w:hAnsi="Arial"/>
          <w:sz w:val="22"/>
          <w:szCs w:val="22"/>
        </w:rPr>
        <w:t xml:space="preserve">No guidance on RWA-specific negative keywords to exclude (e.g., generic crypto spam, MEV bot discussions, NFT drops)</w:t>
      </w:r>
    </w:p>
    <w:p>
      <w:pPr>
        <w:pStyle w:val="ListParagraph"/>
        <w:numPr>
          <w:ilvl w:val="0"/>
          <w:numId w:val="2"/>
        </w:numPr>
        <w:spacing w:after="60"/>
      </w:pPr>
      <w:r>
        <w:rPr>
          <w:rFonts w:ascii="Arial" w:cs="Arial" w:eastAsia="Arial" w:hAnsi="Arial"/>
          <w:sz w:val="22"/>
          <w:szCs w:val="22"/>
        </w:rPr>
        <w:t xml:space="preserve">No quality threshold guidance — doesn’t instruct the model to include min_faves or min_retweets for noise reduction</w:t>
      </w:r>
    </w:p>
    <w:p>
      <w:pPr>
        <w:pStyle w:val="ListParagraph"/>
        <w:numPr>
          <w:ilvl w:val="0"/>
          <w:numId w:val="2"/>
        </w:numPr>
        <w:spacing w:after="60"/>
      </w:pPr>
      <w:r>
        <w:rPr>
          <w:rFonts w:ascii="Arial" w:cs="Arial" w:eastAsia="Arial" w:hAnsi="Arial"/>
          <w:sz w:val="22"/>
          <w:szCs w:val="22"/>
        </w:rPr>
        <w:t xml:space="preserve">No temporal context — doesn’t mention recent events, product launches, or market dynamics that should inform query construction</w:t>
      </w:r>
    </w:p>
    <w:p>
      <w:pPr>
        <w:pStyle w:val="Heading2"/>
      </w:pPr>
      <w:r>
        <w:rPr>
          <w:rFonts w:ascii="Arial" w:cs="Arial" w:eastAsia="Arial" w:hAnsi="Arial"/>
        </w:rPr>
        <w:t xml:space="preserve">5.2 Recommended Prompt Enhancements</w:t>
      </w:r>
    </w:p>
    <w:p>
      <w:pPr>
        <w:spacing w:after="120"/>
      </w:pPr>
      <w:r>
        <w:rPr>
          <w:rFonts w:ascii="Arial" w:cs="Arial" w:eastAsia="Arial" w:hAnsi="Arial"/>
          <w:sz w:val="22"/>
          <w:szCs w:val="22"/>
        </w:rPr>
        <w:t xml:space="preserve">The system prompt should be enhanced with a dedicated "Company Context" section that provides:</w:t>
      </w:r>
    </w:p>
    <w:p>
      <w:pPr>
        <w:pStyle w:val="ListParagraph"/>
        <w:numPr>
          <w:ilvl w:val="0"/>
          <w:numId w:val="3"/>
        </w:numPr>
        <w:spacing w:after="80"/>
      </w:pPr>
      <w:r>
        <w:rPr>
          <w:rFonts w:ascii="Arial" w:cs="Arial" w:eastAsia="Arial" w:hAnsi="Arial"/>
          <w:sz w:val="22"/>
          <w:szCs w:val="22"/>
        </w:rPr>
        <w:t xml:space="preserve">Product Taxonomy: Complete list of Figure’s products, tokens, and brand entities with their common abbreviations and misspellings</w:t>
      </w:r>
    </w:p>
    <w:p>
      <w:pPr>
        <w:pStyle w:val="ListParagraph"/>
        <w:numPr>
          <w:ilvl w:val="0"/>
          <w:numId w:val="3"/>
        </w:numPr>
        <w:spacing w:after="80"/>
      </w:pPr>
      <w:r>
        <w:rPr>
          <w:rFonts w:ascii="Arial" w:cs="Arial" w:eastAsia="Arial" w:hAnsi="Arial"/>
          <w:sz w:val="22"/>
          <w:szCs w:val="22"/>
        </w:rPr>
        <w:t xml:space="preserve">Competitor Map: Named competitors with their key products and tokens, so the generator can create differentiated competitive monitoring queries</w:t>
      </w:r>
    </w:p>
    <w:p>
      <w:pPr>
        <w:pStyle w:val="ListParagraph"/>
        <w:numPr>
          <w:ilvl w:val="0"/>
          <w:numId w:val="3"/>
        </w:numPr>
        <w:spacing w:after="80"/>
      </w:pPr>
      <w:r>
        <w:rPr>
          <w:rFonts w:ascii="Arial" w:cs="Arial" w:eastAsia="Arial" w:hAnsi="Arial"/>
          <w:sz w:val="22"/>
          <w:szCs w:val="22"/>
        </w:rPr>
        <w:t xml:space="preserve">Industry-Specific Negative Keywords: A curated list of RWA/crypto spam terms to always exclude (airdrop, giveaway, whitelist, NFT mint, MEV, etc.)</w:t>
      </w:r>
    </w:p>
    <w:p>
      <w:pPr>
        <w:pStyle w:val="ListParagraph"/>
        <w:numPr>
          <w:ilvl w:val="0"/>
          <w:numId w:val="3"/>
        </w:numPr>
        <w:spacing w:after="80"/>
      </w:pPr>
      <w:r>
        <w:rPr>
          <w:rFonts w:ascii="Arial" w:cs="Arial" w:eastAsia="Arial" w:hAnsi="Arial"/>
          <w:sz w:val="22"/>
          <w:szCs w:val="22"/>
        </w:rPr>
        <w:t xml:space="preserve">Quality Thresholds: Default guidance to include min_faves:3 or min_retweets:1 for brand monitoring queries to filter out zero-engagement bot posts</w:t>
      </w:r>
    </w:p>
    <w:p>
      <w:pPr>
        <w:pStyle w:val="ListParagraph"/>
        <w:numPr>
          <w:ilvl w:val="0"/>
          <w:numId w:val="3"/>
        </w:numPr>
        <w:spacing w:after="80"/>
      </w:pPr>
      <w:r>
        <w:rPr>
          <w:rFonts w:ascii="Arial" w:cs="Arial" w:eastAsia="Arial" w:hAnsi="Arial"/>
          <w:sz w:val="22"/>
          <w:szCs w:val="22"/>
        </w:rPr>
        <w:t xml:space="preserve">KOL Best Practices: When generating KOL tracking queries, require compound conditions with at least one high-confidence ecosystem term</w:t>
      </w:r>
    </w:p>
    <w:p>
      <w:pPr>
        <w:pStyle w:val="ListParagraph"/>
        <w:numPr>
          <w:ilvl w:val="0"/>
          <w:numId w:val="3"/>
        </w:numPr>
        <w:spacing w:after="80"/>
      </w:pPr>
      <w:r>
        <w:rPr>
          <w:rFonts w:ascii="Arial" w:cs="Arial" w:eastAsia="Arial" w:hAnsi="Arial"/>
          <w:sz w:val="22"/>
          <w:szCs w:val="22"/>
        </w:rPr>
        <w:t xml:space="preserve">Query Validation Rules: Instruct the model to self-check each query for false positive risk (e.g., "will this query match content unrelated to the monitoring intent?")</w:t>
      </w:r>
    </w:p>
    <w:p>
      <w:r>
        <w:br w:type="page"/>
      </w:r>
    </w:p>
    <w:p>
      <w:pPr>
        <w:pStyle w:val="Heading1"/>
      </w:pPr>
      <w:r>
        <w:rPr>
          <w:rFonts w:ascii="Arial" w:cs="Arial" w:eastAsia="Arial" w:hAnsi="Arial"/>
        </w:rPr>
        <w:t xml:space="preserve">6. Implementation Plan</w:t>
      </w:r>
    </w:p>
    <w:p>
      <w:pPr>
        <w:spacing w:after="120"/>
      </w:pPr>
      <w:r>
        <w:rPr>
          <w:rFonts w:ascii="Arial" w:cs="Arial" w:eastAsia="Arial" w:hAnsi="Arial"/>
          <w:sz w:val="22"/>
          <w:szCs w:val="22"/>
        </w:rPr>
        <w:t xml:space="preserve">The following changes are recommended in priority order, organized by impact and effort.</w:t>
      </w:r>
    </w:p>
    <w:p>
      <w:pPr>
        <w:pStyle w:val="Heading2"/>
      </w:pPr>
      <w:r>
        <w:rPr>
          <w:rFonts w:ascii="Arial" w:cs="Arial" w:eastAsia="Arial" w:hAnsi="Arial"/>
        </w:rPr>
        <w:t xml:space="preserve">Phase 1: Quick Wins (1–2 hours)</w:t>
      </w:r>
    </w:p>
    <w:p>
      <w:pPr>
        <w:pStyle w:val="ListParagraph"/>
        <w:numPr>
          <w:ilvl w:val="0"/>
          <w:numId w:val="2"/>
        </w:numPr>
        <w:spacing w:after="60"/>
      </w:pPr>
      <w:r>
        <w:rPr>
          <w:rFonts w:ascii="Arial" w:cs="Arial" w:eastAsia="Arial" w:hAnsi="Arial"/>
          <w:sz w:val="22"/>
          <w:szCs w:val="22"/>
        </w:rPr>
        <w:t xml:space="preserve">Tighten ECOSYSTEM_TERMS: Remove "prime", "hash", "dart", "open network" as standalone terms. Add compound variants.</w:t>
      </w:r>
    </w:p>
    <w:p>
      <w:pPr>
        <w:pStyle w:val="ListParagraph"/>
        <w:numPr>
          <w:ilvl w:val="0"/>
          <w:numId w:val="2"/>
        </w:numPr>
        <w:spacing w:after="60"/>
      </w:pPr>
      <w:r>
        <w:rPr>
          <w:rFonts w:ascii="Arial" w:cs="Arial" w:eastAsia="Arial" w:hAnsi="Arial"/>
          <w:sz w:val="22"/>
          <w:szCs w:val="22"/>
        </w:rPr>
        <w:t xml:space="preserve">Require 2+ ecosystem terms for KOL gate (or 1 high-confidence term from a curated subset).</w:t>
      </w:r>
    </w:p>
    <w:p>
      <w:pPr>
        <w:pStyle w:val="ListParagraph"/>
        <w:numPr>
          <w:ilvl w:val="0"/>
          <w:numId w:val="2"/>
        </w:numPr>
        <w:spacing w:after="60"/>
      </w:pPr>
      <w:r>
        <w:rPr>
          <w:rFonts w:ascii="Arial" w:cs="Arial" w:eastAsia="Arial" w:hAnsi="Arial"/>
          <w:sz w:val="22"/>
          <w:szCs w:val="22"/>
        </w:rPr>
        <w:t xml:space="preserve">Trigger a full listening scan to populate aiRelevance for all new hits.</w:t>
      </w:r>
    </w:p>
    <w:p>
      <w:pPr>
        <w:pStyle w:val="Heading2"/>
      </w:pPr>
      <w:r>
        <w:rPr>
          <w:rFonts w:ascii="Arial" w:cs="Arial" w:eastAsia="Arial" w:hAnsi="Arial"/>
        </w:rPr>
        <w:t xml:space="preserve">Phase 2: AI Query Generator Enhancement (2–3 hours)</w:t>
      </w:r>
    </w:p>
    <w:p>
      <w:pPr>
        <w:pStyle w:val="ListParagraph"/>
        <w:numPr>
          <w:ilvl w:val="0"/>
          <w:numId w:val="2"/>
        </w:numPr>
        <w:spacing w:after="60"/>
      </w:pPr>
      <w:r>
        <w:rPr>
          <w:rFonts w:ascii="Arial" w:cs="Arial" w:eastAsia="Arial" w:hAnsi="Arial"/>
          <w:sz w:val="22"/>
          <w:szCs w:val="22"/>
        </w:rPr>
        <w:t xml:space="preserve">Add Figure product taxonomy to the system prompt (products, tokens, tickers, leadership).</w:t>
      </w:r>
    </w:p>
    <w:p>
      <w:pPr>
        <w:pStyle w:val="ListParagraph"/>
        <w:numPr>
          <w:ilvl w:val="0"/>
          <w:numId w:val="2"/>
        </w:numPr>
        <w:spacing w:after="60"/>
      </w:pPr>
      <w:r>
        <w:rPr>
          <w:rFonts w:ascii="Arial" w:cs="Arial" w:eastAsia="Arial" w:hAnsi="Arial"/>
          <w:sz w:val="22"/>
          <w:szCs w:val="22"/>
        </w:rPr>
        <w:t xml:space="preserve">Add competitor context section with named competitors and their key products.</w:t>
      </w:r>
    </w:p>
    <w:p>
      <w:pPr>
        <w:pStyle w:val="ListParagraph"/>
        <w:numPr>
          <w:ilvl w:val="0"/>
          <w:numId w:val="2"/>
        </w:numPr>
        <w:spacing w:after="60"/>
      </w:pPr>
      <w:r>
        <w:rPr>
          <w:rFonts w:ascii="Arial" w:cs="Arial" w:eastAsia="Arial" w:hAnsi="Arial"/>
          <w:sz w:val="22"/>
          <w:szCs w:val="22"/>
        </w:rPr>
        <w:t xml:space="preserve">Add industry-specific negative keyword guidance and quality threshold defaults.</w:t>
      </w:r>
    </w:p>
    <w:p>
      <w:pPr>
        <w:pStyle w:val="ListParagraph"/>
        <w:numPr>
          <w:ilvl w:val="0"/>
          <w:numId w:val="2"/>
        </w:numPr>
        <w:spacing w:after="60"/>
      </w:pPr>
      <w:r>
        <w:rPr>
          <w:rFonts w:ascii="Arial" w:cs="Arial" w:eastAsia="Arial" w:hAnsi="Arial"/>
          <w:sz w:val="22"/>
          <w:szCs w:val="22"/>
        </w:rPr>
        <w:t xml:space="preserve">Add query validation self-check instructions to the prompt.</w:t>
      </w:r>
    </w:p>
    <w:p>
      <w:pPr>
        <w:pStyle w:val="ListParagraph"/>
        <w:numPr>
          <w:ilvl w:val="0"/>
          <w:numId w:val="2"/>
        </w:numPr>
        <w:spacing w:after="60"/>
      </w:pPr>
      <w:r>
        <w:rPr>
          <w:rFonts w:ascii="Arial" w:cs="Arial" w:eastAsia="Arial" w:hAnsi="Arial"/>
          <w:sz w:val="22"/>
          <w:szCs w:val="22"/>
        </w:rPr>
        <w:t xml:space="preserve">Update the refineTopicQueries prompt with the same context enhancements.</w:t>
      </w:r>
    </w:p>
    <w:p>
      <w:pPr>
        <w:pStyle w:val="Heading2"/>
      </w:pPr>
      <w:r>
        <w:rPr>
          <w:rFonts w:ascii="Arial" w:cs="Arial" w:eastAsia="Arial" w:hAnsi="Arial"/>
        </w:rPr>
        <w:t xml:space="preserve">Phase 3: Scoring Rebalance (1–2 hours)</w:t>
      </w:r>
    </w:p>
    <w:p>
      <w:pPr>
        <w:pStyle w:val="ListParagraph"/>
        <w:numPr>
          <w:ilvl w:val="0"/>
          <w:numId w:val="2"/>
        </w:numPr>
        <w:spacing w:after="60"/>
      </w:pPr>
      <w:r>
        <w:rPr>
          <w:rFonts w:ascii="Arial" w:cs="Arial" w:eastAsia="Arial" w:hAnsi="Arial"/>
          <w:sz w:val="22"/>
          <w:szCs w:val="22"/>
        </w:rPr>
        <w:t xml:space="preserve">Rebalance heuristic weights: 25% followers / 25% engagement / 50% content relevance.</w:t>
      </w:r>
    </w:p>
    <w:p>
      <w:pPr>
        <w:pStyle w:val="ListParagraph"/>
        <w:numPr>
          <w:ilvl w:val="0"/>
          <w:numId w:val="2"/>
        </w:numPr>
        <w:spacing w:after="60"/>
      </w:pPr>
      <w:r>
        <w:rPr>
          <w:rFonts w:ascii="Arial" w:cs="Arial" w:eastAsia="Arial" w:hAnsi="Arial"/>
          <w:sz w:val="22"/>
          <w:szCs w:val="22"/>
        </w:rPr>
        <w:t xml:space="preserve">Add proximity-based relevance check: query terms must appear near ecosystem terms.</w:t>
      </w:r>
    </w:p>
    <w:p>
      <w:pPr>
        <w:pStyle w:val="ListParagraph"/>
        <w:numPr>
          <w:ilvl w:val="0"/>
          <w:numId w:val="2"/>
        </w:numPr>
        <w:spacing w:after="60"/>
      </w:pPr>
      <w:r>
        <w:rPr>
          <w:rFonts w:ascii="Arial" w:cs="Arial" w:eastAsia="Arial" w:hAnsi="Arial"/>
          <w:sz w:val="22"/>
          <w:szCs w:val="22"/>
        </w:rPr>
        <w:t xml:space="preserve">Lower actionable threshold from 0.7 to 0.5 to account for organic RWA discussions.</w:t>
      </w:r>
    </w:p>
    <w:p>
      <w:pPr>
        <w:pStyle w:val="Heading2"/>
      </w:pPr>
      <w:r>
        <w:rPr>
          <w:rFonts w:ascii="Arial" w:cs="Arial" w:eastAsia="Arial" w:hAnsi="Arial"/>
        </w:rPr>
        <w:t xml:space="preserve">Phase 4: Sentiment and Classification Upgrade (3–4 hours)</w:t>
      </w:r>
    </w:p>
    <w:p>
      <w:pPr>
        <w:pStyle w:val="ListParagraph"/>
        <w:numPr>
          <w:ilvl w:val="0"/>
          <w:numId w:val="2"/>
        </w:numPr>
        <w:spacing w:after="60"/>
      </w:pPr>
      <w:r>
        <w:rPr>
          <w:rFonts w:ascii="Arial" w:cs="Arial" w:eastAsia="Arial" w:hAnsi="Arial"/>
          <w:sz w:val="22"/>
          <w:szCs w:val="22"/>
        </w:rPr>
        <w:t xml:space="preserve">Add negation handling to sentiment analysis ("not great" → negative).</w:t>
      </w:r>
    </w:p>
    <w:p>
      <w:pPr>
        <w:pStyle w:val="ListParagraph"/>
        <w:numPr>
          <w:ilvl w:val="0"/>
          <w:numId w:val="2"/>
        </w:numPr>
        <w:spacing w:after="60"/>
      </w:pPr>
      <w:r>
        <w:rPr>
          <w:rFonts w:ascii="Arial" w:cs="Arial" w:eastAsia="Arial" w:hAnsi="Arial"/>
          <w:sz w:val="22"/>
          <w:szCs w:val="22"/>
        </w:rPr>
        <w:t xml:space="preserve">Expand keyword lists with RWA/fintech-specific terms (regulatory approval, institutional adoption, yield, TVL).</w:t>
      </w:r>
    </w:p>
    <w:p>
      <w:pPr>
        <w:pStyle w:val="ListParagraph"/>
        <w:numPr>
          <w:ilvl w:val="0"/>
          <w:numId w:val="2"/>
        </w:numPr>
        <w:spacing w:after="60"/>
      </w:pPr>
      <w:r>
        <w:rPr>
          <w:rFonts w:ascii="Arial" w:cs="Arial" w:eastAsia="Arial" w:hAnsi="Arial"/>
          <w:sz w:val="22"/>
          <w:szCs w:val="22"/>
        </w:rPr>
        <w:t xml:space="preserve">Consider adding Claude-based sentiment classification for high-score hits (aiRelevance = HIGH).</w:t>
      </w:r>
    </w:p>
    <w:p>
      <w:pPr>
        <w:pStyle w:val="Heading2"/>
      </w:pPr>
      <w:r>
        <w:rPr>
          <w:rFonts w:ascii="Arial" w:cs="Arial" w:eastAsia="Arial" w:hAnsi="Arial"/>
        </w:rPr>
        <w:t xml:space="preserve">Phase 5: Query Expansion (2–3 hours)</w:t>
      </w:r>
    </w:p>
    <w:p>
      <w:pPr>
        <w:pStyle w:val="ListParagraph"/>
        <w:numPr>
          <w:ilvl w:val="0"/>
          <w:numId w:val="2"/>
        </w:numPr>
        <w:spacing w:after="60"/>
      </w:pPr>
      <w:r>
        <w:rPr>
          <w:rFonts w:ascii="Arial" w:cs="Arial" w:eastAsia="Arial" w:hAnsi="Arial"/>
          <w:sz w:val="22"/>
          <w:szCs w:val="22"/>
        </w:rPr>
        <w:t xml:space="preserve">Add missing Figure Brand queries for Figure Securities, Figure Connect, DART, Nasdaq listing.</w:t>
      </w:r>
    </w:p>
    <w:p>
      <w:pPr>
        <w:pStyle w:val="ListParagraph"/>
        <w:numPr>
          <w:ilvl w:val="0"/>
          <w:numId w:val="2"/>
        </w:numPr>
        <w:spacing w:after="60"/>
      </w:pPr>
      <w:r>
        <w:rPr>
          <w:rFonts w:ascii="Arial" w:cs="Arial" w:eastAsia="Arial" w:hAnsi="Arial"/>
          <w:sz w:val="22"/>
          <w:szCs w:val="22"/>
        </w:rPr>
        <w:t xml:space="preserve">Expand each competitor topic from 2 X / 1 Reddit to 4–5 X / 2 Reddit queries.</w:t>
      </w:r>
    </w:p>
    <w:p>
      <w:pPr>
        <w:pStyle w:val="ListParagraph"/>
        <w:numPr>
          <w:ilvl w:val="0"/>
          <w:numId w:val="2"/>
        </w:numPr>
        <w:spacing w:after="60"/>
      </w:pPr>
      <w:r>
        <w:rPr>
          <w:rFonts w:ascii="Arial" w:cs="Arial" w:eastAsia="Arial" w:hAnsi="Arial"/>
          <w:sz w:val="22"/>
          <w:szCs w:val="22"/>
        </w:rPr>
        <w:t xml:space="preserve">Add KOL @-mention tracking queries alongside existing (from:) queries.</w:t>
      </w:r>
    </w:p>
    <w:p>
      <w:pPr>
        <w:pStyle w:val="ListParagraph"/>
        <w:numPr>
          <w:ilvl w:val="0"/>
          <w:numId w:val="2"/>
        </w:numPr>
        <w:spacing w:after="60"/>
      </w:pPr>
      <w:r>
        <w:rPr>
          <w:rFonts w:ascii="Arial" w:cs="Arial" w:eastAsia="Arial" w:hAnsi="Arial"/>
          <w:sz w:val="22"/>
          <w:szCs w:val="22"/>
        </w:rPr>
        <w:t xml:space="preserve">Add Reddit queries for financial subreddits (r/stocks, r/wallstreetbets) for $FIGR ticker discussion.</w:t>
      </w:r>
    </w:p>
    <w:p>
      <w:r>
        <w:br w:type="page"/>
      </w:r>
    </w:p>
    <w:p>
      <w:pPr>
        <w:pStyle w:val="Heading1"/>
      </w:pPr>
      <w:r>
        <w:rPr>
          <w:rFonts w:ascii="Arial" w:cs="Arial" w:eastAsia="Arial" w:hAnsi="Arial"/>
        </w:rPr>
        <w:t xml:space="preserve">7. Statistical Summary</w:t>
      </w:r>
    </w:p>
    <w:p>
      <w:pPr>
        <w:spacing w:after="120"/>
      </w:pPr>
      <w:r>
        <w:rPr>
          <w:rFonts w:ascii="Arial" w:cs="Arial" w:eastAsia="Arial" w:hAnsi="Arial"/>
          <w:sz w:val="22"/>
          <w:szCs w:val="22"/>
        </w:rPr>
        <w:t xml:space="preserve">Data collected from the Social Command production database as of March 14,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 Listening Hits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593</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Active Topics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 Active Queries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~35 (X) + ~12 (Reddit)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Hits with aiRelevance = null</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C0392B"/>
                <w:sz w:val="20"/>
                <w:szCs w:val="20"/>
              </w:rPr>
              <w:t xml:space="preserve">593 (100%)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Hits with HIGH relevance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0 (0%)</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Average Heuristic Score</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0.27 / 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Actionable Hits (score &gt; 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~5 (&lt;1%)</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KOL Topic Noise Rate</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E67E22"/>
                <w:sz w:val="20"/>
                <w:szCs w:val="20"/>
              </w:rPr>
              <w:t xml:space="preserve">47% (28 of 60 hits)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Sentiment: Positive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~18%</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Sentiment: Neutral</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~72%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Sentiment: Negative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~10%</w:t>
            </w:r>
          </w:p>
        </w:tc>
      </w:tr>
    </w:tbl>
    <w:p>
      <w:pPr>
        <w:spacing w:before="400"/>
      </w:pPr>
    </w:p>
    <w:p>
      <w:pPr>
        <w:pBdr>
          <w:top w:val="single" w:color="2E75B6" w:sz="2" w:space="8"/>
        </w:pBdr>
        <w:spacing w:before="200"/>
      </w:pPr>
      <w:r>
        <w:rPr>
          <w:rFonts w:ascii="Arial" w:cs="Arial" w:eastAsia="Arial" w:hAnsi="Arial"/>
          <w:i/>
          <w:iCs/>
          <w:color w:val="666666"/>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Social Command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2026-03-14T17:00:26.648Z</dcterms:created>
  <dcterms:modified xsi:type="dcterms:W3CDTF">2026-03-14T17:00:26.649Z</dcterms:modified>
</cp:coreProperties>
</file>

<file path=docProps/custom.xml><?xml version="1.0" encoding="utf-8"?>
<Properties xmlns="http://schemas.openxmlformats.org/officeDocument/2006/custom-properties" xmlns:vt="http://schemas.openxmlformats.org/officeDocument/2006/docPropsVTypes"/>
</file>