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left"/>
      </w:pPr>
      <w:r>
        <w:rPr>
          <w:rFonts w:ascii="Malgun Gothic" w:hAnsi="Malgun Gothic" w:eastAsia="Malgun Gothic"/>
          <w:b/>
          <w:color w:val="3478F6"/>
          <w:sz w:val="26"/>
        </w:rPr>
        <w:t>HighPlus</w:t>
      </w:r>
    </w:p>
    <w:p>
      <w:pPr>
        <w:spacing w:after="40"/>
      </w:pPr>
      <w:r>
        <w:rPr>
          <w:rFonts w:ascii="Malgun Gothic" w:hAnsi="Malgun Gothic" w:eastAsia="Malgun Gothic"/>
          <w:b/>
          <w:color w:val="1A1A2E"/>
          <w:sz w:val="48"/>
        </w:rPr>
        <w:t>거래처 마케팅 진단 · 실행 제안서</w:t>
      </w:r>
    </w:p>
    <w:p>
      <w:pPr>
        <w:spacing w:after="40"/>
      </w:pPr>
      <w:r>
        <w:rPr>
          <w:rFonts w:ascii="Malgun Gothic" w:hAnsi="Malgun Gothic" w:eastAsia="Malgun Gothic"/>
          <w:color w:val="4A5568"/>
          <w:sz w:val="26"/>
        </w:rPr>
        <w:t>참나무요양병원  ·  까치한의원(날씬하냑)</w:t>
      </w:r>
    </w:p>
    <w:p>
      <w:r>
        <w:rPr>
          <w:rFonts w:ascii="Malgun Gothic" w:hAnsi="Malgun Gothic" w:eastAsia="Malgun Gothic"/>
          <w:color w:val="7A8A9E"/>
          <w:sz w:val="19"/>
        </w:rPr>
        <w:t>전략실 논의 정리 (6/17 · 6/19)  |  작성: HighPlus Marketing</w:t>
      </w:r>
    </w:p>
    <w:p>
      <w:pPr>
        <w:pBdr>
          <w:bottom w:val="single" w:sz="12" w:space="1" w:color="3478F6"/>
        </w:pBdr>
      </w:pPr>
    </w:p>
    <w:p>
      <w:pPr>
        <w:spacing w:before="280" w:after="120"/>
      </w:pPr>
      <w:r>
        <w:rPr>
          <w:rFonts w:ascii="Malgun Gothic" w:hAnsi="Malgun Gothic" w:eastAsia="Malgun Gothic"/>
          <w:b/>
          <w:color w:val="3478F6"/>
          <w:sz w:val="32"/>
        </w:rPr>
        <w:t>0. 제안 개요</w:t>
      </w:r>
    </w:p>
    <w:p>
      <w:pPr>
        <w:spacing w:after="160"/>
      </w:pPr>
      <w:r>
        <w:rPr>
          <w:rFonts w:ascii="Malgun Gothic" w:hAnsi="Malgun Gothic" w:eastAsia="Malgun Gothic"/>
          <w:b w:val="0"/>
          <w:color w:val="4A5568"/>
          <w:sz w:val="21"/>
        </w:rPr>
        <w:t>두 거래처의 채널 현황을 진단하고, 가장 효과가 빠른 순서대로 실행안을 제안합니다. 참나무요양병원은 '플레이스 재세팅', 까치한의원은 '계정 통합 + 주력 키워드 1개 확정'이 각 건의 첫 단추입니다.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88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참나무요양병원</w:t>
            </w:r>
          </w:p>
        </w:tc>
        <w:tc>
          <w:tcPr>
            <w:tcW w:type="dxa" w:w="288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까치한의원 (날씬하냑)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업종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요양병원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한의원 (다이어트 한약)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핵심 채널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플레이스 · 블로그 · 인스타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인스타 · 블로그 · 체험단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가장 큰 문제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플레이스 키워드 방치 · 인스타 중단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계정 정체성 혼선 · 키워드 분산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1순위 액션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플레이스 재세팅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인스타 계정 통합 + 주력 키워드 1개 확정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리스크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요양병원 블로그 수익성(돈 날릴 위험)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의료광고법(치료경험담) 위반 소지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3478F6"/>
          <w:sz w:val="32"/>
        </w:rPr>
        <w:t>1. 참나무요양병원</w:t>
      </w:r>
    </w:p>
    <w:p>
      <w:pPr>
        <w:spacing w:after="160"/>
      </w:pPr>
      <w:r>
        <w:rPr>
          <w:rFonts w:ascii="Malgun Gothic" w:hAnsi="Malgun Gothic" w:eastAsia="Malgun Gothic"/>
          <w:b w:val="0"/>
          <w:color w:val="4A5568"/>
          <w:sz w:val="21"/>
        </w:rPr>
        <w:t>플레이스 6위권(1페이지 진입 임박), 자체 블로그·홈페이지는 운영 중이나 자체 인스타는 멈춘 상태. 신규로 맡고 싶은 건이지만 요양병원 특성상 수익성 검토가 필요합니다.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3478F6"/>
          <w:sz w:val="24"/>
        </w:rPr>
        <w:t>채널 현황 진단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채널</w:t>
            </w:r>
          </w:p>
        </w:tc>
        <w:tc>
          <w:tcPr>
            <w:tcW w:type="dxa" w:w="288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288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진단 / 개선 포인트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플레이스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오늘 기준 6위권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1페이지 진입 임박. 대표키워드 5개 중 3개를 버리는 중 → 재세팅 필요. 대표사진이 전부 건물 → 사람 나오는 사진으로 차별화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블로그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자체 운영 중 (월 약 30개, 하루 1개)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원내 프로그램 위주(인지바달, 사회복지 게임·예배·미용 만들기 등). 스킨 버튼(병원소개/재활요양/암면역) 눌러도 이미지 1장+4줄뿐 → 환자 궁금증·의심 해소 안 됨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인스타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운영 중단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사진·식단·프로그램 모으는 채널로 중요. 재가동 필요(직접 어려우면 우리가 사진 받아 대행)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홈페이지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운영 중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살짝 올드하지만 무난</w:t>
            </w:r>
          </w:p>
        </w:tc>
      </w:tr>
    </w:tbl>
    <w:p>
      <w:pPr>
        <w:spacing w:before="200" w:after="120"/>
      </w:pPr>
      <w:r>
        <w:rPr>
          <w:rFonts w:ascii="Malgun Gothic" w:hAnsi="Malgun Gothic" w:eastAsia="Malgun Gothic"/>
          <w:b/>
          <w:color w:val="3478F6"/>
          <w:sz w:val="24"/>
        </w:rPr>
        <w:t>핵심 이슈 — 수익성</w:t>
      </w:r>
    </w:p>
    <w:p>
      <w:pPr>
        <w:spacing w:after="60"/>
        <w:ind w:left="280"/>
      </w:pPr>
      <w:r>
        <w:rPr>
          <w:rFonts w:ascii="Malgun Gothic" w:hAnsi="Malgun Gothic" w:eastAsia="Malgun Gothic"/>
          <w:color w:val="4A5568"/>
          <w:sz w:val="20"/>
        </w:rPr>
        <w:t>• 요양병원은 블로그 인기글이 지수대로 노출되지 않아, 잘못하면 돈만 날리는 구조.</w:t>
      </w:r>
    </w:p>
    <w:p>
      <w:pPr>
        <w:spacing w:after="60"/>
        <w:ind w:left="280"/>
      </w:pPr>
      <w:r>
        <w:rPr>
          <w:rFonts w:ascii="Malgun Gothic" w:hAnsi="Malgun Gothic" w:eastAsia="Malgun Gothic"/>
          <w:color w:val="4A5568"/>
          <w:sz w:val="20"/>
        </w:rPr>
        <w:t>• 경쟁사 금솔: 월 300 → 100으로 축소, 월 기사 1건만 발행하기로 함. → 우리 단가·범위 사전 확정 필요.</w:t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3478F6"/>
          <w:sz w:val="24"/>
        </w:rPr>
        <w:t>실행 우선순위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1. 플레이스 재세팅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가장 빠른 효과. 버리고 있는 키워드 3개 살리기 + 정보 보충 + 사람 나오는 대표사진으로 교체.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2. 전용 블로그 1개 신설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질환/치료/시설 설명 중심. 환자 궁금증·의심을 풀어주는 콘텐츠로 운영.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3. 인스타 재가동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사진·식단·프로그램 업로드 채널로 살리기. 필요시 우리가 사진 받아 대행.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4. 단가·범위 사전 확정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요양병원 수익성 리스크 검토 후 진입. 경쟁사 사례 참고해 단가 결정.</w:t>
      </w:r>
    </w:p>
    <w:p>
      <w:r>
        <w:br w:type="page"/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3478F6"/>
          <w:sz w:val="32"/>
        </w:rPr>
        <w:t>2. 까치한의원 (날씬하냑 / 하냑최선생)</w:t>
      </w:r>
    </w:p>
    <w:p>
      <w:pPr>
        <w:spacing w:after="160"/>
      </w:pPr>
      <w:r>
        <w:rPr>
          <w:rFonts w:ascii="Malgun Gothic" w:hAnsi="Malgun Gothic" w:eastAsia="Malgun Gothic"/>
          <w:b w:val="0"/>
          <w:color w:val="4A5568"/>
          <w:sz w:val="21"/>
        </w:rPr>
        <w:t>인스타·블로그 모두 노출이 안 나오는 상태. 가장 큰 문제는 계정 정체성 혼선과 키워드 분산입니다.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3478F6"/>
          <w:sz w:val="24"/>
        </w:rPr>
        <w:t>현황 진단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현황 / 진단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인스타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체험단 배포만 했을 뿐 알맹이 없음. 카드뉴스 톤앤매너 엉망, 피드 발행 들쭉날쭉. '하냑최선생' 계정에 원장님까지 나와 정체성 혼선 → 알고리즘이 타겟을 못 잡아 노출 안 됨. 계정 2개라 혼선 → 하나 정리 필요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블로그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지수 등은 본부에서 파악 후 공유 (대기 중)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키워드 분산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'하냑최선생 / 날씬하냑 / 날씬한정 / 날씬한팩' 4개로 흩어짐</w:t>
            </w:r>
          </w:p>
        </w:tc>
      </w:tr>
    </w:tbl>
    <w:p>
      <w:pPr>
        <w:spacing w:before="200" w:after="120"/>
      </w:pPr>
      <w:r>
        <w:rPr>
          <w:rFonts w:ascii="Malgun Gothic" w:hAnsi="Malgun Gothic" w:eastAsia="Malgun Gothic"/>
          <w:b/>
          <w:color w:val="3478F6"/>
          <w:sz w:val="24"/>
        </w:rPr>
        <w:t>6/19 날씬하냑 추가 분석 (김선수)</w:t>
      </w:r>
    </w:p>
    <w:p>
      <w:pPr>
        <w:spacing w:after="60"/>
        <w:ind w:left="280"/>
      </w:pPr>
      <w:r>
        <w:rPr>
          <w:rFonts w:ascii="Malgun Gothic" w:hAnsi="Malgun Gothic" w:eastAsia="Malgun Gothic"/>
          <w:color w:val="4A5568"/>
          <w:sz w:val="20"/>
        </w:rPr>
        <w:t>• 체험단 효과 분석 — 블로그 체험단은 주로 준최 4~5짜리로 배포. 5월 약 20건, 4월 약 3건. 전국 살포(홍대·신림·창원·울산·부산·원주 등 'OO다이어트한약/한의원')했지만 매출 계속 하락 → 효과 없는 방식으로 판단.</w:t>
      </w:r>
    </w:p>
    <w:p>
      <w:pPr>
        <w:spacing w:after="60"/>
        <w:ind w:left="280"/>
      </w:pPr>
      <w:r>
        <w:rPr>
          <w:rFonts w:ascii="Malgun Gothic" w:hAnsi="Malgun Gothic" w:eastAsia="Malgun Gothic"/>
          <w:color w:val="4A5568"/>
          <w:sz w:val="20"/>
        </w:rPr>
        <w:t>• 핵심 발견 — '날씬하냑' 검색 시 '날씬한약'으로 자동 정정됨 → 브랜드명 검색하는 사람이 없음(월 30회 미만). 브랜드 인지도 바닥.</w:t>
      </w:r>
    </w:p>
    <w:p>
      <w:pPr>
        <w:spacing w:after="60"/>
        <w:ind w:left="280"/>
      </w:pPr>
      <w:r>
        <w:rPr>
          <w:rFonts w:ascii="Malgun Gothic" w:hAnsi="Malgun Gothic" w:eastAsia="Malgun Gothic"/>
          <w:color w:val="4A5568"/>
          <w:sz w:val="20"/>
        </w:rPr>
        <w:t>• 방향 전환 — 체험단 살포 → 자체 네이버 블로그 운영으로 브랜드 강화. 체험단은 하더라도 소량(월 10회 이하).</w:t>
      </w:r>
    </w:p>
    <w:p>
      <w:pPr>
        <w:spacing w:after="60"/>
        <w:ind w:left="280"/>
      </w:pPr>
      <w:r>
        <w:rPr>
          <w:rFonts w:ascii="Malgun Gothic" w:hAnsi="Malgun Gothic" w:eastAsia="Malgun Gothic"/>
          <w:color w:val="4A5568"/>
          <w:sz w:val="20"/>
        </w:rPr>
        <w:t>• 필수 2가지 — ① 다이어트 콘텐츠 꾸준히 쓸 사람 확보 ② 해당 지역 블로그 섹터가 뜨는지 확인.</w:t>
      </w:r>
    </w:p>
    <w:p>
      <w:pPr>
        <w:spacing w:after="60"/>
        <w:ind w:left="280"/>
      </w:pPr>
      <w:r>
        <w:rPr>
          <w:rFonts w:ascii="Malgun Gothic" w:hAnsi="Malgun Gothic" w:eastAsia="Malgun Gothic"/>
          <w:color w:val="4A5568"/>
          <w:sz w:val="20"/>
        </w:rPr>
        <w:t>• 블로그 제목 전략(김태헌) — '날씬하냑(까치한의원 다이어트)'처럼 제목 두 개 병기. 초진·매출 증가에 초점.</w:t>
      </w:r>
    </w:p>
    <w:p>
      <w:pPr>
        <w:spacing w:before="200" w:after="120"/>
      </w:pPr>
      <w:r>
        <w:rPr>
          <w:rFonts w:ascii="Malgun Gothic" w:hAnsi="Malgun Gothic" w:eastAsia="Malgun Gothic"/>
          <w:b/>
          <w:color w:val="3478F6"/>
          <w:sz w:val="24"/>
        </w:rPr>
        <w:t>실행 우선순위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1. 인스타 계정 1개로 통합 + 컨셉 고정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한약/원장님/하냑최선생이 섞이지 않게 계정 정체성을 하나로 명확히.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2. 자체 네이버 블로그 운영으로 전환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체험단 의존 탈피. 다이어트 검색자에게 조금씩 인지시키는 방식.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3. 키워드 교통정리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날씬하냑을 상위 우산 브랜드로, 제품 중 주력 1개를 정해 그 키워드부터 집중 공략.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4. 블로그 제목 병기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'날씬하냑 + 까치한의원 다이어트'로 검색 유입 + 브랜드 동시 노출.</w:t>
      </w:r>
    </w:p>
    <w:p>
      <w:pPr>
        <w:spacing w:after="20"/>
      </w:pPr>
      <w:r>
        <w:rPr>
          <w:rFonts w:ascii="Malgun Gothic" w:hAnsi="Malgun Gothic" w:eastAsia="Malgun Gothic"/>
          <w:b/>
          <w:color w:val="3478F6"/>
          <w:sz w:val="22"/>
        </w:rPr>
        <w:t>5. 입점·바이럴 검토</w:t>
      </w:r>
    </w:p>
    <w:p>
      <w:pPr>
        <w:spacing w:after="120"/>
        <w:ind w:left="200"/>
      </w:pPr>
      <w:r>
        <w:rPr>
          <w:rFonts w:ascii="Malgun Gothic" w:hAnsi="Malgun Gothic" w:eastAsia="Malgun Gothic"/>
          <w:b w:val="0"/>
          <w:color w:val="4A5568"/>
          <w:sz w:val="20"/>
        </w:rPr>
        <w:t>모두닥/강남언니 등은 의료광고법 체크 후 진행.</w:t>
      </w:r>
    </w:p>
    <w:p>
      <w:pPr>
        <w:spacing w:before="160" w:after="120"/>
      </w:pPr>
      <w:r>
        <w:rPr>
          <w:rFonts w:ascii="Malgun Gothic" w:hAnsi="Malgun Gothic" w:eastAsia="Malgun Gothic"/>
          <w:b/>
          <w:color w:val="C06A00"/>
          <w:sz w:val="22"/>
        </w:rPr>
        <w:t>⚠ 의료광고법 유의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>
              <w:rPr>
                <w:rFonts w:ascii="Malgun Gothic" w:hAnsi="Malgun Gothic" w:eastAsia="Malgun Gothic"/>
                <w:b w:val="0"/>
                <w:color w:val="8A5A00"/>
                <w:sz w:val="19"/>
              </w:rPr>
              <w:t>한약 후기 바이럴·인스타 체험단은 의료광고법(치료경험담) 위반 소지가 있습니다. 카페바이럴 침투(30~40건)·어플 연계 집행 전 반드시 법적 체크 필요.</w:t>
            </w:r>
          </w:p>
        </w:tc>
      </w:tr>
    </w:tbl>
    <w:p>
      <w:pPr>
        <w:spacing w:before="200" w:after="120"/>
      </w:pPr>
      <w:r>
        <w:rPr>
          <w:rFonts w:ascii="Malgun Gothic" w:hAnsi="Malgun Gothic" w:eastAsia="Malgun Gothic"/>
          <w:b/>
          <w:color w:val="3478F6"/>
          <w:sz w:val="22"/>
        </w:rPr>
        <w:t>입점·바이럴 참고 (강남언니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32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비용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입점비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220만원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프리미엄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월 100만원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메인배너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월 300만원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타겟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20~50대 (예산 여유 시)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1A1A2E"/>
                <w:sz w:val="19"/>
              </w:rPr>
              <w:t>바이럴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19"/>
              </w:rPr>
              <w:t>카페·바이럴 30~40건 + 어플 연계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Malgun Gothic" w:hAnsi="Malgun Gothic" w:eastAsia="Malgun Gothic"/>
          <w:b/>
          <w:color w:val="3478F6"/>
          <w:sz w:val="32"/>
        </w:rPr>
        <w:t>3. 종합 — 거래처별 1순위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거래처</w:t>
            </w:r>
          </w:p>
        </w:tc>
        <w:tc>
          <w:tcPr>
            <w:tcW w:type="dxa" w:w="4320"/>
            <w:shd w:val="clear" w:color="auto" w:fill="3478F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지금 당장 할 첫 단추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3478F6"/>
                <w:sz w:val="20"/>
              </w:rPr>
              <w:t>참나무요양병원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20"/>
              </w:rPr>
              <w:t>플레이스 재세팅 (버린 키워드 3개 살리기 + 사람 나오는 대표사진)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rFonts w:ascii="Malgun Gothic" w:hAnsi="Malgun Gothic" w:eastAsia="Malgun Gothic"/>
                <w:b/>
                <w:color w:val="3478F6"/>
                <w:sz w:val="20"/>
              </w:rPr>
              <w:t>까치한의원(날씬하냑)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color w:val="1A1A2E"/>
                <w:sz w:val="20"/>
              </w:rPr>
              <w:t>인스타 계정 통합 + 주력 키워드 1개 확정 + 자체 블로그 전환</w:t>
            </w:r>
          </w:p>
        </w:tc>
      </w:tr>
    </w:tbl>
    <w:p/>
    <w:p>
      <w:pPr>
        <w:jc w:val="center"/>
      </w:pPr>
      <w:r>
        <w:rPr>
          <w:rFonts w:ascii="Malgun Gothic" w:hAnsi="Malgun Gothic" w:eastAsia="Malgun Gothic"/>
          <w:color w:val="7A8A9E"/>
          <w:sz w:val="18"/>
        </w:rPr>
        <w:t>HighPlus Marketing  ·  highplus.work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