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078BB" w14:textId="77777777" w:rsidR="00085225" w:rsidRPr="00A028F3" w:rsidRDefault="008B7078" w:rsidP="00085225">
      <w:pPr>
        <w:shd w:val="clear" w:color="auto" w:fill="FFFFFF"/>
        <w:spacing w:line="360" w:lineRule="atLeast"/>
        <w:jc w:val="center"/>
        <w:rPr>
          <w:rFonts w:eastAsia="Times New Roman" w:cs="Arial"/>
          <w:b/>
          <w:color w:val="4F81BD" w:themeColor="accent1"/>
          <w:sz w:val="48"/>
          <w:szCs w:val="24"/>
          <w:lang w:eastAsia="de-DE"/>
        </w:rPr>
      </w:pPr>
      <w:r w:rsidRPr="00A028F3">
        <w:rPr>
          <w:rFonts w:eastAsia="Times New Roman" w:cs="Arial"/>
          <w:b/>
          <w:color w:val="4F81BD" w:themeColor="accent1"/>
          <w:sz w:val="48"/>
          <w:szCs w:val="24"/>
          <w:lang w:eastAsia="de-DE"/>
        </w:rPr>
        <w:t>I</w:t>
      </w:r>
      <w:r w:rsidR="00AF4872" w:rsidRPr="00A028F3">
        <w:rPr>
          <w:rFonts w:eastAsia="Times New Roman" w:cs="Arial"/>
          <w:b/>
          <w:color w:val="4F81BD" w:themeColor="accent1"/>
          <w:sz w:val="48"/>
          <w:szCs w:val="24"/>
          <w:lang w:eastAsia="de-DE"/>
        </w:rPr>
        <w:t xml:space="preserve">ntegration </w:t>
      </w:r>
      <w:r w:rsidRPr="00A028F3">
        <w:rPr>
          <w:rFonts w:eastAsia="Times New Roman" w:cs="Arial"/>
          <w:b/>
          <w:color w:val="4F81BD" w:themeColor="accent1"/>
          <w:sz w:val="48"/>
          <w:szCs w:val="24"/>
          <w:lang w:eastAsia="de-DE"/>
        </w:rPr>
        <w:t>F</w:t>
      </w:r>
      <w:r w:rsidR="00AF4872" w:rsidRPr="00A028F3">
        <w:rPr>
          <w:rFonts w:eastAsia="Times New Roman" w:cs="Arial"/>
          <w:b/>
          <w:color w:val="4F81BD" w:themeColor="accent1"/>
          <w:sz w:val="48"/>
          <w:szCs w:val="24"/>
          <w:lang w:eastAsia="de-DE"/>
        </w:rPr>
        <w:t>ramework</w:t>
      </w:r>
    </w:p>
    <w:p w14:paraId="5EA49272" w14:textId="77777777" w:rsidR="00085225" w:rsidRPr="00A028F3" w:rsidRDefault="00085225" w:rsidP="00C83D7D">
      <w:pPr>
        <w:shd w:val="clear" w:color="auto" w:fill="FFFFFF"/>
        <w:spacing w:line="360" w:lineRule="atLeast"/>
        <w:jc w:val="both"/>
        <w:rPr>
          <w:rFonts w:eastAsia="Times New Roman" w:cs="Arial"/>
          <w:b/>
          <w:color w:val="4F81BD" w:themeColor="accent1"/>
          <w:sz w:val="36"/>
          <w:szCs w:val="24"/>
          <w:lang w:eastAsia="de-DE"/>
        </w:rPr>
      </w:pPr>
    </w:p>
    <w:p w14:paraId="6A930A8F" w14:textId="77777777" w:rsidR="00085225" w:rsidRPr="00A028F3" w:rsidRDefault="00085225" w:rsidP="00C83D7D">
      <w:pPr>
        <w:shd w:val="clear" w:color="auto" w:fill="FFFFFF"/>
        <w:spacing w:line="360" w:lineRule="atLeast"/>
        <w:jc w:val="both"/>
        <w:rPr>
          <w:rFonts w:eastAsia="Times New Roman" w:cs="Arial"/>
          <w:b/>
          <w:color w:val="4F81BD" w:themeColor="accent1"/>
          <w:sz w:val="36"/>
          <w:szCs w:val="24"/>
          <w:lang w:eastAsia="de-DE"/>
        </w:rPr>
      </w:pPr>
    </w:p>
    <w:p w14:paraId="2609066A" w14:textId="77777777" w:rsidR="00085225" w:rsidRPr="00A028F3" w:rsidRDefault="00863813" w:rsidP="00085225">
      <w:pPr>
        <w:shd w:val="clear" w:color="auto" w:fill="FFFFFF"/>
        <w:spacing w:line="360" w:lineRule="atLeast"/>
        <w:jc w:val="center"/>
        <w:rPr>
          <w:rFonts w:eastAsia="Times New Roman" w:cs="Arial"/>
          <w:b/>
          <w:color w:val="4F81BD" w:themeColor="accent1"/>
          <w:sz w:val="36"/>
          <w:szCs w:val="24"/>
          <w:lang w:eastAsia="de-DE"/>
        </w:rPr>
      </w:pPr>
      <w:r w:rsidRPr="00A028F3">
        <w:rPr>
          <w:rFonts w:eastAsia="Times New Roman" w:cs="Arial"/>
          <w:b/>
          <w:color w:val="4F81BD" w:themeColor="accent1"/>
          <w:sz w:val="36"/>
          <w:szCs w:val="24"/>
          <w:lang w:eastAsia="de-DE"/>
        </w:rPr>
        <w:t>Operations</w:t>
      </w:r>
      <w:r w:rsidR="00366E48" w:rsidRPr="00A028F3">
        <w:rPr>
          <w:rFonts w:eastAsia="Times New Roman" w:cs="Arial"/>
          <w:b/>
          <w:color w:val="4F81BD" w:themeColor="accent1"/>
          <w:sz w:val="36"/>
          <w:szCs w:val="24"/>
          <w:lang w:eastAsia="de-DE"/>
        </w:rPr>
        <w:t xml:space="preserve"> Part </w:t>
      </w:r>
      <w:r w:rsidR="0084096B" w:rsidRPr="00A028F3">
        <w:rPr>
          <w:rFonts w:eastAsia="Times New Roman" w:cs="Arial"/>
          <w:b/>
          <w:color w:val="4F81BD" w:themeColor="accent1"/>
          <w:sz w:val="36"/>
          <w:szCs w:val="24"/>
          <w:lang w:eastAsia="de-DE"/>
        </w:rPr>
        <w:t>Two</w:t>
      </w:r>
    </w:p>
    <w:p w14:paraId="4347CAA7" w14:textId="77777777" w:rsidR="00085225" w:rsidRPr="00A028F3" w:rsidRDefault="00B90832" w:rsidP="00B90832">
      <w:pPr>
        <w:shd w:val="clear" w:color="auto" w:fill="FFFFFF"/>
        <w:spacing w:line="360" w:lineRule="atLeast"/>
        <w:jc w:val="center"/>
        <w:rPr>
          <w:rFonts w:eastAsia="Times New Roman" w:cs="Arial"/>
          <w:b/>
          <w:color w:val="4F81BD" w:themeColor="accent1"/>
          <w:sz w:val="36"/>
          <w:szCs w:val="24"/>
          <w:lang w:eastAsia="de-DE"/>
        </w:rPr>
      </w:pPr>
      <w:r w:rsidRPr="00A028F3">
        <w:rPr>
          <w:rFonts w:eastAsia="Times New Roman" w:cs="Arial"/>
          <w:b/>
          <w:color w:val="4F81BD" w:themeColor="accent1"/>
          <w:sz w:val="36"/>
          <w:szCs w:val="24"/>
          <w:lang w:eastAsia="de-DE"/>
        </w:rPr>
        <w:t>System Administration</w:t>
      </w:r>
    </w:p>
    <w:p w14:paraId="343640B6" w14:textId="77777777" w:rsidR="00AF27DB" w:rsidRPr="00A028F3" w:rsidRDefault="00AF27DB" w:rsidP="00C83D7D">
      <w:pPr>
        <w:shd w:val="clear" w:color="auto" w:fill="FFFFFF"/>
        <w:spacing w:line="360" w:lineRule="atLeast"/>
        <w:jc w:val="both"/>
        <w:rPr>
          <w:rFonts w:eastAsia="Times New Roman" w:cs="Arial"/>
          <w:b/>
          <w:color w:val="4F81BD" w:themeColor="accent1"/>
          <w:sz w:val="36"/>
          <w:szCs w:val="24"/>
          <w:lang w:eastAsia="de-DE"/>
        </w:rPr>
      </w:pPr>
    </w:p>
    <w:p w14:paraId="205D4A01" w14:textId="77777777" w:rsidR="00AF27DB" w:rsidRPr="00A028F3" w:rsidRDefault="00AF27DB" w:rsidP="00C83D7D">
      <w:pPr>
        <w:shd w:val="clear" w:color="auto" w:fill="FFFFFF"/>
        <w:spacing w:line="360" w:lineRule="atLeast"/>
        <w:jc w:val="both"/>
        <w:rPr>
          <w:rFonts w:eastAsia="Times New Roman" w:cs="Arial"/>
          <w:b/>
          <w:color w:val="4F81BD" w:themeColor="accent1"/>
          <w:sz w:val="36"/>
          <w:szCs w:val="24"/>
          <w:lang w:eastAsia="de-DE"/>
        </w:rPr>
      </w:pPr>
    </w:p>
    <w:p w14:paraId="35ECD192" w14:textId="77777777" w:rsidR="00AF27DB" w:rsidRPr="00A028F3" w:rsidRDefault="00AF27DB" w:rsidP="00C83D7D">
      <w:pPr>
        <w:shd w:val="clear" w:color="auto" w:fill="FFFFFF"/>
        <w:spacing w:line="360" w:lineRule="atLeast"/>
        <w:jc w:val="both"/>
        <w:rPr>
          <w:rFonts w:eastAsia="Times New Roman" w:cs="Arial"/>
          <w:b/>
          <w:color w:val="4F81BD" w:themeColor="accent1"/>
          <w:sz w:val="36"/>
          <w:szCs w:val="24"/>
          <w:lang w:eastAsia="de-DE"/>
        </w:rPr>
      </w:pPr>
    </w:p>
    <w:p w14:paraId="59309346" w14:textId="77777777" w:rsidR="000F0427" w:rsidRPr="00FB5F19" w:rsidRDefault="000F0427" w:rsidP="000F0427">
      <w:pPr>
        <w:shd w:val="clear" w:color="auto" w:fill="FFFFFF"/>
        <w:jc w:val="both"/>
        <w:rPr>
          <w:rFonts w:eastAsia="Times New Roman" w:cs="Arial"/>
          <w:b/>
          <w:color w:val="A6A6A6" w:themeColor="background1" w:themeShade="A6"/>
          <w:sz w:val="14"/>
          <w:szCs w:val="24"/>
          <w:lang w:eastAsia="de-DE"/>
        </w:rPr>
      </w:pPr>
      <w:r w:rsidRPr="00FB5F19">
        <w:rPr>
          <w:rFonts w:eastAsia="Times New Roman" w:cs="Arial"/>
          <w:b/>
          <w:color w:val="A6A6A6" w:themeColor="background1" w:themeShade="A6"/>
          <w:sz w:val="14"/>
          <w:szCs w:val="24"/>
          <w:lang w:eastAsia="de-DE"/>
        </w:rPr>
        <w:t xml:space="preserve">Last Modified: </w:t>
      </w:r>
      <w:r w:rsidR="00430853" w:rsidRPr="00FB5F19">
        <w:rPr>
          <w:rFonts w:eastAsia="Times New Roman" w:cs="Arial"/>
          <w:b/>
          <w:color w:val="A6A6A6" w:themeColor="background1" w:themeShade="A6"/>
          <w:sz w:val="14"/>
          <w:szCs w:val="24"/>
          <w:lang w:eastAsia="de-DE"/>
        </w:rPr>
        <w:fldChar w:fldCharType="begin"/>
      </w:r>
      <w:r w:rsidRPr="00FB5F19">
        <w:rPr>
          <w:rFonts w:eastAsia="Times New Roman" w:cs="Arial"/>
          <w:b/>
          <w:color w:val="A6A6A6" w:themeColor="background1" w:themeShade="A6"/>
          <w:sz w:val="14"/>
          <w:szCs w:val="24"/>
          <w:lang w:eastAsia="de-DE"/>
        </w:rPr>
        <w:instrText xml:space="preserve"> DATE \@ "MMMM d, yyyy" </w:instrText>
      </w:r>
      <w:r w:rsidR="00430853" w:rsidRPr="00FB5F19">
        <w:rPr>
          <w:rFonts w:eastAsia="Times New Roman" w:cs="Arial"/>
          <w:b/>
          <w:color w:val="A6A6A6" w:themeColor="background1" w:themeShade="A6"/>
          <w:sz w:val="14"/>
          <w:szCs w:val="24"/>
          <w:lang w:eastAsia="de-DE"/>
        </w:rPr>
        <w:fldChar w:fldCharType="separate"/>
      </w:r>
      <w:r w:rsidR="00AD06A0">
        <w:rPr>
          <w:rFonts w:eastAsia="Times New Roman" w:cs="Arial"/>
          <w:b/>
          <w:noProof/>
          <w:color w:val="A6A6A6" w:themeColor="background1" w:themeShade="A6"/>
          <w:sz w:val="14"/>
          <w:szCs w:val="24"/>
          <w:lang w:eastAsia="de-DE"/>
        </w:rPr>
        <w:t>July 26, 2022</w:t>
      </w:r>
      <w:r w:rsidR="00430853" w:rsidRPr="00FB5F19">
        <w:rPr>
          <w:rFonts w:eastAsia="Times New Roman" w:cs="Arial"/>
          <w:b/>
          <w:color w:val="A6A6A6" w:themeColor="background1" w:themeShade="A6"/>
          <w:sz w:val="14"/>
          <w:szCs w:val="24"/>
          <w:lang w:eastAsia="de-DE"/>
        </w:rPr>
        <w:fldChar w:fldCharType="end"/>
      </w:r>
    </w:p>
    <w:bookmarkStart w:id="0" w:name="_Toc263954854"/>
    <w:bookmarkStart w:id="1" w:name="_Toc262632881"/>
    <w:bookmarkStart w:id="2" w:name="_Toc263703614"/>
    <w:p w14:paraId="4F259A70" w14:textId="3905D46A" w:rsidR="00D03F81" w:rsidRDefault="00743CE1">
      <w:pPr>
        <w:pStyle w:val="TOC1"/>
        <w:rPr>
          <w:noProof/>
        </w:rPr>
      </w:pPr>
      <w:r>
        <w:rPr>
          <w:rFonts w:eastAsiaTheme="minorHAnsi"/>
        </w:rPr>
        <w:fldChar w:fldCharType="begin"/>
      </w:r>
      <w:r>
        <w:instrText xml:space="preserve"> TOC \o "1-5" \h \z \u </w:instrText>
      </w:r>
      <w:r>
        <w:rPr>
          <w:rFonts w:eastAsiaTheme="minorHAnsi"/>
        </w:rPr>
        <w:fldChar w:fldCharType="separate"/>
      </w:r>
      <w:hyperlink w:anchor="_Toc109747320" w:history="1">
        <w:r w:rsidR="00D03F81" w:rsidRPr="00920A89">
          <w:rPr>
            <w:rStyle w:val="Hyperlink"/>
            <w:noProof/>
          </w:rPr>
          <w:t>1 Integration Framework Administration</w:t>
        </w:r>
        <w:r w:rsidR="00D03F81">
          <w:rPr>
            <w:noProof/>
            <w:webHidden/>
          </w:rPr>
          <w:tab/>
        </w:r>
        <w:r w:rsidR="00D03F81">
          <w:rPr>
            <w:noProof/>
            <w:webHidden/>
          </w:rPr>
          <w:fldChar w:fldCharType="begin"/>
        </w:r>
        <w:r w:rsidR="00D03F81">
          <w:rPr>
            <w:noProof/>
            <w:webHidden/>
          </w:rPr>
          <w:instrText xml:space="preserve"> PAGEREF _Toc109747320 \h </w:instrText>
        </w:r>
        <w:r w:rsidR="00D03F81">
          <w:rPr>
            <w:noProof/>
            <w:webHidden/>
          </w:rPr>
        </w:r>
        <w:r w:rsidR="00D03F81">
          <w:rPr>
            <w:noProof/>
            <w:webHidden/>
          </w:rPr>
          <w:fldChar w:fldCharType="separate"/>
        </w:r>
        <w:r w:rsidR="00D03F81">
          <w:rPr>
            <w:noProof/>
            <w:webHidden/>
          </w:rPr>
          <w:t>4</w:t>
        </w:r>
        <w:r w:rsidR="00D03F81">
          <w:rPr>
            <w:noProof/>
            <w:webHidden/>
          </w:rPr>
          <w:fldChar w:fldCharType="end"/>
        </w:r>
      </w:hyperlink>
    </w:p>
    <w:p w14:paraId="70A28B28" w14:textId="5661B479" w:rsidR="00D03F81" w:rsidRDefault="00D03F81">
      <w:pPr>
        <w:pStyle w:val="TOC2"/>
        <w:tabs>
          <w:tab w:val="right" w:leader="dot" w:pos="9350"/>
        </w:tabs>
        <w:rPr>
          <w:noProof/>
        </w:rPr>
      </w:pPr>
      <w:hyperlink w:anchor="_Toc109747321" w:history="1">
        <w:r w:rsidRPr="00920A89">
          <w:rPr>
            <w:rStyle w:val="Hyperlink"/>
            <w:noProof/>
          </w:rPr>
          <w:t>1.1 Displaying System Information and Setting Profiles</w:t>
        </w:r>
        <w:r>
          <w:rPr>
            <w:noProof/>
            <w:webHidden/>
          </w:rPr>
          <w:tab/>
        </w:r>
        <w:r>
          <w:rPr>
            <w:noProof/>
            <w:webHidden/>
          </w:rPr>
          <w:fldChar w:fldCharType="begin"/>
        </w:r>
        <w:r>
          <w:rPr>
            <w:noProof/>
            <w:webHidden/>
          </w:rPr>
          <w:instrText xml:space="preserve"> PAGEREF _Toc109747321 \h </w:instrText>
        </w:r>
        <w:r>
          <w:rPr>
            <w:noProof/>
            <w:webHidden/>
          </w:rPr>
        </w:r>
        <w:r>
          <w:rPr>
            <w:noProof/>
            <w:webHidden/>
          </w:rPr>
          <w:fldChar w:fldCharType="separate"/>
        </w:r>
        <w:r>
          <w:rPr>
            <w:noProof/>
            <w:webHidden/>
          </w:rPr>
          <w:t>4</w:t>
        </w:r>
        <w:r>
          <w:rPr>
            <w:noProof/>
            <w:webHidden/>
          </w:rPr>
          <w:fldChar w:fldCharType="end"/>
        </w:r>
      </w:hyperlink>
    </w:p>
    <w:p w14:paraId="26C180E2" w14:textId="6B58A11E" w:rsidR="00D03F81" w:rsidRDefault="00D03F81">
      <w:pPr>
        <w:pStyle w:val="TOC2"/>
        <w:tabs>
          <w:tab w:val="right" w:leader="dot" w:pos="9350"/>
        </w:tabs>
        <w:rPr>
          <w:noProof/>
        </w:rPr>
      </w:pPr>
      <w:hyperlink w:anchor="_Toc109747322" w:history="1">
        <w:r w:rsidRPr="00920A89">
          <w:rPr>
            <w:rStyle w:val="Hyperlink"/>
            <w:noProof/>
          </w:rPr>
          <w:t>1.2 Importing BizStore Content</w:t>
        </w:r>
        <w:r>
          <w:rPr>
            <w:noProof/>
            <w:webHidden/>
          </w:rPr>
          <w:tab/>
        </w:r>
        <w:r>
          <w:rPr>
            <w:noProof/>
            <w:webHidden/>
          </w:rPr>
          <w:fldChar w:fldCharType="begin"/>
        </w:r>
        <w:r>
          <w:rPr>
            <w:noProof/>
            <w:webHidden/>
          </w:rPr>
          <w:instrText xml:space="preserve"> PAGEREF _Toc109747322 \h </w:instrText>
        </w:r>
        <w:r>
          <w:rPr>
            <w:noProof/>
            <w:webHidden/>
          </w:rPr>
        </w:r>
        <w:r>
          <w:rPr>
            <w:noProof/>
            <w:webHidden/>
          </w:rPr>
          <w:fldChar w:fldCharType="separate"/>
        </w:r>
        <w:r>
          <w:rPr>
            <w:noProof/>
            <w:webHidden/>
          </w:rPr>
          <w:t>7</w:t>
        </w:r>
        <w:r>
          <w:rPr>
            <w:noProof/>
            <w:webHidden/>
          </w:rPr>
          <w:fldChar w:fldCharType="end"/>
        </w:r>
      </w:hyperlink>
    </w:p>
    <w:p w14:paraId="687A219C" w14:textId="10F4E576" w:rsidR="00D03F81" w:rsidRDefault="00D03F81">
      <w:pPr>
        <w:pStyle w:val="TOC2"/>
        <w:tabs>
          <w:tab w:val="right" w:leader="dot" w:pos="9350"/>
        </w:tabs>
        <w:rPr>
          <w:noProof/>
        </w:rPr>
      </w:pPr>
      <w:hyperlink w:anchor="_Toc109747323" w:history="1">
        <w:r w:rsidRPr="00920A89">
          <w:rPr>
            <w:rStyle w:val="Hyperlink"/>
            <w:noProof/>
          </w:rPr>
          <w:t>1.3 Configuring the Development Environment</w:t>
        </w:r>
        <w:r>
          <w:rPr>
            <w:noProof/>
            <w:webHidden/>
          </w:rPr>
          <w:tab/>
        </w:r>
        <w:r>
          <w:rPr>
            <w:noProof/>
            <w:webHidden/>
          </w:rPr>
          <w:fldChar w:fldCharType="begin"/>
        </w:r>
        <w:r>
          <w:rPr>
            <w:noProof/>
            <w:webHidden/>
          </w:rPr>
          <w:instrText xml:space="preserve"> PAGEREF _Toc109747323 \h </w:instrText>
        </w:r>
        <w:r>
          <w:rPr>
            <w:noProof/>
            <w:webHidden/>
          </w:rPr>
        </w:r>
        <w:r>
          <w:rPr>
            <w:noProof/>
            <w:webHidden/>
          </w:rPr>
          <w:fldChar w:fldCharType="separate"/>
        </w:r>
        <w:r>
          <w:rPr>
            <w:noProof/>
            <w:webHidden/>
          </w:rPr>
          <w:t>8</w:t>
        </w:r>
        <w:r>
          <w:rPr>
            <w:noProof/>
            <w:webHidden/>
          </w:rPr>
          <w:fldChar w:fldCharType="end"/>
        </w:r>
      </w:hyperlink>
    </w:p>
    <w:p w14:paraId="306850C3" w14:textId="0F93E6A3" w:rsidR="00D03F81" w:rsidRDefault="00D03F81">
      <w:pPr>
        <w:pStyle w:val="TOC2"/>
        <w:tabs>
          <w:tab w:val="right" w:leader="dot" w:pos="9350"/>
        </w:tabs>
        <w:rPr>
          <w:noProof/>
        </w:rPr>
      </w:pPr>
      <w:hyperlink w:anchor="_Toc109747324" w:history="1">
        <w:r w:rsidRPr="00920A89">
          <w:rPr>
            <w:rStyle w:val="Hyperlink"/>
            <w:noProof/>
          </w:rPr>
          <w:t>1.4 Runtime Configuration</w:t>
        </w:r>
        <w:r>
          <w:rPr>
            <w:noProof/>
            <w:webHidden/>
          </w:rPr>
          <w:tab/>
        </w:r>
        <w:r>
          <w:rPr>
            <w:noProof/>
            <w:webHidden/>
          </w:rPr>
          <w:fldChar w:fldCharType="begin"/>
        </w:r>
        <w:r>
          <w:rPr>
            <w:noProof/>
            <w:webHidden/>
          </w:rPr>
          <w:instrText xml:space="preserve"> PAGEREF _Toc109747324 \h </w:instrText>
        </w:r>
        <w:r>
          <w:rPr>
            <w:noProof/>
            <w:webHidden/>
          </w:rPr>
        </w:r>
        <w:r>
          <w:rPr>
            <w:noProof/>
            <w:webHidden/>
          </w:rPr>
          <w:fldChar w:fldCharType="separate"/>
        </w:r>
        <w:r>
          <w:rPr>
            <w:noProof/>
            <w:webHidden/>
          </w:rPr>
          <w:t>11</w:t>
        </w:r>
        <w:r>
          <w:rPr>
            <w:noProof/>
            <w:webHidden/>
          </w:rPr>
          <w:fldChar w:fldCharType="end"/>
        </w:r>
      </w:hyperlink>
    </w:p>
    <w:p w14:paraId="2CEF22AE" w14:textId="5D2AB385" w:rsidR="00D03F81" w:rsidRDefault="00D03F81">
      <w:pPr>
        <w:pStyle w:val="TOC3"/>
        <w:tabs>
          <w:tab w:val="right" w:leader="dot" w:pos="9350"/>
        </w:tabs>
        <w:rPr>
          <w:noProof/>
        </w:rPr>
      </w:pPr>
      <w:hyperlink w:anchor="_Toc109747325" w:history="1">
        <w:r w:rsidRPr="00920A89">
          <w:rPr>
            <w:rStyle w:val="Hyperlink"/>
            <w:noProof/>
          </w:rPr>
          <w:t>1.4.1 Changing Integration Framework Server Ports</w:t>
        </w:r>
        <w:r>
          <w:rPr>
            <w:noProof/>
            <w:webHidden/>
          </w:rPr>
          <w:tab/>
        </w:r>
        <w:r>
          <w:rPr>
            <w:noProof/>
            <w:webHidden/>
          </w:rPr>
          <w:fldChar w:fldCharType="begin"/>
        </w:r>
        <w:r>
          <w:rPr>
            <w:noProof/>
            <w:webHidden/>
          </w:rPr>
          <w:instrText xml:space="preserve"> PAGEREF _Toc109747325 \h </w:instrText>
        </w:r>
        <w:r>
          <w:rPr>
            <w:noProof/>
            <w:webHidden/>
          </w:rPr>
        </w:r>
        <w:r>
          <w:rPr>
            <w:noProof/>
            <w:webHidden/>
          </w:rPr>
          <w:fldChar w:fldCharType="separate"/>
        </w:r>
        <w:r>
          <w:rPr>
            <w:noProof/>
            <w:webHidden/>
          </w:rPr>
          <w:t>11</w:t>
        </w:r>
        <w:r>
          <w:rPr>
            <w:noProof/>
            <w:webHidden/>
          </w:rPr>
          <w:fldChar w:fldCharType="end"/>
        </w:r>
      </w:hyperlink>
    </w:p>
    <w:p w14:paraId="6D123EE1" w14:textId="5F665E37" w:rsidR="00D03F81" w:rsidRDefault="00D03F81">
      <w:pPr>
        <w:pStyle w:val="TOC3"/>
        <w:tabs>
          <w:tab w:val="right" w:leader="dot" w:pos="9350"/>
        </w:tabs>
        <w:rPr>
          <w:noProof/>
        </w:rPr>
      </w:pPr>
      <w:hyperlink w:anchor="_Toc109747326" w:history="1">
        <w:r w:rsidRPr="00920A89">
          <w:rPr>
            <w:rStyle w:val="Hyperlink"/>
            <w:noProof/>
          </w:rPr>
          <w:t>1.4.2 Setting Up Scenario Step Instances</w:t>
        </w:r>
        <w:r>
          <w:rPr>
            <w:noProof/>
            <w:webHidden/>
          </w:rPr>
          <w:tab/>
        </w:r>
        <w:r>
          <w:rPr>
            <w:noProof/>
            <w:webHidden/>
          </w:rPr>
          <w:fldChar w:fldCharType="begin"/>
        </w:r>
        <w:r>
          <w:rPr>
            <w:noProof/>
            <w:webHidden/>
          </w:rPr>
          <w:instrText xml:space="preserve"> PAGEREF _Toc109747326 \h </w:instrText>
        </w:r>
        <w:r>
          <w:rPr>
            <w:noProof/>
            <w:webHidden/>
          </w:rPr>
        </w:r>
        <w:r>
          <w:rPr>
            <w:noProof/>
            <w:webHidden/>
          </w:rPr>
          <w:fldChar w:fldCharType="separate"/>
        </w:r>
        <w:r>
          <w:rPr>
            <w:noProof/>
            <w:webHidden/>
          </w:rPr>
          <w:t>13</w:t>
        </w:r>
        <w:r>
          <w:rPr>
            <w:noProof/>
            <w:webHidden/>
          </w:rPr>
          <w:fldChar w:fldCharType="end"/>
        </w:r>
      </w:hyperlink>
    </w:p>
    <w:p w14:paraId="70033D7D" w14:textId="5426AB95" w:rsidR="00D03F81" w:rsidRDefault="00D03F81">
      <w:pPr>
        <w:pStyle w:val="TOC2"/>
        <w:tabs>
          <w:tab w:val="right" w:leader="dot" w:pos="9350"/>
        </w:tabs>
        <w:rPr>
          <w:noProof/>
        </w:rPr>
      </w:pPr>
      <w:hyperlink w:anchor="_Toc109747327" w:history="1">
        <w:r w:rsidRPr="00920A89">
          <w:rPr>
            <w:rStyle w:val="Hyperlink"/>
            <w:noProof/>
          </w:rPr>
          <w:t>1.5 Configuring Connectivity to the Internet and E-Mail Server</w:t>
        </w:r>
        <w:r>
          <w:rPr>
            <w:noProof/>
            <w:webHidden/>
          </w:rPr>
          <w:tab/>
        </w:r>
        <w:r>
          <w:rPr>
            <w:noProof/>
            <w:webHidden/>
          </w:rPr>
          <w:fldChar w:fldCharType="begin"/>
        </w:r>
        <w:r>
          <w:rPr>
            <w:noProof/>
            <w:webHidden/>
          </w:rPr>
          <w:instrText xml:space="preserve"> PAGEREF _Toc109747327 \h </w:instrText>
        </w:r>
        <w:r>
          <w:rPr>
            <w:noProof/>
            <w:webHidden/>
          </w:rPr>
        </w:r>
        <w:r>
          <w:rPr>
            <w:noProof/>
            <w:webHidden/>
          </w:rPr>
          <w:fldChar w:fldCharType="separate"/>
        </w:r>
        <w:r>
          <w:rPr>
            <w:noProof/>
            <w:webHidden/>
          </w:rPr>
          <w:t>16</w:t>
        </w:r>
        <w:r>
          <w:rPr>
            <w:noProof/>
            <w:webHidden/>
          </w:rPr>
          <w:fldChar w:fldCharType="end"/>
        </w:r>
      </w:hyperlink>
    </w:p>
    <w:p w14:paraId="475AD913" w14:textId="3F192B39" w:rsidR="00D03F81" w:rsidRDefault="00D03F81">
      <w:pPr>
        <w:pStyle w:val="TOC2"/>
        <w:tabs>
          <w:tab w:val="right" w:leader="dot" w:pos="9350"/>
        </w:tabs>
        <w:rPr>
          <w:noProof/>
        </w:rPr>
      </w:pPr>
      <w:hyperlink w:anchor="_Toc109747328" w:history="1">
        <w:r w:rsidRPr="00920A89">
          <w:rPr>
            <w:rStyle w:val="Hyperlink"/>
            <w:noProof/>
          </w:rPr>
          <w:t>1.6 Configuring Metadata</w:t>
        </w:r>
        <w:r>
          <w:rPr>
            <w:noProof/>
            <w:webHidden/>
          </w:rPr>
          <w:tab/>
        </w:r>
        <w:r>
          <w:rPr>
            <w:noProof/>
            <w:webHidden/>
          </w:rPr>
          <w:fldChar w:fldCharType="begin"/>
        </w:r>
        <w:r>
          <w:rPr>
            <w:noProof/>
            <w:webHidden/>
          </w:rPr>
          <w:instrText xml:space="preserve"> PAGEREF _Toc109747328 \h </w:instrText>
        </w:r>
        <w:r>
          <w:rPr>
            <w:noProof/>
            <w:webHidden/>
          </w:rPr>
        </w:r>
        <w:r>
          <w:rPr>
            <w:noProof/>
            <w:webHidden/>
          </w:rPr>
          <w:fldChar w:fldCharType="separate"/>
        </w:r>
        <w:r>
          <w:rPr>
            <w:noProof/>
            <w:webHidden/>
          </w:rPr>
          <w:t>18</w:t>
        </w:r>
        <w:r>
          <w:rPr>
            <w:noProof/>
            <w:webHidden/>
          </w:rPr>
          <w:fldChar w:fldCharType="end"/>
        </w:r>
      </w:hyperlink>
    </w:p>
    <w:p w14:paraId="034680B4" w14:textId="3D8B67D6" w:rsidR="00D03F81" w:rsidRDefault="00D03F81">
      <w:pPr>
        <w:pStyle w:val="TOC2"/>
        <w:tabs>
          <w:tab w:val="right" w:leader="dot" w:pos="9350"/>
        </w:tabs>
        <w:rPr>
          <w:noProof/>
        </w:rPr>
      </w:pPr>
      <w:hyperlink w:anchor="_Toc109747329" w:history="1">
        <w:r w:rsidRPr="00920A89">
          <w:rPr>
            <w:rStyle w:val="Hyperlink"/>
            <w:rFonts w:cs="Arial"/>
            <w:noProof/>
          </w:rPr>
          <w:t>1</w:t>
        </w:r>
        <w:r w:rsidRPr="00920A89">
          <w:rPr>
            <w:rStyle w:val="Hyperlink"/>
            <w:rFonts w:eastAsia="Times New Roman"/>
            <w:noProof/>
            <w:lang w:eastAsia="de-DE"/>
          </w:rPr>
          <w:t>.7 Configuring the SAP Business One Cloud Setup</w:t>
        </w:r>
        <w:r>
          <w:rPr>
            <w:noProof/>
            <w:webHidden/>
          </w:rPr>
          <w:tab/>
        </w:r>
        <w:r>
          <w:rPr>
            <w:noProof/>
            <w:webHidden/>
          </w:rPr>
          <w:fldChar w:fldCharType="begin"/>
        </w:r>
        <w:r>
          <w:rPr>
            <w:noProof/>
            <w:webHidden/>
          </w:rPr>
          <w:instrText xml:space="preserve"> PAGEREF _Toc109747329 \h </w:instrText>
        </w:r>
        <w:r>
          <w:rPr>
            <w:noProof/>
            <w:webHidden/>
          </w:rPr>
        </w:r>
        <w:r>
          <w:rPr>
            <w:noProof/>
            <w:webHidden/>
          </w:rPr>
          <w:fldChar w:fldCharType="separate"/>
        </w:r>
        <w:r>
          <w:rPr>
            <w:noProof/>
            <w:webHidden/>
          </w:rPr>
          <w:t>18</w:t>
        </w:r>
        <w:r>
          <w:rPr>
            <w:noProof/>
            <w:webHidden/>
          </w:rPr>
          <w:fldChar w:fldCharType="end"/>
        </w:r>
      </w:hyperlink>
    </w:p>
    <w:p w14:paraId="42C421DA" w14:textId="46D54659" w:rsidR="00D03F81" w:rsidRDefault="00D03F81">
      <w:pPr>
        <w:pStyle w:val="TOC2"/>
        <w:tabs>
          <w:tab w:val="right" w:leader="dot" w:pos="9350"/>
        </w:tabs>
        <w:rPr>
          <w:noProof/>
        </w:rPr>
      </w:pPr>
      <w:hyperlink w:anchor="_Toc109747330" w:history="1">
        <w:r w:rsidRPr="00920A89">
          <w:rPr>
            <w:rStyle w:val="Hyperlink"/>
            <w:rFonts w:cs="Arial"/>
            <w:noProof/>
          </w:rPr>
          <w:t>1</w:t>
        </w:r>
        <w:r w:rsidRPr="00920A89">
          <w:rPr>
            <w:rStyle w:val="Hyperlink"/>
            <w:noProof/>
          </w:rPr>
          <w:t>.8 Configuring the SAP Business One Event Filter</w:t>
        </w:r>
        <w:r>
          <w:rPr>
            <w:noProof/>
            <w:webHidden/>
          </w:rPr>
          <w:tab/>
        </w:r>
        <w:r>
          <w:rPr>
            <w:noProof/>
            <w:webHidden/>
          </w:rPr>
          <w:fldChar w:fldCharType="begin"/>
        </w:r>
        <w:r>
          <w:rPr>
            <w:noProof/>
            <w:webHidden/>
          </w:rPr>
          <w:instrText xml:space="preserve"> PAGEREF _Toc109747330 \h </w:instrText>
        </w:r>
        <w:r>
          <w:rPr>
            <w:noProof/>
            <w:webHidden/>
          </w:rPr>
        </w:r>
        <w:r>
          <w:rPr>
            <w:noProof/>
            <w:webHidden/>
          </w:rPr>
          <w:fldChar w:fldCharType="separate"/>
        </w:r>
        <w:r>
          <w:rPr>
            <w:noProof/>
            <w:webHidden/>
          </w:rPr>
          <w:t>23</w:t>
        </w:r>
        <w:r>
          <w:rPr>
            <w:noProof/>
            <w:webHidden/>
          </w:rPr>
          <w:fldChar w:fldCharType="end"/>
        </w:r>
      </w:hyperlink>
    </w:p>
    <w:p w14:paraId="79538555" w14:textId="7E2E6562" w:rsidR="00D03F81" w:rsidRDefault="00D03F81">
      <w:pPr>
        <w:pStyle w:val="TOC2"/>
        <w:tabs>
          <w:tab w:val="right" w:leader="dot" w:pos="9350"/>
        </w:tabs>
        <w:rPr>
          <w:noProof/>
        </w:rPr>
      </w:pPr>
      <w:hyperlink w:anchor="_Toc109747331" w:history="1">
        <w:r w:rsidRPr="00920A89">
          <w:rPr>
            <w:rStyle w:val="Hyperlink"/>
            <w:noProof/>
          </w:rPr>
          <w:t>1.9 Configuring the SAP Business One Event Subscriber</w:t>
        </w:r>
        <w:r>
          <w:rPr>
            <w:noProof/>
            <w:webHidden/>
          </w:rPr>
          <w:tab/>
        </w:r>
        <w:r>
          <w:rPr>
            <w:noProof/>
            <w:webHidden/>
          </w:rPr>
          <w:fldChar w:fldCharType="begin"/>
        </w:r>
        <w:r>
          <w:rPr>
            <w:noProof/>
            <w:webHidden/>
          </w:rPr>
          <w:instrText xml:space="preserve"> PAGEREF _Toc109747331 \h </w:instrText>
        </w:r>
        <w:r>
          <w:rPr>
            <w:noProof/>
            <w:webHidden/>
          </w:rPr>
        </w:r>
        <w:r>
          <w:rPr>
            <w:noProof/>
            <w:webHidden/>
          </w:rPr>
          <w:fldChar w:fldCharType="separate"/>
        </w:r>
        <w:r>
          <w:rPr>
            <w:noProof/>
            <w:webHidden/>
          </w:rPr>
          <w:t>25</w:t>
        </w:r>
        <w:r>
          <w:rPr>
            <w:noProof/>
            <w:webHidden/>
          </w:rPr>
          <w:fldChar w:fldCharType="end"/>
        </w:r>
      </w:hyperlink>
    </w:p>
    <w:p w14:paraId="142EF642" w14:textId="53A72610" w:rsidR="00D03F81" w:rsidRDefault="00D03F81">
      <w:pPr>
        <w:pStyle w:val="TOC2"/>
        <w:tabs>
          <w:tab w:val="right" w:leader="dot" w:pos="9350"/>
        </w:tabs>
        <w:rPr>
          <w:noProof/>
        </w:rPr>
      </w:pPr>
      <w:hyperlink w:anchor="_Toc109747332" w:history="1">
        <w:r w:rsidRPr="00920A89">
          <w:rPr>
            <w:rStyle w:val="Hyperlink"/>
            <w:noProof/>
          </w:rPr>
          <w:t>1.10 Configuring Business Process Management</w:t>
        </w:r>
        <w:r>
          <w:rPr>
            <w:noProof/>
            <w:webHidden/>
          </w:rPr>
          <w:tab/>
        </w:r>
        <w:r>
          <w:rPr>
            <w:noProof/>
            <w:webHidden/>
          </w:rPr>
          <w:fldChar w:fldCharType="begin"/>
        </w:r>
        <w:r>
          <w:rPr>
            <w:noProof/>
            <w:webHidden/>
          </w:rPr>
          <w:instrText xml:space="preserve"> PAGEREF _Toc109747332 \h </w:instrText>
        </w:r>
        <w:r>
          <w:rPr>
            <w:noProof/>
            <w:webHidden/>
          </w:rPr>
        </w:r>
        <w:r>
          <w:rPr>
            <w:noProof/>
            <w:webHidden/>
          </w:rPr>
          <w:fldChar w:fldCharType="separate"/>
        </w:r>
        <w:r>
          <w:rPr>
            <w:noProof/>
            <w:webHidden/>
          </w:rPr>
          <w:t>29</w:t>
        </w:r>
        <w:r>
          <w:rPr>
            <w:noProof/>
            <w:webHidden/>
          </w:rPr>
          <w:fldChar w:fldCharType="end"/>
        </w:r>
      </w:hyperlink>
    </w:p>
    <w:p w14:paraId="68A9F680" w14:textId="5069A509" w:rsidR="00D03F81" w:rsidRDefault="00D03F81">
      <w:pPr>
        <w:pStyle w:val="TOC2"/>
        <w:tabs>
          <w:tab w:val="right" w:leader="dot" w:pos="9350"/>
        </w:tabs>
        <w:rPr>
          <w:noProof/>
        </w:rPr>
      </w:pPr>
      <w:hyperlink w:anchor="_Toc109747333" w:history="1">
        <w:r w:rsidRPr="00920A89">
          <w:rPr>
            <w:rStyle w:val="Hyperlink"/>
            <w:noProof/>
          </w:rPr>
          <w:t>1.11 Configuring the Message Log</w:t>
        </w:r>
        <w:r>
          <w:rPr>
            <w:noProof/>
            <w:webHidden/>
          </w:rPr>
          <w:tab/>
        </w:r>
        <w:r>
          <w:rPr>
            <w:noProof/>
            <w:webHidden/>
          </w:rPr>
          <w:fldChar w:fldCharType="begin"/>
        </w:r>
        <w:r>
          <w:rPr>
            <w:noProof/>
            <w:webHidden/>
          </w:rPr>
          <w:instrText xml:space="preserve"> PAGEREF _Toc109747333 \h </w:instrText>
        </w:r>
        <w:r>
          <w:rPr>
            <w:noProof/>
            <w:webHidden/>
          </w:rPr>
        </w:r>
        <w:r>
          <w:rPr>
            <w:noProof/>
            <w:webHidden/>
          </w:rPr>
          <w:fldChar w:fldCharType="separate"/>
        </w:r>
        <w:r>
          <w:rPr>
            <w:noProof/>
            <w:webHidden/>
          </w:rPr>
          <w:t>29</w:t>
        </w:r>
        <w:r>
          <w:rPr>
            <w:noProof/>
            <w:webHidden/>
          </w:rPr>
          <w:fldChar w:fldCharType="end"/>
        </w:r>
      </w:hyperlink>
    </w:p>
    <w:p w14:paraId="5B627300" w14:textId="11AF911D" w:rsidR="00D03F81" w:rsidRDefault="00D03F81">
      <w:pPr>
        <w:pStyle w:val="TOC2"/>
        <w:tabs>
          <w:tab w:val="right" w:leader="dot" w:pos="9350"/>
        </w:tabs>
        <w:rPr>
          <w:noProof/>
        </w:rPr>
      </w:pPr>
      <w:hyperlink w:anchor="_Toc109747334" w:history="1">
        <w:r w:rsidRPr="00920A89">
          <w:rPr>
            <w:rStyle w:val="Hyperlink"/>
            <w:noProof/>
          </w:rPr>
          <w:t>1.12 Configuring Error Handling</w:t>
        </w:r>
        <w:r>
          <w:rPr>
            <w:noProof/>
            <w:webHidden/>
          </w:rPr>
          <w:tab/>
        </w:r>
        <w:r>
          <w:rPr>
            <w:noProof/>
            <w:webHidden/>
          </w:rPr>
          <w:fldChar w:fldCharType="begin"/>
        </w:r>
        <w:r>
          <w:rPr>
            <w:noProof/>
            <w:webHidden/>
          </w:rPr>
          <w:instrText xml:space="preserve"> PAGEREF _Toc109747334 \h </w:instrText>
        </w:r>
        <w:r>
          <w:rPr>
            <w:noProof/>
            <w:webHidden/>
          </w:rPr>
        </w:r>
        <w:r>
          <w:rPr>
            <w:noProof/>
            <w:webHidden/>
          </w:rPr>
          <w:fldChar w:fldCharType="separate"/>
        </w:r>
        <w:r>
          <w:rPr>
            <w:noProof/>
            <w:webHidden/>
          </w:rPr>
          <w:t>34</w:t>
        </w:r>
        <w:r>
          <w:rPr>
            <w:noProof/>
            <w:webHidden/>
          </w:rPr>
          <w:fldChar w:fldCharType="end"/>
        </w:r>
      </w:hyperlink>
    </w:p>
    <w:p w14:paraId="6AE2B36B" w14:textId="695F72BA" w:rsidR="00D03F81" w:rsidRDefault="00D03F81">
      <w:pPr>
        <w:pStyle w:val="TOC3"/>
        <w:tabs>
          <w:tab w:val="right" w:leader="dot" w:pos="9350"/>
        </w:tabs>
        <w:rPr>
          <w:noProof/>
        </w:rPr>
      </w:pPr>
      <w:hyperlink w:anchor="_Toc109747335" w:history="1">
        <w:r w:rsidRPr="00920A89">
          <w:rPr>
            <w:rStyle w:val="Hyperlink"/>
            <w:noProof/>
          </w:rPr>
          <w:t>1.12.1 Error Handling Overview</w:t>
        </w:r>
        <w:r>
          <w:rPr>
            <w:noProof/>
            <w:webHidden/>
          </w:rPr>
          <w:tab/>
        </w:r>
        <w:r>
          <w:rPr>
            <w:noProof/>
            <w:webHidden/>
          </w:rPr>
          <w:fldChar w:fldCharType="begin"/>
        </w:r>
        <w:r>
          <w:rPr>
            <w:noProof/>
            <w:webHidden/>
          </w:rPr>
          <w:instrText xml:space="preserve"> PAGEREF _Toc109747335 \h </w:instrText>
        </w:r>
        <w:r>
          <w:rPr>
            <w:noProof/>
            <w:webHidden/>
          </w:rPr>
        </w:r>
        <w:r>
          <w:rPr>
            <w:noProof/>
            <w:webHidden/>
          </w:rPr>
          <w:fldChar w:fldCharType="separate"/>
        </w:r>
        <w:r>
          <w:rPr>
            <w:noProof/>
            <w:webHidden/>
          </w:rPr>
          <w:t>34</w:t>
        </w:r>
        <w:r>
          <w:rPr>
            <w:noProof/>
            <w:webHidden/>
          </w:rPr>
          <w:fldChar w:fldCharType="end"/>
        </w:r>
      </w:hyperlink>
    </w:p>
    <w:p w14:paraId="160A09B5" w14:textId="309C0A78" w:rsidR="00D03F81" w:rsidRDefault="00D03F81">
      <w:pPr>
        <w:pStyle w:val="TOC3"/>
        <w:tabs>
          <w:tab w:val="right" w:leader="dot" w:pos="9350"/>
        </w:tabs>
        <w:rPr>
          <w:noProof/>
        </w:rPr>
      </w:pPr>
      <w:hyperlink w:anchor="_Toc109747336" w:history="1">
        <w:r w:rsidRPr="00920A89">
          <w:rPr>
            <w:rStyle w:val="Hyperlink"/>
            <w:noProof/>
          </w:rPr>
          <w:t>1.12.2 Configuring Error Handling Default Settings</w:t>
        </w:r>
        <w:r>
          <w:rPr>
            <w:noProof/>
            <w:webHidden/>
          </w:rPr>
          <w:tab/>
        </w:r>
        <w:r>
          <w:rPr>
            <w:noProof/>
            <w:webHidden/>
          </w:rPr>
          <w:fldChar w:fldCharType="begin"/>
        </w:r>
        <w:r>
          <w:rPr>
            <w:noProof/>
            <w:webHidden/>
          </w:rPr>
          <w:instrText xml:space="preserve"> PAGEREF _Toc109747336 \h </w:instrText>
        </w:r>
        <w:r>
          <w:rPr>
            <w:noProof/>
            <w:webHidden/>
          </w:rPr>
        </w:r>
        <w:r>
          <w:rPr>
            <w:noProof/>
            <w:webHidden/>
          </w:rPr>
          <w:fldChar w:fldCharType="separate"/>
        </w:r>
        <w:r>
          <w:rPr>
            <w:noProof/>
            <w:webHidden/>
          </w:rPr>
          <w:t>36</w:t>
        </w:r>
        <w:r>
          <w:rPr>
            <w:noProof/>
            <w:webHidden/>
          </w:rPr>
          <w:fldChar w:fldCharType="end"/>
        </w:r>
      </w:hyperlink>
    </w:p>
    <w:p w14:paraId="1A2325B8" w14:textId="7E59CEC4" w:rsidR="00D03F81" w:rsidRDefault="00D03F81">
      <w:pPr>
        <w:pStyle w:val="TOC3"/>
        <w:tabs>
          <w:tab w:val="right" w:leader="dot" w:pos="9350"/>
        </w:tabs>
        <w:rPr>
          <w:noProof/>
        </w:rPr>
      </w:pPr>
      <w:hyperlink w:anchor="_Toc109747337" w:history="1">
        <w:r w:rsidRPr="00920A89">
          <w:rPr>
            <w:rStyle w:val="Hyperlink"/>
            <w:noProof/>
          </w:rPr>
          <w:t>1.12.3 Defining Overall Actions</w:t>
        </w:r>
        <w:r>
          <w:rPr>
            <w:noProof/>
            <w:webHidden/>
          </w:rPr>
          <w:tab/>
        </w:r>
        <w:r>
          <w:rPr>
            <w:noProof/>
            <w:webHidden/>
          </w:rPr>
          <w:fldChar w:fldCharType="begin"/>
        </w:r>
        <w:r>
          <w:rPr>
            <w:noProof/>
            <w:webHidden/>
          </w:rPr>
          <w:instrText xml:space="preserve"> PAGEREF _Toc109747337 \h </w:instrText>
        </w:r>
        <w:r>
          <w:rPr>
            <w:noProof/>
            <w:webHidden/>
          </w:rPr>
        </w:r>
        <w:r>
          <w:rPr>
            <w:noProof/>
            <w:webHidden/>
          </w:rPr>
          <w:fldChar w:fldCharType="separate"/>
        </w:r>
        <w:r>
          <w:rPr>
            <w:noProof/>
            <w:webHidden/>
          </w:rPr>
          <w:t>39</w:t>
        </w:r>
        <w:r>
          <w:rPr>
            <w:noProof/>
            <w:webHidden/>
          </w:rPr>
          <w:fldChar w:fldCharType="end"/>
        </w:r>
      </w:hyperlink>
    </w:p>
    <w:p w14:paraId="516AC9D3" w14:textId="21E137E1" w:rsidR="00D03F81" w:rsidRDefault="00D03F81">
      <w:pPr>
        <w:pStyle w:val="TOC3"/>
        <w:tabs>
          <w:tab w:val="right" w:leader="dot" w:pos="9350"/>
        </w:tabs>
        <w:rPr>
          <w:noProof/>
        </w:rPr>
      </w:pPr>
      <w:hyperlink w:anchor="_Toc109747338" w:history="1">
        <w:r w:rsidRPr="00920A89">
          <w:rPr>
            <w:rStyle w:val="Hyperlink"/>
            <w:noProof/>
          </w:rPr>
          <w:t>1.12.4 Defining Error Actions for the Outbound Phase</w:t>
        </w:r>
        <w:r>
          <w:rPr>
            <w:noProof/>
            <w:webHidden/>
          </w:rPr>
          <w:tab/>
        </w:r>
        <w:r>
          <w:rPr>
            <w:noProof/>
            <w:webHidden/>
          </w:rPr>
          <w:fldChar w:fldCharType="begin"/>
        </w:r>
        <w:r>
          <w:rPr>
            <w:noProof/>
            <w:webHidden/>
          </w:rPr>
          <w:instrText xml:space="preserve"> PAGEREF _Toc109747338 \h </w:instrText>
        </w:r>
        <w:r>
          <w:rPr>
            <w:noProof/>
            <w:webHidden/>
          </w:rPr>
        </w:r>
        <w:r>
          <w:rPr>
            <w:noProof/>
            <w:webHidden/>
          </w:rPr>
          <w:fldChar w:fldCharType="separate"/>
        </w:r>
        <w:r>
          <w:rPr>
            <w:noProof/>
            <w:webHidden/>
          </w:rPr>
          <w:t>40</w:t>
        </w:r>
        <w:r>
          <w:rPr>
            <w:noProof/>
            <w:webHidden/>
          </w:rPr>
          <w:fldChar w:fldCharType="end"/>
        </w:r>
      </w:hyperlink>
    </w:p>
    <w:p w14:paraId="08CD9685" w14:textId="7ED9F7C7" w:rsidR="00D03F81" w:rsidRDefault="00D03F81">
      <w:pPr>
        <w:pStyle w:val="TOC3"/>
        <w:tabs>
          <w:tab w:val="right" w:leader="dot" w:pos="9350"/>
        </w:tabs>
        <w:rPr>
          <w:noProof/>
        </w:rPr>
      </w:pPr>
      <w:hyperlink w:anchor="_Toc109747339" w:history="1">
        <w:r w:rsidRPr="00920A89">
          <w:rPr>
            <w:rStyle w:val="Hyperlink"/>
            <w:noProof/>
          </w:rPr>
          <w:t>1.12.5 Configuring the Garbage Collection for Error Information</w:t>
        </w:r>
        <w:r>
          <w:rPr>
            <w:noProof/>
            <w:webHidden/>
          </w:rPr>
          <w:tab/>
        </w:r>
        <w:r>
          <w:rPr>
            <w:noProof/>
            <w:webHidden/>
          </w:rPr>
          <w:fldChar w:fldCharType="begin"/>
        </w:r>
        <w:r>
          <w:rPr>
            <w:noProof/>
            <w:webHidden/>
          </w:rPr>
          <w:instrText xml:space="preserve"> PAGEREF _Toc109747339 \h </w:instrText>
        </w:r>
        <w:r>
          <w:rPr>
            <w:noProof/>
            <w:webHidden/>
          </w:rPr>
        </w:r>
        <w:r>
          <w:rPr>
            <w:noProof/>
            <w:webHidden/>
          </w:rPr>
          <w:fldChar w:fldCharType="separate"/>
        </w:r>
        <w:r>
          <w:rPr>
            <w:noProof/>
            <w:webHidden/>
          </w:rPr>
          <w:t>46</w:t>
        </w:r>
        <w:r>
          <w:rPr>
            <w:noProof/>
            <w:webHidden/>
          </w:rPr>
          <w:fldChar w:fldCharType="end"/>
        </w:r>
      </w:hyperlink>
    </w:p>
    <w:p w14:paraId="52143140" w14:textId="731F3E86" w:rsidR="00D03F81" w:rsidRDefault="00D03F81">
      <w:pPr>
        <w:pStyle w:val="TOC2"/>
        <w:tabs>
          <w:tab w:val="right" w:leader="dot" w:pos="9350"/>
        </w:tabs>
        <w:rPr>
          <w:noProof/>
        </w:rPr>
      </w:pPr>
      <w:hyperlink w:anchor="_Toc109747340" w:history="1">
        <w:r w:rsidRPr="00920A89">
          <w:rPr>
            <w:rStyle w:val="Hyperlink"/>
            <w:noProof/>
          </w:rPr>
          <w:t>1.13 Configuring the Audit Control Function</w:t>
        </w:r>
        <w:r>
          <w:rPr>
            <w:noProof/>
            <w:webHidden/>
          </w:rPr>
          <w:tab/>
        </w:r>
        <w:r>
          <w:rPr>
            <w:noProof/>
            <w:webHidden/>
          </w:rPr>
          <w:fldChar w:fldCharType="begin"/>
        </w:r>
        <w:r>
          <w:rPr>
            <w:noProof/>
            <w:webHidden/>
          </w:rPr>
          <w:instrText xml:space="preserve"> PAGEREF _Toc109747340 \h </w:instrText>
        </w:r>
        <w:r>
          <w:rPr>
            <w:noProof/>
            <w:webHidden/>
          </w:rPr>
        </w:r>
        <w:r>
          <w:rPr>
            <w:noProof/>
            <w:webHidden/>
          </w:rPr>
          <w:fldChar w:fldCharType="separate"/>
        </w:r>
        <w:r>
          <w:rPr>
            <w:noProof/>
            <w:webHidden/>
          </w:rPr>
          <w:t>48</w:t>
        </w:r>
        <w:r>
          <w:rPr>
            <w:noProof/>
            <w:webHidden/>
          </w:rPr>
          <w:fldChar w:fldCharType="end"/>
        </w:r>
      </w:hyperlink>
    </w:p>
    <w:p w14:paraId="6BB24248" w14:textId="2BA3139A" w:rsidR="00D03F81" w:rsidRDefault="00D03F81">
      <w:pPr>
        <w:pStyle w:val="TOC2"/>
        <w:tabs>
          <w:tab w:val="right" w:leader="dot" w:pos="9350"/>
        </w:tabs>
        <w:rPr>
          <w:noProof/>
        </w:rPr>
      </w:pPr>
      <w:hyperlink w:anchor="_Toc109747341" w:history="1">
        <w:r w:rsidRPr="00920A89">
          <w:rPr>
            <w:rStyle w:val="Hyperlink"/>
            <w:noProof/>
          </w:rPr>
          <w:t>1.14 Configuring Daily Actions</w:t>
        </w:r>
        <w:r>
          <w:rPr>
            <w:noProof/>
            <w:webHidden/>
          </w:rPr>
          <w:tab/>
        </w:r>
        <w:r>
          <w:rPr>
            <w:noProof/>
            <w:webHidden/>
          </w:rPr>
          <w:fldChar w:fldCharType="begin"/>
        </w:r>
        <w:r>
          <w:rPr>
            <w:noProof/>
            <w:webHidden/>
          </w:rPr>
          <w:instrText xml:space="preserve"> PAGEREF _Toc109747341 \h </w:instrText>
        </w:r>
        <w:r>
          <w:rPr>
            <w:noProof/>
            <w:webHidden/>
          </w:rPr>
        </w:r>
        <w:r>
          <w:rPr>
            <w:noProof/>
            <w:webHidden/>
          </w:rPr>
          <w:fldChar w:fldCharType="separate"/>
        </w:r>
        <w:r>
          <w:rPr>
            <w:noProof/>
            <w:webHidden/>
          </w:rPr>
          <w:t>51</w:t>
        </w:r>
        <w:r>
          <w:rPr>
            <w:noProof/>
            <w:webHidden/>
          </w:rPr>
          <w:fldChar w:fldCharType="end"/>
        </w:r>
      </w:hyperlink>
    </w:p>
    <w:p w14:paraId="30A5C2C9" w14:textId="3F6F7B9D" w:rsidR="00D03F81" w:rsidRDefault="00D03F81">
      <w:pPr>
        <w:pStyle w:val="TOC3"/>
        <w:tabs>
          <w:tab w:val="right" w:leader="dot" w:pos="9350"/>
        </w:tabs>
        <w:rPr>
          <w:noProof/>
        </w:rPr>
      </w:pPr>
      <w:hyperlink w:anchor="_Toc109747342" w:history="1">
        <w:r w:rsidRPr="00920A89">
          <w:rPr>
            <w:rStyle w:val="Hyperlink"/>
            <w:noProof/>
          </w:rPr>
          <w:t>1.14.1 Configuring the Log Summary</w:t>
        </w:r>
        <w:r>
          <w:rPr>
            <w:noProof/>
            <w:webHidden/>
          </w:rPr>
          <w:tab/>
        </w:r>
        <w:r>
          <w:rPr>
            <w:noProof/>
            <w:webHidden/>
          </w:rPr>
          <w:fldChar w:fldCharType="begin"/>
        </w:r>
        <w:r>
          <w:rPr>
            <w:noProof/>
            <w:webHidden/>
          </w:rPr>
          <w:instrText xml:space="preserve"> PAGEREF _Toc109747342 \h </w:instrText>
        </w:r>
        <w:r>
          <w:rPr>
            <w:noProof/>
            <w:webHidden/>
          </w:rPr>
        </w:r>
        <w:r>
          <w:rPr>
            <w:noProof/>
            <w:webHidden/>
          </w:rPr>
          <w:fldChar w:fldCharType="separate"/>
        </w:r>
        <w:r>
          <w:rPr>
            <w:noProof/>
            <w:webHidden/>
          </w:rPr>
          <w:t>52</w:t>
        </w:r>
        <w:r>
          <w:rPr>
            <w:noProof/>
            <w:webHidden/>
          </w:rPr>
          <w:fldChar w:fldCharType="end"/>
        </w:r>
      </w:hyperlink>
    </w:p>
    <w:p w14:paraId="622E71F5" w14:textId="7F62F229" w:rsidR="00D03F81" w:rsidRDefault="00D03F81">
      <w:pPr>
        <w:pStyle w:val="TOC3"/>
        <w:tabs>
          <w:tab w:val="right" w:leader="dot" w:pos="9350"/>
        </w:tabs>
        <w:rPr>
          <w:noProof/>
        </w:rPr>
      </w:pPr>
      <w:hyperlink w:anchor="_Toc109747343" w:history="1">
        <w:r w:rsidRPr="00920A89">
          <w:rPr>
            <w:rStyle w:val="Hyperlink"/>
            <w:noProof/>
            <w:lang w:val="en-GB"/>
          </w:rPr>
          <w:t>1.14.2 Configuring Message Log Deletion</w:t>
        </w:r>
        <w:r>
          <w:rPr>
            <w:noProof/>
            <w:webHidden/>
          </w:rPr>
          <w:tab/>
        </w:r>
        <w:r>
          <w:rPr>
            <w:noProof/>
            <w:webHidden/>
          </w:rPr>
          <w:fldChar w:fldCharType="begin"/>
        </w:r>
        <w:r>
          <w:rPr>
            <w:noProof/>
            <w:webHidden/>
          </w:rPr>
          <w:instrText xml:space="preserve"> PAGEREF _Toc109747343 \h </w:instrText>
        </w:r>
        <w:r>
          <w:rPr>
            <w:noProof/>
            <w:webHidden/>
          </w:rPr>
        </w:r>
        <w:r>
          <w:rPr>
            <w:noProof/>
            <w:webHidden/>
          </w:rPr>
          <w:fldChar w:fldCharType="separate"/>
        </w:r>
        <w:r>
          <w:rPr>
            <w:noProof/>
            <w:webHidden/>
          </w:rPr>
          <w:t>54</w:t>
        </w:r>
        <w:r>
          <w:rPr>
            <w:noProof/>
            <w:webHidden/>
          </w:rPr>
          <w:fldChar w:fldCharType="end"/>
        </w:r>
      </w:hyperlink>
    </w:p>
    <w:p w14:paraId="2AD6B526" w14:textId="0E91CCB7" w:rsidR="00D03F81" w:rsidRDefault="00D03F81">
      <w:pPr>
        <w:pStyle w:val="TOC3"/>
        <w:tabs>
          <w:tab w:val="right" w:leader="dot" w:pos="9350"/>
        </w:tabs>
        <w:rPr>
          <w:noProof/>
        </w:rPr>
      </w:pPr>
      <w:hyperlink w:anchor="_Toc109747344" w:history="1">
        <w:r w:rsidRPr="00920A89">
          <w:rPr>
            <w:rStyle w:val="Hyperlink"/>
            <w:noProof/>
          </w:rPr>
          <w:t>1.14.3 Monitoring Scenario Package Processes</w:t>
        </w:r>
        <w:r>
          <w:rPr>
            <w:noProof/>
            <w:webHidden/>
          </w:rPr>
          <w:tab/>
        </w:r>
        <w:r>
          <w:rPr>
            <w:noProof/>
            <w:webHidden/>
          </w:rPr>
          <w:fldChar w:fldCharType="begin"/>
        </w:r>
        <w:r>
          <w:rPr>
            <w:noProof/>
            <w:webHidden/>
          </w:rPr>
          <w:instrText xml:space="preserve"> PAGEREF _Toc109747344 \h </w:instrText>
        </w:r>
        <w:r>
          <w:rPr>
            <w:noProof/>
            <w:webHidden/>
          </w:rPr>
        </w:r>
        <w:r>
          <w:rPr>
            <w:noProof/>
            <w:webHidden/>
          </w:rPr>
          <w:fldChar w:fldCharType="separate"/>
        </w:r>
        <w:r>
          <w:rPr>
            <w:noProof/>
            <w:webHidden/>
          </w:rPr>
          <w:t>54</w:t>
        </w:r>
        <w:r>
          <w:rPr>
            <w:noProof/>
            <w:webHidden/>
          </w:rPr>
          <w:fldChar w:fldCharType="end"/>
        </w:r>
      </w:hyperlink>
    </w:p>
    <w:p w14:paraId="09F030ED" w14:textId="53C5C541" w:rsidR="00D03F81" w:rsidRDefault="00D03F81">
      <w:pPr>
        <w:pStyle w:val="TOC2"/>
        <w:tabs>
          <w:tab w:val="right" w:leader="dot" w:pos="9350"/>
        </w:tabs>
        <w:rPr>
          <w:noProof/>
        </w:rPr>
      </w:pPr>
      <w:hyperlink w:anchor="_Toc109747345" w:history="1">
        <w:r w:rsidRPr="00920A89">
          <w:rPr>
            <w:rStyle w:val="Hyperlink"/>
            <w:noProof/>
          </w:rPr>
          <w:t>1.15 SAP Business One Offline Support</w:t>
        </w:r>
        <w:r>
          <w:rPr>
            <w:noProof/>
            <w:webHidden/>
          </w:rPr>
          <w:tab/>
        </w:r>
        <w:r>
          <w:rPr>
            <w:noProof/>
            <w:webHidden/>
          </w:rPr>
          <w:fldChar w:fldCharType="begin"/>
        </w:r>
        <w:r>
          <w:rPr>
            <w:noProof/>
            <w:webHidden/>
          </w:rPr>
          <w:instrText xml:space="preserve"> PAGEREF _Toc109747345 \h </w:instrText>
        </w:r>
        <w:r>
          <w:rPr>
            <w:noProof/>
            <w:webHidden/>
          </w:rPr>
        </w:r>
        <w:r>
          <w:rPr>
            <w:noProof/>
            <w:webHidden/>
          </w:rPr>
          <w:fldChar w:fldCharType="separate"/>
        </w:r>
        <w:r>
          <w:rPr>
            <w:noProof/>
            <w:webHidden/>
          </w:rPr>
          <w:t>56</w:t>
        </w:r>
        <w:r>
          <w:rPr>
            <w:noProof/>
            <w:webHidden/>
          </w:rPr>
          <w:fldChar w:fldCharType="end"/>
        </w:r>
      </w:hyperlink>
    </w:p>
    <w:p w14:paraId="5E919776" w14:textId="71D66B56" w:rsidR="00D03F81" w:rsidRDefault="00D03F81">
      <w:pPr>
        <w:pStyle w:val="TOC2"/>
        <w:tabs>
          <w:tab w:val="right" w:leader="dot" w:pos="9350"/>
        </w:tabs>
        <w:rPr>
          <w:noProof/>
        </w:rPr>
      </w:pPr>
      <w:hyperlink w:anchor="_Toc109747346" w:history="1">
        <w:r w:rsidRPr="00920A89">
          <w:rPr>
            <w:rStyle w:val="Hyperlink"/>
            <w:noProof/>
          </w:rPr>
          <w:t>1.16 User and Session Administration</w:t>
        </w:r>
        <w:r>
          <w:rPr>
            <w:noProof/>
            <w:webHidden/>
          </w:rPr>
          <w:tab/>
        </w:r>
        <w:r>
          <w:rPr>
            <w:noProof/>
            <w:webHidden/>
          </w:rPr>
          <w:fldChar w:fldCharType="begin"/>
        </w:r>
        <w:r>
          <w:rPr>
            <w:noProof/>
            <w:webHidden/>
          </w:rPr>
          <w:instrText xml:space="preserve"> PAGEREF _Toc109747346 \h </w:instrText>
        </w:r>
        <w:r>
          <w:rPr>
            <w:noProof/>
            <w:webHidden/>
          </w:rPr>
        </w:r>
        <w:r>
          <w:rPr>
            <w:noProof/>
            <w:webHidden/>
          </w:rPr>
          <w:fldChar w:fldCharType="separate"/>
        </w:r>
        <w:r>
          <w:rPr>
            <w:noProof/>
            <w:webHidden/>
          </w:rPr>
          <w:t>57</w:t>
        </w:r>
        <w:r>
          <w:rPr>
            <w:noProof/>
            <w:webHidden/>
          </w:rPr>
          <w:fldChar w:fldCharType="end"/>
        </w:r>
      </w:hyperlink>
    </w:p>
    <w:p w14:paraId="126C7FE2" w14:textId="00542AB6" w:rsidR="00D03F81" w:rsidRDefault="00D03F81">
      <w:pPr>
        <w:pStyle w:val="TOC3"/>
        <w:tabs>
          <w:tab w:val="right" w:leader="dot" w:pos="9350"/>
        </w:tabs>
        <w:rPr>
          <w:noProof/>
        </w:rPr>
      </w:pPr>
      <w:hyperlink w:anchor="_Toc109747347" w:history="1">
        <w:r w:rsidRPr="00920A89">
          <w:rPr>
            <w:rStyle w:val="Hyperlink"/>
            <w:noProof/>
            <w:lang w:val="en-GB"/>
          </w:rPr>
          <w:t>1.16.1 User Administration</w:t>
        </w:r>
        <w:r>
          <w:rPr>
            <w:noProof/>
            <w:webHidden/>
          </w:rPr>
          <w:tab/>
        </w:r>
        <w:r>
          <w:rPr>
            <w:noProof/>
            <w:webHidden/>
          </w:rPr>
          <w:fldChar w:fldCharType="begin"/>
        </w:r>
        <w:r>
          <w:rPr>
            <w:noProof/>
            <w:webHidden/>
          </w:rPr>
          <w:instrText xml:space="preserve"> PAGEREF _Toc109747347 \h </w:instrText>
        </w:r>
        <w:r>
          <w:rPr>
            <w:noProof/>
            <w:webHidden/>
          </w:rPr>
        </w:r>
        <w:r>
          <w:rPr>
            <w:noProof/>
            <w:webHidden/>
          </w:rPr>
          <w:fldChar w:fldCharType="separate"/>
        </w:r>
        <w:r>
          <w:rPr>
            <w:noProof/>
            <w:webHidden/>
          </w:rPr>
          <w:t>58</w:t>
        </w:r>
        <w:r>
          <w:rPr>
            <w:noProof/>
            <w:webHidden/>
          </w:rPr>
          <w:fldChar w:fldCharType="end"/>
        </w:r>
      </w:hyperlink>
    </w:p>
    <w:p w14:paraId="6772B7CC" w14:textId="46212813" w:rsidR="00D03F81" w:rsidRDefault="00D03F81">
      <w:pPr>
        <w:pStyle w:val="TOC4"/>
        <w:tabs>
          <w:tab w:val="right" w:leader="dot" w:pos="9350"/>
        </w:tabs>
        <w:rPr>
          <w:noProof/>
        </w:rPr>
      </w:pPr>
      <w:hyperlink w:anchor="_Toc109747348" w:history="1">
        <w:r w:rsidRPr="00920A89">
          <w:rPr>
            <w:rStyle w:val="Hyperlink"/>
            <w:noProof/>
            <w:lang w:val="en-GB"/>
          </w:rPr>
          <w:t>1.16.1.1 Managing Runtime Users</w:t>
        </w:r>
        <w:r>
          <w:rPr>
            <w:noProof/>
            <w:webHidden/>
          </w:rPr>
          <w:tab/>
        </w:r>
        <w:r>
          <w:rPr>
            <w:noProof/>
            <w:webHidden/>
          </w:rPr>
          <w:fldChar w:fldCharType="begin"/>
        </w:r>
        <w:r>
          <w:rPr>
            <w:noProof/>
            <w:webHidden/>
          </w:rPr>
          <w:instrText xml:space="preserve"> PAGEREF _Toc109747348 \h </w:instrText>
        </w:r>
        <w:r>
          <w:rPr>
            <w:noProof/>
            <w:webHidden/>
          </w:rPr>
        </w:r>
        <w:r>
          <w:rPr>
            <w:noProof/>
            <w:webHidden/>
          </w:rPr>
          <w:fldChar w:fldCharType="separate"/>
        </w:r>
        <w:r>
          <w:rPr>
            <w:noProof/>
            <w:webHidden/>
          </w:rPr>
          <w:t>59</w:t>
        </w:r>
        <w:r>
          <w:rPr>
            <w:noProof/>
            <w:webHidden/>
          </w:rPr>
          <w:fldChar w:fldCharType="end"/>
        </w:r>
      </w:hyperlink>
    </w:p>
    <w:p w14:paraId="3701FDE1" w14:textId="4E0363AB" w:rsidR="00D03F81" w:rsidRDefault="00D03F81">
      <w:pPr>
        <w:pStyle w:val="TOC4"/>
        <w:tabs>
          <w:tab w:val="right" w:leader="dot" w:pos="9350"/>
        </w:tabs>
        <w:rPr>
          <w:noProof/>
        </w:rPr>
      </w:pPr>
      <w:hyperlink w:anchor="_Toc109747349" w:history="1">
        <w:r w:rsidRPr="00920A89">
          <w:rPr>
            <w:rStyle w:val="Hyperlink"/>
            <w:noProof/>
            <w:lang w:val="en-GB"/>
          </w:rPr>
          <w:t>1.16.1.2 Managing Administration Users</w:t>
        </w:r>
        <w:r>
          <w:rPr>
            <w:noProof/>
            <w:webHidden/>
          </w:rPr>
          <w:tab/>
        </w:r>
        <w:r>
          <w:rPr>
            <w:noProof/>
            <w:webHidden/>
          </w:rPr>
          <w:fldChar w:fldCharType="begin"/>
        </w:r>
        <w:r>
          <w:rPr>
            <w:noProof/>
            <w:webHidden/>
          </w:rPr>
          <w:instrText xml:space="preserve"> PAGEREF _Toc109747349 \h </w:instrText>
        </w:r>
        <w:r>
          <w:rPr>
            <w:noProof/>
            <w:webHidden/>
          </w:rPr>
        </w:r>
        <w:r>
          <w:rPr>
            <w:noProof/>
            <w:webHidden/>
          </w:rPr>
          <w:fldChar w:fldCharType="separate"/>
        </w:r>
        <w:r>
          <w:rPr>
            <w:noProof/>
            <w:webHidden/>
          </w:rPr>
          <w:t>62</w:t>
        </w:r>
        <w:r>
          <w:rPr>
            <w:noProof/>
            <w:webHidden/>
          </w:rPr>
          <w:fldChar w:fldCharType="end"/>
        </w:r>
      </w:hyperlink>
    </w:p>
    <w:p w14:paraId="62756260" w14:textId="31853931" w:rsidR="00D03F81" w:rsidRDefault="00D03F81">
      <w:pPr>
        <w:pStyle w:val="TOC4"/>
        <w:tabs>
          <w:tab w:val="right" w:leader="dot" w:pos="9350"/>
        </w:tabs>
        <w:rPr>
          <w:noProof/>
        </w:rPr>
      </w:pPr>
      <w:hyperlink w:anchor="_Toc109747350" w:history="1">
        <w:r w:rsidRPr="00920A89">
          <w:rPr>
            <w:rStyle w:val="Hyperlink"/>
            <w:noProof/>
          </w:rPr>
          <w:t>1.16.1.3 Adding Views to Administration Users</w:t>
        </w:r>
        <w:r>
          <w:rPr>
            <w:noProof/>
            <w:webHidden/>
          </w:rPr>
          <w:tab/>
        </w:r>
        <w:r>
          <w:rPr>
            <w:noProof/>
            <w:webHidden/>
          </w:rPr>
          <w:fldChar w:fldCharType="begin"/>
        </w:r>
        <w:r>
          <w:rPr>
            <w:noProof/>
            <w:webHidden/>
          </w:rPr>
          <w:instrText xml:space="preserve"> PAGEREF _Toc109747350 \h </w:instrText>
        </w:r>
        <w:r>
          <w:rPr>
            <w:noProof/>
            <w:webHidden/>
          </w:rPr>
        </w:r>
        <w:r>
          <w:rPr>
            <w:noProof/>
            <w:webHidden/>
          </w:rPr>
          <w:fldChar w:fldCharType="separate"/>
        </w:r>
        <w:r>
          <w:rPr>
            <w:noProof/>
            <w:webHidden/>
          </w:rPr>
          <w:t>65</w:t>
        </w:r>
        <w:r>
          <w:rPr>
            <w:noProof/>
            <w:webHidden/>
          </w:rPr>
          <w:fldChar w:fldCharType="end"/>
        </w:r>
      </w:hyperlink>
    </w:p>
    <w:p w14:paraId="4C4BDB36" w14:textId="159771B4" w:rsidR="00D03F81" w:rsidRDefault="00D03F81">
      <w:pPr>
        <w:pStyle w:val="TOC4"/>
        <w:tabs>
          <w:tab w:val="right" w:leader="dot" w:pos="9350"/>
        </w:tabs>
        <w:rPr>
          <w:noProof/>
        </w:rPr>
      </w:pPr>
      <w:hyperlink w:anchor="_Toc109747351" w:history="1">
        <w:r w:rsidRPr="00920A89">
          <w:rPr>
            <w:rStyle w:val="Hyperlink"/>
            <w:noProof/>
          </w:rPr>
          <w:t>1.16.1.4 Enabling the Password Reset Process</w:t>
        </w:r>
        <w:r>
          <w:rPr>
            <w:noProof/>
            <w:webHidden/>
          </w:rPr>
          <w:tab/>
        </w:r>
        <w:r>
          <w:rPr>
            <w:noProof/>
            <w:webHidden/>
          </w:rPr>
          <w:fldChar w:fldCharType="begin"/>
        </w:r>
        <w:r>
          <w:rPr>
            <w:noProof/>
            <w:webHidden/>
          </w:rPr>
          <w:instrText xml:space="preserve"> PAGEREF _Toc109747351 \h </w:instrText>
        </w:r>
        <w:r>
          <w:rPr>
            <w:noProof/>
            <w:webHidden/>
          </w:rPr>
        </w:r>
        <w:r>
          <w:rPr>
            <w:noProof/>
            <w:webHidden/>
          </w:rPr>
          <w:fldChar w:fldCharType="separate"/>
        </w:r>
        <w:r>
          <w:rPr>
            <w:noProof/>
            <w:webHidden/>
          </w:rPr>
          <w:t>68</w:t>
        </w:r>
        <w:r>
          <w:rPr>
            <w:noProof/>
            <w:webHidden/>
          </w:rPr>
          <w:fldChar w:fldCharType="end"/>
        </w:r>
      </w:hyperlink>
    </w:p>
    <w:p w14:paraId="15257465" w14:textId="09B6801F" w:rsidR="00D03F81" w:rsidRDefault="00D03F81">
      <w:pPr>
        <w:pStyle w:val="TOC3"/>
        <w:tabs>
          <w:tab w:val="right" w:leader="dot" w:pos="9350"/>
        </w:tabs>
        <w:rPr>
          <w:noProof/>
        </w:rPr>
      </w:pPr>
      <w:hyperlink w:anchor="_Toc109747352" w:history="1">
        <w:r w:rsidRPr="00920A89">
          <w:rPr>
            <w:rStyle w:val="Hyperlink"/>
            <w:noProof/>
          </w:rPr>
          <w:t>1</w:t>
        </w:r>
        <w:r w:rsidRPr="00920A89">
          <w:rPr>
            <w:rStyle w:val="Hyperlink"/>
            <w:noProof/>
            <w:lang w:val="en-GB"/>
          </w:rPr>
          <w:t>.16.2 Session Control</w:t>
        </w:r>
        <w:r>
          <w:rPr>
            <w:noProof/>
            <w:webHidden/>
          </w:rPr>
          <w:tab/>
        </w:r>
        <w:r>
          <w:rPr>
            <w:noProof/>
            <w:webHidden/>
          </w:rPr>
          <w:fldChar w:fldCharType="begin"/>
        </w:r>
        <w:r>
          <w:rPr>
            <w:noProof/>
            <w:webHidden/>
          </w:rPr>
          <w:instrText xml:space="preserve"> PAGEREF _Toc109747352 \h </w:instrText>
        </w:r>
        <w:r>
          <w:rPr>
            <w:noProof/>
            <w:webHidden/>
          </w:rPr>
        </w:r>
        <w:r>
          <w:rPr>
            <w:noProof/>
            <w:webHidden/>
          </w:rPr>
          <w:fldChar w:fldCharType="separate"/>
        </w:r>
        <w:r>
          <w:rPr>
            <w:noProof/>
            <w:webHidden/>
          </w:rPr>
          <w:t>70</w:t>
        </w:r>
        <w:r>
          <w:rPr>
            <w:noProof/>
            <w:webHidden/>
          </w:rPr>
          <w:fldChar w:fldCharType="end"/>
        </w:r>
      </w:hyperlink>
    </w:p>
    <w:p w14:paraId="58EF0EFF" w14:textId="000C07C5" w:rsidR="00D03F81" w:rsidRDefault="00D03F81">
      <w:pPr>
        <w:pStyle w:val="TOC3"/>
        <w:tabs>
          <w:tab w:val="right" w:leader="dot" w:pos="9350"/>
        </w:tabs>
        <w:rPr>
          <w:noProof/>
        </w:rPr>
      </w:pPr>
      <w:hyperlink w:anchor="_Toc109747353" w:history="1">
        <w:r w:rsidRPr="00920A89">
          <w:rPr>
            <w:rStyle w:val="Hyperlink"/>
            <w:noProof/>
            <w:lang w:val="en-GB"/>
          </w:rPr>
          <w:t>1.16.3 Authentication Events</w:t>
        </w:r>
        <w:r>
          <w:rPr>
            <w:noProof/>
            <w:webHidden/>
          </w:rPr>
          <w:tab/>
        </w:r>
        <w:r>
          <w:rPr>
            <w:noProof/>
            <w:webHidden/>
          </w:rPr>
          <w:fldChar w:fldCharType="begin"/>
        </w:r>
        <w:r>
          <w:rPr>
            <w:noProof/>
            <w:webHidden/>
          </w:rPr>
          <w:instrText xml:space="preserve"> PAGEREF _Toc109747353 \h </w:instrText>
        </w:r>
        <w:r>
          <w:rPr>
            <w:noProof/>
            <w:webHidden/>
          </w:rPr>
        </w:r>
        <w:r>
          <w:rPr>
            <w:noProof/>
            <w:webHidden/>
          </w:rPr>
          <w:fldChar w:fldCharType="separate"/>
        </w:r>
        <w:r>
          <w:rPr>
            <w:noProof/>
            <w:webHidden/>
          </w:rPr>
          <w:t>72</w:t>
        </w:r>
        <w:r>
          <w:rPr>
            <w:noProof/>
            <w:webHidden/>
          </w:rPr>
          <w:fldChar w:fldCharType="end"/>
        </w:r>
      </w:hyperlink>
    </w:p>
    <w:p w14:paraId="661F3157" w14:textId="231A45B3" w:rsidR="00D03F81" w:rsidRDefault="00D03F81">
      <w:pPr>
        <w:pStyle w:val="TOC1"/>
        <w:rPr>
          <w:noProof/>
        </w:rPr>
      </w:pPr>
      <w:hyperlink w:anchor="_Toc109747354" w:history="1">
        <w:r w:rsidRPr="00920A89">
          <w:rPr>
            <w:rStyle w:val="Hyperlink"/>
            <w:noProof/>
          </w:rPr>
          <w:t>2 Using Integration Framework Tools</w:t>
        </w:r>
        <w:r>
          <w:rPr>
            <w:noProof/>
            <w:webHidden/>
          </w:rPr>
          <w:tab/>
        </w:r>
        <w:r>
          <w:rPr>
            <w:noProof/>
            <w:webHidden/>
          </w:rPr>
          <w:fldChar w:fldCharType="begin"/>
        </w:r>
        <w:r>
          <w:rPr>
            <w:noProof/>
            <w:webHidden/>
          </w:rPr>
          <w:instrText xml:space="preserve"> PAGEREF _Toc109747354 \h </w:instrText>
        </w:r>
        <w:r>
          <w:rPr>
            <w:noProof/>
            <w:webHidden/>
          </w:rPr>
        </w:r>
        <w:r>
          <w:rPr>
            <w:noProof/>
            <w:webHidden/>
          </w:rPr>
          <w:fldChar w:fldCharType="separate"/>
        </w:r>
        <w:r>
          <w:rPr>
            <w:noProof/>
            <w:webHidden/>
          </w:rPr>
          <w:t>74</w:t>
        </w:r>
        <w:r>
          <w:rPr>
            <w:noProof/>
            <w:webHidden/>
          </w:rPr>
          <w:fldChar w:fldCharType="end"/>
        </w:r>
      </w:hyperlink>
    </w:p>
    <w:p w14:paraId="55B4B53D" w14:textId="22BDC76A" w:rsidR="00D03F81" w:rsidRDefault="00D03F81">
      <w:pPr>
        <w:pStyle w:val="TOC2"/>
        <w:tabs>
          <w:tab w:val="right" w:leader="dot" w:pos="9350"/>
        </w:tabs>
        <w:rPr>
          <w:noProof/>
        </w:rPr>
      </w:pPr>
      <w:hyperlink w:anchor="_Toc109747355" w:history="1">
        <w:r w:rsidRPr="00920A89">
          <w:rPr>
            <w:rStyle w:val="Hyperlink"/>
            <w:noProof/>
          </w:rPr>
          <w:t>2.1 Generating SAP Business One Events</w:t>
        </w:r>
        <w:r>
          <w:rPr>
            <w:noProof/>
            <w:webHidden/>
          </w:rPr>
          <w:tab/>
        </w:r>
        <w:r>
          <w:rPr>
            <w:noProof/>
            <w:webHidden/>
          </w:rPr>
          <w:fldChar w:fldCharType="begin"/>
        </w:r>
        <w:r>
          <w:rPr>
            <w:noProof/>
            <w:webHidden/>
          </w:rPr>
          <w:instrText xml:space="preserve"> PAGEREF _Toc109747355 \h </w:instrText>
        </w:r>
        <w:r>
          <w:rPr>
            <w:noProof/>
            <w:webHidden/>
          </w:rPr>
        </w:r>
        <w:r>
          <w:rPr>
            <w:noProof/>
            <w:webHidden/>
          </w:rPr>
          <w:fldChar w:fldCharType="separate"/>
        </w:r>
        <w:r>
          <w:rPr>
            <w:noProof/>
            <w:webHidden/>
          </w:rPr>
          <w:t>74</w:t>
        </w:r>
        <w:r>
          <w:rPr>
            <w:noProof/>
            <w:webHidden/>
          </w:rPr>
          <w:fldChar w:fldCharType="end"/>
        </w:r>
      </w:hyperlink>
    </w:p>
    <w:p w14:paraId="1099CED0" w14:textId="49342B96" w:rsidR="00D03F81" w:rsidRDefault="00D03F81">
      <w:pPr>
        <w:pStyle w:val="TOC2"/>
        <w:tabs>
          <w:tab w:val="right" w:leader="dot" w:pos="9350"/>
        </w:tabs>
        <w:rPr>
          <w:noProof/>
        </w:rPr>
      </w:pPr>
      <w:hyperlink w:anchor="_Toc109747356" w:history="1">
        <w:r w:rsidRPr="00920A89">
          <w:rPr>
            <w:rStyle w:val="Hyperlink"/>
            <w:noProof/>
          </w:rPr>
          <w:t>2.2 Displaying Benchmarks</w:t>
        </w:r>
        <w:r>
          <w:rPr>
            <w:noProof/>
            <w:webHidden/>
          </w:rPr>
          <w:tab/>
        </w:r>
        <w:r>
          <w:rPr>
            <w:noProof/>
            <w:webHidden/>
          </w:rPr>
          <w:fldChar w:fldCharType="begin"/>
        </w:r>
        <w:r>
          <w:rPr>
            <w:noProof/>
            <w:webHidden/>
          </w:rPr>
          <w:instrText xml:space="preserve"> PAGEREF _Toc109747356 \h </w:instrText>
        </w:r>
        <w:r>
          <w:rPr>
            <w:noProof/>
            <w:webHidden/>
          </w:rPr>
        </w:r>
        <w:r>
          <w:rPr>
            <w:noProof/>
            <w:webHidden/>
          </w:rPr>
          <w:fldChar w:fldCharType="separate"/>
        </w:r>
        <w:r>
          <w:rPr>
            <w:noProof/>
            <w:webHidden/>
          </w:rPr>
          <w:t>78</w:t>
        </w:r>
        <w:r>
          <w:rPr>
            <w:noProof/>
            <w:webHidden/>
          </w:rPr>
          <w:fldChar w:fldCharType="end"/>
        </w:r>
      </w:hyperlink>
    </w:p>
    <w:p w14:paraId="779FB962" w14:textId="4765D17F" w:rsidR="00D03F81" w:rsidRDefault="00D03F81">
      <w:pPr>
        <w:pStyle w:val="TOC2"/>
        <w:tabs>
          <w:tab w:val="right" w:leader="dot" w:pos="9350"/>
        </w:tabs>
        <w:rPr>
          <w:noProof/>
        </w:rPr>
      </w:pPr>
      <w:hyperlink w:anchor="_Toc109747357" w:history="1">
        <w:r w:rsidRPr="00920A89">
          <w:rPr>
            <w:rStyle w:val="Hyperlink"/>
            <w:noProof/>
          </w:rPr>
          <w:t>2.3 Using the SAP Business One Event Filter Generator</w:t>
        </w:r>
        <w:r>
          <w:rPr>
            <w:noProof/>
            <w:webHidden/>
          </w:rPr>
          <w:tab/>
        </w:r>
        <w:r>
          <w:rPr>
            <w:noProof/>
            <w:webHidden/>
          </w:rPr>
          <w:fldChar w:fldCharType="begin"/>
        </w:r>
        <w:r>
          <w:rPr>
            <w:noProof/>
            <w:webHidden/>
          </w:rPr>
          <w:instrText xml:space="preserve"> PAGEREF _Toc109747357 \h </w:instrText>
        </w:r>
        <w:r>
          <w:rPr>
            <w:noProof/>
            <w:webHidden/>
          </w:rPr>
        </w:r>
        <w:r>
          <w:rPr>
            <w:noProof/>
            <w:webHidden/>
          </w:rPr>
          <w:fldChar w:fldCharType="separate"/>
        </w:r>
        <w:r>
          <w:rPr>
            <w:noProof/>
            <w:webHidden/>
          </w:rPr>
          <w:t>79</w:t>
        </w:r>
        <w:r>
          <w:rPr>
            <w:noProof/>
            <w:webHidden/>
          </w:rPr>
          <w:fldChar w:fldCharType="end"/>
        </w:r>
      </w:hyperlink>
    </w:p>
    <w:p w14:paraId="4597CACE" w14:textId="1961B9FD" w:rsidR="00D03F81" w:rsidRDefault="00D03F81">
      <w:pPr>
        <w:pStyle w:val="TOC2"/>
        <w:tabs>
          <w:tab w:val="right" w:leader="dot" w:pos="9350"/>
        </w:tabs>
        <w:rPr>
          <w:noProof/>
        </w:rPr>
      </w:pPr>
      <w:hyperlink w:anchor="_Toc109747358" w:history="1">
        <w:r w:rsidRPr="00920A89">
          <w:rPr>
            <w:rStyle w:val="Hyperlink"/>
            <w:noProof/>
          </w:rPr>
          <w:t>2.4 Displaying Documentation</w:t>
        </w:r>
        <w:r>
          <w:rPr>
            <w:noProof/>
            <w:webHidden/>
          </w:rPr>
          <w:tab/>
        </w:r>
        <w:r>
          <w:rPr>
            <w:noProof/>
            <w:webHidden/>
          </w:rPr>
          <w:fldChar w:fldCharType="begin"/>
        </w:r>
        <w:r>
          <w:rPr>
            <w:noProof/>
            <w:webHidden/>
          </w:rPr>
          <w:instrText xml:space="preserve"> PAGEREF _Toc109747358 \h </w:instrText>
        </w:r>
        <w:r>
          <w:rPr>
            <w:noProof/>
            <w:webHidden/>
          </w:rPr>
        </w:r>
        <w:r>
          <w:rPr>
            <w:noProof/>
            <w:webHidden/>
          </w:rPr>
          <w:fldChar w:fldCharType="separate"/>
        </w:r>
        <w:r>
          <w:rPr>
            <w:noProof/>
            <w:webHidden/>
          </w:rPr>
          <w:t>81</w:t>
        </w:r>
        <w:r>
          <w:rPr>
            <w:noProof/>
            <w:webHidden/>
          </w:rPr>
          <w:fldChar w:fldCharType="end"/>
        </w:r>
      </w:hyperlink>
    </w:p>
    <w:p w14:paraId="6B4C1162" w14:textId="2C1A6525" w:rsidR="00D03F81" w:rsidRDefault="00D03F81">
      <w:pPr>
        <w:pStyle w:val="TOC2"/>
        <w:tabs>
          <w:tab w:val="right" w:leader="dot" w:pos="9350"/>
        </w:tabs>
        <w:rPr>
          <w:noProof/>
        </w:rPr>
      </w:pPr>
      <w:hyperlink w:anchor="_Toc109747359" w:history="1">
        <w:r w:rsidRPr="00920A89">
          <w:rPr>
            <w:rStyle w:val="Hyperlink"/>
            <w:noProof/>
          </w:rPr>
          <w:t>2.5 Using the Embedded XML Editor in Scenario Design</w:t>
        </w:r>
        <w:r>
          <w:rPr>
            <w:noProof/>
            <w:webHidden/>
          </w:rPr>
          <w:tab/>
        </w:r>
        <w:r>
          <w:rPr>
            <w:noProof/>
            <w:webHidden/>
          </w:rPr>
          <w:fldChar w:fldCharType="begin"/>
        </w:r>
        <w:r>
          <w:rPr>
            <w:noProof/>
            <w:webHidden/>
          </w:rPr>
          <w:instrText xml:space="preserve"> PAGEREF _Toc109747359 \h </w:instrText>
        </w:r>
        <w:r>
          <w:rPr>
            <w:noProof/>
            <w:webHidden/>
          </w:rPr>
        </w:r>
        <w:r>
          <w:rPr>
            <w:noProof/>
            <w:webHidden/>
          </w:rPr>
          <w:fldChar w:fldCharType="separate"/>
        </w:r>
        <w:r>
          <w:rPr>
            <w:noProof/>
            <w:webHidden/>
          </w:rPr>
          <w:t>83</w:t>
        </w:r>
        <w:r>
          <w:rPr>
            <w:noProof/>
            <w:webHidden/>
          </w:rPr>
          <w:fldChar w:fldCharType="end"/>
        </w:r>
      </w:hyperlink>
    </w:p>
    <w:p w14:paraId="6043C08E" w14:textId="43DB3A8F" w:rsidR="00D03F81" w:rsidRDefault="00D03F81">
      <w:pPr>
        <w:pStyle w:val="TOC2"/>
        <w:tabs>
          <w:tab w:val="right" w:leader="dot" w:pos="9350"/>
        </w:tabs>
        <w:rPr>
          <w:noProof/>
        </w:rPr>
      </w:pPr>
      <w:hyperlink w:anchor="_Toc109747360" w:history="1">
        <w:r w:rsidRPr="00920A89">
          <w:rPr>
            <w:rStyle w:val="Hyperlink"/>
            <w:noProof/>
          </w:rPr>
          <w:t>2.6 Performing Mass Deletion of Log Entries</w:t>
        </w:r>
        <w:r>
          <w:rPr>
            <w:noProof/>
            <w:webHidden/>
          </w:rPr>
          <w:tab/>
        </w:r>
        <w:r>
          <w:rPr>
            <w:noProof/>
            <w:webHidden/>
          </w:rPr>
          <w:fldChar w:fldCharType="begin"/>
        </w:r>
        <w:r>
          <w:rPr>
            <w:noProof/>
            <w:webHidden/>
          </w:rPr>
          <w:instrText xml:space="preserve"> PAGEREF _Toc109747360 \h </w:instrText>
        </w:r>
        <w:r>
          <w:rPr>
            <w:noProof/>
            <w:webHidden/>
          </w:rPr>
        </w:r>
        <w:r>
          <w:rPr>
            <w:noProof/>
            <w:webHidden/>
          </w:rPr>
          <w:fldChar w:fldCharType="separate"/>
        </w:r>
        <w:r>
          <w:rPr>
            <w:noProof/>
            <w:webHidden/>
          </w:rPr>
          <w:t>85</w:t>
        </w:r>
        <w:r>
          <w:rPr>
            <w:noProof/>
            <w:webHidden/>
          </w:rPr>
          <w:fldChar w:fldCharType="end"/>
        </w:r>
      </w:hyperlink>
    </w:p>
    <w:p w14:paraId="223EED6A" w14:textId="2AB53CA0" w:rsidR="00D03F81" w:rsidRDefault="00D03F81">
      <w:pPr>
        <w:pStyle w:val="TOC2"/>
        <w:tabs>
          <w:tab w:val="right" w:leader="dot" w:pos="9350"/>
        </w:tabs>
        <w:rPr>
          <w:noProof/>
        </w:rPr>
      </w:pPr>
      <w:hyperlink w:anchor="_Toc109747361" w:history="1">
        <w:r w:rsidRPr="00920A89">
          <w:rPr>
            <w:rStyle w:val="Hyperlink"/>
            <w:noProof/>
          </w:rPr>
          <w:t>2.7 Stopping, Starting the Event Sender and Changing Settings</w:t>
        </w:r>
        <w:r>
          <w:rPr>
            <w:noProof/>
            <w:webHidden/>
          </w:rPr>
          <w:tab/>
        </w:r>
        <w:r>
          <w:rPr>
            <w:noProof/>
            <w:webHidden/>
          </w:rPr>
          <w:fldChar w:fldCharType="begin"/>
        </w:r>
        <w:r>
          <w:rPr>
            <w:noProof/>
            <w:webHidden/>
          </w:rPr>
          <w:instrText xml:space="preserve"> PAGEREF _Toc109747361 \h </w:instrText>
        </w:r>
        <w:r>
          <w:rPr>
            <w:noProof/>
            <w:webHidden/>
          </w:rPr>
        </w:r>
        <w:r>
          <w:rPr>
            <w:noProof/>
            <w:webHidden/>
          </w:rPr>
          <w:fldChar w:fldCharType="separate"/>
        </w:r>
        <w:r>
          <w:rPr>
            <w:noProof/>
            <w:webHidden/>
          </w:rPr>
          <w:t>86</w:t>
        </w:r>
        <w:r>
          <w:rPr>
            <w:noProof/>
            <w:webHidden/>
          </w:rPr>
          <w:fldChar w:fldCharType="end"/>
        </w:r>
      </w:hyperlink>
    </w:p>
    <w:p w14:paraId="6326CF93" w14:textId="6F3AC8FC" w:rsidR="00D03F81" w:rsidRDefault="00D03F81">
      <w:pPr>
        <w:pStyle w:val="TOC2"/>
        <w:tabs>
          <w:tab w:val="right" w:leader="dot" w:pos="9350"/>
        </w:tabs>
        <w:rPr>
          <w:noProof/>
        </w:rPr>
      </w:pPr>
      <w:hyperlink w:anchor="_Toc109747362" w:history="1">
        <w:r w:rsidRPr="00920A89">
          <w:rPr>
            <w:rStyle w:val="Hyperlink"/>
            <w:noProof/>
          </w:rPr>
          <w:t>2.8 Configuring Garbage Collection in Control Center</w:t>
        </w:r>
        <w:r>
          <w:rPr>
            <w:noProof/>
            <w:webHidden/>
          </w:rPr>
          <w:tab/>
        </w:r>
        <w:r>
          <w:rPr>
            <w:noProof/>
            <w:webHidden/>
          </w:rPr>
          <w:fldChar w:fldCharType="begin"/>
        </w:r>
        <w:r>
          <w:rPr>
            <w:noProof/>
            <w:webHidden/>
          </w:rPr>
          <w:instrText xml:space="preserve"> PAGEREF _Toc109747362 \h </w:instrText>
        </w:r>
        <w:r>
          <w:rPr>
            <w:noProof/>
            <w:webHidden/>
          </w:rPr>
        </w:r>
        <w:r>
          <w:rPr>
            <w:noProof/>
            <w:webHidden/>
          </w:rPr>
          <w:fldChar w:fldCharType="separate"/>
        </w:r>
        <w:r>
          <w:rPr>
            <w:noProof/>
            <w:webHidden/>
          </w:rPr>
          <w:t>89</w:t>
        </w:r>
        <w:r>
          <w:rPr>
            <w:noProof/>
            <w:webHidden/>
          </w:rPr>
          <w:fldChar w:fldCharType="end"/>
        </w:r>
      </w:hyperlink>
    </w:p>
    <w:p w14:paraId="62F632F6" w14:textId="36111F2F" w:rsidR="00D03F81" w:rsidRDefault="00D03F81">
      <w:pPr>
        <w:pStyle w:val="TOC1"/>
        <w:rPr>
          <w:noProof/>
        </w:rPr>
      </w:pPr>
      <w:hyperlink w:anchor="_Toc109747363" w:history="1">
        <w:r w:rsidRPr="00920A89">
          <w:rPr>
            <w:rStyle w:val="Hyperlink"/>
            <w:noProof/>
          </w:rPr>
          <w:t>3 Further Configuration Tasks</w:t>
        </w:r>
        <w:r>
          <w:rPr>
            <w:noProof/>
            <w:webHidden/>
          </w:rPr>
          <w:tab/>
        </w:r>
        <w:r>
          <w:rPr>
            <w:noProof/>
            <w:webHidden/>
          </w:rPr>
          <w:fldChar w:fldCharType="begin"/>
        </w:r>
        <w:r>
          <w:rPr>
            <w:noProof/>
            <w:webHidden/>
          </w:rPr>
          <w:instrText xml:space="preserve"> PAGEREF _Toc109747363 \h </w:instrText>
        </w:r>
        <w:r>
          <w:rPr>
            <w:noProof/>
            <w:webHidden/>
          </w:rPr>
        </w:r>
        <w:r>
          <w:rPr>
            <w:noProof/>
            <w:webHidden/>
          </w:rPr>
          <w:fldChar w:fldCharType="separate"/>
        </w:r>
        <w:r>
          <w:rPr>
            <w:noProof/>
            <w:webHidden/>
          </w:rPr>
          <w:t>90</w:t>
        </w:r>
        <w:r>
          <w:rPr>
            <w:noProof/>
            <w:webHidden/>
          </w:rPr>
          <w:fldChar w:fldCharType="end"/>
        </w:r>
      </w:hyperlink>
    </w:p>
    <w:p w14:paraId="1A0DEB2D" w14:textId="1C1CBCBA" w:rsidR="00D03F81" w:rsidRDefault="00D03F81">
      <w:pPr>
        <w:pStyle w:val="TOC2"/>
        <w:tabs>
          <w:tab w:val="right" w:leader="dot" w:pos="9350"/>
        </w:tabs>
        <w:rPr>
          <w:noProof/>
        </w:rPr>
      </w:pPr>
      <w:hyperlink w:anchor="_Toc109747364" w:history="1">
        <w:r w:rsidRPr="00920A89">
          <w:rPr>
            <w:rStyle w:val="Hyperlink"/>
            <w:noProof/>
          </w:rPr>
          <w:t>3.1 Enabling Systems to Use HTTPS</w:t>
        </w:r>
        <w:r>
          <w:rPr>
            <w:noProof/>
            <w:webHidden/>
          </w:rPr>
          <w:tab/>
        </w:r>
        <w:r>
          <w:rPr>
            <w:noProof/>
            <w:webHidden/>
          </w:rPr>
          <w:fldChar w:fldCharType="begin"/>
        </w:r>
        <w:r>
          <w:rPr>
            <w:noProof/>
            <w:webHidden/>
          </w:rPr>
          <w:instrText xml:space="preserve"> PAGEREF _Toc109747364 \h </w:instrText>
        </w:r>
        <w:r>
          <w:rPr>
            <w:noProof/>
            <w:webHidden/>
          </w:rPr>
        </w:r>
        <w:r>
          <w:rPr>
            <w:noProof/>
            <w:webHidden/>
          </w:rPr>
          <w:fldChar w:fldCharType="separate"/>
        </w:r>
        <w:r>
          <w:rPr>
            <w:noProof/>
            <w:webHidden/>
          </w:rPr>
          <w:t>90</w:t>
        </w:r>
        <w:r>
          <w:rPr>
            <w:noProof/>
            <w:webHidden/>
          </w:rPr>
          <w:fldChar w:fldCharType="end"/>
        </w:r>
      </w:hyperlink>
    </w:p>
    <w:p w14:paraId="2303CEBA" w14:textId="50E23813" w:rsidR="00D03F81" w:rsidRDefault="00D03F81">
      <w:pPr>
        <w:pStyle w:val="TOC2"/>
        <w:tabs>
          <w:tab w:val="right" w:leader="dot" w:pos="9350"/>
        </w:tabs>
        <w:rPr>
          <w:noProof/>
        </w:rPr>
      </w:pPr>
      <w:hyperlink w:anchor="_Toc109747365" w:history="1">
        <w:r w:rsidRPr="00920A89">
          <w:rPr>
            <w:rStyle w:val="Hyperlink"/>
            <w:noProof/>
          </w:rPr>
          <w:t>3.2 Exchanging a Certificate in the Tomcat Keystore</w:t>
        </w:r>
        <w:r>
          <w:rPr>
            <w:noProof/>
            <w:webHidden/>
          </w:rPr>
          <w:tab/>
        </w:r>
        <w:r>
          <w:rPr>
            <w:noProof/>
            <w:webHidden/>
          </w:rPr>
          <w:fldChar w:fldCharType="begin"/>
        </w:r>
        <w:r>
          <w:rPr>
            <w:noProof/>
            <w:webHidden/>
          </w:rPr>
          <w:instrText xml:space="preserve"> PAGEREF _Toc109747365 \h </w:instrText>
        </w:r>
        <w:r>
          <w:rPr>
            <w:noProof/>
            <w:webHidden/>
          </w:rPr>
        </w:r>
        <w:r>
          <w:rPr>
            <w:noProof/>
            <w:webHidden/>
          </w:rPr>
          <w:fldChar w:fldCharType="separate"/>
        </w:r>
        <w:r>
          <w:rPr>
            <w:noProof/>
            <w:webHidden/>
          </w:rPr>
          <w:t>91</w:t>
        </w:r>
        <w:r>
          <w:rPr>
            <w:noProof/>
            <w:webHidden/>
          </w:rPr>
          <w:fldChar w:fldCharType="end"/>
        </w:r>
      </w:hyperlink>
    </w:p>
    <w:p w14:paraId="641E83F2" w14:textId="54E37160" w:rsidR="00D03F81" w:rsidRDefault="00D03F81">
      <w:pPr>
        <w:pStyle w:val="TOC2"/>
        <w:tabs>
          <w:tab w:val="right" w:leader="dot" w:pos="9350"/>
        </w:tabs>
        <w:rPr>
          <w:noProof/>
        </w:rPr>
      </w:pPr>
      <w:hyperlink w:anchor="_Toc109747366" w:history="1">
        <w:r w:rsidRPr="00920A89">
          <w:rPr>
            <w:rStyle w:val="Hyperlink"/>
            <w:noProof/>
          </w:rPr>
          <w:t>3.3 Parameters of the Xcellerator File</w:t>
        </w:r>
        <w:r>
          <w:rPr>
            <w:noProof/>
            <w:webHidden/>
          </w:rPr>
          <w:tab/>
        </w:r>
        <w:r>
          <w:rPr>
            <w:noProof/>
            <w:webHidden/>
          </w:rPr>
          <w:fldChar w:fldCharType="begin"/>
        </w:r>
        <w:r>
          <w:rPr>
            <w:noProof/>
            <w:webHidden/>
          </w:rPr>
          <w:instrText xml:space="preserve"> PAGEREF _Toc109747366 \h </w:instrText>
        </w:r>
        <w:r>
          <w:rPr>
            <w:noProof/>
            <w:webHidden/>
          </w:rPr>
        </w:r>
        <w:r>
          <w:rPr>
            <w:noProof/>
            <w:webHidden/>
          </w:rPr>
          <w:fldChar w:fldCharType="separate"/>
        </w:r>
        <w:r>
          <w:rPr>
            <w:noProof/>
            <w:webHidden/>
          </w:rPr>
          <w:t>92</w:t>
        </w:r>
        <w:r>
          <w:rPr>
            <w:noProof/>
            <w:webHidden/>
          </w:rPr>
          <w:fldChar w:fldCharType="end"/>
        </w:r>
      </w:hyperlink>
    </w:p>
    <w:p w14:paraId="01B8B49B" w14:textId="066ACEF7" w:rsidR="00D03F81" w:rsidRDefault="00D03F81">
      <w:pPr>
        <w:pStyle w:val="TOC2"/>
        <w:tabs>
          <w:tab w:val="right" w:leader="dot" w:pos="9350"/>
        </w:tabs>
        <w:rPr>
          <w:noProof/>
        </w:rPr>
      </w:pPr>
      <w:hyperlink w:anchor="_Toc109747367" w:history="1">
        <w:r w:rsidRPr="00920A89">
          <w:rPr>
            <w:rStyle w:val="Hyperlink"/>
            <w:noProof/>
          </w:rPr>
          <w:t>3.4 Creating Keystores and Truststores in the BizStore</w:t>
        </w:r>
        <w:r>
          <w:rPr>
            <w:noProof/>
            <w:webHidden/>
          </w:rPr>
          <w:tab/>
        </w:r>
        <w:r>
          <w:rPr>
            <w:noProof/>
            <w:webHidden/>
          </w:rPr>
          <w:fldChar w:fldCharType="begin"/>
        </w:r>
        <w:r>
          <w:rPr>
            <w:noProof/>
            <w:webHidden/>
          </w:rPr>
          <w:instrText xml:space="preserve"> PAGEREF _Toc109747367 \h </w:instrText>
        </w:r>
        <w:r>
          <w:rPr>
            <w:noProof/>
            <w:webHidden/>
          </w:rPr>
        </w:r>
        <w:r>
          <w:rPr>
            <w:noProof/>
            <w:webHidden/>
          </w:rPr>
          <w:fldChar w:fldCharType="separate"/>
        </w:r>
        <w:r>
          <w:rPr>
            <w:noProof/>
            <w:webHidden/>
          </w:rPr>
          <w:t>100</w:t>
        </w:r>
        <w:r>
          <w:rPr>
            <w:noProof/>
            <w:webHidden/>
          </w:rPr>
          <w:fldChar w:fldCharType="end"/>
        </w:r>
      </w:hyperlink>
    </w:p>
    <w:p w14:paraId="25F5620C" w14:textId="3A9DA532" w:rsidR="00D03F81" w:rsidRDefault="00D03F81">
      <w:pPr>
        <w:pStyle w:val="TOC2"/>
        <w:tabs>
          <w:tab w:val="right" w:leader="dot" w:pos="9350"/>
        </w:tabs>
        <w:rPr>
          <w:noProof/>
        </w:rPr>
      </w:pPr>
      <w:hyperlink w:anchor="_Toc109747368" w:history="1">
        <w:r w:rsidRPr="00920A89">
          <w:rPr>
            <w:rStyle w:val="Hyperlink"/>
            <w:noProof/>
          </w:rPr>
          <w:t>3.5 Setting Up HTTPS Between Integration Framework Servers</w:t>
        </w:r>
        <w:r>
          <w:rPr>
            <w:noProof/>
            <w:webHidden/>
          </w:rPr>
          <w:tab/>
        </w:r>
        <w:r>
          <w:rPr>
            <w:noProof/>
            <w:webHidden/>
          </w:rPr>
          <w:fldChar w:fldCharType="begin"/>
        </w:r>
        <w:r>
          <w:rPr>
            <w:noProof/>
            <w:webHidden/>
          </w:rPr>
          <w:instrText xml:space="preserve"> PAGEREF _Toc109747368 \h </w:instrText>
        </w:r>
        <w:r>
          <w:rPr>
            <w:noProof/>
            <w:webHidden/>
          </w:rPr>
        </w:r>
        <w:r>
          <w:rPr>
            <w:noProof/>
            <w:webHidden/>
          </w:rPr>
          <w:fldChar w:fldCharType="separate"/>
        </w:r>
        <w:r>
          <w:rPr>
            <w:noProof/>
            <w:webHidden/>
          </w:rPr>
          <w:t>103</w:t>
        </w:r>
        <w:r>
          <w:rPr>
            <w:noProof/>
            <w:webHidden/>
          </w:rPr>
          <w:fldChar w:fldCharType="end"/>
        </w:r>
      </w:hyperlink>
    </w:p>
    <w:p w14:paraId="51BF21A1" w14:textId="6470ADC2" w:rsidR="00D03F81" w:rsidRDefault="00D03F81">
      <w:pPr>
        <w:pStyle w:val="TOC2"/>
        <w:tabs>
          <w:tab w:val="right" w:leader="dot" w:pos="9350"/>
        </w:tabs>
        <w:rPr>
          <w:noProof/>
        </w:rPr>
      </w:pPr>
      <w:hyperlink w:anchor="_Toc109747369" w:history="1">
        <w:r w:rsidRPr="00920A89">
          <w:rPr>
            <w:rStyle w:val="Hyperlink"/>
            <w:noProof/>
          </w:rPr>
          <w:t>3.6 Setting Up JDBC Connections with SSL between Framework and SAP HANA</w:t>
        </w:r>
        <w:r>
          <w:rPr>
            <w:noProof/>
            <w:webHidden/>
          </w:rPr>
          <w:tab/>
        </w:r>
        <w:r>
          <w:rPr>
            <w:noProof/>
            <w:webHidden/>
          </w:rPr>
          <w:fldChar w:fldCharType="begin"/>
        </w:r>
        <w:r>
          <w:rPr>
            <w:noProof/>
            <w:webHidden/>
          </w:rPr>
          <w:instrText xml:space="preserve"> PAGEREF _Toc109747369 \h </w:instrText>
        </w:r>
        <w:r>
          <w:rPr>
            <w:noProof/>
            <w:webHidden/>
          </w:rPr>
        </w:r>
        <w:r>
          <w:rPr>
            <w:noProof/>
            <w:webHidden/>
          </w:rPr>
          <w:fldChar w:fldCharType="separate"/>
        </w:r>
        <w:r>
          <w:rPr>
            <w:noProof/>
            <w:webHidden/>
          </w:rPr>
          <w:t>104</w:t>
        </w:r>
        <w:r>
          <w:rPr>
            <w:noProof/>
            <w:webHidden/>
          </w:rPr>
          <w:fldChar w:fldCharType="end"/>
        </w:r>
      </w:hyperlink>
    </w:p>
    <w:p w14:paraId="2C7A01F8" w14:textId="2FC063C3" w:rsidR="00D03F81" w:rsidRDefault="00D03F81">
      <w:pPr>
        <w:pStyle w:val="TOC2"/>
        <w:tabs>
          <w:tab w:val="right" w:leader="dot" w:pos="9350"/>
        </w:tabs>
        <w:rPr>
          <w:noProof/>
        </w:rPr>
      </w:pPr>
      <w:hyperlink w:anchor="_Toc109747370" w:history="1">
        <w:r w:rsidRPr="00920A89">
          <w:rPr>
            <w:rStyle w:val="Hyperlink"/>
            <w:noProof/>
          </w:rPr>
          <w:t>3.7 Enabling a Secure Connection between Framework and SAP HANA</w:t>
        </w:r>
        <w:r>
          <w:rPr>
            <w:noProof/>
            <w:webHidden/>
          </w:rPr>
          <w:tab/>
        </w:r>
        <w:r>
          <w:rPr>
            <w:noProof/>
            <w:webHidden/>
          </w:rPr>
          <w:fldChar w:fldCharType="begin"/>
        </w:r>
        <w:r>
          <w:rPr>
            <w:noProof/>
            <w:webHidden/>
          </w:rPr>
          <w:instrText xml:space="preserve"> PAGEREF _Toc109747370 \h </w:instrText>
        </w:r>
        <w:r>
          <w:rPr>
            <w:noProof/>
            <w:webHidden/>
          </w:rPr>
        </w:r>
        <w:r>
          <w:rPr>
            <w:noProof/>
            <w:webHidden/>
          </w:rPr>
          <w:fldChar w:fldCharType="separate"/>
        </w:r>
        <w:r>
          <w:rPr>
            <w:noProof/>
            <w:webHidden/>
          </w:rPr>
          <w:t>105</w:t>
        </w:r>
        <w:r>
          <w:rPr>
            <w:noProof/>
            <w:webHidden/>
          </w:rPr>
          <w:fldChar w:fldCharType="end"/>
        </w:r>
      </w:hyperlink>
    </w:p>
    <w:p w14:paraId="5FAA50D2" w14:textId="545D0110" w:rsidR="00D03F81" w:rsidRDefault="00D03F81">
      <w:pPr>
        <w:pStyle w:val="TOC2"/>
        <w:tabs>
          <w:tab w:val="right" w:leader="dot" w:pos="9350"/>
        </w:tabs>
        <w:rPr>
          <w:noProof/>
        </w:rPr>
      </w:pPr>
      <w:hyperlink w:anchor="_Toc109747371" w:history="1">
        <w:r w:rsidRPr="00920A89">
          <w:rPr>
            <w:rStyle w:val="Hyperlink"/>
            <w:noProof/>
          </w:rPr>
          <w:t>3.8 Enabling Secure Connections between Framework and Company Databases</w:t>
        </w:r>
        <w:r>
          <w:rPr>
            <w:noProof/>
            <w:webHidden/>
          </w:rPr>
          <w:tab/>
        </w:r>
        <w:r>
          <w:rPr>
            <w:noProof/>
            <w:webHidden/>
          </w:rPr>
          <w:fldChar w:fldCharType="begin"/>
        </w:r>
        <w:r>
          <w:rPr>
            <w:noProof/>
            <w:webHidden/>
          </w:rPr>
          <w:instrText xml:space="preserve"> PAGEREF _Toc109747371 \h </w:instrText>
        </w:r>
        <w:r>
          <w:rPr>
            <w:noProof/>
            <w:webHidden/>
          </w:rPr>
        </w:r>
        <w:r>
          <w:rPr>
            <w:noProof/>
            <w:webHidden/>
          </w:rPr>
          <w:fldChar w:fldCharType="separate"/>
        </w:r>
        <w:r>
          <w:rPr>
            <w:noProof/>
            <w:webHidden/>
          </w:rPr>
          <w:t>106</w:t>
        </w:r>
        <w:r>
          <w:rPr>
            <w:noProof/>
            <w:webHidden/>
          </w:rPr>
          <w:fldChar w:fldCharType="end"/>
        </w:r>
      </w:hyperlink>
    </w:p>
    <w:p w14:paraId="23EB7E4E" w14:textId="75AFE33A" w:rsidR="00D03F81" w:rsidRDefault="00D03F81">
      <w:pPr>
        <w:pStyle w:val="TOC2"/>
        <w:tabs>
          <w:tab w:val="right" w:leader="dot" w:pos="9350"/>
        </w:tabs>
        <w:rPr>
          <w:noProof/>
        </w:rPr>
      </w:pPr>
      <w:hyperlink w:anchor="_Toc109747372" w:history="1">
        <w:r w:rsidRPr="00920A89">
          <w:rPr>
            <w:rStyle w:val="Hyperlink"/>
            <w:noProof/>
          </w:rPr>
          <w:t>3.9 Database Maintenance Tasks</w:t>
        </w:r>
        <w:r>
          <w:rPr>
            <w:noProof/>
            <w:webHidden/>
          </w:rPr>
          <w:tab/>
        </w:r>
        <w:r>
          <w:rPr>
            <w:noProof/>
            <w:webHidden/>
          </w:rPr>
          <w:fldChar w:fldCharType="begin"/>
        </w:r>
        <w:r>
          <w:rPr>
            <w:noProof/>
            <w:webHidden/>
          </w:rPr>
          <w:instrText xml:space="preserve"> PAGEREF _Toc109747372 \h </w:instrText>
        </w:r>
        <w:r>
          <w:rPr>
            <w:noProof/>
            <w:webHidden/>
          </w:rPr>
        </w:r>
        <w:r>
          <w:rPr>
            <w:noProof/>
            <w:webHidden/>
          </w:rPr>
          <w:fldChar w:fldCharType="separate"/>
        </w:r>
        <w:r>
          <w:rPr>
            <w:noProof/>
            <w:webHidden/>
          </w:rPr>
          <w:t>106</w:t>
        </w:r>
        <w:r>
          <w:rPr>
            <w:noProof/>
            <w:webHidden/>
          </w:rPr>
          <w:fldChar w:fldCharType="end"/>
        </w:r>
      </w:hyperlink>
    </w:p>
    <w:p w14:paraId="1C592D09" w14:textId="561EAE4F" w:rsidR="00D03F81" w:rsidRDefault="00D03F81">
      <w:pPr>
        <w:pStyle w:val="TOC2"/>
        <w:tabs>
          <w:tab w:val="right" w:leader="dot" w:pos="9350"/>
        </w:tabs>
        <w:rPr>
          <w:noProof/>
        </w:rPr>
      </w:pPr>
      <w:hyperlink w:anchor="_Toc109747373" w:history="1">
        <w:r w:rsidRPr="00920A89">
          <w:rPr>
            <w:rStyle w:val="Hyperlink"/>
            <w:noProof/>
          </w:rPr>
          <w:t>3.10 Working in Safe Mode</w:t>
        </w:r>
        <w:r>
          <w:rPr>
            <w:noProof/>
            <w:webHidden/>
          </w:rPr>
          <w:tab/>
        </w:r>
        <w:r>
          <w:rPr>
            <w:noProof/>
            <w:webHidden/>
          </w:rPr>
          <w:fldChar w:fldCharType="begin"/>
        </w:r>
        <w:r>
          <w:rPr>
            <w:noProof/>
            <w:webHidden/>
          </w:rPr>
          <w:instrText xml:space="preserve"> PAGEREF _Toc109747373 \h </w:instrText>
        </w:r>
        <w:r>
          <w:rPr>
            <w:noProof/>
            <w:webHidden/>
          </w:rPr>
        </w:r>
        <w:r>
          <w:rPr>
            <w:noProof/>
            <w:webHidden/>
          </w:rPr>
          <w:fldChar w:fldCharType="separate"/>
        </w:r>
        <w:r>
          <w:rPr>
            <w:noProof/>
            <w:webHidden/>
          </w:rPr>
          <w:t>107</w:t>
        </w:r>
        <w:r>
          <w:rPr>
            <w:noProof/>
            <w:webHidden/>
          </w:rPr>
          <w:fldChar w:fldCharType="end"/>
        </w:r>
      </w:hyperlink>
    </w:p>
    <w:p w14:paraId="24217CAD" w14:textId="08719B22" w:rsidR="00D03F81" w:rsidRDefault="00D03F81">
      <w:pPr>
        <w:pStyle w:val="TOC2"/>
        <w:tabs>
          <w:tab w:val="right" w:leader="dot" w:pos="9350"/>
        </w:tabs>
        <w:rPr>
          <w:noProof/>
        </w:rPr>
      </w:pPr>
      <w:hyperlink w:anchor="_Toc109747374" w:history="1">
        <w:r w:rsidRPr="00920A89">
          <w:rPr>
            <w:rStyle w:val="Hyperlink"/>
            <w:noProof/>
          </w:rPr>
          <w:t>3.11 Options for Calling Framework Functions</w:t>
        </w:r>
        <w:r>
          <w:rPr>
            <w:noProof/>
            <w:webHidden/>
          </w:rPr>
          <w:tab/>
        </w:r>
        <w:r>
          <w:rPr>
            <w:noProof/>
            <w:webHidden/>
          </w:rPr>
          <w:fldChar w:fldCharType="begin"/>
        </w:r>
        <w:r>
          <w:rPr>
            <w:noProof/>
            <w:webHidden/>
          </w:rPr>
          <w:instrText xml:space="preserve"> PAGEREF _Toc109747374 \h </w:instrText>
        </w:r>
        <w:r>
          <w:rPr>
            <w:noProof/>
            <w:webHidden/>
          </w:rPr>
        </w:r>
        <w:r>
          <w:rPr>
            <w:noProof/>
            <w:webHidden/>
          </w:rPr>
          <w:fldChar w:fldCharType="separate"/>
        </w:r>
        <w:r>
          <w:rPr>
            <w:noProof/>
            <w:webHidden/>
          </w:rPr>
          <w:t>108</w:t>
        </w:r>
        <w:r>
          <w:rPr>
            <w:noProof/>
            <w:webHidden/>
          </w:rPr>
          <w:fldChar w:fldCharType="end"/>
        </w:r>
      </w:hyperlink>
    </w:p>
    <w:p w14:paraId="33B8BA7C" w14:textId="7B247D4A" w:rsidR="00D03F81" w:rsidRDefault="00D03F81">
      <w:pPr>
        <w:pStyle w:val="TOC3"/>
        <w:tabs>
          <w:tab w:val="right" w:leader="dot" w:pos="9350"/>
        </w:tabs>
        <w:rPr>
          <w:noProof/>
        </w:rPr>
      </w:pPr>
      <w:hyperlink w:anchor="_Toc109747375" w:history="1">
        <w:r w:rsidRPr="00920A89">
          <w:rPr>
            <w:rStyle w:val="Hyperlink"/>
            <w:noProof/>
          </w:rPr>
          <w:t>3.11.1 Enhancing the Framework URL</w:t>
        </w:r>
        <w:r>
          <w:rPr>
            <w:noProof/>
            <w:webHidden/>
          </w:rPr>
          <w:tab/>
        </w:r>
        <w:r>
          <w:rPr>
            <w:noProof/>
            <w:webHidden/>
          </w:rPr>
          <w:fldChar w:fldCharType="begin"/>
        </w:r>
        <w:r>
          <w:rPr>
            <w:noProof/>
            <w:webHidden/>
          </w:rPr>
          <w:instrText xml:space="preserve"> PAGEREF _Toc109747375 \h </w:instrText>
        </w:r>
        <w:r>
          <w:rPr>
            <w:noProof/>
            <w:webHidden/>
          </w:rPr>
        </w:r>
        <w:r>
          <w:rPr>
            <w:noProof/>
            <w:webHidden/>
          </w:rPr>
          <w:fldChar w:fldCharType="separate"/>
        </w:r>
        <w:r>
          <w:rPr>
            <w:noProof/>
            <w:webHidden/>
          </w:rPr>
          <w:t>108</w:t>
        </w:r>
        <w:r>
          <w:rPr>
            <w:noProof/>
            <w:webHidden/>
          </w:rPr>
          <w:fldChar w:fldCharType="end"/>
        </w:r>
      </w:hyperlink>
    </w:p>
    <w:p w14:paraId="50D70562" w14:textId="27182787" w:rsidR="00D03F81" w:rsidRDefault="00D03F81">
      <w:pPr>
        <w:pStyle w:val="TOC3"/>
        <w:tabs>
          <w:tab w:val="right" w:leader="dot" w:pos="9350"/>
        </w:tabs>
        <w:rPr>
          <w:noProof/>
        </w:rPr>
      </w:pPr>
      <w:hyperlink w:anchor="_Toc109747376" w:history="1">
        <w:r w:rsidRPr="00920A89">
          <w:rPr>
            <w:rStyle w:val="Hyperlink"/>
            <w:noProof/>
          </w:rPr>
          <w:t>3.11.2 Using Short URLs</w:t>
        </w:r>
        <w:r>
          <w:rPr>
            <w:noProof/>
            <w:webHidden/>
          </w:rPr>
          <w:tab/>
        </w:r>
        <w:r>
          <w:rPr>
            <w:noProof/>
            <w:webHidden/>
          </w:rPr>
          <w:fldChar w:fldCharType="begin"/>
        </w:r>
        <w:r>
          <w:rPr>
            <w:noProof/>
            <w:webHidden/>
          </w:rPr>
          <w:instrText xml:space="preserve"> PAGEREF _Toc109747376 \h </w:instrText>
        </w:r>
        <w:r>
          <w:rPr>
            <w:noProof/>
            <w:webHidden/>
          </w:rPr>
        </w:r>
        <w:r>
          <w:rPr>
            <w:noProof/>
            <w:webHidden/>
          </w:rPr>
          <w:fldChar w:fldCharType="separate"/>
        </w:r>
        <w:r>
          <w:rPr>
            <w:noProof/>
            <w:webHidden/>
          </w:rPr>
          <w:t>109</w:t>
        </w:r>
        <w:r>
          <w:rPr>
            <w:noProof/>
            <w:webHidden/>
          </w:rPr>
          <w:fldChar w:fldCharType="end"/>
        </w:r>
      </w:hyperlink>
    </w:p>
    <w:p w14:paraId="63F64E60" w14:textId="381B6FB6" w:rsidR="00D03F81" w:rsidRDefault="00D03F81">
      <w:pPr>
        <w:pStyle w:val="TOC1"/>
        <w:rPr>
          <w:noProof/>
        </w:rPr>
      </w:pPr>
      <w:hyperlink w:anchor="_Toc109747377" w:history="1">
        <w:r w:rsidRPr="00920A89">
          <w:rPr>
            <w:rStyle w:val="Hyperlink"/>
            <w:noProof/>
          </w:rPr>
          <w:t>Copyrights, Trademarks, and Disclaimers</w:t>
        </w:r>
        <w:r>
          <w:rPr>
            <w:noProof/>
            <w:webHidden/>
          </w:rPr>
          <w:tab/>
        </w:r>
        <w:r>
          <w:rPr>
            <w:noProof/>
            <w:webHidden/>
          </w:rPr>
          <w:fldChar w:fldCharType="begin"/>
        </w:r>
        <w:r>
          <w:rPr>
            <w:noProof/>
            <w:webHidden/>
          </w:rPr>
          <w:instrText xml:space="preserve"> PAGEREF _Toc109747377 \h </w:instrText>
        </w:r>
        <w:r>
          <w:rPr>
            <w:noProof/>
            <w:webHidden/>
          </w:rPr>
        </w:r>
        <w:r>
          <w:rPr>
            <w:noProof/>
            <w:webHidden/>
          </w:rPr>
          <w:fldChar w:fldCharType="separate"/>
        </w:r>
        <w:r>
          <w:rPr>
            <w:noProof/>
            <w:webHidden/>
          </w:rPr>
          <w:t>111</w:t>
        </w:r>
        <w:r>
          <w:rPr>
            <w:noProof/>
            <w:webHidden/>
          </w:rPr>
          <w:fldChar w:fldCharType="end"/>
        </w:r>
      </w:hyperlink>
    </w:p>
    <w:p w14:paraId="006D8E9D" w14:textId="7B29A78A" w:rsidR="000F185B" w:rsidRPr="00A028F3" w:rsidRDefault="00743CE1" w:rsidP="000F185B">
      <w:pPr>
        <w:pStyle w:val="Heading1"/>
      </w:pPr>
      <w:r>
        <w:fldChar w:fldCharType="end"/>
      </w:r>
      <w:r w:rsidR="00E1219C" w:rsidRPr="00A028F3">
        <w:br w:type="column"/>
      </w:r>
      <w:bookmarkStart w:id="3" w:name="_Toc263954864"/>
      <w:bookmarkStart w:id="4" w:name="_Toc360631606"/>
      <w:bookmarkStart w:id="5" w:name="a1"/>
      <w:bookmarkStart w:id="6" w:name="_Toc263954872"/>
      <w:bookmarkStart w:id="7" w:name="_Toc109747320"/>
      <w:bookmarkEnd w:id="0"/>
      <w:r w:rsidR="00264039" w:rsidRPr="00A028F3">
        <w:lastRenderedPageBreak/>
        <w:t>1</w:t>
      </w:r>
      <w:r w:rsidR="000F185B" w:rsidRPr="00A028F3">
        <w:t xml:space="preserve"> </w:t>
      </w:r>
      <w:r w:rsidR="008325F3" w:rsidRPr="00A028F3">
        <w:t xml:space="preserve">Integration Framework </w:t>
      </w:r>
      <w:r w:rsidR="000F185B" w:rsidRPr="00A028F3">
        <w:t>Administration</w:t>
      </w:r>
      <w:bookmarkEnd w:id="3"/>
      <w:bookmarkEnd w:id="4"/>
      <w:bookmarkEnd w:id="7"/>
    </w:p>
    <w:bookmarkEnd w:id="5"/>
    <w:p w14:paraId="0604C7C0" w14:textId="77777777" w:rsidR="000F185B" w:rsidRPr="00A028F3" w:rsidRDefault="007616A3" w:rsidP="000F185B">
      <w:pPr>
        <w:jc w:val="both"/>
        <w:rPr>
          <w:rFonts w:cs="Arial"/>
        </w:rPr>
      </w:pPr>
      <w:r w:rsidRPr="00A028F3">
        <w:rPr>
          <w:rFonts w:cs="Arial"/>
        </w:rPr>
        <w:t>After installation, the integration framework is configured for a productive system environment. The following sections provide information about how to change the system defau</w:t>
      </w:r>
      <w:r w:rsidR="00695DB8" w:rsidRPr="00A028F3">
        <w:rPr>
          <w:rFonts w:cs="Arial"/>
        </w:rPr>
        <w:t>l</w:t>
      </w:r>
      <w:r w:rsidRPr="00A028F3">
        <w:rPr>
          <w:rFonts w:cs="Arial"/>
        </w:rPr>
        <w:t>t settings. This is</w:t>
      </w:r>
      <w:r w:rsidR="008325F3" w:rsidRPr="00A028F3">
        <w:rPr>
          <w:rFonts w:cs="Arial"/>
        </w:rPr>
        <w:t xml:space="preserve"> </w:t>
      </w:r>
      <w:r w:rsidRPr="00A028F3">
        <w:rPr>
          <w:rFonts w:cs="Arial"/>
        </w:rPr>
        <w:t>relevant, if you want to use the integration framework as a development environment.</w:t>
      </w:r>
      <w:r w:rsidR="00634A5B" w:rsidRPr="00A028F3">
        <w:rPr>
          <w:rFonts w:cs="Arial"/>
        </w:rPr>
        <w:t xml:space="preserve"> The following sections describe the functions of the maintenance menu.</w:t>
      </w:r>
    </w:p>
    <w:p w14:paraId="006FB266" w14:textId="77777777" w:rsidR="00CE080D" w:rsidRPr="00A028F3" w:rsidRDefault="00CE080D" w:rsidP="000F185B">
      <w:pPr>
        <w:jc w:val="both"/>
        <w:rPr>
          <w:rFonts w:cs="Arial"/>
        </w:rPr>
      </w:pPr>
    </w:p>
    <w:p w14:paraId="581BA104" w14:textId="77777777" w:rsidR="000F185B" w:rsidRPr="00A028F3" w:rsidRDefault="00264039" w:rsidP="000F185B">
      <w:pPr>
        <w:pStyle w:val="Heading2"/>
        <w:spacing w:before="0" w:afterAutospacing="0"/>
      </w:pPr>
      <w:bookmarkStart w:id="8" w:name="_Toc263954865"/>
      <w:bookmarkStart w:id="9" w:name="_Toc360631607"/>
      <w:bookmarkStart w:id="10" w:name="sysinfo"/>
      <w:bookmarkStart w:id="11" w:name="a1_1"/>
      <w:bookmarkStart w:id="12" w:name="_Toc109747321"/>
      <w:r w:rsidRPr="00A028F3">
        <w:t>1</w:t>
      </w:r>
      <w:r w:rsidR="000F185B" w:rsidRPr="00A028F3">
        <w:t>.1 Displaying System Information</w:t>
      </w:r>
      <w:bookmarkEnd w:id="8"/>
      <w:bookmarkEnd w:id="9"/>
      <w:r w:rsidR="00001B5F" w:rsidRPr="00A028F3">
        <w:t xml:space="preserve"> and Setting Profiles</w:t>
      </w:r>
      <w:bookmarkEnd w:id="12"/>
    </w:p>
    <w:bookmarkEnd w:id="10"/>
    <w:bookmarkEnd w:id="11"/>
    <w:p w14:paraId="36FD0C98" w14:textId="77777777" w:rsidR="000F185B" w:rsidRPr="00CF285D" w:rsidRDefault="000F185B" w:rsidP="000F185B">
      <w:pPr>
        <w:jc w:val="both"/>
        <w:rPr>
          <w:rFonts w:cs="Arial"/>
        </w:rPr>
      </w:pPr>
      <w:r w:rsidRPr="00A028F3">
        <w:rPr>
          <w:rFonts w:cs="Arial"/>
        </w:rPr>
        <w:t xml:space="preserve">System information </w:t>
      </w:r>
      <w:r w:rsidR="007616A3" w:rsidRPr="00A028F3">
        <w:rPr>
          <w:rFonts w:cs="Arial"/>
        </w:rPr>
        <w:t xml:space="preserve">provides </w:t>
      </w:r>
      <w:r w:rsidR="00D50D31" w:rsidRPr="00A028F3">
        <w:rPr>
          <w:rFonts w:cs="Arial"/>
        </w:rPr>
        <w:t xml:space="preserve">details </w:t>
      </w:r>
      <w:r w:rsidRPr="00A028F3">
        <w:rPr>
          <w:rFonts w:cs="Arial"/>
        </w:rPr>
        <w:t xml:space="preserve">about the integration framework version and available functions </w:t>
      </w:r>
      <w:r w:rsidR="00D50D31" w:rsidRPr="00A028F3">
        <w:rPr>
          <w:rFonts w:cs="Arial"/>
        </w:rPr>
        <w:t xml:space="preserve">of </w:t>
      </w:r>
      <w:r w:rsidRPr="00A028F3">
        <w:rPr>
          <w:rFonts w:cs="Arial"/>
        </w:rPr>
        <w:t xml:space="preserve">the version. </w:t>
      </w:r>
      <w:r w:rsidR="007117AC" w:rsidRPr="00A028F3">
        <w:rPr>
          <w:rFonts w:cs="Arial"/>
        </w:rPr>
        <w:t xml:space="preserve">Additionally, you can define and switch between system profiles. </w:t>
      </w:r>
      <w:r w:rsidR="008325F3" w:rsidRPr="00A028F3">
        <w:rPr>
          <w:rFonts w:cs="Arial"/>
        </w:rPr>
        <w:t xml:space="preserve">The system profiles offer settings for a development and a production system. </w:t>
      </w:r>
      <w:r w:rsidRPr="00CF285D">
        <w:rPr>
          <w:rFonts w:cs="Arial"/>
        </w:rPr>
        <w:t xml:space="preserve">To display system information, choose </w:t>
      </w:r>
      <w:r w:rsidRPr="00CF285D">
        <w:rPr>
          <w:rFonts w:cs="Arial"/>
          <w:i/>
          <w:color w:val="948A54"/>
        </w:rPr>
        <w:t>Maintenance</w:t>
      </w:r>
      <w:r w:rsidR="00FF71F2">
        <w:rPr>
          <w:rFonts w:cs="Arial"/>
          <w:i/>
          <w:color w:val="948A54"/>
        </w:rPr>
        <w:t xml:space="preserve"> </w:t>
      </w:r>
      <w:r w:rsidR="00177871" w:rsidRPr="00CF285D">
        <w:rPr>
          <w:rFonts w:cs="Arial"/>
          <w:color w:val="948A54"/>
        </w:rPr>
        <w:t>→</w:t>
      </w:r>
      <w:r w:rsidR="00FF71F2">
        <w:rPr>
          <w:rFonts w:cs="Arial"/>
          <w:color w:val="948A54"/>
        </w:rPr>
        <w:t xml:space="preserve"> </w:t>
      </w:r>
      <w:r w:rsidRPr="00CF285D">
        <w:rPr>
          <w:rFonts w:cs="Arial"/>
          <w:i/>
          <w:color w:val="948A54"/>
        </w:rPr>
        <w:t>System Info</w:t>
      </w:r>
      <w:r w:rsidRPr="00CF285D">
        <w:rPr>
          <w:rFonts w:cs="Arial"/>
        </w:rPr>
        <w:t>.</w:t>
      </w:r>
    </w:p>
    <w:p w14:paraId="24D8F38B" w14:textId="77777777" w:rsidR="000F185B" w:rsidRPr="00CF285D" w:rsidRDefault="000F185B" w:rsidP="000F185B">
      <w:pPr>
        <w:jc w:val="both"/>
        <w:rPr>
          <w:rFonts w:cs="Arial"/>
        </w:rPr>
      </w:pPr>
    </w:p>
    <w:p w14:paraId="3203EA8C" w14:textId="77777777" w:rsidR="000F185B" w:rsidRPr="00CF285D" w:rsidRDefault="000F185B" w:rsidP="000F185B">
      <w:pPr>
        <w:jc w:val="both"/>
        <w:rPr>
          <w:rFonts w:cs="Arial"/>
        </w:rPr>
      </w:pPr>
    </w:p>
    <w:p w14:paraId="5B49C889" w14:textId="77777777" w:rsidR="00AE044D" w:rsidRPr="007117AC" w:rsidRDefault="00114B90" w:rsidP="000F185B">
      <w:pPr>
        <w:jc w:val="both"/>
        <w:rPr>
          <w:noProof/>
          <w:lang w:eastAsia="de-DE"/>
        </w:rPr>
      </w:pPr>
      <w:r>
        <w:rPr>
          <w:noProof/>
          <w:lang w:eastAsia="de-DE"/>
        </w:rPr>
        <w:drawing>
          <wp:inline distT="0" distB="0" distL="0" distR="0" wp14:anchorId="55E04CB2" wp14:editId="18EB237B">
            <wp:extent cx="5943600" cy="152400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24000"/>
                    </a:xfrm>
                    <a:prstGeom prst="rect">
                      <a:avLst/>
                    </a:prstGeom>
                    <a:ln>
                      <a:solidFill>
                        <a:schemeClr val="bg1">
                          <a:lumMod val="65000"/>
                        </a:schemeClr>
                      </a:solidFill>
                    </a:ln>
                  </pic:spPr>
                </pic:pic>
              </a:graphicData>
            </a:graphic>
          </wp:inline>
        </w:drawing>
      </w:r>
    </w:p>
    <w:p w14:paraId="389F1B24" w14:textId="77777777" w:rsidR="000F185B" w:rsidRPr="00CF285D" w:rsidRDefault="000F185B" w:rsidP="000F185B">
      <w:pPr>
        <w:jc w:val="both"/>
        <w:rPr>
          <w:rFonts w:cs="Arial"/>
        </w:rPr>
      </w:pPr>
    </w:p>
    <w:p w14:paraId="4AE11915" w14:textId="77777777" w:rsidR="000F185B" w:rsidRPr="0050480A" w:rsidRDefault="002112E2" w:rsidP="000F185B">
      <w:pPr>
        <w:jc w:val="both"/>
        <w:rPr>
          <w:rFonts w:cs="Arial"/>
          <w:color w:val="333399"/>
          <w:lang w:val="en-GB"/>
        </w:rPr>
      </w:pPr>
      <w:r>
        <w:rPr>
          <w:rFonts w:cs="Arial"/>
          <w:color w:val="333399"/>
          <w:lang w:val="en-GB"/>
        </w:rPr>
        <w:t xml:space="preserve">B1if </w:t>
      </w:r>
      <w:r w:rsidR="000F185B" w:rsidRPr="0050480A">
        <w:rPr>
          <w:rFonts w:cs="Arial"/>
          <w:color w:val="333399"/>
          <w:lang w:val="en-GB"/>
        </w:rPr>
        <w:t>Version</w:t>
      </w:r>
    </w:p>
    <w:p w14:paraId="388C0EC6" w14:textId="77777777" w:rsidR="000F185B" w:rsidRPr="00A028F3" w:rsidRDefault="0051432C" w:rsidP="000F185B">
      <w:pPr>
        <w:jc w:val="both"/>
        <w:rPr>
          <w:rFonts w:cs="Arial"/>
        </w:rPr>
      </w:pPr>
      <w:r w:rsidRPr="00A028F3">
        <w:rPr>
          <w:rFonts w:cs="Arial"/>
        </w:rPr>
        <w:t xml:space="preserve">The </w:t>
      </w:r>
      <w:r w:rsidR="002112E2" w:rsidRPr="00A028F3">
        <w:rPr>
          <w:rFonts w:cs="Arial"/>
        </w:rPr>
        <w:t xml:space="preserve">system information </w:t>
      </w:r>
      <w:r w:rsidRPr="00A028F3">
        <w:rPr>
          <w:rFonts w:cs="Arial"/>
        </w:rPr>
        <w:t xml:space="preserve">displays </w:t>
      </w:r>
      <w:r w:rsidR="007616A3" w:rsidRPr="00A028F3">
        <w:rPr>
          <w:rFonts w:cs="Arial"/>
        </w:rPr>
        <w:t xml:space="preserve">the </w:t>
      </w:r>
      <w:r w:rsidR="000F185B" w:rsidRPr="00A028F3">
        <w:rPr>
          <w:rFonts w:cs="Arial"/>
        </w:rPr>
        <w:t xml:space="preserve">version number of the integration framework. </w:t>
      </w:r>
      <w:r w:rsidR="002112E2" w:rsidRPr="00A028F3">
        <w:rPr>
          <w:rFonts w:cs="Arial"/>
        </w:rPr>
        <w:t>I</w:t>
      </w:r>
      <w:r w:rsidRPr="00A028F3">
        <w:rPr>
          <w:rFonts w:cs="Arial"/>
        </w:rPr>
        <w:t>t is helpful information for the SAP support</w:t>
      </w:r>
      <w:r w:rsidR="000F185B" w:rsidRPr="00A028F3">
        <w:rPr>
          <w:rFonts w:cs="Arial"/>
        </w:rPr>
        <w:t>.</w:t>
      </w:r>
    </w:p>
    <w:p w14:paraId="701F9B17" w14:textId="77777777" w:rsidR="000F185B" w:rsidRPr="00A028F3" w:rsidRDefault="000F185B" w:rsidP="000F185B">
      <w:pPr>
        <w:jc w:val="both"/>
        <w:rPr>
          <w:rFonts w:cs="Arial"/>
        </w:rPr>
      </w:pPr>
    </w:p>
    <w:p w14:paraId="078DC768" w14:textId="77777777" w:rsidR="002112E2" w:rsidRPr="002112E2" w:rsidRDefault="002112E2" w:rsidP="000F185B">
      <w:pPr>
        <w:jc w:val="both"/>
        <w:rPr>
          <w:rFonts w:cs="Arial"/>
          <w:color w:val="333399"/>
          <w:lang w:val="en-GB"/>
        </w:rPr>
      </w:pPr>
      <w:r w:rsidRPr="002112E2">
        <w:rPr>
          <w:rFonts w:cs="Arial"/>
          <w:color w:val="333399"/>
          <w:lang w:val="en-GB"/>
        </w:rPr>
        <w:t>BPM Version</w:t>
      </w:r>
    </w:p>
    <w:p w14:paraId="6527929B" w14:textId="77777777" w:rsidR="002112E2" w:rsidRPr="00A028F3" w:rsidRDefault="002112E2" w:rsidP="000F185B">
      <w:pPr>
        <w:jc w:val="both"/>
        <w:rPr>
          <w:rFonts w:cs="Arial"/>
        </w:rPr>
      </w:pPr>
      <w:r w:rsidRPr="00A028F3">
        <w:rPr>
          <w:rFonts w:cs="Arial"/>
        </w:rPr>
        <w:t>System information displays the BPM version.</w:t>
      </w:r>
    </w:p>
    <w:p w14:paraId="3A303C7F" w14:textId="77777777" w:rsidR="002112E2" w:rsidRPr="00A028F3" w:rsidRDefault="002112E2" w:rsidP="000F185B">
      <w:pPr>
        <w:jc w:val="both"/>
        <w:rPr>
          <w:rFonts w:cs="Arial"/>
        </w:rPr>
      </w:pPr>
    </w:p>
    <w:p w14:paraId="678D9519" w14:textId="77777777" w:rsidR="000F185B" w:rsidRPr="0050480A" w:rsidRDefault="000F185B" w:rsidP="000F185B">
      <w:pPr>
        <w:jc w:val="both"/>
        <w:rPr>
          <w:rFonts w:cs="Arial"/>
          <w:color w:val="333399"/>
          <w:lang w:val="en-GB"/>
        </w:rPr>
      </w:pPr>
      <w:r w:rsidRPr="0050480A">
        <w:rPr>
          <w:rFonts w:cs="Arial"/>
          <w:color w:val="333399"/>
          <w:lang w:val="en-GB"/>
        </w:rPr>
        <w:t>Server Timestamp</w:t>
      </w:r>
    </w:p>
    <w:p w14:paraId="3D9DCC6E" w14:textId="77777777" w:rsidR="000F185B" w:rsidRPr="00A028F3" w:rsidRDefault="0051432C" w:rsidP="000F185B">
      <w:pPr>
        <w:jc w:val="both"/>
        <w:rPr>
          <w:rFonts w:cs="Arial"/>
        </w:rPr>
      </w:pPr>
      <w:r w:rsidRPr="00A028F3">
        <w:rPr>
          <w:rFonts w:cs="Arial"/>
        </w:rPr>
        <w:t xml:space="preserve">The integration framework displays </w:t>
      </w:r>
      <w:r w:rsidR="000F185B" w:rsidRPr="00A028F3">
        <w:rPr>
          <w:rFonts w:cs="Arial"/>
        </w:rPr>
        <w:t>the timestamp of the integration framework server.</w:t>
      </w:r>
    </w:p>
    <w:p w14:paraId="69B86476" w14:textId="77777777" w:rsidR="000F185B" w:rsidRPr="00A028F3" w:rsidRDefault="000F185B" w:rsidP="000F185B">
      <w:pPr>
        <w:jc w:val="both"/>
        <w:rPr>
          <w:rFonts w:cs="Arial"/>
        </w:rPr>
      </w:pPr>
    </w:p>
    <w:p w14:paraId="61F2EE2A" w14:textId="77777777" w:rsidR="00252C03" w:rsidRPr="00252C03" w:rsidRDefault="00590024" w:rsidP="000F185B">
      <w:pPr>
        <w:jc w:val="both"/>
        <w:rPr>
          <w:rFonts w:cs="Arial"/>
          <w:color w:val="333399"/>
          <w:lang w:val="en-GB"/>
        </w:rPr>
      </w:pPr>
      <w:r>
        <w:rPr>
          <w:rFonts w:cs="Arial"/>
          <w:color w:val="333399"/>
          <w:lang w:val="en-GB"/>
        </w:rPr>
        <w:lastRenderedPageBreak/>
        <w:t>SAP Business One</w:t>
      </w:r>
      <w:r w:rsidR="00252C03" w:rsidRPr="00252C03">
        <w:rPr>
          <w:rFonts w:cs="Arial"/>
          <w:color w:val="333399"/>
          <w:lang w:val="en-GB"/>
        </w:rPr>
        <w:t xml:space="preserve"> Deployment</w:t>
      </w:r>
    </w:p>
    <w:p w14:paraId="3FA79F4B" w14:textId="77777777" w:rsidR="00252C03" w:rsidRPr="00A028F3" w:rsidRDefault="00252C03" w:rsidP="000F185B">
      <w:pPr>
        <w:jc w:val="both"/>
        <w:rPr>
          <w:rFonts w:cs="Arial"/>
        </w:rPr>
      </w:pPr>
      <w:r w:rsidRPr="00A028F3">
        <w:rPr>
          <w:rFonts w:cs="Arial"/>
        </w:rPr>
        <w:t xml:space="preserve">Displays whether </w:t>
      </w:r>
      <w:r w:rsidR="007616A3" w:rsidRPr="00A028F3">
        <w:rPr>
          <w:rFonts w:cs="Arial"/>
        </w:rPr>
        <w:t xml:space="preserve">the integration framework is installed with </w:t>
      </w:r>
      <w:r w:rsidRPr="00A028F3">
        <w:rPr>
          <w:rFonts w:cs="Arial"/>
        </w:rPr>
        <w:t xml:space="preserve">SAP Business One on premise or </w:t>
      </w:r>
      <w:r w:rsidR="007616A3" w:rsidRPr="00A028F3">
        <w:rPr>
          <w:rFonts w:cs="Arial"/>
        </w:rPr>
        <w:t xml:space="preserve">the </w:t>
      </w:r>
      <w:r w:rsidRPr="00A028F3">
        <w:rPr>
          <w:rFonts w:cs="Arial"/>
        </w:rPr>
        <w:t>cloud</w:t>
      </w:r>
      <w:r w:rsidR="007616A3" w:rsidRPr="00A028F3">
        <w:rPr>
          <w:rFonts w:cs="Arial"/>
        </w:rPr>
        <w:t xml:space="preserve"> version</w:t>
      </w:r>
      <w:r w:rsidRPr="00A028F3">
        <w:rPr>
          <w:rFonts w:cs="Arial"/>
        </w:rPr>
        <w:t>.</w:t>
      </w:r>
    </w:p>
    <w:p w14:paraId="1C96D884" w14:textId="77777777" w:rsidR="003F1728" w:rsidRPr="00A028F3" w:rsidRDefault="003F1728" w:rsidP="000F185B">
      <w:pPr>
        <w:jc w:val="both"/>
        <w:rPr>
          <w:rFonts w:cs="Arial"/>
        </w:rPr>
      </w:pPr>
    </w:p>
    <w:p w14:paraId="61FCF261" w14:textId="77777777" w:rsidR="003F1728" w:rsidRPr="003F1728" w:rsidRDefault="003F1728" w:rsidP="000F185B">
      <w:pPr>
        <w:jc w:val="both"/>
        <w:rPr>
          <w:rFonts w:cs="Arial"/>
          <w:color w:val="333399"/>
          <w:lang w:val="en-GB"/>
        </w:rPr>
      </w:pPr>
      <w:r w:rsidRPr="003F1728">
        <w:rPr>
          <w:rFonts w:cs="Arial"/>
          <w:color w:val="333399"/>
          <w:lang w:val="en-GB"/>
        </w:rPr>
        <w:t>System Profile</w:t>
      </w:r>
    </w:p>
    <w:p w14:paraId="3FEB5672" w14:textId="77777777" w:rsidR="006D48D5" w:rsidRPr="00A028F3" w:rsidRDefault="003F1728" w:rsidP="000F185B">
      <w:pPr>
        <w:jc w:val="both"/>
        <w:rPr>
          <w:rFonts w:cs="Arial"/>
        </w:rPr>
      </w:pPr>
      <w:r w:rsidRPr="00A028F3">
        <w:rPr>
          <w:rFonts w:cs="Arial"/>
        </w:rPr>
        <w:t xml:space="preserve">After installation, the integration framework is configured for a production landscape. If you want to use the integration framework as a development environment, </w:t>
      </w:r>
      <w:r w:rsidR="00586FC4" w:rsidRPr="00A028F3">
        <w:rPr>
          <w:rFonts w:cs="Arial"/>
        </w:rPr>
        <w:t xml:space="preserve">change some </w:t>
      </w:r>
      <w:r w:rsidRPr="00A028F3">
        <w:rPr>
          <w:rFonts w:cs="Arial"/>
        </w:rPr>
        <w:t xml:space="preserve">settings. The integration framework </w:t>
      </w:r>
      <w:r w:rsidR="00586FC4" w:rsidRPr="00A028F3">
        <w:rPr>
          <w:rFonts w:cs="Arial"/>
        </w:rPr>
        <w:t xml:space="preserve">provides </w:t>
      </w:r>
      <w:r w:rsidR="007117AC" w:rsidRPr="00A028F3">
        <w:rPr>
          <w:rFonts w:cs="Arial"/>
        </w:rPr>
        <w:t xml:space="preserve">default </w:t>
      </w:r>
      <w:r w:rsidRPr="00A028F3">
        <w:rPr>
          <w:rFonts w:cs="Arial"/>
        </w:rPr>
        <w:t>definitions for a producti</w:t>
      </w:r>
      <w:r w:rsidR="00586FC4" w:rsidRPr="00A028F3">
        <w:rPr>
          <w:rFonts w:cs="Arial"/>
        </w:rPr>
        <w:t xml:space="preserve">on </w:t>
      </w:r>
      <w:r w:rsidRPr="00A028F3">
        <w:rPr>
          <w:rFonts w:cs="Arial"/>
        </w:rPr>
        <w:t xml:space="preserve">and a development system. To change the default settings, click the </w:t>
      </w:r>
      <w:r w:rsidR="008325F3">
        <w:rPr>
          <w:noProof/>
        </w:rPr>
        <w:drawing>
          <wp:inline distT="0" distB="0" distL="0" distR="0" wp14:anchorId="0FBCDEDB" wp14:editId="5BBE41BC">
            <wp:extent cx="170119" cy="12319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891" cy="130991"/>
                    </a:xfrm>
                    <a:prstGeom prst="rect">
                      <a:avLst/>
                    </a:prstGeom>
                  </pic:spPr>
                </pic:pic>
              </a:graphicData>
            </a:graphic>
          </wp:inline>
        </w:drawing>
      </w:r>
      <w:r w:rsidRPr="00A028F3">
        <w:rPr>
          <w:rFonts w:cs="Arial"/>
        </w:rPr>
        <w:t xml:space="preserve"> </w:t>
      </w:r>
      <w:r w:rsidR="008325F3" w:rsidRPr="00A028F3">
        <w:rPr>
          <w:rFonts w:cs="Arial"/>
        </w:rPr>
        <w:t>(</w:t>
      </w:r>
      <w:r w:rsidR="008325F3" w:rsidRPr="00A028F3">
        <w:rPr>
          <w:rStyle w:val="FieldName"/>
        </w:rPr>
        <w:t>Define Profiles for Production and Development</w:t>
      </w:r>
      <w:r w:rsidR="008325F3" w:rsidRPr="00A028F3">
        <w:rPr>
          <w:rFonts w:cs="Arial"/>
        </w:rPr>
        <w:t xml:space="preserve">) </w:t>
      </w:r>
      <w:r w:rsidRPr="00A028F3">
        <w:rPr>
          <w:rFonts w:cs="Arial"/>
        </w:rPr>
        <w:t>button.</w:t>
      </w:r>
    </w:p>
    <w:p w14:paraId="426019C6" w14:textId="77777777" w:rsidR="003F1728" w:rsidRPr="00A028F3" w:rsidRDefault="003F1728" w:rsidP="000F185B">
      <w:pPr>
        <w:jc w:val="both"/>
        <w:rPr>
          <w:rFonts w:cs="Arial"/>
        </w:rPr>
      </w:pPr>
    </w:p>
    <w:p w14:paraId="7BC989E8" w14:textId="77777777" w:rsidR="003F1728" w:rsidRPr="00A028F3" w:rsidRDefault="003F1728" w:rsidP="000F185B">
      <w:pPr>
        <w:jc w:val="both"/>
        <w:rPr>
          <w:rFonts w:cs="Arial"/>
        </w:rPr>
      </w:pPr>
      <w:r w:rsidRPr="00A028F3">
        <w:rPr>
          <w:rFonts w:cs="Arial"/>
        </w:rPr>
        <w:t>To switch settings for a development or production system, select the according profile. The integration framework requires you to restart the integration service.</w:t>
      </w:r>
    </w:p>
    <w:p w14:paraId="7DBC8655" w14:textId="77777777" w:rsidR="003F1728" w:rsidRPr="00A028F3" w:rsidRDefault="003F1728" w:rsidP="000F185B">
      <w:pPr>
        <w:jc w:val="both"/>
        <w:rPr>
          <w:rFonts w:cs="Arial"/>
        </w:rPr>
      </w:pPr>
    </w:p>
    <w:p w14:paraId="447A713A" w14:textId="77777777" w:rsidR="003F1728" w:rsidRPr="00A028F3" w:rsidRDefault="003F1728" w:rsidP="000F185B">
      <w:pPr>
        <w:jc w:val="both"/>
        <w:rPr>
          <w:rFonts w:cs="Arial"/>
        </w:rPr>
      </w:pPr>
      <w:r w:rsidRPr="00A028F3">
        <w:rPr>
          <w:rFonts w:cs="Arial"/>
        </w:rPr>
        <w:t>Note that the color of the upper line of the integration framework user interface is blue for a production system and yellow for a development system.</w:t>
      </w:r>
    </w:p>
    <w:p w14:paraId="28568BC6" w14:textId="77777777" w:rsidR="003F1728" w:rsidRPr="00A028F3" w:rsidRDefault="003F1728" w:rsidP="000F185B">
      <w:pPr>
        <w:jc w:val="both"/>
        <w:rPr>
          <w:rFonts w:cs="Arial"/>
        </w:rPr>
      </w:pPr>
    </w:p>
    <w:p w14:paraId="1B3CEC45" w14:textId="77777777" w:rsidR="00252C03" w:rsidRPr="00A028F3" w:rsidRDefault="00C7053D" w:rsidP="000F185B">
      <w:pPr>
        <w:jc w:val="both"/>
        <w:rPr>
          <w:rFonts w:cs="Arial"/>
        </w:rPr>
      </w:pPr>
      <w:bookmarkStart w:id="13" w:name="setsystemprofiles"/>
      <w:r>
        <w:rPr>
          <w:noProof/>
          <w:lang w:eastAsia="de-DE"/>
        </w:rPr>
        <w:drawing>
          <wp:inline distT="0" distB="0" distL="0" distR="0" wp14:anchorId="2CECC2C2" wp14:editId="11F850D0">
            <wp:extent cx="285714" cy="209524"/>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14" cy="209524"/>
                    </a:xfrm>
                    <a:prstGeom prst="rect">
                      <a:avLst/>
                    </a:prstGeom>
                  </pic:spPr>
                </pic:pic>
              </a:graphicData>
            </a:graphic>
          </wp:inline>
        </w:drawing>
      </w:r>
      <w:r w:rsidR="008325F3" w:rsidRPr="00A028F3">
        <w:rPr>
          <w:rFonts w:cs="Arial"/>
        </w:rPr>
        <w:t xml:space="preserve"> (</w:t>
      </w:r>
      <w:r w:rsidR="008325F3" w:rsidRPr="00A028F3">
        <w:rPr>
          <w:rStyle w:val="FieldName"/>
        </w:rPr>
        <w:t>Define Profiles for Production and Development</w:t>
      </w:r>
      <w:r w:rsidR="008325F3" w:rsidRPr="00A028F3">
        <w:rPr>
          <w:rFonts w:cs="Arial"/>
        </w:rPr>
        <w:t>)</w:t>
      </w:r>
    </w:p>
    <w:bookmarkEnd w:id="13"/>
    <w:p w14:paraId="0B40D588" w14:textId="77777777" w:rsidR="006D48D5" w:rsidRPr="00A028F3" w:rsidRDefault="006D48D5" w:rsidP="000F185B">
      <w:pPr>
        <w:jc w:val="both"/>
        <w:rPr>
          <w:rFonts w:cs="Arial"/>
        </w:rPr>
      </w:pPr>
      <w:r w:rsidRPr="00A028F3">
        <w:rPr>
          <w:rFonts w:cs="Arial"/>
        </w:rPr>
        <w:t xml:space="preserve">To </w:t>
      </w:r>
      <w:r w:rsidR="003F1728" w:rsidRPr="00A028F3">
        <w:rPr>
          <w:rFonts w:cs="Arial"/>
        </w:rPr>
        <w:t xml:space="preserve">change </w:t>
      </w:r>
      <w:r w:rsidRPr="00A028F3">
        <w:rPr>
          <w:rFonts w:cs="Arial"/>
        </w:rPr>
        <w:t xml:space="preserve">settings </w:t>
      </w:r>
      <w:r w:rsidR="00586FC4" w:rsidRPr="00A028F3">
        <w:rPr>
          <w:rFonts w:cs="Arial"/>
        </w:rPr>
        <w:t xml:space="preserve">of </w:t>
      </w:r>
      <w:r w:rsidRPr="00A028F3">
        <w:rPr>
          <w:rFonts w:cs="Arial"/>
        </w:rPr>
        <w:t xml:space="preserve">your production and development </w:t>
      </w:r>
      <w:r w:rsidR="00586FC4" w:rsidRPr="00A028F3">
        <w:rPr>
          <w:rFonts w:cs="Arial"/>
        </w:rPr>
        <w:t>system profile</w:t>
      </w:r>
      <w:r w:rsidRPr="00A028F3">
        <w:rPr>
          <w:rFonts w:cs="Arial"/>
        </w:rPr>
        <w:t>, click the button.</w:t>
      </w:r>
    </w:p>
    <w:p w14:paraId="514C7A4D" w14:textId="77777777" w:rsidR="006D48D5" w:rsidRDefault="006D48D5" w:rsidP="000F185B">
      <w:pPr>
        <w:jc w:val="both"/>
        <w:rPr>
          <w:rFonts w:cs="Arial"/>
        </w:rPr>
      </w:pPr>
      <w:r w:rsidRPr="00A028F3">
        <w:rPr>
          <w:rFonts w:cs="Arial"/>
        </w:rPr>
        <w:t xml:space="preserve">The integration framework opens the </w:t>
      </w:r>
      <w:r w:rsidRPr="00A028F3">
        <w:rPr>
          <w:rFonts w:cs="Arial"/>
          <w:i/>
        </w:rPr>
        <w:t>Set System Profiles</w:t>
      </w:r>
      <w:r w:rsidRPr="00A028F3">
        <w:rPr>
          <w:rFonts w:cs="Arial"/>
        </w:rPr>
        <w:t xml:space="preserve"> user interface. </w:t>
      </w:r>
      <w:r w:rsidR="00CF7E0B" w:rsidRPr="00A028F3">
        <w:rPr>
          <w:rFonts w:cs="Arial"/>
        </w:rPr>
        <w:t>P</w:t>
      </w:r>
      <w:r w:rsidRPr="00A028F3">
        <w:rPr>
          <w:rFonts w:cs="Arial"/>
        </w:rPr>
        <w:t>rofiles</w:t>
      </w:r>
      <w:r w:rsidR="00CF7E0B" w:rsidRPr="00A028F3">
        <w:rPr>
          <w:rFonts w:cs="Arial"/>
        </w:rPr>
        <w:t xml:space="preserve"> make the definition of </w:t>
      </w:r>
      <w:r w:rsidRPr="00A028F3">
        <w:rPr>
          <w:rFonts w:cs="Arial"/>
        </w:rPr>
        <w:t xml:space="preserve">all relevant settings </w:t>
      </w:r>
      <w:r w:rsidR="00CF7E0B" w:rsidRPr="00A028F3">
        <w:rPr>
          <w:rFonts w:cs="Arial"/>
        </w:rPr>
        <w:t xml:space="preserve">available in one place </w:t>
      </w:r>
      <w:r w:rsidRPr="00A028F3">
        <w:rPr>
          <w:rFonts w:cs="Arial"/>
        </w:rPr>
        <w:t>for the productive and development environment</w:t>
      </w:r>
      <w:r w:rsidR="00CF7E0B" w:rsidRPr="00A028F3">
        <w:rPr>
          <w:rFonts w:cs="Arial"/>
        </w:rPr>
        <w:t xml:space="preserve">. </w:t>
      </w:r>
      <w:r w:rsidR="00CF7E0B">
        <w:rPr>
          <w:rFonts w:cs="Arial"/>
        </w:rPr>
        <w:t xml:space="preserve">You can change the </w:t>
      </w:r>
      <w:r w:rsidR="00586FC4">
        <w:rPr>
          <w:rFonts w:cs="Arial"/>
        </w:rPr>
        <w:t>default settings.</w:t>
      </w:r>
    </w:p>
    <w:p w14:paraId="7DFCC924" w14:textId="77777777" w:rsidR="006D48D5" w:rsidRDefault="00C7053D" w:rsidP="000F185B">
      <w:pPr>
        <w:jc w:val="both"/>
        <w:rPr>
          <w:rFonts w:cs="Arial"/>
        </w:rPr>
      </w:pPr>
      <w:r>
        <w:rPr>
          <w:noProof/>
          <w:lang w:eastAsia="de-DE"/>
        </w:rPr>
        <w:lastRenderedPageBreak/>
        <w:drawing>
          <wp:inline distT="0" distB="0" distL="0" distR="0" wp14:anchorId="7E410836" wp14:editId="1FE4F8DA">
            <wp:extent cx="5943600" cy="4972685"/>
            <wp:effectExtent l="19050" t="19050" r="19050"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72685"/>
                    </a:xfrm>
                    <a:prstGeom prst="rect">
                      <a:avLst/>
                    </a:prstGeom>
                    <a:ln>
                      <a:solidFill>
                        <a:schemeClr val="bg1">
                          <a:lumMod val="65000"/>
                        </a:schemeClr>
                      </a:solidFill>
                    </a:ln>
                  </pic:spPr>
                </pic:pic>
              </a:graphicData>
            </a:graphic>
          </wp:inline>
        </w:drawing>
      </w:r>
    </w:p>
    <w:p w14:paraId="65BD5CDE" w14:textId="77777777" w:rsidR="006D48D5" w:rsidRDefault="006D48D5" w:rsidP="000F185B">
      <w:pPr>
        <w:jc w:val="both"/>
        <w:rPr>
          <w:rFonts w:cs="Arial"/>
        </w:rPr>
      </w:pPr>
    </w:p>
    <w:p w14:paraId="2CA094FB" w14:textId="77777777" w:rsidR="005C0E06" w:rsidRPr="005C0E06" w:rsidRDefault="005C0E06" w:rsidP="000F185B">
      <w:pPr>
        <w:jc w:val="both"/>
        <w:rPr>
          <w:rFonts w:cs="Arial"/>
          <w:color w:val="333399"/>
          <w:lang w:val="en-GB"/>
        </w:rPr>
      </w:pPr>
      <w:bookmarkStart w:id="14" w:name="msysinfoVersionInfo"/>
      <w:r w:rsidRPr="005C0E06">
        <w:rPr>
          <w:rFonts w:cs="Arial"/>
          <w:color w:val="333399"/>
          <w:lang w:val="en-GB"/>
        </w:rPr>
        <w:t>[B1if Version]</w:t>
      </w:r>
      <w:r>
        <w:rPr>
          <w:rFonts w:cs="Arial"/>
          <w:color w:val="333399"/>
          <w:lang w:val="en-GB"/>
        </w:rPr>
        <w:t xml:space="preserve">, </w:t>
      </w:r>
      <w:bookmarkStart w:id="15" w:name="msysinfoVersionInfoBPM"/>
      <w:r w:rsidRPr="005C0E06">
        <w:rPr>
          <w:rFonts w:cs="Arial"/>
          <w:color w:val="333399"/>
          <w:lang w:val="en-GB"/>
        </w:rPr>
        <w:t>[BPM Version]</w:t>
      </w:r>
      <w:bookmarkEnd w:id="15"/>
    </w:p>
    <w:bookmarkEnd w:id="14"/>
    <w:p w14:paraId="27801CFA" w14:textId="77777777" w:rsidR="005C0E06" w:rsidRPr="00A028F3" w:rsidRDefault="005C0E06" w:rsidP="000F185B">
      <w:pPr>
        <w:jc w:val="both"/>
        <w:rPr>
          <w:rFonts w:cs="Arial"/>
        </w:rPr>
      </w:pPr>
      <w:r w:rsidRPr="00A028F3">
        <w:rPr>
          <w:rFonts w:cs="Arial"/>
        </w:rPr>
        <w:t xml:space="preserve">To display the added features and bug fixes that are available with each version, click the button. In the </w:t>
      </w:r>
      <w:r w:rsidRPr="00A028F3">
        <w:rPr>
          <w:rFonts w:cs="Arial"/>
          <w:i/>
        </w:rPr>
        <w:t>Filter Text</w:t>
      </w:r>
      <w:r w:rsidRPr="00A028F3">
        <w:rPr>
          <w:rFonts w:cs="Arial"/>
        </w:rPr>
        <w:t xml:space="preserve"> field, enter a search term. The framework displays information for the term. In the </w:t>
      </w:r>
      <w:r w:rsidRPr="00A028F3">
        <w:rPr>
          <w:rFonts w:cs="Arial"/>
          <w:i/>
        </w:rPr>
        <w:t>Filter Version</w:t>
      </w:r>
      <w:r w:rsidRPr="00A028F3">
        <w:rPr>
          <w:rFonts w:cs="Arial"/>
        </w:rPr>
        <w:t xml:space="preserve"> field, select a version and display information for the version.</w:t>
      </w:r>
    </w:p>
    <w:p w14:paraId="78E47AB5" w14:textId="77777777" w:rsidR="005C0E06" w:rsidRPr="00A028F3" w:rsidRDefault="005C0E06" w:rsidP="000F185B">
      <w:pPr>
        <w:jc w:val="both"/>
        <w:rPr>
          <w:rFonts w:cs="Arial"/>
        </w:rPr>
      </w:pPr>
    </w:p>
    <w:p w14:paraId="7044746D" w14:textId="77777777" w:rsidR="000F185B" w:rsidRPr="0050480A" w:rsidRDefault="000F185B" w:rsidP="000F185B">
      <w:pPr>
        <w:jc w:val="both"/>
        <w:rPr>
          <w:rFonts w:cs="Arial"/>
          <w:color w:val="333399"/>
          <w:lang w:val="en-GB"/>
        </w:rPr>
      </w:pPr>
      <w:bookmarkStart w:id="16" w:name="sysinfoImport_Info"/>
      <w:r w:rsidRPr="0050480A">
        <w:rPr>
          <w:rFonts w:cs="Arial"/>
          <w:color w:val="333399"/>
          <w:lang w:val="en-GB"/>
        </w:rPr>
        <w:t>[Import Information]</w:t>
      </w:r>
    </w:p>
    <w:bookmarkEnd w:id="16"/>
    <w:p w14:paraId="0D337169" w14:textId="77777777" w:rsidR="000F185B" w:rsidRPr="00A028F3" w:rsidRDefault="000F185B" w:rsidP="000F185B">
      <w:pPr>
        <w:jc w:val="both"/>
        <w:rPr>
          <w:rFonts w:cs="Arial"/>
        </w:rPr>
      </w:pPr>
      <w:r w:rsidRPr="00A028F3">
        <w:rPr>
          <w:rFonts w:cs="Arial"/>
        </w:rPr>
        <w:t xml:space="preserve">To </w:t>
      </w:r>
      <w:r w:rsidR="007616A3" w:rsidRPr="00A028F3">
        <w:rPr>
          <w:rFonts w:cs="Arial"/>
        </w:rPr>
        <w:t xml:space="preserve">display </w:t>
      </w:r>
      <w:r w:rsidRPr="00A028F3">
        <w:rPr>
          <w:rFonts w:cs="Arial"/>
        </w:rPr>
        <w:t>imports of an integration framework version with version number and timestamp, click the button.</w:t>
      </w:r>
    </w:p>
    <w:p w14:paraId="09928DB5" w14:textId="77777777" w:rsidR="000F185B" w:rsidRPr="00A028F3" w:rsidRDefault="000F185B" w:rsidP="000F185B">
      <w:pPr>
        <w:jc w:val="both"/>
        <w:rPr>
          <w:rFonts w:cs="Arial"/>
        </w:rPr>
      </w:pPr>
    </w:p>
    <w:p w14:paraId="565313F2" w14:textId="77777777" w:rsidR="000F185B" w:rsidRPr="0050480A" w:rsidRDefault="000F185B" w:rsidP="00CF7E0B">
      <w:pPr>
        <w:keepNext/>
        <w:jc w:val="both"/>
        <w:rPr>
          <w:rFonts w:cs="Arial"/>
          <w:color w:val="333399"/>
          <w:lang w:val="en-GB"/>
        </w:rPr>
      </w:pPr>
      <w:r w:rsidRPr="0050480A">
        <w:rPr>
          <w:rFonts w:cs="Arial"/>
          <w:color w:val="333399"/>
          <w:lang w:val="en-GB"/>
        </w:rPr>
        <w:lastRenderedPageBreak/>
        <w:t>[Functions]</w:t>
      </w:r>
    </w:p>
    <w:p w14:paraId="4C3117C9" w14:textId="77777777" w:rsidR="000F185B" w:rsidRPr="00A028F3" w:rsidRDefault="000F185B" w:rsidP="000F185B">
      <w:pPr>
        <w:jc w:val="both"/>
        <w:rPr>
          <w:rFonts w:cs="Arial"/>
        </w:rPr>
      </w:pPr>
      <w:r w:rsidRPr="00A028F3">
        <w:rPr>
          <w:rFonts w:cs="Arial"/>
        </w:rPr>
        <w:t xml:space="preserve">To </w:t>
      </w:r>
      <w:r w:rsidR="00300AB3" w:rsidRPr="00A028F3">
        <w:rPr>
          <w:rFonts w:cs="Arial"/>
        </w:rPr>
        <w:t xml:space="preserve">display the </w:t>
      </w:r>
      <w:r w:rsidRPr="00A028F3">
        <w:rPr>
          <w:rFonts w:cs="Arial"/>
        </w:rPr>
        <w:t xml:space="preserve">overview of supported inbound </w:t>
      </w:r>
      <w:r w:rsidR="007616A3" w:rsidRPr="00A028F3">
        <w:rPr>
          <w:rFonts w:cs="Arial"/>
        </w:rPr>
        <w:t xml:space="preserve">and </w:t>
      </w:r>
      <w:r w:rsidRPr="00A028F3">
        <w:rPr>
          <w:rFonts w:cs="Arial"/>
        </w:rPr>
        <w:t>outbound channels, available flow atoms</w:t>
      </w:r>
      <w:r w:rsidR="00300AB3" w:rsidRPr="00A028F3">
        <w:rPr>
          <w:rFonts w:cs="Arial"/>
        </w:rPr>
        <w:t>,</w:t>
      </w:r>
      <w:r w:rsidRPr="00A028F3">
        <w:rPr>
          <w:rFonts w:cs="Arial"/>
        </w:rPr>
        <w:t xml:space="preserve"> and framework features in </w:t>
      </w:r>
      <w:r w:rsidR="00300AB3" w:rsidRPr="00A028F3">
        <w:rPr>
          <w:rFonts w:cs="Arial"/>
        </w:rPr>
        <w:t xml:space="preserve">the current </w:t>
      </w:r>
      <w:r w:rsidRPr="00A028F3">
        <w:rPr>
          <w:rFonts w:cs="Arial"/>
        </w:rPr>
        <w:t>version of the integration framework, click the button.</w:t>
      </w:r>
    </w:p>
    <w:p w14:paraId="126A50F1" w14:textId="77777777" w:rsidR="000F185B" w:rsidRPr="00A028F3" w:rsidRDefault="000F185B" w:rsidP="000F185B">
      <w:pPr>
        <w:jc w:val="both"/>
        <w:rPr>
          <w:rFonts w:cs="Arial"/>
        </w:rPr>
      </w:pPr>
    </w:p>
    <w:p w14:paraId="13AFD5A4" w14:textId="77777777" w:rsidR="000F185B" w:rsidRPr="0050480A" w:rsidRDefault="000F185B" w:rsidP="007616A3">
      <w:pPr>
        <w:keepNext/>
        <w:jc w:val="both"/>
        <w:rPr>
          <w:rFonts w:cs="Arial"/>
          <w:color w:val="333399"/>
          <w:lang w:val="en-GB"/>
        </w:rPr>
      </w:pPr>
      <w:bookmarkStart w:id="17" w:name="sysinfoInboundChannel"/>
      <w:r w:rsidRPr="0050480A">
        <w:rPr>
          <w:rFonts w:cs="Arial"/>
          <w:color w:val="333399"/>
          <w:lang w:val="en-GB"/>
        </w:rPr>
        <w:t>Inbound Channels</w:t>
      </w:r>
    </w:p>
    <w:bookmarkEnd w:id="17"/>
    <w:p w14:paraId="5BA3AEDF" w14:textId="77777777" w:rsidR="000F185B" w:rsidRPr="00A028F3" w:rsidRDefault="000F185B" w:rsidP="000F185B">
      <w:pPr>
        <w:jc w:val="both"/>
        <w:rPr>
          <w:rFonts w:cs="Arial"/>
        </w:rPr>
      </w:pPr>
      <w:r w:rsidRPr="00A028F3">
        <w:rPr>
          <w:rFonts w:cs="Arial"/>
        </w:rPr>
        <w:t>The inbound channels marked as not available are introduced successively with upcoming patches or upgrades.</w:t>
      </w:r>
    </w:p>
    <w:p w14:paraId="317886FE" w14:textId="77777777" w:rsidR="000F185B" w:rsidRPr="00A028F3" w:rsidRDefault="000F185B" w:rsidP="000F185B">
      <w:pPr>
        <w:jc w:val="both"/>
        <w:rPr>
          <w:rFonts w:cs="Arial"/>
        </w:rPr>
      </w:pPr>
    </w:p>
    <w:p w14:paraId="77DF79EA" w14:textId="77777777" w:rsidR="000F185B" w:rsidRPr="0050480A" w:rsidRDefault="000F185B" w:rsidP="002E491D">
      <w:pPr>
        <w:keepNext/>
        <w:jc w:val="both"/>
        <w:rPr>
          <w:rFonts w:cs="Arial"/>
          <w:color w:val="333399"/>
          <w:lang w:val="en-GB"/>
        </w:rPr>
      </w:pPr>
      <w:bookmarkStart w:id="18" w:name="sysinfoOutboundChannel"/>
      <w:r w:rsidRPr="0050480A">
        <w:rPr>
          <w:rFonts w:cs="Arial"/>
          <w:color w:val="333399"/>
          <w:lang w:val="en-GB"/>
        </w:rPr>
        <w:t>Outbound Channels</w:t>
      </w:r>
    </w:p>
    <w:bookmarkEnd w:id="18"/>
    <w:p w14:paraId="5354F653" w14:textId="77777777" w:rsidR="000F185B" w:rsidRPr="00A028F3" w:rsidRDefault="000F185B" w:rsidP="000F185B">
      <w:pPr>
        <w:jc w:val="both"/>
        <w:rPr>
          <w:rFonts w:cs="Arial"/>
        </w:rPr>
      </w:pPr>
      <w:r w:rsidRPr="00A028F3">
        <w:rPr>
          <w:rFonts w:cs="Arial"/>
        </w:rPr>
        <w:t>The outbound channels marked as not available are introduced successively with upcoming patches or upgrades.</w:t>
      </w:r>
    </w:p>
    <w:p w14:paraId="7D7AB2C7" w14:textId="77777777" w:rsidR="000F185B" w:rsidRPr="00A028F3" w:rsidRDefault="000F185B" w:rsidP="000F185B">
      <w:pPr>
        <w:jc w:val="both"/>
        <w:rPr>
          <w:rFonts w:cs="Arial"/>
        </w:rPr>
      </w:pPr>
    </w:p>
    <w:p w14:paraId="67297A52" w14:textId="77777777" w:rsidR="000F185B" w:rsidRPr="0050480A" w:rsidRDefault="000F185B" w:rsidP="000F185B">
      <w:pPr>
        <w:jc w:val="both"/>
        <w:rPr>
          <w:rFonts w:cs="Arial"/>
          <w:color w:val="333399"/>
          <w:lang w:val="en-GB"/>
        </w:rPr>
      </w:pPr>
      <w:bookmarkStart w:id="19" w:name="sysinfoFlowAtoms"/>
      <w:r w:rsidRPr="0050480A">
        <w:rPr>
          <w:rFonts w:cs="Arial"/>
          <w:color w:val="333399"/>
          <w:lang w:val="en-GB"/>
        </w:rPr>
        <w:t>Available Process Atoms</w:t>
      </w:r>
    </w:p>
    <w:bookmarkEnd w:id="19"/>
    <w:p w14:paraId="3D4689B6" w14:textId="77777777" w:rsidR="000F185B" w:rsidRPr="00A028F3" w:rsidRDefault="000F185B" w:rsidP="000F185B">
      <w:pPr>
        <w:jc w:val="both"/>
        <w:rPr>
          <w:rFonts w:cs="Arial"/>
        </w:rPr>
      </w:pPr>
      <w:r w:rsidRPr="00A028F3">
        <w:rPr>
          <w:rFonts w:cs="Arial"/>
        </w:rPr>
        <w:t>Atoms marked as not available are introduced successively with upcoming patches or upgrades. Based on customer requirements SAP adds further atoms on demand.</w:t>
      </w:r>
    </w:p>
    <w:p w14:paraId="561DD080" w14:textId="77777777" w:rsidR="000F185B" w:rsidRPr="00A028F3" w:rsidRDefault="000F185B" w:rsidP="000F185B">
      <w:pPr>
        <w:jc w:val="both"/>
        <w:rPr>
          <w:rFonts w:cs="Arial"/>
        </w:rPr>
      </w:pPr>
    </w:p>
    <w:p w14:paraId="50D49FFB" w14:textId="77777777" w:rsidR="000F185B" w:rsidRPr="0050480A" w:rsidRDefault="000F185B" w:rsidP="000F185B">
      <w:pPr>
        <w:jc w:val="both"/>
        <w:rPr>
          <w:rFonts w:cs="Arial"/>
          <w:color w:val="333399"/>
          <w:lang w:val="en-GB"/>
        </w:rPr>
      </w:pPr>
      <w:bookmarkStart w:id="20" w:name="sysinfoProcessing"/>
      <w:r w:rsidRPr="0050480A">
        <w:rPr>
          <w:rFonts w:cs="Arial"/>
          <w:color w:val="333399"/>
          <w:lang w:val="en-GB"/>
        </w:rPr>
        <w:t>Framework Functions</w:t>
      </w:r>
    </w:p>
    <w:bookmarkEnd w:id="20"/>
    <w:p w14:paraId="080A4617" w14:textId="77777777" w:rsidR="000F185B" w:rsidRPr="00A028F3" w:rsidRDefault="00300AB3" w:rsidP="000F185B">
      <w:pPr>
        <w:jc w:val="both"/>
        <w:rPr>
          <w:rFonts w:cs="Arial"/>
        </w:rPr>
      </w:pPr>
      <w:r w:rsidRPr="00A028F3">
        <w:rPr>
          <w:rFonts w:cs="Arial"/>
        </w:rPr>
        <w:t xml:space="preserve">There are functions available </w:t>
      </w:r>
      <w:r w:rsidR="000F185B" w:rsidRPr="00A028F3">
        <w:rPr>
          <w:rFonts w:cs="Arial"/>
        </w:rPr>
        <w:t>for the administration user interface and for the runtime. Functions marked as not available are introduced successively with upcoming patches or upgrades.</w:t>
      </w:r>
    </w:p>
    <w:p w14:paraId="0D2F9509" w14:textId="77777777" w:rsidR="000112F4" w:rsidRPr="00A028F3" w:rsidRDefault="000112F4" w:rsidP="000F185B">
      <w:pPr>
        <w:jc w:val="both"/>
        <w:rPr>
          <w:rFonts w:cs="Arial"/>
        </w:rPr>
      </w:pPr>
    </w:p>
    <w:p w14:paraId="757521FB" w14:textId="77777777" w:rsidR="000F185B" w:rsidRPr="00A028F3" w:rsidRDefault="00264039" w:rsidP="000F185B">
      <w:pPr>
        <w:pStyle w:val="Heading2"/>
      </w:pPr>
      <w:bookmarkStart w:id="21" w:name="_Toc263954866"/>
      <w:bookmarkStart w:id="22" w:name="_Toc360631608"/>
      <w:bookmarkStart w:id="23" w:name="a1_2"/>
      <w:bookmarkStart w:id="24" w:name="_Toc109747322"/>
      <w:r w:rsidRPr="00A028F3">
        <w:t>1</w:t>
      </w:r>
      <w:r w:rsidR="000F185B" w:rsidRPr="00A028F3">
        <w:t xml:space="preserve">.2 Importing </w:t>
      </w:r>
      <w:r w:rsidR="00EF730D" w:rsidRPr="00A028F3">
        <w:t xml:space="preserve">BizStore </w:t>
      </w:r>
      <w:r w:rsidR="000F185B" w:rsidRPr="00A028F3">
        <w:t>Content</w:t>
      </w:r>
      <w:bookmarkEnd w:id="21"/>
      <w:bookmarkEnd w:id="22"/>
      <w:bookmarkEnd w:id="24"/>
    </w:p>
    <w:bookmarkEnd w:id="23"/>
    <w:p w14:paraId="29A57E5D" w14:textId="77777777" w:rsidR="000F185B" w:rsidRPr="00A028F3" w:rsidRDefault="000F185B" w:rsidP="005D01DA">
      <w:pPr>
        <w:jc w:val="both"/>
        <w:rPr>
          <w:rFonts w:cs="Arial"/>
        </w:rPr>
      </w:pPr>
      <w:r w:rsidRPr="00A028F3">
        <w:rPr>
          <w:rFonts w:cs="Arial"/>
        </w:rPr>
        <w:t>Th</w:t>
      </w:r>
      <w:r w:rsidR="007616A3" w:rsidRPr="00A028F3">
        <w:rPr>
          <w:rFonts w:cs="Arial"/>
        </w:rPr>
        <w:t>e</w:t>
      </w:r>
      <w:r w:rsidRPr="00A028F3">
        <w:rPr>
          <w:rFonts w:cs="Arial"/>
        </w:rPr>
        <w:t xml:space="preserve"> function allows </w:t>
      </w:r>
      <w:r w:rsidR="008654F0" w:rsidRPr="00A028F3">
        <w:rPr>
          <w:rFonts w:cs="Arial"/>
        </w:rPr>
        <w:t xml:space="preserve">to </w:t>
      </w:r>
      <w:r w:rsidR="00BF3925" w:rsidRPr="00A028F3">
        <w:rPr>
          <w:rFonts w:cs="Arial"/>
        </w:rPr>
        <w:t>import</w:t>
      </w:r>
      <w:r w:rsidRPr="00A028F3">
        <w:rPr>
          <w:rFonts w:cs="Arial"/>
        </w:rPr>
        <w:t xml:space="preserve"> documents </w:t>
      </w:r>
      <w:r w:rsidR="008654F0" w:rsidRPr="00A028F3">
        <w:rPr>
          <w:rFonts w:cs="Arial"/>
        </w:rPr>
        <w:t xml:space="preserve">in an archive </w:t>
      </w:r>
      <w:r w:rsidRPr="00A028F3">
        <w:rPr>
          <w:rFonts w:cs="Arial"/>
        </w:rPr>
        <w:t xml:space="preserve">to different locations in </w:t>
      </w:r>
      <w:r w:rsidR="0030035A" w:rsidRPr="00A028F3">
        <w:rPr>
          <w:rFonts w:cs="Arial"/>
        </w:rPr>
        <w:t xml:space="preserve">the </w:t>
      </w:r>
      <w:r w:rsidRPr="00A028F3">
        <w:rPr>
          <w:rFonts w:cs="Arial"/>
        </w:rPr>
        <w:t>BizStore. Upgrades for the integration framework use th</w:t>
      </w:r>
      <w:r w:rsidR="007616A3" w:rsidRPr="00A028F3">
        <w:rPr>
          <w:rFonts w:cs="Arial"/>
        </w:rPr>
        <w:t>e</w:t>
      </w:r>
      <w:r w:rsidRPr="00A028F3">
        <w:rPr>
          <w:rFonts w:cs="Arial"/>
        </w:rPr>
        <w:t xml:space="preserve"> function</w:t>
      </w:r>
      <w:r w:rsidR="0030035A" w:rsidRPr="00A028F3">
        <w:rPr>
          <w:rFonts w:cs="Arial"/>
        </w:rPr>
        <w:t xml:space="preserve">. </w:t>
      </w:r>
      <w:r w:rsidR="007616A3" w:rsidRPr="00A028F3">
        <w:rPr>
          <w:rFonts w:cs="Arial"/>
        </w:rPr>
        <w:t xml:space="preserve">It is </w:t>
      </w:r>
      <w:r w:rsidRPr="00A028F3">
        <w:rPr>
          <w:rFonts w:cs="Arial"/>
        </w:rPr>
        <w:t xml:space="preserve">the standard way for SAP support to </w:t>
      </w:r>
      <w:r w:rsidR="00723852" w:rsidRPr="00A028F3">
        <w:rPr>
          <w:rFonts w:cs="Arial"/>
        </w:rPr>
        <w:t xml:space="preserve">provide </w:t>
      </w:r>
      <w:r w:rsidR="00832D00" w:rsidRPr="00A028F3">
        <w:rPr>
          <w:rFonts w:cs="Arial"/>
        </w:rPr>
        <w:t>error corrections</w:t>
      </w:r>
      <w:r w:rsidRPr="00A028F3">
        <w:rPr>
          <w:rFonts w:cs="Arial"/>
        </w:rPr>
        <w:t>.</w:t>
      </w:r>
    </w:p>
    <w:p w14:paraId="4CED8A14" w14:textId="77777777" w:rsidR="005D01DA" w:rsidRPr="00A028F3" w:rsidRDefault="005D01DA" w:rsidP="005D01DA">
      <w:pPr>
        <w:jc w:val="both"/>
        <w:rPr>
          <w:rFonts w:cs="Arial"/>
        </w:rPr>
      </w:pPr>
    </w:p>
    <w:p w14:paraId="4FD7085E" w14:textId="77777777" w:rsidR="000F185B" w:rsidRPr="00A028F3" w:rsidRDefault="000F185B" w:rsidP="005D01DA">
      <w:pPr>
        <w:jc w:val="both"/>
        <w:rPr>
          <w:rFonts w:cs="Arial"/>
        </w:rPr>
      </w:pPr>
      <w:r w:rsidRPr="00A028F3">
        <w:rPr>
          <w:rFonts w:cs="Arial"/>
        </w:rPr>
        <w:t xml:space="preserve">For more information, see the </w:t>
      </w:r>
      <w:r w:rsidRPr="00A028F3">
        <w:rPr>
          <w:rFonts w:cs="Arial"/>
          <w:i/>
        </w:rPr>
        <w:t>Development Environment Guide</w:t>
      </w:r>
      <w:r w:rsidRPr="00A028F3">
        <w:rPr>
          <w:rFonts w:cs="Arial"/>
        </w:rPr>
        <w:t xml:space="preserve">, section </w:t>
      </w:r>
      <w:r w:rsidRPr="00A028F3">
        <w:rPr>
          <w:rFonts w:cs="Arial"/>
          <w:i/>
        </w:rPr>
        <w:t>Document Handling</w:t>
      </w:r>
      <w:r w:rsidRPr="00A028F3">
        <w:rPr>
          <w:rFonts w:cs="Arial"/>
        </w:rPr>
        <w:t xml:space="preserve">, </w:t>
      </w:r>
      <w:r w:rsidRPr="00A028F3">
        <w:rPr>
          <w:rFonts w:cs="Arial"/>
          <w:i/>
        </w:rPr>
        <w:t>Importing a ZIP with Multiple Documents</w:t>
      </w:r>
    </w:p>
    <w:p w14:paraId="0768D598" w14:textId="77777777" w:rsidR="005D01DA" w:rsidRPr="00A028F3" w:rsidRDefault="005D01DA" w:rsidP="005D01DA">
      <w:pPr>
        <w:jc w:val="both"/>
        <w:rPr>
          <w:rFonts w:cs="Arial"/>
        </w:rPr>
      </w:pPr>
    </w:p>
    <w:p w14:paraId="5BD6DAB8" w14:textId="77777777" w:rsidR="000F185B" w:rsidRPr="00A028F3" w:rsidRDefault="000F185B" w:rsidP="005D01DA">
      <w:pPr>
        <w:jc w:val="both"/>
        <w:rPr>
          <w:rFonts w:cs="Arial"/>
        </w:rPr>
      </w:pPr>
      <w:r w:rsidRPr="00A028F3">
        <w:rPr>
          <w:rFonts w:cs="Arial"/>
        </w:rPr>
        <w:t xml:space="preserve">For more information about importing scenario packages, see section </w:t>
      </w:r>
      <w:r w:rsidRPr="00A028F3">
        <w:rPr>
          <w:rFonts w:cs="Arial"/>
          <w:i/>
        </w:rPr>
        <w:t>Importing a Scenario Package or a Scenario Step</w:t>
      </w:r>
      <w:r w:rsidRPr="00A028F3">
        <w:rPr>
          <w:rFonts w:cs="Arial"/>
        </w:rPr>
        <w:t xml:space="preserve"> in th</w:t>
      </w:r>
      <w:r w:rsidR="00723852" w:rsidRPr="00A028F3">
        <w:rPr>
          <w:rFonts w:cs="Arial"/>
        </w:rPr>
        <w:t>e</w:t>
      </w:r>
      <w:r w:rsidRPr="00A028F3">
        <w:rPr>
          <w:rFonts w:cs="Arial"/>
        </w:rPr>
        <w:t xml:space="preserve"> </w:t>
      </w:r>
      <w:r w:rsidR="00723852" w:rsidRPr="00A028F3">
        <w:rPr>
          <w:rFonts w:cs="Arial"/>
          <w:i/>
        </w:rPr>
        <w:t>Operations, Part 1</w:t>
      </w:r>
      <w:r w:rsidR="00723852" w:rsidRPr="00A028F3">
        <w:rPr>
          <w:rFonts w:cs="Arial"/>
        </w:rPr>
        <w:t xml:space="preserve"> </w:t>
      </w:r>
      <w:r w:rsidRPr="00A028F3">
        <w:rPr>
          <w:rFonts w:cs="Arial"/>
        </w:rPr>
        <w:t>guide</w:t>
      </w:r>
    </w:p>
    <w:p w14:paraId="5C91AF04" w14:textId="77777777" w:rsidR="005D01DA" w:rsidRPr="00A028F3" w:rsidRDefault="005D01DA" w:rsidP="005D01DA">
      <w:pPr>
        <w:jc w:val="both"/>
        <w:rPr>
          <w:rFonts w:cs="Arial"/>
        </w:rPr>
      </w:pPr>
    </w:p>
    <w:p w14:paraId="5BF4150D" w14:textId="77777777" w:rsidR="000F185B" w:rsidRPr="00A028F3" w:rsidRDefault="00264039" w:rsidP="000F185B">
      <w:pPr>
        <w:pStyle w:val="Heading2"/>
        <w:spacing w:before="0" w:afterAutospacing="0"/>
      </w:pPr>
      <w:bookmarkStart w:id="25" w:name="cfgdev"/>
      <w:bookmarkStart w:id="26" w:name="_Toc360631609"/>
      <w:bookmarkStart w:id="27" w:name="a1_3"/>
      <w:bookmarkStart w:id="28" w:name="_Toc263954867"/>
      <w:bookmarkStart w:id="29" w:name="_Toc109747323"/>
      <w:r w:rsidRPr="00A028F3">
        <w:lastRenderedPageBreak/>
        <w:t>1</w:t>
      </w:r>
      <w:r w:rsidR="000F185B" w:rsidRPr="00A028F3">
        <w:t>.3 Configuring the Development Environment</w:t>
      </w:r>
      <w:bookmarkEnd w:id="25"/>
      <w:bookmarkEnd w:id="26"/>
      <w:bookmarkEnd w:id="29"/>
    </w:p>
    <w:bookmarkEnd w:id="27"/>
    <w:p w14:paraId="3DD88371" w14:textId="77777777" w:rsidR="000F185B" w:rsidRPr="00A028F3" w:rsidRDefault="00A436BA" w:rsidP="000F185B">
      <w:pPr>
        <w:jc w:val="both"/>
        <w:rPr>
          <w:rFonts w:cs="Arial"/>
        </w:rPr>
      </w:pPr>
      <w:r w:rsidRPr="00A028F3">
        <w:rPr>
          <w:rFonts w:cs="Arial"/>
        </w:rPr>
        <w:t>Th</w:t>
      </w:r>
      <w:r w:rsidR="000861C7" w:rsidRPr="00A028F3">
        <w:rPr>
          <w:rFonts w:cs="Arial"/>
        </w:rPr>
        <w:t>e</w:t>
      </w:r>
      <w:r w:rsidRPr="00A028F3">
        <w:rPr>
          <w:rFonts w:cs="Arial"/>
        </w:rPr>
        <w:t xml:space="preserve"> function is only relevant, if you use the integration framework for scenario package development.</w:t>
      </w:r>
      <w:r w:rsidR="000F185B" w:rsidRPr="00A028F3">
        <w:rPr>
          <w:rFonts w:cs="Arial"/>
        </w:rPr>
        <w:t xml:space="preserve"> </w:t>
      </w:r>
      <w:r w:rsidR="008654F0" w:rsidRPr="00A028F3">
        <w:rPr>
          <w:rFonts w:cs="Arial"/>
        </w:rPr>
        <w:t xml:space="preserve">After installation, the integration framework default configuration is for a productive environment. </w:t>
      </w:r>
      <w:r w:rsidR="000F185B" w:rsidRPr="00A028F3">
        <w:rPr>
          <w:rFonts w:cs="Arial"/>
        </w:rPr>
        <w:t xml:space="preserve">To configure the development environment, choose </w:t>
      </w:r>
      <w:r w:rsidR="000F185B" w:rsidRPr="00A028F3">
        <w:rPr>
          <w:rFonts w:cs="Arial"/>
          <w:i/>
          <w:color w:val="948A54"/>
        </w:rPr>
        <w:t>Maintenance</w:t>
      </w:r>
      <w:r w:rsidR="00CD34B0" w:rsidRPr="00A028F3">
        <w:rPr>
          <w:rFonts w:cs="Arial"/>
          <w:i/>
          <w:color w:val="948A54"/>
        </w:rPr>
        <w:t xml:space="preserve"> </w:t>
      </w:r>
      <w:r w:rsidR="00177871" w:rsidRPr="00A028F3">
        <w:rPr>
          <w:rFonts w:cs="Arial"/>
          <w:color w:val="948A54"/>
        </w:rPr>
        <w:t>→</w:t>
      </w:r>
      <w:r w:rsidR="00CD34B0" w:rsidRPr="00A028F3">
        <w:rPr>
          <w:rFonts w:cs="Arial"/>
          <w:color w:val="948A54"/>
        </w:rPr>
        <w:t xml:space="preserve"> </w:t>
      </w:r>
      <w:r w:rsidR="000F185B" w:rsidRPr="00A028F3">
        <w:rPr>
          <w:rFonts w:cs="Arial"/>
          <w:i/>
          <w:color w:val="948A54"/>
        </w:rPr>
        <w:t>Cfg Dev Environment</w:t>
      </w:r>
      <w:r w:rsidR="000F185B" w:rsidRPr="00A028F3">
        <w:rPr>
          <w:rFonts w:cs="Arial"/>
        </w:rPr>
        <w:t>.</w:t>
      </w:r>
    </w:p>
    <w:p w14:paraId="36375939" w14:textId="77777777" w:rsidR="00E413D5" w:rsidRPr="00A028F3" w:rsidRDefault="00E413D5" w:rsidP="000F185B">
      <w:pPr>
        <w:jc w:val="both"/>
        <w:rPr>
          <w:rFonts w:cs="Arial"/>
        </w:rPr>
      </w:pPr>
    </w:p>
    <w:p w14:paraId="0466AB04" w14:textId="77777777" w:rsidR="002A5E50" w:rsidRPr="00A028F3" w:rsidRDefault="002A5E50" w:rsidP="000F185B">
      <w:pPr>
        <w:jc w:val="both"/>
        <w:rPr>
          <w:rFonts w:cs="Arial"/>
        </w:rPr>
      </w:pPr>
      <w:r w:rsidRPr="00A028F3">
        <w:rPr>
          <w:rFonts w:cs="Arial"/>
        </w:rPr>
        <w:t xml:space="preserve">To define a profile for the productive environment, choose </w:t>
      </w:r>
      <w:r w:rsidRPr="00A028F3">
        <w:rPr>
          <w:rFonts w:cs="Arial"/>
          <w:i/>
          <w:color w:val="948A54"/>
        </w:rPr>
        <w:t>Maintenance</w:t>
      </w:r>
      <w:r w:rsidR="00CD34B0" w:rsidRPr="00A028F3">
        <w:rPr>
          <w:rFonts w:cs="Arial"/>
          <w:i/>
          <w:color w:val="948A54"/>
        </w:rPr>
        <w:t xml:space="preserve"> </w:t>
      </w:r>
      <w:r w:rsidRPr="00A028F3">
        <w:rPr>
          <w:rFonts w:cs="Arial"/>
          <w:color w:val="948A54"/>
        </w:rPr>
        <w:t>→</w:t>
      </w:r>
      <w:r w:rsidR="00CD34B0" w:rsidRPr="00A028F3">
        <w:rPr>
          <w:rFonts w:cs="Arial"/>
          <w:color w:val="948A54"/>
        </w:rPr>
        <w:t xml:space="preserve"> </w:t>
      </w:r>
      <w:r w:rsidRPr="00A028F3">
        <w:rPr>
          <w:rStyle w:val="Path"/>
        </w:rPr>
        <w:t>System Info</w:t>
      </w:r>
      <w:r w:rsidRPr="00A028F3">
        <w:rPr>
          <w:rFonts w:cs="Arial"/>
        </w:rPr>
        <w:t>.</w:t>
      </w:r>
    </w:p>
    <w:p w14:paraId="71BB5A9E" w14:textId="77777777" w:rsidR="002A5E50" w:rsidRPr="00A028F3" w:rsidRDefault="002A5E50" w:rsidP="000F185B">
      <w:pPr>
        <w:jc w:val="both"/>
        <w:rPr>
          <w:rFonts w:cs="Arial"/>
        </w:rPr>
      </w:pPr>
    </w:p>
    <w:p w14:paraId="3B905902" w14:textId="77777777" w:rsidR="00FC6A2E" w:rsidRPr="00A028F3" w:rsidRDefault="00FC6A2E" w:rsidP="000F185B">
      <w:pPr>
        <w:jc w:val="both"/>
        <w:rPr>
          <w:rFonts w:cs="Arial"/>
        </w:rPr>
      </w:pPr>
      <w:r w:rsidRPr="00A028F3">
        <w:rPr>
          <w:rFonts w:cs="Arial"/>
        </w:rPr>
        <w:t>The following settings support the development process.</w:t>
      </w:r>
    </w:p>
    <w:p w14:paraId="2BB37413" w14:textId="77777777" w:rsidR="000F185B" w:rsidRDefault="00DF3DC8" w:rsidP="000F185B">
      <w:pPr>
        <w:jc w:val="both"/>
        <w:rPr>
          <w:rFonts w:cs="Arial"/>
        </w:rPr>
      </w:pPr>
      <w:r>
        <w:rPr>
          <w:noProof/>
          <w:lang w:eastAsia="de-DE"/>
        </w:rPr>
        <w:drawing>
          <wp:inline distT="0" distB="0" distL="0" distR="0" wp14:anchorId="2E2B9924" wp14:editId="599EBAAA">
            <wp:extent cx="4781006" cy="2967186"/>
            <wp:effectExtent l="19050" t="19050" r="19685" b="241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9758" cy="2978824"/>
                    </a:xfrm>
                    <a:prstGeom prst="rect">
                      <a:avLst/>
                    </a:prstGeom>
                    <a:ln>
                      <a:solidFill>
                        <a:schemeClr val="bg1">
                          <a:lumMod val="65000"/>
                        </a:schemeClr>
                      </a:solidFill>
                    </a:ln>
                  </pic:spPr>
                </pic:pic>
              </a:graphicData>
            </a:graphic>
          </wp:inline>
        </w:drawing>
      </w:r>
    </w:p>
    <w:p w14:paraId="1E78C848" w14:textId="77777777" w:rsidR="00754F06" w:rsidRPr="0050480A" w:rsidRDefault="00754F06" w:rsidP="000F185B">
      <w:pPr>
        <w:jc w:val="both"/>
        <w:rPr>
          <w:rFonts w:cs="Arial"/>
        </w:rPr>
      </w:pPr>
    </w:p>
    <w:p w14:paraId="1AA841A8" w14:textId="77777777" w:rsidR="000F185B" w:rsidRPr="0050480A" w:rsidRDefault="000F185B" w:rsidP="000F185B">
      <w:pPr>
        <w:keepNext/>
        <w:jc w:val="both"/>
        <w:rPr>
          <w:rFonts w:cs="Arial"/>
          <w:color w:val="333399"/>
          <w:lang w:val="en-GB"/>
        </w:rPr>
      </w:pPr>
      <w:r w:rsidRPr="0050480A">
        <w:rPr>
          <w:rFonts w:cs="Arial"/>
          <w:color w:val="333399"/>
          <w:lang w:val="en-GB"/>
        </w:rPr>
        <w:t>Mode</w:t>
      </w:r>
    </w:p>
    <w:p w14:paraId="43EB9928" w14:textId="77777777" w:rsidR="000F185B" w:rsidRPr="00A028F3" w:rsidRDefault="000F185B" w:rsidP="000F185B">
      <w:pPr>
        <w:jc w:val="both"/>
        <w:rPr>
          <w:rFonts w:cs="Arial"/>
        </w:rPr>
      </w:pPr>
      <w:r w:rsidRPr="00A028F3">
        <w:rPr>
          <w:rFonts w:cs="Arial"/>
        </w:rPr>
        <w:t xml:space="preserve">The mode defines the namespace for </w:t>
      </w:r>
      <w:r w:rsidR="005D01DA" w:rsidRPr="00A028F3">
        <w:rPr>
          <w:rFonts w:cs="Arial"/>
        </w:rPr>
        <w:t>scenario packages that you develop.</w:t>
      </w:r>
      <w:r w:rsidRPr="00A028F3">
        <w:rPr>
          <w:rFonts w:cs="Arial"/>
        </w:rPr>
        <w:t xml:space="preserve"> If you are a scenario vendor, select </w:t>
      </w:r>
      <w:r w:rsidRPr="00A028F3">
        <w:rPr>
          <w:rFonts w:ascii="Courier New" w:hAnsi="Courier New" w:cs="Courier New"/>
        </w:rPr>
        <w:t>Vendor</w:t>
      </w:r>
      <w:r w:rsidRPr="00A028F3">
        <w:rPr>
          <w:rFonts w:cs="Arial"/>
        </w:rPr>
        <w:t xml:space="preserve">. If you are a customer and you develop your scenario package, select </w:t>
      </w:r>
      <w:r w:rsidRPr="00A028F3">
        <w:rPr>
          <w:rFonts w:ascii="Courier New" w:hAnsi="Courier New" w:cs="Courier New"/>
        </w:rPr>
        <w:t>Customer</w:t>
      </w:r>
      <w:r w:rsidRPr="00A028F3">
        <w:rPr>
          <w:rFonts w:cs="Arial"/>
        </w:rPr>
        <w:t>.</w:t>
      </w:r>
      <w:r w:rsidR="008654F0" w:rsidRPr="00A028F3">
        <w:rPr>
          <w:rFonts w:cs="Arial"/>
        </w:rPr>
        <w:t xml:space="preserve"> Customers use the z namespace.</w:t>
      </w:r>
    </w:p>
    <w:p w14:paraId="405F662D" w14:textId="77777777" w:rsidR="000F185B" w:rsidRPr="00A028F3" w:rsidRDefault="000F185B" w:rsidP="000F185B">
      <w:pPr>
        <w:jc w:val="both"/>
        <w:rPr>
          <w:rFonts w:cs="Arial"/>
        </w:rPr>
      </w:pPr>
    </w:p>
    <w:p w14:paraId="26DFB39A" w14:textId="77777777" w:rsidR="000F185B" w:rsidRPr="0050480A" w:rsidRDefault="000F185B" w:rsidP="000F185B">
      <w:pPr>
        <w:jc w:val="both"/>
        <w:rPr>
          <w:rFonts w:cs="Arial"/>
          <w:color w:val="333399"/>
          <w:lang w:val="en-GB"/>
        </w:rPr>
      </w:pPr>
      <w:r w:rsidRPr="0050480A">
        <w:rPr>
          <w:rFonts w:cs="Arial"/>
          <w:color w:val="333399"/>
          <w:lang w:val="en-GB"/>
        </w:rPr>
        <w:t>Development Prefix</w:t>
      </w:r>
    </w:p>
    <w:p w14:paraId="6EF9D9F5" w14:textId="77777777" w:rsidR="000F185B" w:rsidRPr="00A028F3" w:rsidRDefault="000F185B" w:rsidP="000F185B">
      <w:pPr>
        <w:jc w:val="both"/>
        <w:rPr>
          <w:rFonts w:cs="Arial"/>
        </w:rPr>
      </w:pPr>
      <w:r w:rsidRPr="00A028F3">
        <w:rPr>
          <w:rFonts w:cs="Arial"/>
        </w:rPr>
        <w:t>Enter the development prefix for scenario development.</w:t>
      </w:r>
      <w:r w:rsidR="00224E02">
        <w:rPr>
          <w:rFonts w:cs="Arial"/>
        </w:rPr>
        <w:t xml:space="preserve"> </w:t>
      </w:r>
      <w:r w:rsidR="00224E02" w:rsidRPr="000D6705">
        <w:rPr>
          <w:rFonts w:cs="Arial"/>
        </w:rPr>
        <w:t xml:space="preserve">Enter a short prefix. You only have limited space available for scenario package and step names. Do not use a point (.) as part of the prefix. If you are a customer, the integration framework sets the prefix to </w:t>
      </w:r>
      <w:r w:rsidR="00224E02" w:rsidRPr="000D6705">
        <w:rPr>
          <w:rStyle w:val="TechnicalName"/>
        </w:rPr>
        <w:t>Z</w:t>
      </w:r>
      <w:r w:rsidR="00224E02" w:rsidRPr="000D6705">
        <w:rPr>
          <w:rFonts w:cs="Arial"/>
        </w:rPr>
        <w:t>.</w:t>
      </w:r>
    </w:p>
    <w:p w14:paraId="022B82FE" w14:textId="77777777" w:rsidR="000F185B" w:rsidRPr="00A028F3" w:rsidRDefault="000F185B" w:rsidP="000F185B">
      <w:pPr>
        <w:jc w:val="both"/>
        <w:rPr>
          <w:rFonts w:cs="Arial"/>
        </w:rPr>
      </w:pPr>
    </w:p>
    <w:p w14:paraId="5A4D0ED5" w14:textId="77777777" w:rsidR="000F185B" w:rsidRPr="0050480A" w:rsidRDefault="000F185B" w:rsidP="000F185B">
      <w:pPr>
        <w:jc w:val="both"/>
        <w:rPr>
          <w:rFonts w:cs="Arial"/>
          <w:color w:val="333399"/>
          <w:lang w:val="en-GB"/>
        </w:rPr>
      </w:pPr>
      <w:r w:rsidRPr="0050480A">
        <w:rPr>
          <w:rFonts w:cs="Arial"/>
          <w:color w:val="333399"/>
          <w:lang w:val="en-GB"/>
        </w:rPr>
        <w:lastRenderedPageBreak/>
        <w:t>Development Long Description</w:t>
      </w:r>
    </w:p>
    <w:p w14:paraId="593EE2F0" w14:textId="77777777" w:rsidR="000F185B" w:rsidRPr="00A028F3" w:rsidRDefault="000F185B" w:rsidP="000F185B">
      <w:pPr>
        <w:jc w:val="both"/>
        <w:rPr>
          <w:rFonts w:cs="Arial"/>
        </w:rPr>
      </w:pPr>
      <w:r w:rsidRPr="00A028F3">
        <w:rPr>
          <w:rFonts w:cs="Arial"/>
        </w:rPr>
        <w:t xml:space="preserve">Enter a description for </w:t>
      </w:r>
      <w:r w:rsidR="000861C7" w:rsidRPr="00A028F3">
        <w:rPr>
          <w:rFonts w:cs="Arial"/>
        </w:rPr>
        <w:t xml:space="preserve">the </w:t>
      </w:r>
      <w:r w:rsidRPr="00A028F3">
        <w:rPr>
          <w:rFonts w:cs="Arial"/>
        </w:rPr>
        <w:t>development prefix for the scenario package documentation.</w:t>
      </w:r>
    </w:p>
    <w:p w14:paraId="5C94EEB2" w14:textId="77777777" w:rsidR="000F185B" w:rsidRPr="00A028F3" w:rsidRDefault="000F185B" w:rsidP="000F185B">
      <w:pPr>
        <w:jc w:val="both"/>
        <w:rPr>
          <w:rFonts w:cs="Arial"/>
        </w:rPr>
      </w:pPr>
    </w:p>
    <w:p w14:paraId="589616E0" w14:textId="77777777" w:rsidR="006615EC" w:rsidRPr="00CE5F9C" w:rsidRDefault="006615EC" w:rsidP="00CE5F9C">
      <w:pPr>
        <w:jc w:val="both"/>
        <w:rPr>
          <w:rFonts w:cs="Arial"/>
          <w:color w:val="333399"/>
          <w:lang w:val="en-GB"/>
        </w:rPr>
      </w:pPr>
      <w:r w:rsidRPr="00CE5F9C">
        <w:rPr>
          <w:rFonts w:cs="Arial"/>
          <w:color w:val="333399"/>
          <w:lang w:val="en-GB"/>
        </w:rPr>
        <w:t>Window Cascade Coordinates</w:t>
      </w:r>
    </w:p>
    <w:p w14:paraId="10F88504" w14:textId="77777777" w:rsidR="006615EC" w:rsidRPr="00A028F3" w:rsidRDefault="006615EC" w:rsidP="006615EC">
      <w:pPr>
        <w:jc w:val="both"/>
        <w:rPr>
          <w:rFonts w:cs="Arial"/>
        </w:rPr>
      </w:pPr>
      <w:r w:rsidRPr="00A028F3">
        <w:rPr>
          <w:rFonts w:cs="Arial"/>
        </w:rPr>
        <w:t xml:space="preserve">Enter the position the integration framework uses to open additional windows of the user interface. The default position is </w:t>
      </w:r>
      <w:r w:rsidRPr="00A028F3">
        <w:rPr>
          <w:rStyle w:val="TechnicalName"/>
        </w:rPr>
        <w:t>60/60</w:t>
      </w:r>
      <w:r w:rsidRPr="00A028F3">
        <w:rPr>
          <w:rFonts w:cs="Arial"/>
        </w:rPr>
        <w:t>.</w:t>
      </w:r>
    </w:p>
    <w:p w14:paraId="2913A4AD" w14:textId="77777777" w:rsidR="006615EC" w:rsidRPr="00A028F3" w:rsidRDefault="006615EC" w:rsidP="000F185B">
      <w:pPr>
        <w:jc w:val="both"/>
        <w:rPr>
          <w:rFonts w:cs="Arial"/>
        </w:rPr>
      </w:pPr>
    </w:p>
    <w:p w14:paraId="71A1397E" w14:textId="77777777" w:rsidR="000F185B" w:rsidRPr="0050480A" w:rsidRDefault="000F185B" w:rsidP="005759EE">
      <w:pPr>
        <w:keepNext/>
        <w:jc w:val="both"/>
        <w:rPr>
          <w:rFonts w:cs="Arial"/>
          <w:color w:val="333399"/>
          <w:lang w:val="en-GB"/>
        </w:rPr>
      </w:pPr>
      <w:r w:rsidRPr="0050480A">
        <w:rPr>
          <w:rFonts w:cs="Arial"/>
          <w:color w:val="333399"/>
          <w:lang w:val="en-GB"/>
        </w:rPr>
        <w:t>Record Test Message at Runtime</w:t>
      </w:r>
    </w:p>
    <w:p w14:paraId="51277CE6" w14:textId="77777777" w:rsidR="000F185B" w:rsidRPr="00A028F3" w:rsidRDefault="000F185B" w:rsidP="000F185B">
      <w:pPr>
        <w:jc w:val="both"/>
        <w:rPr>
          <w:rFonts w:cs="Arial"/>
        </w:rPr>
      </w:pPr>
      <w:r w:rsidRPr="00A028F3">
        <w:rPr>
          <w:rFonts w:cs="Arial"/>
        </w:rPr>
        <w:t xml:space="preserve">To switch on the creation of test messages </w:t>
      </w:r>
      <w:r w:rsidR="005D01DA" w:rsidRPr="00A028F3">
        <w:rPr>
          <w:rFonts w:cs="Arial"/>
        </w:rPr>
        <w:t>at runtime</w:t>
      </w:r>
      <w:r w:rsidRPr="00A028F3">
        <w:rPr>
          <w:rFonts w:cs="Arial"/>
        </w:rPr>
        <w:t xml:space="preserve">, select the checkbox. Use test messages in scenario package design for testing your </w:t>
      </w:r>
      <w:r w:rsidR="008654F0" w:rsidRPr="00A028F3">
        <w:rPr>
          <w:rFonts w:cs="Arial"/>
        </w:rPr>
        <w:t xml:space="preserve">development. In this way, you can test your scenario </w:t>
      </w:r>
      <w:r w:rsidRPr="00A028F3">
        <w:rPr>
          <w:rFonts w:cs="Arial"/>
        </w:rPr>
        <w:t xml:space="preserve">without connecting to sender systems and creating test messages in the </w:t>
      </w:r>
      <w:r w:rsidR="005D01DA" w:rsidRPr="00A028F3">
        <w:rPr>
          <w:rFonts w:cs="Arial"/>
        </w:rPr>
        <w:t xml:space="preserve">connected </w:t>
      </w:r>
      <w:r w:rsidRPr="00A028F3">
        <w:rPr>
          <w:rFonts w:cs="Arial"/>
        </w:rPr>
        <w:t>systems. The integration framework s</w:t>
      </w:r>
      <w:r w:rsidR="007236CB" w:rsidRPr="00A028F3">
        <w:rPr>
          <w:rFonts w:cs="Arial"/>
        </w:rPr>
        <w:t>aves</w:t>
      </w:r>
      <w:r w:rsidRPr="00A028F3">
        <w:rPr>
          <w:rFonts w:cs="Arial"/>
        </w:rPr>
        <w:t xml:space="preserve"> test messages in the scenario step folder in the scenarios design area.</w:t>
      </w:r>
      <w:r w:rsidR="00E413D5" w:rsidRPr="00A028F3">
        <w:rPr>
          <w:rFonts w:cs="Arial"/>
        </w:rPr>
        <w:t xml:space="preserve"> By default, the integration framework does not record test messages at runtime.</w:t>
      </w:r>
      <w:r w:rsidR="00FC6A2E" w:rsidRPr="00A028F3">
        <w:rPr>
          <w:rFonts w:cs="Arial"/>
        </w:rPr>
        <w:t xml:space="preserve"> Do not activate the recording of test messages in a productive system, the function has impact on performance.</w:t>
      </w:r>
    </w:p>
    <w:p w14:paraId="72EF7392" w14:textId="77777777" w:rsidR="000F185B" w:rsidRPr="00A028F3" w:rsidRDefault="000F185B" w:rsidP="000F185B">
      <w:pPr>
        <w:jc w:val="both"/>
        <w:rPr>
          <w:rFonts w:cs="Arial"/>
        </w:rPr>
      </w:pPr>
    </w:p>
    <w:p w14:paraId="67319715" w14:textId="77777777" w:rsidR="000F185B" w:rsidRPr="0050480A" w:rsidRDefault="000F185B" w:rsidP="000F185B">
      <w:pPr>
        <w:jc w:val="both"/>
        <w:rPr>
          <w:rFonts w:cs="Arial"/>
          <w:color w:val="333399"/>
          <w:lang w:val="en-GB"/>
        </w:rPr>
      </w:pPr>
      <w:r w:rsidRPr="0050480A">
        <w:rPr>
          <w:rFonts w:cs="Arial"/>
          <w:color w:val="333399"/>
          <w:lang w:val="en-GB"/>
        </w:rPr>
        <w:t>Activate Scenarios with Detailed Logging</w:t>
      </w:r>
    </w:p>
    <w:p w14:paraId="747DE1F5" w14:textId="77777777" w:rsidR="005D56DD" w:rsidRPr="00A028F3" w:rsidRDefault="000F185B" w:rsidP="000F185B">
      <w:pPr>
        <w:jc w:val="both"/>
        <w:rPr>
          <w:rFonts w:cs="Arial"/>
        </w:rPr>
      </w:pPr>
      <w:r w:rsidRPr="00A028F3">
        <w:rPr>
          <w:rFonts w:cs="Arial"/>
        </w:rPr>
        <w:t xml:space="preserve">To </w:t>
      </w:r>
      <w:r w:rsidR="00FC6A2E" w:rsidRPr="00A028F3">
        <w:rPr>
          <w:rFonts w:cs="Arial"/>
        </w:rPr>
        <w:t>activate</w:t>
      </w:r>
      <w:r w:rsidRPr="00A028F3">
        <w:rPr>
          <w:rFonts w:cs="Arial"/>
        </w:rPr>
        <w:t xml:space="preserve"> detailed logging for the design phase, select the checkbox. </w:t>
      </w:r>
      <w:r w:rsidR="00E413D5" w:rsidRPr="00A028F3">
        <w:rPr>
          <w:rFonts w:cs="Arial"/>
        </w:rPr>
        <w:t xml:space="preserve">By default, the detailed logging is </w:t>
      </w:r>
      <w:r w:rsidR="00FC6A2E" w:rsidRPr="00A028F3">
        <w:rPr>
          <w:rFonts w:cs="Arial"/>
        </w:rPr>
        <w:t>deactivated</w:t>
      </w:r>
      <w:r w:rsidR="00E413D5" w:rsidRPr="00A028F3">
        <w:rPr>
          <w:rFonts w:cs="Arial"/>
        </w:rPr>
        <w:t>.</w:t>
      </w:r>
    </w:p>
    <w:p w14:paraId="1C527256" w14:textId="77777777" w:rsidR="005D56DD" w:rsidRPr="00A028F3" w:rsidRDefault="005D56DD" w:rsidP="000F185B">
      <w:pPr>
        <w:jc w:val="both"/>
        <w:rPr>
          <w:rFonts w:cs="Arial"/>
        </w:rPr>
      </w:pPr>
    </w:p>
    <w:p w14:paraId="21F90A50" w14:textId="77777777" w:rsidR="005D56DD" w:rsidRPr="00A028F3" w:rsidRDefault="009F514F" w:rsidP="008F6B7B">
      <w:pPr>
        <w:pStyle w:val="LC2"/>
      </w:pPr>
      <w:r w:rsidRPr="007917E3">
        <w:rPr>
          <w:noProof/>
          <w:lang w:eastAsia="de-DE"/>
        </w:rPr>
        <w:drawing>
          <wp:inline distT="0" distB="0" distL="0" distR="0" wp14:anchorId="396BFBA0" wp14:editId="7EA10A3B">
            <wp:extent cx="228600" cy="228600"/>
            <wp:effectExtent l="0" t="0" r="0" b="0"/>
            <wp:docPr id="44"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13" cstate="print"/>
                    <a:stretch>
                      <a:fillRect/>
                    </a:stretch>
                  </pic:blipFill>
                  <pic:spPr>
                    <a:xfrm>
                      <a:off x="0" y="0"/>
                      <a:ext cx="228600" cy="228600"/>
                    </a:xfrm>
                    <a:prstGeom prst="rect">
                      <a:avLst/>
                    </a:prstGeom>
                  </pic:spPr>
                </pic:pic>
              </a:graphicData>
            </a:graphic>
          </wp:inline>
        </w:drawing>
      </w:r>
      <w:r w:rsidR="005D56DD" w:rsidRPr="00A028F3">
        <w:t xml:space="preserve"> NOTE</w:t>
      </w:r>
    </w:p>
    <w:p w14:paraId="6A0D53F6" w14:textId="77777777" w:rsidR="000F185B" w:rsidRPr="00A028F3" w:rsidRDefault="000F185B" w:rsidP="008F6B7B">
      <w:pPr>
        <w:pStyle w:val="LC2"/>
      </w:pPr>
      <w:r w:rsidRPr="00A028F3">
        <w:t xml:space="preserve">Do not </w:t>
      </w:r>
      <w:r w:rsidR="00FC6A2E" w:rsidRPr="00A028F3">
        <w:t xml:space="preserve">activate </w:t>
      </w:r>
      <w:r w:rsidRPr="00A028F3">
        <w:t>detailed logging in your productive system.</w:t>
      </w:r>
    </w:p>
    <w:p w14:paraId="1C5AE75A" w14:textId="77777777" w:rsidR="000F185B" w:rsidRPr="00A028F3" w:rsidRDefault="000F185B" w:rsidP="000F185B">
      <w:pPr>
        <w:jc w:val="both"/>
        <w:rPr>
          <w:rFonts w:cs="Arial"/>
        </w:rPr>
      </w:pPr>
    </w:p>
    <w:p w14:paraId="666A1925" w14:textId="77777777" w:rsidR="000F185B" w:rsidRPr="0050480A" w:rsidRDefault="000F185B" w:rsidP="000F185B">
      <w:pPr>
        <w:jc w:val="both"/>
        <w:rPr>
          <w:rFonts w:cs="Arial"/>
          <w:color w:val="333399"/>
          <w:lang w:val="en-GB"/>
        </w:rPr>
      </w:pPr>
      <w:r w:rsidRPr="0050480A">
        <w:rPr>
          <w:rFonts w:cs="Arial"/>
          <w:color w:val="333399"/>
          <w:lang w:val="en-GB"/>
        </w:rPr>
        <w:t>Deselect Inconsistent Steps in Setup</w:t>
      </w:r>
    </w:p>
    <w:p w14:paraId="0F539C27" w14:textId="77777777" w:rsidR="000F185B" w:rsidRPr="00A028F3" w:rsidRDefault="000F185B" w:rsidP="000F185B">
      <w:pPr>
        <w:jc w:val="both"/>
        <w:rPr>
          <w:rFonts w:cs="Arial"/>
        </w:rPr>
      </w:pPr>
      <w:r w:rsidRPr="00A028F3">
        <w:rPr>
          <w:rFonts w:cs="Arial"/>
        </w:rPr>
        <w:t xml:space="preserve">The integration framework deselects scenario steps in the step list of the setup user interface that </w:t>
      </w:r>
      <w:r w:rsidR="007236CB" w:rsidRPr="00A028F3">
        <w:rPr>
          <w:rFonts w:cs="Arial"/>
        </w:rPr>
        <w:t xml:space="preserve">are </w:t>
      </w:r>
      <w:r w:rsidRPr="00A028F3">
        <w:rPr>
          <w:rFonts w:cs="Arial"/>
        </w:rPr>
        <w:t>inconsistent, if you select the checkbox.</w:t>
      </w:r>
      <w:r w:rsidR="005D28AB" w:rsidRPr="00A028F3">
        <w:rPr>
          <w:rFonts w:cs="Arial"/>
        </w:rPr>
        <w:t xml:space="preserve"> This is the default.</w:t>
      </w:r>
    </w:p>
    <w:p w14:paraId="159A3360" w14:textId="77777777" w:rsidR="000F185B" w:rsidRPr="00A028F3" w:rsidRDefault="000F185B" w:rsidP="000F185B">
      <w:pPr>
        <w:jc w:val="both"/>
        <w:rPr>
          <w:rFonts w:cs="Arial"/>
        </w:rPr>
      </w:pPr>
    </w:p>
    <w:p w14:paraId="57B1ADFC" w14:textId="77777777" w:rsidR="000F185B" w:rsidRPr="0050480A" w:rsidRDefault="000F185B" w:rsidP="000F185B">
      <w:pPr>
        <w:jc w:val="both"/>
        <w:rPr>
          <w:rFonts w:cs="Arial"/>
          <w:color w:val="333399"/>
          <w:lang w:val="en-GB"/>
        </w:rPr>
      </w:pPr>
      <w:r w:rsidRPr="0050480A">
        <w:rPr>
          <w:rFonts w:cs="Arial"/>
          <w:color w:val="333399"/>
          <w:lang w:val="en-GB"/>
        </w:rPr>
        <w:t>Allow Manual Setup of Inconsistent Steps</w:t>
      </w:r>
    </w:p>
    <w:p w14:paraId="566C7AA8" w14:textId="77777777" w:rsidR="000F185B" w:rsidRPr="00A028F3" w:rsidRDefault="000F185B" w:rsidP="000F185B">
      <w:pPr>
        <w:jc w:val="both"/>
        <w:rPr>
          <w:rFonts w:cs="Arial"/>
        </w:rPr>
      </w:pPr>
      <w:r w:rsidRPr="00A028F3">
        <w:rPr>
          <w:rFonts w:cs="Arial"/>
        </w:rPr>
        <w:t xml:space="preserve">To enable manually selection of inconsistent steps for setup, select the checkbox. </w:t>
      </w:r>
    </w:p>
    <w:p w14:paraId="1AAA5E45" w14:textId="77777777" w:rsidR="000F185B" w:rsidRPr="00A028F3" w:rsidRDefault="000F185B" w:rsidP="000F185B">
      <w:pPr>
        <w:jc w:val="both"/>
        <w:rPr>
          <w:rFonts w:cs="Arial"/>
        </w:rPr>
      </w:pPr>
    </w:p>
    <w:p w14:paraId="14EF2B60" w14:textId="77777777" w:rsidR="000F185B" w:rsidRPr="0050480A" w:rsidRDefault="000F185B" w:rsidP="000F185B">
      <w:pPr>
        <w:jc w:val="both"/>
        <w:rPr>
          <w:rFonts w:cs="Arial"/>
          <w:color w:val="333399"/>
          <w:lang w:val="en-GB"/>
        </w:rPr>
      </w:pPr>
      <w:r w:rsidRPr="0050480A">
        <w:rPr>
          <w:rFonts w:cs="Arial"/>
          <w:color w:val="333399"/>
          <w:lang w:val="en-GB"/>
        </w:rPr>
        <w:t>Allow Active Step Modification</w:t>
      </w:r>
    </w:p>
    <w:p w14:paraId="365FBF18" w14:textId="77777777" w:rsidR="000F185B" w:rsidRPr="00A028F3" w:rsidRDefault="000F185B" w:rsidP="000F185B">
      <w:pPr>
        <w:jc w:val="both"/>
        <w:rPr>
          <w:rFonts w:cs="Arial"/>
        </w:rPr>
      </w:pPr>
      <w:r w:rsidRPr="00A028F3">
        <w:rPr>
          <w:rFonts w:cs="Arial"/>
        </w:rPr>
        <w:t xml:space="preserve">If you work in the design phase and want to avoid repeated activation and deactivation of a scenario package, select the checkbox. It allows </w:t>
      </w:r>
      <w:r w:rsidR="007236CB" w:rsidRPr="00A028F3">
        <w:rPr>
          <w:rFonts w:cs="Arial"/>
        </w:rPr>
        <w:t xml:space="preserve">changing activated </w:t>
      </w:r>
      <w:r w:rsidRPr="00A028F3">
        <w:rPr>
          <w:rFonts w:cs="Arial"/>
        </w:rPr>
        <w:t>steps</w:t>
      </w:r>
      <w:r w:rsidR="007236CB" w:rsidRPr="00A028F3">
        <w:rPr>
          <w:rFonts w:cs="Arial"/>
        </w:rPr>
        <w:t>.</w:t>
      </w:r>
    </w:p>
    <w:p w14:paraId="1232BE8F" w14:textId="77777777" w:rsidR="000F185B" w:rsidRPr="00A028F3" w:rsidRDefault="000F185B" w:rsidP="000F185B">
      <w:pPr>
        <w:jc w:val="both"/>
        <w:rPr>
          <w:rFonts w:cs="Arial"/>
        </w:rPr>
      </w:pPr>
    </w:p>
    <w:p w14:paraId="3FC52853" w14:textId="77777777" w:rsidR="000F185B" w:rsidRPr="0050480A" w:rsidRDefault="000F185B" w:rsidP="000F185B">
      <w:pPr>
        <w:jc w:val="both"/>
        <w:rPr>
          <w:rFonts w:cs="Arial"/>
          <w:color w:val="333399"/>
          <w:lang w:val="en-GB"/>
        </w:rPr>
      </w:pPr>
      <w:r w:rsidRPr="0050480A">
        <w:rPr>
          <w:rFonts w:cs="Arial"/>
          <w:color w:val="333399"/>
          <w:lang w:val="en-GB"/>
        </w:rPr>
        <w:t>Also Display Positive Messages</w:t>
      </w:r>
    </w:p>
    <w:p w14:paraId="09A8D0B9" w14:textId="77777777" w:rsidR="000F185B" w:rsidRPr="00A028F3" w:rsidRDefault="000F185B" w:rsidP="000F185B">
      <w:pPr>
        <w:jc w:val="both"/>
        <w:rPr>
          <w:rFonts w:cs="Arial"/>
        </w:rPr>
      </w:pPr>
      <w:r w:rsidRPr="00A028F3">
        <w:rPr>
          <w:rFonts w:cs="Arial"/>
        </w:rPr>
        <w:t xml:space="preserve">If you want the integration framework to only display negative alerts, deselect the checkbox. The selected checkbox is the default. </w:t>
      </w:r>
    </w:p>
    <w:p w14:paraId="2C5BF125" w14:textId="77777777" w:rsidR="000F185B" w:rsidRPr="00A028F3" w:rsidRDefault="000F185B" w:rsidP="000F185B">
      <w:pPr>
        <w:jc w:val="both"/>
        <w:rPr>
          <w:rFonts w:cs="Arial"/>
        </w:rPr>
      </w:pPr>
    </w:p>
    <w:p w14:paraId="5E3EEB29" w14:textId="77777777" w:rsidR="000F185B" w:rsidRPr="0050480A" w:rsidRDefault="000F185B" w:rsidP="000F185B">
      <w:pPr>
        <w:jc w:val="both"/>
        <w:rPr>
          <w:rFonts w:cs="Arial"/>
          <w:color w:val="333399"/>
          <w:lang w:val="en-GB"/>
        </w:rPr>
      </w:pPr>
      <w:r w:rsidRPr="0050480A">
        <w:rPr>
          <w:rFonts w:cs="Arial"/>
          <w:color w:val="333399"/>
          <w:lang w:val="en-GB"/>
        </w:rPr>
        <w:t>Open Outbound Message After Test Run</w:t>
      </w:r>
    </w:p>
    <w:p w14:paraId="2ED0721E" w14:textId="77777777" w:rsidR="000F185B" w:rsidRPr="00A028F3" w:rsidRDefault="000F185B" w:rsidP="000F185B">
      <w:pPr>
        <w:jc w:val="both"/>
        <w:rPr>
          <w:rFonts w:cs="Arial"/>
        </w:rPr>
      </w:pPr>
      <w:r w:rsidRPr="00A028F3">
        <w:rPr>
          <w:rFonts w:cs="Arial"/>
        </w:rPr>
        <w:t xml:space="preserve">If you want the integration framework to </w:t>
      </w:r>
      <w:r w:rsidR="00B1197D" w:rsidRPr="00A028F3">
        <w:rPr>
          <w:rFonts w:cs="Arial"/>
        </w:rPr>
        <w:t xml:space="preserve">display </w:t>
      </w:r>
      <w:r w:rsidRPr="00A028F3">
        <w:rPr>
          <w:rFonts w:cs="Arial"/>
        </w:rPr>
        <w:t>the result message after each processing, select the checkbox. This is only relevant for the design phase. It is the default that the checkbox is not selected.</w:t>
      </w:r>
    </w:p>
    <w:p w14:paraId="0DB6A3CC" w14:textId="77777777" w:rsidR="000F185B" w:rsidRPr="00A028F3" w:rsidRDefault="000F185B" w:rsidP="000F185B">
      <w:pPr>
        <w:jc w:val="both"/>
        <w:rPr>
          <w:rFonts w:cs="Arial"/>
        </w:rPr>
      </w:pPr>
    </w:p>
    <w:p w14:paraId="32B673BF" w14:textId="77777777" w:rsidR="000F185B" w:rsidRPr="0050480A" w:rsidRDefault="000F185B" w:rsidP="000F185B">
      <w:pPr>
        <w:jc w:val="both"/>
        <w:rPr>
          <w:rFonts w:cs="Arial"/>
          <w:color w:val="333399"/>
          <w:lang w:val="en-GB"/>
        </w:rPr>
      </w:pPr>
      <w:r w:rsidRPr="0050480A">
        <w:rPr>
          <w:rFonts w:cs="Arial"/>
          <w:color w:val="333399"/>
          <w:lang w:val="en-GB"/>
        </w:rPr>
        <w:t>Generate Variables into XSL Files</w:t>
      </w:r>
    </w:p>
    <w:p w14:paraId="1C83276D" w14:textId="77777777" w:rsidR="000F185B" w:rsidRPr="00A028F3" w:rsidRDefault="000F185B" w:rsidP="000F185B">
      <w:pPr>
        <w:jc w:val="both"/>
        <w:rPr>
          <w:rFonts w:cs="Arial"/>
        </w:rPr>
      </w:pPr>
      <w:r w:rsidRPr="00A028F3">
        <w:rPr>
          <w:rFonts w:cs="Arial"/>
        </w:rPr>
        <w:t>The integration framework generates defined variables in each XSL stylesheet as XSL variables, if you select the checkbox.</w:t>
      </w:r>
      <w:r w:rsidR="00754F06" w:rsidRPr="00A028F3">
        <w:rPr>
          <w:rFonts w:cs="Arial"/>
        </w:rPr>
        <w:t xml:space="preserve"> By default, the integration framework generates variables into XSL stylesheets. </w:t>
      </w:r>
    </w:p>
    <w:p w14:paraId="6E8C4D8C" w14:textId="77777777" w:rsidR="000F185B" w:rsidRPr="00A028F3" w:rsidRDefault="000F185B" w:rsidP="000F185B">
      <w:pPr>
        <w:jc w:val="both"/>
        <w:rPr>
          <w:rFonts w:cs="Arial"/>
        </w:rPr>
      </w:pPr>
    </w:p>
    <w:p w14:paraId="1787E29B" w14:textId="77777777" w:rsidR="000F185B" w:rsidRPr="0050480A" w:rsidRDefault="000F185B" w:rsidP="000F185B">
      <w:pPr>
        <w:jc w:val="both"/>
        <w:rPr>
          <w:rFonts w:cs="Arial"/>
          <w:color w:val="333399"/>
          <w:lang w:val="en-GB"/>
        </w:rPr>
      </w:pPr>
      <w:r w:rsidRPr="0050480A">
        <w:rPr>
          <w:rFonts w:cs="Arial"/>
          <w:color w:val="333399"/>
          <w:lang w:val="en-GB"/>
        </w:rPr>
        <w:t>Store Resized Window</w:t>
      </w:r>
    </w:p>
    <w:p w14:paraId="530D19C4" w14:textId="77777777" w:rsidR="000F185B" w:rsidRPr="00A028F3" w:rsidRDefault="000F185B" w:rsidP="000F185B">
      <w:pPr>
        <w:jc w:val="both"/>
        <w:rPr>
          <w:rFonts w:cs="Arial"/>
        </w:rPr>
      </w:pPr>
      <w:r w:rsidRPr="00A028F3">
        <w:rPr>
          <w:rFonts w:cs="Arial"/>
        </w:rPr>
        <w:t>The graphical flow designer s</w:t>
      </w:r>
      <w:r w:rsidR="00B1197D" w:rsidRPr="00A028F3">
        <w:rPr>
          <w:rFonts w:cs="Arial"/>
        </w:rPr>
        <w:t>aves</w:t>
      </w:r>
      <w:r w:rsidRPr="00A028F3">
        <w:rPr>
          <w:rFonts w:cs="Arial"/>
        </w:rPr>
        <w:t xml:space="preserve"> all resizing changes. This function does not work for all browsers. If it does not work for your browser, this checkbox allows you to switch it off. </w:t>
      </w:r>
    </w:p>
    <w:p w14:paraId="38A25CA7" w14:textId="77777777" w:rsidR="000F185B" w:rsidRPr="00A028F3" w:rsidRDefault="000F185B" w:rsidP="000F185B">
      <w:pPr>
        <w:jc w:val="both"/>
        <w:rPr>
          <w:rFonts w:cs="Arial"/>
        </w:rPr>
      </w:pPr>
    </w:p>
    <w:p w14:paraId="47C95473" w14:textId="77777777" w:rsidR="000F185B" w:rsidRPr="0050480A" w:rsidRDefault="000F185B" w:rsidP="005D56DD">
      <w:pPr>
        <w:keepNext/>
        <w:jc w:val="both"/>
        <w:rPr>
          <w:rFonts w:cs="Arial"/>
          <w:color w:val="333399"/>
          <w:lang w:val="en-GB"/>
        </w:rPr>
      </w:pPr>
      <w:r w:rsidRPr="0050480A">
        <w:rPr>
          <w:rFonts w:cs="Arial"/>
          <w:color w:val="333399"/>
          <w:lang w:val="en-GB"/>
        </w:rPr>
        <w:t>Embedded XML Editor</w:t>
      </w:r>
    </w:p>
    <w:p w14:paraId="11B99B31" w14:textId="77777777" w:rsidR="000F185B" w:rsidRPr="00A028F3" w:rsidRDefault="000F185B" w:rsidP="0030035A">
      <w:pPr>
        <w:rPr>
          <w:rFonts w:cs="Arial"/>
        </w:rPr>
      </w:pPr>
      <w:r w:rsidRPr="00A028F3">
        <w:rPr>
          <w:rFonts w:cs="Arial"/>
        </w:rPr>
        <w:t xml:space="preserve">If you have an embedded XML editor available in </w:t>
      </w:r>
      <w:r w:rsidR="00300F1C" w:rsidRPr="00A028F3">
        <w:rPr>
          <w:rFonts w:cs="Arial"/>
        </w:rPr>
        <w:t xml:space="preserve">the </w:t>
      </w:r>
      <w:r w:rsidRPr="00A028F3">
        <w:rPr>
          <w:rFonts w:ascii="Courier New" w:hAnsi="Courier New" w:cs="Courier New"/>
        </w:rPr>
        <w:t>/com.sap.b1i.vplatform.directory/external</w:t>
      </w:r>
      <w:r w:rsidRPr="00A028F3">
        <w:rPr>
          <w:rFonts w:cs="Arial"/>
        </w:rPr>
        <w:t xml:space="preserve"> </w:t>
      </w:r>
      <w:r w:rsidR="00300F1C" w:rsidRPr="00A028F3">
        <w:rPr>
          <w:rFonts w:cs="Arial"/>
        </w:rPr>
        <w:t xml:space="preserve">folder. </w:t>
      </w:r>
      <w:r w:rsidRPr="00A028F3">
        <w:rPr>
          <w:rFonts w:cs="Arial"/>
        </w:rPr>
        <w:t>the integration framework opens the embedded editor and does not open a browser window, if you select the checkbox.</w:t>
      </w:r>
    </w:p>
    <w:p w14:paraId="1883715B" w14:textId="77777777" w:rsidR="00300F1C" w:rsidRPr="00A028F3" w:rsidRDefault="00300F1C" w:rsidP="0030035A">
      <w:pPr>
        <w:rPr>
          <w:rFonts w:cs="Arial"/>
        </w:rPr>
      </w:pPr>
    </w:p>
    <w:p w14:paraId="05A07FA3" w14:textId="77777777" w:rsidR="00AC655B" w:rsidRPr="00A028F3" w:rsidRDefault="00300F1C" w:rsidP="0030035A">
      <w:pPr>
        <w:rPr>
          <w:rFonts w:cs="Arial"/>
        </w:rPr>
      </w:pPr>
      <w:r w:rsidRPr="00A028F3">
        <w:rPr>
          <w:rFonts w:cs="Arial"/>
        </w:rPr>
        <w:t>As of integration framework version 1.21.0</w:t>
      </w:r>
      <w:r w:rsidR="00AC655B" w:rsidRPr="00A028F3">
        <w:rPr>
          <w:rFonts w:cs="Arial"/>
        </w:rPr>
        <w:t>,</w:t>
      </w:r>
      <w:r w:rsidRPr="00A028F3">
        <w:rPr>
          <w:rFonts w:cs="Arial"/>
        </w:rPr>
        <w:t xml:space="preserve"> the integration framework provides an internal embedded XML edior. If you have not integrated an external XML editor</w:t>
      </w:r>
      <w:r w:rsidR="00AC655B" w:rsidRPr="00A028F3">
        <w:rPr>
          <w:rFonts w:cs="Arial"/>
        </w:rPr>
        <w:t xml:space="preserve"> and you select the checkbox</w:t>
      </w:r>
      <w:r w:rsidRPr="00A028F3">
        <w:rPr>
          <w:rFonts w:cs="Arial"/>
        </w:rPr>
        <w:t>, the integration framework opens the interna</w:t>
      </w:r>
      <w:r w:rsidR="00B012EC" w:rsidRPr="00A028F3">
        <w:rPr>
          <w:rFonts w:cs="Arial"/>
        </w:rPr>
        <w:t>l XML editor</w:t>
      </w:r>
      <w:r w:rsidR="00AC655B" w:rsidRPr="00A028F3">
        <w:rPr>
          <w:rFonts w:cs="Arial"/>
        </w:rPr>
        <w:t xml:space="preserve"> when clicking the </w:t>
      </w:r>
      <w:r w:rsidR="00AC655B" w:rsidRPr="00A028F3">
        <w:rPr>
          <w:rStyle w:val="TechnicalName"/>
        </w:rPr>
        <w:t>xform</w:t>
      </w:r>
      <w:r w:rsidR="00AC655B" w:rsidRPr="00A028F3">
        <w:rPr>
          <w:rFonts w:cs="Arial"/>
        </w:rPr>
        <w:t xml:space="preserve"> or </w:t>
      </w:r>
      <w:r w:rsidR="00AC655B" w:rsidRPr="00A028F3">
        <w:rPr>
          <w:rStyle w:val="TechnicalName"/>
        </w:rPr>
        <w:t>final</w:t>
      </w:r>
      <w:r w:rsidR="00AC655B" w:rsidRPr="00A028F3">
        <w:rPr>
          <w:rFonts w:cs="Arial"/>
        </w:rPr>
        <w:t xml:space="preserve"> atoms</w:t>
      </w:r>
      <w:r w:rsidR="000D6413" w:rsidRPr="00A028F3">
        <w:rPr>
          <w:rFonts w:cs="Arial"/>
        </w:rPr>
        <w:t xml:space="preserve">. </w:t>
      </w:r>
    </w:p>
    <w:p w14:paraId="794D3FF1" w14:textId="77777777" w:rsidR="00300F1C" w:rsidRPr="00A028F3" w:rsidRDefault="00AC655B" w:rsidP="0030035A">
      <w:pPr>
        <w:rPr>
          <w:rFonts w:cs="Arial"/>
        </w:rPr>
      </w:pPr>
      <w:r w:rsidRPr="00A028F3">
        <w:rPr>
          <w:rFonts w:cs="Arial"/>
        </w:rPr>
        <w:t>Additionally, t</w:t>
      </w:r>
      <w:r w:rsidR="00B012EC" w:rsidRPr="00A028F3">
        <w:rPr>
          <w:rFonts w:cs="Arial"/>
        </w:rPr>
        <w:t xml:space="preserve">he integration framework displays the </w:t>
      </w:r>
      <w:r w:rsidR="00DD0038">
        <w:rPr>
          <w:noProof/>
          <w:lang w:eastAsia="de-DE"/>
        </w:rPr>
        <w:drawing>
          <wp:inline distT="0" distB="0" distL="0" distR="0" wp14:anchorId="031262DD" wp14:editId="73675B46">
            <wp:extent cx="174276" cy="119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2794" cy="125671"/>
                    </a:xfrm>
                    <a:prstGeom prst="rect">
                      <a:avLst/>
                    </a:prstGeom>
                  </pic:spPr>
                </pic:pic>
              </a:graphicData>
            </a:graphic>
          </wp:inline>
        </w:drawing>
      </w:r>
      <w:r w:rsidR="00B012EC" w:rsidRPr="00A028F3">
        <w:rPr>
          <w:rFonts w:cs="Arial"/>
        </w:rPr>
        <w:t xml:space="preserve"> icon </w:t>
      </w:r>
      <w:r w:rsidR="000D6413" w:rsidRPr="00A028F3">
        <w:rPr>
          <w:rFonts w:cs="Arial"/>
        </w:rPr>
        <w:t>in several user interfaces</w:t>
      </w:r>
      <w:r w:rsidRPr="00A028F3">
        <w:rPr>
          <w:rFonts w:cs="Arial"/>
        </w:rPr>
        <w:t xml:space="preserve"> for editing required XML documents, for example, format control documents. Clicking the icon </w:t>
      </w:r>
      <w:r w:rsidR="00B012EC" w:rsidRPr="00A028F3">
        <w:rPr>
          <w:rFonts w:cs="Arial"/>
        </w:rPr>
        <w:t>opens the editor.</w:t>
      </w:r>
    </w:p>
    <w:p w14:paraId="239AF571" w14:textId="77777777" w:rsidR="00AC655B" w:rsidRPr="00A028F3" w:rsidRDefault="00AC655B" w:rsidP="0030035A">
      <w:pPr>
        <w:rPr>
          <w:rFonts w:cs="Arial"/>
        </w:rPr>
      </w:pPr>
    </w:p>
    <w:p w14:paraId="0AC6B151" w14:textId="77777777" w:rsidR="00AC655B" w:rsidRPr="00A028F3" w:rsidRDefault="00AC655B" w:rsidP="0030035A">
      <w:pPr>
        <w:rPr>
          <w:rFonts w:cs="Arial"/>
        </w:rPr>
      </w:pPr>
      <w:r w:rsidRPr="00A028F3">
        <w:rPr>
          <w:rFonts w:cs="Arial"/>
        </w:rPr>
        <w:t>If you are currently using an external embedded XML editor and you want to use the internal XML editor instead, do the following:</w:t>
      </w:r>
    </w:p>
    <w:p w14:paraId="038D2BEC" w14:textId="77777777" w:rsidR="00AC655B" w:rsidRPr="00A028F3" w:rsidRDefault="00AC655B" w:rsidP="00AC655B">
      <w:pPr>
        <w:pStyle w:val="BulletedList"/>
      </w:pPr>
      <w:r w:rsidRPr="00A028F3">
        <w:t xml:space="preserve">Deselect the checkbox and click </w:t>
      </w:r>
      <w:r w:rsidRPr="00A028F3">
        <w:rPr>
          <w:i/>
        </w:rPr>
        <w:t>Save</w:t>
      </w:r>
      <w:r w:rsidRPr="00A028F3">
        <w:t xml:space="preserve">. </w:t>
      </w:r>
    </w:p>
    <w:p w14:paraId="59DAB8C0" w14:textId="77777777" w:rsidR="00AC655B" w:rsidRPr="00A028F3" w:rsidRDefault="00AC655B" w:rsidP="00AC655B">
      <w:pPr>
        <w:pStyle w:val="BulletedList"/>
      </w:pPr>
      <w:r w:rsidRPr="00A028F3">
        <w:t xml:space="preserve">Select the checkbox again and click </w:t>
      </w:r>
      <w:r w:rsidRPr="00A028F3">
        <w:rPr>
          <w:i/>
        </w:rPr>
        <w:t>Save</w:t>
      </w:r>
      <w:r w:rsidRPr="00A028F3">
        <w:t xml:space="preserve">. </w:t>
      </w:r>
    </w:p>
    <w:p w14:paraId="36EE8A8C" w14:textId="77777777" w:rsidR="00AC655B" w:rsidRPr="00A028F3" w:rsidRDefault="00AC655B" w:rsidP="00AC655B">
      <w:pPr>
        <w:pStyle w:val="LContinue"/>
      </w:pPr>
      <w:r w:rsidRPr="00A028F3">
        <w:lastRenderedPageBreak/>
        <w:t>The integration framework offers you the option to select the external or the internal XML editor.</w:t>
      </w:r>
    </w:p>
    <w:p w14:paraId="7845ECCE" w14:textId="77777777" w:rsidR="00AC655B" w:rsidRPr="00A028F3" w:rsidRDefault="00AC655B" w:rsidP="00AC655B">
      <w:pPr>
        <w:pStyle w:val="BulletedList"/>
      </w:pPr>
      <w:r w:rsidRPr="00A028F3">
        <w:t>Select the internal XML editor.</w:t>
      </w:r>
    </w:p>
    <w:p w14:paraId="2D9A93C6" w14:textId="77777777" w:rsidR="000F185B" w:rsidRPr="00A028F3" w:rsidRDefault="00B012EC" w:rsidP="000F185B">
      <w:pPr>
        <w:jc w:val="both"/>
        <w:rPr>
          <w:rFonts w:cs="Arial"/>
        </w:rPr>
      </w:pPr>
      <w:r w:rsidRPr="00A028F3">
        <w:rPr>
          <w:rFonts w:cs="Arial"/>
        </w:rPr>
        <w:t xml:space="preserve">For more information, see the </w:t>
      </w:r>
      <w:r w:rsidR="000D6413" w:rsidRPr="00A028F3">
        <w:rPr>
          <w:rFonts w:cs="Arial"/>
          <w:i/>
        </w:rPr>
        <w:t>Using the Embedded XML Editor in Scenario Design</w:t>
      </w:r>
      <w:r w:rsidRPr="00A028F3">
        <w:rPr>
          <w:rFonts w:cs="Arial"/>
        </w:rPr>
        <w:t xml:space="preserve"> section of this guide.</w:t>
      </w:r>
    </w:p>
    <w:p w14:paraId="1E23CD00" w14:textId="77777777" w:rsidR="00B012EC" w:rsidRPr="00A028F3" w:rsidRDefault="00B012EC" w:rsidP="000F185B">
      <w:pPr>
        <w:jc w:val="both"/>
        <w:rPr>
          <w:rFonts w:cs="Arial"/>
        </w:rPr>
      </w:pPr>
    </w:p>
    <w:p w14:paraId="5E7C4A12" w14:textId="77777777" w:rsidR="00B012EC" w:rsidRPr="00A028F3" w:rsidRDefault="00B012EC" w:rsidP="000F185B">
      <w:pPr>
        <w:jc w:val="both"/>
        <w:rPr>
          <w:rFonts w:cs="Arial"/>
        </w:rPr>
      </w:pPr>
    </w:p>
    <w:p w14:paraId="613282E8" w14:textId="77777777" w:rsidR="000F185B" w:rsidRPr="00A028F3" w:rsidRDefault="00264039" w:rsidP="000F185B">
      <w:pPr>
        <w:pStyle w:val="Heading2"/>
        <w:spacing w:before="100"/>
      </w:pPr>
      <w:bookmarkStart w:id="30" w:name="_Toc360631610"/>
      <w:bookmarkStart w:id="31" w:name="cfgrunt"/>
      <w:bookmarkStart w:id="32" w:name="a1_4"/>
      <w:bookmarkStart w:id="33" w:name="_Toc109747324"/>
      <w:r w:rsidRPr="00A028F3">
        <w:t>1</w:t>
      </w:r>
      <w:r w:rsidR="000F185B" w:rsidRPr="00A028F3">
        <w:t xml:space="preserve">.4 </w:t>
      </w:r>
      <w:bookmarkStart w:id="34" w:name="_Toc326328804"/>
      <w:r w:rsidR="000F185B" w:rsidRPr="00A028F3">
        <w:t>Runtime</w:t>
      </w:r>
      <w:bookmarkEnd w:id="30"/>
      <w:bookmarkEnd w:id="34"/>
      <w:r w:rsidR="00D046D3" w:rsidRPr="00A028F3">
        <w:t xml:space="preserve"> Configuration</w:t>
      </w:r>
      <w:bookmarkEnd w:id="33"/>
    </w:p>
    <w:bookmarkEnd w:id="31"/>
    <w:bookmarkEnd w:id="32"/>
    <w:p w14:paraId="69D4ED79" w14:textId="77777777" w:rsidR="000F185B" w:rsidRPr="00A028F3" w:rsidRDefault="00E17D5C" w:rsidP="000F185B">
      <w:pPr>
        <w:jc w:val="both"/>
        <w:rPr>
          <w:rFonts w:cs="Arial"/>
        </w:rPr>
      </w:pPr>
      <w:r w:rsidRPr="00A028F3">
        <w:rPr>
          <w:rFonts w:cs="Arial"/>
        </w:rPr>
        <w:t xml:space="preserve">Use the </w:t>
      </w:r>
      <w:r w:rsidR="000F185B" w:rsidRPr="00A028F3">
        <w:rPr>
          <w:rFonts w:cs="Arial"/>
        </w:rPr>
        <w:t xml:space="preserve">function </w:t>
      </w:r>
      <w:r w:rsidRPr="00A028F3">
        <w:rPr>
          <w:rFonts w:cs="Arial"/>
        </w:rPr>
        <w:t xml:space="preserve">to configure </w:t>
      </w:r>
      <w:r w:rsidR="000F185B" w:rsidRPr="00A028F3">
        <w:rPr>
          <w:rFonts w:cs="Arial"/>
        </w:rPr>
        <w:t xml:space="preserve">settings for the integration framework runtime. </w:t>
      </w:r>
    </w:p>
    <w:p w14:paraId="28A72A14" w14:textId="77777777" w:rsidR="006B7376" w:rsidRPr="00A028F3" w:rsidRDefault="006B7376" w:rsidP="000F185B">
      <w:pPr>
        <w:jc w:val="both"/>
        <w:rPr>
          <w:rFonts w:cs="Arial"/>
        </w:rPr>
      </w:pPr>
    </w:p>
    <w:p w14:paraId="3006030E" w14:textId="77777777" w:rsidR="000F185B" w:rsidRPr="008F6B7B" w:rsidRDefault="006B7376" w:rsidP="000F185B">
      <w:pPr>
        <w:jc w:val="both"/>
        <w:rPr>
          <w:rFonts w:cs="Arial"/>
        </w:rPr>
      </w:pPr>
      <w:r>
        <w:rPr>
          <w:noProof/>
          <w:lang w:eastAsia="de-DE"/>
        </w:rPr>
        <w:drawing>
          <wp:inline distT="0" distB="0" distL="0" distR="0" wp14:anchorId="5F2585F7" wp14:editId="3D91371D">
            <wp:extent cx="5438095" cy="2019048"/>
            <wp:effectExtent l="19050" t="19050" r="10795" b="196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8095" cy="2019048"/>
                    </a:xfrm>
                    <a:prstGeom prst="rect">
                      <a:avLst/>
                    </a:prstGeom>
                    <a:ln>
                      <a:solidFill>
                        <a:schemeClr val="bg1">
                          <a:lumMod val="65000"/>
                        </a:schemeClr>
                      </a:solidFill>
                    </a:ln>
                  </pic:spPr>
                </pic:pic>
              </a:graphicData>
            </a:graphic>
          </wp:inline>
        </w:drawing>
      </w:r>
    </w:p>
    <w:p w14:paraId="71AFF5FE" w14:textId="77777777" w:rsidR="001767A2" w:rsidRPr="008F6B7B" w:rsidRDefault="001767A2" w:rsidP="000F185B">
      <w:pPr>
        <w:ind w:left="490"/>
        <w:jc w:val="both"/>
        <w:rPr>
          <w:rFonts w:cs="Arial"/>
        </w:rPr>
      </w:pPr>
    </w:p>
    <w:p w14:paraId="067CFD2D" w14:textId="77777777" w:rsidR="000F185B" w:rsidRPr="00A028F3" w:rsidRDefault="0070110D" w:rsidP="001767A2">
      <w:pPr>
        <w:pStyle w:val="Heading3"/>
      </w:pPr>
      <w:bookmarkStart w:id="35" w:name="a1_4_1"/>
      <w:bookmarkStart w:id="36" w:name="_Toc109747325"/>
      <w:r w:rsidRPr="00A028F3">
        <w:t xml:space="preserve">1.4.1 </w:t>
      </w:r>
      <w:r w:rsidR="006B7376" w:rsidRPr="00A028F3">
        <w:t>Changing Integration Framework Server Ports</w:t>
      </w:r>
      <w:bookmarkEnd w:id="36"/>
    </w:p>
    <w:bookmarkEnd w:id="35"/>
    <w:p w14:paraId="04094A0B" w14:textId="77777777" w:rsidR="0070110D" w:rsidRPr="00A028F3" w:rsidRDefault="006B7376" w:rsidP="006B7376">
      <w:pPr>
        <w:jc w:val="both"/>
        <w:rPr>
          <w:rFonts w:cs="Arial"/>
        </w:rPr>
      </w:pPr>
      <w:r w:rsidRPr="00A028F3">
        <w:rPr>
          <w:rFonts w:cs="Arial"/>
        </w:rPr>
        <w:t xml:space="preserve">By default, the integration framework server uses port 8080 for http and 8443 for https. If another application already uses the ports, or you do not want to use the default ports, change the integration framework ports. </w:t>
      </w:r>
    </w:p>
    <w:p w14:paraId="736A3F4A" w14:textId="77777777" w:rsidR="006B7376" w:rsidRPr="00A028F3" w:rsidRDefault="006B7376" w:rsidP="006B7376">
      <w:pPr>
        <w:jc w:val="both"/>
        <w:rPr>
          <w:rFonts w:cs="Arial"/>
        </w:rPr>
      </w:pPr>
    </w:p>
    <w:p w14:paraId="4E0AFC08" w14:textId="77777777" w:rsidR="006B7376" w:rsidRPr="00A028F3" w:rsidRDefault="006B7376" w:rsidP="006B7376">
      <w:pPr>
        <w:ind w:left="490"/>
        <w:jc w:val="both"/>
        <w:rPr>
          <w:rFonts w:cs="Arial"/>
        </w:rPr>
      </w:pPr>
      <w:r w:rsidRPr="007917E3">
        <w:rPr>
          <w:noProof/>
          <w:lang w:eastAsia="de-DE"/>
        </w:rPr>
        <w:drawing>
          <wp:inline distT="0" distB="0" distL="0" distR="0" wp14:anchorId="06FC19F9" wp14:editId="107D0F0C">
            <wp:extent cx="228600" cy="228600"/>
            <wp:effectExtent l="0" t="0" r="0" b="0"/>
            <wp:docPr id="45"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13" cstate="print"/>
                    <a:stretch>
                      <a:fillRect/>
                    </a:stretch>
                  </pic:blipFill>
                  <pic:spPr>
                    <a:xfrm>
                      <a:off x="0" y="0"/>
                      <a:ext cx="228600" cy="228600"/>
                    </a:xfrm>
                    <a:prstGeom prst="rect">
                      <a:avLst/>
                    </a:prstGeom>
                  </pic:spPr>
                </pic:pic>
              </a:graphicData>
            </a:graphic>
          </wp:inline>
        </w:drawing>
      </w:r>
      <w:r w:rsidRPr="00A028F3">
        <w:rPr>
          <w:rFonts w:cs="Arial"/>
        </w:rPr>
        <w:t xml:space="preserve"> NOTE</w:t>
      </w:r>
    </w:p>
    <w:p w14:paraId="1673AC61" w14:textId="77777777" w:rsidR="006B7376" w:rsidRPr="00A028F3" w:rsidRDefault="006B7376" w:rsidP="006B7376">
      <w:pPr>
        <w:ind w:left="490"/>
        <w:jc w:val="both"/>
        <w:rPr>
          <w:rFonts w:cs="Arial"/>
        </w:rPr>
      </w:pPr>
      <w:r w:rsidRPr="00A028F3">
        <w:rPr>
          <w:rFonts w:cs="Arial"/>
        </w:rPr>
        <w:t xml:space="preserve">It is not sufficient to change the server port </w:t>
      </w:r>
      <w:r w:rsidR="0033750E" w:rsidRPr="00A028F3">
        <w:rPr>
          <w:rFonts w:cs="Arial"/>
        </w:rPr>
        <w:t xml:space="preserve">in the </w:t>
      </w:r>
      <w:r w:rsidR="0033750E" w:rsidRPr="00A028F3">
        <w:rPr>
          <w:rStyle w:val="FieldName"/>
        </w:rPr>
        <w:t>Runtime Configuration</w:t>
      </w:r>
      <w:r w:rsidR="0033750E" w:rsidRPr="00A028F3">
        <w:rPr>
          <w:rFonts w:cs="Arial"/>
        </w:rPr>
        <w:t xml:space="preserve"> function</w:t>
      </w:r>
      <w:r w:rsidRPr="00A028F3">
        <w:rPr>
          <w:rFonts w:cs="Arial"/>
        </w:rPr>
        <w:t xml:space="preserve">. </w:t>
      </w:r>
      <w:r w:rsidR="00FC6A2E" w:rsidRPr="00A028F3">
        <w:rPr>
          <w:rFonts w:cs="Arial"/>
        </w:rPr>
        <w:t xml:space="preserve">Also change the port </w:t>
      </w:r>
      <w:r w:rsidR="0033750E" w:rsidRPr="00A028F3">
        <w:rPr>
          <w:rFonts w:cs="Arial"/>
        </w:rPr>
        <w:t>i</w:t>
      </w:r>
      <w:r w:rsidRPr="00A028F3">
        <w:rPr>
          <w:rFonts w:cs="Arial"/>
        </w:rPr>
        <w:t xml:space="preserve">n the </w:t>
      </w:r>
      <w:r w:rsidR="0033750E" w:rsidRPr="00A028F3">
        <w:rPr>
          <w:rFonts w:cs="Arial"/>
        </w:rPr>
        <w:t>e</w:t>
      </w:r>
      <w:r w:rsidRPr="00A028F3">
        <w:rPr>
          <w:rFonts w:cs="Arial"/>
        </w:rPr>
        <w:t>vent</w:t>
      </w:r>
      <w:r w:rsidR="0033750E" w:rsidRPr="00A028F3">
        <w:rPr>
          <w:rFonts w:cs="Arial"/>
        </w:rPr>
        <w:t xml:space="preserve"> s</w:t>
      </w:r>
      <w:r w:rsidRPr="00A028F3">
        <w:rPr>
          <w:rFonts w:cs="Arial"/>
        </w:rPr>
        <w:t xml:space="preserve">ender setup, in the Tomcat server file and in the menu entry </w:t>
      </w:r>
      <w:r w:rsidR="0033750E" w:rsidRPr="00A028F3">
        <w:rPr>
          <w:rFonts w:cs="Arial"/>
        </w:rPr>
        <w:t xml:space="preserve">to call </w:t>
      </w:r>
      <w:r w:rsidRPr="00A028F3">
        <w:rPr>
          <w:rFonts w:cs="Arial"/>
        </w:rPr>
        <w:t>the integration framework.</w:t>
      </w:r>
    </w:p>
    <w:p w14:paraId="6EA8C72C" w14:textId="77777777" w:rsidR="006B7376" w:rsidRPr="00A028F3" w:rsidRDefault="006B7376" w:rsidP="006B7376">
      <w:pPr>
        <w:ind w:left="490"/>
        <w:jc w:val="both"/>
        <w:rPr>
          <w:rFonts w:cs="Arial"/>
        </w:rPr>
      </w:pPr>
    </w:p>
    <w:p w14:paraId="5BEDDD31" w14:textId="77777777" w:rsidR="006B7376" w:rsidRPr="00A028F3" w:rsidRDefault="006B7376" w:rsidP="006B7376">
      <w:pPr>
        <w:ind w:left="490"/>
        <w:jc w:val="both"/>
        <w:rPr>
          <w:rFonts w:cs="Arial"/>
        </w:rPr>
      </w:pPr>
      <w:r w:rsidRPr="00A028F3">
        <w:rPr>
          <w:rFonts w:cs="Arial"/>
        </w:rPr>
        <w:t xml:space="preserve">If you change settings </w:t>
      </w:r>
      <w:r w:rsidR="0033750E" w:rsidRPr="00A028F3">
        <w:rPr>
          <w:rFonts w:cs="Arial"/>
        </w:rPr>
        <w:t xml:space="preserve">in the </w:t>
      </w:r>
      <w:r w:rsidR="0033750E" w:rsidRPr="00A028F3">
        <w:rPr>
          <w:rStyle w:val="FieldName"/>
        </w:rPr>
        <w:t>Runtime Configuration</w:t>
      </w:r>
      <w:r w:rsidR="0033750E" w:rsidRPr="00A028F3">
        <w:rPr>
          <w:rFonts w:cs="Arial"/>
        </w:rPr>
        <w:t xml:space="preserve"> function</w:t>
      </w:r>
      <w:r w:rsidRPr="00A028F3">
        <w:rPr>
          <w:rFonts w:cs="Arial"/>
        </w:rPr>
        <w:t xml:space="preserve">, the integration framework updates the SAP Business One </w:t>
      </w:r>
      <w:r w:rsidRPr="00A028F3">
        <w:rPr>
          <w:rFonts w:ascii="Courier New" w:hAnsi="Courier New" w:cs="Courier New"/>
        </w:rPr>
        <w:t xml:space="preserve">SLSP </w:t>
      </w:r>
      <w:r w:rsidRPr="00A028F3">
        <w:rPr>
          <w:rFonts w:cs="Arial"/>
        </w:rPr>
        <w:t xml:space="preserve">and </w:t>
      </w:r>
      <w:r w:rsidRPr="00A028F3">
        <w:rPr>
          <w:rFonts w:ascii="Courier New" w:hAnsi="Courier New" w:cs="Courier New"/>
        </w:rPr>
        <w:t>SLSPP</w:t>
      </w:r>
      <w:r w:rsidRPr="00A028F3">
        <w:rPr>
          <w:rFonts w:cs="Arial"/>
        </w:rPr>
        <w:t xml:space="preserve"> tables.</w:t>
      </w:r>
    </w:p>
    <w:p w14:paraId="4F4B8488" w14:textId="77777777" w:rsidR="006B7376" w:rsidRPr="00A028F3" w:rsidRDefault="006B7376" w:rsidP="006B7376">
      <w:pPr>
        <w:jc w:val="both"/>
        <w:rPr>
          <w:rFonts w:cs="Arial"/>
        </w:rPr>
      </w:pPr>
    </w:p>
    <w:p w14:paraId="1F28262E" w14:textId="77777777" w:rsidR="006B7376" w:rsidRPr="00A028F3" w:rsidRDefault="006B7376" w:rsidP="006B7376">
      <w:pPr>
        <w:jc w:val="both"/>
        <w:rPr>
          <w:rFonts w:cs="Arial"/>
        </w:rPr>
      </w:pPr>
    </w:p>
    <w:p w14:paraId="624D8535" w14:textId="77777777" w:rsidR="000F185B" w:rsidRPr="00A028F3" w:rsidRDefault="000F185B" w:rsidP="000F185B">
      <w:pPr>
        <w:jc w:val="both"/>
        <w:rPr>
          <w:rFonts w:cs="Arial"/>
        </w:rPr>
      </w:pPr>
    </w:p>
    <w:p w14:paraId="52FC1B91" w14:textId="77777777" w:rsidR="000F185B" w:rsidRPr="0050480A" w:rsidRDefault="000F185B" w:rsidP="00021FD2">
      <w:pPr>
        <w:keepNext/>
        <w:jc w:val="both"/>
        <w:rPr>
          <w:rFonts w:cs="Arial"/>
          <w:b/>
        </w:rPr>
      </w:pPr>
      <w:r w:rsidRPr="0050480A">
        <w:rPr>
          <w:rFonts w:cs="Arial"/>
          <w:b/>
        </w:rPr>
        <w:t>Procedure</w:t>
      </w:r>
    </w:p>
    <w:p w14:paraId="2CBA774C" w14:textId="77777777" w:rsidR="000F185B" w:rsidRPr="008F6B7B" w:rsidRDefault="006B7376" w:rsidP="00C37E25">
      <w:pPr>
        <w:pStyle w:val="LNumb"/>
        <w:ind w:hanging="180"/>
      </w:pPr>
      <w:r>
        <w:t xml:space="preserve">If the </w:t>
      </w:r>
      <w:r w:rsidR="000F185B" w:rsidRPr="0033750E">
        <w:rPr>
          <w:rStyle w:val="FieldName"/>
        </w:rPr>
        <w:t>SAP Business One Event</w:t>
      </w:r>
      <w:r w:rsidR="002821D0">
        <w:rPr>
          <w:rStyle w:val="FieldName"/>
        </w:rPr>
        <w:t xml:space="preserve"> </w:t>
      </w:r>
      <w:r w:rsidR="000F185B" w:rsidRPr="0033750E">
        <w:rPr>
          <w:rStyle w:val="FieldName"/>
        </w:rPr>
        <w:t>Sender Service</w:t>
      </w:r>
      <w:r>
        <w:t xml:space="preserve"> </w:t>
      </w:r>
      <w:r w:rsidR="00EA4822">
        <w:t>is already running</w:t>
      </w:r>
      <w:r>
        <w:t>, stop the service</w:t>
      </w:r>
      <w:r w:rsidR="000F185B" w:rsidRPr="008F6B7B">
        <w:t>.</w:t>
      </w:r>
    </w:p>
    <w:p w14:paraId="087F6E7D" w14:textId="77777777" w:rsidR="000F185B" w:rsidRDefault="00EA4822" w:rsidP="00C37E25">
      <w:pPr>
        <w:pStyle w:val="LNumb"/>
        <w:ind w:hanging="180"/>
      </w:pPr>
      <w:r w:rsidRPr="00EA4822">
        <w:rPr>
          <w:rFonts w:cs="Arial"/>
        </w:rPr>
        <w:t xml:space="preserve">In the </w:t>
      </w:r>
      <w:r w:rsidRPr="00EA4822">
        <w:rPr>
          <w:rFonts w:ascii="Courier New" w:hAnsi="Courier New" w:cs="Courier New"/>
        </w:rPr>
        <w:t>…\Program Files (x86)\SAP\SAP Business One</w:t>
      </w:r>
      <w:r w:rsidR="00B2173B">
        <w:rPr>
          <w:rFonts w:ascii="Courier New" w:hAnsi="Courier New" w:cs="Courier New"/>
        </w:rPr>
        <w:t xml:space="preserve"> Integration</w:t>
      </w:r>
      <w:r w:rsidRPr="00EA4822">
        <w:rPr>
          <w:rFonts w:ascii="Courier New" w:hAnsi="Courier New" w:cs="Courier New"/>
        </w:rPr>
        <w:t>\IntegrationServer\Tomcat\conf</w:t>
      </w:r>
      <w:r w:rsidRPr="00EA4822">
        <w:rPr>
          <w:rFonts w:cs="Arial"/>
        </w:rPr>
        <w:t xml:space="preserve"> folder</w:t>
      </w:r>
      <w:r>
        <w:rPr>
          <w:rFonts w:cs="Arial"/>
        </w:rPr>
        <w:t xml:space="preserve">, open the </w:t>
      </w:r>
      <w:r w:rsidR="000F185B" w:rsidRPr="008F6B7B">
        <w:rPr>
          <w:rFonts w:ascii="Courier New" w:hAnsi="Courier New" w:cs="Courier New"/>
        </w:rPr>
        <w:t>server.xml</w:t>
      </w:r>
      <w:r w:rsidR="000F185B" w:rsidRPr="008F6B7B">
        <w:t xml:space="preserve"> Tomcat file and change the settings in the first two </w:t>
      </w:r>
      <w:r>
        <w:rPr>
          <w:rFonts w:ascii="Courier New" w:hAnsi="Courier New" w:cs="Courier New"/>
        </w:rPr>
        <w:t>C</w:t>
      </w:r>
      <w:r w:rsidR="000F185B" w:rsidRPr="008F6B7B">
        <w:rPr>
          <w:rFonts w:ascii="Courier New" w:hAnsi="Courier New" w:cs="Courier New"/>
        </w:rPr>
        <w:t>onnector port</w:t>
      </w:r>
      <w:r w:rsidR="000F185B" w:rsidRPr="008F6B7B">
        <w:t xml:space="preserve"> tags.</w:t>
      </w:r>
      <w:r w:rsidR="006B7376">
        <w:t xml:space="preserve"> Do not change any other settings.</w:t>
      </w:r>
    </w:p>
    <w:p w14:paraId="1BBE56A7" w14:textId="77777777" w:rsidR="0033750E" w:rsidRPr="008F6B7B" w:rsidRDefault="0033750E" w:rsidP="00C37E25">
      <w:pPr>
        <w:pStyle w:val="LNumb"/>
        <w:ind w:hanging="180"/>
      </w:pPr>
      <w:r w:rsidRPr="008F6B7B">
        <w:t xml:space="preserve">Restart the </w:t>
      </w:r>
      <w:r w:rsidRPr="00EA4822">
        <w:rPr>
          <w:rStyle w:val="FieldName"/>
        </w:rPr>
        <w:t>SAP Business One Integration Service</w:t>
      </w:r>
      <w:r w:rsidRPr="008F6B7B">
        <w:t>.</w:t>
      </w:r>
    </w:p>
    <w:p w14:paraId="700F02B5" w14:textId="77777777" w:rsidR="000F185B" w:rsidRPr="008F6B7B" w:rsidRDefault="0033750E" w:rsidP="00C37E25">
      <w:pPr>
        <w:pStyle w:val="LNumb"/>
        <w:ind w:hanging="180"/>
      </w:pPr>
      <w:r>
        <w:t>Call the integration framework using the changed port</w:t>
      </w:r>
      <w:r w:rsidR="00B2173B">
        <w:t xml:space="preserve"> in the URL</w:t>
      </w:r>
      <w:r>
        <w:t xml:space="preserve">, log on, </w:t>
      </w:r>
      <w:r w:rsidR="000F185B" w:rsidRPr="008F6B7B">
        <w:t xml:space="preserve">choose </w:t>
      </w:r>
      <w:r w:rsidR="000F185B" w:rsidRPr="008F6B7B">
        <w:rPr>
          <w:i/>
          <w:color w:val="948A54"/>
        </w:rPr>
        <w:t xml:space="preserve">Maintenance </w:t>
      </w:r>
      <w:r w:rsidR="00177871" w:rsidRPr="008F6B7B">
        <w:rPr>
          <w:color w:val="948A54"/>
        </w:rPr>
        <w:t>→</w:t>
      </w:r>
      <w:r w:rsidR="000F185B" w:rsidRPr="008F6B7B">
        <w:rPr>
          <w:i/>
          <w:color w:val="948A54"/>
        </w:rPr>
        <w:t xml:space="preserve"> Cfg Runtime</w:t>
      </w:r>
      <w:r w:rsidR="000F185B" w:rsidRPr="008F6B7B">
        <w:t>.</w:t>
      </w:r>
      <w:r>
        <w:t xml:space="preserve"> and change the port or ports.</w:t>
      </w:r>
    </w:p>
    <w:p w14:paraId="0AE7C2E2" w14:textId="77777777" w:rsidR="000F185B" w:rsidRPr="00A028F3" w:rsidRDefault="000F185B" w:rsidP="008F6B7B">
      <w:pPr>
        <w:pStyle w:val="LContinue"/>
      </w:pPr>
      <w:r w:rsidRPr="00A028F3">
        <w:t xml:space="preserve">The integration framework updates the </w:t>
      </w:r>
      <w:r w:rsidRPr="00A028F3">
        <w:rPr>
          <w:rFonts w:ascii="Courier New" w:hAnsi="Courier New" w:cs="Courier New"/>
        </w:rPr>
        <w:t>SLSPP</w:t>
      </w:r>
      <w:r w:rsidRPr="00A028F3">
        <w:t xml:space="preserve"> table in SAP Business One.</w:t>
      </w:r>
    </w:p>
    <w:p w14:paraId="782C0594" w14:textId="77777777" w:rsidR="000F185B" w:rsidRPr="008F6B7B" w:rsidRDefault="00B2173B" w:rsidP="00C37E25">
      <w:pPr>
        <w:pStyle w:val="LNumb"/>
        <w:ind w:hanging="180"/>
      </w:pPr>
      <w:r>
        <w:t>C</w:t>
      </w:r>
      <w:r w:rsidR="000F185B" w:rsidRPr="008F6B7B">
        <w:t xml:space="preserve">hoose </w:t>
      </w:r>
      <w:r w:rsidR="000F185B" w:rsidRPr="00AE2FD9">
        <w:rPr>
          <w:rStyle w:val="Path"/>
        </w:rPr>
        <w:t xml:space="preserve">Start </w:t>
      </w:r>
      <w:r w:rsidR="000F185B" w:rsidRPr="00AE2FD9">
        <w:rPr>
          <w:color w:val="948A54" w:themeColor="background2" w:themeShade="80"/>
        </w:rPr>
        <w:t>→</w:t>
      </w:r>
      <w:r w:rsidR="000F185B" w:rsidRPr="008F6B7B">
        <w:t xml:space="preserve"> </w:t>
      </w:r>
      <w:r w:rsidR="000F185B" w:rsidRPr="00AE2FD9">
        <w:rPr>
          <w:rStyle w:val="Path"/>
        </w:rPr>
        <w:t>All Programs</w:t>
      </w:r>
      <w:r w:rsidR="000F185B" w:rsidRPr="008F6B7B">
        <w:t xml:space="preserve"> </w:t>
      </w:r>
      <w:r w:rsidR="000F185B" w:rsidRPr="00AE2FD9">
        <w:rPr>
          <w:rStyle w:val="Path"/>
        </w:rPr>
        <w:t xml:space="preserve">→ </w:t>
      </w:r>
      <w:r w:rsidRPr="00FB5F19">
        <w:rPr>
          <w:rStyle w:val="Path"/>
        </w:rPr>
        <w:t xml:space="preserve">Integration </w:t>
      </w:r>
      <w:r>
        <w:rPr>
          <w:rStyle w:val="Path"/>
        </w:rPr>
        <w:t>Framework for SAP Business One</w:t>
      </w:r>
      <w:r w:rsidR="000F185B" w:rsidRPr="00AE2FD9">
        <w:rPr>
          <w:rStyle w:val="Path"/>
        </w:rPr>
        <w:t xml:space="preserve"> → </w:t>
      </w:r>
      <w:r>
        <w:rPr>
          <w:rStyle w:val="Path"/>
        </w:rPr>
        <w:t xml:space="preserve">SAP Business One </w:t>
      </w:r>
      <w:r w:rsidR="000F185B" w:rsidRPr="00AE2FD9">
        <w:rPr>
          <w:rStyle w:val="Path"/>
        </w:rPr>
        <w:t>Event</w:t>
      </w:r>
      <w:r>
        <w:rPr>
          <w:rStyle w:val="Path"/>
        </w:rPr>
        <w:t xml:space="preserve"> </w:t>
      </w:r>
      <w:r w:rsidR="000F185B" w:rsidRPr="00AE2FD9">
        <w:rPr>
          <w:rStyle w:val="Path"/>
        </w:rPr>
        <w:t>Sender Setup</w:t>
      </w:r>
      <w:r w:rsidR="0033750E">
        <w:t xml:space="preserve">, </w:t>
      </w:r>
      <w:r w:rsidR="000F185B" w:rsidRPr="008F6B7B">
        <w:t xml:space="preserve">follow the steps of the wizard, and in the </w:t>
      </w:r>
      <w:r w:rsidR="000F185B" w:rsidRPr="00AE2FD9">
        <w:rPr>
          <w:rStyle w:val="FieldName"/>
        </w:rPr>
        <w:t xml:space="preserve">Configure </w:t>
      </w:r>
      <w:r>
        <w:rPr>
          <w:rStyle w:val="FieldName"/>
        </w:rPr>
        <w:t xml:space="preserve">Integration Framework </w:t>
      </w:r>
      <w:r w:rsidR="000F185B" w:rsidRPr="00AE2FD9">
        <w:rPr>
          <w:rStyle w:val="FieldName"/>
        </w:rPr>
        <w:t>Parameters</w:t>
      </w:r>
      <w:r w:rsidR="000F185B" w:rsidRPr="008F6B7B">
        <w:t xml:space="preserve"> section</w:t>
      </w:r>
      <w:r w:rsidR="00AE2FD9">
        <w:t>,</w:t>
      </w:r>
      <w:r w:rsidR="000F185B" w:rsidRPr="008F6B7B">
        <w:t xml:space="preserve"> change the </w:t>
      </w:r>
      <w:r w:rsidRPr="00B2173B">
        <w:rPr>
          <w:rStyle w:val="FieldName"/>
        </w:rPr>
        <w:t xml:space="preserve">Framework </w:t>
      </w:r>
      <w:r w:rsidR="000F185B" w:rsidRPr="00B2173B">
        <w:rPr>
          <w:rStyle w:val="FieldName"/>
        </w:rPr>
        <w:t>Server Port</w:t>
      </w:r>
      <w:r w:rsidR="000F185B" w:rsidRPr="008F6B7B">
        <w:t xml:space="preserve"> entry, and test the connection.</w:t>
      </w:r>
    </w:p>
    <w:p w14:paraId="4BDF08C8" w14:textId="77777777" w:rsidR="000F185B" w:rsidRPr="008F6B7B" w:rsidRDefault="000F185B" w:rsidP="00C37E25">
      <w:pPr>
        <w:pStyle w:val="LNumb"/>
        <w:ind w:hanging="180"/>
      </w:pPr>
      <w:r w:rsidRPr="008F6B7B">
        <w:t xml:space="preserve">Restart the </w:t>
      </w:r>
      <w:r w:rsidRPr="002821D0">
        <w:rPr>
          <w:rStyle w:val="FieldName"/>
        </w:rPr>
        <w:t>SAP Business One Event</w:t>
      </w:r>
      <w:r w:rsidR="002821D0" w:rsidRPr="002821D0">
        <w:rPr>
          <w:rStyle w:val="FieldName"/>
        </w:rPr>
        <w:t xml:space="preserve"> </w:t>
      </w:r>
      <w:r w:rsidRPr="002821D0">
        <w:rPr>
          <w:rStyle w:val="FieldName"/>
        </w:rPr>
        <w:t>Sender Service</w:t>
      </w:r>
      <w:r w:rsidRPr="008F6B7B">
        <w:t>.</w:t>
      </w:r>
    </w:p>
    <w:p w14:paraId="4660D0F9" w14:textId="77777777" w:rsidR="000F185B" w:rsidRPr="008F6B7B" w:rsidRDefault="00021FD2" w:rsidP="00C37E25">
      <w:pPr>
        <w:pStyle w:val="LNumb"/>
        <w:ind w:hanging="180"/>
      </w:pPr>
      <w:r>
        <w:t xml:space="preserve">To update </w:t>
      </w:r>
      <w:r w:rsidR="000F185B" w:rsidRPr="008F6B7B">
        <w:t>the properties for the menu entry</w:t>
      </w:r>
      <w:r>
        <w:t xml:space="preserve"> with the new </w:t>
      </w:r>
      <w:r w:rsidR="000F185B" w:rsidRPr="008F6B7B">
        <w:t>port number</w:t>
      </w:r>
      <w:r>
        <w:t>, choose</w:t>
      </w:r>
      <w:r w:rsidR="000F185B" w:rsidRPr="008F6B7B">
        <w:t xml:space="preserve"> </w:t>
      </w:r>
      <w:r w:rsidR="000F185B" w:rsidRPr="00FB5F19">
        <w:rPr>
          <w:rStyle w:val="Path"/>
        </w:rPr>
        <w:t>Start → All Programs →</w:t>
      </w:r>
      <w:r w:rsidR="00B2173B">
        <w:rPr>
          <w:rStyle w:val="Path"/>
        </w:rPr>
        <w:t xml:space="preserve"> </w:t>
      </w:r>
      <w:r w:rsidR="000F185B" w:rsidRPr="00FB5F19">
        <w:rPr>
          <w:rStyle w:val="Path"/>
        </w:rPr>
        <w:t xml:space="preserve">Integration </w:t>
      </w:r>
      <w:r w:rsidR="00B2173B">
        <w:rPr>
          <w:rStyle w:val="Path"/>
        </w:rPr>
        <w:t xml:space="preserve">Framework </w:t>
      </w:r>
      <w:r w:rsidR="00CD565D">
        <w:rPr>
          <w:rStyle w:val="Path"/>
        </w:rPr>
        <w:t>for SAP Business One</w:t>
      </w:r>
      <w:r w:rsidR="000F185B" w:rsidRPr="00FB5F19">
        <w:rPr>
          <w:rStyle w:val="Path"/>
        </w:rPr>
        <w:t xml:space="preserve"> → Integration Framework</w:t>
      </w:r>
      <w:r w:rsidR="000F185B" w:rsidRPr="008F6B7B">
        <w:t>.</w:t>
      </w:r>
    </w:p>
    <w:p w14:paraId="0B3DC504" w14:textId="77777777" w:rsidR="000F185B" w:rsidRPr="00A028F3" w:rsidRDefault="000F185B" w:rsidP="000F185B">
      <w:pPr>
        <w:jc w:val="both"/>
        <w:rPr>
          <w:rFonts w:cs="Arial"/>
        </w:rPr>
      </w:pPr>
    </w:p>
    <w:p w14:paraId="5BBBD4C9" w14:textId="77777777" w:rsidR="0081256A" w:rsidRPr="00A028F3" w:rsidRDefault="0081256A" w:rsidP="000F185B">
      <w:pPr>
        <w:jc w:val="both"/>
        <w:rPr>
          <w:rFonts w:cs="Arial"/>
          <w:b/>
        </w:rPr>
      </w:pPr>
      <w:r w:rsidRPr="00A028F3">
        <w:rPr>
          <w:rFonts w:cs="Arial"/>
          <w:b/>
        </w:rPr>
        <w:t>Additional Fields</w:t>
      </w:r>
    </w:p>
    <w:p w14:paraId="4FDF14E9" w14:textId="77777777" w:rsidR="000F185B" w:rsidRPr="00A028F3" w:rsidRDefault="000F185B" w:rsidP="000F185B">
      <w:pPr>
        <w:jc w:val="both"/>
        <w:rPr>
          <w:rFonts w:cs="Arial"/>
        </w:rPr>
      </w:pPr>
    </w:p>
    <w:p w14:paraId="3C320C15" w14:textId="77777777" w:rsidR="0033750E" w:rsidRPr="0033750E" w:rsidRDefault="0033750E" w:rsidP="0033750E">
      <w:pPr>
        <w:pStyle w:val="BlueFieldName"/>
        <w:rPr>
          <w:lang w:val="en-GB"/>
        </w:rPr>
      </w:pPr>
      <w:r w:rsidRPr="0033750E">
        <w:rPr>
          <w:lang w:val="en-GB"/>
        </w:rPr>
        <w:t>Integration Framework Server Name</w:t>
      </w:r>
    </w:p>
    <w:p w14:paraId="67064882" w14:textId="77777777" w:rsidR="0033750E" w:rsidRPr="00A028F3" w:rsidRDefault="0033750E" w:rsidP="000F185B">
      <w:pPr>
        <w:jc w:val="both"/>
        <w:rPr>
          <w:rFonts w:cs="Arial"/>
        </w:rPr>
      </w:pPr>
      <w:r w:rsidRPr="00A028F3">
        <w:rPr>
          <w:rFonts w:cs="Arial"/>
        </w:rPr>
        <w:t xml:space="preserve">You can change the integration framework server name. The integration framework sets the computer name by default. </w:t>
      </w:r>
      <w:r w:rsidR="00C830FD" w:rsidRPr="00A028F3">
        <w:rPr>
          <w:rFonts w:cs="Arial"/>
        </w:rPr>
        <w:t xml:space="preserve">Change the name, </w:t>
      </w:r>
      <w:r w:rsidRPr="00A028F3">
        <w:rPr>
          <w:rFonts w:cs="Arial"/>
        </w:rPr>
        <w:t>for example</w:t>
      </w:r>
      <w:r w:rsidR="00C830FD" w:rsidRPr="00A028F3">
        <w:rPr>
          <w:rFonts w:cs="Arial"/>
        </w:rPr>
        <w:t>,</w:t>
      </w:r>
      <w:r w:rsidRPr="00A028F3">
        <w:rPr>
          <w:rFonts w:cs="Arial"/>
        </w:rPr>
        <w:t xml:space="preserve"> to localhost.</w:t>
      </w:r>
    </w:p>
    <w:p w14:paraId="77189CFB" w14:textId="77777777" w:rsidR="0033750E" w:rsidRPr="00A028F3" w:rsidRDefault="0033750E" w:rsidP="000F185B">
      <w:pPr>
        <w:jc w:val="both"/>
        <w:rPr>
          <w:rFonts w:cs="Arial"/>
        </w:rPr>
      </w:pPr>
    </w:p>
    <w:p w14:paraId="064B4FC2" w14:textId="77777777" w:rsidR="0081256A" w:rsidRPr="0050480A" w:rsidRDefault="0081256A" w:rsidP="008F6B7B">
      <w:pPr>
        <w:pStyle w:val="BlueFieldName"/>
        <w:rPr>
          <w:lang w:val="en-GB"/>
        </w:rPr>
      </w:pPr>
      <w:r>
        <w:rPr>
          <w:lang w:val="en-GB"/>
        </w:rPr>
        <w:t>T</w:t>
      </w:r>
      <w:r w:rsidR="00AB3F1F">
        <w:rPr>
          <w:lang w:val="en-GB"/>
        </w:rPr>
        <w:t>e</w:t>
      </w:r>
      <w:r>
        <w:rPr>
          <w:lang w:val="en-GB"/>
        </w:rPr>
        <w:t>mp</w:t>
      </w:r>
      <w:r w:rsidR="00AB3F1F">
        <w:rPr>
          <w:lang w:val="en-GB"/>
        </w:rPr>
        <w:t>orary</w:t>
      </w:r>
      <w:r>
        <w:rPr>
          <w:lang w:val="en-GB"/>
        </w:rPr>
        <w:t xml:space="preserve"> Path</w:t>
      </w:r>
    </w:p>
    <w:p w14:paraId="123F81A6" w14:textId="77777777" w:rsidR="00A37DB9" w:rsidRPr="00A028F3" w:rsidRDefault="00DF3DC8" w:rsidP="000F185B">
      <w:pPr>
        <w:jc w:val="both"/>
        <w:rPr>
          <w:rFonts w:cs="Arial"/>
        </w:rPr>
      </w:pPr>
      <w:r w:rsidRPr="00A028F3">
        <w:rPr>
          <w:rFonts w:cs="Arial"/>
        </w:rPr>
        <w:t xml:space="preserve">The integration framework uses the </w:t>
      </w:r>
      <w:r w:rsidR="0081256A" w:rsidRPr="00A028F3">
        <w:rPr>
          <w:rFonts w:cs="Arial"/>
        </w:rPr>
        <w:t>temporary folders for internal tasks</w:t>
      </w:r>
      <w:r w:rsidRPr="00A028F3">
        <w:rPr>
          <w:rFonts w:cs="Arial"/>
        </w:rPr>
        <w:t xml:space="preserve">, for example, </w:t>
      </w:r>
      <w:r w:rsidR="0081256A" w:rsidRPr="00A028F3">
        <w:rPr>
          <w:rFonts w:cs="Arial"/>
        </w:rPr>
        <w:t>to create large outbound files. If it has written the complete file to the temporary folder, it copies t</w:t>
      </w:r>
      <w:r w:rsidRPr="00A028F3">
        <w:rPr>
          <w:rFonts w:cs="Arial"/>
        </w:rPr>
        <w:t>he file</w:t>
      </w:r>
      <w:r w:rsidR="0081256A" w:rsidRPr="00A028F3">
        <w:rPr>
          <w:rFonts w:cs="Arial"/>
        </w:rPr>
        <w:t xml:space="preserve"> to the dedicated outbound folder for further processing. </w:t>
      </w:r>
    </w:p>
    <w:p w14:paraId="295D6B50" w14:textId="77777777" w:rsidR="00A37DB9" w:rsidRPr="00A028F3" w:rsidRDefault="00A37DB9" w:rsidP="000F185B">
      <w:pPr>
        <w:jc w:val="both"/>
        <w:rPr>
          <w:rFonts w:cs="Arial"/>
        </w:rPr>
      </w:pPr>
    </w:p>
    <w:p w14:paraId="7FEAA3C4" w14:textId="77777777" w:rsidR="0081256A" w:rsidRPr="00A028F3" w:rsidRDefault="0081256A" w:rsidP="000F185B">
      <w:pPr>
        <w:jc w:val="both"/>
        <w:rPr>
          <w:rFonts w:cs="Arial"/>
        </w:rPr>
      </w:pPr>
      <w:r w:rsidRPr="00A028F3">
        <w:rPr>
          <w:rFonts w:cs="Arial"/>
        </w:rPr>
        <w:lastRenderedPageBreak/>
        <w:t xml:space="preserve">The default folder is: </w:t>
      </w:r>
      <w:r w:rsidRPr="00A028F3">
        <w:rPr>
          <w:rFonts w:ascii="Courier New" w:hAnsi="Courier New" w:cs="Courier New"/>
        </w:rPr>
        <w:t>…\Tomcat\temp</w:t>
      </w:r>
      <w:r w:rsidRPr="00A028F3">
        <w:rPr>
          <w:rFonts w:cs="Arial"/>
        </w:rPr>
        <w:t>. I</w:t>
      </w:r>
      <w:r w:rsidR="00A37DB9" w:rsidRPr="00A028F3">
        <w:rPr>
          <w:rFonts w:cs="Arial"/>
        </w:rPr>
        <w:t xml:space="preserve">f you change the default folder, make sure that the integration framework service has the </w:t>
      </w:r>
      <w:r w:rsidR="009D56EA" w:rsidRPr="00A028F3">
        <w:rPr>
          <w:rFonts w:cs="Arial"/>
        </w:rPr>
        <w:t xml:space="preserve">required </w:t>
      </w:r>
      <w:r w:rsidR="00A37DB9" w:rsidRPr="00A028F3">
        <w:rPr>
          <w:rFonts w:cs="Arial"/>
        </w:rPr>
        <w:t>rights to write to th</w:t>
      </w:r>
      <w:r w:rsidR="009D56EA" w:rsidRPr="00A028F3">
        <w:rPr>
          <w:rFonts w:cs="Arial"/>
        </w:rPr>
        <w:t>e</w:t>
      </w:r>
      <w:r w:rsidR="00A37DB9" w:rsidRPr="00A028F3">
        <w:rPr>
          <w:rFonts w:cs="Arial"/>
        </w:rPr>
        <w:t xml:space="preserve"> folder.</w:t>
      </w:r>
    </w:p>
    <w:p w14:paraId="67998FE2" w14:textId="77777777" w:rsidR="0081256A" w:rsidRPr="00A028F3" w:rsidRDefault="0081256A" w:rsidP="000F185B">
      <w:pPr>
        <w:jc w:val="both"/>
        <w:rPr>
          <w:rFonts w:cs="Arial"/>
        </w:rPr>
      </w:pPr>
    </w:p>
    <w:p w14:paraId="0931D0B5" w14:textId="77777777" w:rsidR="0081256A" w:rsidRPr="0050480A" w:rsidRDefault="0081256A" w:rsidP="006147A3">
      <w:pPr>
        <w:pStyle w:val="BlueFieldName"/>
        <w:keepNext/>
        <w:rPr>
          <w:lang w:val="en-GB"/>
        </w:rPr>
      </w:pPr>
      <w:r w:rsidRPr="0050480A">
        <w:rPr>
          <w:lang w:val="en-GB"/>
        </w:rPr>
        <w:t>S</w:t>
      </w:r>
      <w:r>
        <w:rPr>
          <w:lang w:val="en-GB"/>
        </w:rPr>
        <w:t>ync</w:t>
      </w:r>
      <w:r w:rsidR="00AB3F1F">
        <w:rPr>
          <w:lang w:val="en-GB"/>
        </w:rPr>
        <w:t xml:space="preserve">hronization </w:t>
      </w:r>
      <w:r>
        <w:rPr>
          <w:lang w:val="en-GB"/>
        </w:rPr>
        <w:t>Mode</w:t>
      </w:r>
    </w:p>
    <w:p w14:paraId="5720700B" w14:textId="77777777" w:rsidR="00E05564" w:rsidRDefault="00DF3DC8" w:rsidP="000F185B">
      <w:pPr>
        <w:jc w:val="both"/>
        <w:rPr>
          <w:rFonts w:cs="Arial"/>
          <w:lang w:val="en-GB"/>
        </w:rPr>
      </w:pPr>
      <w:r>
        <w:rPr>
          <w:rFonts w:cs="Arial"/>
          <w:lang w:val="en-GB"/>
        </w:rPr>
        <w:t xml:space="preserve">Use the </w:t>
      </w:r>
      <w:r w:rsidR="00A37DB9">
        <w:rPr>
          <w:rFonts w:cs="Arial"/>
          <w:lang w:val="en-GB"/>
        </w:rPr>
        <w:t>parameter</w:t>
      </w:r>
      <w:r>
        <w:rPr>
          <w:rFonts w:cs="Arial"/>
          <w:lang w:val="en-GB"/>
        </w:rPr>
        <w:t xml:space="preserve"> to</w:t>
      </w:r>
      <w:r w:rsidR="00A37DB9">
        <w:rPr>
          <w:rFonts w:cs="Arial"/>
          <w:lang w:val="en-GB"/>
        </w:rPr>
        <w:t xml:space="preserve"> </w:t>
      </w:r>
      <w:r w:rsidR="00E05564">
        <w:rPr>
          <w:rFonts w:cs="Arial"/>
          <w:lang w:val="en-GB"/>
        </w:rPr>
        <w:t>influence the synchronization behaviour of the integration framework</w:t>
      </w:r>
      <w:r w:rsidR="006D5E55">
        <w:rPr>
          <w:rFonts w:cs="Arial"/>
          <w:lang w:val="en-GB"/>
        </w:rPr>
        <w:t xml:space="preserve">, if you define to synchronize data, for example, between an </w:t>
      </w:r>
      <w:r w:rsidR="006147A3">
        <w:rPr>
          <w:rFonts w:cs="Arial"/>
          <w:lang w:val="en-GB"/>
        </w:rPr>
        <w:t xml:space="preserve">on </w:t>
      </w:r>
      <w:r w:rsidR="006D5E55">
        <w:rPr>
          <w:rFonts w:cs="Arial"/>
          <w:lang w:val="en-GB"/>
        </w:rPr>
        <w:t xml:space="preserve">premise and </w:t>
      </w:r>
      <w:r w:rsidR="006147A3">
        <w:rPr>
          <w:rFonts w:cs="Arial"/>
          <w:lang w:val="en-GB"/>
        </w:rPr>
        <w:t>cloud</w:t>
      </w:r>
      <w:r w:rsidR="006D5E55">
        <w:rPr>
          <w:rFonts w:cs="Arial"/>
          <w:lang w:val="en-GB"/>
        </w:rPr>
        <w:t xml:space="preserve"> solution, and users can change data in both solutions.</w:t>
      </w:r>
    </w:p>
    <w:p w14:paraId="127729FE" w14:textId="77777777" w:rsidR="00E05564" w:rsidRDefault="00E05564" w:rsidP="000F185B">
      <w:pPr>
        <w:jc w:val="both"/>
        <w:rPr>
          <w:rFonts w:cs="Arial"/>
          <w:lang w:val="en-GB"/>
        </w:rPr>
      </w:pPr>
    </w:p>
    <w:p w14:paraId="0092C081" w14:textId="77777777" w:rsidR="0081256A" w:rsidRDefault="0081256A" w:rsidP="000F185B">
      <w:pPr>
        <w:jc w:val="both"/>
        <w:rPr>
          <w:rFonts w:cs="Arial"/>
          <w:lang w:val="en-GB"/>
        </w:rPr>
      </w:pPr>
      <w:r>
        <w:rPr>
          <w:rFonts w:cs="Arial"/>
          <w:lang w:val="en-GB"/>
        </w:rPr>
        <w:t>You have the following options:</w:t>
      </w:r>
    </w:p>
    <w:p w14:paraId="18EFD66E" w14:textId="77777777" w:rsidR="0081256A" w:rsidRPr="008F6B7B" w:rsidRDefault="0081256A" w:rsidP="008F6B7B">
      <w:pPr>
        <w:pStyle w:val="BulletedList"/>
        <w:rPr>
          <w:rStyle w:val="TechnicalName"/>
        </w:rPr>
      </w:pPr>
      <w:r w:rsidRPr="008F6B7B">
        <w:rPr>
          <w:rStyle w:val="TechnicalName"/>
        </w:rPr>
        <w:t>No Regulation</w:t>
      </w:r>
      <w:r w:rsidR="00E05564" w:rsidRPr="008F6B7B">
        <w:rPr>
          <w:rStyle w:val="TechnicalName"/>
        </w:rPr>
        <w:t xml:space="preserve"> (default)</w:t>
      </w:r>
    </w:p>
    <w:p w14:paraId="4401EAF7" w14:textId="77777777" w:rsidR="006D5E55" w:rsidRDefault="006D5E55" w:rsidP="008F6B7B">
      <w:pPr>
        <w:pStyle w:val="LContinue"/>
        <w:rPr>
          <w:lang w:val="en-GB"/>
        </w:rPr>
      </w:pPr>
      <w:r>
        <w:rPr>
          <w:lang w:val="en-GB"/>
        </w:rPr>
        <w:t>The integration framework processes messages, how you have defined it in the scenario packages.</w:t>
      </w:r>
    </w:p>
    <w:p w14:paraId="189FE322" w14:textId="77777777" w:rsidR="0081256A" w:rsidRPr="008F6B7B" w:rsidRDefault="0081256A" w:rsidP="008F6B7B">
      <w:pPr>
        <w:pStyle w:val="BulletedList"/>
        <w:rPr>
          <w:rStyle w:val="TechnicalName"/>
        </w:rPr>
      </w:pPr>
      <w:r w:rsidRPr="008F6B7B">
        <w:rPr>
          <w:rStyle w:val="TechnicalName"/>
        </w:rPr>
        <w:t>R</w:t>
      </w:r>
      <w:r w:rsidR="0099202F" w:rsidRPr="008F6B7B">
        <w:rPr>
          <w:rStyle w:val="TechnicalName"/>
        </w:rPr>
        <w:t>e</w:t>
      </w:r>
      <w:r w:rsidRPr="008F6B7B">
        <w:rPr>
          <w:rStyle w:val="TechnicalName"/>
        </w:rPr>
        <w:t>turn to Sender</w:t>
      </w:r>
    </w:p>
    <w:p w14:paraId="48D93F9B" w14:textId="77777777" w:rsidR="006D5E55" w:rsidRPr="006D5E55" w:rsidRDefault="006D5E55" w:rsidP="008F6B7B">
      <w:pPr>
        <w:pStyle w:val="LContinue"/>
        <w:rPr>
          <w:lang w:val="en-GB"/>
        </w:rPr>
      </w:pPr>
      <w:r>
        <w:rPr>
          <w:lang w:val="en-GB"/>
        </w:rPr>
        <w:t>If you select th</w:t>
      </w:r>
      <w:r w:rsidR="009D56EA">
        <w:rPr>
          <w:lang w:val="en-GB"/>
        </w:rPr>
        <w:t>e</w:t>
      </w:r>
      <w:r>
        <w:rPr>
          <w:lang w:val="en-GB"/>
        </w:rPr>
        <w:t xml:space="preserve"> option, the integration framework always sends back changes to the original sender</w:t>
      </w:r>
      <w:r w:rsidR="006B6C19">
        <w:rPr>
          <w:lang w:val="en-GB"/>
        </w:rPr>
        <w:t xml:space="preserve">. </w:t>
      </w:r>
      <w:r w:rsidR="009D56EA">
        <w:rPr>
          <w:lang w:val="en-GB"/>
        </w:rPr>
        <w:t>Y</w:t>
      </w:r>
      <w:r w:rsidR="006B6C19">
        <w:rPr>
          <w:lang w:val="en-GB"/>
        </w:rPr>
        <w:t>ou can avoid that changes in different solutions lead to overall inconsistent data.</w:t>
      </w:r>
    </w:p>
    <w:p w14:paraId="5169F63F" w14:textId="77777777" w:rsidR="0081256A" w:rsidRPr="008F6B7B" w:rsidRDefault="0081256A" w:rsidP="008F6B7B">
      <w:pPr>
        <w:pStyle w:val="BulletedList"/>
        <w:rPr>
          <w:rStyle w:val="TechnicalName"/>
        </w:rPr>
      </w:pPr>
      <w:r w:rsidRPr="008F6B7B">
        <w:rPr>
          <w:rStyle w:val="TechnicalName"/>
        </w:rPr>
        <w:t>Filter Sender</w:t>
      </w:r>
    </w:p>
    <w:p w14:paraId="6918C007" w14:textId="77777777" w:rsidR="006B6C19" w:rsidRDefault="006B6C19" w:rsidP="008F6B7B">
      <w:pPr>
        <w:pStyle w:val="LContinue"/>
        <w:rPr>
          <w:lang w:val="en-GB"/>
        </w:rPr>
      </w:pPr>
      <w:r>
        <w:rPr>
          <w:lang w:val="en-GB"/>
        </w:rPr>
        <w:t>If you select this option, the integration framework does not send back changes to the original sender.</w:t>
      </w:r>
    </w:p>
    <w:p w14:paraId="758BB105" w14:textId="77777777" w:rsidR="00C830FD" w:rsidRPr="006B6C19" w:rsidRDefault="00C830FD" w:rsidP="008F6B7B">
      <w:pPr>
        <w:pStyle w:val="LContinue"/>
        <w:rPr>
          <w:lang w:val="en-GB"/>
        </w:rPr>
      </w:pPr>
    </w:p>
    <w:p w14:paraId="0B12FCEA" w14:textId="77777777" w:rsidR="001767A2" w:rsidRDefault="001767A2" w:rsidP="001767A2">
      <w:pPr>
        <w:pStyle w:val="BlueFieldName"/>
        <w:keepNext/>
        <w:rPr>
          <w:lang w:val="en-GB"/>
        </w:rPr>
      </w:pPr>
      <w:r w:rsidRPr="007C3F2A">
        <w:rPr>
          <w:lang w:val="en-GB"/>
        </w:rPr>
        <w:t>Number of Step Instances</w:t>
      </w:r>
    </w:p>
    <w:p w14:paraId="727D464A" w14:textId="77777777" w:rsidR="001767A2" w:rsidRPr="00A028F3" w:rsidRDefault="001767A2" w:rsidP="001767A2">
      <w:pPr>
        <w:jc w:val="both"/>
        <w:rPr>
          <w:rFonts w:cs="Arial"/>
        </w:rPr>
      </w:pPr>
      <w:r w:rsidRPr="00A028F3">
        <w:rPr>
          <w:rFonts w:cs="Arial"/>
        </w:rPr>
        <w:t>To configure the number of instances the integration framework uses for scenario step processing, enter a number. The default is 1, and the integration framework uses one instance for each scenario step at runtime. You can change the value at runtime. The setting is valid for all scenario steps. To use more than one instance, make sure that a scenario step cannot become a bottleneck, locking, for example, a resource.</w:t>
      </w:r>
    </w:p>
    <w:p w14:paraId="4AFE884F" w14:textId="77777777" w:rsidR="00C60BCD" w:rsidRPr="00A028F3" w:rsidRDefault="00C60BCD" w:rsidP="001767A2">
      <w:pPr>
        <w:jc w:val="both"/>
        <w:rPr>
          <w:rFonts w:cs="Arial"/>
        </w:rPr>
      </w:pPr>
    </w:p>
    <w:p w14:paraId="21C00941" w14:textId="77777777" w:rsidR="00C60BCD" w:rsidRPr="00C60BCD" w:rsidRDefault="00C60BCD" w:rsidP="00C60BCD">
      <w:pPr>
        <w:pStyle w:val="BlueFieldName"/>
        <w:keepNext/>
        <w:rPr>
          <w:lang w:val="en-GB"/>
        </w:rPr>
      </w:pPr>
      <w:bookmarkStart w:id="37" w:name="ExclFltrParProc"/>
      <w:r w:rsidRPr="00C60BCD">
        <w:rPr>
          <w:lang w:val="en-GB"/>
        </w:rPr>
        <w:t>[Filter]</w:t>
      </w:r>
    </w:p>
    <w:bookmarkEnd w:id="37"/>
    <w:p w14:paraId="5F2FD230" w14:textId="77777777" w:rsidR="00C60BCD" w:rsidRPr="00A028F3" w:rsidRDefault="00C60BCD" w:rsidP="001767A2">
      <w:pPr>
        <w:jc w:val="both"/>
        <w:rPr>
          <w:rFonts w:cs="Arial"/>
        </w:rPr>
      </w:pPr>
      <w:r w:rsidRPr="00A028F3">
        <w:rPr>
          <w:rFonts w:cs="Arial"/>
        </w:rPr>
        <w:t>To exclude scenario steps from parallel processing at runtime, click the button and select the steps.</w:t>
      </w:r>
    </w:p>
    <w:p w14:paraId="489F5188" w14:textId="77777777" w:rsidR="00B65354" w:rsidRPr="00A028F3" w:rsidRDefault="00B65354" w:rsidP="00B8428D">
      <w:pPr>
        <w:jc w:val="both"/>
        <w:rPr>
          <w:rFonts w:cs="Arial"/>
        </w:rPr>
      </w:pPr>
    </w:p>
    <w:p w14:paraId="23079CEF" w14:textId="77777777" w:rsidR="001767A2" w:rsidRPr="00A028F3" w:rsidRDefault="001767A2" w:rsidP="001767A2">
      <w:pPr>
        <w:pStyle w:val="Heading3"/>
      </w:pPr>
      <w:bookmarkStart w:id="38" w:name="_Toc422312141"/>
      <w:bookmarkStart w:id="39" w:name="a1_4_2"/>
      <w:bookmarkStart w:id="40" w:name="_Toc109747326"/>
      <w:r w:rsidRPr="00A028F3">
        <w:t>1.4.2 Setting Up Scenario Step Instances</w:t>
      </w:r>
      <w:bookmarkEnd w:id="38"/>
      <w:bookmarkEnd w:id="40"/>
    </w:p>
    <w:bookmarkEnd w:id="39"/>
    <w:p w14:paraId="761C3E15" w14:textId="77777777" w:rsidR="001767A2" w:rsidRPr="00A028F3" w:rsidRDefault="001767A2" w:rsidP="001767A2">
      <w:r w:rsidRPr="00A028F3">
        <w:t xml:space="preserve">For different scenario steps and different sender and receiver system combinations, the integration framework processes messages in parallel by default. </w:t>
      </w:r>
    </w:p>
    <w:p w14:paraId="3486B3D9" w14:textId="77777777" w:rsidR="001767A2" w:rsidRPr="00A028F3" w:rsidRDefault="001767A2" w:rsidP="001767A2"/>
    <w:p w14:paraId="2EAE6E5D" w14:textId="77777777" w:rsidR="001767A2" w:rsidRPr="00A028F3" w:rsidRDefault="001767A2" w:rsidP="001767A2">
      <w:r w:rsidRPr="00A028F3">
        <w:lastRenderedPageBreak/>
        <w:t>Additionally, you can enable parallel processing of scenario steps for specific sender and receiver combinations for the processing and outbound phases. The parallel processes are called scenario step instances. Use the additional option, for example, to initially load messages of one B1 object type to one or several receiver systems. Parallel processing is available for all inbound types the integration framework supports.</w:t>
      </w:r>
    </w:p>
    <w:p w14:paraId="74CCBA27" w14:textId="77777777" w:rsidR="001767A2" w:rsidRPr="00A028F3" w:rsidRDefault="001767A2" w:rsidP="001767A2"/>
    <w:p w14:paraId="6D0E583C" w14:textId="77777777" w:rsidR="001767A2" w:rsidRPr="00A028F3" w:rsidRDefault="001767A2" w:rsidP="001767A2">
      <w:pPr>
        <w:jc w:val="center"/>
      </w:pPr>
      <w:r w:rsidRPr="00D8144F">
        <w:rPr>
          <w:noProof/>
          <w:lang w:eastAsia="de-DE"/>
        </w:rPr>
        <w:drawing>
          <wp:inline distT="0" distB="0" distL="0" distR="0" wp14:anchorId="28B6EB92" wp14:editId="0C77F9F6">
            <wp:extent cx="5972810" cy="3359150"/>
            <wp:effectExtent l="19050" t="19050" r="27940" b="1270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72810" cy="3359150"/>
                    </a:xfrm>
                    <a:prstGeom prst="rect">
                      <a:avLst/>
                    </a:prstGeom>
                    <a:ln>
                      <a:solidFill>
                        <a:schemeClr val="bg1">
                          <a:lumMod val="65000"/>
                        </a:schemeClr>
                      </a:solidFill>
                    </a:ln>
                  </pic:spPr>
                </pic:pic>
              </a:graphicData>
            </a:graphic>
          </wp:inline>
        </w:drawing>
      </w:r>
      <w:r w:rsidRPr="00A028F3">
        <w:rPr>
          <w:noProof/>
          <w:lang w:eastAsia="de-DE"/>
        </w:rPr>
        <w:t xml:space="preserve">SAP Business One Inbound Example </w:t>
      </w:r>
    </w:p>
    <w:p w14:paraId="5A5BEF8E" w14:textId="77777777" w:rsidR="001767A2" w:rsidRPr="00A028F3" w:rsidRDefault="001767A2" w:rsidP="001767A2"/>
    <w:p w14:paraId="1401FADF" w14:textId="77777777" w:rsidR="001767A2" w:rsidRPr="00A028F3" w:rsidRDefault="001767A2" w:rsidP="001767A2">
      <w:r w:rsidRPr="00A028F3">
        <w:t>The illustration above displays an example for SAP Business One inbound. The integration framework receives a B1 event that triggers the scenario step. In processing and outbound, the integration framework uses three instances of the step (@0, @1, @2) to process messages to the two receiver systems.</w:t>
      </w:r>
    </w:p>
    <w:p w14:paraId="2B020026" w14:textId="77777777" w:rsidR="001767A2" w:rsidRPr="00A028F3" w:rsidRDefault="001767A2" w:rsidP="001767A2">
      <w:r w:rsidRPr="00A028F3">
        <w:rPr>
          <w:rFonts w:cs="Arial"/>
        </w:rPr>
        <w:t>If you use more than one instance in processing and outbound, ensure that a scenario step cannot become a bottleneck by locking, for example, one resource.</w:t>
      </w:r>
    </w:p>
    <w:p w14:paraId="06CC820F" w14:textId="77777777" w:rsidR="001767A2" w:rsidRPr="00A028F3" w:rsidRDefault="001767A2" w:rsidP="001767A2"/>
    <w:p w14:paraId="6EA61B2A" w14:textId="77777777" w:rsidR="001767A2" w:rsidRPr="00FB29EB" w:rsidRDefault="001767A2" w:rsidP="001767A2">
      <w:pPr>
        <w:keepNext/>
        <w:rPr>
          <w:b/>
        </w:rPr>
      </w:pPr>
      <w:r w:rsidRPr="00FB29EB">
        <w:rPr>
          <w:b/>
        </w:rPr>
        <w:t>Prerequisites</w:t>
      </w:r>
    </w:p>
    <w:p w14:paraId="756D106B" w14:textId="77777777" w:rsidR="001767A2" w:rsidRPr="00A028F3" w:rsidRDefault="001767A2" w:rsidP="001767A2">
      <w:pPr>
        <w:pStyle w:val="BulletedList"/>
      </w:pPr>
      <w:r w:rsidRPr="00A028F3">
        <w:t xml:space="preserve">Check the number of available processors of the machine where the integration framework runs. </w:t>
      </w:r>
    </w:p>
    <w:p w14:paraId="741BC3F1" w14:textId="77777777" w:rsidR="001767A2" w:rsidRPr="00A028F3" w:rsidRDefault="001767A2" w:rsidP="001767A2">
      <w:pPr>
        <w:pStyle w:val="BL2"/>
      </w:pPr>
      <w:r w:rsidRPr="00A028F3">
        <w:t xml:space="preserve">In the integration framework, choose </w:t>
      </w:r>
      <w:r w:rsidRPr="00A028F3">
        <w:rPr>
          <w:rStyle w:val="Path"/>
        </w:rPr>
        <w:t>Tools → Troubleshooting</w:t>
      </w:r>
      <w:r w:rsidRPr="00A028F3">
        <w:rPr>
          <w:rFonts w:cs="Arial"/>
        </w:rPr>
        <w:t xml:space="preserve">. </w:t>
      </w:r>
    </w:p>
    <w:p w14:paraId="6838E41E" w14:textId="77777777" w:rsidR="001767A2" w:rsidRPr="00A028F3" w:rsidRDefault="001767A2" w:rsidP="001767A2">
      <w:pPr>
        <w:pStyle w:val="BL2"/>
      </w:pPr>
      <w:r w:rsidRPr="00A028F3">
        <w:rPr>
          <w:rFonts w:cs="Arial"/>
        </w:rPr>
        <w:t xml:space="preserve">In the </w:t>
      </w:r>
      <w:r w:rsidRPr="00A028F3">
        <w:rPr>
          <w:rFonts w:cs="Arial"/>
          <w:i/>
        </w:rPr>
        <w:t>Functional Group</w:t>
      </w:r>
      <w:r w:rsidRPr="00A028F3">
        <w:rPr>
          <w:rFonts w:cs="Arial"/>
        </w:rPr>
        <w:t xml:space="preserve"> field, select </w:t>
      </w:r>
      <w:r w:rsidRPr="00A028F3">
        <w:rPr>
          <w:rStyle w:val="TechnicalName"/>
        </w:rPr>
        <w:t>B1i Framework</w:t>
      </w:r>
      <w:r w:rsidRPr="00A028F3">
        <w:rPr>
          <w:rFonts w:cs="Arial"/>
        </w:rPr>
        <w:t xml:space="preserve"> and click the [Submit] button.</w:t>
      </w:r>
    </w:p>
    <w:p w14:paraId="69943E91" w14:textId="77777777" w:rsidR="001767A2" w:rsidRPr="00A028F3" w:rsidRDefault="001767A2" w:rsidP="001767A2">
      <w:pPr>
        <w:pStyle w:val="BL2"/>
      </w:pPr>
      <w:r w:rsidRPr="00A028F3">
        <w:rPr>
          <w:rFonts w:cs="Arial"/>
        </w:rPr>
        <w:t xml:space="preserve">In the </w:t>
      </w:r>
      <w:r w:rsidRPr="00A028F3">
        <w:rPr>
          <w:rFonts w:cs="Arial"/>
          <w:i/>
        </w:rPr>
        <w:t>Memory Usage</w:t>
      </w:r>
      <w:r w:rsidRPr="00A028F3">
        <w:rPr>
          <w:rFonts w:cs="Arial"/>
        </w:rPr>
        <w:t xml:space="preserve"> section, click the [Start] and then the [Display] button.</w:t>
      </w:r>
    </w:p>
    <w:p w14:paraId="7731418D" w14:textId="77777777" w:rsidR="001767A2" w:rsidRPr="00A028F3" w:rsidRDefault="001767A2" w:rsidP="001767A2">
      <w:pPr>
        <w:pStyle w:val="BL2"/>
      </w:pPr>
      <w:r w:rsidRPr="00A028F3">
        <w:rPr>
          <w:rFonts w:cs="Arial"/>
        </w:rPr>
        <w:lastRenderedPageBreak/>
        <w:t xml:space="preserve">The integration framework displays the number of available processors in the </w:t>
      </w:r>
      <w:r w:rsidRPr="00A028F3">
        <w:rPr>
          <w:rFonts w:cs="Arial"/>
          <w:i/>
        </w:rPr>
        <w:t>Number of Processors</w:t>
      </w:r>
      <w:r w:rsidRPr="00A028F3">
        <w:rPr>
          <w:rFonts w:cs="Arial"/>
        </w:rPr>
        <w:t xml:space="preserve"> field.</w:t>
      </w:r>
    </w:p>
    <w:p w14:paraId="37ACA83F" w14:textId="77777777" w:rsidR="001767A2" w:rsidRPr="00A028F3" w:rsidRDefault="001767A2" w:rsidP="001767A2">
      <w:pPr>
        <w:pStyle w:val="BulletedList"/>
      </w:pPr>
      <w:r w:rsidRPr="00A028F3">
        <w:t xml:space="preserve">All parallel processes share the same memory. Keep it in mind when allocating memory to the integration framework. To allocate memory to the integration framework, open </w:t>
      </w:r>
      <w:r w:rsidRPr="00A028F3">
        <w:br/>
      </w:r>
      <w:r w:rsidRPr="00A028F3">
        <w:rPr>
          <w:rStyle w:val="TechnicalName"/>
        </w:rPr>
        <w:t>C:\Program Files (x86)\SAP\SAP Business One Integration\IntegrationServer\Tomcat\bin_64\tomcat6w.exe</w:t>
      </w:r>
      <w:r w:rsidRPr="00A028F3">
        <w:t xml:space="preserve">, click the </w:t>
      </w:r>
      <w:r w:rsidRPr="00A028F3">
        <w:rPr>
          <w:i/>
        </w:rPr>
        <w:t xml:space="preserve">Java </w:t>
      </w:r>
      <w:r w:rsidRPr="00A028F3">
        <w:t xml:space="preserve">tab and in the </w:t>
      </w:r>
      <w:r w:rsidRPr="00A028F3">
        <w:rPr>
          <w:i/>
        </w:rPr>
        <w:t>Maximum memory pool field</w:t>
      </w:r>
      <w:r w:rsidRPr="00A028F3">
        <w:t>, provide the memory assigned to the integration framework.</w:t>
      </w:r>
    </w:p>
    <w:p w14:paraId="75BF539F" w14:textId="77777777" w:rsidR="001767A2" w:rsidRPr="00A028F3" w:rsidRDefault="001767A2" w:rsidP="001767A2">
      <w:pPr>
        <w:pStyle w:val="BulletedList"/>
      </w:pPr>
      <w:r w:rsidRPr="00A028F3">
        <w:t xml:space="preserve">For parallel processing, enter the following setting in </w:t>
      </w:r>
      <w:r w:rsidRPr="00A028F3">
        <w:rPr>
          <w:rStyle w:val="TechnicalName"/>
        </w:rPr>
        <w:t>xcellerator.cfg</w:t>
      </w:r>
      <w:r w:rsidRPr="00A028F3">
        <w:t xml:space="preserve">: </w:t>
      </w:r>
    </w:p>
    <w:p w14:paraId="47F7F9B1" w14:textId="77777777" w:rsidR="001767A2" w:rsidRPr="00A028F3" w:rsidRDefault="001767A2" w:rsidP="001767A2">
      <w:pPr>
        <w:pStyle w:val="LContinue"/>
        <w:rPr>
          <w:rFonts w:cs="Arial"/>
        </w:rPr>
      </w:pPr>
      <w:r w:rsidRPr="00A028F3">
        <w:rPr>
          <w:rStyle w:val="TechnicalName"/>
        </w:rPr>
        <w:t>xcl.threads=n</w:t>
      </w:r>
    </w:p>
    <w:p w14:paraId="0F32C9C1" w14:textId="77777777" w:rsidR="001767A2" w:rsidRPr="00A028F3" w:rsidRDefault="001767A2" w:rsidP="001767A2">
      <w:pPr>
        <w:pStyle w:val="LContinue"/>
        <w:rPr>
          <w:rFonts w:cs="Arial"/>
        </w:rPr>
      </w:pPr>
      <w:r w:rsidRPr="00A028F3">
        <w:rPr>
          <w:rFonts w:cs="Arial"/>
        </w:rPr>
        <w:t xml:space="preserve">A positive number defines the number of threads, a negative number defines the number of threads or processes for each processor. The </w:t>
      </w:r>
      <w:r w:rsidRPr="00A028F3">
        <w:rPr>
          <w:rStyle w:val="TechnicalName"/>
        </w:rPr>
        <w:t>-1</w:t>
      </w:r>
      <w:r w:rsidRPr="00A028F3">
        <w:rPr>
          <w:rFonts w:cs="Arial"/>
        </w:rPr>
        <w:t xml:space="preserve"> </w:t>
      </w:r>
      <w:r w:rsidR="00E52628" w:rsidRPr="00A028F3">
        <w:rPr>
          <w:rFonts w:cs="Arial"/>
        </w:rPr>
        <w:t>def</w:t>
      </w:r>
      <w:r w:rsidRPr="00A028F3">
        <w:rPr>
          <w:rFonts w:cs="Arial"/>
        </w:rPr>
        <w:t xml:space="preserve">ault value enables one thread or process for each available processor. </w:t>
      </w:r>
    </w:p>
    <w:p w14:paraId="2A72AB69" w14:textId="77777777" w:rsidR="001767A2" w:rsidRPr="00A028F3" w:rsidRDefault="001767A2" w:rsidP="001767A2">
      <w:pPr>
        <w:jc w:val="both"/>
        <w:rPr>
          <w:rFonts w:cs="Arial"/>
        </w:rPr>
      </w:pPr>
    </w:p>
    <w:p w14:paraId="0C269AC3" w14:textId="77777777" w:rsidR="001767A2" w:rsidRPr="00252EB6" w:rsidRDefault="001767A2" w:rsidP="001767A2">
      <w:pPr>
        <w:jc w:val="both"/>
        <w:rPr>
          <w:rFonts w:cs="Arial"/>
          <w:b/>
        </w:rPr>
      </w:pPr>
      <w:r w:rsidRPr="00252EB6">
        <w:rPr>
          <w:rFonts w:cs="Arial"/>
          <w:b/>
        </w:rPr>
        <w:t>Design Time</w:t>
      </w:r>
    </w:p>
    <w:p w14:paraId="400BE67C" w14:textId="77777777" w:rsidR="001767A2" w:rsidRPr="00A028F3" w:rsidRDefault="001767A2" w:rsidP="001767A2">
      <w:pPr>
        <w:pStyle w:val="BulletedList"/>
      </w:pPr>
      <w:r w:rsidRPr="00A028F3">
        <w:rPr>
          <w:rFonts w:cs="Arial"/>
        </w:rPr>
        <w:t xml:space="preserve">By default, existing scenario steps are enabled to support more than one instance for </w:t>
      </w:r>
      <w:r w:rsidR="0047295D" w:rsidRPr="00A028F3">
        <w:rPr>
          <w:rFonts w:cs="Arial"/>
        </w:rPr>
        <w:t xml:space="preserve">the </w:t>
      </w:r>
      <w:r w:rsidRPr="00A028F3">
        <w:rPr>
          <w:rFonts w:cs="Arial"/>
        </w:rPr>
        <w:t>processing and outbound</w:t>
      </w:r>
      <w:r w:rsidR="0047295D" w:rsidRPr="00A028F3">
        <w:rPr>
          <w:rFonts w:cs="Arial"/>
        </w:rPr>
        <w:t xml:space="preserve"> phases</w:t>
      </w:r>
      <w:r w:rsidRPr="00A028F3">
        <w:rPr>
          <w:rFonts w:cs="Arial"/>
        </w:rPr>
        <w:t xml:space="preserve">. To </w:t>
      </w:r>
      <w:r w:rsidRPr="00A028F3">
        <w:t>us</w:t>
      </w:r>
      <w:r w:rsidR="0047295D" w:rsidRPr="00A028F3">
        <w:t>e</w:t>
      </w:r>
      <w:r w:rsidRPr="00A028F3">
        <w:t xml:space="preserve"> one instance for scenario step processing and outbound, choose </w:t>
      </w:r>
      <w:r w:rsidRPr="00A028F3">
        <w:rPr>
          <w:rStyle w:val="Path"/>
        </w:rPr>
        <w:t>Scenarios → Step Design</w:t>
      </w:r>
      <w:r w:rsidRPr="00A028F3">
        <w:rPr>
          <w:i/>
        </w:rPr>
        <w:t xml:space="preserve"> </w:t>
      </w:r>
      <w:r w:rsidRPr="00A028F3">
        <w:t xml:space="preserve">and deselect the </w:t>
      </w:r>
      <w:r w:rsidRPr="00A028F3">
        <w:rPr>
          <w:i/>
        </w:rPr>
        <w:t>Allow Parallel Processing</w:t>
      </w:r>
      <w:r w:rsidRPr="00A028F3">
        <w:t xml:space="preserve"> checkbox. </w:t>
      </w:r>
      <w:r w:rsidR="0047295D" w:rsidRPr="00A028F3">
        <w:t>Note that f</w:t>
      </w:r>
      <w:r w:rsidRPr="00A028F3">
        <w:t>or new scenario steps, parallel processing is enabled by default.</w:t>
      </w:r>
    </w:p>
    <w:p w14:paraId="2395ED01" w14:textId="77777777" w:rsidR="001767A2" w:rsidRDefault="001767A2" w:rsidP="001767A2">
      <w:pPr>
        <w:pStyle w:val="BulletedList"/>
      </w:pPr>
      <w:r w:rsidRPr="00A028F3">
        <w:t xml:space="preserve">If a scenario step asynchronously triggers another scenario step using the </w:t>
      </w:r>
      <w:r w:rsidRPr="00A028F3">
        <w:rPr>
          <w:i/>
        </w:rPr>
        <w:t>Put to Internal Queue</w:t>
      </w:r>
      <w:r w:rsidRPr="00A028F3">
        <w:t xml:space="preserve"> atom, select the </w:t>
      </w:r>
      <w:r w:rsidRPr="00A028F3">
        <w:rPr>
          <w:i/>
        </w:rPr>
        <w:t>Use Instances</w:t>
      </w:r>
      <w:r w:rsidRPr="00A028F3">
        <w:t xml:space="preserve"> checkbox, and the integration framework creates queue instances at runtime. </w:t>
      </w:r>
      <w:r>
        <w:t>The triggered scenario step uses instances for parallel processing.</w:t>
      </w:r>
    </w:p>
    <w:p w14:paraId="49B1FD8E" w14:textId="77777777" w:rsidR="001767A2" w:rsidRPr="00A028F3" w:rsidRDefault="001767A2" w:rsidP="001767A2">
      <w:pPr>
        <w:pStyle w:val="BulletedList"/>
      </w:pPr>
      <w:r w:rsidRPr="00A028F3">
        <w:t xml:space="preserve">If you use the </w:t>
      </w:r>
      <w:r w:rsidRPr="00A028F3">
        <w:rPr>
          <w:i/>
        </w:rPr>
        <w:t>Call Scenario Step</w:t>
      </w:r>
      <w:r w:rsidRPr="00A028F3">
        <w:t xml:space="preserve"> atom to asynchronously call another scenario step, the atom enables parallel processing.</w:t>
      </w:r>
    </w:p>
    <w:p w14:paraId="4C590149" w14:textId="77777777" w:rsidR="001767A2" w:rsidRPr="00A028F3" w:rsidRDefault="001767A2" w:rsidP="001767A2">
      <w:pPr>
        <w:jc w:val="both"/>
        <w:rPr>
          <w:rFonts w:cs="Arial"/>
        </w:rPr>
      </w:pPr>
    </w:p>
    <w:p w14:paraId="0D93190D" w14:textId="77777777" w:rsidR="001767A2" w:rsidRPr="00A028F3" w:rsidRDefault="001767A2" w:rsidP="001767A2">
      <w:pPr>
        <w:jc w:val="both"/>
        <w:rPr>
          <w:rFonts w:cs="Arial"/>
          <w:b/>
        </w:rPr>
      </w:pPr>
      <w:r w:rsidRPr="00A028F3">
        <w:rPr>
          <w:rFonts w:cs="Arial"/>
          <w:b/>
        </w:rPr>
        <w:t>Runtime</w:t>
      </w:r>
    </w:p>
    <w:p w14:paraId="5F34BECB" w14:textId="77777777" w:rsidR="001767A2" w:rsidRPr="00A028F3" w:rsidRDefault="001767A2" w:rsidP="001767A2">
      <w:pPr>
        <w:jc w:val="both"/>
        <w:rPr>
          <w:rFonts w:cs="Arial"/>
        </w:rPr>
      </w:pPr>
      <w:r w:rsidRPr="00A028F3">
        <w:rPr>
          <w:rFonts w:cs="Arial"/>
        </w:rPr>
        <w:t xml:space="preserve">To configure the number of step instances for the integration framework runtime, choose </w:t>
      </w:r>
      <w:r w:rsidRPr="00A028F3">
        <w:rPr>
          <w:rStyle w:val="Path"/>
        </w:rPr>
        <w:t>Maintenance → Cfg Runtime</w:t>
      </w:r>
      <w:r w:rsidRPr="00A028F3">
        <w:rPr>
          <w:rFonts w:cs="Arial"/>
        </w:rPr>
        <w:t xml:space="preserve">. In the </w:t>
      </w:r>
      <w:r w:rsidRPr="00A028F3">
        <w:rPr>
          <w:rFonts w:cs="Arial"/>
          <w:i/>
        </w:rPr>
        <w:t>Number of Step Instances</w:t>
      </w:r>
      <w:r w:rsidRPr="00A028F3">
        <w:rPr>
          <w:rFonts w:cs="Arial"/>
        </w:rPr>
        <w:t xml:space="preserve"> field, enter the number of instances. The setting is valid for all scenario steps selected for parallel processing at design time. You can change the number of instances any time, it takes effect immediately. No further changes are required.</w:t>
      </w:r>
    </w:p>
    <w:p w14:paraId="05885EFF" w14:textId="77777777" w:rsidR="001767A2" w:rsidRPr="00A028F3" w:rsidRDefault="001767A2" w:rsidP="001767A2">
      <w:pPr>
        <w:jc w:val="both"/>
        <w:rPr>
          <w:rFonts w:cs="Arial"/>
        </w:rPr>
      </w:pPr>
    </w:p>
    <w:p w14:paraId="5BB109AB" w14:textId="77777777" w:rsidR="001767A2" w:rsidRPr="00A028F3" w:rsidRDefault="001767A2" w:rsidP="001767A2">
      <w:pPr>
        <w:jc w:val="both"/>
        <w:rPr>
          <w:rFonts w:cs="Arial"/>
        </w:rPr>
      </w:pPr>
      <w:r w:rsidRPr="00A028F3">
        <w:rPr>
          <w:rFonts w:cs="Arial"/>
        </w:rPr>
        <w:t>To exclude scenario steps from parallel processing at runtime, click the [Filter] button and in the list, select the scenario steps you want to exclude from parallel processing. The integration framework displays scenario steps that are already excluded from parallel processing in step design with a selected and disabled checkbox.</w:t>
      </w:r>
    </w:p>
    <w:p w14:paraId="31CCC555" w14:textId="77777777" w:rsidR="001767A2" w:rsidRPr="00A028F3" w:rsidRDefault="001767A2" w:rsidP="001767A2">
      <w:pPr>
        <w:jc w:val="both"/>
        <w:rPr>
          <w:rFonts w:cs="Arial"/>
        </w:rPr>
      </w:pPr>
    </w:p>
    <w:p w14:paraId="17BB0A0D" w14:textId="77777777" w:rsidR="00B65354" w:rsidRPr="00A028F3" w:rsidRDefault="00B65354" w:rsidP="00B8428D">
      <w:pPr>
        <w:jc w:val="both"/>
        <w:rPr>
          <w:rFonts w:cs="Arial"/>
        </w:rPr>
      </w:pPr>
    </w:p>
    <w:p w14:paraId="7D7D42BA" w14:textId="77777777" w:rsidR="00B65354" w:rsidRPr="00A028F3" w:rsidRDefault="00B65354" w:rsidP="00B8428D">
      <w:pPr>
        <w:jc w:val="both"/>
        <w:rPr>
          <w:rFonts w:cs="Arial"/>
        </w:rPr>
      </w:pPr>
    </w:p>
    <w:p w14:paraId="4975C7A4" w14:textId="77777777" w:rsidR="000F185B" w:rsidRPr="00A028F3" w:rsidRDefault="00264039" w:rsidP="00C830FD">
      <w:pPr>
        <w:pStyle w:val="Heading2"/>
        <w:spacing w:before="0" w:afterAutospacing="0"/>
      </w:pPr>
      <w:bookmarkStart w:id="41" w:name="cfgconnect"/>
      <w:bookmarkStart w:id="42" w:name="_Toc360631611"/>
      <w:bookmarkStart w:id="43" w:name="a1_5"/>
      <w:bookmarkStart w:id="44" w:name="_Toc109747327"/>
      <w:r w:rsidRPr="00A028F3">
        <w:t>1</w:t>
      </w:r>
      <w:r w:rsidR="000F185B" w:rsidRPr="00A028F3">
        <w:t>.5 Configuring Connectivity to the Internet and E-Mail Server</w:t>
      </w:r>
      <w:bookmarkEnd w:id="41"/>
      <w:bookmarkEnd w:id="42"/>
      <w:bookmarkEnd w:id="44"/>
    </w:p>
    <w:bookmarkEnd w:id="43"/>
    <w:p w14:paraId="4678B1F9" w14:textId="77777777" w:rsidR="000F185B" w:rsidRPr="00175095" w:rsidRDefault="00175095" w:rsidP="00C830FD">
      <w:pPr>
        <w:keepNext/>
        <w:jc w:val="both"/>
        <w:rPr>
          <w:rFonts w:cs="Arial"/>
        </w:rPr>
      </w:pPr>
      <w:r w:rsidRPr="00A028F3">
        <w:rPr>
          <w:rFonts w:cs="Arial"/>
        </w:rPr>
        <w:t>D</w:t>
      </w:r>
      <w:r w:rsidR="000F185B" w:rsidRPr="00A028F3">
        <w:rPr>
          <w:rFonts w:cs="Arial"/>
        </w:rPr>
        <w:t>efine e-mail server settings for sending e-mails</w:t>
      </w:r>
      <w:r w:rsidR="00533B04" w:rsidRPr="00A028F3">
        <w:rPr>
          <w:rFonts w:cs="Arial"/>
        </w:rPr>
        <w:t>, and define proxy settings</w:t>
      </w:r>
      <w:r w:rsidR="000F185B" w:rsidRPr="00A028F3">
        <w:rPr>
          <w:rFonts w:cs="Arial"/>
        </w:rPr>
        <w:t xml:space="preserve">. </w:t>
      </w:r>
      <w:r w:rsidR="000F185B" w:rsidRPr="00175095">
        <w:rPr>
          <w:rFonts w:cs="Arial"/>
        </w:rPr>
        <w:t xml:space="preserve">To configure setting, choose </w:t>
      </w:r>
      <w:r w:rsidR="000F185B" w:rsidRPr="00175095">
        <w:rPr>
          <w:rFonts w:cs="Arial"/>
          <w:i/>
          <w:color w:val="948A54"/>
        </w:rPr>
        <w:t>Maintenance</w:t>
      </w:r>
      <w:r w:rsidR="00177871" w:rsidRPr="00175095">
        <w:rPr>
          <w:rFonts w:cs="Arial"/>
          <w:color w:val="948A54"/>
        </w:rPr>
        <w:t>→</w:t>
      </w:r>
      <w:r w:rsidR="000F185B" w:rsidRPr="00175095">
        <w:rPr>
          <w:rFonts w:cs="Arial"/>
          <w:i/>
          <w:color w:val="948A54"/>
        </w:rPr>
        <w:t>Cfg Connectivity</w:t>
      </w:r>
      <w:r w:rsidR="000F185B" w:rsidRPr="00175095">
        <w:rPr>
          <w:rFonts w:cs="Arial"/>
        </w:rPr>
        <w:t>.</w:t>
      </w:r>
    </w:p>
    <w:p w14:paraId="1F507DAB" w14:textId="77777777" w:rsidR="000576C7" w:rsidRPr="00175095" w:rsidRDefault="000576C7" w:rsidP="00C830FD">
      <w:pPr>
        <w:keepNext/>
        <w:jc w:val="both"/>
        <w:rPr>
          <w:rFonts w:cs="Arial"/>
        </w:rPr>
      </w:pPr>
    </w:p>
    <w:p w14:paraId="6DF1C549" w14:textId="77777777" w:rsidR="000576C7" w:rsidRPr="00175095" w:rsidRDefault="00765F0D" w:rsidP="000F185B">
      <w:pPr>
        <w:jc w:val="both"/>
        <w:rPr>
          <w:rFonts w:cs="Arial"/>
        </w:rPr>
      </w:pPr>
      <w:r>
        <w:rPr>
          <w:noProof/>
          <w:lang w:eastAsia="de-DE"/>
        </w:rPr>
        <w:drawing>
          <wp:inline distT="0" distB="0" distL="0" distR="0" wp14:anchorId="71BD1580" wp14:editId="7DEEC61C">
            <wp:extent cx="5371429" cy="2457143"/>
            <wp:effectExtent l="19050" t="19050" r="20320" b="196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1429" cy="2457143"/>
                    </a:xfrm>
                    <a:prstGeom prst="rect">
                      <a:avLst/>
                    </a:prstGeom>
                    <a:ln>
                      <a:solidFill>
                        <a:schemeClr val="bg1">
                          <a:lumMod val="65000"/>
                        </a:schemeClr>
                      </a:solidFill>
                    </a:ln>
                  </pic:spPr>
                </pic:pic>
              </a:graphicData>
            </a:graphic>
          </wp:inline>
        </w:drawing>
      </w:r>
    </w:p>
    <w:p w14:paraId="6F2A7C40" w14:textId="77777777" w:rsidR="00F160C7" w:rsidRDefault="00F160C7" w:rsidP="00F160C7">
      <w:pPr>
        <w:rPr>
          <w:lang w:val="en-GB"/>
        </w:rPr>
      </w:pPr>
    </w:p>
    <w:p w14:paraId="4BED9178" w14:textId="77777777" w:rsidR="000F185B" w:rsidRPr="0050480A" w:rsidRDefault="000F185B" w:rsidP="00F160C7">
      <w:pPr>
        <w:pStyle w:val="BlueFieldName"/>
        <w:rPr>
          <w:lang w:val="en-GB"/>
        </w:rPr>
      </w:pPr>
      <w:r w:rsidRPr="0050480A">
        <w:rPr>
          <w:lang w:val="en-GB"/>
        </w:rPr>
        <w:t>Internet Proxy Host</w:t>
      </w:r>
    </w:p>
    <w:p w14:paraId="73F289EC" w14:textId="77777777" w:rsidR="000F185B" w:rsidRPr="0050480A" w:rsidRDefault="000F185B" w:rsidP="000F185B">
      <w:pPr>
        <w:jc w:val="both"/>
        <w:rPr>
          <w:rFonts w:cs="Arial"/>
          <w:lang w:val="en-GB"/>
        </w:rPr>
      </w:pPr>
      <w:r w:rsidRPr="0050480A">
        <w:rPr>
          <w:rFonts w:cs="Arial"/>
          <w:lang w:val="en-GB"/>
        </w:rPr>
        <w:t>If there is a firewall between your system and the internet, enter the proxy host name.</w:t>
      </w:r>
    </w:p>
    <w:p w14:paraId="3AA22110" w14:textId="77777777" w:rsidR="000F185B" w:rsidRPr="0050480A" w:rsidRDefault="000F185B" w:rsidP="000F185B">
      <w:pPr>
        <w:jc w:val="both"/>
        <w:rPr>
          <w:rFonts w:cs="Arial"/>
          <w:lang w:val="en-GB"/>
        </w:rPr>
      </w:pPr>
    </w:p>
    <w:p w14:paraId="78DB463D" w14:textId="77777777" w:rsidR="000F185B" w:rsidRPr="0050480A" w:rsidRDefault="000F185B" w:rsidP="00F160C7">
      <w:pPr>
        <w:pStyle w:val="BlueFieldName"/>
        <w:rPr>
          <w:lang w:val="en-GB"/>
        </w:rPr>
      </w:pPr>
      <w:r w:rsidRPr="0050480A">
        <w:rPr>
          <w:lang w:val="en-GB"/>
        </w:rPr>
        <w:t>Internet Proxy Port</w:t>
      </w:r>
    </w:p>
    <w:p w14:paraId="0F2293CA" w14:textId="77777777" w:rsidR="000F185B" w:rsidRPr="0050480A" w:rsidRDefault="000F185B" w:rsidP="000F185B">
      <w:pPr>
        <w:jc w:val="both"/>
        <w:rPr>
          <w:rFonts w:cs="Arial"/>
          <w:lang w:val="en-GB"/>
        </w:rPr>
      </w:pPr>
      <w:r w:rsidRPr="0050480A">
        <w:rPr>
          <w:rFonts w:cs="Arial"/>
          <w:lang w:val="en-GB"/>
        </w:rPr>
        <w:t>Enter the proxy port</w:t>
      </w:r>
      <w:r w:rsidR="000576C7">
        <w:rPr>
          <w:rFonts w:cs="Arial"/>
          <w:lang w:val="en-GB"/>
        </w:rPr>
        <w:t xml:space="preserve"> number</w:t>
      </w:r>
      <w:r w:rsidRPr="0050480A">
        <w:rPr>
          <w:rFonts w:cs="Arial"/>
          <w:lang w:val="en-GB"/>
        </w:rPr>
        <w:t>.</w:t>
      </w:r>
    </w:p>
    <w:p w14:paraId="3C8C6926" w14:textId="77777777" w:rsidR="000F185B" w:rsidRDefault="000F185B" w:rsidP="000F185B">
      <w:pPr>
        <w:jc w:val="both"/>
        <w:rPr>
          <w:rFonts w:cs="Arial"/>
          <w:lang w:val="en-GB"/>
        </w:rPr>
      </w:pPr>
    </w:p>
    <w:p w14:paraId="71AABC8E" w14:textId="77777777" w:rsidR="00335717" w:rsidRPr="00335717" w:rsidRDefault="00335717" w:rsidP="000F185B">
      <w:pPr>
        <w:jc w:val="both"/>
        <w:rPr>
          <w:rFonts w:cs="Arial"/>
          <w:b/>
          <w:lang w:val="en-GB"/>
        </w:rPr>
      </w:pPr>
      <w:r w:rsidRPr="00335717">
        <w:rPr>
          <w:rFonts w:cs="Arial"/>
          <w:b/>
          <w:lang w:val="en-GB"/>
        </w:rPr>
        <w:t>Settings for Sending E-Mails</w:t>
      </w:r>
    </w:p>
    <w:p w14:paraId="3E10870D" w14:textId="77777777" w:rsidR="00335717" w:rsidRDefault="00335717" w:rsidP="000F185B">
      <w:pPr>
        <w:jc w:val="both"/>
        <w:rPr>
          <w:rFonts w:cs="Arial"/>
          <w:lang w:val="en-GB"/>
        </w:rPr>
      </w:pPr>
    </w:p>
    <w:p w14:paraId="1B19D41E" w14:textId="77777777" w:rsidR="005A035B" w:rsidRPr="0050480A" w:rsidRDefault="005A035B" w:rsidP="005A035B">
      <w:pPr>
        <w:jc w:val="both"/>
        <w:rPr>
          <w:rFonts w:cs="Arial"/>
          <w:color w:val="333399"/>
          <w:lang w:val="en-GB"/>
        </w:rPr>
      </w:pPr>
      <w:r w:rsidRPr="0050480A">
        <w:rPr>
          <w:rFonts w:cs="Arial"/>
          <w:color w:val="333399"/>
          <w:lang w:val="en-GB"/>
        </w:rPr>
        <w:t xml:space="preserve">SMTP </w:t>
      </w:r>
      <w:r>
        <w:rPr>
          <w:rFonts w:cs="Arial"/>
          <w:color w:val="333399"/>
          <w:lang w:val="en-GB"/>
        </w:rPr>
        <w:t xml:space="preserve">Protocol </w:t>
      </w:r>
      <w:r w:rsidRPr="0050480A">
        <w:rPr>
          <w:rFonts w:cs="Arial"/>
          <w:color w:val="333399"/>
          <w:lang w:val="en-GB"/>
        </w:rPr>
        <w:t>for Sending E-Mails</w:t>
      </w:r>
    </w:p>
    <w:p w14:paraId="48EB46EF" w14:textId="77777777" w:rsidR="005A035B" w:rsidRDefault="00A80167" w:rsidP="000F185B">
      <w:pPr>
        <w:jc w:val="both"/>
        <w:rPr>
          <w:rFonts w:cs="Arial"/>
          <w:lang w:val="en-GB"/>
        </w:rPr>
      </w:pPr>
      <w:r>
        <w:rPr>
          <w:rFonts w:cs="Arial"/>
          <w:lang w:val="en-GB"/>
        </w:rPr>
        <w:t xml:space="preserve">Select one of the </w:t>
      </w:r>
      <w:r w:rsidR="005A035B">
        <w:rPr>
          <w:rFonts w:cs="Arial"/>
          <w:lang w:val="en-GB"/>
        </w:rPr>
        <w:t>following</w:t>
      </w:r>
      <w:r>
        <w:rPr>
          <w:rFonts w:cs="Arial"/>
          <w:lang w:val="en-GB"/>
        </w:rPr>
        <w:t xml:space="preserve"> protocols</w:t>
      </w:r>
      <w:r w:rsidR="005A035B">
        <w:rPr>
          <w:rFonts w:cs="Arial"/>
          <w:lang w:val="en-GB"/>
        </w:rPr>
        <w:t>:</w:t>
      </w:r>
    </w:p>
    <w:p w14:paraId="050D15F8" w14:textId="77777777" w:rsidR="005A035B" w:rsidRDefault="005A035B" w:rsidP="00F160C7">
      <w:pPr>
        <w:pStyle w:val="BulletedList"/>
        <w:rPr>
          <w:lang w:val="en-GB"/>
        </w:rPr>
      </w:pPr>
      <w:r>
        <w:rPr>
          <w:lang w:val="en-GB"/>
        </w:rPr>
        <w:t>SMTP</w:t>
      </w:r>
    </w:p>
    <w:p w14:paraId="62108815" w14:textId="77777777" w:rsidR="005A035B" w:rsidRDefault="005A035B" w:rsidP="00F160C7">
      <w:pPr>
        <w:pStyle w:val="BulletedList"/>
        <w:rPr>
          <w:lang w:val="en-GB"/>
        </w:rPr>
      </w:pPr>
      <w:r>
        <w:rPr>
          <w:lang w:val="en-GB"/>
        </w:rPr>
        <w:t>SMTPS</w:t>
      </w:r>
    </w:p>
    <w:p w14:paraId="2F41884A" w14:textId="77777777" w:rsidR="005A035B" w:rsidRDefault="005A035B" w:rsidP="00F160C7">
      <w:pPr>
        <w:pStyle w:val="BulletedList"/>
        <w:rPr>
          <w:lang w:val="en-GB"/>
        </w:rPr>
      </w:pPr>
      <w:r>
        <w:rPr>
          <w:lang w:val="en-GB"/>
        </w:rPr>
        <w:lastRenderedPageBreak/>
        <w:t>TLS</w:t>
      </w:r>
    </w:p>
    <w:p w14:paraId="00163FA0" w14:textId="77777777" w:rsidR="00D50D31" w:rsidRDefault="00D50D31" w:rsidP="000F185B">
      <w:pPr>
        <w:jc w:val="both"/>
        <w:rPr>
          <w:rFonts w:cs="Arial"/>
          <w:lang w:val="en-GB"/>
        </w:rPr>
      </w:pPr>
    </w:p>
    <w:p w14:paraId="70938E33" w14:textId="77777777" w:rsidR="000F185B" w:rsidRPr="0050480A" w:rsidRDefault="000F185B" w:rsidP="000F185B">
      <w:pPr>
        <w:jc w:val="both"/>
        <w:rPr>
          <w:rFonts w:cs="Arial"/>
          <w:color w:val="333399"/>
          <w:lang w:val="en-GB"/>
        </w:rPr>
      </w:pPr>
      <w:r w:rsidRPr="0050480A">
        <w:rPr>
          <w:rFonts w:cs="Arial"/>
          <w:color w:val="333399"/>
          <w:lang w:val="en-GB"/>
        </w:rPr>
        <w:t>SMTP Server for Sending E-Mails</w:t>
      </w:r>
    </w:p>
    <w:p w14:paraId="67C339C1" w14:textId="77777777" w:rsidR="000F185B" w:rsidRPr="0050480A" w:rsidRDefault="000F185B" w:rsidP="000F185B">
      <w:pPr>
        <w:jc w:val="both"/>
        <w:rPr>
          <w:rFonts w:cs="Arial"/>
          <w:lang w:val="en-GB"/>
        </w:rPr>
      </w:pPr>
      <w:r w:rsidRPr="0050480A">
        <w:rPr>
          <w:rFonts w:cs="Arial"/>
          <w:lang w:val="en-GB"/>
        </w:rPr>
        <w:t xml:space="preserve">Enter the </w:t>
      </w:r>
      <w:r w:rsidR="00131EA7">
        <w:rPr>
          <w:rFonts w:cs="Arial"/>
          <w:lang w:val="en-GB"/>
        </w:rPr>
        <w:t>name or IP</w:t>
      </w:r>
      <w:r w:rsidR="00175095">
        <w:rPr>
          <w:rFonts w:cs="Arial"/>
          <w:lang w:val="en-GB"/>
        </w:rPr>
        <w:t xml:space="preserve"> </w:t>
      </w:r>
      <w:r w:rsidRPr="0050480A">
        <w:rPr>
          <w:rFonts w:cs="Arial"/>
          <w:lang w:val="en-GB"/>
        </w:rPr>
        <w:t>address of the SMTP server, you want to connect to.</w:t>
      </w:r>
      <w:r w:rsidR="00131EA7">
        <w:rPr>
          <w:rFonts w:cs="Arial"/>
          <w:lang w:val="en-GB"/>
        </w:rPr>
        <w:t xml:space="preserve"> </w:t>
      </w:r>
    </w:p>
    <w:p w14:paraId="478B9913" w14:textId="77777777" w:rsidR="000F185B" w:rsidRPr="0050480A" w:rsidRDefault="000F185B" w:rsidP="000F185B">
      <w:pPr>
        <w:jc w:val="both"/>
        <w:rPr>
          <w:rFonts w:cs="Arial"/>
          <w:lang w:val="en-GB"/>
        </w:rPr>
      </w:pPr>
    </w:p>
    <w:p w14:paraId="517C4053" w14:textId="77777777" w:rsidR="000F185B" w:rsidRPr="0050480A" w:rsidRDefault="000F185B" w:rsidP="000F185B">
      <w:pPr>
        <w:jc w:val="both"/>
        <w:rPr>
          <w:rFonts w:cs="Arial"/>
          <w:color w:val="333399"/>
          <w:lang w:val="en-GB"/>
        </w:rPr>
      </w:pPr>
      <w:r w:rsidRPr="0050480A">
        <w:rPr>
          <w:rFonts w:cs="Arial"/>
          <w:color w:val="333399"/>
          <w:lang w:val="en-GB"/>
        </w:rPr>
        <w:t>SMTP Port for Sending E-Mails</w:t>
      </w:r>
    </w:p>
    <w:p w14:paraId="26BC8280" w14:textId="77777777" w:rsidR="000F185B" w:rsidRPr="0050480A" w:rsidRDefault="000F185B" w:rsidP="000F185B">
      <w:pPr>
        <w:jc w:val="both"/>
        <w:rPr>
          <w:rFonts w:cs="Arial"/>
          <w:lang w:val="en-GB"/>
        </w:rPr>
      </w:pPr>
      <w:r w:rsidRPr="0050480A">
        <w:rPr>
          <w:rFonts w:cs="Arial"/>
          <w:lang w:val="en-GB"/>
        </w:rPr>
        <w:t>Enter the port of the SMTP server. The default is 25.</w:t>
      </w:r>
    </w:p>
    <w:p w14:paraId="28E733E1" w14:textId="77777777" w:rsidR="000F185B" w:rsidRPr="0050480A" w:rsidRDefault="000F185B" w:rsidP="000F185B">
      <w:pPr>
        <w:jc w:val="both"/>
        <w:rPr>
          <w:rFonts w:cs="Arial"/>
          <w:lang w:val="en-GB"/>
        </w:rPr>
      </w:pPr>
    </w:p>
    <w:p w14:paraId="48BE0E3D" w14:textId="77777777" w:rsidR="000F185B" w:rsidRPr="0050480A" w:rsidRDefault="000F185B" w:rsidP="000F185B">
      <w:pPr>
        <w:jc w:val="both"/>
        <w:rPr>
          <w:rFonts w:cs="Arial"/>
          <w:color w:val="333399"/>
          <w:lang w:val="en-GB"/>
        </w:rPr>
      </w:pPr>
      <w:r w:rsidRPr="0050480A">
        <w:rPr>
          <w:rFonts w:cs="Arial"/>
          <w:color w:val="333399"/>
          <w:lang w:val="en-GB"/>
        </w:rPr>
        <w:t>SMTP User for Sending E-Mails</w:t>
      </w:r>
    </w:p>
    <w:p w14:paraId="3E350949" w14:textId="77777777" w:rsidR="000F185B" w:rsidRPr="00A028F3" w:rsidRDefault="000F185B" w:rsidP="000F185B">
      <w:pPr>
        <w:jc w:val="both"/>
        <w:rPr>
          <w:rFonts w:cs="Arial"/>
        </w:rPr>
      </w:pPr>
      <w:r w:rsidRPr="00A028F3">
        <w:rPr>
          <w:rFonts w:cs="Arial"/>
        </w:rPr>
        <w:t>Enter the user for connecting to the e-mail server.</w:t>
      </w:r>
    </w:p>
    <w:p w14:paraId="13B2082B" w14:textId="77777777" w:rsidR="000F185B" w:rsidRPr="00A028F3" w:rsidRDefault="000F185B" w:rsidP="000F185B">
      <w:pPr>
        <w:jc w:val="both"/>
        <w:rPr>
          <w:rFonts w:cs="Arial"/>
        </w:rPr>
      </w:pPr>
    </w:p>
    <w:p w14:paraId="2FF01A83" w14:textId="77777777" w:rsidR="000F185B" w:rsidRPr="0050480A" w:rsidRDefault="000F185B" w:rsidP="000F185B">
      <w:pPr>
        <w:jc w:val="both"/>
        <w:rPr>
          <w:rFonts w:cs="Arial"/>
          <w:color w:val="333399"/>
          <w:lang w:val="en-GB"/>
        </w:rPr>
      </w:pPr>
      <w:r w:rsidRPr="0050480A">
        <w:rPr>
          <w:rFonts w:cs="Arial"/>
          <w:color w:val="333399"/>
          <w:lang w:val="en-GB"/>
        </w:rPr>
        <w:t>SMTP Password for Sending E-Mails</w:t>
      </w:r>
    </w:p>
    <w:p w14:paraId="2935D29B" w14:textId="77777777" w:rsidR="000F185B" w:rsidRPr="00A028F3" w:rsidRDefault="000F185B" w:rsidP="000F185B">
      <w:pPr>
        <w:jc w:val="both"/>
        <w:rPr>
          <w:rFonts w:cs="Arial"/>
        </w:rPr>
      </w:pPr>
      <w:r w:rsidRPr="00A028F3">
        <w:rPr>
          <w:rFonts w:cs="Arial"/>
        </w:rPr>
        <w:t>Enter the password for connecting to the e-mail server.</w:t>
      </w:r>
    </w:p>
    <w:p w14:paraId="10DD54EF" w14:textId="77777777" w:rsidR="000F185B" w:rsidRPr="00A028F3" w:rsidRDefault="000F185B" w:rsidP="000F185B">
      <w:pPr>
        <w:jc w:val="both"/>
        <w:rPr>
          <w:rFonts w:cs="Arial"/>
        </w:rPr>
      </w:pPr>
    </w:p>
    <w:p w14:paraId="16101963" w14:textId="77777777" w:rsidR="009F5189" w:rsidRPr="009F5189" w:rsidRDefault="009F5189" w:rsidP="00765F0D">
      <w:pPr>
        <w:keepNext/>
        <w:jc w:val="both"/>
        <w:rPr>
          <w:rFonts w:cs="Arial"/>
          <w:color w:val="333399"/>
          <w:lang w:val="en-GB"/>
        </w:rPr>
      </w:pPr>
      <w:r w:rsidRPr="009F5189">
        <w:rPr>
          <w:rFonts w:cs="Arial"/>
          <w:color w:val="333399"/>
          <w:lang w:val="en-GB"/>
        </w:rPr>
        <w:t>Trusted Host</w:t>
      </w:r>
    </w:p>
    <w:p w14:paraId="02AAA62A" w14:textId="77777777" w:rsidR="00A915E0" w:rsidRPr="00A028F3" w:rsidRDefault="00E41B71" w:rsidP="000F185B">
      <w:pPr>
        <w:jc w:val="both"/>
        <w:rPr>
          <w:rFonts w:cs="Arial"/>
        </w:rPr>
      </w:pPr>
      <w:r w:rsidRPr="00A028F3">
        <w:rPr>
          <w:rFonts w:cs="Arial"/>
        </w:rPr>
        <w:t>To add the name of the e-mail server to the list of trusted hosts, select the checkbox.</w:t>
      </w:r>
      <w:r w:rsidR="00F71901" w:rsidRPr="00A028F3">
        <w:rPr>
          <w:rFonts w:cs="Arial"/>
        </w:rPr>
        <w:t xml:space="preserve"> </w:t>
      </w:r>
      <w:r w:rsidR="00756A93" w:rsidRPr="00A028F3">
        <w:rPr>
          <w:rFonts w:cs="Arial"/>
        </w:rPr>
        <w:t xml:space="preserve">If the </w:t>
      </w:r>
      <w:r w:rsidR="00A915E0" w:rsidRPr="00A028F3">
        <w:rPr>
          <w:rFonts w:cs="Arial"/>
        </w:rPr>
        <w:t xml:space="preserve">e-mail server </w:t>
      </w:r>
      <w:r w:rsidR="00756A93" w:rsidRPr="00A028F3">
        <w:rPr>
          <w:rFonts w:cs="Arial"/>
        </w:rPr>
        <w:t xml:space="preserve">requires a certificate </w:t>
      </w:r>
      <w:r w:rsidR="00A915E0" w:rsidRPr="00A028F3">
        <w:rPr>
          <w:rFonts w:cs="Arial"/>
        </w:rPr>
        <w:t xml:space="preserve">for a </w:t>
      </w:r>
      <w:r w:rsidR="00756A93" w:rsidRPr="00A028F3">
        <w:rPr>
          <w:rFonts w:cs="Arial"/>
        </w:rPr>
        <w:t xml:space="preserve">secure connection, </w:t>
      </w:r>
      <w:r w:rsidR="00A915E0" w:rsidRPr="00A028F3">
        <w:rPr>
          <w:rFonts w:cs="Arial"/>
        </w:rPr>
        <w:t xml:space="preserve">you do not need to </w:t>
      </w:r>
      <w:r w:rsidR="00756A93" w:rsidRPr="00A028F3">
        <w:rPr>
          <w:rFonts w:cs="Arial"/>
        </w:rPr>
        <w:t xml:space="preserve">import the certificate </w:t>
      </w:r>
      <w:r w:rsidR="004C62AB" w:rsidRPr="00A028F3">
        <w:rPr>
          <w:rFonts w:cs="Arial"/>
        </w:rPr>
        <w:t xml:space="preserve">to </w:t>
      </w:r>
      <w:r w:rsidR="00756A93" w:rsidRPr="00A028F3">
        <w:rPr>
          <w:rFonts w:cs="Arial"/>
        </w:rPr>
        <w:t>the Java keystore</w:t>
      </w:r>
      <w:r w:rsidR="00A915E0" w:rsidRPr="00A028F3">
        <w:rPr>
          <w:rFonts w:cs="Arial"/>
        </w:rPr>
        <w:t>.</w:t>
      </w:r>
    </w:p>
    <w:p w14:paraId="67B53966" w14:textId="77777777" w:rsidR="009F5189" w:rsidRPr="00A028F3" w:rsidRDefault="00A915E0" w:rsidP="000F185B">
      <w:pPr>
        <w:jc w:val="both"/>
        <w:rPr>
          <w:rFonts w:cs="Arial"/>
        </w:rPr>
      </w:pPr>
      <w:r w:rsidRPr="00A028F3">
        <w:rPr>
          <w:rFonts w:cs="Arial"/>
        </w:rPr>
        <w:t xml:space="preserve">If the e-mail server requires a secure connection and you do not select the checkbox, import the certificate to the Java keystore </w:t>
      </w:r>
      <w:r w:rsidR="00756A93" w:rsidRPr="00A028F3">
        <w:rPr>
          <w:rFonts w:cs="Arial"/>
        </w:rPr>
        <w:t xml:space="preserve">using the </w:t>
      </w:r>
      <w:r w:rsidR="00E55E0D" w:rsidRPr="00A028F3">
        <w:rPr>
          <w:rFonts w:ascii="Courier New" w:hAnsi="Courier New" w:cs="Courier New"/>
        </w:rPr>
        <w:t>keytool</w:t>
      </w:r>
      <w:r w:rsidR="00E55E0D" w:rsidRPr="00A028F3">
        <w:rPr>
          <w:rFonts w:cs="Arial"/>
        </w:rPr>
        <w:t xml:space="preserve"> program.</w:t>
      </w:r>
      <w:r w:rsidR="00E41B71" w:rsidRPr="00A028F3">
        <w:rPr>
          <w:rFonts w:cs="Arial"/>
        </w:rPr>
        <w:t xml:space="preserve"> </w:t>
      </w:r>
    </w:p>
    <w:p w14:paraId="2E67FB57" w14:textId="77777777" w:rsidR="009F5189" w:rsidRPr="00A028F3" w:rsidRDefault="009F5189" w:rsidP="000F185B">
      <w:pPr>
        <w:jc w:val="both"/>
        <w:rPr>
          <w:rFonts w:cs="Arial"/>
        </w:rPr>
      </w:pPr>
    </w:p>
    <w:p w14:paraId="6621F7B1" w14:textId="77777777" w:rsidR="000F185B" w:rsidRPr="00E41B71" w:rsidRDefault="000F185B" w:rsidP="00D50D31">
      <w:pPr>
        <w:keepNext/>
        <w:jc w:val="both"/>
        <w:rPr>
          <w:rFonts w:cs="Arial"/>
          <w:color w:val="333399"/>
        </w:rPr>
      </w:pPr>
      <w:r w:rsidRPr="00E41B71">
        <w:rPr>
          <w:rFonts w:cs="Arial"/>
          <w:color w:val="333399"/>
        </w:rPr>
        <w:t>[Test E-Mail]</w:t>
      </w:r>
    </w:p>
    <w:p w14:paraId="40283F41" w14:textId="77777777" w:rsidR="000F185B" w:rsidRPr="00A028F3" w:rsidRDefault="000F185B" w:rsidP="00F160C7">
      <w:pPr>
        <w:pStyle w:val="BulletedList"/>
      </w:pPr>
      <w:r w:rsidRPr="00A028F3">
        <w:t xml:space="preserve">To </w:t>
      </w:r>
      <w:r w:rsidR="001D55B2" w:rsidRPr="00A028F3">
        <w:t xml:space="preserve">test the connection, click the </w:t>
      </w:r>
      <w:r w:rsidRPr="00A028F3">
        <w:t>button.</w:t>
      </w:r>
    </w:p>
    <w:p w14:paraId="630F876A" w14:textId="77777777" w:rsidR="001D55B2" w:rsidRPr="00A028F3" w:rsidRDefault="001D55B2" w:rsidP="00F160C7">
      <w:pPr>
        <w:pStyle w:val="BulletedList"/>
      </w:pPr>
      <w:r w:rsidRPr="00A028F3">
        <w:t xml:space="preserve">Enter the sender e-mail address and click [Select]. </w:t>
      </w:r>
    </w:p>
    <w:p w14:paraId="65CACF70" w14:textId="77777777" w:rsidR="000F185B" w:rsidRPr="00A028F3" w:rsidRDefault="001D55B2" w:rsidP="00F160C7">
      <w:pPr>
        <w:pStyle w:val="BulletedList"/>
      </w:pPr>
      <w:r w:rsidRPr="00A028F3">
        <w:t xml:space="preserve">Enter the receiver e-mail address and click [Select]. </w:t>
      </w:r>
    </w:p>
    <w:p w14:paraId="3084E50A" w14:textId="77777777" w:rsidR="000F185B" w:rsidRPr="00A028F3" w:rsidRDefault="001D55B2" w:rsidP="000F185B">
      <w:pPr>
        <w:jc w:val="both"/>
        <w:rPr>
          <w:rFonts w:cs="Arial"/>
        </w:rPr>
      </w:pPr>
      <w:r w:rsidRPr="00A028F3">
        <w:rPr>
          <w:rFonts w:cs="Arial"/>
        </w:rPr>
        <w:t>The integration framework triggers to send an e-mail from the sender to the receiver.</w:t>
      </w:r>
      <w:r w:rsidR="00DA20BA" w:rsidRPr="00A028F3">
        <w:rPr>
          <w:rFonts w:cs="Arial"/>
        </w:rPr>
        <w:t xml:space="preserve"> The e-mail subject is: B1if Test Email</w:t>
      </w:r>
    </w:p>
    <w:p w14:paraId="755372F1" w14:textId="77777777" w:rsidR="000F185B" w:rsidRPr="00A028F3" w:rsidRDefault="000F185B" w:rsidP="000F185B">
      <w:pPr>
        <w:jc w:val="both"/>
        <w:rPr>
          <w:rFonts w:cs="Arial"/>
        </w:rPr>
      </w:pPr>
    </w:p>
    <w:p w14:paraId="1D6D7E3D" w14:textId="77777777" w:rsidR="00335717" w:rsidRPr="00A028F3" w:rsidRDefault="00335717" w:rsidP="000F185B">
      <w:pPr>
        <w:jc w:val="both"/>
        <w:rPr>
          <w:rFonts w:cs="Arial"/>
        </w:rPr>
      </w:pPr>
      <w:r w:rsidRPr="00A028F3">
        <w:rPr>
          <w:rFonts w:cs="Arial"/>
        </w:rPr>
        <w:t>For more information about the connection information, refer to the documentation of your e-mail provider</w:t>
      </w:r>
    </w:p>
    <w:p w14:paraId="0C90B937" w14:textId="77777777" w:rsidR="000F185B" w:rsidRPr="00A028F3" w:rsidRDefault="00264039" w:rsidP="000F185B">
      <w:pPr>
        <w:pStyle w:val="Heading2"/>
      </w:pPr>
      <w:bookmarkStart w:id="45" w:name="_Toc360631613"/>
      <w:bookmarkStart w:id="46" w:name="cfgmeta"/>
      <w:bookmarkStart w:id="47" w:name="a1_6"/>
      <w:bookmarkStart w:id="48" w:name="_Toc109747328"/>
      <w:r w:rsidRPr="00A028F3">
        <w:lastRenderedPageBreak/>
        <w:t>1.</w:t>
      </w:r>
      <w:r w:rsidR="00070D49" w:rsidRPr="00A028F3">
        <w:t>6</w:t>
      </w:r>
      <w:r w:rsidR="000F185B" w:rsidRPr="00A028F3">
        <w:t xml:space="preserve"> Configuring Metadata</w:t>
      </w:r>
      <w:bookmarkEnd w:id="45"/>
      <w:bookmarkEnd w:id="48"/>
    </w:p>
    <w:bookmarkEnd w:id="46"/>
    <w:bookmarkEnd w:id="47"/>
    <w:p w14:paraId="271E184C" w14:textId="77777777" w:rsidR="000F185B" w:rsidRDefault="00313873" w:rsidP="000F185B">
      <w:pPr>
        <w:jc w:val="both"/>
        <w:rPr>
          <w:rFonts w:cs="Arial"/>
        </w:rPr>
      </w:pPr>
      <w:r w:rsidRPr="00A028F3">
        <w:rPr>
          <w:rFonts w:cs="Arial"/>
        </w:rPr>
        <w:t xml:space="preserve">Use the </w:t>
      </w:r>
      <w:r w:rsidR="000F185B" w:rsidRPr="00A028F3">
        <w:rPr>
          <w:rFonts w:cs="Arial"/>
        </w:rPr>
        <w:t xml:space="preserve">function </w:t>
      </w:r>
      <w:r w:rsidRPr="00A028F3">
        <w:rPr>
          <w:rFonts w:cs="Arial"/>
        </w:rPr>
        <w:t>to</w:t>
      </w:r>
      <w:r w:rsidR="000F185B" w:rsidRPr="00A028F3">
        <w:rPr>
          <w:rFonts w:cs="Arial"/>
        </w:rPr>
        <w:t xml:space="preserve"> retrieve metadata from a reference SAP Business One system. You need metadata of B1 objects, B1 functions and B1 services to define inbound and outbound channel</w:t>
      </w:r>
      <w:r w:rsidR="0028260F" w:rsidRPr="00A028F3">
        <w:rPr>
          <w:rFonts w:cs="Arial"/>
        </w:rPr>
        <w:t>s</w:t>
      </w:r>
      <w:r w:rsidR="000F185B" w:rsidRPr="00A028F3">
        <w:rPr>
          <w:rFonts w:cs="Arial"/>
        </w:rPr>
        <w:t xml:space="preserve"> and for the </w:t>
      </w:r>
      <w:r w:rsidR="00E227B3" w:rsidRPr="00A028F3">
        <w:rPr>
          <w:rFonts w:cs="Arial"/>
        </w:rPr>
        <w:t xml:space="preserve">B1 atoms of the </w:t>
      </w:r>
      <w:r w:rsidR="000F185B" w:rsidRPr="00A028F3">
        <w:rPr>
          <w:rFonts w:cs="Arial"/>
        </w:rPr>
        <w:t xml:space="preserve">processing phase. </w:t>
      </w:r>
      <w:r w:rsidR="00E227B3" w:rsidRPr="00A028F3">
        <w:rPr>
          <w:rFonts w:cs="Arial"/>
        </w:rPr>
        <w:t>T</w:t>
      </w:r>
      <w:r w:rsidR="000F185B" w:rsidRPr="00A028F3">
        <w:rPr>
          <w:rFonts w:cs="Arial"/>
        </w:rPr>
        <w:t>he installation already provides basic information. To update th</w:t>
      </w:r>
      <w:r w:rsidRPr="00A028F3">
        <w:rPr>
          <w:rFonts w:cs="Arial"/>
        </w:rPr>
        <w:t>e</w:t>
      </w:r>
      <w:r w:rsidR="000F185B" w:rsidRPr="00A028F3">
        <w:rPr>
          <w:rFonts w:cs="Arial"/>
        </w:rPr>
        <w:t xml:space="preserve"> information</w:t>
      </w:r>
      <w:r w:rsidR="00C830FD" w:rsidRPr="00A028F3">
        <w:rPr>
          <w:rFonts w:cs="Arial"/>
        </w:rPr>
        <w:t xml:space="preserve"> including user-defined fields</w:t>
      </w:r>
      <w:r w:rsidR="000F185B" w:rsidRPr="00A028F3">
        <w:rPr>
          <w:rFonts w:cs="Arial"/>
        </w:rPr>
        <w:t xml:space="preserve">, select an SAP Business One reference system and generate the metadata into the </w:t>
      </w:r>
      <w:r w:rsidRPr="00A028F3">
        <w:rPr>
          <w:rFonts w:cs="Arial"/>
        </w:rPr>
        <w:t>BizStore</w:t>
      </w:r>
      <w:r w:rsidR="000F185B" w:rsidRPr="00A028F3">
        <w:rPr>
          <w:rFonts w:cs="Arial"/>
        </w:rPr>
        <w:t xml:space="preserve">. </w:t>
      </w:r>
      <w:r w:rsidR="000F185B" w:rsidRPr="00313873">
        <w:rPr>
          <w:rFonts w:cs="Arial"/>
        </w:rPr>
        <w:t xml:space="preserve">To update metadata, choose </w:t>
      </w:r>
      <w:r w:rsidR="000F185B" w:rsidRPr="00313873">
        <w:rPr>
          <w:rFonts w:cs="Arial"/>
          <w:i/>
          <w:color w:val="948A54"/>
        </w:rPr>
        <w:t>Maintenance</w:t>
      </w:r>
      <w:r w:rsidR="00177871" w:rsidRPr="00313873">
        <w:rPr>
          <w:rFonts w:cs="Arial"/>
          <w:color w:val="948A54"/>
        </w:rPr>
        <w:t>→</w:t>
      </w:r>
      <w:r w:rsidR="000F185B" w:rsidRPr="00313873">
        <w:rPr>
          <w:rFonts w:cs="Arial"/>
          <w:i/>
          <w:color w:val="948A54"/>
        </w:rPr>
        <w:t>Cfg Meta</w:t>
      </w:r>
      <w:r w:rsidR="00C830FD">
        <w:rPr>
          <w:rFonts w:cs="Arial"/>
          <w:i/>
          <w:color w:val="948A54"/>
        </w:rPr>
        <w:t>d</w:t>
      </w:r>
      <w:r w:rsidR="000F185B" w:rsidRPr="00313873">
        <w:rPr>
          <w:rFonts w:cs="Arial"/>
          <w:i/>
          <w:color w:val="948A54"/>
        </w:rPr>
        <w:t>ata</w:t>
      </w:r>
      <w:r w:rsidR="000F185B" w:rsidRPr="00313873">
        <w:rPr>
          <w:rFonts w:cs="Arial"/>
        </w:rPr>
        <w:t>.</w:t>
      </w:r>
    </w:p>
    <w:p w14:paraId="4896E09E" w14:textId="77777777" w:rsidR="000F185B" w:rsidRPr="00313873" w:rsidRDefault="000F185B" w:rsidP="000F185B">
      <w:pPr>
        <w:jc w:val="both"/>
        <w:rPr>
          <w:rFonts w:cs="Arial"/>
        </w:rPr>
      </w:pPr>
    </w:p>
    <w:p w14:paraId="5F33F266" w14:textId="77777777" w:rsidR="000F185B" w:rsidRPr="0050480A" w:rsidRDefault="00EB79DC" w:rsidP="000F185B">
      <w:pPr>
        <w:jc w:val="both"/>
        <w:rPr>
          <w:rFonts w:cs="Arial"/>
        </w:rPr>
      </w:pPr>
      <w:r>
        <w:rPr>
          <w:noProof/>
          <w:lang w:eastAsia="de-DE"/>
        </w:rPr>
        <w:drawing>
          <wp:inline distT="0" distB="0" distL="0" distR="0" wp14:anchorId="4C330EB1" wp14:editId="5DC77324">
            <wp:extent cx="5285714" cy="733333"/>
            <wp:effectExtent l="19050" t="19050" r="10795" b="1016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5714" cy="733333"/>
                    </a:xfrm>
                    <a:prstGeom prst="rect">
                      <a:avLst/>
                    </a:prstGeom>
                    <a:ln>
                      <a:solidFill>
                        <a:schemeClr val="bg1">
                          <a:lumMod val="65000"/>
                        </a:schemeClr>
                      </a:solidFill>
                    </a:ln>
                  </pic:spPr>
                </pic:pic>
              </a:graphicData>
            </a:graphic>
          </wp:inline>
        </w:drawing>
      </w:r>
    </w:p>
    <w:p w14:paraId="66E72D8F" w14:textId="77777777" w:rsidR="000F185B" w:rsidRPr="0050480A" w:rsidRDefault="000F185B" w:rsidP="000F185B">
      <w:pPr>
        <w:jc w:val="both"/>
        <w:rPr>
          <w:rFonts w:cs="Arial"/>
        </w:rPr>
      </w:pPr>
    </w:p>
    <w:p w14:paraId="4DCBC67A" w14:textId="77777777" w:rsidR="000F185B" w:rsidRPr="00A028F3" w:rsidRDefault="00C350A9" w:rsidP="000F185B">
      <w:pPr>
        <w:jc w:val="both"/>
        <w:rPr>
          <w:rFonts w:cs="Arial"/>
          <w:color w:val="333399"/>
        </w:rPr>
      </w:pPr>
      <w:r w:rsidRPr="00A028F3">
        <w:rPr>
          <w:rFonts w:cs="Arial"/>
          <w:color w:val="333399"/>
        </w:rPr>
        <w:t xml:space="preserve">SAP Business One </w:t>
      </w:r>
      <w:r w:rsidR="000F185B" w:rsidRPr="00A028F3">
        <w:rPr>
          <w:rFonts w:cs="Arial"/>
          <w:color w:val="333399"/>
        </w:rPr>
        <w:t>Reference System</w:t>
      </w:r>
    </w:p>
    <w:p w14:paraId="1D8A1602" w14:textId="77777777" w:rsidR="000F185B" w:rsidRPr="00A028F3" w:rsidRDefault="000F185B" w:rsidP="000F185B">
      <w:pPr>
        <w:jc w:val="both"/>
        <w:rPr>
          <w:rFonts w:cs="Arial"/>
        </w:rPr>
      </w:pPr>
      <w:r w:rsidRPr="00A028F3">
        <w:rPr>
          <w:rFonts w:cs="Arial"/>
        </w:rPr>
        <w:t>Select a</w:t>
      </w:r>
      <w:r w:rsidR="0053269E" w:rsidRPr="00A028F3">
        <w:rPr>
          <w:rFonts w:cs="Arial"/>
        </w:rPr>
        <w:t>n SLD</w:t>
      </w:r>
      <w:r w:rsidRPr="00A028F3">
        <w:rPr>
          <w:rFonts w:cs="Arial"/>
        </w:rPr>
        <w:t xml:space="preserve"> system as </w:t>
      </w:r>
      <w:r w:rsidR="00313873" w:rsidRPr="00A028F3">
        <w:rPr>
          <w:rFonts w:cs="Arial"/>
        </w:rPr>
        <w:t xml:space="preserve">the </w:t>
      </w:r>
      <w:r w:rsidRPr="00A028F3">
        <w:rPr>
          <w:rFonts w:cs="Arial"/>
        </w:rPr>
        <w:t>reference system for metadata</w:t>
      </w:r>
      <w:r w:rsidR="004831CA" w:rsidRPr="00A028F3">
        <w:rPr>
          <w:rFonts w:cs="Arial"/>
        </w:rPr>
        <w:t xml:space="preserve"> generation</w:t>
      </w:r>
      <w:r w:rsidR="00A300F2" w:rsidRPr="00A028F3">
        <w:rPr>
          <w:rFonts w:cs="Arial"/>
        </w:rPr>
        <w:t xml:space="preserve"> and click </w:t>
      </w:r>
      <w:r w:rsidR="00A300F2" w:rsidRPr="00A028F3">
        <w:rPr>
          <w:rStyle w:val="FieldName"/>
        </w:rPr>
        <w:t>Save</w:t>
      </w:r>
      <w:r w:rsidRPr="00A028F3">
        <w:rPr>
          <w:rFonts w:cs="Arial"/>
        </w:rPr>
        <w:t>.</w:t>
      </w:r>
    </w:p>
    <w:p w14:paraId="557AFC7A" w14:textId="77777777" w:rsidR="000F185B" w:rsidRPr="00A028F3" w:rsidRDefault="000F185B" w:rsidP="000F185B">
      <w:pPr>
        <w:jc w:val="both"/>
        <w:rPr>
          <w:rFonts w:cs="Arial"/>
        </w:rPr>
      </w:pPr>
    </w:p>
    <w:p w14:paraId="6A34C589" w14:textId="77777777" w:rsidR="000F185B" w:rsidRPr="00A028F3" w:rsidRDefault="000F185B" w:rsidP="000F185B">
      <w:pPr>
        <w:jc w:val="both"/>
        <w:rPr>
          <w:rFonts w:cs="Arial"/>
          <w:color w:val="333399"/>
        </w:rPr>
      </w:pPr>
      <w:r w:rsidRPr="00A028F3">
        <w:rPr>
          <w:rFonts w:cs="Arial"/>
          <w:color w:val="333399"/>
        </w:rPr>
        <w:t>[Generate Now]</w:t>
      </w:r>
    </w:p>
    <w:p w14:paraId="058B0438" w14:textId="77777777" w:rsidR="000F185B" w:rsidRPr="00A028F3" w:rsidRDefault="000F185B" w:rsidP="000F185B">
      <w:pPr>
        <w:jc w:val="both"/>
        <w:rPr>
          <w:rFonts w:cs="Arial"/>
        </w:rPr>
      </w:pPr>
      <w:r w:rsidRPr="00A028F3">
        <w:rPr>
          <w:rFonts w:cs="Arial"/>
        </w:rPr>
        <w:t>To generate metadata, click the button.</w:t>
      </w:r>
    </w:p>
    <w:p w14:paraId="412D9DF4" w14:textId="77777777" w:rsidR="000F185B" w:rsidRPr="00313873" w:rsidRDefault="000F185B" w:rsidP="000F185B">
      <w:pPr>
        <w:jc w:val="both"/>
        <w:rPr>
          <w:rFonts w:cs="Arial"/>
        </w:rPr>
      </w:pPr>
      <w:r w:rsidRPr="00A028F3">
        <w:rPr>
          <w:rFonts w:cs="Arial"/>
        </w:rPr>
        <w:t>The integration framework retrieves metadata including the object I</w:t>
      </w:r>
      <w:r w:rsidR="00313873" w:rsidRPr="00A028F3">
        <w:rPr>
          <w:rFonts w:cs="Arial"/>
        </w:rPr>
        <w:t>D</w:t>
      </w:r>
      <w:r w:rsidRPr="00A028F3">
        <w:rPr>
          <w:rFonts w:cs="Arial"/>
        </w:rPr>
        <w:t>, name list, schema, and so on.</w:t>
      </w:r>
      <w:r w:rsidR="0028260F" w:rsidRPr="00A028F3">
        <w:rPr>
          <w:rFonts w:cs="Arial"/>
        </w:rPr>
        <w:t xml:space="preserve"> </w:t>
      </w:r>
      <w:r w:rsidR="00E227B3">
        <w:rPr>
          <w:rFonts w:cs="Arial"/>
        </w:rPr>
        <w:t>D</w:t>
      </w:r>
      <w:r w:rsidR="0028260F" w:rsidRPr="00313873">
        <w:rPr>
          <w:rFonts w:cs="Arial"/>
        </w:rPr>
        <w:t>isplay the information in the following places:</w:t>
      </w:r>
    </w:p>
    <w:p w14:paraId="0E1169AB" w14:textId="77777777" w:rsidR="0028260F" w:rsidRPr="00A028F3" w:rsidRDefault="0028260F" w:rsidP="00C14997">
      <w:pPr>
        <w:pStyle w:val="BulletedList"/>
      </w:pPr>
      <w:r w:rsidRPr="00A028F3">
        <w:t xml:space="preserve">In the </w:t>
      </w:r>
      <w:r w:rsidRPr="00A028F3">
        <w:rPr>
          <w:i/>
        </w:rPr>
        <w:t>B1 object</w:t>
      </w:r>
      <w:r w:rsidRPr="00A028F3">
        <w:t xml:space="preserve"> and </w:t>
      </w:r>
      <w:r w:rsidRPr="00A028F3">
        <w:rPr>
          <w:i/>
        </w:rPr>
        <w:t>B1 service</w:t>
      </w:r>
      <w:r w:rsidRPr="00A028F3">
        <w:t xml:space="preserve"> atoms, click the [Help] button.</w:t>
      </w:r>
    </w:p>
    <w:p w14:paraId="4D0F784C" w14:textId="77777777" w:rsidR="0028260F" w:rsidRPr="00A028F3" w:rsidRDefault="0028260F" w:rsidP="00C14997">
      <w:pPr>
        <w:pStyle w:val="BulletedList"/>
      </w:pPr>
      <w:r w:rsidRPr="00A028F3">
        <w:t xml:space="preserve">In the integration framework, choose </w:t>
      </w:r>
      <w:r w:rsidRPr="00A028F3">
        <w:rPr>
          <w:i/>
          <w:color w:val="948A54"/>
        </w:rPr>
        <w:t xml:space="preserve">Help </w:t>
      </w:r>
      <w:r w:rsidRPr="00A028F3">
        <w:t xml:space="preserve">and display the </w:t>
      </w:r>
      <w:r w:rsidRPr="00A028F3">
        <w:rPr>
          <w:i/>
        </w:rPr>
        <w:t>B1 Object Help</w:t>
      </w:r>
      <w:r w:rsidRPr="00A028F3">
        <w:t xml:space="preserve"> or </w:t>
      </w:r>
      <w:r w:rsidRPr="00A028F3">
        <w:rPr>
          <w:i/>
        </w:rPr>
        <w:t>B1 Service Help</w:t>
      </w:r>
      <w:r w:rsidRPr="00A028F3">
        <w:t>.</w:t>
      </w:r>
    </w:p>
    <w:p w14:paraId="6586D7C5" w14:textId="77777777" w:rsidR="0064026F" w:rsidRPr="00A028F3" w:rsidRDefault="0064026F" w:rsidP="00883DBF">
      <w:pPr>
        <w:rPr>
          <w:rFonts w:cs="Arial"/>
        </w:rPr>
      </w:pPr>
    </w:p>
    <w:p w14:paraId="01108A72" w14:textId="77777777" w:rsidR="000F185B" w:rsidRPr="00A028F3" w:rsidRDefault="0064026F" w:rsidP="00883DBF">
      <w:pPr>
        <w:rPr>
          <w:rFonts w:cs="Arial"/>
        </w:rPr>
      </w:pPr>
      <w:r w:rsidRPr="00A028F3">
        <w:rPr>
          <w:rFonts w:cs="Arial"/>
        </w:rPr>
        <w:t xml:space="preserve">To check the </w:t>
      </w:r>
      <w:r w:rsidR="00D572C5" w:rsidRPr="00A028F3">
        <w:rPr>
          <w:rFonts w:cs="Arial"/>
        </w:rPr>
        <w:t>running process</w:t>
      </w:r>
      <w:r w:rsidRPr="00A028F3">
        <w:rPr>
          <w:rFonts w:cs="Arial"/>
        </w:rPr>
        <w:t xml:space="preserve">, choose </w:t>
      </w:r>
      <w:r w:rsidRPr="00A028F3">
        <w:rPr>
          <w:rStyle w:val="Path"/>
        </w:rPr>
        <w:t xml:space="preserve">Tools </w:t>
      </w:r>
      <w:r w:rsidRPr="00A028F3">
        <w:rPr>
          <w:rFonts w:cs="Arial"/>
          <w:color w:val="948A54"/>
        </w:rPr>
        <w:t xml:space="preserve">→ </w:t>
      </w:r>
      <w:r w:rsidRPr="00A028F3">
        <w:rPr>
          <w:rStyle w:val="Path"/>
        </w:rPr>
        <w:t xml:space="preserve">Control Center </w:t>
      </w:r>
      <w:r w:rsidRPr="00A028F3">
        <w:rPr>
          <w:rFonts w:cs="Arial"/>
          <w:color w:val="948A54"/>
        </w:rPr>
        <w:t xml:space="preserve">→ </w:t>
      </w:r>
      <w:r w:rsidRPr="00A028F3">
        <w:rPr>
          <w:rStyle w:val="Path"/>
        </w:rPr>
        <w:t xml:space="preserve">Monitoring </w:t>
      </w:r>
      <w:r w:rsidRPr="00A028F3">
        <w:rPr>
          <w:rFonts w:cs="Arial"/>
          <w:color w:val="948A54"/>
        </w:rPr>
        <w:t xml:space="preserve">→ </w:t>
      </w:r>
      <w:r w:rsidRPr="00A028F3">
        <w:rPr>
          <w:rStyle w:val="Path"/>
        </w:rPr>
        <w:t>Execution Status</w:t>
      </w:r>
      <w:r w:rsidR="00883DBF" w:rsidRPr="00A028F3">
        <w:t xml:space="preserve"> </w:t>
      </w:r>
      <w:r w:rsidR="00883DBF" w:rsidRPr="00A028F3">
        <w:rPr>
          <w:rStyle w:val="TechnicalName"/>
        </w:rPr>
        <w:t>/vPlatformIDE/com.sap.b1i.vplatform.ide/ipo/vPlatform.ide.ipo/RetrieveB1MetaDataQ</w:t>
      </w:r>
      <w:r w:rsidR="00E9348A" w:rsidRPr="00A028F3">
        <w:rPr>
          <w:rStyle w:val="TechnicalName"/>
        </w:rPr>
        <w:t>.</w:t>
      </w:r>
    </w:p>
    <w:p w14:paraId="729BDDC6" w14:textId="77777777" w:rsidR="000F185B" w:rsidRPr="00A028F3" w:rsidRDefault="00264039" w:rsidP="000F185B">
      <w:pPr>
        <w:pStyle w:val="Heading2"/>
        <w:rPr>
          <w:rFonts w:eastAsia="Times New Roman"/>
          <w:lang w:eastAsia="de-DE"/>
        </w:rPr>
      </w:pPr>
      <w:bookmarkStart w:id="49" w:name="_Toc319939654"/>
      <w:bookmarkStart w:id="50" w:name="_Toc360631614"/>
      <w:bookmarkStart w:id="51" w:name="b1odsetup"/>
      <w:bookmarkStart w:id="52" w:name="a1_7"/>
      <w:bookmarkStart w:id="53" w:name="_Toc109747329"/>
      <w:r w:rsidRPr="00A028F3">
        <w:rPr>
          <w:rFonts w:cs="Arial"/>
        </w:rPr>
        <w:t>1</w:t>
      </w:r>
      <w:r w:rsidR="000F185B" w:rsidRPr="00A028F3">
        <w:rPr>
          <w:rFonts w:eastAsia="Times New Roman"/>
          <w:lang w:eastAsia="de-DE"/>
        </w:rPr>
        <w:t>.</w:t>
      </w:r>
      <w:r w:rsidR="00070D49" w:rsidRPr="00A028F3">
        <w:rPr>
          <w:rFonts w:eastAsia="Times New Roman"/>
          <w:lang w:eastAsia="de-DE"/>
        </w:rPr>
        <w:t>7</w:t>
      </w:r>
      <w:r w:rsidR="000F185B" w:rsidRPr="00A028F3">
        <w:rPr>
          <w:rFonts w:eastAsia="Times New Roman"/>
          <w:lang w:eastAsia="de-DE"/>
        </w:rPr>
        <w:t xml:space="preserve"> </w:t>
      </w:r>
      <w:bookmarkEnd w:id="49"/>
      <w:r w:rsidR="000F185B" w:rsidRPr="00A028F3">
        <w:rPr>
          <w:rFonts w:eastAsia="Times New Roman"/>
          <w:lang w:eastAsia="de-DE"/>
        </w:rPr>
        <w:t xml:space="preserve">Configuring the SAP Business One </w:t>
      </w:r>
      <w:r w:rsidR="000E284A" w:rsidRPr="00A028F3">
        <w:rPr>
          <w:rFonts w:eastAsia="Times New Roman"/>
          <w:lang w:eastAsia="de-DE"/>
        </w:rPr>
        <w:t>Cloud</w:t>
      </w:r>
      <w:r w:rsidR="000F185B" w:rsidRPr="00A028F3">
        <w:rPr>
          <w:rFonts w:eastAsia="Times New Roman"/>
          <w:lang w:eastAsia="de-DE"/>
        </w:rPr>
        <w:t xml:space="preserve"> Setup</w:t>
      </w:r>
      <w:bookmarkEnd w:id="50"/>
      <w:bookmarkEnd w:id="53"/>
    </w:p>
    <w:bookmarkEnd w:id="51"/>
    <w:bookmarkEnd w:id="52"/>
    <w:p w14:paraId="6097F522" w14:textId="77777777" w:rsidR="001562FA" w:rsidRPr="00A028F3" w:rsidRDefault="001562FA" w:rsidP="001562FA">
      <w:pPr>
        <w:pStyle w:val="LC2"/>
        <w:keepNext/>
      </w:pPr>
      <w:r w:rsidRPr="007917E3">
        <w:rPr>
          <w:noProof/>
          <w:lang w:eastAsia="de-DE"/>
        </w:rPr>
        <w:drawing>
          <wp:inline distT="0" distB="0" distL="0" distR="0" wp14:anchorId="479919EC" wp14:editId="57845783">
            <wp:extent cx="228600" cy="228600"/>
            <wp:effectExtent l="19050" t="0" r="0" b="0"/>
            <wp:docPr id="43" name="Picture 3" descr="cau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tion.gif"/>
                    <pic:cNvPicPr/>
                  </pic:nvPicPr>
                  <pic:blipFill>
                    <a:blip r:embed="rId19" cstate="print"/>
                    <a:stretch>
                      <a:fillRect/>
                    </a:stretch>
                  </pic:blipFill>
                  <pic:spPr>
                    <a:xfrm>
                      <a:off x="0" y="0"/>
                      <a:ext cx="228600" cy="228600"/>
                    </a:xfrm>
                    <a:prstGeom prst="rect">
                      <a:avLst/>
                    </a:prstGeom>
                  </pic:spPr>
                </pic:pic>
              </a:graphicData>
            </a:graphic>
          </wp:inline>
        </w:drawing>
      </w:r>
      <w:r w:rsidRPr="00A028F3">
        <w:t xml:space="preserve"> CAUTION</w:t>
      </w:r>
    </w:p>
    <w:p w14:paraId="40A3F6A3" w14:textId="77777777" w:rsidR="001562FA" w:rsidRPr="00A028F3" w:rsidRDefault="001562FA" w:rsidP="001562FA">
      <w:pPr>
        <w:pStyle w:val="LC2"/>
        <w:rPr>
          <w:color w:val="000000"/>
        </w:rPr>
      </w:pPr>
      <w:r w:rsidRPr="00A028F3">
        <w:rPr>
          <w:color w:val="000000"/>
        </w:rPr>
        <w:t>Only use the function, if you have installed SAP Business One Cloud and the integration framework (SAP Business One integration). The function is not relevant for the standard on premise solution.</w:t>
      </w:r>
    </w:p>
    <w:p w14:paraId="6D39AA85" w14:textId="77777777" w:rsidR="000F185B" w:rsidRPr="00A028F3" w:rsidRDefault="00E227B3" w:rsidP="000F185B">
      <w:pPr>
        <w:autoSpaceDE w:val="0"/>
        <w:autoSpaceDN w:val="0"/>
        <w:adjustRightInd w:val="0"/>
        <w:rPr>
          <w:rFonts w:cs="Arial"/>
          <w:color w:val="000000"/>
        </w:rPr>
      </w:pPr>
      <w:r w:rsidRPr="00A028F3">
        <w:rPr>
          <w:rFonts w:cs="Arial"/>
          <w:color w:val="000000"/>
        </w:rPr>
        <w:t>P</w:t>
      </w:r>
      <w:r w:rsidR="000F185B" w:rsidRPr="00A028F3">
        <w:rPr>
          <w:rFonts w:cs="Arial"/>
          <w:color w:val="000000"/>
        </w:rPr>
        <w:t xml:space="preserve">rovide connectivity parameters for the SAP Business One </w:t>
      </w:r>
      <w:r w:rsidR="000E284A" w:rsidRPr="00A028F3">
        <w:rPr>
          <w:rFonts w:cs="Arial"/>
          <w:color w:val="000000"/>
        </w:rPr>
        <w:t>Cloud</w:t>
      </w:r>
      <w:r w:rsidR="000F185B" w:rsidRPr="00A028F3">
        <w:rPr>
          <w:rFonts w:cs="Arial"/>
          <w:color w:val="000000"/>
        </w:rPr>
        <w:t xml:space="preserve"> server and register at the server. </w:t>
      </w:r>
      <w:r w:rsidR="000E284A" w:rsidRPr="00A028F3">
        <w:rPr>
          <w:rFonts w:cs="Arial"/>
          <w:color w:val="000000"/>
        </w:rPr>
        <w:t xml:space="preserve">The </w:t>
      </w:r>
      <w:r w:rsidR="000F185B" w:rsidRPr="00A028F3">
        <w:rPr>
          <w:rFonts w:cs="Arial"/>
          <w:color w:val="000000"/>
        </w:rPr>
        <w:t>SAP Business One Cloud Control Center administrator</w:t>
      </w:r>
      <w:r w:rsidR="000E284A" w:rsidRPr="00A028F3">
        <w:rPr>
          <w:rFonts w:cs="Arial"/>
          <w:color w:val="000000"/>
        </w:rPr>
        <w:t xml:space="preserve"> can provide you with the </w:t>
      </w:r>
      <w:r w:rsidRPr="00A028F3">
        <w:rPr>
          <w:rFonts w:cs="Arial"/>
          <w:color w:val="000000"/>
        </w:rPr>
        <w:t>required</w:t>
      </w:r>
      <w:r w:rsidR="000E284A" w:rsidRPr="00A028F3">
        <w:rPr>
          <w:rFonts w:cs="Arial"/>
          <w:color w:val="000000"/>
        </w:rPr>
        <w:t xml:space="preserve"> information</w:t>
      </w:r>
      <w:r w:rsidR="000F185B" w:rsidRPr="00A028F3">
        <w:rPr>
          <w:rFonts w:cs="Arial"/>
          <w:color w:val="000000"/>
        </w:rPr>
        <w:t xml:space="preserve">. </w:t>
      </w:r>
      <w:r w:rsidR="006F3519" w:rsidRPr="00A028F3">
        <w:rPr>
          <w:rFonts w:cs="Arial"/>
          <w:color w:val="000000"/>
        </w:rPr>
        <w:lastRenderedPageBreak/>
        <w:t>After providing the information</w:t>
      </w:r>
      <w:r w:rsidR="000F185B" w:rsidRPr="00A028F3">
        <w:rPr>
          <w:rFonts w:cs="Arial"/>
          <w:color w:val="000000"/>
        </w:rPr>
        <w:t>, click the [Register] button. Without regist</w:t>
      </w:r>
      <w:r w:rsidR="006F3519" w:rsidRPr="00A028F3">
        <w:rPr>
          <w:rFonts w:cs="Arial"/>
          <w:color w:val="000000"/>
        </w:rPr>
        <w:t xml:space="preserve">ration </w:t>
      </w:r>
      <w:r w:rsidR="000F185B" w:rsidRPr="00A028F3">
        <w:rPr>
          <w:rFonts w:cs="Arial"/>
          <w:color w:val="000000"/>
        </w:rPr>
        <w:t>the connection between SAP Business One and the integration framework does not work.</w:t>
      </w:r>
    </w:p>
    <w:p w14:paraId="584FB251" w14:textId="77777777" w:rsidR="000F185B" w:rsidRPr="00A028F3" w:rsidRDefault="000F185B" w:rsidP="000F185B">
      <w:pPr>
        <w:autoSpaceDE w:val="0"/>
        <w:autoSpaceDN w:val="0"/>
        <w:adjustRightInd w:val="0"/>
        <w:rPr>
          <w:rFonts w:cs="Arial"/>
          <w:color w:val="000000"/>
        </w:rPr>
      </w:pPr>
    </w:p>
    <w:p w14:paraId="0478ACF7" w14:textId="77777777" w:rsidR="000F185B" w:rsidRPr="00A028F3" w:rsidRDefault="000F185B" w:rsidP="000F185B">
      <w:pPr>
        <w:autoSpaceDE w:val="0"/>
        <w:autoSpaceDN w:val="0"/>
        <w:adjustRightInd w:val="0"/>
        <w:rPr>
          <w:rFonts w:cs="Arial"/>
          <w:color w:val="000000"/>
        </w:rPr>
      </w:pPr>
      <w:r w:rsidRPr="00A028F3">
        <w:rPr>
          <w:rFonts w:cs="Arial"/>
          <w:color w:val="000000"/>
        </w:rPr>
        <w:t xml:space="preserve">This function is based on the </w:t>
      </w:r>
      <w:r w:rsidRPr="00A028F3">
        <w:rPr>
          <w:rFonts w:ascii="Courier New" w:hAnsi="Courier New" w:cs="Courier New"/>
          <w:color w:val="000000"/>
        </w:rPr>
        <w:t>sap.B1System2</w:t>
      </w:r>
      <w:r w:rsidRPr="00A028F3">
        <w:rPr>
          <w:rFonts w:cs="Arial"/>
          <w:color w:val="000000"/>
        </w:rPr>
        <w:t xml:space="preserve"> package that is responsible for technical communication between SAP Business One </w:t>
      </w:r>
      <w:r w:rsidR="006F3519" w:rsidRPr="00A028F3">
        <w:rPr>
          <w:rFonts w:cs="Arial"/>
          <w:color w:val="000000"/>
        </w:rPr>
        <w:t xml:space="preserve">Cloud </w:t>
      </w:r>
      <w:r w:rsidRPr="00A028F3">
        <w:rPr>
          <w:rFonts w:cs="Arial"/>
          <w:color w:val="000000"/>
        </w:rPr>
        <w:t xml:space="preserve">and the integration framework. The package retrieves information from the SAP Business One </w:t>
      </w:r>
      <w:r w:rsidR="000E284A" w:rsidRPr="00A028F3">
        <w:rPr>
          <w:rFonts w:cs="Arial"/>
          <w:color w:val="000000"/>
        </w:rPr>
        <w:t xml:space="preserve">Cloud </w:t>
      </w:r>
      <w:r w:rsidRPr="00A028F3">
        <w:rPr>
          <w:rFonts w:cs="Arial"/>
          <w:color w:val="000000"/>
        </w:rPr>
        <w:t>SLD and synchronizes the integration framework System Landscape Directory (SLD).</w:t>
      </w:r>
    </w:p>
    <w:p w14:paraId="2490238C" w14:textId="77777777" w:rsidR="000F185B" w:rsidRPr="00A028F3" w:rsidRDefault="000F185B" w:rsidP="000F185B">
      <w:pPr>
        <w:autoSpaceDE w:val="0"/>
        <w:autoSpaceDN w:val="0"/>
        <w:adjustRightInd w:val="0"/>
        <w:rPr>
          <w:rFonts w:cs="Arial"/>
          <w:color w:val="000000"/>
        </w:rPr>
      </w:pPr>
    </w:p>
    <w:p w14:paraId="48B084F4" w14:textId="77777777" w:rsidR="000F185B" w:rsidRPr="00A028F3" w:rsidRDefault="000F185B" w:rsidP="000F185B">
      <w:pPr>
        <w:autoSpaceDE w:val="0"/>
        <w:autoSpaceDN w:val="0"/>
        <w:adjustRightInd w:val="0"/>
        <w:rPr>
          <w:rFonts w:cs="Arial"/>
          <w:color w:val="000000"/>
        </w:rPr>
      </w:pPr>
      <w:r w:rsidRPr="00A028F3">
        <w:rPr>
          <w:rFonts w:cs="Arial"/>
          <w:color w:val="000000"/>
        </w:rPr>
        <w:t xml:space="preserve">To open the </w:t>
      </w:r>
      <w:r w:rsidRPr="00A028F3">
        <w:rPr>
          <w:rFonts w:cs="Arial"/>
          <w:i/>
          <w:color w:val="000000"/>
        </w:rPr>
        <w:t xml:space="preserve">SAP Business One </w:t>
      </w:r>
      <w:r w:rsidR="000E284A" w:rsidRPr="00A028F3">
        <w:rPr>
          <w:rFonts w:cs="Arial"/>
          <w:i/>
          <w:color w:val="000000"/>
        </w:rPr>
        <w:t xml:space="preserve">Cloud </w:t>
      </w:r>
      <w:r w:rsidRPr="00A028F3">
        <w:rPr>
          <w:rFonts w:cs="Arial"/>
          <w:i/>
          <w:color w:val="000000"/>
        </w:rPr>
        <w:t>Setup</w:t>
      </w:r>
      <w:r w:rsidRPr="00A028F3">
        <w:rPr>
          <w:rFonts w:cs="Arial"/>
          <w:color w:val="000000"/>
        </w:rPr>
        <w:t xml:space="preserve">, choose </w:t>
      </w:r>
      <w:r w:rsidRPr="00A028F3">
        <w:rPr>
          <w:rFonts w:cs="Arial"/>
          <w:i/>
          <w:color w:val="948A54"/>
        </w:rPr>
        <w:t>Maintenance</w:t>
      </w:r>
      <w:r w:rsidR="00177871" w:rsidRPr="00A028F3">
        <w:rPr>
          <w:rFonts w:cs="Arial"/>
          <w:color w:val="948A54"/>
        </w:rPr>
        <w:t>→</w:t>
      </w:r>
      <w:r w:rsidRPr="00A028F3">
        <w:rPr>
          <w:rFonts w:cs="Arial"/>
          <w:i/>
          <w:color w:val="948A54"/>
        </w:rPr>
        <w:t xml:space="preserve">Cfg B1 </w:t>
      </w:r>
      <w:r w:rsidR="000E284A" w:rsidRPr="00A028F3">
        <w:rPr>
          <w:rFonts w:cs="Arial"/>
          <w:i/>
          <w:color w:val="948A54"/>
        </w:rPr>
        <w:t>Cloud</w:t>
      </w:r>
      <w:r w:rsidRPr="00A028F3">
        <w:rPr>
          <w:rFonts w:cs="Arial"/>
        </w:rPr>
        <w:t>.</w:t>
      </w:r>
    </w:p>
    <w:p w14:paraId="36E96F57" w14:textId="77777777" w:rsidR="000F185B" w:rsidRPr="00A028F3" w:rsidRDefault="000F185B" w:rsidP="000F185B">
      <w:pPr>
        <w:autoSpaceDE w:val="0"/>
        <w:autoSpaceDN w:val="0"/>
        <w:adjustRightInd w:val="0"/>
        <w:rPr>
          <w:rFonts w:cs="Arial"/>
          <w:color w:val="000000"/>
        </w:rPr>
      </w:pPr>
    </w:p>
    <w:p w14:paraId="34612942" w14:textId="77777777" w:rsidR="000F185B" w:rsidRPr="00A028F3" w:rsidRDefault="00EB79DC" w:rsidP="000F185B">
      <w:pPr>
        <w:autoSpaceDE w:val="0"/>
        <w:autoSpaceDN w:val="0"/>
        <w:adjustRightInd w:val="0"/>
        <w:rPr>
          <w:rFonts w:cs="Arial"/>
          <w:color w:val="000000"/>
        </w:rPr>
      </w:pPr>
      <w:r>
        <w:rPr>
          <w:noProof/>
          <w:lang w:eastAsia="de-DE"/>
        </w:rPr>
        <w:drawing>
          <wp:inline distT="0" distB="0" distL="0" distR="0" wp14:anchorId="0B1E2232" wp14:editId="1E129755">
            <wp:extent cx="5943600" cy="3540125"/>
            <wp:effectExtent l="19050" t="19050" r="19050" b="222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40125"/>
                    </a:xfrm>
                    <a:prstGeom prst="rect">
                      <a:avLst/>
                    </a:prstGeom>
                    <a:ln>
                      <a:solidFill>
                        <a:schemeClr val="bg1">
                          <a:lumMod val="65000"/>
                        </a:schemeClr>
                      </a:solidFill>
                    </a:ln>
                  </pic:spPr>
                </pic:pic>
              </a:graphicData>
            </a:graphic>
          </wp:inline>
        </w:drawing>
      </w:r>
      <w:r w:rsidR="000F185B" w:rsidRPr="00A028F3">
        <w:rPr>
          <w:noProof/>
        </w:rPr>
        <w:t xml:space="preserve"> </w:t>
      </w:r>
    </w:p>
    <w:p w14:paraId="0E789BDA" w14:textId="77777777" w:rsidR="000F185B" w:rsidRPr="00A028F3" w:rsidRDefault="000F185B" w:rsidP="000F185B">
      <w:pPr>
        <w:autoSpaceDE w:val="0"/>
        <w:autoSpaceDN w:val="0"/>
        <w:adjustRightInd w:val="0"/>
        <w:rPr>
          <w:rFonts w:cs="Arial"/>
          <w:color w:val="000000"/>
        </w:rPr>
      </w:pPr>
    </w:p>
    <w:p w14:paraId="43FFA9A0" w14:textId="77777777" w:rsidR="000F185B" w:rsidRPr="00A028F3" w:rsidRDefault="000F185B" w:rsidP="000F185B">
      <w:pPr>
        <w:jc w:val="both"/>
        <w:rPr>
          <w:rFonts w:cs="Arial"/>
          <w:color w:val="333399"/>
        </w:rPr>
      </w:pPr>
      <w:r w:rsidRPr="00A028F3">
        <w:rPr>
          <w:rFonts w:cs="Arial"/>
          <w:color w:val="333399"/>
        </w:rPr>
        <w:t>Server URL</w:t>
      </w:r>
    </w:p>
    <w:p w14:paraId="421B3824" w14:textId="77777777" w:rsidR="000F185B" w:rsidRPr="00A028F3" w:rsidRDefault="000F185B" w:rsidP="000F185B">
      <w:pPr>
        <w:autoSpaceDE w:val="0"/>
        <w:autoSpaceDN w:val="0"/>
        <w:adjustRightInd w:val="0"/>
        <w:rPr>
          <w:rFonts w:cs="Arial"/>
          <w:color w:val="000000"/>
        </w:rPr>
      </w:pPr>
      <w:r w:rsidRPr="00A028F3">
        <w:rPr>
          <w:rFonts w:cs="Arial"/>
          <w:color w:val="000000"/>
        </w:rPr>
        <w:t xml:space="preserve">Enter the complete server URL of the SAP Business One </w:t>
      </w:r>
      <w:r w:rsidR="000E284A" w:rsidRPr="00A028F3">
        <w:rPr>
          <w:rFonts w:cs="Arial"/>
          <w:color w:val="000000"/>
        </w:rPr>
        <w:t>Cloud</w:t>
      </w:r>
      <w:r w:rsidRPr="00A028F3">
        <w:rPr>
          <w:rFonts w:cs="Arial"/>
          <w:color w:val="000000"/>
        </w:rPr>
        <w:t xml:space="preserve"> server.</w:t>
      </w:r>
    </w:p>
    <w:p w14:paraId="29458ED4" w14:textId="77777777" w:rsidR="000F185B" w:rsidRPr="00A028F3" w:rsidRDefault="000F185B" w:rsidP="000F185B">
      <w:pPr>
        <w:autoSpaceDE w:val="0"/>
        <w:autoSpaceDN w:val="0"/>
        <w:adjustRightInd w:val="0"/>
        <w:rPr>
          <w:rFonts w:cs="Arial"/>
          <w:color w:val="000000"/>
        </w:rPr>
      </w:pPr>
    </w:p>
    <w:p w14:paraId="6C851502" w14:textId="77777777" w:rsidR="000F185B" w:rsidRPr="00A028F3" w:rsidRDefault="000F185B" w:rsidP="000F185B">
      <w:pPr>
        <w:jc w:val="both"/>
        <w:rPr>
          <w:rFonts w:cs="Arial"/>
          <w:color w:val="333399"/>
        </w:rPr>
      </w:pPr>
      <w:r w:rsidRPr="00A028F3">
        <w:rPr>
          <w:rFonts w:cs="Arial"/>
          <w:color w:val="333399"/>
        </w:rPr>
        <w:t>Port</w:t>
      </w:r>
    </w:p>
    <w:p w14:paraId="4883DE32" w14:textId="77777777" w:rsidR="000F185B" w:rsidRPr="00A028F3" w:rsidRDefault="000F185B" w:rsidP="000F185B">
      <w:pPr>
        <w:autoSpaceDE w:val="0"/>
        <w:autoSpaceDN w:val="0"/>
        <w:adjustRightInd w:val="0"/>
        <w:rPr>
          <w:rFonts w:cs="Arial"/>
          <w:color w:val="000000"/>
        </w:rPr>
      </w:pPr>
      <w:r w:rsidRPr="00A028F3">
        <w:rPr>
          <w:rFonts w:cs="Arial"/>
          <w:color w:val="000000"/>
        </w:rPr>
        <w:t xml:space="preserve">Enter the port of the SAP Business One </w:t>
      </w:r>
      <w:r w:rsidR="000E284A" w:rsidRPr="00A028F3">
        <w:rPr>
          <w:rFonts w:cs="Arial"/>
          <w:color w:val="000000"/>
        </w:rPr>
        <w:t>Cloud</w:t>
      </w:r>
      <w:r w:rsidRPr="00A028F3">
        <w:rPr>
          <w:rFonts w:cs="Arial"/>
          <w:color w:val="000000"/>
        </w:rPr>
        <w:t xml:space="preserve"> server.</w:t>
      </w:r>
    </w:p>
    <w:p w14:paraId="05EFF05F" w14:textId="77777777" w:rsidR="000F185B" w:rsidRPr="00A028F3" w:rsidRDefault="000F185B" w:rsidP="000F185B">
      <w:pPr>
        <w:autoSpaceDE w:val="0"/>
        <w:autoSpaceDN w:val="0"/>
        <w:adjustRightInd w:val="0"/>
        <w:rPr>
          <w:rFonts w:cs="Arial"/>
          <w:color w:val="000000"/>
        </w:rPr>
      </w:pPr>
    </w:p>
    <w:p w14:paraId="60E51592" w14:textId="77777777" w:rsidR="00F3574E" w:rsidRPr="00A028F3" w:rsidRDefault="00F3574E" w:rsidP="00F3574E">
      <w:pPr>
        <w:pStyle w:val="BlueFieldName"/>
      </w:pPr>
      <w:r w:rsidRPr="00A028F3">
        <w:lastRenderedPageBreak/>
        <w:t>Base Service</w:t>
      </w:r>
    </w:p>
    <w:p w14:paraId="4F79708F" w14:textId="77777777" w:rsidR="00F3574E" w:rsidRPr="00A028F3" w:rsidRDefault="00F3574E" w:rsidP="000F185B">
      <w:pPr>
        <w:autoSpaceDE w:val="0"/>
        <w:autoSpaceDN w:val="0"/>
        <w:adjustRightInd w:val="0"/>
        <w:rPr>
          <w:rFonts w:cs="Arial"/>
          <w:color w:val="000000"/>
        </w:rPr>
      </w:pPr>
      <w:r w:rsidRPr="00A028F3">
        <w:rPr>
          <w:rFonts w:cs="Arial"/>
          <w:color w:val="000000"/>
        </w:rPr>
        <w:t>Enter the base service of the server URL.</w:t>
      </w:r>
    </w:p>
    <w:p w14:paraId="00DFF4B8" w14:textId="77777777" w:rsidR="00F3574E" w:rsidRPr="00A028F3" w:rsidRDefault="00F3574E" w:rsidP="000F185B">
      <w:pPr>
        <w:autoSpaceDE w:val="0"/>
        <w:autoSpaceDN w:val="0"/>
        <w:adjustRightInd w:val="0"/>
        <w:rPr>
          <w:rFonts w:cs="Arial"/>
          <w:color w:val="000000"/>
        </w:rPr>
      </w:pPr>
    </w:p>
    <w:p w14:paraId="2ABBF75C" w14:textId="77777777" w:rsidR="000F185B" w:rsidRPr="00A028F3" w:rsidRDefault="000F185B" w:rsidP="000F185B">
      <w:pPr>
        <w:jc w:val="both"/>
        <w:rPr>
          <w:rFonts w:cs="Arial"/>
          <w:color w:val="333399"/>
        </w:rPr>
      </w:pPr>
      <w:r w:rsidRPr="00A028F3">
        <w:rPr>
          <w:rFonts w:cs="Arial"/>
          <w:color w:val="333399"/>
        </w:rPr>
        <w:t>User</w:t>
      </w:r>
    </w:p>
    <w:p w14:paraId="080D46F7" w14:textId="77777777" w:rsidR="000F185B" w:rsidRPr="00A028F3" w:rsidRDefault="000F185B" w:rsidP="000F185B">
      <w:pPr>
        <w:autoSpaceDE w:val="0"/>
        <w:autoSpaceDN w:val="0"/>
        <w:adjustRightInd w:val="0"/>
        <w:rPr>
          <w:rFonts w:cs="Arial"/>
          <w:color w:val="000000"/>
        </w:rPr>
      </w:pPr>
      <w:r w:rsidRPr="00A028F3">
        <w:rPr>
          <w:rFonts w:cs="Arial"/>
          <w:color w:val="000000"/>
        </w:rPr>
        <w:t xml:space="preserve">To access the SAP Business One </w:t>
      </w:r>
      <w:r w:rsidR="000E284A" w:rsidRPr="00A028F3">
        <w:rPr>
          <w:rFonts w:cs="Arial"/>
          <w:color w:val="000000"/>
        </w:rPr>
        <w:t>Cloud</w:t>
      </w:r>
      <w:r w:rsidRPr="00A028F3">
        <w:rPr>
          <w:rFonts w:cs="Arial"/>
          <w:color w:val="000000"/>
        </w:rPr>
        <w:t xml:space="preserve"> server, enter the user name. Only use plain US ASCII characters. The default user name is </w:t>
      </w:r>
      <w:r w:rsidRPr="00A028F3">
        <w:rPr>
          <w:rFonts w:ascii="Courier New" w:hAnsi="Courier New" w:cs="Courier New"/>
          <w:color w:val="000000"/>
        </w:rPr>
        <w:t>b1cadm</w:t>
      </w:r>
      <w:r w:rsidRPr="00A028F3">
        <w:rPr>
          <w:rFonts w:cs="Arial"/>
          <w:color w:val="000000"/>
        </w:rPr>
        <w:t>.</w:t>
      </w:r>
    </w:p>
    <w:p w14:paraId="006815BD" w14:textId="77777777" w:rsidR="000F185B" w:rsidRPr="00A028F3" w:rsidRDefault="000F185B" w:rsidP="000F185B">
      <w:pPr>
        <w:autoSpaceDE w:val="0"/>
        <w:autoSpaceDN w:val="0"/>
        <w:adjustRightInd w:val="0"/>
        <w:rPr>
          <w:rFonts w:cs="Arial"/>
          <w:color w:val="000000"/>
        </w:rPr>
      </w:pPr>
    </w:p>
    <w:p w14:paraId="34169EA2" w14:textId="77777777" w:rsidR="000F185B" w:rsidRPr="00A028F3" w:rsidRDefault="000F185B" w:rsidP="00542901">
      <w:pPr>
        <w:keepNext/>
        <w:jc w:val="both"/>
        <w:rPr>
          <w:rFonts w:cs="Arial"/>
          <w:color w:val="333399"/>
        </w:rPr>
      </w:pPr>
      <w:r w:rsidRPr="00A028F3">
        <w:rPr>
          <w:rFonts w:cs="Arial"/>
          <w:color w:val="333399"/>
        </w:rPr>
        <w:t>Password</w:t>
      </w:r>
    </w:p>
    <w:p w14:paraId="62D07A11" w14:textId="77777777" w:rsidR="000F185B" w:rsidRPr="00A028F3" w:rsidRDefault="000F185B" w:rsidP="000F185B">
      <w:pPr>
        <w:autoSpaceDE w:val="0"/>
        <w:autoSpaceDN w:val="0"/>
        <w:adjustRightInd w:val="0"/>
        <w:rPr>
          <w:rFonts w:cs="Arial"/>
          <w:color w:val="000000"/>
        </w:rPr>
      </w:pPr>
      <w:r w:rsidRPr="00A028F3">
        <w:rPr>
          <w:rFonts w:cs="Arial"/>
          <w:color w:val="000000"/>
        </w:rPr>
        <w:t xml:space="preserve">To access the SAP Business One </w:t>
      </w:r>
      <w:r w:rsidR="000E284A" w:rsidRPr="00A028F3">
        <w:rPr>
          <w:rFonts w:cs="Arial"/>
          <w:color w:val="000000"/>
        </w:rPr>
        <w:t>Cloud</w:t>
      </w:r>
      <w:r w:rsidRPr="00A028F3">
        <w:rPr>
          <w:rFonts w:cs="Arial"/>
          <w:color w:val="000000"/>
        </w:rPr>
        <w:t xml:space="preserve"> server, enter the password. Only use plain US ASCII characters. </w:t>
      </w:r>
    </w:p>
    <w:p w14:paraId="72E7BA26" w14:textId="77777777" w:rsidR="000F185B" w:rsidRPr="00A028F3" w:rsidRDefault="000F185B" w:rsidP="000F185B">
      <w:pPr>
        <w:autoSpaceDE w:val="0"/>
        <w:autoSpaceDN w:val="0"/>
        <w:adjustRightInd w:val="0"/>
        <w:rPr>
          <w:rFonts w:cs="Arial"/>
          <w:color w:val="000000"/>
        </w:rPr>
      </w:pPr>
    </w:p>
    <w:p w14:paraId="3EDD2F67" w14:textId="77777777" w:rsidR="000F185B" w:rsidRPr="00A028F3" w:rsidRDefault="000F185B" w:rsidP="000F185B">
      <w:pPr>
        <w:jc w:val="both"/>
        <w:rPr>
          <w:rFonts w:cs="Arial"/>
          <w:color w:val="333399"/>
        </w:rPr>
      </w:pPr>
      <w:r w:rsidRPr="00A028F3">
        <w:rPr>
          <w:rFonts w:cs="Arial"/>
          <w:color w:val="333399"/>
        </w:rPr>
        <w:t>Proxy Host</w:t>
      </w:r>
    </w:p>
    <w:p w14:paraId="467055F7" w14:textId="77777777" w:rsidR="000F185B" w:rsidRPr="00A028F3" w:rsidRDefault="000F185B" w:rsidP="000F185B">
      <w:pPr>
        <w:jc w:val="both"/>
        <w:rPr>
          <w:rFonts w:cs="Arial"/>
        </w:rPr>
      </w:pPr>
      <w:r w:rsidRPr="00A028F3">
        <w:rPr>
          <w:rFonts w:cs="Arial"/>
        </w:rPr>
        <w:t xml:space="preserve">If you use a proxy server in </w:t>
      </w:r>
      <w:r w:rsidR="00542901" w:rsidRPr="00A028F3">
        <w:rPr>
          <w:rFonts w:cs="Arial"/>
        </w:rPr>
        <w:t xml:space="preserve">the </w:t>
      </w:r>
      <w:r w:rsidRPr="00A028F3">
        <w:rPr>
          <w:rFonts w:cs="Arial"/>
        </w:rPr>
        <w:t xml:space="preserve">network for connecting to the SAP Business One server, enter the IP address of a proxy server. Leave the field empty, if a proxy is not </w:t>
      </w:r>
      <w:r w:rsidR="00542901" w:rsidRPr="00A028F3">
        <w:rPr>
          <w:rFonts w:cs="Arial"/>
        </w:rPr>
        <w:t>required</w:t>
      </w:r>
      <w:r w:rsidRPr="00A028F3">
        <w:rPr>
          <w:rFonts w:cs="Arial"/>
        </w:rPr>
        <w:t>.</w:t>
      </w:r>
    </w:p>
    <w:p w14:paraId="5E9EAC83" w14:textId="77777777" w:rsidR="000F185B" w:rsidRPr="00A028F3" w:rsidRDefault="000F185B" w:rsidP="000F185B">
      <w:pPr>
        <w:autoSpaceDE w:val="0"/>
        <w:autoSpaceDN w:val="0"/>
        <w:adjustRightInd w:val="0"/>
        <w:rPr>
          <w:rFonts w:cs="Arial"/>
          <w:color w:val="000000"/>
        </w:rPr>
      </w:pPr>
    </w:p>
    <w:p w14:paraId="084CF7E2" w14:textId="77777777" w:rsidR="000F185B" w:rsidRPr="00A028F3" w:rsidRDefault="000F185B" w:rsidP="000F185B">
      <w:pPr>
        <w:autoSpaceDE w:val="0"/>
        <w:autoSpaceDN w:val="0"/>
        <w:adjustRightInd w:val="0"/>
        <w:rPr>
          <w:rFonts w:cs="Arial"/>
          <w:color w:val="333399"/>
        </w:rPr>
      </w:pPr>
      <w:r w:rsidRPr="00A028F3">
        <w:rPr>
          <w:rFonts w:cs="Arial"/>
          <w:color w:val="333399"/>
        </w:rPr>
        <w:t>Proxy Port</w:t>
      </w:r>
    </w:p>
    <w:p w14:paraId="0BCE47DC" w14:textId="77777777" w:rsidR="000F185B" w:rsidRPr="00A028F3" w:rsidRDefault="000F185B" w:rsidP="000F185B">
      <w:pPr>
        <w:jc w:val="both"/>
        <w:rPr>
          <w:rFonts w:cs="Arial"/>
        </w:rPr>
      </w:pPr>
      <w:r w:rsidRPr="00A028F3">
        <w:rPr>
          <w:rFonts w:cs="Arial"/>
        </w:rPr>
        <w:t xml:space="preserve">If you use a proxy, enter the port number. Leave the field empty, if a proxy is not </w:t>
      </w:r>
      <w:r w:rsidR="00542901" w:rsidRPr="00A028F3">
        <w:rPr>
          <w:rFonts w:cs="Arial"/>
        </w:rPr>
        <w:t>required</w:t>
      </w:r>
      <w:r w:rsidRPr="00A028F3">
        <w:rPr>
          <w:rFonts w:cs="Arial"/>
        </w:rPr>
        <w:t>.</w:t>
      </w:r>
    </w:p>
    <w:p w14:paraId="03A78397" w14:textId="77777777" w:rsidR="000F185B" w:rsidRPr="00A028F3" w:rsidRDefault="000F185B" w:rsidP="000F185B">
      <w:pPr>
        <w:autoSpaceDE w:val="0"/>
        <w:autoSpaceDN w:val="0"/>
        <w:adjustRightInd w:val="0"/>
        <w:rPr>
          <w:rFonts w:cs="Arial"/>
          <w:color w:val="000000"/>
        </w:rPr>
      </w:pPr>
    </w:p>
    <w:p w14:paraId="4C6FE1F7" w14:textId="77777777" w:rsidR="000F185B" w:rsidRPr="00A028F3" w:rsidRDefault="000F185B" w:rsidP="000F185B">
      <w:pPr>
        <w:autoSpaceDE w:val="0"/>
        <w:autoSpaceDN w:val="0"/>
        <w:adjustRightInd w:val="0"/>
        <w:rPr>
          <w:rFonts w:cs="Arial"/>
          <w:color w:val="333399"/>
        </w:rPr>
      </w:pPr>
      <w:r w:rsidRPr="00A028F3">
        <w:rPr>
          <w:rFonts w:cs="Arial"/>
          <w:color w:val="333399"/>
        </w:rPr>
        <w:t>Proxy User</w:t>
      </w:r>
    </w:p>
    <w:p w14:paraId="7B3C9DB7" w14:textId="77777777" w:rsidR="000F185B" w:rsidRPr="00A028F3" w:rsidRDefault="000F185B" w:rsidP="000F185B">
      <w:pPr>
        <w:autoSpaceDE w:val="0"/>
        <w:autoSpaceDN w:val="0"/>
        <w:adjustRightInd w:val="0"/>
        <w:rPr>
          <w:rFonts w:cs="Arial"/>
          <w:color w:val="000000"/>
        </w:rPr>
      </w:pPr>
      <w:r w:rsidRPr="00A028F3">
        <w:rPr>
          <w:rFonts w:cs="Arial"/>
          <w:color w:val="000000"/>
        </w:rPr>
        <w:t>To access the proxy, enter the user name.</w:t>
      </w:r>
    </w:p>
    <w:p w14:paraId="5F7B5F47" w14:textId="77777777" w:rsidR="000F185B" w:rsidRPr="00A028F3" w:rsidRDefault="000F185B" w:rsidP="000F185B">
      <w:pPr>
        <w:autoSpaceDE w:val="0"/>
        <w:autoSpaceDN w:val="0"/>
        <w:adjustRightInd w:val="0"/>
        <w:rPr>
          <w:rFonts w:cs="Arial"/>
          <w:color w:val="000000"/>
        </w:rPr>
      </w:pPr>
    </w:p>
    <w:p w14:paraId="1B0312EB" w14:textId="77777777" w:rsidR="000F185B" w:rsidRPr="00A028F3" w:rsidRDefault="000F185B" w:rsidP="000B565D">
      <w:pPr>
        <w:keepNext/>
        <w:autoSpaceDE w:val="0"/>
        <w:autoSpaceDN w:val="0"/>
        <w:adjustRightInd w:val="0"/>
        <w:rPr>
          <w:rFonts w:cs="Arial"/>
          <w:color w:val="333399"/>
        </w:rPr>
      </w:pPr>
      <w:r w:rsidRPr="00A028F3">
        <w:rPr>
          <w:rFonts w:cs="Arial"/>
          <w:color w:val="333399"/>
        </w:rPr>
        <w:t>Proxy Password</w:t>
      </w:r>
    </w:p>
    <w:p w14:paraId="5FF978F7" w14:textId="77777777" w:rsidR="000F185B" w:rsidRPr="00A028F3" w:rsidRDefault="000F185B" w:rsidP="000F185B">
      <w:pPr>
        <w:autoSpaceDE w:val="0"/>
        <w:autoSpaceDN w:val="0"/>
        <w:adjustRightInd w:val="0"/>
        <w:rPr>
          <w:rFonts w:cs="Arial"/>
          <w:color w:val="000000"/>
        </w:rPr>
      </w:pPr>
      <w:r w:rsidRPr="00A028F3">
        <w:rPr>
          <w:rFonts w:cs="Arial"/>
          <w:color w:val="000000"/>
        </w:rPr>
        <w:t>To access the proxy, enter the password.</w:t>
      </w:r>
    </w:p>
    <w:p w14:paraId="00A29365" w14:textId="77777777" w:rsidR="000F185B" w:rsidRPr="00A028F3" w:rsidRDefault="000F185B" w:rsidP="000F185B">
      <w:pPr>
        <w:autoSpaceDE w:val="0"/>
        <w:autoSpaceDN w:val="0"/>
        <w:adjustRightInd w:val="0"/>
        <w:rPr>
          <w:rFonts w:cs="Arial"/>
          <w:color w:val="000000"/>
        </w:rPr>
      </w:pPr>
    </w:p>
    <w:p w14:paraId="77FD403C" w14:textId="77777777" w:rsidR="000F185B" w:rsidRPr="00A028F3" w:rsidRDefault="00903BDF" w:rsidP="00F160C7">
      <w:pPr>
        <w:keepNext/>
        <w:autoSpaceDE w:val="0"/>
        <w:autoSpaceDN w:val="0"/>
        <w:adjustRightInd w:val="0"/>
        <w:rPr>
          <w:rFonts w:cs="Arial"/>
          <w:color w:val="333399"/>
        </w:rPr>
      </w:pPr>
      <w:r w:rsidRPr="00A028F3">
        <w:rPr>
          <w:rFonts w:cs="Arial"/>
          <w:color w:val="333399"/>
        </w:rPr>
        <w:t>Integration Framework Server</w:t>
      </w:r>
    </w:p>
    <w:p w14:paraId="499646FE" w14:textId="77777777" w:rsidR="000F185B" w:rsidRPr="00A028F3" w:rsidRDefault="000F185B" w:rsidP="000F185B">
      <w:pPr>
        <w:autoSpaceDE w:val="0"/>
        <w:autoSpaceDN w:val="0"/>
        <w:adjustRightInd w:val="0"/>
        <w:rPr>
          <w:rFonts w:cs="Arial"/>
          <w:color w:val="000000"/>
        </w:rPr>
      </w:pPr>
      <w:r w:rsidRPr="00A028F3">
        <w:rPr>
          <w:rFonts w:cs="Arial"/>
          <w:color w:val="000000"/>
        </w:rPr>
        <w:t xml:space="preserve">Enter the name of the integration framework server. It must be </w:t>
      </w:r>
      <w:r w:rsidR="00903BDF" w:rsidRPr="00A028F3">
        <w:rPr>
          <w:rFonts w:cs="Arial"/>
          <w:color w:val="000000"/>
        </w:rPr>
        <w:t xml:space="preserve">identical with the one </w:t>
      </w:r>
      <w:r w:rsidRPr="00A028F3">
        <w:rPr>
          <w:rFonts w:cs="Arial"/>
          <w:color w:val="000000"/>
        </w:rPr>
        <w:t xml:space="preserve">in the SAP Business One </w:t>
      </w:r>
      <w:r w:rsidR="000E284A" w:rsidRPr="00A028F3">
        <w:rPr>
          <w:rFonts w:cs="Arial"/>
          <w:color w:val="000000"/>
        </w:rPr>
        <w:t>Cloud</w:t>
      </w:r>
      <w:r w:rsidRPr="00A028F3">
        <w:rPr>
          <w:rFonts w:cs="Arial"/>
          <w:color w:val="000000"/>
        </w:rPr>
        <w:t xml:space="preserve"> SLD.</w:t>
      </w:r>
    </w:p>
    <w:p w14:paraId="252E53C5" w14:textId="77777777" w:rsidR="000F185B" w:rsidRPr="00A028F3" w:rsidRDefault="000F185B" w:rsidP="000F185B">
      <w:pPr>
        <w:autoSpaceDE w:val="0"/>
        <w:autoSpaceDN w:val="0"/>
        <w:adjustRightInd w:val="0"/>
        <w:rPr>
          <w:rFonts w:cs="Arial"/>
          <w:color w:val="000000"/>
        </w:rPr>
      </w:pPr>
    </w:p>
    <w:p w14:paraId="7D5069B4" w14:textId="77777777" w:rsidR="000F185B" w:rsidRPr="00A028F3" w:rsidRDefault="00903BDF" w:rsidP="000F185B">
      <w:pPr>
        <w:autoSpaceDE w:val="0"/>
        <w:autoSpaceDN w:val="0"/>
        <w:adjustRightInd w:val="0"/>
        <w:rPr>
          <w:rFonts w:cs="Arial"/>
          <w:color w:val="333399"/>
        </w:rPr>
      </w:pPr>
      <w:r w:rsidRPr="00A028F3">
        <w:rPr>
          <w:rFonts w:cs="Arial"/>
          <w:color w:val="333399"/>
        </w:rPr>
        <w:t>Description</w:t>
      </w:r>
    </w:p>
    <w:p w14:paraId="10F426FD" w14:textId="77777777" w:rsidR="000F185B" w:rsidRPr="00A028F3" w:rsidRDefault="000F185B" w:rsidP="000F185B">
      <w:pPr>
        <w:autoSpaceDE w:val="0"/>
        <w:autoSpaceDN w:val="0"/>
        <w:adjustRightInd w:val="0"/>
        <w:rPr>
          <w:rFonts w:cs="Arial"/>
          <w:color w:val="000000"/>
        </w:rPr>
      </w:pPr>
      <w:r w:rsidRPr="00A028F3">
        <w:rPr>
          <w:rFonts w:cs="Arial"/>
          <w:color w:val="000000"/>
        </w:rPr>
        <w:t>Optionally add a description for the integration framework (B1i) server.</w:t>
      </w:r>
    </w:p>
    <w:p w14:paraId="0188707C" w14:textId="77777777" w:rsidR="000F185B" w:rsidRPr="00A028F3" w:rsidRDefault="000F185B" w:rsidP="000F185B">
      <w:pPr>
        <w:autoSpaceDE w:val="0"/>
        <w:autoSpaceDN w:val="0"/>
        <w:adjustRightInd w:val="0"/>
        <w:rPr>
          <w:rFonts w:cs="Arial"/>
          <w:color w:val="000000"/>
        </w:rPr>
      </w:pPr>
    </w:p>
    <w:p w14:paraId="6A4FFDD7" w14:textId="77777777" w:rsidR="000F185B" w:rsidRPr="00A028F3" w:rsidRDefault="000F185B" w:rsidP="000F185B">
      <w:pPr>
        <w:autoSpaceDE w:val="0"/>
        <w:autoSpaceDN w:val="0"/>
        <w:adjustRightInd w:val="0"/>
        <w:rPr>
          <w:rFonts w:cs="Arial"/>
          <w:color w:val="333399"/>
        </w:rPr>
      </w:pPr>
      <w:r w:rsidRPr="00A028F3">
        <w:rPr>
          <w:rFonts w:cs="Arial"/>
          <w:color w:val="333399"/>
        </w:rPr>
        <w:t>Registration to B1OD SLD</w:t>
      </w:r>
    </w:p>
    <w:p w14:paraId="19CA152C" w14:textId="77777777" w:rsidR="000F185B" w:rsidRPr="00A028F3" w:rsidRDefault="000F185B" w:rsidP="000F185B">
      <w:pPr>
        <w:autoSpaceDE w:val="0"/>
        <w:autoSpaceDN w:val="0"/>
        <w:adjustRightInd w:val="0"/>
        <w:rPr>
          <w:rFonts w:cs="Arial"/>
          <w:color w:val="000000"/>
        </w:rPr>
      </w:pPr>
      <w:r w:rsidRPr="00A028F3">
        <w:rPr>
          <w:rFonts w:cs="Arial"/>
          <w:color w:val="000000"/>
        </w:rPr>
        <w:t>The integration framework displays the dat</w:t>
      </w:r>
      <w:r w:rsidR="00903BDF" w:rsidRPr="00A028F3">
        <w:rPr>
          <w:rFonts w:cs="Arial"/>
          <w:color w:val="000000"/>
        </w:rPr>
        <w:t>e</w:t>
      </w:r>
      <w:r w:rsidRPr="00A028F3">
        <w:rPr>
          <w:rFonts w:cs="Arial"/>
          <w:color w:val="000000"/>
        </w:rPr>
        <w:t xml:space="preserve"> and time, when it has registered to the SAP Business One </w:t>
      </w:r>
      <w:r w:rsidR="000E284A" w:rsidRPr="00A028F3">
        <w:rPr>
          <w:rFonts w:cs="Arial"/>
          <w:color w:val="000000"/>
        </w:rPr>
        <w:t>Cloud</w:t>
      </w:r>
      <w:r w:rsidRPr="00A028F3">
        <w:rPr>
          <w:rFonts w:cs="Arial"/>
          <w:color w:val="000000"/>
        </w:rPr>
        <w:t xml:space="preserve"> SLD.</w:t>
      </w:r>
    </w:p>
    <w:p w14:paraId="789B05C8" w14:textId="77777777" w:rsidR="000F185B" w:rsidRPr="00A028F3" w:rsidRDefault="000F185B" w:rsidP="000F185B">
      <w:pPr>
        <w:autoSpaceDE w:val="0"/>
        <w:autoSpaceDN w:val="0"/>
        <w:adjustRightInd w:val="0"/>
        <w:rPr>
          <w:rFonts w:cs="Arial"/>
          <w:color w:val="000000"/>
        </w:rPr>
      </w:pPr>
    </w:p>
    <w:p w14:paraId="6E39D0D3" w14:textId="77777777" w:rsidR="000F185B" w:rsidRPr="00A028F3" w:rsidRDefault="000F185B" w:rsidP="000F185B">
      <w:pPr>
        <w:autoSpaceDE w:val="0"/>
        <w:autoSpaceDN w:val="0"/>
        <w:adjustRightInd w:val="0"/>
        <w:rPr>
          <w:rFonts w:cs="Arial"/>
          <w:color w:val="000000"/>
        </w:rPr>
      </w:pPr>
      <w:r w:rsidRPr="00A028F3">
        <w:rPr>
          <w:rFonts w:cs="Arial"/>
          <w:color w:val="000000"/>
        </w:rPr>
        <w:t>The following functions are available:</w:t>
      </w:r>
    </w:p>
    <w:p w14:paraId="3B0D2291" w14:textId="77777777" w:rsidR="000F185B" w:rsidRPr="00A028F3" w:rsidRDefault="000F185B" w:rsidP="000F185B">
      <w:pPr>
        <w:autoSpaceDE w:val="0"/>
        <w:autoSpaceDN w:val="0"/>
        <w:adjustRightInd w:val="0"/>
        <w:rPr>
          <w:rFonts w:cs="Arial"/>
          <w:color w:val="000000"/>
        </w:rPr>
      </w:pPr>
    </w:p>
    <w:p w14:paraId="01F3EE85" w14:textId="77777777" w:rsidR="000F185B" w:rsidRPr="00A028F3" w:rsidRDefault="000F185B" w:rsidP="000F185B">
      <w:pPr>
        <w:autoSpaceDE w:val="0"/>
        <w:autoSpaceDN w:val="0"/>
        <w:adjustRightInd w:val="0"/>
        <w:rPr>
          <w:rFonts w:cs="Arial"/>
          <w:color w:val="333399"/>
        </w:rPr>
      </w:pPr>
      <w:r w:rsidRPr="00A028F3">
        <w:rPr>
          <w:rFonts w:cs="Arial"/>
          <w:color w:val="333399"/>
        </w:rPr>
        <w:t>[Activate or Deactivate]</w:t>
      </w:r>
    </w:p>
    <w:p w14:paraId="06120FA1" w14:textId="77777777" w:rsidR="000F185B" w:rsidRPr="00A028F3" w:rsidRDefault="00903BDF" w:rsidP="000F185B">
      <w:pPr>
        <w:autoSpaceDE w:val="0"/>
        <w:autoSpaceDN w:val="0"/>
        <w:adjustRightInd w:val="0"/>
        <w:rPr>
          <w:rFonts w:cs="Arial"/>
          <w:color w:val="000000"/>
        </w:rPr>
      </w:pPr>
      <w:r w:rsidRPr="00A028F3">
        <w:rPr>
          <w:rFonts w:cs="Arial"/>
          <w:color w:val="000000"/>
        </w:rPr>
        <w:t>T</w:t>
      </w:r>
      <w:r w:rsidR="000F185B" w:rsidRPr="00A028F3">
        <w:rPr>
          <w:rFonts w:cs="Arial"/>
          <w:color w:val="000000"/>
        </w:rPr>
        <w:t xml:space="preserve">o activate or deactivate the </w:t>
      </w:r>
      <w:r w:rsidR="000F185B" w:rsidRPr="00A028F3">
        <w:rPr>
          <w:rFonts w:ascii="Courier New" w:hAnsi="Courier New" w:cs="Courier New"/>
          <w:color w:val="000000"/>
        </w:rPr>
        <w:t>sap.B1System2</w:t>
      </w:r>
      <w:r w:rsidR="000F185B" w:rsidRPr="00A028F3">
        <w:rPr>
          <w:rFonts w:cs="Arial"/>
          <w:color w:val="000000"/>
        </w:rPr>
        <w:t xml:space="preserve"> scenario package</w:t>
      </w:r>
      <w:r w:rsidRPr="00A028F3">
        <w:rPr>
          <w:rFonts w:cs="Arial"/>
          <w:color w:val="000000"/>
        </w:rPr>
        <w:t>, click the button</w:t>
      </w:r>
      <w:r w:rsidR="000F185B" w:rsidRPr="00A028F3">
        <w:rPr>
          <w:rFonts w:cs="Arial"/>
          <w:color w:val="000000"/>
        </w:rPr>
        <w:t>. The default is that the package is active after installation</w:t>
      </w:r>
      <w:r w:rsidRPr="00A028F3">
        <w:rPr>
          <w:rFonts w:cs="Arial"/>
          <w:color w:val="000000"/>
        </w:rPr>
        <w:t xml:space="preserve"> in the SAP Business One Cloud environment</w:t>
      </w:r>
      <w:r w:rsidR="000F185B" w:rsidRPr="00A028F3">
        <w:rPr>
          <w:rFonts w:cs="Arial"/>
          <w:color w:val="000000"/>
        </w:rPr>
        <w:t xml:space="preserve">. </w:t>
      </w:r>
    </w:p>
    <w:p w14:paraId="7DEE4683" w14:textId="77777777" w:rsidR="000F185B" w:rsidRPr="00A028F3" w:rsidRDefault="000F185B" w:rsidP="000F185B">
      <w:pPr>
        <w:autoSpaceDE w:val="0"/>
        <w:autoSpaceDN w:val="0"/>
        <w:adjustRightInd w:val="0"/>
        <w:rPr>
          <w:rFonts w:cs="Arial"/>
          <w:color w:val="000000"/>
        </w:rPr>
      </w:pPr>
      <w:r w:rsidRPr="00A028F3">
        <w:rPr>
          <w:rFonts w:cs="Arial"/>
          <w:color w:val="000000"/>
        </w:rPr>
        <w:t xml:space="preserve">If you activate the </w:t>
      </w:r>
      <w:r w:rsidRPr="00A028F3">
        <w:rPr>
          <w:rFonts w:ascii="Courier New" w:hAnsi="Courier New" w:cs="Courier New"/>
          <w:color w:val="000000"/>
        </w:rPr>
        <w:t>sap.B1System2</w:t>
      </w:r>
      <w:r w:rsidRPr="00A028F3">
        <w:rPr>
          <w:rFonts w:cs="Arial"/>
          <w:color w:val="000000"/>
        </w:rPr>
        <w:t xml:space="preserve"> scenario package, the integration framework gives you an overview of the activation status.</w:t>
      </w:r>
    </w:p>
    <w:p w14:paraId="39141B2C" w14:textId="77777777" w:rsidR="000F185B" w:rsidRPr="00A028F3" w:rsidRDefault="000F185B" w:rsidP="000F185B">
      <w:pPr>
        <w:autoSpaceDE w:val="0"/>
        <w:autoSpaceDN w:val="0"/>
        <w:adjustRightInd w:val="0"/>
        <w:rPr>
          <w:rFonts w:cs="Arial"/>
          <w:color w:val="000000"/>
        </w:rPr>
      </w:pPr>
      <w:r w:rsidRPr="00A028F3">
        <w:rPr>
          <w:rFonts w:cs="Arial"/>
          <w:color w:val="000000"/>
        </w:rPr>
        <w:t xml:space="preserve">For more information, see </w:t>
      </w:r>
      <w:r w:rsidR="00903BDF" w:rsidRPr="00A028F3">
        <w:rPr>
          <w:rFonts w:cs="Arial"/>
          <w:color w:val="000000"/>
        </w:rPr>
        <w:t xml:space="preserve">the </w:t>
      </w:r>
      <w:r w:rsidR="00903BDF" w:rsidRPr="00A028F3">
        <w:rPr>
          <w:rFonts w:cs="Arial"/>
          <w:i/>
          <w:color w:val="000000"/>
        </w:rPr>
        <w:t>Operations Guide, Part One</w:t>
      </w:r>
      <w:r w:rsidR="00903BDF" w:rsidRPr="00A028F3">
        <w:rPr>
          <w:rFonts w:cs="Arial"/>
          <w:color w:val="000000"/>
        </w:rPr>
        <w:t xml:space="preserve">, </w:t>
      </w:r>
      <w:r w:rsidRPr="00A028F3">
        <w:rPr>
          <w:rFonts w:cs="Arial"/>
          <w:color w:val="000000"/>
        </w:rPr>
        <w:t xml:space="preserve">section </w:t>
      </w:r>
      <w:r w:rsidRPr="00A028F3">
        <w:rPr>
          <w:rFonts w:cs="Arial"/>
          <w:i/>
          <w:color w:val="000000"/>
        </w:rPr>
        <w:t>Activation and Deactivation</w:t>
      </w:r>
    </w:p>
    <w:p w14:paraId="536340D3" w14:textId="77777777" w:rsidR="000F185B" w:rsidRPr="00A028F3" w:rsidRDefault="000F185B" w:rsidP="000F185B">
      <w:pPr>
        <w:autoSpaceDE w:val="0"/>
        <w:autoSpaceDN w:val="0"/>
        <w:adjustRightInd w:val="0"/>
        <w:rPr>
          <w:rFonts w:cs="Arial"/>
          <w:color w:val="000000"/>
        </w:rPr>
      </w:pPr>
    </w:p>
    <w:p w14:paraId="21BAB054" w14:textId="77777777" w:rsidR="000F185B" w:rsidRPr="00A028F3" w:rsidRDefault="000F185B" w:rsidP="00EB0249">
      <w:pPr>
        <w:autoSpaceDE w:val="0"/>
        <w:autoSpaceDN w:val="0"/>
        <w:adjustRightInd w:val="0"/>
        <w:rPr>
          <w:rFonts w:cs="Arial"/>
          <w:color w:val="333399"/>
        </w:rPr>
      </w:pPr>
      <w:r w:rsidRPr="00A028F3">
        <w:rPr>
          <w:rFonts w:cs="Arial"/>
          <w:color w:val="333399"/>
        </w:rPr>
        <w:t>[Register]</w:t>
      </w:r>
    </w:p>
    <w:p w14:paraId="120B398C" w14:textId="77777777" w:rsidR="000F185B" w:rsidRPr="00A028F3" w:rsidRDefault="000F185B" w:rsidP="000F185B">
      <w:pPr>
        <w:autoSpaceDE w:val="0"/>
        <w:autoSpaceDN w:val="0"/>
        <w:adjustRightInd w:val="0"/>
        <w:rPr>
          <w:rFonts w:cs="Arial"/>
          <w:color w:val="000000"/>
        </w:rPr>
      </w:pPr>
      <w:r w:rsidRPr="00A028F3">
        <w:rPr>
          <w:rFonts w:cs="Arial"/>
          <w:color w:val="000000"/>
        </w:rPr>
        <w:t>To regist</w:t>
      </w:r>
      <w:r w:rsidR="00903BDF" w:rsidRPr="00A028F3">
        <w:rPr>
          <w:rFonts w:cs="Arial"/>
          <w:color w:val="000000"/>
        </w:rPr>
        <w:t xml:space="preserve">er </w:t>
      </w:r>
      <w:r w:rsidRPr="00A028F3">
        <w:rPr>
          <w:rFonts w:cs="Arial"/>
          <w:color w:val="000000"/>
        </w:rPr>
        <w:t xml:space="preserve">the integration framework to the SAP Business One </w:t>
      </w:r>
      <w:r w:rsidR="000E284A" w:rsidRPr="00A028F3">
        <w:rPr>
          <w:rFonts w:cs="Arial"/>
          <w:color w:val="000000"/>
        </w:rPr>
        <w:t>Cloud</w:t>
      </w:r>
      <w:r w:rsidRPr="00A028F3">
        <w:rPr>
          <w:rFonts w:cs="Arial"/>
          <w:color w:val="000000"/>
        </w:rPr>
        <w:t xml:space="preserve"> server, click the  button.</w:t>
      </w:r>
    </w:p>
    <w:p w14:paraId="53AB57B8" w14:textId="77777777" w:rsidR="000F185B" w:rsidRPr="00A028F3" w:rsidRDefault="000F185B" w:rsidP="000F185B">
      <w:pPr>
        <w:autoSpaceDE w:val="0"/>
        <w:autoSpaceDN w:val="0"/>
        <w:adjustRightInd w:val="0"/>
        <w:rPr>
          <w:rFonts w:cs="Arial"/>
          <w:color w:val="000000"/>
        </w:rPr>
      </w:pPr>
    </w:p>
    <w:p w14:paraId="6F511FF5" w14:textId="77777777" w:rsidR="000F185B" w:rsidRPr="00A028F3" w:rsidRDefault="000B565D" w:rsidP="000F185B">
      <w:pPr>
        <w:autoSpaceDE w:val="0"/>
        <w:autoSpaceDN w:val="0"/>
        <w:adjustRightInd w:val="0"/>
        <w:rPr>
          <w:rFonts w:cs="Arial"/>
          <w:color w:val="333399"/>
        </w:rPr>
      </w:pPr>
      <w:r>
        <w:rPr>
          <w:noProof/>
          <w:lang w:eastAsia="de-DE"/>
        </w:rPr>
        <w:drawing>
          <wp:inline distT="0" distB="0" distL="0" distR="0" wp14:anchorId="4A445013" wp14:editId="39C0CB95">
            <wp:extent cx="214869" cy="13903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4859" cy="145497"/>
                    </a:xfrm>
                    <a:prstGeom prst="rect">
                      <a:avLst/>
                    </a:prstGeom>
                  </pic:spPr>
                </pic:pic>
              </a:graphicData>
            </a:graphic>
          </wp:inline>
        </w:drawing>
      </w:r>
      <w:r w:rsidRPr="00A028F3">
        <w:rPr>
          <w:rFonts w:cs="Arial"/>
          <w:color w:val="333399"/>
        </w:rPr>
        <w:t xml:space="preserve"> </w:t>
      </w:r>
      <w:r w:rsidR="00DA4166" w:rsidRPr="00A028F3">
        <w:rPr>
          <w:rFonts w:cs="Arial"/>
          <w:color w:val="333399"/>
        </w:rPr>
        <w:t>(Synchronize SLD Settings)</w:t>
      </w:r>
    </w:p>
    <w:p w14:paraId="1643EC59" w14:textId="77777777" w:rsidR="000F185B" w:rsidRPr="00A028F3" w:rsidRDefault="000F185B" w:rsidP="000F185B">
      <w:pPr>
        <w:autoSpaceDE w:val="0"/>
        <w:autoSpaceDN w:val="0"/>
        <w:adjustRightInd w:val="0"/>
        <w:rPr>
          <w:rFonts w:cs="Arial"/>
          <w:color w:val="000000"/>
        </w:rPr>
      </w:pPr>
      <w:r w:rsidRPr="00A028F3">
        <w:rPr>
          <w:rFonts w:cs="Arial"/>
          <w:color w:val="000000"/>
        </w:rPr>
        <w:t xml:space="preserve">To manually synchronize the settings in SLD with the settings in the SAP Business One </w:t>
      </w:r>
      <w:r w:rsidR="000E284A" w:rsidRPr="00A028F3">
        <w:rPr>
          <w:rFonts w:cs="Arial"/>
          <w:color w:val="000000"/>
        </w:rPr>
        <w:t>Cloud</w:t>
      </w:r>
      <w:r w:rsidRPr="00A028F3">
        <w:rPr>
          <w:rFonts w:cs="Arial"/>
          <w:color w:val="000000"/>
        </w:rPr>
        <w:t xml:space="preserve"> SLD, click the button.</w:t>
      </w:r>
    </w:p>
    <w:p w14:paraId="46CECD00" w14:textId="77777777" w:rsidR="000F185B" w:rsidRPr="00A028F3" w:rsidRDefault="000F185B" w:rsidP="000F185B">
      <w:pPr>
        <w:autoSpaceDE w:val="0"/>
        <w:autoSpaceDN w:val="0"/>
        <w:adjustRightInd w:val="0"/>
        <w:rPr>
          <w:rFonts w:cs="Arial"/>
          <w:color w:val="000000"/>
        </w:rPr>
      </w:pPr>
    </w:p>
    <w:p w14:paraId="069B5B76" w14:textId="77777777" w:rsidR="000F185B" w:rsidRPr="00A028F3" w:rsidRDefault="000F185B" w:rsidP="00EB79DC">
      <w:pPr>
        <w:keepNext/>
        <w:autoSpaceDE w:val="0"/>
        <w:autoSpaceDN w:val="0"/>
        <w:adjustRightInd w:val="0"/>
        <w:rPr>
          <w:rFonts w:cs="Arial"/>
          <w:color w:val="333399"/>
        </w:rPr>
      </w:pPr>
      <w:r w:rsidRPr="00A028F3">
        <w:rPr>
          <w:rFonts w:cs="Arial"/>
          <w:color w:val="333399"/>
        </w:rPr>
        <w:t>[SetTimer]</w:t>
      </w:r>
    </w:p>
    <w:p w14:paraId="111064E8" w14:textId="77777777" w:rsidR="000F185B" w:rsidRPr="00903BDF" w:rsidRDefault="000F185B" w:rsidP="000F185B">
      <w:pPr>
        <w:autoSpaceDE w:val="0"/>
        <w:autoSpaceDN w:val="0"/>
        <w:adjustRightInd w:val="0"/>
        <w:rPr>
          <w:rFonts w:cs="Arial"/>
          <w:color w:val="000000"/>
        </w:rPr>
      </w:pPr>
      <w:r w:rsidRPr="00A028F3">
        <w:rPr>
          <w:rFonts w:cs="Arial"/>
          <w:color w:val="000000"/>
        </w:rPr>
        <w:t xml:space="preserve">To define scheduler settings for automated synchronization of SLD settings with the SAP Business One </w:t>
      </w:r>
      <w:r w:rsidR="000E284A" w:rsidRPr="00A028F3">
        <w:rPr>
          <w:rFonts w:cs="Arial"/>
          <w:color w:val="000000"/>
        </w:rPr>
        <w:t xml:space="preserve">Cloud </w:t>
      </w:r>
      <w:r w:rsidRPr="00A028F3">
        <w:rPr>
          <w:rFonts w:cs="Arial"/>
          <w:color w:val="000000"/>
        </w:rPr>
        <w:t xml:space="preserve">SLD, click the button. </w:t>
      </w:r>
      <w:r w:rsidR="00903BDF" w:rsidRPr="00A028F3">
        <w:rPr>
          <w:rFonts w:cs="Arial"/>
          <w:color w:val="000000"/>
        </w:rPr>
        <w:t>T</w:t>
      </w:r>
      <w:r w:rsidRPr="00A028F3">
        <w:rPr>
          <w:rFonts w:cs="Arial"/>
          <w:color w:val="000000"/>
        </w:rPr>
        <w:t>he integration framework triggers synchronization every five minutes</w:t>
      </w:r>
      <w:r w:rsidR="00903BDF" w:rsidRPr="00A028F3">
        <w:rPr>
          <w:rFonts w:cs="Arial"/>
          <w:color w:val="000000"/>
        </w:rPr>
        <w:t xml:space="preserve"> by default</w:t>
      </w:r>
      <w:r w:rsidRPr="00A028F3">
        <w:rPr>
          <w:rFonts w:cs="Arial"/>
          <w:color w:val="000000"/>
        </w:rPr>
        <w:t xml:space="preserve">. </w:t>
      </w:r>
      <w:r w:rsidRPr="00903BDF">
        <w:rPr>
          <w:rFonts w:cs="Arial"/>
          <w:color w:val="000000"/>
        </w:rPr>
        <w:t>You have the following options:</w:t>
      </w:r>
    </w:p>
    <w:p w14:paraId="3CFBE41C" w14:textId="77777777" w:rsidR="000F185B" w:rsidRPr="0050480A" w:rsidRDefault="000F185B" w:rsidP="00F160C7">
      <w:pPr>
        <w:pStyle w:val="BulletedList"/>
      </w:pPr>
      <w:r w:rsidRPr="0050480A">
        <w:t>Synchronization to B1OD SLD</w:t>
      </w:r>
    </w:p>
    <w:p w14:paraId="266AD91F" w14:textId="77777777" w:rsidR="000F185B" w:rsidRPr="00A028F3" w:rsidRDefault="000F185B" w:rsidP="00F160C7">
      <w:pPr>
        <w:pStyle w:val="LContinue"/>
      </w:pPr>
      <w:r w:rsidRPr="00A028F3">
        <w:t xml:space="preserve">The integration framework synchronizes SLD entries with the SAP Business One </w:t>
      </w:r>
      <w:r w:rsidR="000E284A" w:rsidRPr="00A028F3">
        <w:t>Cloud</w:t>
      </w:r>
      <w:r w:rsidRPr="00A028F3">
        <w:t xml:space="preserve"> SLD.</w:t>
      </w:r>
    </w:p>
    <w:p w14:paraId="6C1830A8" w14:textId="77777777" w:rsidR="000F185B" w:rsidRPr="0050480A" w:rsidRDefault="000F185B" w:rsidP="00F160C7">
      <w:pPr>
        <w:pStyle w:val="BulletedList"/>
      </w:pPr>
      <w:r w:rsidRPr="0050480A">
        <w:t>Synchronization with SLSP/SLSPP tables</w:t>
      </w:r>
    </w:p>
    <w:p w14:paraId="770F9849" w14:textId="77777777" w:rsidR="000F185B" w:rsidRPr="00A028F3" w:rsidRDefault="000F185B" w:rsidP="00F160C7">
      <w:pPr>
        <w:pStyle w:val="LContinue"/>
      </w:pPr>
      <w:r w:rsidRPr="00A028F3">
        <w:t xml:space="preserve">The integration framework synchronizes SLD entries with the </w:t>
      </w:r>
      <w:r w:rsidRPr="00A028F3">
        <w:rPr>
          <w:rFonts w:ascii="Courier New" w:hAnsi="Courier New" w:cs="Courier New"/>
        </w:rPr>
        <w:t>SLSP</w:t>
      </w:r>
      <w:r w:rsidRPr="00A028F3">
        <w:t xml:space="preserve"> and </w:t>
      </w:r>
      <w:r w:rsidRPr="00A028F3">
        <w:rPr>
          <w:rFonts w:ascii="Courier New" w:hAnsi="Courier New" w:cs="Courier New"/>
        </w:rPr>
        <w:t>SLSPP</w:t>
      </w:r>
      <w:r w:rsidRPr="00A028F3">
        <w:t xml:space="preserve"> tables of SAP Business One.</w:t>
      </w:r>
    </w:p>
    <w:p w14:paraId="2C522115" w14:textId="77777777" w:rsidR="000F185B" w:rsidRPr="00A028F3" w:rsidRDefault="000F185B" w:rsidP="000F185B">
      <w:pPr>
        <w:autoSpaceDE w:val="0"/>
        <w:autoSpaceDN w:val="0"/>
        <w:adjustRightInd w:val="0"/>
        <w:ind w:left="360"/>
        <w:rPr>
          <w:rFonts w:cs="Arial"/>
          <w:color w:val="000000"/>
        </w:rPr>
      </w:pPr>
    </w:p>
    <w:p w14:paraId="65CBE025" w14:textId="77777777" w:rsidR="000F185B" w:rsidRPr="00A028F3" w:rsidRDefault="000F185B" w:rsidP="000B565D">
      <w:pPr>
        <w:keepNext/>
        <w:autoSpaceDE w:val="0"/>
        <w:autoSpaceDN w:val="0"/>
        <w:adjustRightInd w:val="0"/>
        <w:rPr>
          <w:rFonts w:cs="Arial"/>
          <w:color w:val="333399"/>
        </w:rPr>
      </w:pPr>
      <w:bookmarkStart w:id="54" w:name="b1odmon"/>
      <w:r w:rsidRPr="00A028F3">
        <w:rPr>
          <w:rFonts w:cs="Arial"/>
          <w:color w:val="333399"/>
        </w:rPr>
        <w:lastRenderedPageBreak/>
        <w:t>[Monitor]</w:t>
      </w:r>
    </w:p>
    <w:bookmarkEnd w:id="54"/>
    <w:p w14:paraId="5962CA26" w14:textId="77777777" w:rsidR="000F185B" w:rsidRPr="00A028F3" w:rsidRDefault="000F185B" w:rsidP="000F185B">
      <w:pPr>
        <w:autoSpaceDE w:val="0"/>
        <w:autoSpaceDN w:val="0"/>
        <w:adjustRightInd w:val="0"/>
        <w:rPr>
          <w:rFonts w:cs="Arial"/>
          <w:color w:val="000000"/>
        </w:rPr>
      </w:pPr>
      <w:r w:rsidRPr="00A028F3">
        <w:rPr>
          <w:rFonts w:cs="Arial"/>
          <w:color w:val="000000"/>
        </w:rPr>
        <w:t xml:space="preserve">To </w:t>
      </w:r>
      <w:r w:rsidR="006072E0" w:rsidRPr="00A028F3">
        <w:rPr>
          <w:rFonts w:cs="Arial"/>
          <w:color w:val="000000"/>
        </w:rPr>
        <w:t xml:space="preserve">display </w:t>
      </w:r>
      <w:r w:rsidRPr="00A028F3">
        <w:rPr>
          <w:rFonts w:cs="Arial"/>
          <w:color w:val="000000"/>
        </w:rPr>
        <w:t>information about the registration and the last synchronization details, click the button.</w:t>
      </w:r>
    </w:p>
    <w:p w14:paraId="3DF2046C" w14:textId="77777777" w:rsidR="000F185B" w:rsidRPr="00A028F3" w:rsidRDefault="000F185B" w:rsidP="000F185B">
      <w:pPr>
        <w:autoSpaceDE w:val="0"/>
        <w:autoSpaceDN w:val="0"/>
        <w:adjustRightInd w:val="0"/>
        <w:rPr>
          <w:rFonts w:cs="Arial"/>
          <w:color w:val="000000"/>
        </w:rPr>
      </w:pPr>
    </w:p>
    <w:p w14:paraId="08A07D4D" w14:textId="77777777" w:rsidR="000F185B" w:rsidRPr="00A028F3" w:rsidRDefault="00480A66" w:rsidP="000F185B">
      <w:pPr>
        <w:autoSpaceDE w:val="0"/>
        <w:autoSpaceDN w:val="0"/>
        <w:adjustRightInd w:val="0"/>
        <w:rPr>
          <w:rFonts w:cs="Arial"/>
          <w:color w:val="000000"/>
        </w:rPr>
      </w:pPr>
      <w:r>
        <w:rPr>
          <w:noProof/>
          <w:lang w:eastAsia="de-DE"/>
        </w:rPr>
        <w:drawing>
          <wp:inline distT="0" distB="0" distL="0" distR="0" wp14:anchorId="344EF570" wp14:editId="542A8927">
            <wp:extent cx="3216480" cy="2276474"/>
            <wp:effectExtent l="19050" t="19050" r="22225"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16079" cy="2276190"/>
                    </a:xfrm>
                    <a:prstGeom prst="rect">
                      <a:avLst/>
                    </a:prstGeom>
                    <a:ln>
                      <a:solidFill>
                        <a:schemeClr val="bg1">
                          <a:lumMod val="65000"/>
                        </a:schemeClr>
                      </a:solidFill>
                    </a:ln>
                  </pic:spPr>
                </pic:pic>
              </a:graphicData>
            </a:graphic>
          </wp:inline>
        </w:drawing>
      </w:r>
      <w:r w:rsidRPr="00A028F3">
        <w:rPr>
          <w:noProof/>
          <w:lang w:eastAsia="de-DE"/>
        </w:rPr>
        <w:t xml:space="preserve"> </w:t>
      </w:r>
      <w:r w:rsidR="0022572C" w:rsidRPr="00A028F3">
        <w:rPr>
          <w:noProof/>
          <w:lang w:eastAsia="de-DE"/>
        </w:rPr>
        <w:t xml:space="preserve"> </w:t>
      </w:r>
    </w:p>
    <w:p w14:paraId="0FF3B331" w14:textId="77777777" w:rsidR="000F185B" w:rsidRPr="00A028F3" w:rsidRDefault="000F185B" w:rsidP="000F185B">
      <w:pPr>
        <w:autoSpaceDE w:val="0"/>
        <w:autoSpaceDN w:val="0"/>
        <w:adjustRightInd w:val="0"/>
        <w:rPr>
          <w:rFonts w:cs="Arial"/>
          <w:color w:val="000000"/>
        </w:rPr>
      </w:pPr>
    </w:p>
    <w:p w14:paraId="132E0578" w14:textId="77777777" w:rsidR="000F185B" w:rsidRPr="00A028F3" w:rsidRDefault="000F185B" w:rsidP="000F185B">
      <w:pPr>
        <w:autoSpaceDE w:val="0"/>
        <w:autoSpaceDN w:val="0"/>
        <w:adjustRightInd w:val="0"/>
        <w:rPr>
          <w:rFonts w:cs="Arial"/>
          <w:color w:val="000000"/>
        </w:rPr>
      </w:pPr>
      <w:r w:rsidRPr="00A028F3">
        <w:rPr>
          <w:rFonts w:cs="Arial"/>
          <w:color w:val="000000"/>
        </w:rPr>
        <w:t xml:space="preserve">Information in the </w:t>
      </w:r>
      <w:r w:rsidRPr="00A028F3">
        <w:rPr>
          <w:rFonts w:cs="Arial"/>
          <w:i/>
          <w:color w:val="000000"/>
        </w:rPr>
        <w:t>Registration</w:t>
      </w:r>
      <w:r w:rsidRPr="00A028F3">
        <w:rPr>
          <w:rFonts w:cs="Arial"/>
          <w:color w:val="000000"/>
        </w:rPr>
        <w:t xml:space="preserve"> section </w:t>
      </w:r>
      <w:r w:rsidR="006072E0" w:rsidRPr="00A028F3">
        <w:rPr>
          <w:rFonts w:cs="Arial"/>
          <w:color w:val="000000"/>
        </w:rPr>
        <w:t xml:space="preserve">is provided by </w:t>
      </w:r>
      <w:r w:rsidRPr="00A028F3">
        <w:rPr>
          <w:rFonts w:cs="Arial"/>
          <w:color w:val="000000"/>
        </w:rPr>
        <w:t xml:space="preserve">the SAP Business One </w:t>
      </w:r>
      <w:r w:rsidR="004D70D7" w:rsidRPr="00A028F3">
        <w:rPr>
          <w:rFonts w:cs="Arial"/>
          <w:color w:val="000000"/>
        </w:rPr>
        <w:t>Cloud</w:t>
      </w:r>
      <w:r w:rsidRPr="00A028F3">
        <w:rPr>
          <w:rFonts w:cs="Arial"/>
          <w:color w:val="000000"/>
        </w:rPr>
        <w:t xml:space="preserve"> registration service.</w:t>
      </w:r>
    </w:p>
    <w:p w14:paraId="67947594" w14:textId="77777777" w:rsidR="000F185B" w:rsidRPr="00A028F3" w:rsidRDefault="000F185B" w:rsidP="000F185B">
      <w:pPr>
        <w:autoSpaceDE w:val="0"/>
        <w:autoSpaceDN w:val="0"/>
        <w:adjustRightInd w:val="0"/>
        <w:rPr>
          <w:rFonts w:cs="Arial"/>
          <w:color w:val="000000"/>
        </w:rPr>
      </w:pPr>
    </w:p>
    <w:p w14:paraId="456F9651" w14:textId="77777777" w:rsidR="000F185B" w:rsidRPr="00A028F3" w:rsidRDefault="000F185B" w:rsidP="000F185B">
      <w:pPr>
        <w:autoSpaceDE w:val="0"/>
        <w:autoSpaceDN w:val="0"/>
        <w:adjustRightInd w:val="0"/>
        <w:rPr>
          <w:rFonts w:cs="Arial"/>
          <w:color w:val="333399"/>
        </w:rPr>
      </w:pPr>
      <w:r w:rsidRPr="00A028F3">
        <w:rPr>
          <w:rFonts w:cs="Arial"/>
          <w:color w:val="333399"/>
        </w:rPr>
        <w:t>OD Identifier</w:t>
      </w:r>
    </w:p>
    <w:p w14:paraId="64E67C50" w14:textId="77777777" w:rsidR="000F185B" w:rsidRPr="00A028F3" w:rsidRDefault="000F185B" w:rsidP="000F185B">
      <w:pPr>
        <w:autoSpaceDE w:val="0"/>
        <w:autoSpaceDN w:val="0"/>
        <w:adjustRightInd w:val="0"/>
        <w:rPr>
          <w:rFonts w:cs="Arial"/>
          <w:color w:val="000000"/>
        </w:rPr>
      </w:pPr>
      <w:r w:rsidRPr="00A028F3">
        <w:rPr>
          <w:rFonts w:cs="Arial"/>
          <w:color w:val="000000"/>
        </w:rPr>
        <w:t xml:space="preserve">This is the unique numeric identifier </w:t>
      </w:r>
      <w:r w:rsidR="006072E0" w:rsidRPr="00A028F3">
        <w:rPr>
          <w:rFonts w:cs="Arial"/>
          <w:color w:val="000000"/>
        </w:rPr>
        <w:t xml:space="preserve">of </w:t>
      </w:r>
      <w:r w:rsidRPr="00A028F3">
        <w:rPr>
          <w:rFonts w:cs="Arial"/>
          <w:color w:val="000000"/>
        </w:rPr>
        <w:t xml:space="preserve">the integration framework in the SAP Business One </w:t>
      </w:r>
      <w:r w:rsidR="004D70D7" w:rsidRPr="00A028F3">
        <w:rPr>
          <w:rFonts w:cs="Arial"/>
          <w:color w:val="000000"/>
        </w:rPr>
        <w:t>Cloud</w:t>
      </w:r>
      <w:r w:rsidRPr="00A028F3">
        <w:rPr>
          <w:rFonts w:cs="Arial"/>
          <w:color w:val="000000"/>
        </w:rPr>
        <w:t xml:space="preserve"> control center.</w:t>
      </w:r>
    </w:p>
    <w:p w14:paraId="793BEF90" w14:textId="77777777" w:rsidR="000F185B" w:rsidRPr="00A028F3" w:rsidRDefault="000F185B" w:rsidP="000F185B">
      <w:pPr>
        <w:autoSpaceDE w:val="0"/>
        <w:autoSpaceDN w:val="0"/>
        <w:adjustRightInd w:val="0"/>
        <w:rPr>
          <w:rFonts w:cs="Arial"/>
          <w:color w:val="000000"/>
        </w:rPr>
      </w:pPr>
    </w:p>
    <w:p w14:paraId="0B6253BD" w14:textId="77777777" w:rsidR="000F185B" w:rsidRPr="00A028F3" w:rsidRDefault="000F185B" w:rsidP="000F185B">
      <w:pPr>
        <w:autoSpaceDE w:val="0"/>
        <w:autoSpaceDN w:val="0"/>
        <w:adjustRightInd w:val="0"/>
        <w:rPr>
          <w:rFonts w:cs="Arial"/>
          <w:color w:val="333399"/>
        </w:rPr>
      </w:pPr>
      <w:r w:rsidRPr="00A028F3">
        <w:rPr>
          <w:rFonts w:cs="Arial"/>
          <w:color w:val="333399"/>
        </w:rPr>
        <w:t>Registration Number</w:t>
      </w:r>
    </w:p>
    <w:p w14:paraId="563326D7" w14:textId="77777777" w:rsidR="000F185B" w:rsidRPr="00A028F3" w:rsidRDefault="000F185B" w:rsidP="000F185B">
      <w:pPr>
        <w:autoSpaceDE w:val="0"/>
        <w:autoSpaceDN w:val="0"/>
        <w:adjustRightInd w:val="0"/>
        <w:rPr>
          <w:rFonts w:cs="Arial"/>
          <w:color w:val="000000"/>
        </w:rPr>
      </w:pPr>
      <w:r w:rsidRPr="00A028F3">
        <w:rPr>
          <w:rFonts w:cs="Arial"/>
          <w:color w:val="000000"/>
        </w:rPr>
        <w:t xml:space="preserve">This value is currently identical with the </w:t>
      </w:r>
      <w:r w:rsidRPr="00A028F3">
        <w:rPr>
          <w:rFonts w:cs="Arial"/>
          <w:i/>
          <w:color w:val="000000"/>
        </w:rPr>
        <w:t>OD Identifier</w:t>
      </w:r>
      <w:r w:rsidRPr="00A028F3">
        <w:rPr>
          <w:rFonts w:cs="Arial"/>
          <w:color w:val="000000"/>
        </w:rPr>
        <w:t>.</w:t>
      </w:r>
    </w:p>
    <w:p w14:paraId="0365F441" w14:textId="77777777" w:rsidR="000F185B" w:rsidRPr="00A028F3" w:rsidRDefault="000F185B" w:rsidP="000F185B">
      <w:pPr>
        <w:autoSpaceDE w:val="0"/>
        <w:autoSpaceDN w:val="0"/>
        <w:adjustRightInd w:val="0"/>
        <w:rPr>
          <w:rFonts w:cs="Arial"/>
          <w:color w:val="000000"/>
        </w:rPr>
      </w:pPr>
    </w:p>
    <w:p w14:paraId="79581589" w14:textId="77777777" w:rsidR="000F185B" w:rsidRPr="00A028F3" w:rsidRDefault="000F185B" w:rsidP="000F185B">
      <w:pPr>
        <w:autoSpaceDE w:val="0"/>
        <w:autoSpaceDN w:val="0"/>
        <w:adjustRightInd w:val="0"/>
        <w:rPr>
          <w:rFonts w:cs="Arial"/>
          <w:color w:val="333399"/>
        </w:rPr>
      </w:pPr>
      <w:r w:rsidRPr="00A028F3">
        <w:rPr>
          <w:rFonts w:cs="Arial"/>
          <w:color w:val="333399"/>
        </w:rPr>
        <w:t xml:space="preserve">Last </w:t>
      </w:r>
      <w:r w:rsidR="006072E0" w:rsidRPr="00A028F3">
        <w:rPr>
          <w:rFonts w:cs="Arial"/>
          <w:color w:val="333399"/>
        </w:rPr>
        <w:t>R</w:t>
      </w:r>
      <w:r w:rsidRPr="00A028F3">
        <w:rPr>
          <w:rFonts w:cs="Arial"/>
          <w:color w:val="333399"/>
        </w:rPr>
        <w:t xml:space="preserve">egistration </w:t>
      </w:r>
      <w:r w:rsidR="006072E0" w:rsidRPr="00A028F3">
        <w:rPr>
          <w:rFonts w:cs="Arial"/>
          <w:color w:val="333399"/>
        </w:rPr>
        <w:t>C</w:t>
      </w:r>
      <w:r w:rsidRPr="00A028F3">
        <w:rPr>
          <w:rFonts w:cs="Arial"/>
          <w:color w:val="333399"/>
        </w:rPr>
        <w:t>all</w:t>
      </w:r>
    </w:p>
    <w:p w14:paraId="433F2440" w14:textId="77777777" w:rsidR="000F185B" w:rsidRPr="00A028F3" w:rsidRDefault="000F185B" w:rsidP="000F185B">
      <w:pPr>
        <w:autoSpaceDE w:val="0"/>
        <w:autoSpaceDN w:val="0"/>
        <w:adjustRightInd w:val="0"/>
        <w:rPr>
          <w:rFonts w:cs="Arial"/>
          <w:color w:val="000000"/>
        </w:rPr>
      </w:pPr>
      <w:r w:rsidRPr="00A028F3">
        <w:rPr>
          <w:rFonts w:cs="Arial"/>
          <w:color w:val="000000"/>
        </w:rPr>
        <w:t xml:space="preserve">This displays the date and time of </w:t>
      </w:r>
      <w:r w:rsidR="006072E0" w:rsidRPr="00A028F3">
        <w:rPr>
          <w:rFonts w:cs="Arial"/>
          <w:color w:val="000000"/>
        </w:rPr>
        <w:t xml:space="preserve">the </w:t>
      </w:r>
      <w:r w:rsidRPr="00A028F3">
        <w:rPr>
          <w:rFonts w:cs="Arial"/>
          <w:color w:val="000000"/>
        </w:rPr>
        <w:t>last registration call to the registration service.</w:t>
      </w:r>
    </w:p>
    <w:p w14:paraId="685E9246" w14:textId="77777777" w:rsidR="000F185B" w:rsidRPr="00A028F3" w:rsidRDefault="000F185B" w:rsidP="000F185B">
      <w:pPr>
        <w:autoSpaceDE w:val="0"/>
        <w:autoSpaceDN w:val="0"/>
        <w:adjustRightInd w:val="0"/>
        <w:rPr>
          <w:rFonts w:cs="Arial"/>
          <w:color w:val="000000"/>
        </w:rPr>
      </w:pPr>
    </w:p>
    <w:p w14:paraId="0F1E7E45" w14:textId="77777777" w:rsidR="000F185B" w:rsidRPr="00A028F3" w:rsidRDefault="000F185B" w:rsidP="000F185B">
      <w:pPr>
        <w:autoSpaceDE w:val="0"/>
        <w:autoSpaceDN w:val="0"/>
        <w:adjustRightInd w:val="0"/>
        <w:rPr>
          <w:rFonts w:cs="Arial"/>
          <w:color w:val="333399"/>
        </w:rPr>
      </w:pPr>
      <w:r w:rsidRPr="00A028F3">
        <w:rPr>
          <w:rFonts w:cs="Arial"/>
          <w:color w:val="333399"/>
        </w:rPr>
        <w:t xml:space="preserve">Last </w:t>
      </w:r>
      <w:r w:rsidR="006072E0" w:rsidRPr="00A028F3">
        <w:rPr>
          <w:rFonts w:cs="Arial"/>
          <w:color w:val="333399"/>
        </w:rPr>
        <w:t>S</w:t>
      </w:r>
      <w:r w:rsidRPr="00A028F3">
        <w:rPr>
          <w:rFonts w:cs="Arial"/>
          <w:color w:val="333399"/>
        </w:rPr>
        <w:t xml:space="preserve">uccessful </w:t>
      </w:r>
      <w:r w:rsidR="006072E0" w:rsidRPr="00A028F3">
        <w:rPr>
          <w:rFonts w:cs="Arial"/>
          <w:color w:val="333399"/>
        </w:rPr>
        <w:t>R</w:t>
      </w:r>
      <w:r w:rsidRPr="00A028F3">
        <w:rPr>
          <w:rFonts w:cs="Arial"/>
          <w:color w:val="333399"/>
        </w:rPr>
        <w:t>egistration</w:t>
      </w:r>
    </w:p>
    <w:p w14:paraId="1FDED3B1" w14:textId="77777777" w:rsidR="000F185B" w:rsidRPr="00A028F3" w:rsidRDefault="000F185B" w:rsidP="000F185B">
      <w:pPr>
        <w:autoSpaceDE w:val="0"/>
        <w:autoSpaceDN w:val="0"/>
        <w:adjustRightInd w:val="0"/>
        <w:rPr>
          <w:rFonts w:cs="Arial"/>
          <w:color w:val="000000"/>
        </w:rPr>
      </w:pPr>
      <w:r w:rsidRPr="00A028F3">
        <w:rPr>
          <w:rFonts w:cs="Arial"/>
          <w:color w:val="000000"/>
        </w:rPr>
        <w:t xml:space="preserve">This displays the date and time of </w:t>
      </w:r>
      <w:r w:rsidR="006072E0" w:rsidRPr="00A028F3">
        <w:rPr>
          <w:rFonts w:cs="Arial"/>
          <w:color w:val="000000"/>
        </w:rPr>
        <w:t xml:space="preserve">the </w:t>
      </w:r>
      <w:r w:rsidRPr="00A028F3">
        <w:rPr>
          <w:rFonts w:cs="Arial"/>
          <w:color w:val="000000"/>
        </w:rPr>
        <w:t>last successful registration call to the registration service.</w:t>
      </w:r>
    </w:p>
    <w:p w14:paraId="426BF0BD" w14:textId="77777777" w:rsidR="000F185B" w:rsidRPr="00A028F3" w:rsidRDefault="000F185B" w:rsidP="000F185B">
      <w:pPr>
        <w:autoSpaceDE w:val="0"/>
        <w:autoSpaceDN w:val="0"/>
        <w:adjustRightInd w:val="0"/>
        <w:rPr>
          <w:rFonts w:cs="Arial"/>
          <w:color w:val="000000"/>
        </w:rPr>
      </w:pPr>
    </w:p>
    <w:p w14:paraId="41FF486B" w14:textId="77777777" w:rsidR="000F185B" w:rsidRPr="00A028F3" w:rsidRDefault="000F185B" w:rsidP="000F185B">
      <w:pPr>
        <w:autoSpaceDE w:val="0"/>
        <w:autoSpaceDN w:val="0"/>
        <w:adjustRightInd w:val="0"/>
        <w:rPr>
          <w:rFonts w:cs="Arial"/>
          <w:color w:val="333399"/>
        </w:rPr>
      </w:pPr>
      <w:r w:rsidRPr="00A028F3">
        <w:rPr>
          <w:rFonts w:cs="Arial"/>
          <w:color w:val="333399"/>
        </w:rPr>
        <w:t>Registration Status</w:t>
      </w:r>
    </w:p>
    <w:p w14:paraId="798A0ED4" w14:textId="77777777" w:rsidR="000F185B" w:rsidRPr="00A028F3" w:rsidRDefault="000F185B" w:rsidP="000F185B">
      <w:pPr>
        <w:autoSpaceDE w:val="0"/>
        <w:autoSpaceDN w:val="0"/>
        <w:adjustRightInd w:val="0"/>
        <w:rPr>
          <w:rFonts w:cs="Arial"/>
          <w:color w:val="000000"/>
        </w:rPr>
      </w:pPr>
      <w:r w:rsidRPr="00A028F3">
        <w:rPr>
          <w:rFonts w:cs="Arial"/>
          <w:color w:val="000000"/>
        </w:rPr>
        <w:lastRenderedPageBreak/>
        <w:t>The registration status can be:</w:t>
      </w:r>
    </w:p>
    <w:p w14:paraId="4067D2AD" w14:textId="77777777" w:rsidR="000F185B" w:rsidRPr="0050480A" w:rsidRDefault="000F185B" w:rsidP="00FA557C">
      <w:pPr>
        <w:pStyle w:val="BulletedList"/>
      </w:pPr>
      <w:r w:rsidRPr="0050480A">
        <w:t>success</w:t>
      </w:r>
    </w:p>
    <w:p w14:paraId="6A0A13D5" w14:textId="77777777" w:rsidR="000F185B" w:rsidRPr="00A028F3" w:rsidRDefault="000F185B" w:rsidP="00FA557C">
      <w:pPr>
        <w:pStyle w:val="BulletedList"/>
      </w:pPr>
      <w:r w:rsidRPr="00A028F3">
        <w:t>Name in IntegrationComponent already exists; specify a unique value for Name</w:t>
      </w:r>
    </w:p>
    <w:p w14:paraId="1FA7BC2E" w14:textId="77777777" w:rsidR="000F185B" w:rsidRPr="00A028F3" w:rsidRDefault="000F185B" w:rsidP="00FA557C">
      <w:pPr>
        <w:pStyle w:val="LContinue"/>
      </w:pPr>
      <w:r w:rsidRPr="00A028F3">
        <w:t>The name defined for the Integration Component in the Cloud Control Center for SAP Business One already exists. Ask the SAP Business One Cloud Control Center administrator to provide another name.</w:t>
      </w:r>
    </w:p>
    <w:p w14:paraId="00EAF679" w14:textId="77777777" w:rsidR="000F185B" w:rsidRPr="0050480A" w:rsidRDefault="000F185B" w:rsidP="00FA557C">
      <w:pPr>
        <w:pStyle w:val="BulletedList"/>
      </w:pPr>
      <w:r w:rsidRPr="0050480A">
        <w:t>Connection to B1OD SLD failed</w:t>
      </w:r>
    </w:p>
    <w:p w14:paraId="50FE378E" w14:textId="77777777" w:rsidR="000F185B" w:rsidRPr="0050480A" w:rsidRDefault="000F185B" w:rsidP="000F185B">
      <w:pPr>
        <w:pStyle w:val="ListParagraph"/>
        <w:autoSpaceDE w:val="0"/>
        <w:autoSpaceDN w:val="0"/>
        <w:adjustRightInd w:val="0"/>
        <w:ind w:left="0"/>
        <w:rPr>
          <w:rFonts w:cs="Arial"/>
          <w:color w:val="000000"/>
        </w:rPr>
      </w:pPr>
    </w:p>
    <w:p w14:paraId="43A613E2" w14:textId="77777777" w:rsidR="000F185B" w:rsidRPr="0050480A" w:rsidRDefault="000F185B" w:rsidP="00FA557C">
      <w:pPr>
        <w:keepNext/>
        <w:autoSpaceDE w:val="0"/>
        <w:autoSpaceDN w:val="0"/>
        <w:adjustRightInd w:val="0"/>
        <w:rPr>
          <w:rFonts w:cs="Arial"/>
          <w:color w:val="333399"/>
        </w:rPr>
      </w:pPr>
      <w:r w:rsidRPr="0050480A">
        <w:rPr>
          <w:rFonts w:cs="Arial"/>
          <w:color w:val="333399"/>
        </w:rPr>
        <w:t xml:space="preserve">Last </w:t>
      </w:r>
      <w:r w:rsidR="006146B3">
        <w:rPr>
          <w:rFonts w:cs="Arial"/>
          <w:color w:val="333399"/>
        </w:rPr>
        <w:t>S</w:t>
      </w:r>
      <w:r w:rsidRPr="0050480A">
        <w:rPr>
          <w:rFonts w:cs="Arial"/>
          <w:color w:val="333399"/>
        </w:rPr>
        <w:t xml:space="preserve">ynchronization </w:t>
      </w:r>
      <w:r w:rsidR="006146B3">
        <w:rPr>
          <w:rFonts w:cs="Arial"/>
          <w:color w:val="333399"/>
        </w:rPr>
        <w:t>R</w:t>
      </w:r>
      <w:r w:rsidRPr="0050480A">
        <w:rPr>
          <w:rFonts w:cs="Arial"/>
          <w:color w:val="333399"/>
        </w:rPr>
        <w:t>un</w:t>
      </w:r>
    </w:p>
    <w:p w14:paraId="5555AD7A" w14:textId="77777777" w:rsidR="000F185B" w:rsidRPr="00A028F3" w:rsidRDefault="000F185B" w:rsidP="000F185B">
      <w:pPr>
        <w:autoSpaceDE w:val="0"/>
        <w:autoSpaceDN w:val="0"/>
        <w:adjustRightInd w:val="0"/>
        <w:rPr>
          <w:rFonts w:cs="Arial"/>
          <w:color w:val="000000"/>
        </w:rPr>
      </w:pPr>
      <w:r w:rsidRPr="00A028F3">
        <w:rPr>
          <w:rFonts w:cs="Arial"/>
          <w:color w:val="000000"/>
        </w:rPr>
        <w:t>This displays the date and time when the integration framework has triggered the last synchronization.</w:t>
      </w:r>
    </w:p>
    <w:p w14:paraId="52ECFC22" w14:textId="77777777" w:rsidR="000F185B" w:rsidRPr="00A028F3" w:rsidRDefault="000F185B" w:rsidP="000F185B">
      <w:pPr>
        <w:autoSpaceDE w:val="0"/>
        <w:autoSpaceDN w:val="0"/>
        <w:adjustRightInd w:val="0"/>
        <w:rPr>
          <w:rFonts w:cs="Arial"/>
          <w:color w:val="000000"/>
        </w:rPr>
      </w:pPr>
    </w:p>
    <w:p w14:paraId="689183E2" w14:textId="77777777" w:rsidR="000F185B" w:rsidRPr="00A028F3" w:rsidRDefault="000F185B" w:rsidP="000F185B">
      <w:pPr>
        <w:autoSpaceDE w:val="0"/>
        <w:autoSpaceDN w:val="0"/>
        <w:adjustRightInd w:val="0"/>
        <w:rPr>
          <w:rFonts w:cs="Arial"/>
          <w:color w:val="333399"/>
        </w:rPr>
      </w:pPr>
      <w:r w:rsidRPr="00A028F3">
        <w:rPr>
          <w:rFonts w:cs="Arial"/>
          <w:color w:val="333399"/>
        </w:rPr>
        <w:t xml:space="preserve">Synchronization </w:t>
      </w:r>
      <w:r w:rsidR="006146B3" w:rsidRPr="00A028F3">
        <w:rPr>
          <w:rFonts w:cs="Arial"/>
          <w:color w:val="333399"/>
        </w:rPr>
        <w:t>R</w:t>
      </w:r>
      <w:r w:rsidRPr="00A028F3">
        <w:rPr>
          <w:rFonts w:cs="Arial"/>
          <w:color w:val="333399"/>
        </w:rPr>
        <w:t>esult</w:t>
      </w:r>
    </w:p>
    <w:p w14:paraId="317D65A5" w14:textId="77777777" w:rsidR="000F185B" w:rsidRPr="00A028F3" w:rsidRDefault="000F185B" w:rsidP="000F185B">
      <w:pPr>
        <w:autoSpaceDE w:val="0"/>
        <w:autoSpaceDN w:val="0"/>
        <w:adjustRightInd w:val="0"/>
        <w:rPr>
          <w:rFonts w:cs="Arial"/>
          <w:color w:val="000000"/>
        </w:rPr>
      </w:pPr>
      <w:r w:rsidRPr="00A028F3">
        <w:rPr>
          <w:rFonts w:cs="Arial"/>
          <w:color w:val="000000"/>
        </w:rPr>
        <w:t>This gives you a summary about the last synchronization. The following options are possible:</w:t>
      </w:r>
    </w:p>
    <w:p w14:paraId="32B13E0A" w14:textId="77777777" w:rsidR="000F185B" w:rsidRPr="00A028F3" w:rsidRDefault="000F185B" w:rsidP="00FA557C">
      <w:pPr>
        <w:pStyle w:val="BulletedList"/>
      </w:pPr>
      <w:r w:rsidRPr="00A028F3">
        <w:t xml:space="preserve">logon to B1OD SLD successful: </w:t>
      </w:r>
      <w:r w:rsidRPr="00A028F3">
        <w:rPr>
          <w:rFonts w:ascii="Courier New" w:hAnsi="Courier New" w:cs="Courier New"/>
        </w:rPr>
        <w:t>&lt;no&gt;</w:t>
      </w:r>
      <w:r w:rsidRPr="00A028F3">
        <w:t xml:space="preserve"> actions triggered</w:t>
      </w:r>
    </w:p>
    <w:p w14:paraId="54A5C9F7" w14:textId="77777777" w:rsidR="000F185B" w:rsidRPr="00A028F3" w:rsidRDefault="000F185B" w:rsidP="00FA557C">
      <w:pPr>
        <w:pStyle w:val="LContinue"/>
      </w:pPr>
      <w:r w:rsidRPr="00A028F3">
        <w:rPr>
          <w:rFonts w:ascii="Courier New" w:hAnsi="Courier New" w:cs="Courier New"/>
        </w:rPr>
        <w:t>&lt;no&gt;</w:t>
      </w:r>
      <w:r w:rsidRPr="00A028F3">
        <w:t xml:space="preserve"> is the number of actions</w:t>
      </w:r>
    </w:p>
    <w:p w14:paraId="7741FBBE" w14:textId="77777777" w:rsidR="000F185B" w:rsidRPr="00A028F3" w:rsidRDefault="000F185B" w:rsidP="00FA557C">
      <w:pPr>
        <w:pStyle w:val="BulletedList"/>
      </w:pPr>
      <w:r w:rsidRPr="00A028F3">
        <w:t>logon to B1OD SLD - access denied</w:t>
      </w:r>
    </w:p>
    <w:p w14:paraId="3963A142" w14:textId="77777777" w:rsidR="000F185B" w:rsidRPr="0050480A" w:rsidRDefault="000F185B" w:rsidP="00FA557C">
      <w:pPr>
        <w:pStyle w:val="BulletedList"/>
      </w:pPr>
      <w:r w:rsidRPr="0050480A">
        <w:t>logon to B1OD SLD failed</w:t>
      </w:r>
    </w:p>
    <w:p w14:paraId="3E2E36EB" w14:textId="77777777" w:rsidR="000F185B" w:rsidRPr="0050480A" w:rsidRDefault="000F185B" w:rsidP="000F185B">
      <w:pPr>
        <w:jc w:val="both"/>
        <w:rPr>
          <w:rFonts w:cs="Arial"/>
        </w:rPr>
      </w:pPr>
    </w:p>
    <w:p w14:paraId="0DFDBC53" w14:textId="77777777" w:rsidR="000F185B" w:rsidRPr="00A028F3" w:rsidRDefault="00264039" w:rsidP="000F185B">
      <w:pPr>
        <w:pStyle w:val="Heading2"/>
      </w:pPr>
      <w:bookmarkStart w:id="55" w:name="_Toc360631623"/>
      <w:bookmarkStart w:id="56" w:name="cfgevtflt"/>
      <w:bookmarkStart w:id="57" w:name="a1_8"/>
      <w:bookmarkStart w:id="58" w:name="_Toc109747330"/>
      <w:r w:rsidRPr="00A028F3">
        <w:rPr>
          <w:rFonts w:cs="Arial"/>
        </w:rPr>
        <w:t>1</w:t>
      </w:r>
      <w:r w:rsidR="000F185B" w:rsidRPr="00A028F3">
        <w:t>.</w:t>
      </w:r>
      <w:r w:rsidR="00070D49" w:rsidRPr="00A028F3">
        <w:t>8</w:t>
      </w:r>
      <w:r w:rsidR="000F185B" w:rsidRPr="00A028F3">
        <w:t xml:space="preserve"> Configuring the SAP Business One Event Filter</w:t>
      </w:r>
      <w:bookmarkEnd w:id="55"/>
      <w:bookmarkEnd w:id="58"/>
    </w:p>
    <w:bookmarkEnd w:id="56"/>
    <w:bookmarkEnd w:id="57"/>
    <w:p w14:paraId="5A2E85A8" w14:textId="77777777" w:rsidR="000F185B" w:rsidRPr="00A028F3" w:rsidRDefault="0067662C" w:rsidP="000F185B">
      <w:pPr>
        <w:jc w:val="both"/>
        <w:rPr>
          <w:rFonts w:cs="Arial"/>
        </w:rPr>
      </w:pPr>
      <w:r w:rsidRPr="00A028F3">
        <w:rPr>
          <w:rFonts w:cs="Arial"/>
        </w:rPr>
        <w:t xml:space="preserve">Using </w:t>
      </w:r>
      <w:r w:rsidR="000F185B" w:rsidRPr="00A028F3">
        <w:rPr>
          <w:rFonts w:cs="Arial"/>
        </w:rPr>
        <w:t>the SAP Business One event filter</w:t>
      </w:r>
      <w:r w:rsidRPr="00A028F3">
        <w:rPr>
          <w:rFonts w:cs="Arial"/>
        </w:rPr>
        <w:t>,</w:t>
      </w:r>
      <w:r w:rsidR="000F185B" w:rsidRPr="00A028F3">
        <w:rPr>
          <w:rFonts w:cs="Arial"/>
        </w:rPr>
        <w:t xml:space="preserve"> you can bypass the default filter that lets the integration framework filter </w:t>
      </w:r>
      <w:r w:rsidR="00744E8B" w:rsidRPr="00A028F3">
        <w:rPr>
          <w:rFonts w:cs="Arial"/>
        </w:rPr>
        <w:t xml:space="preserve">events caused by the </w:t>
      </w:r>
      <w:r w:rsidR="00BC0802" w:rsidRPr="00A028F3">
        <w:rPr>
          <w:rFonts w:cs="Arial"/>
        </w:rPr>
        <w:t xml:space="preserve">technical </w:t>
      </w:r>
      <w:r w:rsidR="000F185B" w:rsidRPr="00A028F3">
        <w:rPr>
          <w:rStyle w:val="TechnicalName"/>
        </w:rPr>
        <w:t>B1i</w:t>
      </w:r>
      <w:r w:rsidR="000F185B" w:rsidRPr="00A028F3">
        <w:rPr>
          <w:rFonts w:cs="Arial"/>
        </w:rPr>
        <w:t xml:space="preserve"> user</w:t>
      </w:r>
      <w:r w:rsidR="00744E8B" w:rsidRPr="00A028F3">
        <w:rPr>
          <w:rFonts w:cs="Arial"/>
        </w:rPr>
        <w:t xml:space="preserve"> in SAP Business One</w:t>
      </w:r>
      <w:r w:rsidR="000F185B" w:rsidRPr="00A028F3">
        <w:rPr>
          <w:rFonts w:cs="Arial"/>
        </w:rPr>
        <w:t xml:space="preserve">. </w:t>
      </w:r>
    </w:p>
    <w:p w14:paraId="45CA5F23" w14:textId="77777777" w:rsidR="000F185B" w:rsidRPr="00A028F3" w:rsidRDefault="000F185B" w:rsidP="000F185B">
      <w:pPr>
        <w:jc w:val="both"/>
        <w:rPr>
          <w:rFonts w:cs="Arial"/>
        </w:rPr>
      </w:pPr>
    </w:p>
    <w:p w14:paraId="7FB0AB23" w14:textId="77777777" w:rsidR="000F185B" w:rsidRPr="00A028F3" w:rsidRDefault="000F185B" w:rsidP="000F185B">
      <w:pPr>
        <w:jc w:val="both"/>
        <w:rPr>
          <w:rFonts w:cs="Arial"/>
        </w:rPr>
      </w:pPr>
      <w:r w:rsidRPr="00A028F3">
        <w:rPr>
          <w:rFonts w:cs="Arial"/>
        </w:rPr>
        <w:t xml:space="preserve">To configure the SAP Business One event filter, choose </w:t>
      </w:r>
      <w:r w:rsidRPr="00A028F3">
        <w:rPr>
          <w:rFonts w:cs="Arial"/>
          <w:i/>
          <w:color w:val="948A54"/>
        </w:rPr>
        <w:t>Maintenance</w:t>
      </w:r>
      <w:r w:rsidR="00177871" w:rsidRPr="00A028F3">
        <w:rPr>
          <w:rFonts w:cs="Arial"/>
          <w:color w:val="948A54"/>
        </w:rPr>
        <w:t>→</w:t>
      </w:r>
      <w:r w:rsidRPr="00A028F3">
        <w:rPr>
          <w:rFonts w:cs="Arial"/>
          <w:i/>
          <w:color w:val="948A54"/>
        </w:rPr>
        <w:t>Cfg B1 Event Filter</w:t>
      </w:r>
      <w:r w:rsidRPr="00A028F3">
        <w:rPr>
          <w:rFonts w:cs="Arial"/>
        </w:rPr>
        <w:t>.</w:t>
      </w:r>
    </w:p>
    <w:p w14:paraId="37A24D5C" w14:textId="77777777" w:rsidR="000342FC" w:rsidRPr="00A028F3" w:rsidRDefault="000342FC" w:rsidP="000F185B">
      <w:pPr>
        <w:jc w:val="both"/>
        <w:rPr>
          <w:rFonts w:cs="Arial"/>
        </w:rPr>
      </w:pPr>
    </w:p>
    <w:p w14:paraId="687E8EC6" w14:textId="77777777" w:rsidR="000F185B" w:rsidRPr="0050480A" w:rsidRDefault="00EB79DC" w:rsidP="000F185B">
      <w:pPr>
        <w:jc w:val="both"/>
        <w:rPr>
          <w:rFonts w:cs="Arial"/>
        </w:rPr>
      </w:pPr>
      <w:r>
        <w:rPr>
          <w:noProof/>
          <w:lang w:eastAsia="de-DE"/>
        </w:rPr>
        <w:lastRenderedPageBreak/>
        <w:drawing>
          <wp:inline distT="0" distB="0" distL="0" distR="0" wp14:anchorId="7EDC713C" wp14:editId="69F1035B">
            <wp:extent cx="5323809" cy="1504762"/>
            <wp:effectExtent l="19050" t="19050" r="10795" b="1968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3809" cy="1504762"/>
                    </a:xfrm>
                    <a:prstGeom prst="rect">
                      <a:avLst/>
                    </a:prstGeom>
                    <a:ln>
                      <a:solidFill>
                        <a:schemeClr val="bg1">
                          <a:lumMod val="65000"/>
                        </a:schemeClr>
                      </a:solidFill>
                    </a:ln>
                  </pic:spPr>
                </pic:pic>
              </a:graphicData>
            </a:graphic>
          </wp:inline>
        </w:drawing>
      </w:r>
    </w:p>
    <w:p w14:paraId="5A381F4A" w14:textId="77777777" w:rsidR="000F185B" w:rsidRPr="0050480A" w:rsidRDefault="000F185B" w:rsidP="000F185B">
      <w:pPr>
        <w:jc w:val="both"/>
        <w:rPr>
          <w:rFonts w:cs="Arial"/>
        </w:rPr>
      </w:pPr>
    </w:p>
    <w:p w14:paraId="36154029" w14:textId="77777777" w:rsidR="000F185B" w:rsidRPr="00A028F3" w:rsidRDefault="000F185B" w:rsidP="000F185B">
      <w:pPr>
        <w:jc w:val="both"/>
        <w:rPr>
          <w:rFonts w:cs="Arial"/>
          <w:color w:val="333399"/>
        </w:rPr>
      </w:pPr>
      <w:r w:rsidRPr="00A028F3">
        <w:rPr>
          <w:rFonts w:cs="Arial"/>
          <w:color w:val="333399"/>
        </w:rPr>
        <w:t>B1i User Filter Switched on</w:t>
      </w:r>
    </w:p>
    <w:p w14:paraId="684B3C69" w14:textId="77777777" w:rsidR="000F185B" w:rsidRPr="00A028F3" w:rsidRDefault="000F185B" w:rsidP="000F185B">
      <w:pPr>
        <w:jc w:val="both"/>
        <w:rPr>
          <w:rFonts w:cs="Arial"/>
        </w:rPr>
      </w:pPr>
      <w:r w:rsidRPr="00A028F3">
        <w:rPr>
          <w:rFonts w:cs="Arial"/>
        </w:rPr>
        <w:t xml:space="preserve">It is the default setting and avoids endless loops that the integration framework filters all events caused by the technical </w:t>
      </w:r>
      <w:r w:rsidRPr="00A028F3">
        <w:rPr>
          <w:rStyle w:val="TechnicalName"/>
        </w:rPr>
        <w:t>B1i</w:t>
      </w:r>
      <w:r w:rsidRPr="00A028F3">
        <w:rPr>
          <w:rFonts w:cs="Arial"/>
        </w:rPr>
        <w:t xml:space="preserve"> user</w:t>
      </w:r>
      <w:r w:rsidR="0067662C" w:rsidRPr="00A028F3">
        <w:rPr>
          <w:rFonts w:cs="Arial"/>
        </w:rPr>
        <w:t xml:space="preserve"> in SAP Business One</w:t>
      </w:r>
      <w:r w:rsidRPr="00A028F3">
        <w:rPr>
          <w:rFonts w:cs="Arial"/>
        </w:rPr>
        <w:t xml:space="preserve">. The </w:t>
      </w:r>
      <w:r w:rsidRPr="00A028F3">
        <w:rPr>
          <w:rStyle w:val="TechnicalName"/>
        </w:rPr>
        <w:t>B1i</w:t>
      </w:r>
      <w:r w:rsidRPr="00A028F3">
        <w:rPr>
          <w:rFonts w:cs="Arial"/>
        </w:rPr>
        <w:t xml:space="preserve"> user handles the login to the company database of SAP Business One in SLD.</w:t>
      </w:r>
    </w:p>
    <w:p w14:paraId="295967FB" w14:textId="77777777" w:rsidR="000F185B" w:rsidRPr="00A028F3" w:rsidRDefault="000F185B" w:rsidP="000F185B">
      <w:pPr>
        <w:jc w:val="both"/>
        <w:rPr>
          <w:rFonts w:cs="Arial"/>
        </w:rPr>
      </w:pPr>
    </w:p>
    <w:p w14:paraId="65F6C7DF" w14:textId="77777777" w:rsidR="000F185B" w:rsidRPr="00A028F3" w:rsidRDefault="0067662C" w:rsidP="000F185B">
      <w:pPr>
        <w:jc w:val="both"/>
        <w:rPr>
          <w:rFonts w:cs="Arial"/>
        </w:rPr>
      </w:pPr>
      <w:r w:rsidRPr="00A028F3">
        <w:rPr>
          <w:rFonts w:cs="Arial"/>
        </w:rPr>
        <w:t xml:space="preserve">It is possible that </w:t>
      </w:r>
      <w:r w:rsidR="000F185B" w:rsidRPr="00A028F3">
        <w:rPr>
          <w:rFonts w:cs="Arial"/>
        </w:rPr>
        <w:t>special scenario steps</w:t>
      </w:r>
      <w:r w:rsidR="00377EF9" w:rsidRPr="00A028F3">
        <w:rPr>
          <w:rFonts w:cs="Arial"/>
        </w:rPr>
        <w:t xml:space="preserve"> </w:t>
      </w:r>
      <w:r w:rsidR="00C47E13" w:rsidRPr="00A028F3">
        <w:rPr>
          <w:rFonts w:cs="Arial"/>
        </w:rPr>
        <w:t xml:space="preserve">require processing such </w:t>
      </w:r>
      <w:r w:rsidR="000F185B" w:rsidRPr="00A028F3">
        <w:rPr>
          <w:rFonts w:cs="Arial"/>
        </w:rPr>
        <w:t>events. To bypass th</w:t>
      </w:r>
      <w:r w:rsidR="00C47E13" w:rsidRPr="00A028F3">
        <w:rPr>
          <w:rFonts w:cs="Arial"/>
        </w:rPr>
        <w:t>e</w:t>
      </w:r>
      <w:r w:rsidR="000F185B" w:rsidRPr="00A028F3">
        <w:rPr>
          <w:rFonts w:cs="Arial"/>
        </w:rPr>
        <w:t xml:space="preserve"> filter for a combination of SAP Business One systems, objects and tasks, deselect the </w:t>
      </w:r>
      <w:r w:rsidR="000F185B" w:rsidRPr="00A028F3">
        <w:rPr>
          <w:rFonts w:cs="Arial"/>
          <w:i/>
        </w:rPr>
        <w:t>B1i User Filter Switched on</w:t>
      </w:r>
      <w:r w:rsidR="000F185B" w:rsidRPr="00A028F3">
        <w:rPr>
          <w:rFonts w:cs="Arial"/>
        </w:rPr>
        <w:t xml:space="preserve"> checkbox.</w:t>
      </w:r>
      <w:r w:rsidR="00744E8B" w:rsidRPr="00A028F3">
        <w:rPr>
          <w:rFonts w:cs="Arial"/>
        </w:rPr>
        <w:t xml:space="preserve"> </w:t>
      </w:r>
      <w:r w:rsidR="000F185B" w:rsidRPr="00A028F3">
        <w:rPr>
          <w:rFonts w:cs="Arial"/>
        </w:rPr>
        <w:t xml:space="preserve">If a vendor of a scenario package needs events caused by the B1i user, </w:t>
      </w:r>
      <w:r w:rsidRPr="00A028F3">
        <w:rPr>
          <w:rFonts w:cs="Arial"/>
        </w:rPr>
        <w:t xml:space="preserve">look up </w:t>
      </w:r>
      <w:r w:rsidR="000F185B" w:rsidRPr="00A028F3">
        <w:rPr>
          <w:rFonts w:cs="Arial"/>
        </w:rPr>
        <w:t>information in the scenario package description.</w:t>
      </w:r>
    </w:p>
    <w:p w14:paraId="475E9EFC" w14:textId="77777777" w:rsidR="000F185B" w:rsidRPr="00A028F3" w:rsidRDefault="000F185B" w:rsidP="000F185B">
      <w:pPr>
        <w:jc w:val="both"/>
        <w:rPr>
          <w:rFonts w:cs="Arial"/>
        </w:rPr>
      </w:pPr>
    </w:p>
    <w:p w14:paraId="140615BF" w14:textId="77777777" w:rsidR="000F185B" w:rsidRPr="00A028F3" w:rsidRDefault="000F185B" w:rsidP="000F185B">
      <w:pPr>
        <w:jc w:val="both"/>
        <w:rPr>
          <w:rFonts w:cs="Arial"/>
        </w:rPr>
      </w:pPr>
      <w:r w:rsidRPr="00A028F3">
        <w:rPr>
          <w:rFonts w:cs="Arial"/>
        </w:rPr>
        <w:t xml:space="preserve">For more information, </w:t>
      </w:r>
      <w:r w:rsidR="00744E8B" w:rsidRPr="00A028F3">
        <w:rPr>
          <w:rFonts w:cs="Arial"/>
        </w:rPr>
        <w:t xml:space="preserve">refer to </w:t>
      </w:r>
      <w:r w:rsidRPr="00A028F3">
        <w:rPr>
          <w:rFonts w:cs="Arial"/>
        </w:rPr>
        <w:t xml:space="preserve">the </w:t>
      </w:r>
      <w:r w:rsidRPr="00A028F3">
        <w:rPr>
          <w:rFonts w:cs="Arial"/>
          <w:i/>
        </w:rPr>
        <w:t>S</w:t>
      </w:r>
      <w:r w:rsidR="00744E8B" w:rsidRPr="00A028F3">
        <w:rPr>
          <w:rFonts w:cs="Arial"/>
          <w:i/>
        </w:rPr>
        <w:t xml:space="preserve">LD </w:t>
      </w:r>
      <w:r w:rsidR="00744E8B" w:rsidRPr="00A028F3">
        <w:rPr>
          <w:rFonts w:cs="Arial"/>
        </w:rPr>
        <w:t>documentation</w:t>
      </w:r>
      <w:r w:rsidRPr="00A028F3">
        <w:rPr>
          <w:rFonts w:cs="Arial"/>
        </w:rPr>
        <w:t xml:space="preserve">, SAP Business One, </w:t>
      </w:r>
      <w:r w:rsidR="00744E8B" w:rsidRPr="00A028F3">
        <w:rPr>
          <w:rFonts w:cs="Arial"/>
        </w:rPr>
        <w:t xml:space="preserve">about the </w:t>
      </w:r>
      <w:r w:rsidRPr="00A028F3">
        <w:rPr>
          <w:rFonts w:cs="Arial"/>
          <w:i/>
        </w:rPr>
        <w:t>userName</w:t>
      </w:r>
      <w:r w:rsidR="00744E8B" w:rsidRPr="00A028F3">
        <w:rPr>
          <w:rFonts w:cs="Arial"/>
        </w:rPr>
        <w:t xml:space="preserve"> parameter.</w:t>
      </w:r>
    </w:p>
    <w:p w14:paraId="487CFEF4" w14:textId="77777777" w:rsidR="000F185B" w:rsidRPr="00A028F3" w:rsidRDefault="000F185B" w:rsidP="000F185B">
      <w:pPr>
        <w:jc w:val="both"/>
        <w:rPr>
          <w:rFonts w:cs="Arial"/>
        </w:rPr>
      </w:pPr>
    </w:p>
    <w:p w14:paraId="7E4DA3D0" w14:textId="77777777" w:rsidR="000F185B" w:rsidRPr="00A028F3" w:rsidRDefault="000F185B" w:rsidP="000F185B">
      <w:pPr>
        <w:jc w:val="both"/>
        <w:rPr>
          <w:rFonts w:cs="Arial"/>
        </w:rPr>
      </w:pPr>
      <w:r w:rsidRPr="00A028F3">
        <w:rPr>
          <w:rFonts w:cs="Arial"/>
        </w:rPr>
        <w:t xml:space="preserve">If you deselect the checkbox, select the filter exclusion fields clicking the […] button. To select multiple entries, press </w:t>
      </w:r>
      <w:r w:rsidRPr="00A028F3">
        <w:rPr>
          <w:rFonts w:cs="Arial"/>
          <w:i/>
        </w:rPr>
        <w:t>ctrl</w:t>
      </w:r>
      <w:r w:rsidRPr="00A028F3">
        <w:rPr>
          <w:rFonts w:cs="Arial"/>
        </w:rPr>
        <w:t xml:space="preserve"> and right-mouse click. The integration framework checks all exclusion field definitions and processes an event, if all conditions are true.</w:t>
      </w:r>
    </w:p>
    <w:p w14:paraId="03926637" w14:textId="77777777" w:rsidR="000F185B" w:rsidRPr="00A028F3" w:rsidRDefault="000F185B" w:rsidP="000F185B">
      <w:pPr>
        <w:jc w:val="both"/>
        <w:rPr>
          <w:rFonts w:cs="Arial"/>
        </w:rPr>
      </w:pPr>
    </w:p>
    <w:p w14:paraId="22680501" w14:textId="77777777" w:rsidR="000F185B" w:rsidRPr="00A028F3" w:rsidRDefault="000F185B" w:rsidP="000F185B">
      <w:pPr>
        <w:jc w:val="both"/>
        <w:rPr>
          <w:rFonts w:cs="Arial"/>
          <w:color w:val="333399"/>
        </w:rPr>
      </w:pPr>
      <w:r w:rsidRPr="00A028F3">
        <w:rPr>
          <w:rFonts w:cs="Arial"/>
          <w:color w:val="333399"/>
        </w:rPr>
        <w:t>Excluded SAP Business One Systems</w:t>
      </w:r>
    </w:p>
    <w:p w14:paraId="0B94B39C" w14:textId="77777777" w:rsidR="000F185B" w:rsidRPr="00A028F3" w:rsidRDefault="000F185B" w:rsidP="000F185B">
      <w:pPr>
        <w:jc w:val="both"/>
        <w:rPr>
          <w:rFonts w:cs="Arial"/>
        </w:rPr>
      </w:pPr>
      <w:r w:rsidRPr="00A028F3">
        <w:rPr>
          <w:rFonts w:cs="Arial"/>
        </w:rPr>
        <w:t xml:space="preserve">Select one, more or all SAP Business One systems </w:t>
      </w:r>
      <w:r w:rsidR="00744E8B" w:rsidRPr="00A028F3">
        <w:rPr>
          <w:rFonts w:cs="Arial"/>
        </w:rPr>
        <w:t xml:space="preserve">available </w:t>
      </w:r>
      <w:r w:rsidRPr="00A028F3">
        <w:rPr>
          <w:rFonts w:cs="Arial"/>
        </w:rPr>
        <w:t>in SLD.</w:t>
      </w:r>
    </w:p>
    <w:p w14:paraId="62BB1CA5" w14:textId="77777777" w:rsidR="000F185B" w:rsidRPr="00A028F3" w:rsidRDefault="000F185B" w:rsidP="000F185B">
      <w:pPr>
        <w:jc w:val="both"/>
        <w:rPr>
          <w:rFonts w:cs="Arial"/>
        </w:rPr>
      </w:pPr>
    </w:p>
    <w:p w14:paraId="3F46CFE4" w14:textId="77777777" w:rsidR="000F185B" w:rsidRPr="00A028F3" w:rsidRDefault="000F185B" w:rsidP="000F185B">
      <w:pPr>
        <w:jc w:val="both"/>
        <w:rPr>
          <w:rFonts w:cs="Arial"/>
          <w:color w:val="333399"/>
        </w:rPr>
      </w:pPr>
      <w:r w:rsidRPr="00A028F3">
        <w:rPr>
          <w:rFonts w:cs="Arial"/>
          <w:color w:val="333399"/>
        </w:rPr>
        <w:t>Excluded SAP Business One Objects</w:t>
      </w:r>
    </w:p>
    <w:p w14:paraId="1AA23187" w14:textId="77777777" w:rsidR="000F185B" w:rsidRPr="00A028F3" w:rsidRDefault="000F185B" w:rsidP="000F185B">
      <w:pPr>
        <w:jc w:val="both"/>
        <w:rPr>
          <w:rFonts w:cs="Arial"/>
        </w:rPr>
      </w:pPr>
      <w:r w:rsidRPr="00A028F3">
        <w:rPr>
          <w:rFonts w:cs="Arial"/>
        </w:rPr>
        <w:t>Select all</w:t>
      </w:r>
      <w:r w:rsidR="00744E8B" w:rsidRPr="00A028F3">
        <w:rPr>
          <w:rFonts w:cs="Arial"/>
        </w:rPr>
        <w:t>,</w:t>
      </w:r>
      <w:r w:rsidR="001C3A7F" w:rsidRPr="00A028F3">
        <w:rPr>
          <w:rFonts w:cs="Arial"/>
        </w:rPr>
        <w:t xml:space="preserve"> one or several </w:t>
      </w:r>
      <w:r w:rsidRPr="00A028F3">
        <w:rPr>
          <w:rFonts w:cs="Arial"/>
        </w:rPr>
        <w:t xml:space="preserve">SAP Business One objects. The list displays all </w:t>
      </w:r>
      <w:r w:rsidR="00744E8B" w:rsidRPr="00A028F3">
        <w:rPr>
          <w:rFonts w:cs="Arial"/>
        </w:rPr>
        <w:t xml:space="preserve">SAP Business One </w:t>
      </w:r>
      <w:r w:rsidRPr="00A028F3">
        <w:rPr>
          <w:rFonts w:cs="Arial"/>
        </w:rPr>
        <w:t xml:space="preserve">standard objects. To </w:t>
      </w:r>
      <w:r w:rsidR="00744E8B" w:rsidRPr="00A028F3">
        <w:rPr>
          <w:rFonts w:cs="Arial"/>
        </w:rPr>
        <w:t xml:space="preserve">consider individual </w:t>
      </w:r>
      <w:r w:rsidRPr="00A028F3">
        <w:rPr>
          <w:rFonts w:cs="Arial"/>
        </w:rPr>
        <w:t>objects or user-defined tables, add them to the list. Separate entries by a comma.</w:t>
      </w:r>
    </w:p>
    <w:p w14:paraId="5B52B765" w14:textId="77777777" w:rsidR="000F185B" w:rsidRPr="00A028F3" w:rsidRDefault="000F185B" w:rsidP="000F185B">
      <w:pPr>
        <w:jc w:val="both"/>
        <w:rPr>
          <w:rFonts w:cs="Arial"/>
        </w:rPr>
      </w:pPr>
    </w:p>
    <w:p w14:paraId="0F52961B" w14:textId="77777777" w:rsidR="000F185B" w:rsidRPr="00A028F3" w:rsidRDefault="000F185B" w:rsidP="000F185B">
      <w:pPr>
        <w:jc w:val="both"/>
        <w:rPr>
          <w:rFonts w:cs="Arial"/>
          <w:color w:val="333399"/>
        </w:rPr>
      </w:pPr>
      <w:r w:rsidRPr="00A028F3">
        <w:rPr>
          <w:rFonts w:cs="Arial"/>
          <w:color w:val="333399"/>
        </w:rPr>
        <w:t>Excluded SAP Business One Tasks</w:t>
      </w:r>
    </w:p>
    <w:p w14:paraId="6E553950" w14:textId="77777777" w:rsidR="000F185B" w:rsidRPr="00A028F3" w:rsidRDefault="001C3A7F" w:rsidP="000F185B">
      <w:pPr>
        <w:jc w:val="both"/>
        <w:rPr>
          <w:rFonts w:cs="Arial"/>
        </w:rPr>
      </w:pPr>
      <w:r w:rsidRPr="00A028F3">
        <w:rPr>
          <w:rFonts w:cs="Arial"/>
        </w:rPr>
        <w:lastRenderedPageBreak/>
        <w:t xml:space="preserve">Define the </w:t>
      </w:r>
      <w:r w:rsidR="000F185B" w:rsidRPr="00A028F3">
        <w:rPr>
          <w:rFonts w:cs="Arial"/>
        </w:rPr>
        <w:t>exclusion based on the task the event refers to. Select all tasks</w:t>
      </w:r>
      <w:r w:rsidR="00744E8B" w:rsidRPr="00A028F3">
        <w:rPr>
          <w:rFonts w:cs="Arial"/>
        </w:rPr>
        <w:t>,</w:t>
      </w:r>
      <w:r w:rsidR="000F185B" w:rsidRPr="00A028F3">
        <w:rPr>
          <w:rFonts w:cs="Arial"/>
        </w:rPr>
        <w:t xml:space="preserve"> if the exclusion is valid for all events or you select one or more tasks. </w:t>
      </w:r>
      <w:r w:rsidR="000F185B" w:rsidRPr="00A028F3">
        <w:rPr>
          <w:rFonts w:ascii="Courier New" w:hAnsi="Courier New" w:cs="Courier New"/>
        </w:rPr>
        <w:t>I</w:t>
      </w:r>
      <w:r w:rsidR="000F185B" w:rsidRPr="00A028F3">
        <w:rPr>
          <w:rFonts w:cs="Arial"/>
        </w:rPr>
        <w:t xml:space="preserve"> </w:t>
      </w:r>
      <w:r w:rsidRPr="00A028F3">
        <w:rPr>
          <w:rFonts w:cs="Arial"/>
        </w:rPr>
        <w:t>defines</w:t>
      </w:r>
      <w:r w:rsidR="000F185B" w:rsidRPr="00A028F3">
        <w:rPr>
          <w:rFonts w:cs="Arial"/>
        </w:rPr>
        <w:t xml:space="preserve"> insert, </w:t>
      </w:r>
      <w:r w:rsidR="000F185B" w:rsidRPr="00A028F3">
        <w:rPr>
          <w:rFonts w:ascii="Courier New" w:hAnsi="Courier New" w:cs="Courier New"/>
        </w:rPr>
        <w:t>U</w:t>
      </w:r>
      <w:r w:rsidR="000F185B" w:rsidRPr="00A028F3">
        <w:rPr>
          <w:rFonts w:cs="Arial"/>
        </w:rPr>
        <w:t xml:space="preserve"> </w:t>
      </w:r>
      <w:r w:rsidRPr="00A028F3">
        <w:rPr>
          <w:rFonts w:cs="Arial"/>
        </w:rPr>
        <w:t xml:space="preserve">defines </w:t>
      </w:r>
      <w:r w:rsidR="000F185B" w:rsidRPr="00A028F3">
        <w:rPr>
          <w:rFonts w:cs="Arial"/>
        </w:rPr>
        <w:t xml:space="preserve">update and </w:t>
      </w:r>
      <w:r w:rsidR="000F185B" w:rsidRPr="00A028F3">
        <w:rPr>
          <w:rFonts w:ascii="Courier New" w:hAnsi="Courier New" w:cs="Courier New"/>
        </w:rPr>
        <w:t>D</w:t>
      </w:r>
      <w:r w:rsidR="000F185B" w:rsidRPr="00A028F3">
        <w:rPr>
          <w:rFonts w:cs="Arial"/>
        </w:rPr>
        <w:t xml:space="preserve"> </w:t>
      </w:r>
      <w:r w:rsidRPr="00A028F3">
        <w:rPr>
          <w:rFonts w:cs="Arial"/>
        </w:rPr>
        <w:t xml:space="preserve">defines </w:t>
      </w:r>
      <w:r w:rsidR="000F185B" w:rsidRPr="00A028F3">
        <w:rPr>
          <w:rFonts w:cs="Arial"/>
        </w:rPr>
        <w:t>delete.</w:t>
      </w:r>
    </w:p>
    <w:p w14:paraId="5684920B" w14:textId="77777777" w:rsidR="0067662C" w:rsidRPr="00A028F3" w:rsidRDefault="0067662C" w:rsidP="000F185B">
      <w:pPr>
        <w:jc w:val="both"/>
        <w:rPr>
          <w:rFonts w:cs="Arial"/>
        </w:rPr>
      </w:pPr>
    </w:p>
    <w:p w14:paraId="36E3A410" w14:textId="77777777" w:rsidR="0067662C" w:rsidRPr="00A028F3" w:rsidRDefault="0067662C" w:rsidP="000F185B">
      <w:pPr>
        <w:jc w:val="both"/>
        <w:rPr>
          <w:rFonts w:cs="Arial"/>
          <w:b/>
        </w:rPr>
      </w:pPr>
      <w:r w:rsidRPr="00A028F3">
        <w:rPr>
          <w:rFonts w:cs="Arial"/>
          <w:b/>
        </w:rPr>
        <w:t>Example</w:t>
      </w:r>
    </w:p>
    <w:p w14:paraId="5619BB26" w14:textId="77777777" w:rsidR="0067662C" w:rsidRPr="00A028F3" w:rsidRDefault="0067662C" w:rsidP="000F185B">
      <w:pPr>
        <w:jc w:val="both"/>
        <w:rPr>
          <w:rFonts w:cs="Arial"/>
        </w:rPr>
      </w:pPr>
      <w:r w:rsidRPr="00A028F3">
        <w:rPr>
          <w:rFonts w:cs="Arial"/>
        </w:rPr>
        <w:t>In the example above, the integration framework filters all events caused by the B1i user, except events for updates of items and orders.</w:t>
      </w:r>
    </w:p>
    <w:p w14:paraId="342D89A1" w14:textId="77777777" w:rsidR="000F185B" w:rsidRPr="00A028F3" w:rsidRDefault="000F185B" w:rsidP="000F185B">
      <w:pPr>
        <w:jc w:val="both"/>
        <w:rPr>
          <w:rFonts w:cs="Arial"/>
        </w:rPr>
      </w:pPr>
    </w:p>
    <w:p w14:paraId="5205C3BF" w14:textId="77777777" w:rsidR="000F185B" w:rsidRPr="00A028F3" w:rsidRDefault="00264039" w:rsidP="000F185B">
      <w:pPr>
        <w:pStyle w:val="Heading2"/>
      </w:pPr>
      <w:bookmarkStart w:id="59" w:name="_Toc360631624"/>
      <w:bookmarkStart w:id="60" w:name="cfgevtsub"/>
      <w:bookmarkStart w:id="61" w:name="a1_9"/>
      <w:bookmarkStart w:id="62" w:name="_Toc109747331"/>
      <w:r w:rsidRPr="00A028F3">
        <w:t>1</w:t>
      </w:r>
      <w:r w:rsidR="000F185B" w:rsidRPr="00A028F3">
        <w:t>.</w:t>
      </w:r>
      <w:r w:rsidR="00070D49" w:rsidRPr="00A028F3">
        <w:t>9</w:t>
      </w:r>
      <w:r w:rsidR="000F185B" w:rsidRPr="00A028F3">
        <w:t xml:space="preserve"> Configuring the SAP Business One Event Subscriber</w:t>
      </w:r>
      <w:bookmarkEnd w:id="59"/>
      <w:bookmarkEnd w:id="62"/>
    </w:p>
    <w:bookmarkEnd w:id="60"/>
    <w:bookmarkEnd w:id="61"/>
    <w:p w14:paraId="4233638F" w14:textId="77777777" w:rsidR="000F185B" w:rsidRPr="00A028F3" w:rsidRDefault="000F185B" w:rsidP="00E6395A">
      <w:pPr>
        <w:jc w:val="both"/>
        <w:rPr>
          <w:rFonts w:cs="Arial"/>
        </w:rPr>
      </w:pPr>
      <w:r w:rsidRPr="00A028F3">
        <w:rPr>
          <w:rFonts w:cs="Arial"/>
        </w:rPr>
        <w:t xml:space="preserve">To send SAP Business One events to a remote integration server, configure the </w:t>
      </w:r>
      <w:r w:rsidR="00AE725D" w:rsidRPr="00A028F3">
        <w:rPr>
          <w:rFonts w:cs="Arial"/>
        </w:rPr>
        <w:t xml:space="preserve">SAP Business One </w:t>
      </w:r>
      <w:r w:rsidR="00E6395A" w:rsidRPr="00A028F3">
        <w:rPr>
          <w:rFonts w:cs="Arial"/>
        </w:rPr>
        <w:t>event subscriber.</w:t>
      </w:r>
      <w:r w:rsidR="00194205" w:rsidRPr="00A028F3">
        <w:rPr>
          <w:rFonts w:cs="Arial"/>
        </w:rPr>
        <w:t xml:space="preserve"> </w:t>
      </w:r>
    </w:p>
    <w:p w14:paraId="487F3160" w14:textId="77777777" w:rsidR="00E6395A" w:rsidRPr="00A028F3" w:rsidRDefault="00E6395A" w:rsidP="00E6395A">
      <w:pPr>
        <w:jc w:val="both"/>
        <w:rPr>
          <w:rFonts w:cs="Arial"/>
        </w:rPr>
      </w:pPr>
    </w:p>
    <w:p w14:paraId="52961434" w14:textId="77777777" w:rsidR="00E6395A" w:rsidRPr="00A028F3" w:rsidRDefault="00E6395A" w:rsidP="00E6395A">
      <w:pPr>
        <w:jc w:val="both"/>
        <w:rPr>
          <w:rFonts w:cs="Arial"/>
          <w:b/>
        </w:rPr>
      </w:pPr>
      <w:r w:rsidRPr="00A028F3">
        <w:rPr>
          <w:rFonts w:cs="Arial"/>
          <w:b/>
        </w:rPr>
        <w:t>Prerequisites</w:t>
      </w:r>
    </w:p>
    <w:p w14:paraId="6291F10B" w14:textId="77777777" w:rsidR="00E6395A" w:rsidRPr="00A028F3" w:rsidRDefault="00E6395A" w:rsidP="00E6395A">
      <w:pPr>
        <w:jc w:val="both"/>
        <w:rPr>
          <w:rFonts w:cs="Arial"/>
        </w:rPr>
      </w:pPr>
      <w:r w:rsidRPr="00A028F3">
        <w:rPr>
          <w:rFonts w:cs="Arial"/>
        </w:rPr>
        <w:t xml:space="preserve">If you want to use </w:t>
      </w:r>
      <w:r w:rsidR="00C66BF3" w:rsidRPr="00A028F3">
        <w:rPr>
          <w:rFonts w:cs="Arial"/>
        </w:rPr>
        <w:t>HTTPS</w:t>
      </w:r>
      <w:r w:rsidRPr="00A028F3">
        <w:rPr>
          <w:rFonts w:cs="Arial"/>
        </w:rPr>
        <w:t xml:space="preserve"> for the connection to the remote integration framework, import the certificate of the remote integration framework to the BizStore</w:t>
      </w:r>
      <w:r w:rsidR="0097005C" w:rsidRPr="00A028F3">
        <w:rPr>
          <w:rFonts w:cs="Arial"/>
        </w:rPr>
        <w:t xml:space="preserve">. For more information, see section </w:t>
      </w:r>
      <w:r w:rsidR="0097005C" w:rsidRPr="00A028F3">
        <w:rPr>
          <w:rFonts w:cs="Arial"/>
          <w:i/>
        </w:rPr>
        <w:t xml:space="preserve">Setting Up </w:t>
      </w:r>
      <w:r w:rsidR="00793F70" w:rsidRPr="00A028F3">
        <w:rPr>
          <w:rFonts w:cs="Arial"/>
          <w:i/>
        </w:rPr>
        <w:t>HTTPS</w:t>
      </w:r>
      <w:r w:rsidR="0097005C" w:rsidRPr="00A028F3">
        <w:rPr>
          <w:rFonts w:cs="Arial"/>
          <w:i/>
        </w:rPr>
        <w:t xml:space="preserve"> </w:t>
      </w:r>
      <w:r w:rsidR="00793F70" w:rsidRPr="00A028F3">
        <w:rPr>
          <w:rFonts w:cs="Arial"/>
          <w:i/>
        </w:rPr>
        <w:t>B</w:t>
      </w:r>
      <w:r w:rsidR="0097005C" w:rsidRPr="00A028F3">
        <w:rPr>
          <w:rFonts w:cs="Arial"/>
          <w:i/>
        </w:rPr>
        <w:t>etween Integration Framework Servers</w:t>
      </w:r>
      <w:r w:rsidR="0097005C" w:rsidRPr="00A028F3">
        <w:rPr>
          <w:rFonts w:cs="Arial"/>
        </w:rPr>
        <w:t xml:space="preserve"> in this guide</w:t>
      </w:r>
    </w:p>
    <w:p w14:paraId="13D93141" w14:textId="77777777" w:rsidR="00E6395A" w:rsidRPr="00A028F3" w:rsidRDefault="00E6395A" w:rsidP="00E6395A">
      <w:pPr>
        <w:jc w:val="both"/>
        <w:rPr>
          <w:rFonts w:cs="Arial"/>
        </w:rPr>
      </w:pPr>
    </w:p>
    <w:p w14:paraId="0E434091" w14:textId="77777777" w:rsidR="000F185B" w:rsidRPr="00A028F3" w:rsidRDefault="000F185B" w:rsidP="000F185B">
      <w:pPr>
        <w:jc w:val="both"/>
        <w:rPr>
          <w:rFonts w:cs="Arial"/>
        </w:rPr>
      </w:pPr>
      <w:r w:rsidRPr="00A028F3">
        <w:rPr>
          <w:rFonts w:cs="Arial"/>
        </w:rPr>
        <w:t xml:space="preserve">To configure the B1 </w:t>
      </w:r>
      <w:r w:rsidR="00194205" w:rsidRPr="00A028F3">
        <w:rPr>
          <w:rFonts w:cs="Arial"/>
        </w:rPr>
        <w:t xml:space="preserve">(SAP Business One) </w:t>
      </w:r>
      <w:r w:rsidRPr="00A028F3">
        <w:rPr>
          <w:rFonts w:cs="Arial"/>
        </w:rPr>
        <w:t xml:space="preserve">event subscriber, choose </w:t>
      </w:r>
      <w:r w:rsidRPr="00A028F3">
        <w:rPr>
          <w:rFonts w:cs="Arial"/>
          <w:i/>
          <w:color w:val="948A54"/>
        </w:rPr>
        <w:t>Maintenance</w:t>
      </w:r>
      <w:r w:rsidR="00177871" w:rsidRPr="00A028F3">
        <w:rPr>
          <w:rFonts w:cs="Arial"/>
          <w:color w:val="948A54"/>
        </w:rPr>
        <w:t>→</w:t>
      </w:r>
      <w:r w:rsidRPr="00A028F3">
        <w:rPr>
          <w:rFonts w:cs="Arial"/>
          <w:i/>
          <w:color w:val="948A54"/>
        </w:rPr>
        <w:t>Cfg B1 Event Subscriber</w:t>
      </w:r>
      <w:r w:rsidRPr="00A028F3">
        <w:rPr>
          <w:rFonts w:cs="Arial"/>
        </w:rPr>
        <w:t>.</w:t>
      </w:r>
      <w:r w:rsidR="00BE34DE" w:rsidRPr="00A028F3">
        <w:rPr>
          <w:rFonts w:cs="Arial"/>
        </w:rPr>
        <w:t xml:space="preserve"> </w:t>
      </w:r>
    </w:p>
    <w:p w14:paraId="4510A5C2" w14:textId="77777777" w:rsidR="00BE34DE" w:rsidRDefault="00DA4166" w:rsidP="000F185B">
      <w:pPr>
        <w:rPr>
          <w:noProof/>
          <w:lang w:eastAsia="de-DE"/>
        </w:rPr>
      </w:pPr>
      <w:r>
        <w:rPr>
          <w:noProof/>
          <w:lang w:eastAsia="de-DE"/>
        </w:rPr>
        <w:drawing>
          <wp:inline distT="0" distB="0" distL="0" distR="0" wp14:anchorId="5E1A9DF0" wp14:editId="3E29DEE6">
            <wp:extent cx="3085714" cy="619048"/>
            <wp:effectExtent l="19050" t="19050" r="19685"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5714" cy="619048"/>
                    </a:xfrm>
                    <a:prstGeom prst="rect">
                      <a:avLst/>
                    </a:prstGeom>
                    <a:ln>
                      <a:solidFill>
                        <a:schemeClr val="bg1">
                          <a:lumMod val="65000"/>
                        </a:schemeClr>
                      </a:solidFill>
                    </a:ln>
                  </pic:spPr>
                </pic:pic>
              </a:graphicData>
            </a:graphic>
          </wp:inline>
        </w:drawing>
      </w:r>
    </w:p>
    <w:p w14:paraId="2AB3EE53" w14:textId="77777777" w:rsidR="000F185B" w:rsidRPr="008F6B7B" w:rsidRDefault="000F185B" w:rsidP="000F185B">
      <w:pPr>
        <w:rPr>
          <w:rFonts w:cs="Arial"/>
        </w:rPr>
      </w:pPr>
    </w:p>
    <w:p w14:paraId="53CAC0BD" w14:textId="77777777" w:rsidR="000F185B" w:rsidRPr="00A028F3" w:rsidRDefault="000F185B" w:rsidP="000F185B">
      <w:pPr>
        <w:jc w:val="both"/>
        <w:rPr>
          <w:rFonts w:cs="Arial"/>
          <w:color w:val="333399"/>
        </w:rPr>
      </w:pPr>
      <w:r w:rsidRPr="00A028F3">
        <w:rPr>
          <w:rFonts w:cs="Arial"/>
          <w:color w:val="333399"/>
        </w:rPr>
        <w:t>[Create]</w:t>
      </w:r>
    </w:p>
    <w:p w14:paraId="245103A7" w14:textId="77777777" w:rsidR="000F185B" w:rsidRPr="00A028F3" w:rsidRDefault="000F185B" w:rsidP="000F185B">
      <w:pPr>
        <w:jc w:val="both"/>
        <w:rPr>
          <w:rFonts w:cs="Arial"/>
        </w:rPr>
      </w:pPr>
      <w:r w:rsidRPr="00A028F3">
        <w:rPr>
          <w:rFonts w:cs="Arial"/>
        </w:rPr>
        <w:t xml:space="preserve">To create a remote integration framework server node, click the button. The integration framework creates a </w:t>
      </w:r>
      <w:r w:rsidR="00C66BF3" w:rsidRPr="00A028F3">
        <w:rPr>
          <w:rFonts w:cs="Arial"/>
        </w:rPr>
        <w:t>r</w:t>
      </w:r>
      <w:r w:rsidRPr="00A028F3">
        <w:rPr>
          <w:rFonts w:cs="Arial"/>
        </w:rPr>
        <w:t xml:space="preserve">emote integration framework server node for the remote integration server and a default subscriber for this node. The integration framework sets the filter criteria to </w:t>
      </w:r>
      <w:r w:rsidRPr="00A028F3">
        <w:rPr>
          <w:rFonts w:ascii="Courier New" w:hAnsi="Courier New" w:cs="Courier New"/>
        </w:rPr>
        <w:t>*</w:t>
      </w:r>
      <w:r w:rsidRPr="00A028F3">
        <w:rPr>
          <w:rFonts w:cs="Arial"/>
        </w:rPr>
        <w:t>. The integration framework sends all B1 events also to the remote server node.</w:t>
      </w:r>
    </w:p>
    <w:p w14:paraId="5305F436" w14:textId="77777777" w:rsidR="000F185B" w:rsidRPr="00A028F3" w:rsidRDefault="000F185B" w:rsidP="000F185B">
      <w:pPr>
        <w:jc w:val="both"/>
        <w:rPr>
          <w:rFonts w:cs="Arial"/>
        </w:rPr>
      </w:pPr>
    </w:p>
    <w:p w14:paraId="26768D97" w14:textId="77777777" w:rsidR="000F185B" w:rsidRPr="00A028F3" w:rsidRDefault="000F185B" w:rsidP="000F185B">
      <w:pPr>
        <w:jc w:val="both"/>
        <w:rPr>
          <w:rFonts w:cs="Arial"/>
        </w:rPr>
      </w:pPr>
      <w:r w:rsidRPr="00A028F3">
        <w:rPr>
          <w:rFonts w:cs="Arial"/>
        </w:rPr>
        <w:t>To define the remote integration framework, the integration framework opens the following user interface:</w:t>
      </w:r>
    </w:p>
    <w:p w14:paraId="2D22A8C2" w14:textId="77777777" w:rsidR="000F185B" w:rsidRPr="00A028F3" w:rsidRDefault="000F185B" w:rsidP="000F185B">
      <w:pPr>
        <w:jc w:val="both"/>
        <w:rPr>
          <w:rFonts w:cs="Arial"/>
        </w:rPr>
      </w:pPr>
    </w:p>
    <w:p w14:paraId="25B0D838" w14:textId="77777777" w:rsidR="000F185B" w:rsidRPr="00A028F3" w:rsidRDefault="00FF4233" w:rsidP="000F185B">
      <w:pPr>
        <w:jc w:val="both"/>
        <w:rPr>
          <w:rFonts w:cs="Arial"/>
        </w:rPr>
      </w:pPr>
      <w:r>
        <w:rPr>
          <w:noProof/>
          <w:lang w:eastAsia="de-DE"/>
        </w:rPr>
        <w:lastRenderedPageBreak/>
        <w:drawing>
          <wp:inline distT="0" distB="0" distL="0" distR="0" wp14:anchorId="6758E7CE" wp14:editId="58C1CA43">
            <wp:extent cx="3723810" cy="3257143"/>
            <wp:effectExtent l="19050" t="19050" r="1016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23810" cy="3257143"/>
                    </a:xfrm>
                    <a:prstGeom prst="rect">
                      <a:avLst/>
                    </a:prstGeom>
                    <a:ln>
                      <a:solidFill>
                        <a:schemeClr val="bg1">
                          <a:lumMod val="65000"/>
                        </a:schemeClr>
                      </a:solidFill>
                    </a:ln>
                  </pic:spPr>
                </pic:pic>
              </a:graphicData>
            </a:graphic>
          </wp:inline>
        </w:drawing>
      </w:r>
      <w:r w:rsidRPr="00A028F3">
        <w:rPr>
          <w:noProof/>
          <w:lang w:eastAsia="de-DE"/>
        </w:rPr>
        <w:t xml:space="preserve"> </w:t>
      </w:r>
    </w:p>
    <w:p w14:paraId="0C63A999" w14:textId="77777777" w:rsidR="000F185B" w:rsidRPr="00A028F3" w:rsidRDefault="000F185B" w:rsidP="000F185B">
      <w:pPr>
        <w:jc w:val="both"/>
        <w:rPr>
          <w:rFonts w:cs="Arial"/>
        </w:rPr>
      </w:pPr>
    </w:p>
    <w:p w14:paraId="666E1079" w14:textId="77777777" w:rsidR="000F185B" w:rsidRPr="00A028F3" w:rsidRDefault="000F185B" w:rsidP="000F185B">
      <w:pPr>
        <w:jc w:val="both"/>
        <w:rPr>
          <w:rFonts w:cs="Arial"/>
          <w:color w:val="333399"/>
        </w:rPr>
      </w:pPr>
      <w:r w:rsidRPr="00A028F3">
        <w:rPr>
          <w:rFonts w:cs="Arial"/>
          <w:color w:val="333399"/>
        </w:rPr>
        <w:t>TargetHost</w:t>
      </w:r>
    </w:p>
    <w:p w14:paraId="277ACD26" w14:textId="77777777" w:rsidR="000F185B" w:rsidRPr="00A028F3" w:rsidRDefault="000F185B" w:rsidP="000F185B">
      <w:pPr>
        <w:jc w:val="both"/>
        <w:rPr>
          <w:rFonts w:cs="Arial"/>
        </w:rPr>
      </w:pPr>
      <w:r w:rsidRPr="00A028F3">
        <w:rPr>
          <w:rFonts w:cs="Arial"/>
        </w:rPr>
        <w:t>Enter the primary key of the remote integration framework server. Enter either the server name or the IP address.</w:t>
      </w:r>
    </w:p>
    <w:p w14:paraId="2D1CE074" w14:textId="77777777" w:rsidR="000F185B" w:rsidRPr="00A028F3" w:rsidRDefault="000F185B" w:rsidP="000F185B">
      <w:pPr>
        <w:jc w:val="both"/>
        <w:rPr>
          <w:rFonts w:cs="Arial"/>
        </w:rPr>
      </w:pPr>
    </w:p>
    <w:p w14:paraId="47DB9E14" w14:textId="77777777" w:rsidR="000F185B" w:rsidRPr="00A028F3" w:rsidRDefault="000F185B" w:rsidP="000F185B">
      <w:pPr>
        <w:jc w:val="both"/>
        <w:rPr>
          <w:rFonts w:cs="Arial"/>
          <w:color w:val="333399"/>
        </w:rPr>
      </w:pPr>
      <w:r w:rsidRPr="00A028F3">
        <w:rPr>
          <w:rFonts w:cs="Arial"/>
          <w:color w:val="333399"/>
        </w:rPr>
        <w:t>TargetPort</w:t>
      </w:r>
    </w:p>
    <w:p w14:paraId="4F4C3A3C" w14:textId="77777777" w:rsidR="000F185B" w:rsidRPr="00A028F3" w:rsidRDefault="000F185B" w:rsidP="000F185B">
      <w:pPr>
        <w:jc w:val="both"/>
        <w:rPr>
          <w:rFonts w:cs="Arial"/>
        </w:rPr>
      </w:pPr>
      <w:r w:rsidRPr="00A028F3">
        <w:rPr>
          <w:rFonts w:cs="Arial"/>
        </w:rPr>
        <w:t>Enter the port of the remote integration framework server.</w:t>
      </w:r>
      <w:r w:rsidR="0097005C" w:rsidRPr="00A028F3">
        <w:rPr>
          <w:rFonts w:cs="Arial"/>
        </w:rPr>
        <w:t xml:space="preserve"> The standard </w:t>
      </w:r>
      <w:r w:rsidR="00C66BF3" w:rsidRPr="00A028F3">
        <w:rPr>
          <w:rFonts w:cs="Arial"/>
        </w:rPr>
        <w:t>HHTP</w:t>
      </w:r>
      <w:r w:rsidR="0097005C" w:rsidRPr="00A028F3">
        <w:rPr>
          <w:rFonts w:cs="Arial"/>
        </w:rPr>
        <w:t xml:space="preserve"> port is </w:t>
      </w:r>
      <w:r w:rsidR="0097005C" w:rsidRPr="00A028F3">
        <w:rPr>
          <w:rFonts w:ascii="Courier New" w:hAnsi="Courier New" w:cs="Courier New"/>
        </w:rPr>
        <w:t>8080</w:t>
      </w:r>
      <w:r w:rsidR="0097005C" w:rsidRPr="00A028F3">
        <w:rPr>
          <w:rFonts w:cs="Arial"/>
        </w:rPr>
        <w:t xml:space="preserve">. The standard </w:t>
      </w:r>
      <w:r w:rsidR="00C66BF3" w:rsidRPr="00A028F3">
        <w:rPr>
          <w:rFonts w:cs="Arial"/>
        </w:rPr>
        <w:t>HTTPS</w:t>
      </w:r>
      <w:r w:rsidR="0097005C" w:rsidRPr="00A028F3">
        <w:rPr>
          <w:rFonts w:cs="Arial"/>
        </w:rPr>
        <w:t xml:space="preserve"> port is </w:t>
      </w:r>
      <w:r w:rsidR="0097005C" w:rsidRPr="00A028F3">
        <w:rPr>
          <w:rFonts w:ascii="Courier New" w:hAnsi="Courier New" w:cs="Courier New"/>
        </w:rPr>
        <w:t>8443</w:t>
      </w:r>
      <w:r w:rsidR="0097005C" w:rsidRPr="00A028F3">
        <w:rPr>
          <w:rFonts w:cs="Arial"/>
        </w:rPr>
        <w:t>.</w:t>
      </w:r>
    </w:p>
    <w:p w14:paraId="3A62E8E3" w14:textId="77777777" w:rsidR="000F185B" w:rsidRPr="00A028F3" w:rsidRDefault="000F185B" w:rsidP="000F185B">
      <w:pPr>
        <w:jc w:val="both"/>
        <w:rPr>
          <w:rFonts w:cs="Arial"/>
        </w:rPr>
      </w:pPr>
    </w:p>
    <w:p w14:paraId="7F8D252D" w14:textId="77777777" w:rsidR="000F185B" w:rsidRPr="00A028F3" w:rsidRDefault="000F185B" w:rsidP="000F185B">
      <w:pPr>
        <w:jc w:val="both"/>
        <w:rPr>
          <w:rFonts w:cs="Arial"/>
          <w:color w:val="333399"/>
        </w:rPr>
      </w:pPr>
      <w:r w:rsidRPr="00A028F3">
        <w:rPr>
          <w:rFonts w:cs="Arial"/>
          <w:color w:val="333399"/>
        </w:rPr>
        <w:t>Protocol</w:t>
      </w:r>
    </w:p>
    <w:p w14:paraId="64D831F2" w14:textId="77777777" w:rsidR="000F185B" w:rsidRPr="00A028F3" w:rsidRDefault="000F185B" w:rsidP="000F185B">
      <w:pPr>
        <w:jc w:val="both"/>
        <w:rPr>
          <w:rFonts w:cs="Arial"/>
        </w:rPr>
      </w:pPr>
      <w:r w:rsidRPr="00A028F3">
        <w:rPr>
          <w:rFonts w:cs="Arial"/>
        </w:rPr>
        <w:t xml:space="preserve">Select the protocol, </w:t>
      </w:r>
      <w:r w:rsidRPr="00A028F3">
        <w:rPr>
          <w:rFonts w:ascii="Courier New" w:hAnsi="Courier New" w:cs="Courier New"/>
        </w:rPr>
        <w:t>http</w:t>
      </w:r>
      <w:r w:rsidRPr="00A028F3">
        <w:rPr>
          <w:rFonts w:cs="Arial"/>
        </w:rPr>
        <w:t xml:space="preserve"> or </w:t>
      </w:r>
      <w:r w:rsidRPr="00A028F3">
        <w:rPr>
          <w:rFonts w:ascii="Courier New" w:hAnsi="Courier New" w:cs="Courier New"/>
        </w:rPr>
        <w:t>https</w:t>
      </w:r>
      <w:r w:rsidRPr="00A028F3">
        <w:rPr>
          <w:rFonts w:cs="Arial"/>
        </w:rPr>
        <w:t>.</w:t>
      </w:r>
      <w:r w:rsidR="0097005C" w:rsidRPr="00A028F3">
        <w:rPr>
          <w:rFonts w:cs="Arial"/>
        </w:rPr>
        <w:t xml:space="preserve"> Ensure that the protocol selection matches the port entry.</w:t>
      </w:r>
    </w:p>
    <w:p w14:paraId="550101D4" w14:textId="77777777" w:rsidR="000F185B" w:rsidRPr="00A028F3" w:rsidRDefault="000F185B" w:rsidP="000F185B">
      <w:pPr>
        <w:jc w:val="both"/>
        <w:rPr>
          <w:rFonts w:cs="Arial"/>
        </w:rPr>
      </w:pPr>
    </w:p>
    <w:p w14:paraId="22B017F4" w14:textId="77777777" w:rsidR="000F185B" w:rsidRPr="00A028F3" w:rsidRDefault="000F185B" w:rsidP="000F185B">
      <w:pPr>
        <w:jc w:val="both"/>
        <w:rPr>
          <w:rFonts w:cs="Arial"/>
          <w:color w:val="333399"/>
        </w:rPr>
      </w:pPr>
      <w:r w:rsidRPr="00A028F3">
        <w:rPr>
          <w:rFonts w:cs="Arial"/>
          <w:color w:val="333399"/>
        </w:rPr>
        <w:t>ProxyHost</w:t>
      </w:r>
    </w:p>
    <w:p w14:paraId="5893C1BB" w14:textId="77777777" w:rsidR="000F185B" w:rsidRPr="00A028F3" w:rsidRDefault="000F185B" w:rsidP="000F185B">
      <w:pPr>
        <w:jc w:val="both"/>
        <w:rPr>
          <w:rFonts w:cs="Arial"/>
        </w:rPr>
      </w:pPr>
      <w:r w:rsidRPr="00A028F3">
        <w:rPr>
          <w:rFonts w:cs="Arial"/>
        </w:rPr>
        <w:t>If there is a proxy host available for the remote integration framework server, enter the proxy host name.</w:t>
      </w:r>
    </w:p>
    <w:p w14:paraId="377C17D3" w14:textId="77777777" w:rsidR="000F185B" w:rsidRPr="00A028F3" w:rsidRDefault="000F185B" w:rsidP="000F185B">
      <w:pPr>
        <w:jc w:val="both"/>
        <w:rPr>
          <w:rFonts w:cs="Arial"/>
        </w:rPr>
      </w:pPr>
    </w:p>
    <w:p w14:paraId="2EAABAEB" w14:textId="77777777" w:rsidR="000F185B" w:rsidRPr="00A028F3" w:rsidRDefault="000F185B" w:rsidP="000F185B">
      <w:pPr>
        <w:jc w:val="both"/>
        <w:rPr>
          <w:rFonts w:cs="Arial"/>
          <w:color w:val="333399"/>
        </w:rPr>
      </w:pPr>
      <w:r w:rsidRPr="00A028F3">
        <w:rPr>
          <w:rFonts w:cs="Arial"/>
          <w:color w:val="333399"/>
        </w:rPr>
        <w:t>ProxyPort</w:t>
      </w:r>
    </w:p>
    <w:p w14:paraId="66D184DD" w14:textId="77777777" w:rsidR="000F185B" w:rsidRPr="00A028F3" w:rsidRDefault="000F185B" w:rsidP="000F185B">
      <w:pPr>
        <w:jc w:val="both"/>
        <w:rPr>
          <w:rFonts w:cs="Arial"/>
        </w:rPr>
      </w:pPr>
      <w:r w:rsidRPr="00A028F3">
        <w:rPr>
          <w:rFonts w:cs="Arial"/>
        </w:rPr>
        <w:t>If there is a proxy host available for the remote integration framework server, enter the proxy port.</w:t>
      </w:r>
    </w:p>
    <w:p w14:paraId="0EE2F4AB" w14:textId="77777777" w:rsidR="000F185B" w:rsidRPr="00A028F3" w:rsidRDefault="000F185B" w:rsidP="000F185B">
      <w:pPr>
        <w:jc w:val="both"/>
        <w:rPr>
          <w:rFonts w:cs="Arial"/>
        </w:rPr>
      </w:pPr>
    </w:p>
    <w:p w14:paraId="33D10A8E" w14:textId="77777777" w:rsidR="000F185B" w:rsidRPr="00A028F3" w:rsidRDefault="000F185B" w:rsidP="000F185B">
      <w:pPr>
        <w:jc w:val="both"/>
        <w:rPr>
          <w:rFonts w:cs="Arial"/>
          <w:color w:val="333399"/>
        </w:rPr>
      </w:pPr>
      <w:r w:rsidRPr="00A028F3">
        <w:rPr>
          <w:rFonts w:cs="Arial"/>
          <w:color w:val="333399"/>
        </w:rPr>
        <w:t>Authentication</w:t>
      </w:r>
    </w:p>
    <w:p w14:paraId="758EB988" w14:textId="77777777" w:rsidR="000F185B" w:rsidRPr="00A028F3" w:rsidRDefault="000F185B" w:rsidP="000F185B">
      <w:pPr>
        <w:jc w:val="both"/>
        <w:rPr>
          <w:rFonts w:cs="Arial"/>
        </w:rPr>
      </w:pPr>
      <w:r w:rsidRPr="00A028F3">
        <w:rPr>
          <w:rFonts w:cs="Arial"/>
        </w:rPr>
        <w:t xml:space="preserve">Select the authentication method for connecting to the remote integration framework server. For remote access, use </w:t>
      </w:r>
      <w:r w:rsidRPr="00A028F3">
        <w:rPr>
          <w:rFonts w:ascii="Courier New" w:hAnsi="Courier New" w:cs="Courier New"/>
        </w:rPr>
        <w:t>basic</w:t>
      </w:r>
      <w:r w:rsidRPr="00A028F3">
        <w:rPr>
          <w:rFonts w:cs="Arial"/>
        </w:rPr>
        <w:t>.</w:t>
      </w:r>
    </w:p>
    <w:p w14:paraId="7F708F56" w14:textId="77777777" w:rsidR="000F185B" w:rsidRPr="00A028F3" w:rsidRDefault="000F185B" w:rsidP="000F185B">
      <w:pPr>
        <w:jc w:val="both"/>
        <w:rPr>
          <w:rFonts w:cs="Arial"/>
        </w:rPr>
      </w:pPr>
    </w:p>
    <w:p w14:paraId="1C37DD0A" w14:textId="77777777" w:rsidR="000F185B" w:rsidRPr="00A028F3" w:rsidRDefault="000F185B" w:rsidP="000F185B">
      <w:pPr>
        <w:jc w:val="both"/>
        <w:rPr>
          <w:rFonts w:cs="Arial"/>
          <w:color w:val="333399"/>
        </w:rPr>
      </w:pPr>
      <w:r w:rsidRPr="00A028F3">
        <w:rPr>
          <w:rFonts w:cs="Arial"/>
          <w:color w:val="333399"/>
        </w:rPr>
        <w:t>TargetB1i User</w:t>
      </w:r>
    </w:p>
    <w:p w14:paraId="262799C8" w14:textId="77777777" w:rsidR="000F185B" w:rsidRPr="00A028F3" w:rsidRDefault="000F185B" w:rsidP="000F185B">
      <w:pPr>
        <w:jc w:val="both"/>
        <w:rPr>
          <w:rFonts w:cs="Arial"/>
        </w:rPr>
      </w:pPr>
      <w:r w:rsidRPr="00A028F3">
        <w:rPr>
          <w:rFonts w:cs="Arial"/>
        </w:rPr>
        <w:t>Enter the user name to logon to the remote integration framework server.</w:t>
      </w:r>
    </w:p>
    <w:p w14:paraId="58435CA1" w14:textId="77777777" w:rsidR="000F185B" w:rsidRPr="00A028F3" w:rsidRDefault="000F185B" w:rsidP="000F185B">
      <w:pPr>
        <w:jc w:val="both"/>
        <w:rPr>
          <w:rFonts w:cs="Arial"/>
        </w:rPr>
      </w:pPr>
    </w:p>
    <w:p w14:paraId="2B457790" w14:textId="77777777" w:rsidR="000F185B" w:rsidRPr="00A028F3" w:rsidRDefault="000F185B" w:rsidP="000F185B">
      <w:pPr>
        <w:jc w:val="both"/>
        <w:rPr>
          <w:rFonts w:cs="Arial"/>
          <w:color w:val="333399"/>
        </w:rPr>
      </w:pPr>
      <w:r w:rsidRPr="00A028F3">
        <w:rPr>
          <w:rFonts w:cs="Arial"/>
          <w:color w:val="333399"/>
        </w:rPr>
        <w:t>TargetB1i Password</w:t>
      </w:r>
    </w:p>
    <w:p w14:paraId="23089872" w14:textId="77777777" w:rsidR="000F185B" w:rsidRPr="00A028F3" w:rsidRDefault="000F185B" w:rsidP="000F185B">
      <w:pPr>
        <w:jc w:val="both"/>
        <w:rPr>
          <w:rFonts w:cs="Arial"/>
        </w:rPr>
      </w:pPr>
      <w:r w:rsidRPr="00A028F3">
        <w:rPr>
          <w:rFonts w:cs="Arial"/>
        </w:rPr>
        <w:t>Enter the password to logon to the remote integration framework server.</w:t>
      </w:r>
    </w:p>
    <w:p w14:paraId="1BCD0BAF" w14:textId="77777777" w:rsidR="000F185B" w:rsidRPr="00A028F3" w:rsidRDefault="000F185B" w:rsidP="000F185B">
      <w:pPr>
        <w:jc w:val="both"/>
        <w:rPr>
          <w:rFonts w:cs="Arial"/>
        </w:rPr>
      </w:pPr>
    </w:p>
    <w:p w14:paraId="2445E9E1" w14:textId="77777777" w:rsidR="000F185B" w:rsidRPr="00A028F3" w:rsidRDefault="000F185B" w:rsidP="00C66BF3">
      <w:pPr>
        <w:keepNext/>
        <w:jc w:val="both"/>
        <w:rPr>
          <w:rFonts w:cs="Arial"/>
          <w:color w:val="333399"/>
        </w:rPr>
      </w:pPr>
      <w:r w:rsidRPr="00A028F3">
        <w:rPr>
          <w:rFonts w:cs="Arial"/>
          <w:color w:val="333399"/>
        </w:rPr>
        <w:t>SSL TrustStore Path</w:t>
      </w:r>
    </w:p>
    <w:p w14:paraId="292A2426" w14:textId="77777777" w:rsidR="000F185B" w:rsidRPr="00A028F3" w:rsidRDefault="000F185B" w:rsidP="000F185B">
      <w:pPr>
        <w:jc w:val="both"/>
        <w:rPr>
          <w:rFonts w:cs="Arial"/>
        </w:rPr>
      </w:pPr>
      <w:r w:rsidRPr="00A028F3">
        <w:rPr>
          <w:rFonts w:cs="Arial"/>
        </w:rPr>
        <w:t xml:space="preserve">If you use </w:t>
      </w:r>
      <w:r w:rsidR="00C66BF3" w:rsidRPr="00A028F3">
        <w:rPr>
          <w:rFonts w:cs="Arial"/>
        </w:rPr>
        <w:t>HTTPS</w:t>
      </w:r>
      <w:r w:rsidRPr="00A028F3">
        <w:rPr>
          <w:rFonts w:cs="Arial"/>
        </w:rPr>
        <w:t xml:space="preserve"> to connect to the remote integration framework server, enter the path to the SSL trust store.</w:t>
      </w:r>
    </w:p>
    <w:p w14:paraId="50B97D40" w14:textId="77777777" w:rsidR="000F185B" w:rsidRPr="00A028F3" w:rsidRDefault="000F185B" w:rsidP="000F185B">
      <w:pPr>
        <w:jc w:val="both"/>
        <w:rPr>
          <w:rFonts w:cs="Arial"/>
        </w:rPr>
      </w:pPr>
    </w:p>
    <w:p w14:paraId="7706E9F9" w14:textId="77777777" w:rsidR="000F185B" w:rsidRPr="00A028F3" w:rsidRDefault="000F185B" w:rsidP="000F185B">
      <w:pPr>
        <w:jc w:val="both"/>
        <w:rPr>
          <w:rFonts w:cs="Arial"/>
          <w:color w:val="333399"/>
        </w:rPr>
      </w:pPr>
      <w:r w:rsidRPr="00A028F3">
        <w:rPr>
          <w:rFonts w:cs="Arial"/>
          <w:color w:val="333399"/>
        </w:rPr>
        <w:t>SSL TrustStore Password</w:t>
      </w:r>
    </w:p>
    <w:p w14:paraId="5F4ADA9C" w14:textId="77777777" w:rsidR="000F185B" w:rsidRPr="00A028F3" w:rsidRDefault="000F185B" w:rsidP="000F185B">
      <w:pPr>
        <w:jc w:val="both"/>
        <w:rPr>
          <w:rFonts w:cs="Arial"/>
        </w:rPr>
      </w:pPr>
      <w:r w:rsidRPr="00A028F3">
        <w:rPr>
          <w:rFonts w:cs="Arial"/>
        </w:rPr>
        <w:t xml:space="preserve">If you use </w:t>
      </w:r>
      <w:r w:rsidR="00C66BF3" w:rsidRPr="00A028F3">
        <w:rPr>
          <w:rFonts w:cs="Arial"/>
        </w:rPr>
        <w:t>HTTPS</w:t>
      </w:r>
      <w:r w:rsidRPr="00A028F3">
        <w:rPr>
          <w:rFonts w:cs="Arial"/>
        </w:rPr>
        <w:t xml:space="preserve"> to connect to the remote integration framework server, enter the password to access the SSL trust store.</w:t>
      </w:r>
    </w:p>
    <w:p w14:paraId="55B174E7" w14:textId="77777777" w:rsidR="000F185B" w:rsidRPr="00A028F3" w:rsidRDefault="000F185B" w:rsidP="000F185B">
      <w:pPr>
        <w:jc w:val="both"/>
        <w:rPr>
          <w:rFonts w:cs="Arial"/>
        </w:rPr>
      </w:pPr>
    </w:p>
    <w:p w14:paraId="13DEA0C8" w14:textId="77777777" w:rsidR="000F185B" w:rsidRPr="00A028F3" w:rsidRDefault="000F185B" w:rsidP="000F185B">
      <w:pPr>
        <w:jc w:val="both"/>
        <w:rPr>
          <w:rFonts w:cs="Arial"/>
        </w:rPr>
      </w:pPr>
      <w:r w:rsidRPr="00A028F3">
        <w:rPr>
          <w:rFonts w:cs="Arial"/>
        </w:rPr>
        <w:t>In the B1 Event Subscriber user interface, select a remote integration framework server node and click one of the following buttons:</w:t>
      </w:r>
    </w:p>
    <w:p w14:paraId="5ECACA7B" w14:textId="77777777" w:rsidR="000F185B" w:rsidRPr="00A028F3" w:rsidRDefault="000F185B" w:rsidP="000F185B">
      <w:pPr>
        <w:jc w:val="both"/>
        <w:rPr>
          <w:rFonts w:cs="Arial"/>
        </w:rPr>
      </w:pPr>
    </w:p>
    <w:p w14:paraId="24C6C8DF" w14:textId="77777777" w:rsidR="000F185B" w:rsidRPr="00A028F3" w:rsidRDefault="000F185B" w:rsidP="000F185B">
      <w:pPr>
        <w:jc w:val="both"/>
        <w:rPr>
          <w:rFonts w:cs="Arial"/>
          <w:color w:val="333399"/>
        </w:rPr>
      </w:pPr>
      <w:r w:rsidRPr="00A028F3">
        <w:rPr>
          <w:rFonts w:cs="Arial"/>
          <w:color w:val="333399"/>
        </w:rPr>
        <w:t>[Edit]</w:t>
      </w:r>
    </w:p>
    <w:p w14:paraId="7914D3F9" w14:textId="77777777" w:rsidR="000F185B" w:rsidRPr="00A028F3" w:rsidRDefault="000F185B" w:rsidP="000F185B">
      <w:pPr>
        <w:jc w:val="both"/>
        <w:rPr>
          <w:rFonts w:cs="Arial"/>
        </w:rPr>
      </w:pPr>
      <w:r w:rsidRPr="00A028F3">
        <w:rPr>
          <w:rFonts w:cs="Arial"/>
        </w:rPr>
        <w:t xml:space="preserve">To edit a server mode, click the button. You cannot change the </w:t>
      </w:r>
      <w:r w:rsidRPr="00A028F3">
        <w:rPr>
          <w:rFonts w:cs="Arial"/>
          <w:i/>
        </w:rPr>
        <w:t>TargetHost</w:t>
      </w:r>
      <w:r w:rsidRPr="00A028F3">
        <w:rPr>
          <w:rFonts w:cs="Arial"/>
        </w:rPr>
        <w:t xml:space="preserve"> entry.</w:t>
      </w:r>
    </w:p>
    <w:p w14:paraId="2F14E3CE" w14:textId="77777777" w:rsidR="000F185B" w:rsidRPr="00A028F3" w:rsidRDefault="000F185B" w:rsidP="000F185B">
      <w:pPr>
        <w:jc w:val="both"/>
        <w:rPr>
          <w:rFonts w:cs="Arial"/>
        </w:rPr>
      </w:pPr>
    </w:p>
    <w:p w14:paraId="4F74227D" w14:textId="77777777" w:rsidR="000F185B" w:rsidRPr="00A028F3" w:rsidRDefault="000F185B" w:rsidP="000F185B">
      <w:pPr>
        <w:jc w:val="both"/>
        <w:rPr>
          <w:rFonts w:cs="Arial"/>
          <w:color w:val="333399"/>
        </w:rPr>
      </w:pPr>
      <w:r w:rsidRPr="00A028F3">
        <w:rPr>
          <w:rFonts w:cs="Arial"/>
          <w:color w:val="333399"/>
        </w:rPr>
        <w:t>[Delete]</w:t>
      </w:r>
    </w:p>
    <w:p w14:paraId="355BE848" w14:textId="77777777" w:rsidR="000F185B" w:rsidRPr="00A028F3" w:rsidRDefault="000F185B" w:rsidP="000F185B">
      <w:pPr>
        <w:jc w:val="both"/>
        <w:rPr>
          <w:rFonts w:cs="Arial"/>
        </w:rPr>
      </w:pPr>
      <w:r w:rsidRPr="00A028F3">
        <w:rPr>
          <w:rFonts w:cs="Arial"/>
        </w:rPr>
        <w:t>To delete a remote server node, click the button.</w:t>
      </w:r>
    </w:p>
    <w:p w14:paraId="21EAE7F4" w14:textId="77777777" w:rsidR="000F185B" w:rsidRPr="00A028F3" w:rsidRDefault="000F185B" w:rsidP="000F185B">
      <w:pPr>
        <w:jc w:val="both"/>
        <w:rPr>
          <w:rFonts w:cs="Arial"/>
        </w:rPr>
      </w:pPr>
    </w:p>
    <w:p w14:paraId="4BD12E4B" w14:textId="77777777" w:rsidR="00194205" w:rsidRPr="00A028F3" w:rsidRDefault="00194205" w:rsidP="00194205">
      <w:pPr>
        <w:jc w:val="both"/>
        <w:rPr>
          <w:rFonts w:cs="Arial"/>
          <w:color w:val="333399"/>
        </w:rPr>
      </w:pPr>
      <w:r w:rsidRPr="00A028F3">
        <w:rPr>
          <w:rFonts w:cs="Arial"/>
          <w:color w:val="333399"/>
        </w:rPr>
        <w:t>[Test Connection]</w:t>
      </w:r>
    </w:p>
    <w:p w14:paraId="32E9C4FE" w14:textId="77777777" w:rsidR="00194205" w:rsidRPr="00A028F3" w:rsidRDefault="00194205" w:rsidP="00194205">
      <w:pPr>
        <w:jc w:val="both"/>
        <w:rPr>
          <w:rFonts w:cs="Arial"/>
        </w:rPr>
      </w:pPr>
      <w:r w:rsidRPr="00A028F3">
        <w:rPr>
          <w:rFonts w:cs="Arial"/>
        </w:rPr>
        <w:t>To test the connection to the remote integration framework, click the button.</w:t>
      </w:r>
    </w:p>
    <w:p w14:paraId="4D3724A1" w14:textId="77777777" w:rsidR="00194205" w:rsidRPr="00A028F3" w:rsidRDefault="00194205" w:rsidP="000F185B">
      <w:pPr>
        <w:jc w:val="both"/>
        <w:rPr>
          <w:rFonts w:cs="Arial"/>
        </w:rPr>
      </w:pPr>
    </w:p>
    <w:p w14:paraId="578524F4" w14:textId="77777777" w:rsidR="000F185B" w:rsidRPr="00A028F3" w:rsidRDefault="000F185B" w:rsidP="00194205">
      <w:pPr>
        <w:keepNext/>
        <w:jc w:val="both"/>
        <w:rPr>
          <w:rFonts w:cs="Arial"/>
          <w:color w:val="333399"/>
        </w:rPr>
      </w:pPr>
      <w:r w:rsidRPr="00A028F3">
        <w:rPr>
          <w:rFonts w:cs="Arial"/>
          <w:color w:val="333399"/>
        </w:rPr>
        <w:t>[Subscriber</w:t>
      </w:r>
      <w:r w:rsidR="0097005C" w:rsidRPr="00A028F3">
        <w:rPr>
          <w:rFonts w:cs="Arial"/>
          <w:color w:val="333399"/>
        </w:rPr>
        <w:t>s</w:t>
      </w:r>
      <w:r w:rsidRPr="00A028F3">
        <w:rPr>
          <w:rFonts w:cs="Arial"/>
          <w:color w:val="333399"/>
        </w:rPr>
        <w:t>]</w:t>
      </w:r>
    </w:p>
    <w:p w14:paraId="29E79722" w14:textId="77777777" w:rsidR="000F185B" w:rsidRPr="00A028F3" w:rsidRDefault="000F185B" w:rsidP="000F185B">
      <w:pPr>
        <w:jc w:val="both"/>
        <w:rPr>
          <w:rFonts w:cs="Arial"/>
        </w:rPr>
      </w:pPr>
      <w:r w:rsidRPr="00A028F3">
        <w:rPr>
          <w:rFonts w:cs="Arial"/>
        </w:rPr>
        <w:t>In the subscriber</w:t>
      </w:r>
      <w:r w:rsidR="00784624" w:rsidRPr="00A028F3">
        <w:rPr>
          <w:rFonts w:cs="Arial"/>
        </w:rPr>
        <w:t>,</w:t>
      </w:r>
      <w:r w:rsidRPr="00A028F3">
        <w:rPr>
          <w:rFonts w:cs="Arial"/>
        </w:rPr>
        <w:t xml:space="preserve"> you define the system and the message type or types, the local integration framework sends to the remote integration framework.</w:t>
      </w:r>
    </w:p>
    <w:p w14:paraId="349DBBCF" w14:textId="77777777" w:rsidR="000F185B" w:rsidRPr="00A028F3" w:rsidRDefault="000F185B" w:rsidP="000F185B">
      <w:pPr>
        <w:jc w:val="both"/>
        <w:rPr>
          <w:rFonts w:cs="Arial"/>
        </w:rPr>
      </w:pPr>
    </w:p>
    <w:p w14:paraId="223AC07A" w14:textId="77777777" w:rsidR="000F185B" w:rsidRPr="00A028F3" w:rsidRDefault="000F185B" w:rsidP="000F185B">
      <w:pPr>
        <w:jc w:val="both"/>
        <w:rPr>
          <w:rFonts w:cs="Arial"/>
        </w:rPr>
      </w:pPr>
      <w:r w:rsidRPr="00A028F3">
        <w:rPr>
          <w:rFonts w:cs="Arial"/>
        </w:rPr>
        <w:t>The following user interface opens</w:t>
      </w:r>
      <w:r w:rsidR="00784624" w:rsidRPr="00A028F3">
        <w:rPr>
          <w:rFonts w:cs="Arial"/>
        </w:rPr>
        <w:t>:</w:t>
      </w:r>
      <w:r w:rsidR="00BE34DE" w:rsidRPr="00A028F3">
        <w:rPr>
          <w:rFonts w:cs="Arial"/>
        </w:rPr>
        <w:t xml:space="preserve"> </w:t>
      </w:r>
    </w:p>
    <w:p w14:paraId="42F6DEB6" w14:textId="77777777" w:rsidR="000F185B" w:rsidRPr="008F6B7B" w:rsidRDefault="00FF4233" w:rsidP="000F185B">
      <w:pPr>
        <w:jc w:val="both"/>
        <w:rPr>
          <w:rFonts w:cs="Arial"/>
        </w:rPr>
      </w:pPr>
      <w:r>
        <w:rPr>
          <w:noProof/>
          <w:lang w:eastAsia="de-DE"/>
        </w:rPr>
        <w:drawing>
          <wp:inline distT="0" distB="0" distL="0" distR="0" wp14:anchorId="1D7952EB" wp14:editId="526ECE66">
            <wp:extent cx="5972810" cy="1022985"/>
            <wp:effectExtent l="19050" t="19050" r="27940" b="247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72810" cy="1022985"/>
                    </a:xfrm>
                    <a:prstGeom prst="rect">
                      <a:avLst/>
                    </a:prstGeom>
                    <a:ln>
                      <a:solidFill>
                        <a:schemeClr val="bg1">
                          <a:lumMod val="65000"/>
                        </a:schemeClr>
                      </a:solidFill>
                    </a:ln>
                  </pic:spPr>
                </pic:pic>
              </a:graphicData>
            </a:graphic>
          </wp:inline>
        </w:drawing>
      </w:r>
    </w:p>
    <w:p w14:paraId="13CAD685" w14:textId="77777777" w:rsidR="000F185B" w:rsidRPr="008F6B7B" w:rsidRDefault="000F185B" w:rsidP="000F185B">
      <w:pPr>
        <w:jc w:val="both"/>
        <w:rPr>
          <w:rFonts w:cs="Arial"/>
        </w:rPr>
      </w:pPr>
    </w:p>
    <w:p w14:paraId="67945D18" w14:textId="77777777" w:rsidR="000F185B" w:rsidRPr="00A028F3" w:rsidRDefault="000F185B" w:rsidP="000F185B">
      <w:pPr>
        <w:jc w:val="both"/>
        <w:rPr>
          <w:rFonts w:cs="Arial"/>
          <w:color w:val="333399"/>
        </w:rPr>
      </w:pPr>
      <w:r w:rsidRPr="00A028F3">
        <w:rPr>
          <w:rFonts w:cs="Arial"/>
          <w:color w:val="333399"/>
        </w:rPr>
        <w:t>SysId</w:t>
      </w:r>
    </w:p>
    <w:p w14:paraId="41C44513" w14:textId="77777777" w:rsidR="000F185B" w:rsidRPr="00A028F3" w:rsidRDefault="000F185B" w:rsidP="000F185B">
      <w:pPr>
        <w:jc w:val="both"/>
        <w:rPr>
          <w:rFonts w:cs="Arial"/>
        </w:rPr>
      </w:pPr>
      <w:r w:rsidRPr="00A028F3">
        <w:rPr>
          <w:rFonts w:cs="Arial"/>
        </w:rPr>
        <w:t xml:space="preserve">Enter the SysId of a system in the local SLD. The local integration framework forwards messages from this system to the remote integration framework. Enter </w:t>
      </w:r>
      <w:r w:rsidRPr="00A028F3">
        <w:rPr>
          <w:rFonts w:ascii="Courier New" w:hAnsi="Courier New" w:cs="Courier New"/>
        </w:rPr>
        <w:t>*</w:t>
      </w:r>
      <w:r w:rsidRPr="00A028F3">
        <w:rPr>
          <w:rFonts w:cs="Arial"/>
        </w:rPr>
        <w:t xml:space="preserve"> and the local integration framework forwards messages coming from all systems to the remote integration framework.</w:t>
      </w:r>
    </w:p>
    <w:p w14:paraId="219ABE33" w14:textId="77777777" w:rsidR="000F185B" w:rsidRPr="00A028F3" w:rsidRDefault="000F185B" w:rsidP="000F185B">
      <w:pPr>
        <w:jc w:val="both"/>
        <w:rPr>
          <w:rFonts w:cs="Arial"/>
        </w:rPr>
      </w:pPr>
    </w:p>
    <w:p w14:paraId="487F6B44" w14:textId="77777777" w:rsidR="000F185B" w:rsidRPr="00A028F3" w:rsidRDefault="000F185B" w:rsidP="000F185B">
      <w:pPr>
        <w:jc w:val="both"/>
        <w:rPr>
          <w:rFonts w:cs="Arial"/>
          <w:color w:val="333399"/>
        </w:rPr>
      </w:pPr>
      <w:r w:rsidRPr="00A028F3">
        <w:rPr>
          <w:rFonts w:cs="Arial"/>
          <w:color w:val="333399"/>
        </w:rPr>
        <w:t xml:space="preserve">Local </w:t>
      </w:r>
      <w:r w:rsidR="0097005C" w:rsidRPr="00A028F3">
        <w:rPr>
          <w:rFonts w:cs="Arial"/>
          <w:color w:val="333399"/>
        </w:rPr>
        <w:t>O</w:t>
      </w:r>
      <w:r w:rsidRPr="00A028F3">
        <w:rPr>
          <w:rFonts w:cs="Arial"/>
          <w:color w:val="333399"/>
        </w:rPr>
        <w:t xml:space="preserve">bject </w:t>
      </w:r>
      <w:r w:rsidR="0097005C" w:rsidRPr="00A028F3">
        <w:rPr>
          <w:rFonts w:cs="Arial"/>
          <w:color w:val="333399"/>
        </w:rPr>
        <w:t>T</w:t>
      </w:r>
      <w:r w:rsidRPr="00A028F3">
        <w:rPr>
          <w:rFonts w:cs="Arial"/>
          <w:color w:val="333399"/>
        </w:rPr>
        <w:t xml:space="preserve">ype </w:t>
      </w:r>
      <w:r w:rsidR="0097005C" w:rsidRPr="00A028F3">
        <w:rPr>
          <w:rFonts w:cs="Arial"/>
          <w:color w:val="333399"/>
        </w:rPr>
        <w:t>ID</w:t>
      </w:r>
    </w:p>
    <w:p w14:paraId="5B42E725" w14:textId="77777777" w:rsidR="000F185B" w:rsidRPr="00A028F3" w:rsidRDefault="000F185B" w:rsidP="000F185B">
      <w:pPr>
        <w:jc w:val="both"/>
        <w:rPr>
          <w:rFonts w:cs="Arial"/>
        </w:rPr>
      </w:pPr>
      <w:r w:rsidRPr="00A028F3">
        <w:rPr>
          <w:rFonts w:cs="Arial"/>
        </w:rPr>
        <w:t xml:space="preserve">Enter either one or several B1 </w:t>
      </w:r>
      <w:r w:rsidR="0097005C" w:rsidRPr="00A028F3">
        <w:rPr>
          <w:rFonts w:cs="Arial"/>
        </w:rPr>
        <w:t xml:space="preserve">(SAP Business One) </w:t>
      </w:r>
      <w:r w:rsidRPr="00A028F3">
        <w:rPr>
          <w:rFonts w:cs="Arial"/>
        </w:rPr>
        <w:t xml:space="preserve">object </w:t>
      </w:r>
      <w:r w:rsidR="0097005C" w:rsidRPr="00A028F3">
        <w:rPr>
          <w:rFonts w:cs="Arial"/>
        </w:rPr>
        <w:t>ID</w:t>
      </w:r>
      <w:r w:rsidRPr="00A028F3">
        <w:rPr>
          <w:rFonts w:cs="Arial"/>
        </w:rPr>
        <w:t xml:space="preserve">s, separated by comma. If you want to forward all B1 objects, enter </w:t>
      </w:r>
      <w:r w:rsidRPr="00A028F3">
        <w:rPr>
          <w:rFonts w:ascii="Courier New" w:hAnsi="Courier New" w:cs="Courier New"/>
        </w:rPr>
        <w:t>*</w:t>
      </w:r>
      <w:r w:rsidRPr="00A028F3">
        <w:rPr>
          <w:rFonts w:cs="Arial"/>
        </w:rPr>
        <w:t>.</w:t>
      </w:r>
    </w:p>
    <w:p w14:paraId="30AA4F4F" w14:textId="77777777" w:rsidR="000F185B" w:rsidRPr="00A028F3" w:rsidRDefault="000F185B" w:rsidP="000F185B">
      <w:pPr>
        <w:jc w:val="both"/>
        <w:rPr>
          <w:rFonts w:cs="Arial"/>
        </w:rPr>
      </w:pPr>
    </w:p>
    <w:p w14:paraId="10B14D83" w14:textId="77777777" w:rsidR="000F185B" w:rsidRPr="00A028F3" w:rsidRDefault="000F185B" w:rsidP="000F185B">
      <w:pPr>
        <w:jc w:val="both"/>
        <w:rPr>
          <w:rFonts w:cs="Arial"/>
          <w:color w:val="333399"/>
        </w:rPr>
      </w:pPr>
      <w:r w:rsidRPr="00A028F3">
        <w:rPr>
          <w:rFonts w:cs="Arial"/>
          <w:color w:val="333399"/>
        </w:rPr>
        <w:t xml:space="preserve">Event </w:t>
      </w:r>
      <w:r w:rsidR="0097005C" w:rsidRPr="00A028F3">
        <w:rPr>
          <w:rFonts w:cs="Arial"/>
          <w:color w:val="333399"/>
        </w:rPr>
        <w:t>T</w:t>
      </w:r>
      <w:r w:rsidRPr="00A028F3">
        <w:rPr>
          <w:rFonts w:cs="Arial"/>
          <w:color w:val="333399"/>
        </w:rPr>
        <w:t>ask</w:t>
      </w:r>
    </w:p>
    <w:p w14:paraId="7CF75CD3" w14:textId="77777777" w:rsidR="000F185B" w:rsidRPr="00A028F3" w:rsidRDefault="000F185B" w:rsidP="000F185B">
      <w:pPr>
        <w:jc w:val="both"/>
        <w:rPr>
          <w:rFonts w:cs="Arial"/>
        </w:rPr>
      </w:pPr>
      <w:r w:rsidRPr="00A028F3">
        <w:rPr>
          <w:rFonts w:cs="Arial"/>
        </w:rPr>
        <w:t xml:space="preserve">Enter the transaction type of the B1 event. You have the following options: </w:t>
      </w:r>
      <w:r w:rsidRPr="00A028F3">
        <w:rPr>
          <w:rFonts w:ascii="Courier New" w:hAnsi="Courier New" w:cs="Courier New"/>
        </w:rPr>
        <w:t>A</w:t>
      </w:r>
      <w:r w:rsidRPr="00A028F3">
        <w:rPr>
          <w:rFonts w:cs="Arial"/>
        </w:rPr>
        <w:t xml:space="preserve"> (add), </w:t>
      </w:r>
      <w:r w:rsidRPr="00A028F3">
        <w:rPr>
          <w:rFonts w:ascii="Courier New" w:hAnsi="Courier New" w:cs="Courier New"/>
        </w:rPr>
        <w:t>U</w:t>
      </w:r>
      <w:r w:rsidRPr="00A028F3">
        <w:rPr>
          <w:rFonts w:cs="Arial"/>
        </w:rPr>
        <w:t xml:space="preserve"> (update), </w:t>
      </w:r>
      <w:r w:rsidRPr="00A028F3">
        <w:rPr>
          <w:rFonts w:ascii="Courier New" w:hAnsi="Courier New" w:cs="Courier New"/>
        </w:rPr>
        <w:t>C</w:t>
      </w:r>
      <w:r w:rsidRPr="00A028F3">
        <w:rPr>
          <w:rFonts w:cs="Arial"/>
        </w:rPr>
        <w:t xml:space="preserve"> (cancel), </w:t>
      </w:r>
      <w:r w:rsidRPr="00A028F3">
        <w:rPr>
          <w:rFonts w:ascii="Courier New" w:hAnsi="Courier New" w:cs="Courier New"/>
        </w:rPr>
        <w:t>L</w:t>
      </w:r>
      <w:r w:rsidRPr="00A028F3">
        <w:rPr>
          <w:rFonts w:cs="Arial"/>
        </w:rPr>
        <w:t xml:space="preserve"> (close), </w:t>
      </w:r>
      <w:r w:rsidRPr="00A028F3">
        <w:rPr>
          <w:rFonts w:ascii="Courier New" w:hAnsi="Courier New" w:cs="Courier New"/>
        </w:rPr>
        <w:t>D</w:t>
      </w:r>
      <w:r w:rsidRPr="00A028F3">
        <w:rPr>
          <w:rFonts w:cs="Arial"/>
        </w:rPr>
        <w:t xml:space="preserve"> (delete), and </w:t>
      </w:r>
      <w:r w:rsidRPr="00A028F3">
        <w:rPr>
          <w:rFonts w:ascii="Courier New" w:hAnsi="Courier New" w:cs="Courier New"/>
        </w:rPr>
        <w:t>*</w:t>
      </w:r>
      <w:r w:rsidRPr="00A028F3">
        <w:rPr>
          <w:rFonts w:cs="Arial"/>
        </w:rPr>
        <w:t xml:space="preserve"> for all event types.</w:t>
      </w:r>
    </w:p>
    <w:p w14:paraId="38B0FA5F" w14:textId="77777777" w:rsidR="000342FC" w:rsidRPr="00A028F3" w:rsidRDefault="000342FC" w:rsidP="000F185B">
      <w:pPr>
        <w:jc w:val="both"/>
        <w:rPr>
          <w:rFonts w:cs="Arial"/>
        </w:rPr>
      </w:pPr>
    </w:p>
    <w:p w14:paraId="7881E1C1" w14:textId="77777777" w:rsidR="000F185B" w:rsidRPr="00A028F3" w:rsidRDefault="005141D6" w:rsidP="000342FC">
      <w:pPr>
        <w:pStyle w:val="LC2"/>
      </w:pPr>
      <w:r w:rsidRPr="007917E3">
        <w:rPr>
          <w:noProof/>
          <w:lang w:eastAsia="de-DE"/>
        </w:rPr>
        <w:drawing>
          <wp:inline distT="0" distB="0" distL="0" distR="0" wp14:anchorId="7FF0EE66" wp14:editId="58F6CCF8">
            <wp:extent cx="228600" cy="228600"/>
            <wp:effectExtent l="19050" t="0" r="0" b="0"/>
            <wp:docPr id="29" name="Picture 4" descr="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gif"/>
                    <pic:cNvPicPr/>
                  </pic:nvPicPr>
                  <pic:blipFill>
                    <a:blip r:embed="rId27" cstate="print"/>
                    <a:stretch>
                      <a:fillRect/>
                    </a:stretch>
                  </pic:blipFill>
                  <pic:spPr>
                    <a:xfrm>
                      <a:off x="0" y="0"/>
                      <a:ext cx="228600" cy="228600"/>
                    </a:xfrm>
                    <a:prstGeom prst="rect">
                      <a:avLst/>
                    </a:prstGeom>
                  </pic:spPr>
                </pic:pic>
              </a:graphicData>
            </a:graphic>
          </wp:inline>
        </w:drawing>
      </w:r>
      <w:r w:rsidR="000F185B" w:rsidRPr="00A028F3">
        <w:t xml:space="preserve"> Example</w:t>
      </w:r>
    </w:p>
    <w:p w14:paraId="29BEA1C0" w14:textId="77777777" w:rsidR="000F185B" w:rsidRPr="00A028F3" w:rsidRDefault="000F185B" w:rsidP="000342FC">
      <w:pPr>
        <w:pStyle w:val="LC2"/>
      </w:pPr>
      <w:r w:rsidRPr="00A028F3">
        <w:t xml:space="preserve">Enter </w:t>
      </w:r>
      <w:r w:rsidRPr="00A028F3">
        <w:rPr>
          <w:rFonts w:ascii="Courier New" w:hAnsi="Courier New" w:cs="Courier New"/>
        </w:rPr>
        <w:t>AUC</w:t>
      </w:r>
      <w:r w:rsidRPr="00A028F3">
        <w:t xml:space="preserve"> for additions, updates and cancellations.</w:t>
      </w:r>
    </w:p>
    <w:p w14:paraId="11500750" w14:textId="77777777" w:rsidR="000F185B" w:rsidRPr="00A028F3" w:rsidRDefault="000F185B" w:rsidP="000F185B">
      <w:pPr>
        <w:jc w:val="both"/>
        <w:rPr>
          <w:rFonts w:cs="Arial"/>
        </w:rPr>
      </w:pPr>
    </w:p>
    <w:p w14:paraId="46354341" w14:textId="77777777" w:rsidR="000F185B" w:rsidRPr="00A028F3" w:rsidRDefault="000F185B" w:rsidP="00C66BF3">
      <w:pPr>
        <w:keepNext/>
        <w:jc w:val="both"/>
        <w:rPr>
          <w:rFonts w:cs="Arial"/>
          <w:color w:val="333399"/>
        </w:rPr>
      </w:pPr>
      <w:r w:rsidRPr="00A028F3">
        <w:rPr>
          <w:rFonts w:cs="Arial"/>
          <w:color w:val="333399"/>
        </w:rPr>
        <w:t>[Add Condition]</w:t>
      </w:r>
    </w:p>
    <w:p w14:paraId="0462017D" w14:textId="77777777" w:rsidR="000F185B" w:rsidRPr="00A028F3" w:rsidRDefault="000F185B" w:rsidP="000F185B">
      <w:pPr>
        <w:jc w:val="both"/>
        <w:rPr>
          <w:rFonts w:cs="Arial"/>
        </w:rPr>
      </w:pPr>
      <w:r w:rsidRPr="00A028F3">
        <w:rPr>
          <w:rFonts w:cs="Arial"/>
        </w:rPr>
        <w:t>To add a condition, click the button.</w:t>
      </w:r>
    </w:p>
    <w:p w14:paraId="3EDFC8F7" w14:textId="77777777" w:rsidR="000F185B" w:rsidRPr="00A028F3" w:rsidRDefault="000F185B" w:rsidP="000F185B">
      <w:pPr>
        <w:jc w:val="both"/>
        <w:rPr>
          <w:rFonts w:cs="Arial"/>
        </w:rPr>
      </w:pPr>
    </w:p>
    <w:p w14:paraId="2A2D7A2F" w14:textId="77777777" w:rsidR="000F185B" w:rsidRPr="00A028F3" w:rsidRDefault="000F185B" w:rsidP="000F185B">
      <w:pPr>
        <w:jc w:val="both"/>
        <w:rPr>
          <w:rFonts w:cs="Arial"/>
          <w:color w:val="333399"/>
        </w:rPr>
      </w:pPr>
      <w:r w:rsidRPr="00A028F3">
        <w:rPr>
          <w:rFonts w:cs="Arial"/>
          <w:color w:val="333399"/>
        </w:rPr>
        <w:lastRenderedPageBreak/>
        <w:t>[Delete Condition]</w:t>
      </w:r>
    </w:p>
    <w:p w14:paraId="2DB5175F" w14:textId="77777777" w:rsidR="000F185B" w:rsidRPr="00A028F3" w:rsidRDefault="000F185B" w:rsidP="000F185B">
      <w:pPr>
        <w:jc w:val="both"/>
        <w:rPr>
          <w:rFonts w:cs="Arial"/>
        </w:rPr>
      </w:pPr>
      <w:r w:rsidRPr="00A028F3">
        <w:rPr>
          <w:rFonts w:cs="Arial"/>
        </w:rPr>
        <w:t>To delete a condition, select it at the beginning of the row and click the button.</w:t>
      </w:r>
    </w:p>
    <w:p w14:paraId="174E5721" w14:textId="77777777" w:rsidR="000F185B" w:rsidRPr="00A028F3" w:rsidRDefault="000F185B" w:rsidP="000F185B">
      <w:pPr>
        <w:rPr>
          <w:rFonts w:cs="Arial"/>
        </w:rPr>
      </w:pPr>
    </w:p>
    <w:p w14:paraId="337148A2" w14:textId="77777777" w:rsidR="0042624F" w:rsidRPr="00A028F3" w:rsidRDefault="0042624F" w:rsidP="0042624F">
      <w:pPr>
        <w:jc w:val="both"/>
        <w:rPr>
          <w:rFonts w:cs="Arial"/>
          <w:color w:val="333399"/>
        </w:rPr>
      </w:pPr>
      <w:r w:rsidRPr="00A028F3">
        <w:rPr>
          <w:rFonts w:cs="Arial"/>
          <w:color w:val="333399"/>
        </w:rPr>
        <w:t>[Save]</w:t>
      </w:r>
    </w:p>
    <w:p w14:paraId="1BFC38CF" w14:textId="77777777" w:rsidR="0042624F" w:rsidRPr="00A028F3" w:rsidRDefault="0042624F" w:rsidP="0042624F">
      <w:pPr>
        <w:jc w:val="both"/>
        <w:rPr>
          <w:rFonts w:cs="Arial"/>
        </w:rPr>
      </w:pPr>
      <w:r w:rsidRPr="00A028F3">
        <w:rPr>
          <w:rFonts w:cs="Arial"/>
        </w:rPr>
        <w:t>To save settings, click the button.</w:t>
      </w:r>
    </w:p>
    <w:p w14:paraId="361C1B64" w14:textId="77777777" w:rsidR="0042624F" w:rsidRPr="00A028F3" w:rsidRDefault="0042624F" w:rsidP="000F185B">
      <w:pPr>
        <w:rPr>
          <w:rFonts w:cs="Arial"/>
        </w:rPr>
      </w:pPr>
    </w:p>
    <w:p w14:paraId="6F539C06" w14:textId="77777777" w:rsidR="00242702" w:rsidRPr="00A028F3" w:rsidRDefault="00242702" w:rsidP="00242702">
      <w:pPr>
        <w:pStyle w:val="Heading2"/>
      </w:pPr>
      <w:bookmarkStart w:id="63" w:name="a1_10"/>
      <w:bookmarkStart w:id="64" w:name="_Toc109747332"/>
      <w:r w:rsidRPr="00A028F3">
        <w:t>1.1</w:t>
      </w:r>
      <w:r w:rsidR="00070D49" w:rsidRPr="00A028F3">
        <w:t>0</w:t>
      </w:r>
      <w:r w:rsidRPr="00A028F3">
        <w:t xml:space="preserve"> Configuring Business Process Management</w:t>
      </w:r>
      <w:bookmarkEnd w:id="64"/>
    </w:p>
    <w:bookmarkEnd w:id="63"/>
    <w:p w14:paraId="75958411" w14:textId="77777777" w:rsidR="00242702" w:rsidRPr="00A028F3" w:rsidRDefault="00242702" w:rsidP="000F185B">
      <w:pPr>
        <w:rPr>
          <w:rFonts w:cs="Arial"/>
        </w:rPr>
      </w:pPr>
      <w:r w:rsidRPr="00A028F3">
        <w:rPr>
          <w:rFonts w:cs="Arial"/>
        </w:rPr>
        <w:t xml:space="preserve">For more information about configuring the garbage collection for business process management, see the </w:t>
      </w:r>
      <w:r w:rsidRPr="00A028F3">
        <w:rPr>
          <w:rFonts w:cs="Arial"/>
          <w:i/>
        </w:rPr>
        <w:t>Business Process Management Guide</w:t>
      </w:r>
    </w:p>
    <w:p w14:paraId="03F883FB" w14:textId="77777777" w:rsidR="00242702" w:rsidRPr="00A028F3" w:rsidRDefault="00242702" w:rsidP="000F185B">
      <w:pPr>
        <w:rPr>
          <w:rFonts w:cs="Arial"/>
        </w:rPr>
      </w:pPr>
    </w:p>
    <w:p w14:paraId="6FEBD4C6" w14:textId="77777777" w:rsidR="000342FC" w:rsidRPr="00A028F3" w:rsidRDefault="000342FC" w:rsidP="000F185B">
      <w:pPr>
        <w:rPr>
          <w:rFonts w:cs="Arial"/>
        </w:rPr>
      </w:pPr>
    </w:p>
    <w:p w14:paraId="454EB0A8" w14:textId="77777777" w:rsidR="000F185B" w:rsidRPr="00A028F3" w:rsidRDefault="00264039" w:rsidP="000F185B">
      <w:pPr>
        <w:pStyle w:val="Heading2"/>
        <w:spacing w:before="0" w:afterAutospacing="0"/>
      </w:pPr>
      <w:bookmarkStart w:id="65" w:name="_Toc360631625"/>
      <w:bookmarkStart w:id="66" w:name="cfgmsglog"/>
      <w:bookmarkStart w:id="67" w:name="a1_11"/>
      <w:bookmarkStart w:id="68" w:name="_Toc109747333"/>
      <w:r w:rsidRPr="00A028F3">
        <w:t>1</w:t>
      </w:r>
      <w:r w:rsidR="000F185B" w:rsidRPr="00A028F3">
        <w:t>.1</w:t>
      </w:r>
      <w:r w:rsidR="00070D49" w:rsidRPr="00A028F3">
        <w:t>1</w:t>
      </w:r>
      <w:r w:rsidR="000F185B" w:rsidRPr="00A028F3">
        <w:t xml:space="preserve"> Configuring the Message Log</w:t>
      </w:r>
      <w:bookmarkEnd w:id="28"/>
      <w:bookmarkEnd w:id="65"/>
      <w:bookmarkEnd w:id="68"/>
    </w:p>
    <w:bookmarkEnd w:id="66"/>
    <w:bookmarkEnd w:id="67"/>
    <w:p w14:paraId="76DBF944" w14:textId="77777777" w:rsidR="000F185B" w:rsidRPr="00C85024" w:rsidRDefault="000F185B" w:rsidP="000F185B">
      <w:pPr>
        <w:jc w:val="both"/>
        <w:rPr>
          <w:rFonts w:cs="Arial"/>
        </w:rPr>
      </w:pPr>
      <w:r w:rsidRPr="00A028F3">
        <w:rPr>
          <w:rFonts w:cs="Arial"/>
        </w:rPr>
        <w:t xml:space="preserve">Message logs are important for analyzing problems. </w:t>
      </w:r>
      <w:r w:rsidR="00C85024" w:rsidRPr="00A028F3">
        <w:rPr>
          <w:rFonts w:cs="Arial"/>
        </w:rPr>
        <w:t xml:space="preserve">Use the </w:t>
      </w:r>
      <w:r w:rsidRPr="00A028F3">
        <w:rPr>
          <w:rFonts w:cs="Arial"/>
        </w:rPr>
        <w:t xml:space="preserve">function, </w:t>
      </w:r>
      <w:r w:rsidR="00C85024" w:rsidRPr="00A028F3">
        <w:rPr>
          <w:rFonts w:cs="Arial"/>
        </w:rPr>
        <w:t>to</w:t>
      </w:r>
      <w:r w:rsidRPr="00A028F3">
        <w:rPr>
          <w:rFonts w:cs="Arial"/>
        </w:rPr>
        <w:t xml:space="preserve"> switch on message logging and define the message log level. </w:t>
      </w:r>
      <w:r w:rsidR="00C85024" w:rsidRPr="00A028F3">
        <w:rPr>
          <w:rFonts w:cs="Arial"/>
        </w:rPr>
        <w:t>M</w:t>
      </w:r>
      <w:r w:rsidRPr="00A028F3">
        <w:rPr>
          <w:rFonts w:cs="Arial"/>
        </w:rPr>
        <w:t>anually delete message logs</w:t>
      </w:r>
      <w:r w:rsidR="00C85024" w:rsidRPr="00A028F3">
        <w:rPr>
          <w:rFonts w:cs="Arial"/>
        </w:rPr>
        <w:t xml:space="preserve"> </w:t>
      </w:r>
      <w:r w:rsidRPr="00A028F3">
        <w:rPr>
          <w:rFonts w:cs="Arial"/>
        </w:rPr>
        <w:t xml:space="preserve"> and define the scheduler for automatic deletion. </w:t>
      </w:r>
      <w:r w:rsidRPr="00C85024">
        <w:rPr>
          <w:rFonts w:cs="Arial"/>
        </w:rPr>
        <w:t xml:space="preserve">To configure the message log, choose </w:t>
      </w:r>
      <w:r w:rsidRPr="00C85024">
        <w:rPr>
          <w:rFonts w:cs="Arial"/>
          <w:i/>
          <w:color w:val="948A54"/>
        </w:rPr>
        <w:t>Maintenance</w:t>
      </w:r>
      <w:r w:rsidR="00177871" w:rsidRPr="00C85024">
        <w:rPr>
          <w:rFonts w:cs="Arial"/>
          <w:color w:val="948A54"/>
        </w:rPr>
        <w:t>→</w:t>
      </w:r>
      <w:r w:rsidRPr="00C85024">
        <w:rPr>
          <w:rFonts w:cs="Arial"/>
          <w:i/>
          <w:color w:val="948A54"/>
        </w:rPr>
        <w:t>Cfg MsgLog</w:t>
      </w:r>
      <w:r w:rsidRPr="00C85024">
        <w:rPr>
          <w:rFonts w:cs="Arial"/>
        </w:rPr>
        <w:t>.</w:t>
      </w:r>
    </w:p>
    <w:p w14:paraId="6FF6968B" w14:textId="77777777" w:rsidR="000F185B" w:rsidRPr="00C85024" w:rsidRDefault="000F185B" w:rsidP="000F185B">
      <w:pPr>
        <w:jc w:val="both"/>
        <w:rPr>
          <w:rFonts w:cs="Arial"/>
        </w:rPr>
      </w:pPr>
    </w:p>
    <w:p w14:paraId="61FA419D" w14:textId="77777777" w:rsidR="000F185B" w:rsidRPr="0050480A" w:rsidRDefault="00EB79DC" w:rsidP="000F185B">
      <w:pPr>
        <w:jc w:val="both"/>
        <w:rPr>
          <w:rFonts w:cs="Arial"/>
        </w:rPr>
      </w:pPr>
      <w:r>
        <w:rPr>
          <w:noProof/>
          <w:lang w:eastAsia="de-DE"/>
        </w:rPr>
        <w:drawing>
          <wp:inline distT="0" distB="0" distL="0" distR="0" wp14:anchorId="0F222123" wp14:editId="2B5DE36E">
            <wp:extent cx="5790476" cy="2790476"/>
            <wp:effectExtent l="19050" t="19050" r="20320" b="101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0476" cy="2790476"/>
                    </a:xfrm>
                    <a:prstGeom prst="rect">
                      <a:avLst/>
                    </a:prstGeom>
                    <a:ln>
                      <a:solidFill>
                        <a:schemeClr val="bg1">
                          <a:lumMod val="65000"/>
                        </a:schemeClr>
                      </a:solidFill>
                    </a:ln>
                  </pic:spPr>
                </pic:pic>
              </a:graphicData>
            </a:graphic>
          </wp:inline>
        </w:drawing>
      </w:r>
    </w:p>
    <w:p w14:paraId="58B40C42" w14:textId="77777777" w:rsidR="000F185B" w:rsidRPr="0050480A" w:rsidRDefault="000F185B" w:rsidP="000F185B">
      <w:pPr>
        <w:jc w:val="both"/>
        <w:rPr>
          <w:rFonts w:cs="Arial"/>
        </w:rPr>
      </w:pPr>
    </w:p>
    <w:p w14:paraId="0E473338" w14:textId="77777777" w:rsidR="000F185B" w:rsidRPr="0050480A" w:rsidRDefault="000F185B" w:rsidP="000F185B">
      <w:pPr>
        <w:jc w:val="both"/>
        <w:rPr>
          <w:rFonts w:cs="Arial"/>
          <w:color w:val="333399"/>
          <w:lang w:val="en-GB"/>
        </w:rPr>
      </w:pPr>
      <w:r w:rsidRPr="0050480A">
        <w:rPr>
          <w:rFonts w:cs="Arial"/>
          <w:color w:val="333399"/>
          <w:lang w:val="en-GB"/>
        </w:rPr>
        <w:t>Message Log</w:t>
      </w:r>
    </w:p>
    <w:p w14:paraId="5C84ACC1" w14:textId="77777777" w:rsidR="000F185B" w:rsidRPr="00A028F3" w:rsidRDefault="000F185B" w:rsidP="000F185B">
      <w:pPr>
        <w:jc w:val="both"/>
        <w:rPr>
          <w:rFonts w:cs="Arial"/>
        </w:rPr>
      </w:pPr>
      <w:r w:rsidRPr="00A028F3">
        <w:rPr>
          <w:rFonts w:cs="Arial"/>
        </w:rPr>
        <w:lastRenderedPageBreak/>
        <w:t xml:space="preserve">To switch on the generation of message logs </w:t>
      </w:r>
      <w:r w:rsidR="00C85024" w:rsidRPr="00A028F3">
        <w:rPr>
          <w:rFonts w:cs="Arial"/>
        </w:rPr>
        <w:t>at runtime</w:t>
      </w:r>
      <w:r w:rsidRPr="00A028F3">
        <w:rPr>
          <w:rFonts w:cs="Arial"/>
        </w:rPr>
        <w:t xml:space="preserve">, select </w:t>
      </w:r>
      <w:r w:rsidRPr="00A028F3">
        <w:rPr>
          <w:rFonts w:cs="Arial"/>
          <w:i/>
        </w:rPr>
        <w:t>Message Log</w:t>
      </w:r>
      <w:r w:rsidRPr="00A028F3">
        <w:rPr>
          <w:rFonts w:cs="Arial"/>
        </w:rPr>
        <w:t>.</w:t>
      </w:r>
      <w:r w:rsidR="00764D16" w:rsidRPr="00A028F3">
        <w:rPr>
          <w:rFonts w:cs="Arial"/>
        </w:rPr>
        <w:t xml:space="preserve"> By default, the message log is switched o</w:t>
      </w:r>
      <w:r w:rsidR="00C85024" w:rsidRPr="00A028F3">
        <w:rPr>
          <w:rFonts w:cs="Arial"/>
        </w:rPr>
        <w:t>ff</w:t>
      </w:r>
      <w:r w:rsidR="00764D16" w:rsidRPr="00A028F3">
        <w:rPr>
          <w:rFonts w:cs="Arial"/>
        </w:rPr>
        <w:t>.</w:t>
      </w:r>
    </w:p>
    <w:p w14:paraId="68E457E7" w14:textId="77777777" w:rsidR="000F185B" w:rsidRPr="00A028F3" w:rsidRDefault="000F185B" w:rsidP="000F185B">
      <w:pPr>
        <w:jc w:val="both"/>
        <w:rPr>
          <w:rFonts w:cs="Arial"/>
        </w:rPr>
      </w:pPr>
    </w:p>
    <w:p w14:paraId="1B0D396C" w14:textId="77777777" w:rsidR="00BE34DE" w:rsidRDefault="00BE34DE" w:rsidP="000F185B">
      <w:pPr>
        <w:jc w:val="both"/>
        <w:rPr>
          <w:rFonts w:cs="Arial"/>
          <w:color w:val="333399"/>
          <w:lang w:val="en-GB"/>
        </w:rPr>
      </w:pPr>
      <w:r>
        <w:rPr>
          <w:rFonts w:cs="Arial"/>
          <w:color w:val="333399"/>
          <w:lang w:val="en-GB"/>
        </w:rPr>
        <w:t>Enforce Message Log for Simpified Calls</w:t>
      </w:r>
    </w:p>
    <w:p w14:paraId="6560AB6A" w14:textId="77777777" w:rsidR="00BE34DE" w:rsidRPr="00A028F3" w:rsidRDefault="007A3591" w:rsidP="00BE34DE">
      <w:pPr>
        <w:jc w:val="both"/>
        <w:rPr>
          <w:rFonts w:cs="Arial"/>
        </w:rPr>
      </w:pPr>
      <w:r w:rsidRPr="00A028F3">
        <w:rPr>
          <w:rFonts w:cs="Arial"/>
        </w:rPr>
        <w:t>To enforce the production of message log entries for simplified HTTP and Web service calls, although the settings have been disabled in the call, select the checkbox.</w:t>
      </w:r>
    </w:p>
    <w:p w14:paraId="489CF0C7" w14:textId="77777777" w:rsidR="00BE34DE" w:rsidRPr="00A028F3" w:rsidRDefault="00BE34DE" w:rsidP="00BE34DE">
      <w:pPr>
        <w:jc w:val="both"/>
        <w:rPr>
          <w:rFonts w:cs="Arial"/>
        </w:rPr>
      </w:pPr>
    </w:p>
    <w:p w14:paraId="47CDD204" w14:textId="77777777" w:rsidR="00E61D90" w:rsidRDefault="00E61D90" w:rsidP="000F185B">
      <w:pPr>
        <w:jc w:val="both"/>
        <w:rPr>
          <w:rFonts w:cs="Arial"/>
          <w:color w:val="333399"/>
          <w:lang w:val="en-GB"/>
        </w:rPr>
      </w:pPr>
      <w:r>
        <w:rPr>
          <w:rFonts w:cs="Arial"/>
          <w:color w:val="333399"/>
          <w:lang w:val="en-GB"/>
        </w:rPr>
        <w:t>Final Message Log Only</w:t>
      </w:r>
    </w:p>
    <w:p w14:paraId="3DFEC77C" w14:textId="77777777" w:rsidR="00E61D90" w:rsidRPr="00A028F3" w:rsidRDefault="00E61D90" w:rsidP="000F185B">
      <w:pPr>
        <w:jc w:val="both"/>
        <w:rPr>
          <w:rFonts w:cs="Arial"/>
        </w:rPr>
      </w:pPr>
      <w:r w:rsidRPr="00A028F3">
        <w:rPr>
          <w:rFonts w:cs="Arial"/>
        </w:rPr>
        <w:t>If the integration framework creates message logs, it start</w:t>
      </w:r>
      <w:r w:rsidR="001B348D" w:rsidRPr="00A028F3">
        <w:rPr>
          <w:rFonts w:cs="Arial"/>
        </w:rPr>
        <w:t>s</w:t>
      </w:r>
      <w:r w:rsidRPr="00A028F3">
        <w:rPr>
          <w:rFonts w:cs="Arial"/>
        </w:rPr>
        <w:t xml:space="preserve"> writing entries as soon as message</w:t>
      </w:r>
      <w:r w:rsidR="001B348D" w:rsidRPr="00A028F3">
        <w:rPr>
          <w:rFonts w:cs="Arial"/>
        </w:rPr>
        <w:t>s</w:t>
      </w:r>
      <w:r w:rsidRPr="00A028F3">
        <w:rPr>
          <w:rFonts w:cs="Arial"/>
        </w:rPr>
        <w:t xml:space="preserve"> enter the integration framework. The integration framework updates initial message log </w:t>
      </w:r>
      <w:r w:rsidR="001B348D" w:rsidRPr="00A028F3">
        <w:rPr>
          <w:rFonts w:cs="Arial"/>
        </w:rPr>
        <w:t xml:space="preserve">entries </w:t>
      </w:r>
      <w:r w:rsidRPr="00A028F3">
        <w:rPr>
          <w:rFonts w:cs="Arial"/>
        </w:rPr>
        <w:t>when processing message</w:t>
      </w:r>
      <w:r w:rsidR="001B348D" w:rsidRPr="00A028F3">
        <w:rPr>
          <w:rFonts w:cs="Arial"/>
        </w:rPr>
        <w:t>s</w:t>
      </w:r>
      <w:r w:rsidRPr="00A028F3">
        <w:rPr>
          <w:rFonts w:cs="Arial"/>
        </w:rPr>
        <w:t xml:space="preserve">. If you select the option, the integration framework only creates the final message log. It does not update log entries during processing. This has an impact on the integration framework performance. </w:t>
      </w:r>
      <w:r w:rsidR="001B348D" w:rsidRPr="00A028F3">
        <w:rPr>
          <w:rFonts w:cs="Arial"/>
        </w:rPr>
        <w:t xml:space="preserve">Note that </w:t>
      </w:r>
      <w:r w:rsidRPr="00A028F3">
        <w:rPr>
          <w:rFonts w:cs="Arial"/>
        </w:rPr>
        <w:t xml:space="preserve">you cannot display messages with the </w:t>
      </w:r>
      <w:r w:rsidR="00E75004" w:rsidRPr="00B368F4">
        <w:rPr>
          <w:rFonts w:ascii="Courier New" w:hAnsi="Courier New" w:cs="Courier New"/>
          <w:lang w:val="en-GB"/>
        </w:rPr>
        <w:t>Processing</w:t>
      </w:r>
      <w:r w:rsidRPr="00A028F3">
        <w:rPr>
          <w:rFonts w:cs="Arial"/>
        </w:rPr>
        <w:t xml:space="preserve"> status in the message log</w:t>
      </w:r>
      <w:r w:rsidR="001B348D" w:rsidRPr="00A028F3">
        <w:rPr>
          <w:rFonts w:cs="Arial"/>
        </w:rPr>
        <w:t>, if you enable the function</w:t>
      </w:r>
      <w:r w:rsidRPr="00A028F3">
        <w:rPr>
          <w:rFonts w:cs="Arial"/>
        </w:rPr>
        <w:t>.</w:t>
      </w:r>
    </w:p>
    <w:p w14:paraId="7237A654" w14:textId="77777777" w:rsidR="00E61D90" w:rsidRPr="00A028F3" w:rsidRDefault="00E61D90" w:rsidP="000F185B">
      <w:pPr>
        <w:jc w:val="both"/>
        <w:rPr>
          <w:rFonts w:cs="Arial"/>
        </w:rPr>
      </w:pPr>
    </w:p>
    <w:p w14:paraId="5BF4CCE4" w14:textId="77777777" w:rsidR="000F185B" w:rsidRPr="0050480A" w:rsidRDefault="000F185B" w:rsidP="00781A31">
      <w:pPr>
        <w:keepNext/>
        <w:jc w:val="both"/>
        <w:rPr>
          <w:rFonts w:cs="Arial"/>
          <w:color w:val="333399"/>
          <w:lang w:val="en-GB"/>
        </w:rPr>
      </w:pPr>
      <w:r w:rsidRPr="0050480A">
        <w:rPr>
          <w:rFonts w:cs="Arial"/>
          <w:color w:val="333399"/>
          <w:lang w:val="en-GB"/>
        </w:rPr>
        <w:t>Daily Deletion</w:t>
      </w:r>
    </w:p>
    <w:p w14:paraId="596521B7" w14:textId="77777777" w:rsidR="000F185B" w:rsidRPr="00A028F3" w:rsidRDefault="000F185B" w:rsidP="000F185B">
      <w:pPr>
        <w:jc w:val="both"/>
        <w:rPr>
          <w:rFonts w:cs="Arial"/>
        </w:rPr>
      </w:pPr>
      <w:r w:rsidRPr="00A028F3">
        <w:rPr>
          <w:rFonts w:cs="Arial"/>
        </w:rPr>
        <w:t xml:space="preserve">To </w:t>
      </w:r>
      <w:r w:rsidR="00C01520" w:rsidRPr="00A028F3">
        <w:rPr>
          <w:rFonts w:cs="Arial"/>
        </w:rPr>
        <w:t xml:space="preserve">activate </w:t>
      </w:r>
      <w:r w:rsidRPr="00A028F3">
        <w:rPr>
          <w:rFonts w:cs="Arial"/>
        </w:rPr>
        <w:t>daily deletion (garbage collection) of message log</w:t>
      </w:r>
      <w:r w:rsidR="00C85024" w:rsidRPr="00A028F3">
        <w:rPr>
          <w:rFonts w:cs="Arial"/>
        </w:rPr>
        <w:t>s</w:t>
      </w:r>
      <w:r w:rsidRPr="00A028F3">
        <w:rPr>
          <w:rFonts w:cs="Arial"/>
        </w:rPr>
        <w:t>, select</w:t>
      </w:r>
      <w:r w:rsidR="00C85024" w:rsidRPr="00A028F3">
        <w:rPr>
          <w:rFonts w:cs="Arial"/>
        </w:rPr>
        <w:t xml:space="preserve"> the checkbox</w:t>
      </w:r>
      <w:r w:rsidRPr="00A028F3">
        <w:rPr>
          <w:rFonts w:cs="Arial"/>
        </w:rPr>
        <w:t xml:space="preserve">. The integration framework only activates daily deletion, if you </w:t>
      </w:r>
      <w:r w:rsidR="00C85024" w:rsidRPr="00A028F3">
        <w:rPr>
          <w:rFonts w:cs="Arial"/>
        </w:rPr>
        <w:t xml:space="preserve">have </w:t>
      </w:r>
      <w:r w:rsidRPr="00A028F3">
        <w:rPr>
          <w:rFonts w:cs="Arial"/>
        </w:rPr>
        <w:t>define</w:t>
      </w:r>
      <w:r w:rsidR="00C85024" w:rsidRPr="00A028F3">
        <w:rPr>
          <w:rFonts w:cs="Arial"/>
        </w:rPr>
        <w:t>d</w:t>
      </w:r>
      <w:r w:rsidRPr="00A028F3">
        <w:rPr>
          <w:rFonts w:cs="Arial"/>
        </w:rPr>
        <w:t xml:space="preserve"> the correct configuration for daily deletion. To define the configuration, click the [Daily Deletion] button. If the message log is switched on, </w:t>
      </w:r>
      <w:r w:rsidR="009D75DD" w:rsidRPr="00A028F3">
        <w:rPr>
          <w:rFonts w:cs="Arial"/>
        </w:rPr>
        <w:t xml:space="preserve">we recommend </w:t>
      </w:r>
      <w:r w:rsidRPr="00A028F3">
        <w:rPr>
          <w:rFonts w:cs="Arial"/>
        </w:rPr>
        <w:t>scheduli</w:t>
      </w:r>
      <w:r w:rsidR="00D879B0" w:rsidRPr="00A028F3">
        <w:rPr>
          <w:rFonts w:cs="Arial"/>
        </w:rPr>
        <w:t>ng the automatic daily deletion. By default, daily deletion is switched on.</w:t>
      </w:r>
    </w:p>
    <w:p w14:paraId="17CB4FFC" w14:textId="77777777" w:rsidR="000F185B" w:rsidRPr="00A028F3" w:rsidRDefault="000F185B" w:rsidP="000F185B">
      <w:pPr>
        <w:jc w:val="both"/>
        <w:rPr>
          <w:rFonts w:cs="Arial"/>
        </w:rPr>
      </w:pPr>
    </w:p>
    <w:p w14:paraId="6DC83C9A" w14:textId="77777777" w:rsidR="00B805D1" w:rsidRPr="00B805D1" w:rsidRDefault="00B805D1" w:rsidP="000F185B">
      <w:pPr>
        <w:jc w:val="both"/>
        <w:rPr>
          <w:rFonts w:cs="Arial"/>
          <w:color w:val="333399"/>
          <w:lang w:val="en-GB"/>
        </w:rPr>
      </w:pPr>
      <w:r w:rsidRPr="00B805D1">
        <w:rPr>
          <w:rFonts w:cs="Arial"/>
          <w:color w:val="333399"/>
          <w:lang w:val="en-GB"/>
        </w:rPr>
        <w:t>Indexed Access</w:t>
      </w:r>
    </w:p>
    <w:p w14:paraId="35C9D9C8" w14:textId="77777777" w:rsidR="00D571E0" w:rsidRPr="00A028F3" w:rsidRDefault="00D571E0" w:rsidP="000F185B">
      <w:pPr>
        <w:jc w:val="both"/>
        <w:rPr>
          <w:rFonts w:cs="Arial"/>
        </w:rPr>
      </w:pPr>
      <w:r w:rsidRPr="00A028F3">
        <w:rPr>
          <w:rFonts w:cs="Arial"/>
        </w:rPr>
        <w:t xml:space="preserve">If the message log is switched on, the integration framework writes entries to the BizStore that you can access in the message log monitor. </w:t>
      </w:r>
    </w:p>
    <w:p w14:paraId="1BB48E9F" w14:textId="77777777" w:rsidR="00D571E0" w:rsidRPr="00A028F3" w:rsidRDefault="00D571E0" w:rsidP="000F185B">
      <w:pPr>
        <w:jc w:val="both"/>
        <w:rPr>
          <w:rFonts w:cs="Arial"/>
        </w:rPr>
      </w:pPr>
    </w:p>
    <w:p w14:paraId="78D02FBE" w14:textId="77777777" w:rsidR="00D571E0" w:rsidRPr="00A028F3" w:rsidRDefault="00D571E0" w:rsidP="000F185B">
      <w:pPr>
        <w:jc w:val="both"/>
        <w:rPr>
          <w:rFonts w:cs="Arial"/>
        </w:rPr>
      </w:pPr>
      <w:r w:rsidRPr="00A028F3">
        <w:rPr>
          <w:rFonts w:cs="Arial"/>
        </w:rPr>
        <w:t>As of integration framework version 1.20.0, the integration framework offers indexed access to message log information.</w:t>
      </w:r>
      <w:r w:rsidR="00D27C5D" w:rsidRPr="00A028F3">
        <w:rPr>
          <w:rFonts w:cs="Arial"/>
        </w:rPr>
        <w:t xml:space="preserve"> As of integration framework version 1.21.0, the integration framework uses the message log with indexed access by default.</w:t>
      </w:r>
    </w:p>
    <w:p w14:paraId="65C47EE3" w14:textId="77777777" w:rsidR="00C85024" w:rsidRPr="00A028F3" w:rsidRDefault="00C85024" w:rsidP="000F185B">
      <w:pPr>
        <w:jc w:val="both"/>
        <w:rPr>
          <w:rFonts w:cs="Arial"/>
        </w:rPr>
      </w:pPr>
    </w:p>
    <w:p w14:paraId="3E44B5D6" w14:textId="77777777" w:rsidR="00BC4CB2" w:rsidRPr="00A028F3" w:rsidRDefault="00B805D1" w:rsidP="000F185B">
      <w:pPr>
        <w:jc w:val="both"/>
        <w:rPr>
          <w:rFonts w:cs="Arial"/>
        </w:rPr>
      </w:pPr>
      <w:r w:rsidRPr="00A028F3">
        <w:rPr>
          <w:rFonts w:cs="Arial"/>
        </w:rPr>
        <w:t xml:space="preserve">To switch on indexed access to the message log, select the checkbox. </w:t>
      </w:r>
      <w:r w:rsidR="00B64144" w:rsidRPr="00A028F3">
        <w:rPr>
          <w:rFonts w:cs="Arial"/>
        </w:rPr>
        <w:t xml:space="preserve">If the </w:t>
      </w:r>
      <w:r w:rsidR="00B64144" w:rsidRPr="00A028F3">
        <w:rPr>
          <w:rStyle w:val="TechnicalName"/>
        </w:rPr>
        <w:t>MSGLOG</w:t>
      </w:r>
      <w:r w:rsidR="00B64144" w:rsidRPr="00A028F3">
        <w:rPr>
          <w:rFonts w:cs="Arial"/>
        </w:rPr>
        <w:t xml:space="preserve"> table is abvailable, t</w:t>
      </w:r>
      <w:r w:rsidRPr="00A028F3">
        <w:rPr>
          <w:rFonts w:cs="Arial"/>
        </w:rPr>
        <w:t xml:space="preserve">he integration framework </w:t>
      </w:r>
      <w:r w:rsidR="00D571E0" w:rsidRPr="00A028F3">
        <w:rPr>
          <w:rFonts w:cs="Arial"/>
        </w:rPr>
        <w:t xml:space="preserve">starts </w:t>
      </w:r>
      <w:r w:rsidRPr="00A028F3">
        <w:rPr>
          <w:rFonts w:cs="Arial"/>
        </w:rPr>
        <w:t>writ</w:t>
      </w:r>
      <w:r w:rsidR="00D571E0" w:rsidRPr="00A028F3">
        <w:rPr>
          <w:rFonts w:cs="Arial"/>
        </w:rPr>
        <w:t>ing</w:t>
      </w:r>
      <w:r w:rsidRPr="00A028F3">
        <w:rPr>
          <w:rFonts w:cs="Arial"/>
        </w:rPr>
        <w:t xml:space="preserve"> index information to the </w:t>
      </w:r>
      <w:r w:rsidRPr="00A028F3">
        <w:rPr>
          <w:rStyle w:val="TechnicalName"/>
        </w:rPr>
        <w:t>MSGLOG</w:t>
      </w:r>
      <w:r w:rsidRPr="00A028F3">
        <w:rPr>
          <w:rFonts w:cs="Arial"/>
        </w:rPr>
        <w:t xml:space="preserve"> </w:t>
      </w:r>
      <w:r w:rsidR="00D571E0" w:rsidRPr="00A028F3">
        <w:rPr>
          <w:rFonts w:cs="Arial"/>
        </w:rPr>
        <w:t xml:space="preserve">table. </w:t>
      </w:r>
      <w:r w:rsidR="00D70CE5" w:rsidRPr="00A028F3">
        <w:rPr>
          <w:rFonts w:cs="Arial"/>
        </w:rPr>
        <w:t xml:space="preserve">The installation of the integration framework creates the table. The </w:t>
      </w:r>
      <w:r w:rsidR="00BC4CB2" w:rsidRPr="00A028F3">
        <w:rPr>
          <w:rStyle w:val="TechnicalName"/>
        </w:rPr>
        <w:t>IFDBUSR</w:t>
      </w:r>
      <w:r w:rsidR="00BC4CB2" w:rsidRPr="00A028F3">
        <w:rPr>
          <w:rFonts w:cs="Arial"/>
        </w:rPr>
        <w:t xml:space="preserve"> provides access to the table. The user has the permission to </w:t>
      </w:r>
      <w:r w:rsidR="00BC4CB2" w:rsidRPr="00A028F3">
        <w:t xml:space="preserve">select, update, insert, and delete records in the </w:t>
      </w:r>
      <w:r w:rsidR="00BC4CB2" w:rsidRPr="00A028F3">
        <w:rPr>
          <w:rStyle w:val="SAPMonospace"/>
        </w:rPr>
        <w:t xml:space="preserve">MSGLOG </w:t>
      </w:r>
      <w:r w:rsidR="00BC4CB2" w:rsidRPr="00A028F3">
        <w:t>database table.</w:t>
      </w:r>
    </w:p>
    <w:p w14:paraId="6D00B7BE" w14:textId="77777777" w:rsidR="00BC4CB2" w:rsidRPr="00A028F3" w:rsidRDefault="00BC4CB2" w:rsidP="000F185B">
      <w:pPr>
        <w:jc w:val="both"/>
        <w:rPr>
          <w:rFonts w:cs="Arial"/>
        </w:rPr>
      </w:pPr>
    </w:p>
    <w:p w14:paraId="4F95EE88" w14:textId="77777777" w:rsidR="00BC4CB2" w:rsidRPr="00A028F3" w:rsidRDefault="00D111B5" w:rsidP="000F185B">
      <w:pPr>
        <w:jc w:val="both"/>
        <w:rPr>
          <w:rFonts w:cs="Arial"/>
        </w:rPr>
      </w:pPr>
      <w:r w:rsidRPr="00A028F3">
        <w:rPr>
          <w:rFonts w:cs="Arial"/>
        </w:rPr>
        <w:lastRenderedPageBreak/>
        <w:t xml:space="preserve">Find the connection parameters in SLD in the </w:t>
      </w:r>
      <w:r w:rsidRPr="00A028F3">
        <w:rPr>
          <w:rFonts w:cs="Arial"/>
          <w:i/>
        </w:rPr>
        <w:t>B1i Server</w:t>
      </w:r>
      <w:r w:rsidRPr="00A028F3">
        <w:rPr>
          <w:rFonts w:cs="Arial"/>
        </w:rPr>
        <w:t xml:space="preserve"> entry: </w:t>
      </w:r>
    </w:p>
    <w:p w14:paraId="45ECB0A5" w14:textId="77777777" w:rsidR="00BC4CB2" w:rsidRDefault="007A3591" w:rsidP="000F185B">
      <w:pPr>
        <w:jc w:val="both"/>
        <w:rPr>
          <w:rFonts w:cs="Arial"/>
        </w:rPr>
      </w:pPr>
      <w:r>
        <w:rPr>
          <w:noProof/>
          <w:lang w:eastAsia="de-DE"/>
        </w:rPr>
        <w:drawing>
          <wp:inline distT="0" distB="0" distL="0" distR="0" wp14:anchorId="4BEAB0C7" wp14:editId="058C9684">
            <wp:extent cx="5780953" cy="3152381"/>
            <wp:effectExtent l="19050" t="19050" r="10795" b="1016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80953" cy="3152381"/>
                    </a:xfrm>
                    <a:prstGeom prst="rect">
                      <a:avLst/>
                    </a:prstGeom>
                    <a:ln>
                      <a:solidFill>
                        <a:schemeClr val="bg1">
                          <a:lumMod val="65000"/>
                        </a:schemeClr>
                      </a:solidFill>
                    </a:ln>
                  </pic:spPr>
                </pic:pic>
              </a:graphicData>
            </a:graphic>
          </wp:inline>
        </w:drawing>
      </w:r>
    </w:p>
    <w:p w14:paraId="24419098" w14:textId="77777777" w:rsidR="00B805D1" w:rsidRDefault="00B805D1" w:rsidP="000F185B">
      <w:pPr>
        <w:jc w:val="both"/>
        <w:rPr>
          <w:rFonts w:cs="Arial"/>
        </w:rPr>
      </w:pPr>
    </w:p>
    <w:p w14:paraId="0254EB38" w14:textId="77777777" w:rsidR="00527F6A" w:rsidRPr="00A028F3" w:rsidRDefault="00527F6A" w:rsidP="000F185B">
      <w:pPr>
        <w:jc w:val="both"/>
        <w:rPr>
          <w:rFonts w:cs="Arial"/>
        </w:rPr>
      </w:pPr>
      <w:r w:rsidRPr="00A028F3">
        <w:rPr>
          <w:rFonts w:cs="Arial"/>
        </w:rPr>
        <w:t xml:space="preserve">If you switch on indexed access, the integration framework displays the advanced message log in the </w:t>
      </w:r>
      <w:r w:rsidRPr="00A028F3">
        <w:rPr>
          <w:rFonts w:cs="Arial"/>
          <w:i/>
        </w:rPr>
        <w:t>Monitoring</w:t>
      </w:r>
      <w:r w:rsidRPr="00A028F3">
        <w:rPr>
          <w:rFonts w:cs="Arial"/>
        </w:rPr>
        <w:t xml:space="preserve"> section. It provides more selection criteria and more options to display message log entries. For more information, see the </w:t>
      </w:r>
      <w:r w:rsidRPr="00A028F3">
        <w:rPr>
          <w:rFonts w:cs="Arial"/>
          <w:i/>
        </w:rPr>
        <w:t>Operations Guide 1</w:t>
      </w:r>
      <w:r w:rsidRPr="00A028F3">
        <w:rPr>
          <w:rFonts w:cs="Arial"/>
        </w:rPr>
        <w:t xml:space="preserve">, section </w:t>
      </w:r>
      <w:r w:rsidRPr="00A028F3">
        <w:rPr>
          <w:rFonts w:cs="Arial"/>
          <w:i/>
        </w:rPr>
        <w:t>2.1 Message Logs</w:t>
      </w:r>
      <w:r w:rsidRPr="00A028F3">
        <w:rPr>
          <w:rFonts w:cs="Arial"/>
        </w:rPr>
        <w:t xml:space="preserve"> </w:t>
      </w:r>
    </w:p>
    <w:p w14:paraId="0ED06836" w14:textId="77777777" w:rsidR="00B805D1" w:rsidRPr="00A028F3" w:rsidRDefault="00B805D1" w:rsidP="000F185B">
      <w:pPr>
        <w:jc w:val="both"/>
        <w:rPr>
          <w:rFonts w:cs="Arial"/>
        </w:rPr>
      </w:pPr>
    </w:p>
    <w:p w14:paraId="6C3AA12E" w14:textId="77777777" w:rsidR="00031669" w:rsidRPr="00A028F3" w:rsidRDefault="00031669" w:rsidP="00031669">
      <w:pPr>
        <w:pStyle w:val="LC2"/>
        <w:keepNext/>
      </w:pPr>
      <w:r w:rsidRPr="007917E3">
        <w:rPr>
          <w:noProof/>
          <w:lang w:eastAsia="de-DE"/>
        </w:rPr>
        <w:drawing>
          <wp:inline distT="0" distB="0" distL="0" distR="0" wp14:anchorId="7D76FFB8" wp14:editId="593D37C5">
            <wp:extent cx="228600" cy="228600"/>
            <wp:effectExtent l="0" t="0" r="0" b="0"/>
            <wp:docPr id="12"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13" cstate="print"/>
                    <a:stretch>
                      <a:fillRect/>
                    </a:stretch>
                  </pic:blipFill>
                  <pic:spPr>
                    <a:xfrm>
                      <a:off x="0" y="0"/>
                      <a:ext cx="228600" cy="228600"/>
                    </a:xfrm>
                    <a:prstGeom prst="rect">
                      <a:avLst/>
                    </a:prstGeom>
                  </pic:spPr>
                </pic:pic>
              </a:graphicData>
            </a:graphic>
          </wp:inline>
        </w:drawing>
      </w:r>
      <w:r w:rsidRPr="00A028F3">
        <w:t xml:space="preserve"> NOTE</w:t>
      </w:r>
    </w:p>
    <w:p w14:paraId="20465015" w14:textId="77777777" w:rsidR="00031669" w:rsidRPr="00A028F3" w:rsidRDefault="00031669" w:rsidP="00031669">
      <w:pPr>
        <w:pStyle w:val="LC2"/>
      </w:pPr>
      <w:r w:rsidRPr="00A028F3">
        <w:t>In the advanced message log, you can only display the entries that the integration framework creates with index. If you switch off the indexed access and switch it on again after some time, the message log entries without index are not displayed in the advanced message log.</w:t>
      </w:r>
    </w:p>
    <w:p w14:paraId="447AFE89" w14:textId="77777777" w:rsidR="00031669" w:rsidRPr="00A028F3" w:rsidRDefault="00031669" w:rsidP="000F185B">
      <w:pPr>
        <w:jc w:val="both"/>
        <w:rPr>
          <w:rFonts w:cs="Arial"/>
        </w:rPr>
      </w:pPr>
    </w:p>
    <w:p w14:paraId="3D839D7E" w14:textId="77777777" w:rsidR="00764D16" w:rsidRPr="00764D16" w:rsidRDefault="00764D16" w:rsidP="007A3591">
      <w:pPr>
        <w:keepNext/>
        <w:jc w:val="both"/>
        <w:rPr>
          <w:rFonts w:cs="Arial"/>
          <w:color w:val="333399"/>
          <w:lang w:val="en-GB"/>
        </w:rPr>
      </w:pPr>
      <w:r w:rsidRPr="00764D16">
        <w:rPr>
          <w:rFonts w:cs="Arial"/>
          <w:color w:val="333399"/>
          <w:lang w:val="en-GB"/>
        </w:rPr>
        <w:t>Block</w:t>
      </w:r>
      <w:r w:rsidR="007A3591">
        <w:rPr>
          <w:rFonts w:cs="Arial"/>
          <w:color w:val="333399"/>
          <w:lang w:val="en-GB"/>
        </w:rPr>
        <w:t xml:space="preserve"> S</w:t>
      </w:r>
      <w:r w:rsidRPr="00764D16">
        <w:rPr>
          <w:rFonts w:cs="Arial"/>
          <w:color w:val="333399"/>
          <w:lang w:val="en-GB"/>
        </w:rPr>
        <w:t>ize</w:t>
      </w:r>
    </w:p>
    <w:p w14:paraId="7D3DCECD" w14:textId="77777777" w:rsidR="00764D16" w:rsidRPr="00A028F3" w:rsidRDefault="00764D16" w:rsidP="000F185B">
      <w:pPr>
        <w:jc w:val="both"/>
        <w:rPr>
          <w:rFonts w:cs="Arial"/>
        </w:rPr>
      </w:pPr>
      <w:r w:rsidRPr="00A028F3">
        <w:rPr>
          <w:rFonts w:cs="Arial"/>
        </w:rPr>
        <w:t>If you switch on indexed access to the message log, enter the block</w:t>
      </w:r>
      <w:r w:rsidR="00D27C5D" w:rsidRPr="00A028F3">
        <w:rPr>
          <w:rFonts w:cs="Arial"/>
        </w:rPr>
        <w:t xml:space="preserve"> </w:t>
      </w:r>
      <w:r w:rsidRPr="00A028F3">
        <w:rPr>
          <w:rFonts w:cs="Arial"/>
        </w:rPr>
        <w:t>size.</w:t>
      </w:r>
      <w:r w:rsidR="00637A0E" w:rsidRPr="00A028F3">
        <w:rPr>
          <w:rFonts w:cs="Arial"/>
        </w:rPr>
        <w:t xml:space="preserve"> The default block size is 50.</w:t>
      </w:r>
      <w:r w:rsidR="00DC1F7D" w:rsidRPr="00A028F3">
        <w:rPr>
          <w:rFonts w:cs="Arial"/>
        </w:rPr>
        <w:t xml:space="preserve"> </w:t>
      </w:r>
      <w:r w:rsidR="00D27C5D" w:rsidRPr="00A028F3">
        <w:rPr>
          <w:rFonts w:cs="Arial"/>
        </w:rPr>
        <w:t xml:space="preserve">It is </w:t>
      </w:r>
      <w:r w:rsidR="00DC1F7D" w:rsidRPr="00A028F3">
        <w:rPr>
          <w:rFonts w:cs="Arial"/>
        </w:rPr>
        <w:t>the number of messages displayed in the message log list on one page.</w:t>
      </w:r>
    </w:p>
    <w:p w14:paraId="47337B1E" w14:textId="77777777" w:rsidR="00764D16" w:rsidRPr="00A028F3" w:rsidRDefault="00764D16" w:rsidP="000F185B">
      <w:pPr>
        <w:jc w:val="both"/>
        <w:rPr>
          <w:rFonts w:cs="Arial"/>
        </w:rPr>
      </w:pPr>
    </w:p>
    <w:p w14:paraId="1D07166D" w14:textId="77777777" w:rsidR="00764D16" w:rsidRPr="00764D16" w:rsidRDefault="00764D16" w:rsidP="000F185B">
      <w:pPr>
        <w:jc w:val="both"/>
        <w:rPr>
          <w:rFonts w:cs="Arial"/>
          <w:color w:val="333399"/>
          <w:lang w:val="en-GB"/>
        </w:rPr>
      </w:pPr>
      <w:r w:rsidRPr="00764D16">
        <w:rPr>
          <w:rFonts w:cs="Arial"/>
          <w:color w:val="333399"/>
          <w:lang w:val="en-GB"/>
        </w:rPr>
        <w:t>Default View</w:t>
      </w:r>
    </w:p>
    <w:p w14:paraId="33F415FC" w14:textId="77777777" w:rsidR="00764D16" w:rsidRPr="00A028F3" w:rsidRDefault="00764D16" w:rsidP="000F185B">
      <w:pPr>
        <w:jc w:val="both"/>
        <w:rPr>
          <w:rFonts w:cs="Arial"/>
        </w:rPr>
      </w:pPr>
      <w:r w:rsidRPr="00A028F3">
        <w:rPr>
          <w:rFonts w:cs="Arial"/>
        </w:rPr>
        <w:t>If you switch on indexed access to the messag</w:t>
      </w:r>
      <w:r w:rsidR="00637A0E" w:rsidRPr="00A028F3">
        <w:rPr>
          <w:rFonts w:cs="Arial"/>
        </w:rPr>
        <w:t>e log, choose the default view.</w:t>
      </w:r>
    </w:p>
    <w:p w14:paraId="35FC3BD7" w14:textId="77777777" w:rsidR="00637A0E" w:rsidRPr="00A028F3" w:rsidRDefault="00637A0E" w:rsidP="000F185B">
      <w:pPr>
        <w:jc w:val="both"/>
        <w:rPr>
          <w:rFonts w:cs="Arial"/>
        </w:rPr>
      </w:pPr>
      <w:r w:rsidRPr="00A028F3">
        <w:rPr>
          <w:rFonts w:cs="Arial"/>
        </w:rPr>
        <w:t>You have the following options:</w:t>
      </w:r>
    </w:p>
    <w:p w14:paraId="28907209" w14:textId="77777777" w:rsidR="00637A0E" w:rsidRDefault="00637A0E" w:rsidP="00637A0E">
      <w:pPr>
        <w:pStyle w:val="BulletedList"/>
      </w:pPr>
      <w:r>
        <w:t>List</w:t>
      </w:r>
    </w:p>
    <w:p w14:paraId="48738F52" w14:textId="77777777" w:rsidR="00637A0E" w:rsidRPr="00A028F3" w:rsidRDefault="00637A0E" w:rsidP="00637A0E">
      <w:pPr>
        <w:pStyle w:val="LContinue"/>
      </w:pPr>
      <w:r w:rsidRPr="00A028F3">
        <w:lastRenderedPageBreak/>
        <w:t>Displays message</w:t>
      </w:r>
      <w:r w:rsidR="009F24CD" w:rsidRPr="00A028F3">
        <w:t xml:space="preserve"> logs</w:t>
      </w:r>
      <w:r w:rsidRPr="00A028F3">
        <w:t xml:space="preserve"> in a list.</w:t>
      </w:r>
    </w:p>
    <w:p w14:paraId="144E24A5" w14:textId="77777777" w:rsidR="00637A0E" w:rsidRDefault="00637A0E" w:rsidP="00637A0E">
      <w:pPr>
        <w:pStyle w:val="BulletedList"/>
      </w:pPr>
      <w:r>
        <w:t>Grouped</w:t>
      </w:r>
    </w:p>
    <w:p w14:paraId="14E077FB" w14:textId="77777777" w:rsidR="00637A0E" w:rsidRPr="00A028F3" w:rsidRDefault="00E23D6E" w:rsidP="00E23D6E">
      <w:pPr>
        <w:pStyle w:val="LContinue"/>
      </w:pPr>
      <w:r w:rsidRPr="00A028F3">
        <w:t>Groups message</w:t>
      </w:r>
      <w:r w:rsidR="009F24CD" w:rsidRPr="00A028F3">
        <w:t xml:space="preserve"> log</w:t>
      </w:r>
      <w:r w:rsidRPr="00A028F3">
        <w:t xml:space="preserve">s </w:t>
      </w:r>
      <w:r w:rsidR="009F24CD" w:rsidRPr="00A028F3">
        <w:t xml:space="preserve">by </w:t>
      </w:r>
      <w:r w:rsidRPr="00A028F3">
        <w:rPr>
          <w:i/>
        </w:rPr>
        <w:t>Success</w:t>
      </w:r>
      <w:r w:rsidRPr="00A028F3">
        <w:t xml:space="preserve">, </w:t>
      </w:r>
      <w:r w:rsidRPr="00A028F3">
        <w:rPr>
          <w:i/>
        </w:rPr>
        <w:t>Failure</w:t>
      </w:r>
      <w:r w:rsidRPr="00A028F3">
        <w:t xml:space="preserve">, </w:t>
      </w:r>
      <w:r w:rsidRPr="00A028F3">
        <w:rPr>
          <w:i/>
        </w:rPr>
        <w:t>Processing</w:t>
      </w:r>
      <w:r w:rsidRPr="00A028F3">
        <w:t xml:space="preserve"> and </w:t>
      </w:r>
      <w:r w:rsidRPr="00A028F3">
        <w:rPr>
          <w:i/>
        </w:rPr>
        <w:t>Filtered</w:t>
      </w:r>
      <w:r w:rsidRPr="00A028F3">
        <w:t>.</w:t>
      </w:r>
    </w:p>
    <w:p w14:paraId="026787D8" w14:textId="77777777" w:rsidR="00764D16" w:rsidRPr="00A028F3" w:rsidRDefault="00764D16" w:rsidP="000F185B">
      <w:pPr>
        <w:jc w:val="both"/>
        <w:rPr>
          <w:rFonts w:cs="Arial"/>
        </w:rPr>
      </w:pPr>
    </w:p>
    <w:p w14:paraId="58D30AA9" w14:textId="77777777" w:rsidR="000F185B" w:rsidRPr="0050480A" w:rsidRDefault="000F185B" w:rsidP="000F185B">
      <w:pPr>
        <w:jc w:val="both"/>
        <w:rPr>
          <w:rFonts w:cs="Arial"/>
          <w:color w:val="333399"/>
          <w:lang w:val="en-GB"/>
        </w:rPr>
      </w:pPr>
      <w:r w:rsidRPr="0050480A">
        <w:rPr>
          <w:rFonts w:cs="Arial"/>
          <w:color w:val="333399"/>
          <w:lang w:val="en-GB"/>
        </w:rPr>
        <w:t>User Interface Refresh Timeout</w:t>
      </w:r>
    </w:p>
    <w:p w14:paraId="334CE125" w14:textId="77777777" w:rsidR="000F185B" w:rsidRPr="00A028F3" w:rsidRDefault="00E0615A" w:rsidP="000F185B">
      <w:pPr>
        <w:jc w:val="both"/>
        <w:rPr>
          <w:rFonts w:cs="Arial"/>
        </w:rPr>
      </w:pPr>
      <w:r w:rsidRPr="00A028F3">
        <w:rPr>
          <w:rFonts w:cs="Arial"/>
        </w:rPr>
        <w:t>Define</w:t>
      </w:r>
      <w:r w:rsidR="000F185B" w:rsidRPr="00A028F3">
        <w:rPr>
          <w:rFonts w:cs="Arial"/>
        </w:rPr>
        <w:t xml:space="preserve"> for how long the message log screen remembers the timestamps in the filter setting. If you enter 0, the user interface opens with the default values to display </w:t>
      </w:r>
      <w:r w:rsidR="00D27C5D" w:rsidRPr="00A028F3">
        <w:rPr>
          <w:rFonts w:cs="Arial"/>
        </w:rPr>
        <w:t>the information of the current day</w:t>
      </w:r>
      <w:r w:rsidR="000F185B" w:rsidRPr="00A028F3">
        <w:rPr>
          <w:rFonts w:cs="Arial"/>
        </w:rPr>
        <w:t>.</w:t>
      </w:r>
    </w:p>
    <w:p w14:paraId="27661A91" w14:textId="77777777" w:rsidR="000F185B" w:rsidRPr="00A028F3" w:rsidRDefault="000F185B" w:rsidP="000F185B">
      <w:pPr>
        <w:jc w:val="both"/>
        <w:rPr>
          <w:rFonts w:cs="Arial"/>
        </w:rPr>
      </w:pPr>
    </w:p>
    <w:p w14:paraId="1315E327" w14:textId="77777777" w:rsidR="000F185B" w:rsidRPr="0050480A" w:rsidRDefault="000F185B" w:rsidP="000F185B">
      <w:pPr>
        <w:jc w:val="both"/>
        <w:rPr>
          <w:rFonts w:cs="Arial"/>
          <w:color w:val="333399"/>
          <w:lang w:val="en-GB"/>
        </w:rPr>
      </w:pPr>
      <w:r w:rsidRPr="0050480A">
        <w:rPr>
          <w:rFonts w:cs="Arial"/>
          <w:color w:val="333399"/>
          <w:lang w:val="en-GB"/>
        </w:rPr>
        <w:t>Log Level</w:t>
      </w:r>
    </w:p>
    <w:p w14:paraId="49B804AB" w14:textId="77777777" w:rsidR="000F185B" w:rsidRPr="0050480A" w:rsidRDefault="000F185B" w:rsidP="000F185B">
      <w:pPr>
        <w:jc w:val="both"/>
        <w:rPr>
          <w:rFonts w:cs="Arial"/>
        </w:rPr>
      </w:pPr>
      <w:r w:rsidRPr="00A028F3">
        <w:rPr>
          <w:rFonts w:cs="Arial"/>
        </w:rPr>
        <w:t xml:space="preserve">Define the level of information the integration framework generates for the message log. </w:t>
      </w:r>
      <w:r w:rsidRPr="0050480A">
        <w:rPr>
          <w:rFonts w:cs="Arial"/>
        </w:rPr>
        <w:t>The following levels are available</w:t>
      </w:r>
    </w:p>
    <w:p w14:paraId="3397E21F" w14:textId="77777777" w:rsidR="000F185B" w:rsidRPr="0050480A" w:rsidRDefault="000F185B" w:rsidP="000342FC">
      <w:pPr>
        <w:pStyle w:val="BulletedList"/>
      </w:pPr>
      <w:r w:rsidRPr="0050480A">
        <w:t>Infoset</w:t>
      </w:r>
    </w:p>
    <w:p w14:paraId="64CA9C78" w14:textId="77777777" w:rsidR="000F185B" w:rsidRPr="0050480A" w:rsidRDefault="000F185B" w:rsidP="000342FC">
      <w:pPr>
        <w:pStyle w:val="BulletedList"/>
      </w:pPr>
      <w:r w:rsidRPr="0050480A">
        <w:t>Full message</w:t>
      </w:r>
    </w:p>
    <w:p w14:paraId="4BE1A64C" w14:textId="77777777" w:rsidR="000F185B" w:rsidRPr="0050480A" w:rsidRDefault="000F185B" w:rsidP="000342FC">
      <w:pPr>
        <w:pStyle w:val="BulletedList"/>
      </w:pPr>
      <w:r w:rsidRPr="0050480A">
        <w:t>Full message incl. binary data</w:t>
      </w:r>
    </w:p>
    <w:p w14:paraId="2AB5915F" w14:textId="77777777" w:rsidR="000F185B" w:rsidRPr="0050480A" w:rsidRDefault="000F185B" w:rsidP="000F185B">
      <w:pPr>
        <w:jc w:val="both"/>
        <w:rPr>
          <w:rFonts w:cs="Arial"/>
        </w:rPr>
      </w:pPr>
    </w:p>
    <w:p w14:paraId="1296A23C" w14:textId="77777777" w:rsidR="000F185B" w:rsidRPr="0050480A" w:rsidRDefault="009F514F" w:rsidP="00190BFF">
      <w:pPr>
        <w:pStyle w:val="LC2"/>
        <w:keepNext/>
      </w:pPr>
      <w:r w:rsidRPr="007917E3">
        <w:rPr>
          <w:noProof/>
          <w:lang w:eastAsia="de-DE"/>
        </w:rPr>
        <w:drawing>
          <wp:inline distT="0" distB="0" distL="0" distR="0" wp14:anchorId="1C915936" wp14:editId="0F181B87">
            <wp:extent cx="228600" cy="228600"/>
            <wp:effectExtent l="0" t="0" r="0" b="0"/>
            <wp:docPr id="46"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13" cstate="print"/>
                    <a:stretch>
                      <a:fillRect/>
                    </a:stretch>
                  </pic:blipFill>
                  <pic:spPr>
                    <a:xfrm>
                      <a:off x="0" y="0"/>
                      <a:ext cx="228600" cy="228600"/>
                    </a:xfrm>
                    <a:prstGeom prst="rect">
                      <a:avLst/>
                    </a:prstGeom>
                  </pic:spPr>
                </pic:pic>
              </a:graphicData>
            </a:graphic>
          </wp:inline>
        </w:drawing>
      </w:r>
      <w:r w:rsidR="000F185B" w:rsidRPr="0050480A">
        <w:t xml:space="preserve"> NOTE</w:t>
      </w:r>
    </w:p>
    <w:p w14:paraId="37DA9E88" w14:textId="77777777" w:rsidR="000F185B" w:rsidRPr="00A028F3" w:rsidRDefault="000F185B" w:rsidP="00190BFF">
      <w:pPr>
        <w:pStyle w:val="LC2"/>
      </w:pPr>
      <w:r w:rsidRPr="00A028F3">
        <w:t xml:space="preserve">For a productive environment, </w:t>
      </w:r>
      <w:r w:rsidR="009D75DD" w:rsidRPr="00A028F3">
        <w:t>we recommend</w:t>
      </w:r>
      <w:r w:rsidRPr="00A028F3">
        <w:t xml:space="preserve"> switching off the message log or only switching it on with the lowest level (Infoset). If you develop scenario steps, switch on the full message log (Full message).</w:t>
      </w:r>
    </w:p>
    <w:p w14:paraId="59008CDD" w14:textId="77777777" w:rsidR="000F185B" w:rsidRPr="00A028F3" w:rsidRDefault="000F185B" w:rsidP="000F185B">
      <w:pPr>
        <w:jc w:val="both"/>
        <w:rPr>
          <w:rFonts w:cs="Arial"/>
        </w:rPr>
      </w:pPr>
    </w:p>
    <w:p w14:paraId="0528E2BD" w14:textId="77777777" w:rsidR="000F185B" w:rsidRPr="0050480A" w:rsidRDefault="000F185B" w:rsidP="000F185B">
      <w:pPr>
        <w:jc w:val="both"/>
        <w:rPr>
          <w:rFonts w:cs="Arial"/>
          <w:color w:val="333399"/>
          <w:lang w:val="en-GB"/>
        </w:rPr>
      </w:pPr>
      <w:bookmarkStart w:id="69" w:name="cfgmsglogdel"/>
      <w:r w:rsidRPr="0050480A">
        <w:rPr>
          <w:rFonts w:cs="Arial"/>
          <w:color w:val="333399"/>
          <w:lang w:val="en-GB"/>
        </w:rPr>
        <w:t>[Manual Deletion]</w:t>
      </w:r>
    </w:p>
    <w:bookmarkEnd w:id="69"/>
    <w:p w14:paraId="0C8F2815" w14:textId="77777777" w:rsidR="000F185B" w:rsidRPr="00A028F3" w:rsidRDefault="00D27C5D" w:rsidP="000F185B">
      <w:pPr>
        <w:jc w:val="both"/>
        <w:rPr>
          <w:rFonts w:cs="Arial"/>
        </w:rPr>
      </w:pPr>
      <w:r w:rsidRPr="00A028F3">
        <w:rPr>
          <w:rFonts w:cs="Arial"/>
        </w:rPr>
        <w:t xml:space="preserve">To delete </w:t>
      </w:r>
      <w:r w:rsidR="000F185B" w:rsidRPr="00A028F3">
        <w:rPr>
          <w:rFonts w:cs="Arial"/>
        </w:rPr>
        <w:t>the message log manually without waiting for the daily scheduler, click the button.</w:t>
      </w:r>
    </w:p>
    <w:p w14:paraId="6B0162AD" w14:textId="77777777" w:rsidR="000F185B" w:rsidRPr="00A028F3" w:rsidRDefault="000F185B" w:rsidP="000F185B">
      <w:pPr>
        <w:jc w:val="both"/>
        <w:rPr>
          <w:rFonts w:cs="Arial"/>
        </w:rPr>
      </w:pPr>
    </w:p>
    <w:p w14:paraId="2F3377C4" w14:textId="77777777" w:rsidR="000F185B" w:rsidRPr="0050480A" w:rsidRDefault="00EB79DC" w:rsidP="000F185B">
      <w:pPr>
        <w:jc w:val="both"/>
        <w:rPr>
          <w:rFonts w:cs="Arial"/>
        </w:rPr>
      </w:pPr>
      <w:r>
        <w:rPr>
          <w:noProof/>
          <w:lang w:eastAsia="de-DE"/>
        </w:rPr>
        <w:drawing>
          <wp:inline distT="0" distB="0" distL="0" distR="0" wp14:anchorId="2AE4B248" wp14:editId="22983C64">
            <wp:extent cx="4457143" cy="1238095"/>
            <wp:effectExtent l="19050" t="19050" r="19685" b="1968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7143" cy="1238095"/>
                    </a:xfrm>
                    <a:prstGeom prst="rect">
                      <a:avLst/>
                    </a:prstGeom>
                    <a:ln>
                      <a:solidFill>
                        <a:schemeClr val="bg1">
                          <a:lumMod val="65000"/>
                        </a:schemeClr>
                      </a:solidFill>
                    </a:ln>
                  </pic:spPr>
                </pic:pic>
              </a:graphicData>
            </a:graphic>
          </wp:inline>
        </w:drawing>
      </w:r>
    </w:p>
    <w:p w14:paraId="648669DA" w14:textId="77777777" w:rsidR="000F185B" w:rsidRPr="0050480A" w:rsidRDefault="000F185B" w:rsidP="000F185B">
      <w:pPr>
        <w:jc w:val="both"/>
        <w:rPr>
          <w:rFonts w:cs="Arial"/>
        </w:rPr>
      </w:pPr>
    </w:p>
    <w:p w14:paraId="1397AD42" w14:textId="77777777" w:rsidR="000F185B" w:rsidRPr="00A028F3" w:rsidRDefault="000F185B" w:rsidP="000F185B">
      <w:pPr>
        <w:keepNext/>
        <w:jc w:val="both"/>
        <w:rPr>
          <w:rFonts w:cs="Arial"/>
        </w:rPr>
      </w:pPr>
      <w:r w:rsidRPr="0050480A">
        <w:rPr>
          <w:rFonts w:cs="Arial"/>
          <w:color w:val="333399"/>
          <w:lang w:val="en-GB"/>
        </w:rPr>
        <w:lastRenderedPageBreak/>
        <w:t>Range</w:t>
      </w:r>
    </w:p>
    <w:p w14:paraId="3CDE8762" w14:textId="77777777" w:rsidR="000F185B" w:rsidRPr="00A028F3" w:rsidRDefault="00D27C5D" w:rsidP="000F185B">
      <w:pPr>
        <w:jc w:val="both"/>
        <w:rPr>
          <w:rFonts w:cs="Arial"/>
        </w:rPr>
      </w:pPr>
      <w:r w:rsidRPr="00A028F3">
        <w:rPr>
          <w:rFonts w:cs="Arial"/>
        </w:rPr>
        <w:t xml:space="preserve">Enter </w:t>
      </w:r>
      <w:r w:rsidR="000F185B" w:rsidRPr="00A028F3">
        <w:rPr>
          <w:rFonts w:cs="Arial"/>
        </w:rPr>
        <w:t>the range of message logs you want to delete. The default is today. If the field is empty, the integration framework selects all message logs. You can use a substring of the date, for example</w:t>
      </w:r>
      <w:r w:rsidRPr="00A028F3">
        <w:rPr>
          <w:rFonts w:cs="Arial"/>
        </w:rPr>
        <w:t>,</w:t>
      </w:r>
      <w:r w:rsidR="000F185B" w:rsidRPr="00A028F3">
        <w:rPr>
          <w:rFonts w:cs="Arial"/>
        </w:rPr>
        <w:t xml:space="preserve"> </w:t>
      </w:r>
      <w:r w:rsidR="000F185B" w:rsidRPr="00A028F3">
        <w:rPr>
          <w:rStyle w:val="TechnicalName"/>
        </w:rPr>
        <w:t xml:space="preserve">1005 </w:t>
      </w:r>
      <w:r w:rsidR="000F185B" w:rsidRPr="00A028F3">
        <w:rPr>
          <w:rFonts w:cs="Arial"/>
        </w:rPr>
        <w:t xml:space="preserve">to select message logs for May 2010. You can define a start and an end date using </w:t>
      </w:r>
      <w:r w:rsidR="000F185B" w:rsidRPr="00A028F3">
        <w:rPr>
          <w:rFonts w:ascii="Courier New" w:hAnsi="Courier New" w:cs="Courier New"/>
        </w:rPr>
        <w:t>–</w:t>
      </w:r>
      <w:r w:rsidR="000F185B" w:rsidRPr="00A028F3">
        <w:rPr>
          <w:rFonts w:cs="Arial"/>
        </w:rPr>
        <w:t xml:space="preserve"> between both dates, for example</w:t>
      </w:r>
      <w:r w:rsidRPr="00A028F3">
        <w:rPr>
          <w:rFonts w:cs="Arial"/>
        </w:rPr>
        <w:t>,</w:t>
      </w:r>
      <w:r w:rsidR="000F185B" w:rsidRPr="00A028F3">
        <w:rPr>
          <w:rFonts w:cs="Arial"/>
        </w:rPr>
        <w:t xml:space="preserve"> </w:t>
      </w:r>
      <w:r w:rsidR="000F185B" w:rsidRPr="00A028F3">
        <w:rPr>
          <w:rStyle w:val="TechnicalName"/>
        </w:rPr>
        <w:t>100501-100518</w:t>
      </w:r>
      <w:r w:rsidR="000F185B" w:rsidRPr="00A028F3">
        <w:rPr>
          <w:rFonts w:cs="Arial"/>
        </w:rPr>
        <w:t>.</w:t>
      </w:r>
    </w:p>
    <w:p w14:paraId="3FFC7C3D" w14:textId="77777777" w:rsidR="000F185B" w:rsidRPr="00A028F3" w:rsidRDefault="000F185B" w:rsidP="000F185B">
      <w:pPr>
        <w:jc w:val="both"/>
        <w:rPr>
          <w:rFonts w:cs="Arial"/>
        </w:rPr>
      </w:pPr>
    </w:p>
    <w:p w14:paraId="54370E7E" w14:textId="77777777" w:rsidR="000F185B" w:rsidRPr="00A028F3" w:rsidRDefault="000F185B" w:rsidP="000F185B">
      <w:pPr>
        <w:jc w:val="both"/>
        <w:rPr>
          <w:rFonts w:cs="Arial"/>
        </w:rPr>
      </w:pPr>
      <w:r w:rsidRPr="0050480A">
        <w:rPr>
          <w:rFonts w:cs="Arial"/>
          <w:color w:val="333399"/>
          <w:lang w:val="en-GB"/>
        </w:rPr>
        <w:t>Number of Log Files</w:t>
      </w:r>
    </w:p>
    <w:p w14:paraId="5F33EBE9" w14:textId="77777777" w:rsidR="000F185B" w:rsidRPr="00A028F3" w:rsidRDefault="000F185B" w:rsidP="000F185B">
      <w:pPr>
        <w:jc w:val="both"/>
        <w:rPr>
          <w:rFonts w:cs="Arial"/>
        </w:rPr>
      </w:pPr>
      <w:r w:rsidRPr="00A028F3">
        <w:rPr>
          <w:rFonts w:cs="Arial"/>
        </w:rPr>
        <w:t>Th</w:t>
      </w:r>
      <w:r w:rsidR="00D27C5D" w:rsidRPr="00A028F3">
        <w:rPr>
          <w:rFonts w:cs="Arial"/>
        </w:rPr>
        <w:t>e</w:t>
      </w:r>
      <w:r w:rsidRPr="00A028F3">
        <w:rPr>
          <w:rFonts w:cs="Arial"/>
        </w:rPr>
        <w:t xml:space="preserve"> field displays the number of message logs available for the selected range.</w:t>
      </w:r>
    </w:p>
    <w:p w14:paraId="65EE3850" w14:textId="77777777" w:rsidR="000F185B" w:rsidRPr="00A028F3" w:rsidRDefault="000F185B" w:rsidP="000F185B">
      <w:pPr>
        <w:jc w:val="both"/>
        <w:rPr>
          <w:rFonts w:cs="Arial"/>
        </w:rPr>
      </w:pPr>
    </w:p>
    <w:p w14:paraId="7EF339C3" w14:textId="77777777" w:rsidR="000F185B" w:rsidRPr="00A028F3" w:rsidRDefault="000F185B" w:rsidP="000F185B">
      <w:pPr>
        <w:jc w:val="both"/>
        <w:rPr>
          <w:rFonts w:cs="Arial"/>
        </w:rPr>
      </w:pPr>
      <w:r w:rsidRPr="0050480A">
        <w:rPr>
          <w:rFonts w:cs="Arial"/>
          <w:color w:val="333399"/>
          <w:lang w:val="en-GB"/>
        </w:rPr>
        <w:t>Last Deletion</w:t>
      </w:r>
    </w:p>
    <w:p w14:paraId="53FBF2D6" w14:textId="77777777" w:rsidR="000F185B" w:rsidRPr="00A028F3" w:rsidRDefault="000F185B" w:rsidP="000F185B">
      <w:pPr>
        <w:jc w:val="both"/>
        <w:rPr>
          <w:rFonts w:cs="Arial"/>
        </w:rPr>
      </w:pPr>
      <w:r w:rsidRPr="00A028F3">
        <w:rPr>
          <w:rFonts w:cs="Arial"/>
        </w:rPr>
        <w:t>Th</w:t>
      </w:r>
      <w:r w:rsidR="00D27C5D" w:rsidRPr="00A028F3">
        <w:rPr>
          <w:rFonts w:cs="Arial"/>
        </w:rPr>
        <w:t>e</w:t>
      </w:r>
      <w:r w:rsidRPr="00A028F3">
        <w:rPr>
          <w:rFonts w:cs="Arial"/>
        </w:rPr>
        <w:t xml:space="preserve"> field displays the timestamp of the last manual deletion.</w:t>
      </w:r>
    </w:p>
    <w:p w14:paraId="039FE578" w14:textId="77777777" w:rsidR="000F185B" w:rsidRPr="00A028F3" w:rsidRDefault="000F185B" w:rsidP="000F185B">
      <w:pPr>
        <w:jc w:val="both"/>
        <w:rPr>
          <w:rFonts w:cs="Arial"/>
        </w:rPr>
      </w:pPr>
    </w:p>
    <w:p w14:paraId="2832EB63" w14:textId="77777777" w:rsidR="000F185B" w:rsidRPr="00A028F3" w:rsidRDefault="00EB79DC" w:rsidP="000F185B">
      <w:pPr>
        <w:jc w:val="both"/>
        <w:rPr>
          <w:rFonts w:cs="Arial"/>
        </w:rPr>
      </w:pPr>
      <w:r>
        <w:rPr>
          <w:noProof/>
          <w:lang w:eastAsia="de-DE"/>
        </w:rPr>
        <w:drawing>
          <wp:inline distT="0" distB="0" distL="0" distR="0" wp14:anchorId="45517FB3" wp14:editId="629CD8C8">
            <wp:extent cx="285714" cy="209524"/>
            <wp:effectExtent l="0" t="0" r="635"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714" cy="209524"/>
                    </a:xfrm>
                    <a:prstGeom prst="rect">
                      <a:avLst/>
                    </a:prstGeom>
                  </pic:spPr>
                </pic:pic>
              </a:graphicData>
            </a:graphic>
          </wp:inline>
        </w:drawing>
      </w:r>
      <w:r w:rsidR="00D27C5D" w:rsidRPr="0050480A">
        <w:rPr>
          <w:rFonts w:cs="Arial"/>
          <w:color w:val="333399"/>
          <w:lang w:val="en-GB"/>
        </w:rPr>
        <w:t xml:space="preserve"> </w:t>
      </w:r>
    </w:p>
    <w:p w14:paraId="447CF0AF" w14:textId="77777777" w:rsidR="000F185B" w:rsidRPr="00A028F3" w:rsidRDefault="000F185B" w:rsidP="000F185B">
      <w:pPr>
        <w:jc w:val="both"/>
        <w:rPr>
          <w:rFonts w:cs="Arial"/>
        </w:rPr>
      </w:pPr>
      <w:r w:rsidRPr="00A028F3">
        <w:rPr>
          <w:rFonts w:cs="Arial"/>
        </w:rPr>
        <w:t xml:space="preserve">To generate jobs </w:t>
      </w:r>
      <w:r w:rsidR="00D27C5D" w:rsidRPr="00A028F3">
        <w:rPr>
          <w:rFonts w:cs="Arial"/>
        </w:rPr>
        <w:t xml:space="preserve">that trigger </w:t>
      </w:r>
      <w:r w:rsidRPr="00A028F3">
        <w:rPr>
          <w:rFonts w:cs="Arial"/>
        </w:rPr>
        <w:t>the deletion of message logs in the background, corresponding to the selected range, click the button.</w:t>
      </w:r>
    </w:p>
    <w:p w14:paraId="082A3A80" w14:textId="77777777" w:rsidR="000F185B" w:rsidRPr="00A028F3" w:rsidRDefault="000F185B" w:rsidP="000F185B">
      <w:pPr>
        <w:jc w:val="both"/>
        <w:rPr>
          <w:rFonts w:cs="Arial"/>
        </w:rPr>
      </w:pPr>
    </w:p>
    <w:p w14:paraId="5712FA91" w14:textId="77777777" w:rsidR="000F185B" w:rsidRPr="0050480A" w:rsidRDefault="000F185B" w:rsidP="000F185B">
      <w:pPr>
        <w:jc w:val="both"/>
        <w:rPr>
          <w:rFonts w:cs="Arial"/>
          <w:color w:val="333399"/>
          <w:lang w:val="en-GB"/>
        </w:rPr>
      </w:pPr>
      <w:bookmarkStart w:id="70" w:name="cfgmsglogdaily"/>
      <w:r w:rsidRPr="0050480A">
        <w:rPr>
          <w:rFonts w:cs="Arial"/>
          <w:color w:val="333399"/>
          <w:lang w:val="en-GB"/>
        </w:rPr>
        <w:t>[Daily Deletion]</w:t>
      </w:r>
    </w:p>
    <w:bookmarkEnd w:id="70"/>
    <w:p w14:paraId="0E23841D" w14:textId="77777777" w:rsidR="000F185B" w:rsidRPr="00A028F3" w:rsidRDefault="000F185B" w:rsidP="000F185B">
      <w:pPr>
        <w:jc w:val="both"/>
        <w:rPr>
          <w:rFonts w:cs="Arial"/>
        </w:rPr>
      </w:pPr>
      <w:r w:rsidRPr="0050480A">
        <w:rPr>
          <w:rFonts w:cs="Arial"/>
          <w:lang w:val="en-GB"/>
        </w:rPr>
        <w:t>T</w:t>
      </w:r>
      <w:r w:rsidRPr="00A028F3">
        <w:rPr>
          <w:rFonts w:cs="Arial"/>
        </w:rPr>
        <w:t xml:space="preserve">o configure the daily deletion click the button. </w:t>
      </w:r>
    </w:p>
    <w:p w14:paraId="0390148C" w14:textId="77777777" w:rsidR="000F185B" w:rsidRPr="00A028F3" w:rsidRDefault="000F185B" w:rsidP="000F185B">
      <w:pPr>
        <w:jc w:val="both"/>
        <w:rPr>
          <w:rFonts w:cs="Arial"/>
        </w:rPr>
      </w:pPr>
    </w:p>
    <w:p w14:paraId="4970E153" w14:textId="77777777" w:rsidR="000F185B" w:rsidRPr="0050480A" w:rsidRDefault="00EB79DC" w:rsidP="000F185B">
      <w:pPr>
        <w:jc w:val="both"/>
        <w:rPr>
          <w:rFonts w:cs="Arial"/>
        </w:rPr>
      </w:pPr>
      <w:r>
        <w:rPr>
          <w:noProof/>
          <w:lang w:eastAsia="de-DE"/>
        </w:rPr>
        <w:drawing>
          <wp:inline distT="0" distB="0" distL="0" distR="0" wp14:anchorId="363559EE" wp14:editId="37C7E12B">
            <wp:extent cx="5352381" cy="1495238"/>
            <wp:effectExtent l="19050" t="19050" r="20320" b="1016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2381" cy="1495238"/>
                    </a:xfrm>
                    <a:prstGeom prst="rect">
                      <a:avLst/>
                    </a:prstGeom>
                    <a:ln>
                      <a:solidFill>
                        <a:schemeClr val="bg1">
                          <a:lumMod val="65000"/>
                        </a:schemeClr>
                      </a:solidFill>
                    </a:ln>
                  </pic:spPr>
                </pic:pic>
              </a:graphicData>
            </a:graphic>
          </wp:inline>
        </w:drawing>
      </w:r>
    </w:p>
    <w:p w14:paraId="0A811C46" w14:textId="77777777" w:rsidR="000F185B" w:rsidRPr="0050480A" w:rsidRDefault="000F185B" w:rsidP="000F185B">
      <w:pPr>
        <w:jc w:val="both"/>
        <w:rPr>
          <w:rFonts w:cs="Arial"/>
        </w:rPr>
      </w:pPr>
    </w:p>
    <w:p w14:paraId="16266B38" w14:textId="77777777" w:rsidR="000F185B" w:rsidRPr="0050480A" w:rsidRDefault="000F185B" w:rsidP="000F185B">
      <w:pPr>
        <w:jc w:val="both"/>
        <w:rPr>
          <w:rFonts w:cs="Arial"/>
          <w:color w:val="333399"/>
          <w:lang w:val="en-GB"/>
        </w:rPr>
      </w:pPr>
      <w:r w:rsidRPr="0050480A">
        <w:rPr>
          <w:rFonts w:cs="Arial"/>
          <w:color w:val="333399"/>
          <w:lang w:val="en-GB"/>
        </w:rPr>
        <w:t>Deletion Time (Hour)</w:t>
      </w:r>
    </w:p>
    <w:p w14:paraId="5AEC0940" w14:textId="77777777" w:rsidR="000F185B" w:rsidRPr="00A028F3" w:rsidRDefault="000F185B" w:rsidP="000F185B">
      <w:pPr>
        <w:jc w:val="both"/>
        <w:rPr>
          <w:rFonts w:cs="Arial"/>
        </w:rPr>
      </w:pPr>
      <w:r w:rsidRPr="0050480A">
        <w:rPr>
          <w:rFonts w:cs="Arial"/>
          <w:lang w:val="en-GB"/>
        </w:rPr>
        <w:t>Select the deletion time.</w:t>
      </w:r>
      <w:r w:rsidRPr="00A028F3">
        <w:rPr>
          <w:rFonts w:cs="Arial"/>
        </w:rPr>
        <w:t xml:space="preserve"> The integration framework deletes the log on the hour.</w:t>
      </w:r>
      <w:r w:rsidR="00D879B0" w:rsidRPr="00A028F3">
        <w:rPr>
          <w:rFonts w:cs="Arial"/>
        </w:rPr>
        <w:t xml:space="preserve"> By default, the integration framework deletes the message log at the 23</w:t>
      </w:r>
      <w:r w:rsidR="00D879B0" w:rsidRPr="00A028F3">
        <w:rPr>
          <w:rFonts w:cs="Arial"/>
          <w:vertAlign w:val="superscript"/>
        </w:rPr>
        <w:t>rd</w:t>
      </w:r>
      <w:r w:rsidR="00D879B0" w:rsidRPr="00A028F3">
        <w:rPr>
          <w:rFonts w:cs="Arial"/>
        </w:rPr>
        <w:t xml:space="preserve"> hour.</w:t>
      </w:r>
    </w:p>
    <w:p w14:paraId="2C2BC826" w14:textId="77777777" w:rsidR="000F185B" w:rsidRPr="00A028F3" w:rsidRDefault="000F185B" w:rsidP="000F185B">
      <w:pPr>
        <w:jc w:val="both"/>
        <w:rPr>
          <w:rFonts w:cs="Arial"/>
        </w:rPr>
      </w:pPr>
    </w:p>
    <w:p w14:paraId="26AA22DD" w14:textId="77777777" w:rsidR="000F185B" w:rsidRPr="0050480A" w:rsidRDefault="000F185B" w:rsidP="00737309">
      <w:pPr>
        <w:keepNext/>
        <w:jc w:val="both"/>
        <w:rPr>
          <w:rFonts w:cs="Arial"/>
          <w:color w:val="333399"/>
          <w:lang w:val="en-GB"/>
        </w:rPr>
      </w:pPr>
      <w:r w:rsidRPr="0050480A">
        <w:rPr>
          <w:rFonts w:cs="Arial"/>
          <w:color w:val="333399"/>
          <w:lang w:val="en-GB"/>
        </w:rPr>
        <w:lastRenderedPageBreak/>
        <w:t>Backup Buffer (Days)</w:t>
      </w:r>
    </w:p>
    <w:p w14:paraId="68082F95" w14:textId="77777777" w:rsidR="000F185B" w:rsidRPr="0050480A" w:rsidRDefault="00D27C5D" w:rsidP="000F185B">
      <w:pPr>
        <w:jc w:val="both"/>
        <w:rPr>
          <w:rFonts w:cs="Arial"/>
          <w:lang w:val="en-GB"/>
        </w:rPr>
      </w:pPr>
      <w:r>
        <w:rPr>
          <w:rFonts w:cs="Arial"/>
          <w:lang w:val="en-GB"/>
        </w:rPr>
        <w:t>Enter a number to s</w:t>
      </w:r>
      <w:r w:rsidR="000F185B" w:rsidRPr="0050480A">
        <w:rPr>
          <w:rFonts w:cs="Arial"/>
          <w:lang w:val="en-GB"/>
        </w:rPr>
        <w:t xml:space="preserve">pecify </w:t>
      </w:r>
      <w:r>
        <w:rPr>
          <w:rFonts w:cs="Arial"/>
          <w:lang w:val="en-GB"/>
        </w:rPr>
        <w:t xml:space="preserve">for </w:t>
      </w:r>
      <w:r w:rsidR="000F185B" w:rsidRPr="0050480A">
        <w:rPr>
          <w:rFonts w:cs="Arial"/>
          <w:lang w:val="en-GB"/>
        </w:rPr>
        <w:t>how many days you do not want any deletion.</w:t>
      </w:r>
      <w:r w:rsidR="00D879B0">
        <w:rPr>
          <w:rFonts w:cs="Arial"/>
          <w:lang w:val="en-GB"/>
        </w:rPr>
        <w:t xml:space="preserve"> The default is 5 days.</w:t>
      </w:r>
    </w:p>
    <w:p w14:paraId="1D1642EB" w14:textId="77777777" w:rsidR="000F185B" w:rsidRPr="0050480A" w:rsidRDefault="000F185B" w:rsidP="000F185B">
      <w:pPr>
        <w:jc w:val="both"/>
        <w:rPr>
          <w:rFonts w:cs="Arial"/>
          <w:lang w:val="en-GB"/>
        </w:rPr>
      </w:pPr>
    </w:p>
    <w:p w14:paraId="7A11F866" w14:textId="77777777" w:rsidR="000F185B" w:rsidRPr="00A028F3" w:rsidRDefault="000F185B" w:rsidP="000F185B">
      <w:pPr>
        <w:jc w:val="both"/>
        <w:rPr>
          <w:rFonts w:cs="Arial"/>
        </w:rPr>
      </w:pPr>
      <w:r w:rsidRPr="0050480A">
        <w:rPr>
          <w:rFonts w:cs="Arial"/>
          <w:color w:val="333399"/>
          <w:lang w:val="en-GB"/>
        </w:rPr>
        <w:t>Last Deletion</w:t>
      </w:r>
    </w:p>
    <w:p w14:paraId="1E7368C1" w14:textId="77777777" w:rsidR="000F185B" w:rsidRPr="00A028F3" w:rsidRDefault="000F185B" w:rsidP="000F185B">
      <w:pPr>
        <w:jc w:val="both"/>
        <w:rPr>
          <w:rFonts w:cs="Arial"/>
        </w:rPr>
      </w:pPr>
      <w:r w:rsidRPr="00A028F3">
        <w:rPr>
          <w:rFonts w:cs="Arial"/>
        </w:rPr>
        <w:t>Th</w:t>
      </w:r>
      <w:r w:rsidR="00D27C5D" w:rsidRPr="00A028F3">
        <w:rPr>
          <w:rFonts w:cs="Arial"/>
        </w:rPr>
        <w:t>e</w:t>
      </w:r>
      <w:r w:rsidRPr="00A028F3">
        <w:rPr>
          <w:rFonts w:cs="Arial"/>
        </w:rPr>
        <w:t xml:space="preserve"> field displays the timestamp of the last automatic daily deletion.</w:t>
      </w:r>
    </w:p>
    <w:p w14:paraId="4C8665CA" w14:textId="77777777" w:rsidR="00315A11" w:rsidRPr="00A028F3" w:rsidRDefault="00315A11" w:rsidP="000F185B">
      <w:pPr>
        <w:jc w:val="both"/>
        <w:rPr>
          <w:rFonts w:cs="Arial"/>
        </w:rPr>
      </w:pPr>
    </w:p>
    <w:p w14:paraId="5AFBE0A1" w14:textId="77777777" w:rsidR="00315A11" w:rsidRPr="00315A11" w:rsidRDefault="00315A11" w:rsidP="00EB79DC">
      <w:pPr>
        <w:keepNext/>
        <w:jc w:val="both"/>
        <w:rPr>
          <w:rFonts w:cs="Arial"/>
          <w:color w:val="333399"/>
          <w:lang w:val="en-GB"/>
        </w:rPr>
      </w:pPr>
      <w:r w:rsidRPr="00315A11">
        <w:rPr>
          <w:rFonts w:cs="Arial"/>
          <w:color w:val="333399"/>
          <w:lang w:val="en-GB"/>
        </w:rPr>
        <w:t>Delete Imported Messages</w:t>
      </w:r>
    </w:p>
    <w:p w14:paraId="0BE5700F" w14:textId="77777777" w:rsidR="00315A11" w:rsidRPr="00A028F3" w:rsidRDefault="00315A11" w:rsidP="000F185B">
      <w:pPr>
        <w:jc w:val="both"/>
        <w:rPr>
          <w:rFonts w:cs="Arial"/>
        </w:rPr>
      </w:pPr>
      <w:r w:rsidRPr="00A028F3">
        <w:rPr>
          <w:rFonts w:cs="Arial"/>
        </w:rPr>
        <w:t>To include messages you have imported from other integration frameworks in the automatic deletion, select the option.</w:t>
      </w:r>
    </w:p>
    <w:p w14:paraId="7C08B4AE" w14:textId="77777777" w:rsidR="000F185B" w:rsidRPr="00A028F3" w:rsidRDefault="000F185B" w:rsidP="000F185B">
      <w:pPr>
        <w:jc w:val="both"/>
        <w:rPr>
          <w:rFonts w:cs="Arial"/>
        </w:rPr>
      </w:pPr>
    </w:p>
    <w:p w14:paraId="7508711E" w14:textId="77777777" w:rsidR="000F185B" w:rsidRPr="00A028F3" w:rsidRDefault="00EB79DC" w:rsidP="000F185B">
      <w:pPr>
        <w:jc w:val="both"/>
        <w:rPr>
          <w:rFonts w:cs="Arial"/>
        </w:rPr>
      </w:pPr>
      <w:r>
        <w:rPr>
          <w:noProof/>
          <w:lang w:eastAsia="de-DE"/>
        </w:rPr>
        <w:drawing>
          <wp:inline distT="0" distB="0" distL="0" distR="0" wp14:anchorId="0A160312" wp14:editId="098071DB">
            <wp:extent cx="285714" cy="209524"/>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5714" cy="209524"/>
                    </a:xfrm>
                    <a:prstGeom prst="rect">
                      <a:avLst/>
                    </a:prstGeom>
                  </pic:spPr>
                </pic:pic>
              </a:graphicData>
            </a:graphic>
          </wp:inline>
        </w:drawing>
      </w:r>
      <w:r w:rsidR="00184171" w:rsidRPr="0050480A">
        <w:rPr>
          <w:rFonts w:cs="Arial"/>
          <w:color w:val="333399"/>
          <w:lang w:val="en-GB"/>
        </w:rPr>
        <w:t xml:space="preserve"> </w:t>
      </w:r>
    </w:p>
    <w:p w14:paraId="5FE87A1E" w14:textId="77777777" w:rsidR="000F185B" w:rsidRPr="00A028F3" w:rsidRDefault="000F185B" w:rsidP="000F185B">
      <w:pPr>
        <w:jc w:val="both"/>
        <w:rPr>
          <w:rFonts w:cs="Arial"/>
        </w:rPr>
      </w:pPr>
      <w:r w:rsidRPr="00A028F3">
        <w:rPr>
          <w:rFonts w:cs="Arial"/>
        </w:rPr>
        <w:t>To s</w:t>
      </w:r>
      <w:r w:rsidR="00184171" w:rsidRPr="00A028F3">
        <w:rPr>
          <w:rFonts w:cs="Arial"/>
        </w:rPr>
        <w:t>ave</w:t>
      </w:r>
      <w:r w:rsidRPr="00A028F3">
        <w:rPr>
          <w:rFonts w:cs="Arial"/>
        </w:rPr>
        <w:t xml:space="preserve"> the configuration, click the button. If automatic deletion is switched on, the integration framework reactivates the scheduler with the new setting</w:t>
      </w:r>
      <w:r w:rsidR="00807D0A" w:rsidRPr="00A028F3">
        <w:rPr>
          <w:rFonts w:cs="Arial"/>
        </w:rPr>
        <w:t>s</w:t>
      </w:r>
      <w:r w:rsidRPr="00A028F3">
        <w:rPr>
          <w:rFonts w:cs="Arial"/>
        </w:rPr>
        <w:t>.</w:t>
      </w:r>
    </w:p>
    <w:p w14:paraId="74A1B23A" w14:textId="77777777" w:rsidR="000F185B" w:rsidRPr="00A028F3" w:rsidRDefault="000F185B" w:rsidP="000F185B">
      <w:pPr>
        <w:jc w:val="both"/>
        <w:rPr>
          <w:rFonts w:cs="Arial"/>
        </w:rPr>
      </w:pPr>
    </w:p>
    <w:p w14:paraId="7A3F5965" w14:textId="77777777" w:rsidR="000F185B" w:rsidRPr="0050480A" w:rsidRDefault="000F185B" w:rsidP="000F185B">
      <w:pPr>
        <w:jc w:val="both"/>
        <w:rPr>
          <w:rFonts w:cs="Arial"/>
          <w:color w:val="333399"/>
          <w:lang w:val="en-GB"/>
        </w:rPr>
      </w:pPr>
      <w:bookmarkStart w:id="71" w:name="cfgmsglogfltr"/>
      <w:bookmarkStart w:id="72" w:name="acfgmsglogfltr"/>
      <w:r w:rsidRPr="0050480A">
        <w:rPr>
          <w:rFonts w:cs="Arial"/>
          <w:color w:val="333399"/>
          <w:lang w:val="en-GB"/>
        </w:rPr>
        <w:t>[Filter]</w:t>
      </w:r>
    </w:p>
    <w:bookmarkEnd w:id="71"/>
    <w:bookmarkEnd w:id="72"/>
    <w:p w14:paraId="6B55817B" w14:textId="77777777" w:rsidR="000F185B" w:rsidRPr="00A028F3" w:rsidRDefault="00EA3E5B" w:rsidP="000F185B">
      <w:pPr>
        <w:jc w:val="both"/>
        <w:rPr>
          <w:rFonts w:cs="Arial"/>
        </w:rPr>
      </w:pPr>
      <w:r w:rsidRPr="00A028F3">
        <w:rPr>
          <w:rFonts w:cs="Arial"/>
        </w:rPr>
        <w:t xml:space="preserve">To display the </w:t>
      </w:r>
      <w:r w:rsidRPr="00A028F3">
        <w:rPr>
          <w:rFonts w:cs="Arial"/>
          <w:i/>
        </w:rPr>
        <w:t>Message Log Exclusion Filter</w:t>
      </w:r>
      <w:r w:rsidRPr="00A028F3">
        <w:rPr>
          <w:rFonts w:cs="Arial"/>
        </w:rPr>
        <w:t>, c</w:t>
      </w:r>
      <w:r w:rsidR="00C11839" w:rsidRPr="00A028F3">
        <w:rPr>
          <w:rFonts w:cs="Arial"/>
        </w:rPr>
        <w:t xml:space="preserve">lick the button. The integration framework displays all scenario steps. </w:t>
      </w:r>
      <w:r w:rsidRPr="00A028F3">
        <w:rPr>
          <w:rFonts w:cs="Arial"/>
        </w:rPr>
        <w:t>To exclude a scenario step from message log,</w:t>
      </w:r>
      <w:r w:rsidR="00B56C5E" w:rsidRPr="00A028F3">
        <w:rPr>
          <w:rFonts w:cs="Arial"/>
        </w:rPr>
        <w:t xml:space="preserve"> </w:t>
      </w:r>
      <w:r w:rsidRPr="00A028F3">
        <w:rPr>
          <w:rFonts w:cs="Arial"/>
        </w:rPr>
        <w:t xml:space="preserve">select the checkbox. </w:t>
      </w:r>
      <w:r w:rsidR="000F185B" w:rsidRPr="00A028F3">
        <w:rPr>
          <w:rFonts w:cs="Arial"/>
        </w:rPr>
        <w:t>Use th</w:t>
      </w:r>
      <w:r w:rsidRPr="00A028F3">
        <w:rPr>
          <w:rFonts w:cs="Arial"/>
        </w:rPr>
        <w:t>e</w:t>
      </w:r>
      <w:r w:rsidR="000F185B" w:rsidRPr="00A028F3">
        <w:rPr>
          <w:rFonts w:cs="Arial"/>
        </w:rPr>
        <w:t xml:space="preserve"> filter list, if the message log is switched on in general, </w:t>
      </w:r>
      <w:r w:rsidRPr="00A028F3">
        <w:rPr>
          <w:rFonts w:cs="Arial"/>
        </w:rPr>
        <w:t xml:space="preserve">and you want to switch it off for certain </w:t>
      </w:r>
      <w:r w:rsidR="000F185B" w:rsidRPr="00A028F3">
        <w:rPr>
          <w:rFonts w:cs="Arial"/>
        </w:rPr>
        <w:t xml:space="preserve">scenario </w:t>
      </w:r>
      <w:r w:rsidRPr="00A028F3">
        <w:rPr>
          <w:rFonts w:cs="Arial"/>
        </w:rPr>
        <w:t>steps</w:t>
      </w:r>
      <w:r w:rsidR="000F185B" w:rsidRPr="00A028F3">
        <w:rPr>
          <w:rFonts w:cs="Arial"/>
        </w:rPr>
        <w:t>.</w:t>
      </w:r>
    </w:p>
    <w:p w14:paraId="4A554D62" w14:textId="77777777" w:rsidR="000F185B" w:rsidRPr="00A028F3" w:rsidRDefault="000F185B" w:rsidP="000F185B">
      <w:pPr>
        <w:jc w:val="both"/>
        <w:rPr>
          <w:rFonts w:cs="Arial"/>
        </w:rPr>
      </w:pPr>
    </w:p>
    <w:p w14:paraId="458692A0" w14:textId="77777777" w:rsidR="004F7980" w:rsidRPr="00A028F3" w:rsidRDefault="004F7980" w:rsidP="000F185B">
      <w:pPr>
        <w:jc w:val="both"/>
        <w:rPr>
          <w:rFonts w:cs="Arial"/>
        </w:rPr>
      </w:pPr>
    </w:p>
    <w:p w14:paraId="56B3DECA" w14:textId="77777777" w:rsidR="004F7980" w:rsidRPr="00A028F3" w:rsidRDefault="004F7980" w:rsidP="000F185B">
      <w:pPr>
        <w:jc w:val="both"/>
        <w:rPr>
          <w:rFonts w:cs="Arial"/>
        </w:rPr>
      </w:pPr>
    </w:p>
    <w:p w14:paraId="4D76BCFB" w14:textId="77777777" w:rsidR="00CC7C5A" w:rsidRPr="00A028F3" w:rsidRDefault="00113516" w:rsidP="00113516">
      <w:pPr>
        <w:pStyle w:val="Heading2"/>
      </w:pPr>
      <w:bookmarkStart w:id="73" w:name="a1_12"/>
      <w:bookmarkStart w:id="74" w:name="_Toc109747334"/>
      <w:r w:rsidRPr="00A028F3">
        <w:t>1.1</w:t>
      </w:r>
      <w:r w:rsidR="00070D49" w:rsidRPr="00A028F3">
        <w:t>2</w:t>
      </w:r>
      <w:r w:rsidRPr="00A028F3">
        <w:t xml:space="preserve"> Configuring Error Handling</w:t>
      </w:r>
      <w:bookmarkEnd w:id="74"/>
    </w:p>
    <w:p w14:paraId="5F3CBB9A" w14:textId="77777777" w:rsidR="00D8452A" w:rsidRPr="00A028F3" w:rsidRDefault="00D8452A" w:rsidP="00D8452A">
      <w:pPr>
        <w:pStyle w:val="Heading3"/>
      </w:pPr>
      <w:bookmarkStart w:id="75" w:name="a1_12_1"/>
      <w:bookmarkStart w:id="76" w:name="_Toc109747335"/>
      <w:bookmarkEnd w:id="73"/>
      <w:r w:rsidRPr="00A028F3">
        <w:t>1.1</w:t>
      </w:r>
      <w:r w:rsidR="00070D49" w:rsidRPr="00A028F3">
        <w:t>2</w:t>
      </w:r>
      <w:r w:rsidRPr="00A028F3">
        <w:t>.1 Error Handling Overview</w:t>
      </w:r>
      <w:bookmarkEnd w:id="76"/>
    </w:p>
    <w:bookmarkEnd w:id="75"/>
    <w:p w14:paraId="37F5FBA8" w14:textId="77777777" w:rsidR="00D8452A" w:rsidRPr="00A028F3" w:rsidRDefault="00D8452A" w:rsidP="00113516">
      <w:pPr>
        <w:jc w:val="both"/>
        <w:rPr>
          <w:rFonts w:cs="Arial"/>
        </w:rPr>
      </w:pPr>
      <w:r w:rsidRPr="00A028F3">
        <w:rPr>
          <w:rFonts w:cs="Arial"/>
        </w:rPr>
        <w:t>For error handling, the integration framework distinguishes between synchronous and asynchronous scenario step</w:t>
      </w:r>
      <w:r w:rsidR="00966B0F" w:rsidRPr="00A028F3">
        <w:rPr>
          <w:rFonts w:cs="Arial"/>
        </w:rPr>
        <w:t>s</w:t>
      </w:r>
      <w:r w:rsidRPr="00A028F3">
        <w:rPr>
          <w:rFonts w:cs="Arial"/>
        </w:rPr>
        <w:t>.</w:t>
      </w:r>
    </w:p>
    <w:p w14:paraId="72C42768" w14:textId="77777777" w:rsidR="00D8452A" w:rsidRPr="00A028F3" w:rsidRDefault="00D8452A" w:rsidP="00113516">
      <w:pPr>
        <w:jc w:val="both"/>
        <w:rPr>
          <w:rFonts w:cs="Arial"/>
        </w:rPr>
      </w:pPr>
    </w:p>
    <w:p w14:paraId="6A28B6A4" w14:textId="77777777" w:rsidR="00D8452A" w:rsidRDefault="008F3E77" w:rsidP="008F3E77">
      <w:pPr>
        <w:jc w:val="center"/>
        <w:rPr>
          <w:rFonts w:cs="Arial"/>
        </w:rPr>
      </w:pPr>
      <w:r w:rsidRPr="002E0145">
        <w:rPr>
          <w:rFonts w:cs="Arial"/>
          <w:noProof/>
          <w:color w:val="000000"/>
          <w:lang w:eastAsia="de-DE"/>
        </w:rPr>
        <w:lastRenderedPageBreak/>
        <w:drawing>
          <wp:inline distT="0" distB="0" distL="0" distR="0" wp14:anchorId="1F9C8766" wp14:editId="5303074E">
            <wp:extent cx="4572638" cy="3429479"/>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72638" cy="3429479"/>
                    </a:xfrm>
                    <a:prstGeom prst="rect">
                      <a:avLst/>
                    </a:prstGeom>
                  </pic:spPr>
                </pic:pic>
              </a:graphicData>
            </a:graphic>
          </wp:inline>
        </w:drawing>
      </w:r>
    </w:p>
    <w:p w14:paraId="36F3A724" w14:textId="77777777" w:rsidR="00133227" w:rsidRPr="00A028F3" w:rsidRDefault="00133227" w:rsidP="00133227">
      <w:pPr>
        <w:jc w:val="both"/>
        <w:rPr>
          <w:rFonts w:cs="Arial"/>
        </w:rPr>
      </w:pPr>
      <w:r w:rsidRPr="00A028F3">
        <w:rPr>
          <w:rFonts w:cs="Arial"/>
        </w:rPr>
        <w:t>Synchronous scenario steps consist of an inbound IPO step, and a processing (</w:t>
      </w:r>
      <w:r w:rsidRPr="00A028F3">
        <w:rPr>
          <w:rFonts w:ascii="Courier New" w:hAnsi="Courier New" w:cs="Courier New"/>
        </w:rPr>
        <w:t>vBIU</w:t>
      </w:r>
      <w:r w:rsidRPr="00A028F3">
        <w:rPr>
          <w:rFonts w:cs="Arial"/>
        </w:rPr>
        <w:t>) IPO step. The processing IPO step returns the result to the original sender.</w:t>
      </w:r>
      <w:r w:rsidR="00DB4CB3" w:rsidRPr="00A028F3">
        <w:rPr>
          <w:rFonts w:cs="Arial"/>
        </w:rPr>
        <w:t xml:space="preserve"> If an error occurs, the integration framework sends a notification to the sender system and writes the message to the </w:t>
      </w:r>
      <w:r w:rsidR="00DB4CB3" w:rsidRPr="00A028F3">
        <w:rPr>
          <w:rStyle w:val="FieldName"/>
        </w:rPr>
        <w:t xml:space="preserve">Failure </w:t>
      </w:r>
      <w:r w:rsidR="00DB4CB3" w:rsidRPr="00A028F3">
        <w:rPr>
          <w:rFonts w:cs="Arial"/>
        </w:rPr>
        <w:t>section of the message log</w:t>
      </w:r>
      <w:r w:rsidR="00EE560F" w:rsidRPr="00A028F3">
        <w:rPr>
          <w:rFonts w:cs="Arial"/>
        </w:rPr>
        <w:t xml:space="preserve"> by default</w:t>
      </w:r>
      <w:r w:rsidR="00DB4CB3" w:rsidRPr="00A028F3">
        <w:rPr>
          <w:rFonts w:cs="Arial"/>
        </w:rPr>
        <w:t>.</w:t>
      </w:r>
    </w:p>
    <w:p w14:paraId="3C5FE9B1" w14:textId="77777777" w:rsidR="00D8452A" w:rsidRPr="00A028F3" w:rsidRDefault="00D8452A" w:rsidP="00113516">
      <w:pPr>
        <w:jc w:val="both"/>
        <w:rPr>
          <w:rFonts w:cs="Arial"/>
        </w:rPr>
      </w:pPr>
    </w:p>
    <w:p w14:paraId="46950E6E" w14:textId="77777777" w:rsidR="00D8452A" w:rsidRPr="00A028F3" w:rsidRDefault="00D8452A" w:rsidP="00113516">
      <w:pPr>
        <w:jc w:val="both"/>
        <w:rPr>
          <w:rFonts w:cs="Arial"/>
        </w:rPr>
      </w:pPr>
    </w:p>
    <w:p w14:paraId="5F5777B6" w14:textId="77777777" w:rsidR="008F3E77" w:rsidRDefault="008F3E77" w:rsidP="008F3E77">
      <w:pPr>
        <w:jc w:val="center"/>
        <w:rPr>
          <w:rFonts w:cs="Arial"/>
        </w:rPr>
      </w:pPr>
      <w:r w:rsidRPr="00855130">
        <w:rPr>
          <w:rFonts w:cs="Arial"/>
          <w:noProof/>
          <w:color w:val="000000"/>
          <w:lang w:eastAsia="de-DE"/>
        </w:rPr>
        <w:lastRenderedPageBreak/>
        <w:drawing>
          <wp:inline distT="0" distB="0" distL="0" distR="0" wp14:anchorId="363C1E78" wp14:editId="3B69A0FC">
            <wp:extent cx="4511039" cy="3383280"/>
            <wp:effectExtent l="0" t="0" r="4445"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11671" cy="3383754"/>
                    </a:xfrm>
                    <a:prstGeom prst="rect">
                      <a:avLst/>
                    </a:prstGeom>
                  </pic:spPr>
                </pic:pic>
              </a:graphicData>
            </a:graphic>
          </wp:inline>
        </w:drawing>
      </w:r>
    </w:p>
    <w:p w14:paraId="39987495" w14:textId="77777777" w:rsidR="00133227" w:rsidRPr="00A028F3" w:rsidRDefault="00133227" w:rsidP="00133227">
      <w:pPr>
        <w:jc w:val="both"/>
        <w:rPr>
          <w:rFonts w:cs="Arial"/>
        </w:rPr>
      </w:pPr>
      <w:r w:rsidRPr="00A028F3">
        <w:rPr>
          <w:rFonts w:cs="Arial"/>
        </w:rPr>
        <w:t xml:space="preserve">Asynchronous scenario steps consist of an inbound, a processing and an outbound phase. Internal message processing differs, </w:t>
      </w:r>
      <w:r w:rsidR="00EE560F" w:rsidRPr="00A028F3">
        <w:rPr>
          <w:rFonts w:cs="Arial"/>
        </w:rPr>
        <w:t xml:space="preserve">depending on </w:t>
      </w:r>
      <w:r w:rsidRPr="00A028F3">
        <w:rPr>
          <w:rFonts w:cs="Arial"/>
        </w:rPr>
        <w:t xml:space="preserve">whether you have one or more than one receivers for the message. </w:t>
      </w:r>
      <w:r w:rsidR="000166A8" w:rsidRPr="00A028F3">
        <w:rPr>
          <w:rFonts w:cs="Arial"/>
        </w:rPr>
        <w:t>The different phases of asynchronous processing hand over messages using internal queues.</w:t>
      </w:r>
    </w:p>
    <w:p w14:paraId="28BD4E73" w14:textId="77777777" w:rsidR="00133227" w:rsidRPr="00A028F3" w:rsidRDefault="00133227" w:rsidP="00133227">
      <w:pPr>
        <w:jc w:val="both"/>
        <w:rPr>
          <w:rFonts w:cs="Arial"/>
        </w:rPr>
      </w:pPr>
    </w:p>
    <w:p w14:paraId="01774ED9" w14:textId="77777777" w:rsidR="002E0805" w:rsidRPr="00A028F3" w:rsidRDefault="002E0805" w:rsidP="002E0805">
      <w:pPr>
        <w:jc w:val="both"/>
        <w:rPr>
          <w:rFonts w:cs="Arial"/>
        </w:rPr>
      </w:pPr>
      <w:r w:rsidRPr="00A028F3">
        <w:rPr>
          <w:rFonts w:cs="Arial"/>
        </w:rPr>
        <w:t>In default error handling</w:t>
      </w:r>
      <w:r w:rsidR="00DB4CB3" w:rsidRPr="00A028F3">
        <w:rPr>
          <w:rFonts w:cs="Arial"/>
        </w:rPr>
        <w:t xml:space="preserve"> for asynchronous message processing</w:t>
      </w:r>
      <w:r w:rsidRPr="00A028F3">
        <w:rPr>
          <w:rFonts w:cs="Arial"/>
        </w:rPr>
        <w:t>, you can define settings that influence the error handling or notify you, if a certain situation occurs</w:t>
      </w:r>
      <w:r w:rsidR="000D6BE1" w:rsidRPr="00A028F3">
        <w:rPr>
          <w:rFonts w:cs="Arial"/>
        </w:rPr>
        <w:t>.</w:t>
      </w:r>
    </w:p>
    <w:p w14:paraId="59188FBB" w14:textId="77777777" w:rsidR="000D6BE1" w:rsidRPr="00A028F3" w:rsidRDefault="000D6BE1" w:rsidP="000D6BE1">
      <w:pPr>
        <w:jc w:val="both"/>
        <w:rPr>
          <w:rFonts w:cs="Arial"/>
        </w:rPr>
      </w:pPr>
    </w:p>
    <w:p w14:paraId="1E4EDBEB" w14:textId="77777777" w:rsidR="000D6BE1" w:rsidRPr="00A028F3" w:rsidRDefault="000D6BE1" w:rsidP="000D6BE1">
      <w:pPr>
        <w:jc w:val="both"/>
        <w:rPr>
          <w:rFonts w:cs="Arial"/>
        </w:rPr>
      </w:pPr>
      <w:r w:rsidRPr="00A028F3">
        <w:rPr>
          <w:rFonts w:cs="Arial"/>
        </w:rPr>
        <w:t xml:space="preserve">For a more detailed overview of asynchronous message processing, see the </w:t>
      </w:r>
      <w:r w:rsidRPr="00A028F3">
        <w:rPr>
          <w:rFonts w:cs="Arial"/>
          <w:i/>
        </w:rPr>
        <w:t>Scenario Development Guide</w:t>
      </w:r>
      <w:r w:rsidRPr="00A028F3">
        <w:rPr>
          <w:rFonts w:cs="Arial"/>
        </w:rPr>
        <w:t xml:space="preserve">, section </w:t>
      </w:r>
      <w:r w:rsidRPr="00A028F3">
        <w:rPr>
          <w:rFonts w:cs="Arial"/>
          <w:i/>
        </w:rPr>
        <w:t>5 Developing an Individual Error Handling</w:t>
      </w:r>
    </w:p>
    <w:p w14:paraId="52578349" w14:textId="77777777" w:rsidR="000D6BE1" w:rsidRPr="00A028F3" w:rsidRDefault="000D6BE1" w:rsidP="00113516">
      <w:pPr>
        <w:jc w:val="both"/>
        <w:rPr>
          <w:rFonts w:cs="Arial"/>
        </w:rPr>
      </w:pPr>
    </w:p>
    <w:p w14:paraId="02547B37" w14:textId="77777777" w:rsidR="000D6BE1" w:rsidRPr="00A028F3" w:rsidRDefault="000D6BE1" w:rsidP="00113516">
      <w:pPr>
        <w:jc w:val="both"/>
        <w:rPr>
          <w:rFonts w:cs="Arial"/>
        </w:rPr>
      </w:pPr>
      <w:r w:rsidRPr="00A028F3">
        <w:rPr>
          <w:rFonts w:cs="Arial"/>
        </w:rPr>
        <w:t xml:space="preserve">On scenario package level, you </w:t>
      </w:r>
      <w:r w:rsidR="00036177" w:rsidRPr="00A028F3">
        <w:rPr>
          <w:rFonts w:cs="Arial"/>
        </w:rPr>
        <w:t xml:space="preserve">have </w:t>
      </w:r>
      <w:r w:rsidRPr="00A028F3">
        <w:rPr>
          <w:rFonts w:cs="Arial"/>
        </w:rPr>
        <w:t>additional error handling options</w:t>
      </w:r>
      <w:r w:rsidR="00036177" w:rsidRPr="00A028F3">
        <w:rPr>
          <w:rFonts w:cs="Arial"/>
        </w:rPr>
        <w:t xml:space="preserve"> available</w:t>
      </w:r>
      <w:r w:rsidRPr="00A028F3">
        <w:rPr>
          <w:rFonts w:cs="Arial"/>
        </w:rPr>
        <w:t>.</w:t>
      </w:r>
    </w:p>
    <w:p w14:paraId="7E078B79" w14:textId="77777777" w:rsidR="000D6BE1" w:rsidRPr="00A028F3" w:rsidRDefault="00A463E4" w:rsidP="00113516">
      <w:pPr>
        <w:jc w:val="both"/>
        <w:rPr>
          <w:rFonts w:cs="Arial"/>
        </w:rPr>
      </w:pPr>
      <w:r w:rsidRPr="00A028F3">
        <w:rPr>
          <w:rFonts w:cs="Arial"/>
        </w:rPr>
        <w:t>The integration framework writes all error handling configurations to the following document in the BizStore:</w:t>
      </w:r>
    </w:p>
    <w:p w14:paraId="027E9E65" w14:textId="77777777" w:rsidR="00A463E4" w:rsidRPr="00A028F3" w:rsidRDefault="00A463E4" w:rsidP="00113516">
      <w:pPr>
        <w:jc w:val="both"/>
        <w:rPr>
          <w:rStyle w:val="TechnicalName"/>
        </w:rPr>
      </w:pPr>
      <w:r w:rsidRPr="00A028F3">
        <w:rPr>
          <w:rStyle w:val="TechnicalName"/>
        </w:rPr>
        <w:t>…/com.sap.b1i.vplatform.repository/ErrorHandler/eh.xml</w:t>
      </w:r>
    </w:p>
    <w:p w14:paraId="4E8F2F6E" w14:textId="77777777" w:rsidR="00133227" w:rsidRPr="00A028F3" w:rsidRDefault="00133227" w:rsidP="00133227">
      <w:pPr>
        <w:pStyle w:val="Heading3"/>
      </w:pPr>
      <w:bookmarkStart w:id="77" w:name="cfgerrhdlg"/>
      <w:bookmarkStart w:id="78" w:name="a1_12_2"/>
      <w:bookmarkStart w:id="79" w:name="_Toc109747336"/>
      <w:r w:rsidRPr="00A028F3">
        <w:t>1.1</w:t>
      </w:r>
      <w:r w:rsidR="00070D49" w:rsidRPr="00A028F3">
        <w:t>2</w:t>
      </w:r>
      <w:r w:rsidRPr="00A028F3">
        <w:t>.2 Configuring Error Handling Default Settings</w:t>
      </w:r>
      <w:bookmarkEnd w:id="79"/>
      <w:r w:rsidRPr="00A028F3">
        <w:t xml:space="preserve"> </w:t>
      </w:r>
    </w:p>
    <w:bookmarkEnd w:id="77"/>
    <w:bookmarkEnd w:id="78"/>
    <w:p w14:paraId="661B6547" w14:textId="77777777" w:rsidR="007F0831" w:rsidRDefault="00604B49" w:rsidP="00113516">
      <w:pPr>
        <w:jc w:val="both"/>
        <w:rPr>
          <w:rFonts w:cs="Arial"/>
        </w:rPr>
      </w:pPr>
      <w:r w:rsidRPr="00A028F3">
        <w:rPr>
          <w:rFonts w:cs="Arial"/>
        </w:rPr>
        <w:t xml:space="preserve">Use the function to </w:t>
      </w:r>
      <w:r w:rsidR="007F0831" w:rsidRPr="00A028F3">
        <w:rPr>
          <w:rFonts w:cs="Arial"/>
        </w:rPr>
        <w:t xml:space="preserve">get </w:t>
      </w:r>
      <w:r w:rsidR="00B501D8" w:rsidRPr="00A028F3">
        <w:rPr>
          <w:rFonts w:cs="Arial"/>
        </w:rPr>
        <w:t xml:space="preserve">an overview of the </w:t>
      </w:r>
      <w:r w:rsidRPr="00A028F3">
        <w:rPr>
          <w:rFonts w:cs="Arial"/>
        </w:rPr>
        <w:t xml:space="preserve">default error handling of the integration framework. </w:t>
      </w:r>
      <w:r w:rsidR="007F0831">
        <w:rPr>
          <w:rFonts w:cs="Arial"/>
        </w:rPr>
        <w:t>Additionally, you can d</w:t>
      </w:r>
      <w:r w:rsidR="001F7F90">
        <w:rPr>
          <w:rFonts w:cs="Arial"/>
        </w:rPr>
        <w:t xml:space="preserve">efine </w:t>
      </w:r>
      <w:r w:rsidR="00B501D8">
        <w:rPr>
          <w:rFonts w:cs="Arial"/>
        </w:rPr>
        <w:t xml:space="preserve">settings for </w:t>
      </w:r>
      <w:r w:rsidR="007F0831">
        <w:rPr>
          <w:rFonts w:cs="Arial"/>
        </w:rPr>
        <w:t>the following:</w:t>
      </w:r>
    </w:p>
    <w:p w14:paraId="44094F3A" w14:textId="77777777" w:rsidR="007F0831" w:rsidRPr="00A028F3" w:rsidRDefault="007F0831" w:rsidP="007F0831">
      <w:pPr>
        <w:pStyle w:val="BulletedList"/>
      </w:pPr>
      <w:r w:rsidRPr="00A028F3">
        <w:lastRenderedPageBreak/>
        <w:t>For the processing phase, define how the integration framework handles messages blocking internal queues.</w:t>
      </w:r>
      <w:r w:rsidR="000D6BE1" w:rsidRPr="00A028F3">
        <w:t xml:space="preserve"> You can either process the message again after one minute or choose to remove the message from the queue.</w:t>
      </w:r>
    </w:p>
    <w:p w14:paraId="34313645" w14:textId="77777777" w:rsidR="007F0831" w:rsidRPr="00A028F3" w:rsidRDefault="000B627D" w:rsidP="00113516">
      <w:pPr>
        <w:pStyle w:val="BulletedList"/>
        <w:jc w:val="both"/>
        <w:rPr>
          <w:rFonts w:cs="Arial"/>
        </w:rPr>
      </w:pPr>
      <w:r w:rsidRPr="00A028F3">
        <w:t>D</w:t>
      </w:r>
      <w:r w:rsidR="007F0831" w:rsidRPr="00A028F3">
        <w:t xml:space="preserve">efine settings </w:t>
      </w:r>
      <w:r w:rsidR="000D6BE1" w:rsidRPr="00A028F3">
        <w:t>for rece</w:t>
      </w:r>
      <w:r w:rsidR="001F7F90" w:rsidRPr="00A028F3">
        <w:rPr>
          <w:rFonts w:cs="Arial"/>
        </w:rPr>
        <w:t xml:space="preserve">iving notifications </w:t>
      </w:r>
      <w:r w:rsidR="00B501D8" w:rsidRPr="00A028F3">
        <w:rPr>
          <w:rFonts w:cs="Arial"/>
        </w:rPr>
        <w:t xml:space="preserve">about </w:t>
      </w:r>
      <w:r w:rsidR="001F7F90" w:rsidRPr="00A028F3">
        <w:rPr>
          <w:rFonts w:cs="Arial"/>
        </w:rPr>
        <w:t>messages blocking queues</w:t>
      </w:r>
      <w:r w:rsidR="00B501D8" w:rsidRPr="00A028F3">
        <w:rPr>
          <w:rFonts w:cs="Arial"/>
        </w:rPr>
        <w:t xml:space="preserve">. </w:t>
      </w:r>
    </w:p>
    <w:p w14:paraId="5EFBB282" w14:textId="77777777" w:rsidR="00113516" w:rsidRPr="00A028F3" w:rsidRDefault="00B501D8" w:rsidP="00113516">
      <w:pPr>
        <w:pStyle w:val="BulletedList"/>
        <w:jc w:val="both"/>
        <w:rPr>
          <w:rFonts w:cs="Arial"/>
        </w:rPr>
      </w:pPr>
      <w:r w:rsidRPr="00A028F3">
        <w:rPr>
          <w:rFonts w:cs="Arial"/>
        </w:rPr>
        <w:t xml:space="preserve">For the outbound phase, </w:t>
      </w:r>
      <w:r w:rsidR="001F7F90" w:rsidRPr="00A028F3">
        <w:rPr>
          <w:rFonts w:cs="Arial"/>
        </w:rPr>
        <w:t xml:space="preserve">define </w:t>
      </w:r>
      <w:r w:rsidR="001F523D" w:rsidRPr="00A028F3">
        <w:rPr>
          <w:rFonts w:cs="Arial"/>
        </w:rPr>
        <w:t xml:space="preserve">specific error actions </w:t>
      </w:r>
      <w:r w:rsidRPr="00A028F3">
        <w:rPr>
          <w:rFonts w:cs="Arial"/>
        </w:rPr>
        <w:t xml:space="preserve">that the integration framework performs </w:t>
      </w:r>
      <w:r w:rsidR="001F7F90" w:rsidRPr="00A028F3">
        <w:rPr>
          <w:rFonts w:cs="Arial"/>
        </w:rPr>
        <w:t>if errors occur</w:t>
      </w:r>
      <w:r w:rsidR="001F523D" w:rsidRPr="00A028F3">
        <w:rPr>
          <w:rFonts w:cs="Arial"/>
        </w:rPr>
        <w:t>.</w:t>
      </w:r>
    </w:p>
    <w:p w14:paraId="78FBFCF7" w14:textId="77777777" w:rsidR="00B501D8" w:rsidRPr="00A028F3" w:rsidRDefault="00B501D8" w:rsidP="00113516">
      <w:pPr>
        <w:jc w:val="both"/>
        <w:rPr>
          <w:rFonts w:cs="Arial"/>
        </w:rPr>
      </w:pPr>
    </w:p>
    <w:p w14:paraId="76248477" w14:textId="77777777" w:rsidR="00604B49" w:rsidRPr="00A028F3" w:rsidRDefault="00604B49" w:rsidP="00604B49">
      <w:pPr>
        <w:jc w:val="both"/>
      </w:pPr>
      <w:r w:rsidRPr="00A028F3">
        <w:rPr>
          <w:rFonts w:cs="Arial"/>
        </w:rPr>
        <w:t xml:space="preserve">To open the configuration for </w:t>
      </w:r>
      <w:r w:rsidR="007F0831" w:rsidRPr="00A028F3">
        <w:rPr>
          <w:rFonts w:cs="Arial"/>
        </w:rPr>
        <w:t xml:space="preserve">default </w:t>
      </w:r>
      <w:r w:rsidRPr="00A028F3">
        <w:rPr>
          <w:rFonts w:cs="Arial"/>
        </w:rPr>
        <w:t xml:space="preserve">error handling, choose </w:t>
      </w:r>
      <w:r w:rsidRPr="00A028F3">
        <w:rPr>
          <w:rFonts w:cs="Arial"/>
          <w:i/>
          <w:color w:val="948A54"/>
        </w:rPr>
        <w:t>Maintenance</w:t>
      </w:r>
      <w:r w:rsidR="0024480E" w:rsidRPr="00A028F3">
        <w:rPr>
          <w:rFonts w:cs="Arial"/>
          <w:i/>
          <w:color w:val="948A54"/>
        </w:rPr>
        <w:t xml:space="preserve"> </w:t>
      </w:r>
      <w:r w:rsidR="00177871" w:rsidRPr="00A028F3">
        <w:rPr>
          <w:rFonts w:cs="Arial"/>
          <w:color w:val="948A54"/>
        </w:rPr>
        <w:t>→</w:t>
      </w:r>
      <w:r w:rsidR="0024480E" w:rsidRPr="00A028F3">
        <w:rPr>
          <w:rFonts w:cs="Arial"/>
          <w:color w:val="948A54"/>
        </w:rPr>
        <w:t xml:space="preserve"> </w:t>
      </w:r>
      <w:r w:rsidRPr="00A028F3">
        <w:rPr>
          <w:rFonts w:cs="Arial"/>
          <w:i/>
          <w:color w:val="948A54"/>
        </w:rPr>
        <w:t>Cfg Error Handling</w:t>
      </w:r>
      <w:r w:rsidRPr="00A028F3">
        <w:t>.</w:t>
      </w:r>
    </w:p>
    <w:p w14:paraId="71FAC96E" w14:textId="77777777" w:rsidR="000F185B" w:rsidRDefault="00876302" w:rsidP="000F185B">
      <w:pPr>
        <w:jc w:val="both"/>
        <w:rPr>
          <w:rFonts w:cs="Arial"/>
        </w:rPr>
      </w:pPr>
      <w:r>
        <w:rPr>
          <w:noProof/>
          <w:lang w:eastAsia="de-DE"/>
        </w:rPr>
        <w:drawing>
          <wp:inline distT="0" distB="0" distL="0" distR="0" wp14:anchorId="5E51B0A6" wp14:editId="7EF2A69E">
            <wp:extent cx="5943600" cy="1652905"/>
            <wp:effectExtent l="19050" t="19050" r="19050" b="2349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52905"/>
                    </a:xfrm>
                    <a:prstGeom prst="rect">
                      <a:avLst/>
                    </a:prstGeom>
                    <a:ln>
                      <a:solidFill>
                        <a:schemeClr val="bg1">
                          <a:lumMod val="65000"/>
                        </a:schemeClr>
                      </a:solidFill>
                    </a:ln>
                  </pic:spPr>
                </pic:pic>
              </a:graphicData>
            </a:graphic>
          </wp:inline>
        </w:drawing>
      </w:r>
    </w:p>
    <w:p w14:paraId="3D0E7912" w14:textId="77777777" w:rsidR="00604B49" w:rsidRDefault="00604B49" w:rsidP="000F185B">
      <w:pPr>
        <w:jc w:val="both"/>
        <w:rPr>
          <w:rFonts w:cs="Arial"/>
        </w:rPr>
      </w:pPr>
    </w:p>
    <w:p w14:paraId="6F4787F8" w14:textId="77777777" w:rsidR="00604B49" w:rsidRPr="00377EF9" w:rsidRDefault="00604B49" w:rsidP="00190BFF">
      <w:pPr>
        <w:keepNext/>
        <w:rPr>
          <w:rFonts w:cs="Arial"/>
          <w:b/>
          <w:color w:val="333399"/>
          <w:sz w:val="24"/>
          <w:lang w:val="en-GB"/>
        </w:rPr>
      </w:pPr>
      <w:r w:rsidRPr="00377EF9">
        <w:rPr>
          <w:rFonts w:cs="Arial"/>
          <w:b/>
          <w:color w:val="333399"/>
          <w:sz w:val="24"/>
          <w:lang w:val="en-GB"/>
        </w:rPr>
        <w:t>Synchronous Transaction</w:t>
      </w:r>
    </w:p>
    <w:p w14:paraId="26382C88" w14:textId="77777777" w:rsidR="00604B49" w:rsidRPr="00A028F3" w:rsidRDefault="00877F4B" w:rsidP="000F185B">
      <w:pPr>
        <w:jc w:val="both"/>
        <w:rPr>
          <w:rFonts w:cs="Arial"/>
        </w:rPr>
      </w:pPr>
      <w:r w:rsidRPr="00A028F3">
        <w:rPr>
          <w:rFonts w:cs="Arial"/>
        </w:rPr>
        <w:t xml:space="preserve">The default error handling for synchronous transactions is that </w:t>
      </w:r>
      <w:r w:rsidR="00C252BA" w:rsidRPr="00A028F3">
        <w:rPr>
          <w:rFonts w:cs="Arial"/>
        </w:rPr>
        <w:t xml:space="preserve">the integration framework </w:t>
      </w:r>
      <w:r w:rsidR="00C6361B" w:rsidRPr="00A028F3">
        <w:rPr>
          <w:rFonts w:cs="Arial"/>
        </w:rPr>
        <w:t xml:space="preserve">sends an HTTP or SOAP fault error to the sender system and </w:t>
      </w:r>
      <w:r w:rsidR="00C252BA" w:rsidRPr="00A028F3">
        <w:rPr>
          <w:rFonts w:cs="Arial"/>
        </w:rPr>
        <w:t xml:space="preserve">writes an entry to the </w:t>
      </w:r>
      <w:r w:rsidR="00C252BA" w:rsidRPr="00A028F3">
        <w:rPr>
          <w:rFonts w:cs="Arial"/>
          <w:i/>
        </w:rPr>
        <w:t>Failure</w:t>
      </w:r>
      <w:r w:rsidR="00C252BA" w:rsidRPr="00A028F3">
        <w:rPr>
          <w:rFonts w:cs="Arial"/>
        </w:rPr>
        <w:t xml:space="preserve"> section of the message log. </w:t>
      </w:r>
      <w:r w:rsidR="00D4101E" w:rsidRPr="00A028F3">
        <w:rPr>
          <w:rFonts w:cs="Arial"/>
        </w:rPr>
        <w:t>You cannot change the default behavior.</w:t>
      </w:r>
    </w:p>
    <w:p w14:paraId="54112590" w14:textId="77777777" w:rsidR="000D06D8" w:rsidRPr="00A028F3" w:rsidRDefault="000D06D8" w:rsidP="000F185B">
      <w:pPr>
        <w:jc w:val="both"/>
        <w:rPr>
          <w:rFonts w:cs="Arial"/>
        </w:rPr>
      </w:pPr>
    </w:p>
    <w:p w14:paraId="30DADC15" w14:textId="77777777" w:rsidR="00854FEB" w:rsidRPr="00A028F3" w:rsidRDefault="00854FEB" w:rsidP="00854FEB">
      <w:pPr>
        <w:jc w:val="both"/>
        <w:rPr>
          <w:rFonts w:cs="Arial"/>
          <w:b/>
        </w:rPr>
      </w:pPr>
      <w:r w:rsidRPr="00A028F3">
        <w:rPr>
          <w:rFonts w:cs="Arial"/>
          <w:b/>
        </w:rPr>
        <w:t>Error Handling Option on Scenario Package Level</w:t>
      </w:r>
    </w:p>
    <w:p w14:paraId="5739D224" w14:textId="77777777" w:rsidR="00C252BA" w:rsidRPr="00A028F3" w:rsidRDefault="00C252BA" w:rsidP="000F185B">
      <w:pPr>
        <w:jc w:val="both"/>
        <w:rPr>
          <w:rFonts w:cs="Arial"/>
        </w:rPr>
      </w:pPr>
      <w:r w:rsidRPr="00A028F3">
        <w:rPr>
          <w:rFonts w:cs="Arial"/>
        </w:rPr>
        <w:t>On scenario package level, you can define an individual error handling step</w:t>
      </w:r>
      <w:r w:rsidR="0098616B" w:rsidRPr="00A028F3">
        <w:rPr>
          <w:rFonts w:cs="Arial"/>
        </w:rPr>
        <w:t xml:space="preserve"> that replaces the default error handling</w:t>
      </w:r>
      <w:r w:rsidRPr="00A028F3">
        <w:rPr>
          <w:rFonts w:cs="Arial"/>
        </w:rPr>
        <w:t xml:space="preserve">. For more information, see the </w:t>
      </w:r>
      <w:r w:rsidRPr="00A028F3">
        <w:rPr>
          <w:rFonts w:cs="Arial"/>
          <w:i/>
        </w:rPr>
        <w:t>Scenario Development Guide</w:t>
      </w:r>
      <w:r w:rsidRPr="00A028F3">
        <w:rPr>
          <w:rFonts w:cs="Arial"/>
        </w:rPr>
        <w:t xml:space="preserve">, section </w:t>
      </w:r>
      <w:r w:rsidRPr="00A028F3">
        <w:rPr>
          <w:rFonts w:cs="Arial"/>
          <w:i/>
        </w:rPr>
        <w:t>5 Developing an Individual Error Handling</w:t>
      </w:r>
      <w:r w:rsidRPr="00A028F3">
        <w:rPr>
          <w:rFonts w:cs="Arial"/>
        </w:rPr>
        <w:t>.</w:t>
      </w:r>
    </w:p>
    <w:p w14:paraId="603F97FA" w14:textId="77777777" w:rsidR="00604B49" w:rsidRPr="00A028F3" w:rsidRDefault="00604B49" w:rsidP="000F185B">
      <w:pPr>
        <w:jc w:val="both"/>
        <w:rPr>
          <w:rFonts w:cs="Arial"/>
        </w:rPr>
      </w:pPr>
    </w:p>
    <w:p w14:paraId="02B6370D" w14:textId="77777777" w:rsidR="00446A2B" w:rsidRPr="00377EF9" w:rsidRDefault="00446A2B" w:rsidP="00377EF9">
      <w:pPr>
        <w:keepNext/>
        <w:rPr>
          <w:rFonts w:cs="Arial"/>
          <w:b/>
          <w:color w:val="333399"/>
          <w:sz w:val="24"/>
          <w:lang w:val="en-GB"/>
        </w:rPr>
      </w:pPr>
      <w:r w:rsidRPr="00377EF9">
        <w:rPr>
          <w:rFonts w:cs="Arial"/>
          <w:b/>
          <w:color w:val="333399"/>
          <w:sz w:val="24"/>
          <w:lang w:val="en-GB"/>
        </w:rPr>
        <w:t>Asynchronous Transaction – Inbound</w:t>
      </w:r>
    </w:p>
    <w:p w14:paraId="236AB069" w14:textId="77777777" w:rsidR="00446A2B" w:rsidRPr="00A028F3" w:rsidRDefault="00446A2B" w:rsidP="000F185B">
      <w:pPr>
        <w:jc w:val="both"/>
        <w:rPr>
          <w:rFonts w:cs="Arial"/>
        </w:rPr>
      </w:pPr>
      <w:r w:rsidRPr="00A028F3">
        <w:rPr>
          <w:rFonts w:cs="Arial"/>
        </w:rPr>
        <w:t>For asynchronous transactions, the integration framework provides the following</w:t>
      </w:r>
      <w:r w:rsidR="00D4101E" w:rsidRPr="00A028F3">
        <w:rPr>
          <w:rFonts w:cs="Arial"/>
        </w:rPr>
        <w:t xml:space="preserve"> default behavior that you cannot change</w:t>
      </w:r>
      <w:r w:rsidRPr="00A028F3">
        <w:rPr>
          <w:rFonts w:cs="Arial"/>
        </w:rPr>
        <w:t>:</w:t>
      </w:r>
    </w:p>
    <w:p w14:paraId="4EFE78F3" w14:textId="77777777" w:rsidR="00446A2B" w:rsidRPr="00A028F3" w:rsidRDefault="00446A2B" w:rsidP="00A94833">
      <w:pPr>
        <w:pStyle w:val="BulletedList"/>
      </w:pPr>
      <w:r w:rsidRPr="00A028F3">
        <w:t>No error action</w:t>
      </w:r>
      <w:r w:rsidR="0098616B" w:rsidRPr="00A028F3">
        <w:t xml:space="preserve"> for the inbound database trigger and inbound trigger</w:t>
      </w:r>
      <w:r w:rsidRPr="00A028F3">
        <w:t>, because the inbound step</w:t>
      </w:r>
      <w:r w:rsidR="0098616B" w:rsidRPr="00A028F3">
        <w:t>s do</w:t>
      </w:r>
      <w:r w:rsidRPr="00A028F3">
        <w:t xml:space="preserve"> not handle critical data processing.</w:t>
      </w:r>
    </w:p>
    <w:p w14:paraId="1372D3BA" w14:textId="77777777" w:rsidR="00446A2B" w:rsidRPr="00A028F3" w:rsidRDefault="00446A2B" w:rsidP="00A94833">
      <w:pPr>
        <w:pStyle w:val="BulletedList"/>
      </w:pPr>
      <w:r w:rsidRPr="00A028F3">
        <w:lastRenderedPageBreak/>
        <w:t xml:space="preserve">The inbound dispatcher that distributes messages from sender systems to the subscribed scenario steps automatically triggers the deactivation and </w:t>
      </w:r>
      <w:r w:rsidR="00BB2E36" w:rsidRPr="00A028F3">
        <w:t xml:space="preserve">subsequent </w:t>
      </w:r>
      <w:r w:rsidRPr="00A028F3">
        <w:t>activat</w:t>
      </w:r>
      <w:r w:rsidR="0098616B" w:rsidRPr="00A028F3">
        <w:t xml:space="preserve">ion of </w:t>
      </w:r>
      <w:r w:rsidRPr="00A028F3">
        <w:t>the instance after one minute, if possible. This avoids high load on the integration framework server, if problems occur in the inbound channel</w:t>
      </w:r>
      <w:r w:rsidR="00636287" w:rsidRPr="00A028F3">
        <w:t>. An example for such a situation is</w:t>
      </w:r>
      <w:r w:rsidR="0088076E" w:rsidRPr="00A028F3">
        <w:t xml:space="preserve"> that </w:t>
      </w:r>
      <w:r w:rsidR="00636287" w:rsidRPr="00A028F3">
        <w:t>t</w:t>
      </w:r>
      <w:r w:rsidRPr="00A028F3">
        <w:t>he integration framework tries to pick up a corrupt file from the file system.</w:t>
      </w:r>
      <w:r w:rsidR="005F5787" w:rsidRPr="00A028F3">
        <w:t xml:space="preserve"> The integration framework writes an entry to the </w:t>
      </w:r>
      <w:r w:rsidR="005F5787" w:rsidRPr="00A028F3">
        <w:rPr>
          <w:i/>
        </w:rPr>
        <w:t>Failure</w:t>
      </w:r>
      <w:r w:rsidR="005F5787" w:rsidRPr="00A028F3">
        <w:t xml:space="preserve"> section of the message log.</w:t>
      </w:r>
    </w:p>
    <w:p w14:paraId="37314B0E" w14:textId="77777777" w:rsidR="000D06D8" w:rsidRPr="00A028F3" w:rsidRDefault="000D06D8" w:rsidP="000F185B">
      <w:pPr>
        <w:jc w:val="both"/>
        <w:rPr>
          <w:rFonts w:cs="Arial"/>
        </w:rPr>
      </w:pPr>
    </w:p>
    <w:p w14:paraId="791932AC" w14:textId="77777777" w:rsidR="00854FEB" w:rsidRPr="00A028F3" w:rsidRDefault="00854FEB" w:rsidP="00854FEB">
      <w:pPr>
        <w:jc w:val="both"/>
        <w:rPr>
          <w:rFonts w:cs="Arial"/>
          <w:b/>
        </w:rPr>
      </w:pPr>
      <w:r w:rsidRPr="00A028F3">
        <w:rPr>
          <w:rFonts w:cs="Arial"/>
          <w:b/>
        </w:rPr>
        <w:t>Error Handling Option on Scenario Package Level</w:t>
      </w:r>
    </w:p>
    <w:p w14:paraId="56B9E17A" w14:textId="77777777" w:rsidR="00446A2B" w:rsidRPr="00A028F3" w:rsidRDefault="008349BB" w:rsidP="000F185B">
      <w:pPr>
        <w:jc w:val="both"/>
        <w:rPr>
          <w:rFonts w:cs="Arial"/>
        </w:rPr>
      </w:pPr>
      <w:r w:rsidRPr="00A028F3">
        <w:rPr>
          <w:rFonts w:cs="Arial"/>
        </w:rPr>
        <w:t xml:space="preserve">On scenario package level, </w:t>
      </w:r>
      <w:r w:rsidR="00B501D8" w:rsidRPr="00A028F3">
        <w:rPr>
          <w:rFonts w:cs="Arial"/>
        </w:rPr>
        <w:t xml:space="preserve">it is not possible to </w:t>
      </w:r>
      <w:r w:rsidRPr="00A028F3">
        <w:rPr>
          <w:rFonts w:cs="Arial"/>
        </w:rPr>
        <w:t>define an individual error handling step.</w:t>
      </w:r>
    </w:p>
    <w:p w14:paraId="340BDBDD" w14:textId="77777777" w:rsidR="00177C84" w:rsidRPr="00A028F3" w:rsidRDefault="00177C84" w:rsidP="000F185B">
      <w:pPr>
        <w:jc w:val="both"/>
        <w:rPr>
          <w:rFonts w:cs="Arial"/>
        </w:rPr>
      </w:pPr>
    </w:p>
    <w:p w14:paraId="45FE7F42" w14:textId="77777777" w:rsidR="005F5787" w:rsidRPr="00377EF9" w:rsidRDefault="005F5787" w:rsidP="00377EF9">
      <w:pPr>
        <w:keepNext/>
        <w:rPr>
          <w:rFonts w:cs="Arial"/>
          <w:b/>
          <w:color w:val="333399"/>
          <w:sz w:val="24"/>
          <w:lang w:val="en-GB"/>
        </w:rPr>
      </w:pPr>
      <w:r w:rsidRPr="00377EF9">
        <w:rPr>
          <w:rFonts w:cs="Arial"/>
          <w:b/>
          <w:color w:val="333399"/>
          <w:sz w:val="24"/>
          <w:lang w:val="en-GB"/>
        </w:rPr>
        <w:t>Asynchronous Transaction – Processing</w:t>
      </w:r>
    </w:p>
    <w:p w14:paraId="4F64D5E0" w14:textId="77777777" w:rsidR="00446A2B" w:rsidRPr="00A028F3" w:rsidRDefault="00C917C0" w:rsidP="000F185B">
      <w:pPr>
        <w:jc w:val="both"/>
        <w:rPr>
          <w:rFonts w:cs="Arial"/>
        </w:rPr>
      </w:pPr>
      <w:r w:rsidRPr="00A028F3">
        <w:rPr>
          <w:rFonts w:cs="Arial"/>
        </w:rPr>
        <w:t xml:space="preserve">If an error occurs </w:t>
      </w:r>
      <w:r w:rsidR="00DD6FE6" w:rsidRPr="00A028F3">
        <w:rPr>
          <w:rFonts w:cs="Arial"/>
        </w:rPr>
        <w:t xml:space="preserve">in </w:t>
      </w:r>
      <w:r w:rsidRPr="00A028F3">
        <w:rPr>
          <w:rFonts w:cs="Arial"/>
        </w:rPr>
        <w:t xml:space="preserve">the processing phase, the integration framework writes an entry to the </w:t>
      </w:r>
      <w:r w:rsidRPr="00A028F3">
        <w:rPr>
          <w:rFonts w:cs="Arial"/>
          <w:i/>
        </w:rPr>
        <w:t>Failure</w:t>
      </w:r>
      <w:r w:rsidRPr="00A028F3">
        <w:rPr>
          <w:rFonts w:cs="Arial"/>
        </w:rPr>
        <w:t xml:space="preserve"> section of the message log. You have the following options to set the default behavior of the integration framework:</w:t>
      </w:r>
    </w:p>
    <w:p w14:paraId="6A6DD67A" w14:textId="77777777" w:rsidR="00C917C0" w:rsidRPr="00A028F3" w:rsidRDefault="00C917C0" w:rsidP="00A94833">
      <w:pPr>
        <w:pStyle w:val="BulletedList"/>
      </w:pPr>
      <w:r w:rsidRPr="00A028F3">
        <w:t>Retrial after one minute and stop processing of following messages</w:t>
      </w:r>
    </w:p>
    <w:p w14:paraId="12C9F9F0" w14:textId="77777777" w:rsidR="00C917C0" w:rsidRPr="00A028F3" w:rsidRDefault="00C917C0" w:rsidP="00A94833">
      <w:pPr>
        <w:pStyle w:val="BulletedList"/>
      </w:pPr>
      <w:r w:rsidRPr="00A028F3">
        <w:t>Remove from queue and continue with next message</w:t>
      </w:r>
      <w:r w:rsidR="007F0831" w:rsidRPr="00A028F3">
        <w:t xml:space="preserve">. </w:t>
      </w:r>
    </w:p>
    <w:p w14:paraId="69862A13" w14:textId="77777777" w:rsidR="007F0831" w:rsidRPr="00A028F3" w:rsidRDefault="007F0831" w:rsidP="007F0831">
      <w:pPr>
        <w:pStyle w:val="LContinue"/>
      </w:pPr>
      <w:r w:rsidRPr="00A028F3">
        <w:t>The integration framework writes messages removed from queues to an internal integration framework table.</w:t>
      </w:r>
      <w:r w:rsidR="00D4101E" w:rsidRPr="00A028F3">
        <w:t xml:space="preserve"> </w:t>
      </w:r>
    </w:p>
    <w:p w14:paraId="5B091C74" w14:textId="77777777" w:rsidR="000D06D8" w:rsidRPr="00A028F3" w:rsidRDefault="000D06D8" w:rsidP="00C917C0">
      <w:pPr>
        <w:jc w:val="both"/>
        <w:rPr>
          <w:rFonts w:cs="Arial"/>
        </w:rPr>
      </w:pPr>
    </w:p>
    <w:p w14:paraId="07956A28" w14:textId="77777777" w:rsidR="00854FEB" w:rsidRPr="00A028F3" w:rsidRDefault="00854FEB" w:rsidP="00854FEB">
      <w:pPr>
        <w:jc w:val="both"/>
        <w:rPr>
          <w:rFonts w:cs="Arial"/>
          <w:b/>
        </w:rPr>
      </w:pPr>
      <w:r w:rsidRPr="00A028F3">
        <w:rPr>
          <w:rFonts w:cs="Arial"/>
          <w:b/>
        </w:rPr>
        <w:t>Error Handling Option on Scenario Package Level</w:t>
      </w:r>
    </w:p>
    <w:p w14:paraId="0A16361C" w14:textId="77777777" w:rsidR="00C917C0" w:rsidRPr="00A028F3" w:rsidRDefault="000D06D8" w:rsidP="00C917C0">
      <w:pPr>
        <w:jc w:val="both"/>
        <w:rPr>
          <w:rFonts w:cs="Arial"/>
        </w:rPr>
      </w:pPr>
      <w:r w:rsidRPr="00A028F3">
        <w:rPr>
          <w:rFonts w:cs="Arial"/>
        </w:rPr>
        <w:t>On scenario package level, define an individual error handling step t</w:t>
      </w:r>
      <w:r w:rsidR="00C917C0" w:rsidRPr="00A028F3">
        <w:rPr>
          <w:rFonts w:cs="Arial"/>
        </w:rPr>
        <w:t xml:space="preserve">o change the default behavior of the integration framework. </w:t>
      </w:r>
      <w:r w:rsidR="00FC0D1C" w:rsidRPr="00A028F3">
        <w:rPr>
          <w:rFonts w:cs="Arial"/>
        </w:rPr>
        <w:t xml:space="preserve">Additionally, you can overlay the deletion of messages from the queue on scenario package level. </w:t>
      </w:r>
      <w:r w:rsidR="00C917C0" w:rsidRPr="00A028F3">
        <w:rPr>
          <w:rFonts w:cs="Arial"/>
        </w:rPr>
        <w:t xml:space="preserve">For more information, see the </w:t>
      </w:r>
      <w:r w:rsidR="00C917C0" w:rsidRPr="00A028F3">
        <w:rPr>
          <w:rFonts w:cs="Arial"/>
          <w:i/>
        </w:rPr>
        <w:t>Scenario Development Guide</w:t>
      </w:r>
      <w:r w:rsidR="00C917C0" w:rsidRPr="00A028F3">
        <w:rPr>
          <w:rFonts w:cs="Arial"/>
        </w:rPr>
        <w:t xml:space="preserve">, section </w:t>
      </w:r>
      <w:r w:rsidR="00C917C0" w:rsidRPr="00A028F3">
        <w:rPr>
          <w:rFonts w:cs="Arial"/>
          <w:i/>
        </w:rPr>
        <w:t xml:space="preserve">5 Developing </w:t>
      </w:r>
      <w:r w:rsidR="009A0401" w:rsidRPr="00A028F3">
        <w:rPr>
          <w:rFonts w:cs="Arial"/>
          <w:i/>
        </w:rPr>
        <w:t xml:space="preserve">an </w:t>
      </w:r>
      <w:r w:rsidR="00C917C0" w:rsidRPr="00A028F3">
        <w:rPr>
          <w:rFonts w:cs="Arial"/>
          <w:i/>
        </w:rPr>
        <w:t>Individual Error Handling</w:t>
      </w:r>
      <w:r w:rsidR="00C917C0" w:rsidRPr="00A028F3">
        <w:rPr>
          <w:rFonts w:cs="Arial"/>
        </w:rPr>
        <w:t>.</w:t>
      </w:r>
    </w:p>
    <w:p w14:paraId="11267EC8" w14:textId="77777777" w:rsidR="00446A2B" w:rsidRPr="00A028F3" w:rsidRDefault="00446A2B" w:rsidP="000F185B">
      <w:pPr>
        <w:jc w:val="both"/>
        <w:rPr>
          <w:rFonts w:cs="Arial"/>
        </w:rPr>
      </w:pPr>
    </w:p>
    <w:p w14:paraId="0CDA7163" w14:textId="77777777" w:rsidR="009A0401" w:rsidRPr="00377EF9" w:rsidRDefault="009A0401" w:rsidP="00377EF9">
      <w:pPr>
        <w:keepNext/>
        <w:rPr>
          <w:rFonts w:cs="Arial"/>
          <w:b/>
          <w:color w:val="333399"/>
          <w:sz w:val="24"/>
          <w:lang w:val="en-GB"/>
        </w:rPr>
      </w:pPr>
      <w:r w:rsidRPr="00377EF9">
        <w:rPr>
          <w:rFonts w:cs="Arial"/>
          <w:b/>
          <w:color w:val="333399"/>
          <w:sz w:val="24"/>
          <w:lang w:val="en-GB"/>
        </w:rPr>
        <w:t>Asynchronous Transaction – Splitter</w:t>
      </w:r>
    </w:p>
    <w:p w14:paraId="333C9551" w14:textId="77777777" w:rsidR="009A0401" w:rsidRPr="00A028F3" w:rsidRDefault="000A243D" w:rsidP="000F185B">
      <w:pPr>
        <w:jc w:val="both"/>
        <w:rPr>
          <w:rFonts w:cs="Arial"/>
        </w:rPr>
      </w:pPr>
      <w:r w:rsidRPr="00A028F3">
        <w:rPr>
          <w:rFonts w:cs="Arial"/>
        </w:rPr>
        <w:t xml:space="preserve">If a message has more than one receiver and an error occurs, the integration framework writes an entry to the </w:t>
      </w:r>
      <w:r w:rsidRPr="00A028F3">
        <w:rPr>
          <w:rFonts w:cs="Arial"/>
          <w:i/>
        </w:rPr>
        <w:t>Failure</w:t>
      </w:r>
      <w:r w:rsidRPr="00A028F3">
        <w:rPr>
          <w:rFonts w:cs="Arial"/>
        </w:rPr>
        <w:t xml:space="preserve"> section of the message log.</w:t>
      </w:r>
      <w:r w:rsidR="00085C25" w:rsidRPr="00A028F3">
        <w:rPr>
          <w:rFonts w:cs="Arial"/>
        </w:rPr>
        <w:t xml:space="preserve"> It tries to process the message after one minute. The integration framework does not process messages </w:t>
      </w:r>
      <w:r w:rsidR="0088076E" w:rsidRPr="00A028F3">
        <w:rPr>
          <w:rFonts w:cs="Arial"/>
        </w:rPr>
        <w:t xml:space="preserve">that are </w:t>
      </w:r>
      <w:r w:rsidR="00085C25" w:rsidRPr="00A028F3">
        <w:rPr>
          <w:rFonts w:cs="Arial"/>
        </w:rPr>
        <w:t xml:space="preserve">behind the </w:t>
      </w:r>
      <w:r w:rsidR="00B1207D" w:rsidRPr="00A028F3">
        <w:rPr>
          <w:rFonts w:cs="Arial"/>
        </w:rPr>
        <w:t xml:space="preserve">erroneous </w:t>
      </w:r>
      <w:r w:rsidR="00085C25" w:rsidRPr="00A028F3">
        <w:rPr>
          <w:rFonts w:cs="Arial"/>
        </w:rPr>
        <w:t>message in the queue.</w:t>
      </w:r>
      <w:r w:rsidR="00D4101E" w:rsidRPr="00A028F3">
        <w:rPr>
          <w:rFonts w:cs="Arial"/>
        </w:rPr>
        <w:t xml:space="preserve"> You cannot change the default behavior.</w:t>
      </w:r>
    </w:p>
    <w:p w14:paraId="363920AA" w14:textId="77777777" w:rsidR="009A0401" w:rsidRPr="00A028F3" w:rsidRDefault="009A0401" w:rsidP="000F185B">
      <w:pPr>
        <w:jc w:val="both"/>
        <w:rPr>
          <w:rFonts w:cs="Arial"/>
        </w:rPr>
      </w:pPr>
    </w:p>
    <w:p w14:paraId="48A6E43D" w14:textId="77777777" w:rsidR="00B501D8" w:rsidRPr="00A028F3" w:rsidRDefault="00B501D8" w:rsidP="00B501D8">
      <w:pPr>
        <w:jc w:val="both"/>
        <w:rPr>
          <w:rFonts w:cs="Arial"/>
          <w:b/>
        </w:rPr>
      </w:pPr>
      <w:r w:rsidRPr="00A028F3">
        <w:rPr>
          <w:rFonts w:cs="Arial"/>
          <w:b/>
        </w:rPr>
        <w:t xml:space="preserve">Error Handling </w:t>
      </w:r>
      <w:r w:rsidR="00854FEB" w:rsidRPr="00A028F3">
        <w:rPr>
          <w:rFonts w:cs="Arial"/>
          <w:b/>
        </w:rPr>
        <w:t xml:space="preserve">Option </w:t>
      </w:r>
      <w:r w:rsidRPr="00A028F3">
        <w:rPr>
          <w:rFonts w:cs="Arial"/>
          <w:b/>
        </w:rPr>
        <w:t>on Scenario Package Level</w:t>
      </w:r>
    </w:p>
    <w:p w14:paraId="458EC0C4" w14:textId="77777777" w:rsidR="00B501D8" w:rsidRPr="00A028F3" w:rsidRDefault="00B501D8" w:rsidP="00B501D8">
      <w:pPr>
        <w:jc w:val="both"/>
        <w:rPr>
          <w:rFonts w:cs="Arial"/>
        </w:rPr>
      </w:pPr>
      <w:r w:rsidRPr="00A028F3">
        <w:rPr>
          <w:rFonts w:cs="Arial"/>
        </w:rPr>
        <w:t>On scenario package level, it is not possible to define an individual error handling step.</w:t>
      </w:r>
    </w:p>
    <w:p w14:paraId="1085F96C" w14:textId="77777777" w:rsidR="00B501D8" w:rsidRPr="00A028F3" w:rsidRDefault="00B501D8" w:rsidP="000F185B">
      <w:pPr>
        <w:jc w:val="both"/>
        <w:rPr>
          <w:rFonts w:cs="Arial"/>
        </w:rPr>
      </w:pPr>
    </w:p>
    <w:p w14:paraId="7EBE4C05" w14:textId="77777777" w:rsidR="00CC698D" w:rsidRPr="00377EF9" w:rsidRDefault="00CC698D" w:rsidP="00377EF9">
      <w:pPr>
        <w:keepNext/>
        <w:rPr>
          <w:rFonts w:cs="Arial"/>
          <w:b/>
          <w:color w:val="333399"/>
          <w:sz w:val="24"/>
          <w:lang w:val="en-GB"/>
        </w:rPr>
      </w:pPr>
      <w:r w:rsidRPr="00377EF9">
        <w:rPr>
          <w:rFonts w:cs="Arial"/>
          <w:b/>
          <w:color w:val="333399"/>
          <w:sz w:val="24"/>
          <w:lang w:val="en-GB"/>
        </w:rPr>
        <w:lastRenderedPageBreak/>
        <w:t>Asynchronous Transaction – Outbound</w:t>
      </w:r>
    </w:p>
    <w:p w14:paraId="657746F6" w14:textId="77777777" w:rsidR="009A0401" w:rsidRPr="00A028F3" w:rsidRDefault="00CC698D" w:rsidP="000F185B">
      <w:pPr>
        <w:jc w:val="both"/>
        <w:rPr>
          <w:rFonts w:cs="Arial"/>
        </w:rPr>
      </w:pPr>
      <w:r w:rsidRPr="00A028F3">
        <w:rPr>
          <w:rFonts w:cs="Arial"/>
        </w:rPr>
        <w:t xml:space="preserve">If an error occurs </w:t>
      </w:r>
      <w:r w:rsidR="000A2B42" w:rsidRPr="00A028F3">
        <w:rPr>
          <w:rFonts w:cs="Arial"/>
        </w:rPr>
        <w:t xml:space="preserve">in </w:t>
      </w:r>
      <w:r w:rsidRPr="00A028F3">
        <w:rPr>
          <w:rFonts w:cs="Arial"/>
        </w:rPr>
        <w:t xml:space="preserve">the outbound phase, the integration framework writes an entry to the </w:t>
      </w:r>
      <w:r w:rsidRPr="00A028F3">
        <w:rPr>
          <w:rFonts w:cs="Arial"/>
          <w:i/>
        </w:rPr>
        <w:t>Failure</w:t>
      </w:r>
      <w:r w:rsidRPr="00A028F3">
        <w:rPr>
          <w:rFonts w:cs="Arial"/>
        </w:rPr>
        <w:t xml:space="preserve"> section of the message log. It removes the message from queue and moves it to the error inbox.</w:t>
      </w:r>
      <w:r w:rsidR="00697309" w:rsidRPr="00A028F3">
        <w:rPr>
          <w:rFonts w:cs="Arial"/>
        </w:rPr>
        <w:t xml:space="preserve"> This is the default behavior. You can define outbound error actions. For more information, see the section </w:t>
      </w:r>
      <w:r w:rsidR="00697309" w:rsidRPr="00A028F3">
        <w:rPr>
          <w:rFonts w:cs="Arial"/>
          <w:i/>
        </w:rPr>
        <w:t xml:space="preserve">Defining Error Actions for the Outbound Phase </w:t>
      </w:r>
    </w:p>
    <w:p w14:paraId="2BEA41FB" w14:textId="77777777" w:rsidR="009A0401" w:rsidRPr="00A028F3" w:rsidRDefault="009A0401" w:rsidP="000F185B">
      <w:pPr>
        <w:jc w:val="both"/>
        <w:rPr>
          <w:rFonts w:cs="Arial"/>
        </w:rPr>
      </w:pPr>
    </w:p>
    <w:p w14:paraId="54F20243" w14:textId="77777777" w:rsidR="00B501D8" w:rsidRPr="00A028F3" w:rsidRDefault="00B501D8" w:rsidP="00B501D8">
      <w:pPr>
        <w:jc w:val="both"/>
        <w:rPr>
          <w:rFonts w:cs="Arial"/>
          <w:b/>
        </w:rPr>
      </w:pPr>
      <w:r w:rsidRPr="00A028F3">
        <w:rPr>
          <w:rFonts w:cs="Arial"/>
          <w:b/>
        </w:rPr>
        <w:t xml:space="preserve">Error Handling </w:t>
      </w:r>
      <w:r w:rsidR="00854FEB" w:rsidRPr="00A028F3">
        <w:rPr>
          <w:rFonts w:cs="Arial"/>
          <w:b/>
        </w:rPr>
        <w:t xml:space="preserve">Option </w:t>
      </w:r>
      <w:r w:rsidRPr="00A028F3">
        <w:rPr>
          <w:rFonts w:cs="Arial"/>
          <w:b/>
        </w:rPr>
        <w:t>on Scenario Package Level</w:t>
      </w:r>
    </w:p>
    <w:p w14:paraId="634DBA80" w14:textId="77777777" w:rsidR="00B501D8" w:rsidRPr="00A028F3" w:rsidRDefault="00B501D8" w:rsidP="00B501D8">
      <w:pPr>
        <w:jc w:val="both"/>
        <w:rPr>
          <w:rFonts w:cs="Arial"/>
        </w:rPr>
      </w:pPr>
      <w:r w:rsidRPr="00A028F3">
        <w:rPr>
          <w:rFonts w:cs="Arial"/>
        </w:rPr>
        <w:t>On scenario package level, it is not possible to define an individual error handling step.</w:t>
      </w:r>
    </w:p>
    <w:p w14:paraId="37F8AB80" w14:textId="77777777" w:rsidR="00B501D8" w:rsidRPr="00A028F3" w:rsidRDefault="00B501D8" w:rsidP="000F185B">
      <w:pPr>
        <w:jc w:val="both"/>
        <w:rPr>
          <w:rFonts w:cs="Arial"/>
        </w:rPr>
      </w:pPr>
    </w:p>
    <w:p w14:paraId="59D80FA9" w14:textId="77777777" w:rsidR="00326499" w:rsidRPr="00A028F3" w:rsidRDefault="00326499" w:rsidP="00326499">
      <w:pPr>
        <w:pStyle w:val="Heading3"/>
      </w:pPr>
      <w:bookmarkStart w:id="80" w:name="erractionsOverall"/>
      <w:bookmarkStart w:id="81" w:name="a1_12_3"/>
      <w:bookmarkStart w:id="82" w:name="_Toc109747337"/>
      <w:r w:rsidRPr="00A028F3">
        <w:t>1.1</w:t>
      </w:r>
      <w:r w:rsidR="00070D49" w:rsidRPr="00A028F3">
        <w:t>2</w:t>
      </w:r>
      <w:r w:rsidRPr="00A028F3">
        <w:t>.3 Defining Overall Actions</w:t>
      </w:r>
      <w:bookmarkEnd w:id="82"/>
    </w:p>
    <w:bookmarkEnd w:id="80"/>
    <w:bookmarkEnd w:id="81"/>
    <w:p w14:paraId="50DDAF25" w14:textId="77777777" w:rsidR="00326499" w:rsidRPr="00A028F3" w:rsidRDefault="002E0805" w:rsidP="000F185B">
      <w:pPr>
        <w:jc w:val="both"/>
        <w:rPr>
          <w:rFonts w:cs="Arial"/>
        </w:rPr>
      </w:pPr>
      <w:r w:rsidRPr="00A028F3">
        <w:rPr>
          <w:rFonts w:cs="Arial"/>
        </w:rPr>
        <w:t xml:space="preserve">If messages block queues in the integration framework, you can configure </w:t>
      </w:r>
      <w:r w:rsidR="00535C59" w:rsidRPr="00A028F3">
        <w:rPr>
          <w:rFonts w:cs="Arial"/>
        </w:rPr>
        <w:t xml:space="preserve">to </w:t>
      </w:r>
      <w:r w:rsidRPr="00A028F3">
        <w:rPr>
          <w:rFonts w:cs="Arial"/>
        </w:rPr>
        <w:t>receiv</w:t>
      </w:r>
      <w:r w:rsidR="00535C59" w:rsidRPr="00A028F3">
        <w:rPr>
          <w:rFonts w:cs="Arial"/>
        </w:rPr>
        <w:t>e</w:t>
      </w:r>
      <w:r w:rsidR="00560149" w:rsidRPr="00A028F3">
        <w:rPr>
          <w:rFonts w:cs="Arial"/>
        </w:rPr>
        <w:t xml:space="preserve"> e-mail</w:t>
      </w:r>
      <w:r w:rsidRPr="00A028F3">
        <w:rPr>
          <w:rFonts w:cs="Arial"/>
        </w:rPr>
        <w:t xml:space="preserve"> notifications.</w:t>
      </w:r>
    </w:p>
    <w:p w14:paraId="6394F5BB" w14:textId="77777777" w:rsidR="00326499" w:rsidRPr="00A028F3" w:rsidRDefault="00326499" w:rsidP="000F185B">
      <w:pPr>
        <w:jc w:val="both"/>
        <w:rPr>
          <w:rFonts w:cs="Arial"/>
        </w:rPr>
      </w:pPr>
    </w:p>
    <w:p w14:paraId="64A3F839" w14:textId="77777777" w:rsidR="002E0805" w:rsidRPr="00A028F3" w:rsidRDefault="002E0805" w:rsidP="002E0805">
      <w:pPr>
        <w:jc w:val="both"/>
        <w:rPr>
          <w:rFonts w:cs="Arial"/>
        </w:rPr>
      </w:pPr>
      <w:r w:rsidRPr="00A028F3">
        <w:rPr>
          <w:rFonts w:cs="Arial"/>
        </w:rPr>
        <w:t xml:space="preserve">To configure notifications, choose </w:t>
      </w:r>
      <w:r w:rsidRPr="00A028F3">
        <w:rPr>
          <w:rFonts w:cs="Arial"/>
          <w:i/>
          <w:color w:val="948A54"/>
        </w:rPr>
        <w:t>Maintenance</w:t>
      </w:r>
      <w:r w:rsidR="009C4756" w:rsidRPr="00A028F3">
        <w:rPr>
          <w:rFonts w:cs="Arial"/>
          <w:i/>
          <w:color w:val="948A54"/>
        </w:rPr>
        <w:t xml:space="preserve"> </w:t>
      </w:r>
      <w:r w:rsidRPr="00A028F3">
        <w:rPr>
          <w:rFonts w:cs="Arial"/>
          <w:color w:val="948A54"/>
        </w:rPr>
        <w:t>→</w:t>
      </w:r>
      <w:r w:rsidR="009C4756" w:rsidRPr="00A028F3">
        <w:rPr>
          <w:rFonts w:cs="Arial"/>
          <w:color w:val="948A54"/>
        </w:rPr>
        <w:t xml:space="preserve"> </w:t>
      </w:r>
      <w:r w:rsidRPr="00A028F3">
        <w:rPr>
          <w:rFonts w:cs="Arial"/>
          <w:i/>
          <w:color w:val="948A54"/>
        </w:rPr>
        <w:t>Cfg Error Handling</w:t>
      </w:r>
      <w:r w:rsidRPr="00A028F3">
        <w:rPr>
          <w:rFonts w:cs="Arial"/>
          <w:color w:val="948A54"/>
        </w:rPr>
        <w:t>→</w:t>
      </w:r>
      <w:r w:rsidRPr="00A028F3">
        <w:rPr>
          <w:rFonts w:cs="Arial"/>
          <w:i/>
          <w:color w:val="948A54"/>
        </w:rPr>
        <w:t>[Overall Actions]</w:t>
      </w:r>
      <w:r w:rsidRPr="00A028F3">
        <w:rPr>
          <w:rFonts w:cs="Arial"/>
        </w:rPr>
        <w:t>.</w:t>
      </w:r>
    </w:p>
    <w:p w14:paraId="01769520" w14:textId="77777777" w:rsidR="002E0805" w:rsidRPr="00A028F3" w:rsidRDefault="002E0805" w:rsidP="002E0805">
      <w:pPr>
        <w:jc w:val="both"/>
        <w:rPr>
          <w:rFonts w:cs="Arial"/>
        </w:rPr>
      </w:pPr>
    </w:p>
    <w:p w14:paraId="3D43AE1D" w14:textId="77777777" w:rsidR="002E0805" w:rsidRDefault="00FF1EAD" w:rsidP="000F185B">
      <w:pPr>
        <w:jc w:val="both"/>
        <w:rPr>
          <w:rFonts w:cs="Arial"/>
        </w:rPr>
      </w:pPr>
      <w:r>
        <w:rPr>
          <w:noProof/>
          <w:lang w:eastAsia="de-DE"/>
        </w:rPr>
        <w:drawing>
          <wp:inline distT="0" distB="0" distL="0" distR="0" wp14:anchorId="3DEF0531" wp14:editId="15A70424">
            <wp:extent cx="4628571" cy="961905"/>
            <wp:effectExtent l="19050" t="19050" r="19685" b="1016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28571" cy="961905"/>
                    </a:xfrm>
                    <a:prstGeom prst="rect">
                      <a:avLst/>
                    </a:prstGeom>
                    <a:ln>
                      <a:solidFill>
                        <a:schemeClr val="bg1">
                          <a:lumMod val="65000"/>
                        </a:schemeClr>
                      </a:solidFill>
                    </a:ln>
                  </pic:spPr>
                </pic:pic>
              </a:graphicData>
            </a:graphic>
          </wp:inline>
        </w:drawing>
      </w:r>
    </w:p>
    <w:p w14:paraId="687B5EEF" w14:textId="77777777" w:rsidR="002E0805" w:rsidRDefault="002E0805" w:rsidP="000F185B">
      <w:pPr>
        <w:jc w:val="both"/>
        <w:rPr>
          <w:rFonts w:cs="Arial"/>
        </w:rPr>
      </w:pPr>
    </w:p>
    <w:p w14:paraId="5FF5D84E" w14:textId="77777777" w:rsidR="00D61D35" w:rsidRPr="00446A2B" w:rsidRDefault="00D61D35" w:rsidP="00D61D35">
      <w:pPr>
        <w:rPr>
          <w:rFonts w:cs="Arial"/>
          <w:color w:val="333399"/>
          <w:lang w:val="en-GB"/>
        </w:rPr>
      </w:pPr>
      <w:r>
        <w:rPr>
          <w:rFonts w:cs="Arial"/>
          <w:color w:val="333399"/>
          <w:lang w:val="en-GB"/>
        </w:rPr>
        <w:t>QBlocker Alert</w:t>
      </w:r>
    </w:p>
    <w:p w14:paraId="75780E3C" w14:textId="77777777" w:rsidR="002E0805" w:rsidRPr="00A028F3" w:rsidRDefault="00D61D35" w:rsidP="000F185B">
      <w:pPr>
        <w:jc w:val="both"/>
        <w:rPr>
          <w:rFonts w:cs="Arial"/>
        </w:rPr>
      </w:pPr>
      <w:r w:rsidRPr="00A028F3">
        <w:rPr>
          <w:rFonts w:cs="Arial"/>
        </w:rPr>
        <w:t>To receive e-mail</w:t>
      </w:r>
      <w:r w:rsidR="007A02B2" w:rsidRPr="00A028F3">
        <w:rPr>
          <w:rFonts w:cs="Arial"/>
        </w:rPr>
        <w:t>s</w:t>
      </w:r>
      <w:r w:rsidRPr="00A028F3">
        <w:rPr>
          <w:rFonts w:cs="Arial"/>
        </w:rPr>
        <w:t xml:space="preserve"> if messages block an integration framework queue, select the checkbox.</w:t>
      </w:r>
    </w:p>
    <w:p w14:paraId="19C71533" w14:textId="77777777" w:rsidR="00D61D35" w:rsidRPr="00A028F3" w:rsidRDefault="00D61D35" w:rsidP="000F185B">
      <w:pPr>
        <w:jc w:val="both"/>
        <w:rPr>
          <w:rFonts w:cs="Arial"/>
        </w:rPr>
      </w:pPr>
    </w:p>
    <w:p w14:paraId="058513AE" w14:textId="77777777" w:rsidR="00D61D35" w:rsidRPr="00446A2B" w:rsidRDefault="00D61D35" w:rsidP="00C969E1">
      <w:pPr>
        <w:keepNext/>
        <w:rPr>
          <w:rFonts w:cs="Arial"/>
          <w:color w:val="333399"/>
          <w:lang w:val="en-GB"/>
        </w:rPr>
      </w:pPr>
      <w:r>
        <w:rPr>
          <w:rFonts w:cs="Arial"/>
          <w:color w:val="333399"/>
          <w:lang w:val="en-GB"/>
        </w:rPr>
        <w:t>QBlocker Alert Frequence</w:t>
      </w:r>
    </w:p>
    <w:p w14:paraId="5D50BEFE" w14:textId="77777777" w:rsidR="00D61D35" w:rsidRPr="00A028F3" w:rsidRDefault="00D61D35" w:rsidP="000F185B">
      <w:pPr>
        <w:jc w:val="both"/>
        <w:rPr>
          <w:rFonts w:cs="Arial"/>
        </w:rPr>
      </w:pPr>
      <w:r w:rsidRPr="00A028F3">
        <w:rPr>
          <w:rFonts w:cs="Arial"/>
        </w:rPr>
        <w:t>By default, the integration tries to process a message again after one minute. Define, how often you want to receive an e-mail notification. In the example above, the integration framework sends a notification after the first, the second and after 60 minutes.</w:t>
      </w:r>
    </w:p>
    <w:p w14:paraId="7DBC0CBB" w14:textId="77777777" w:rsidR="007C68C0" w:rsidRPr="00A028F3" w:rsidRDefault="007C68C0" w:rsidP="000F185B">
      <w:pPr>
        <w:jc w:val="both"/>
        <w:rPr>
          <w:rFonts w:cs="Arial"/>
        </w:rPr>
      </w:pPr>
    </w:p>
    <w:p w14:paraId="324168CE" w14:textId="77777777" w:rsidR="007C68C0" w:rsidRPr="00446A2B" w:rsidRDefault="007C68C0" w:rsidP="007C68C0">
      <w:pPr>
        <w:rPr>
          <w:rFonts w:cs="Arial"/>
          <w:color w:val="333399"/>
          <w:lang w:val="en-GB"/>
        </w:rPr>
      </w:pPr>
      <w:bookmarkStart w:id="83" w:name="QBerractmail"/>
      <w:r>
        <w:rPr>
          <w:rFonts w:cs="Arial"/>
          <w:color w:val="333399"/>
          <w:lang w:val="en-GB"/>
        </w:rPr>
        <w:t>[Configure]</w:t>
      </w:r>
    </w:p>
    <w:bookmarkEnd w:id="83"/>
    <w:p w14:paraId="125E7EE1" w14:textId="77777777" w:rsidR="007C68C0" w:rsidRPr="00A028F3" w:rsidRDefault="007C68C0" w:rsidP="000F185B">
      <w:pPr>
        <w:jc w:val="both"/>
        <w:rPr>
          <w:rFonts w:cs="Arial"/>
        </w:rPr>
      </w:pPr>
      <w:r w:rsidRPr="00A028F3">
        <w:rPr>
          <w:rFonts w:cs="Arial"/>
        </w:rPr>
        <w:t>To configure e-mail settings for notification</w:t>
      </w:r>
      <w:r w:rsidR="007A02B2" w:rsidRPr="00A028F3">
        <w:rPr>
          <w:rFonts w:cs="Arial"/>
        </w:rPr>
        <w:t>s</w:t>
      </w:r>
      <w:r w:rsidRPr="00A028F3">
        <w:rPr>
          <w:rFonts w:cs="Arial"/>
        </w:rPr>
        <w:t>, click the button.</w:t>
      </w:r>
    </w:p>
    <w:p w14:paraId="4E36419F" w14:textId="77777777" w:rsidR="00D61D35" w:rsidRPr="00A028F3" w:rsidRDefault="00D61D35" w:rsidP="000F185B">
      <w:pPr>
        <w:jc w:val="both"/>
        <w:rPr>
          <w:rFonts w:cs="Arial"/>
        </w:rPr>
      </w:pPr>
    </w:p>
    <w:p w14:paraId="12806055" w14:textId="77777777" w:rsidR="002E0805" w:rsidRDefault="004421A8" w:rsidP="000F185B">
      <w:pPr>
        <w:jc w:val="both"/>
        <w:rPr>
          <w:rFonts w:cs="Arial"/>
        </w:rPr>
      </w:pPr>
      <w:r>
        <w:rPr>
          <w:noProof/>
          <w:lang w:eastAsia="de-DE"/>
        </w:rPr>
        <w:lastRenderedPageBreak/>
        <w:drawing>
          <wp:inline distT="0" distB="0" distL="0" distR="0" wp14:anchorId="43569CAA" wp14:editId="6CC4F973">
            <wp:extent cx="4923809" cy="1495238"/>
            <wp:effectExtent l="19050" t="19050" r="10160" b="1016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23809" cy="1495238"/>
                    </a:xfrm>
                    <a:prstGeom prst="rect">
                      <a:avLst/>
                    </a:prstGeom>
                    <a:ln>
                      <a:solidFill>
                        <a:schemeClr val="bg1">
                          <a:lumMod val="65000"/>
                        </a:schemeClr>
                      </a:solidFill>
                    </a:ln>
                  </pic:spPr>
                </pic:pic>
              </a:graphicData>
            </a:graphic>
          </wp:inline>
        </w:drawing>
      </w:r>
    </w:p>
    <w:p w14:paraId="61FC621C" w14:textId="77777777" w:rsidR="00E75374" w:rsidRDefault="00E75374" w:rsidP="000F185B">
      <w:pPr>
        <w:jc w:val="both"/>
        <w:rPr>
          <w:rFonts w:cs="Arial"/>
        </w:rPr>
      </w:pPr>
    </w:p>
    <w:p w14:paraId="2A4CC615" w14:textId="77777777" w:rsidR="00E75374" w:rsidRPr="00C57293" w:rsidRDefault="00E75374" w:rsidP="00E75374">
      <w:pPr>
        <w:keepNext/>
        <w:rPr>
          <w:rFonts w:cs="Arial"/>
          <w:color w:val="333399"/>
          <w:lang w:val="en-GB"/>
        </w:rPr>
      </w:pPr>
      <w:r w:rsidRPr="00C57293">
        <w:rPr>
          <w:rFonts w:cs="Arial"/>
          <w:color w:val="333399"/>
          <w:lang w:val="en-GB"/>
        </w:rPr>
        <w:t>Sender E-mail Address</w:t>
      </w:r>
    </w:p>
    <w:p w14:paraId="5E57DB69" w14:textId="77777777" w:rsidR="00E75374" w:rsidRPr="00A028F3" w:rsidRDefault="00E75374" w:rsidP="00E75374">
      <w:pPr>
        <w:jc w:val="both"/>
        <w:rPr>
          <w:rFonts w:cs="Arial"/>
        </w:rPr>
      </w:pPr>
      <w:r w:rsidRPr="00A028F3">
        <w:rPr>
          <w:rFonts w:cs="Arial"/>
        </w:rPr>
        <w:t>Enter the e-mail address of the sender of the queue blocker alert.</w:t>
      </w:r>
    </w:p>
    <w:p w14:paraId="6B89256E" w14:textId="77777777" w:rsidR="00E75374" w:rsidRPr="00A028F3" w:rsidRDefault="00E75374" w:rsidP="00E75374">
      <w:pPr>
        <w:jc w:val="both"/>
        <w:rPr>
          <w:rFonts w:cs="Arial"/>
        </w:rPr>
      </w:pPr>
    </w:p>
    <w:p w14:paraId="076DE872" w14:textId="77777777" w:rsidR="00E75374" w:rsidRPr="00C57293" w:rsidRDefault="00E75374" w:rsidP="00E75374">
      <w:pPr>
        <w:rPr>
          <w:rFonts w:cs="Arial"/>
          <w:color w:val="333399"/>
          <w:lang w:val="en-GB"/>
        </w:rPr>
      </w:pPr>
      <w:r w:rsidRPr="00C57293">
        <w:rPr>
          <w:rFonts w:cs="Arial"/>
          <w:color w:val="333399"/>
          <w:lang w:val="en-GB"/>
        </w:rPr>
        <w:t>Receiver E-Mail Address</w:t>
      </w:r>
    </w:p>
    <w:p w14:paraId="1E7B1E14" w14:textId="77777777" w:rsidR="00E75374" w:rsidRPr="00A028F3" w:rsidRDefault="00E75374" w:rsidP="00E75374">
      <w:pPr>
        <w:jc w:val="both"/>
        <w:rPr>
          <w:rFonts w:cs="Arial"/>
        </w:rPr>
      </w:pPr>
      <w:r w:rsidRPr="00A028F3">
        <w:rPr>
          <w:rFonts w:cs="Arial"/>
        </w:rPr>
        <w:t xml:space="preserve">Enter the e-mail address of one who receives the queue blocker alert notification. </w:t>
      </w:r>
    </w:p>
    <w:p w14:paraId="743DB5BC" w14:textId="77777777" w:rsidR="00E75374" w:rsidRPr="00A028F3" w:rsidRDefault="00E75374" w:rsidP="00E75374">
      <w:pPr>
        <w:rPr>
          <w:rFonts w:cs="Arial"/>
          <w:color w:val="333399"/>
        </w:rPr>
      </w:pPr>
    </w:p>
    <w:p w14:paraId="7E71F0A5" w14:textId="77777777" w:rsidR="00E75374" w:rsidRPr="00C57293" w:rsidRDefault="00E75374" w:rsidP="00E75374">
      <w:pPr>
        <w:rPr>
          <w:rFonts w:cs="Arial"/>
          <w:color w:val="333399"/>
          <w:lang w:val="en-GB"/>
        </w:rPr>
      </w:pPr>
      <w:r w:rsidRPr="00C57293">
        <w:rPr>
          <w:rFonts w:cs="Arial"/>
          <w:color w:val="333399"/>
          <w:lang w:val="en-GB"/>
        </w:rPr>
        <w:t>Subject</w:t>
      </w:r>
    </w:p>
    <w:p w14:paraId="7429D3D0" w14:textId="77777777" w:rsidR="00E75374" w:rsidRPr="00A028F3" w:rsidRDefault="00E75374" w:rsidP="00E75374">
      <w:pPr>
        <w:jc w:val="both"/>
        <w:rPr>
          <w:rFonts w:cs="Arial"/>
        </w:rPr>
      </w:pPr>
      <w:r w:rsidRPr="00A028F3">
        <w:rPr>
          <w:rFonts w:cs="Arial"/>
        </w:rPr>
        <w:t>Enter the e-mail subject.</w:t>
      </w:r>
    </w:p>
    <w:p w14:paraId="03AFC5BB" w14:textId="77777777" w:rsidR="00E75374" w:rsidRPr="00A028F3" w:rsidRDefault="00E75374" w:rsidP="00E75374">
      <w:pPr>
        <w:jc w:val="both"/>
        <w:rPr>
          <w:rFonts w:cs="Arial"/>
        </w:rPr>
      </w:pPr>
    </w:p>
    <w:p w14:paraId="09415175" w14:textId="77777777" w:rsidR="00E75374" w:rsidRPr="00C57293" w:rsidRDefault="00E75374" w:rsidP="00E75374">
      <w:pPr>
        <w:rPr>
          <w:rFonts w:cs="Arial"/>
          <w:color w:val="333399"/>
          <w:lang w:val="en-GB"/>
        </w:rPr>
      </w:pPr>
      <w:r w:rsidRPr="00C57293">
        <w:rPr>
          <w:rFonts w:cs="Arial"/>
          <w:color w:val="333399"/>
          <w:lang w:val="en-GB"/>
        </w:rPr>
        <w:t>Attach B1i Message</w:t>
      </w:r>
    </w:p>
    <w:p w14:paraId="29DEA3A9" w14:textId="77777777" w:rsidR="00E75374" w:rsidRPr="00A028F3" w:rsidRDefault="00E75374" w:rsidP="00E75374">
      <w:pPr>
        <w:rPr>
          <w:rFonts w:cs="Arial"/>
        </w:rPr>
      </w:pPr>
      <w:r w:rsidRPr="00A028F3">
        <w:rPr>
          <w:rFonts w:cs="Arial"/>
        </w:rPr>
        <w:t>By default, the integration framework attaches the message that has caused the error in the outbound phase.</w:t>
      </w:r>
    </w:p>
    <w:p w14:paraId="5D396009" w14:textId="77777777" w:rsidR="00E75374" w:rsidRPr="00A028F3" w:rsidRDefault="00E75374" w:rsidP="00E75374">
      <w:pPr>
        <w:rPr>
          <w:rFonts w:cs="Arial"/>
        </w:rPr>
      </w:pPr>
    </w:p>
    <w:p w14:paraId="7D262AB5" w14:textId="77777777" w:rsidR="00E75374" w:rsidRPr="00C57293" w:rsidRDefault="00E75374" w:rsidP="00D4101E">
      <w:pPr>
        <w:keepNext/>
        <w:rPr>
          <w:rFonts w:cs="Arial"/>
          <w:color w:val="333399"/>
          <w:lang w:val="en-GB"/>
        </w:rPr>
      </w:pPr>
      <w:r w:rsidRPr="00C57293">
        <w:rPr>
          <w:rFonts w:cs="Arial"/>
          <w:color w:val="333399"/>
          <w:lang w:val="en-GB"/>
        </w:rPr>
        <w:t>[SMTP]</w:t>
      </w:r>
    </w:p>
    <w:p w14:paraId="3C41621B" w14:textId="77777777" w:rsidR="00E75374" w:rsidRPr="00A028F3" w:rsidRDefault="00E75374" w:rsidP="00E75374">
      <w:pPr>
        <w:rPr>
          <w:rFonts w:cs="Arial"/>
        </w:rPr>
      </w:pPr>
      <w:r w:rsidRPr="00A028F3">
        <w:rPr>
          <w:rFonts w:cs="Arial"/>
        </w:rPr>
        <w:t xml:space="preserve">To enter or display connection information in the </w:t>
      </w:r>
      <w:r w:rsidRPr="00A028F3">
        <w:rPr>
          <w:rFonts w:cs="Arial"/>
          <w:i/>
        </w:rPr>
        <w:t>Configuration Connectivity</w:t>
      </w:r>
      <w:r w:rsidRPr="00A028F3">
        <w:rPr>
          <w:rFonts w:cs="Arial"/>
        </w:rPr>
        <w:t xml:space="preserve"> user interface, click the button.</w:t>
      </w:r>
    </w:p>
    <w:p w14:paraId="335D857E" w14:textId="77777777" w:rsidR="00E75374" w:rsidRPr="00A028F3" w:rsidRDefault="00E75374" w:rsidP="000F185B">
      <w:pPr>
        <w:jc w:val="both"/>
        <w:rPr>
          <w:rFonts w:cs="Arial"/>
        </w:rPr>
      </w:pPr>
    </w:p>
    <w:p w14:paraId="25D70AE4" w14:textId="77777777" w:rsidR="00E75374" w:rsidRPr="00A028F3" w:rsidRDefault="00E75374" w:rsidP="000F185B">
      <w:pPr>
        <w:jc w:val="both"/>
        <w:rPr>
          <w:rFonts w:cs="Arial"/>
        </w:rPr>
      </w:pPr>
    </w:p>
    <w:p w14:paraId="45C997AE" w14:textId="77777777" w:rsidR="009A0401" w:rsidRPr="00A028F3" w:rsidRDefault="00AB7A0E" w:rsidP="00AB7A0E">
      <w:pPr>
        <w:pStyle w:val="Heading3"/>
      </w:pPr>
      <w:bookmarkStart w:id="84" w:name="erractions"/>
      <w:bookmarkStart w:id="85" w:name="a1_12_4"/>
      <w:bookmarkStart w:id="86" w:name="_Toc109747338"/>
      <w:r w:rsidRPr="00A028F3">
        <w:t>1.1</w:t>
      </w:r>
      <w:r w:rsidR="009A7FC6" w:rsidRPr="00A028F3">
        <w:t>2</w:t>
      </w:r>
      <w:r w:rsidRPr="00A028F3">
        <w:t>.</w:t>
      </w:r>
      <w:r w:rsidR="00326499" w:rsidRPr="00A028F3">
        <w:t>4</w:t>
      </w:r>
      <w:r w:rsidRPr="00A028F3">
        <w:t xml:space="preserve"> Defining Error Actions for the Outbound Phase</w:t>
      </w:r>
      <w:bookmarkEnd w:id="86"/>
    </w:p>
    <w:bookmarkEnd w:id="84"/>
    <w:bookmarkEnd w:id="85"/>
    <w:p w14:paraId="61CCD9A8" w14:textId="77777777" w:rsidR="00AB7A0E" w:rsidRDefault="00D036C6" w:rsidP="00AB7A0E">
      <w:pPr>
        <w:jc w:val="both"/>
        <w:rPr>
          <w:rFonts w:cs="Arial"/>
        </w:rPr>
      </w:pPr>
      <w:r w:rsidRPr="00A028F3">
        <w:rPr>
          <w:rFonts w:cs="Arial"/>
        </w:rPr>
        <w:t>For the default error handling of the outbound phase, y</w:t>
      </w:r>
      <w:r w:rsidR="00AB7A0E" w:rsidRPr="00A028F3">
        <w:rPr>
          <w:rFonts w:cs="Arial"/>
        </w:rPr>
        <w:t xml:space="preserve">ou can define error actions. </w:t>
      </w:r>
      <w:r w:rsidR="00AB7A0E" w:rsidRPr="00D036C6">
        <w:rPr>
          <w:rFonts w:cs="Arial"/>
        </w:rPr>
        <w:t>You have the following options:</w:t>
      </w:r>
    </w:p>
    <w:p w14:paraId="0AC6EE02" w14:textId="77777777" w:rsidR="00510B8E" w:rsidRPr="00A028F3" w:rsidRDefault="00510B8E" w:rsidP="00510B8E">
      <w:pPr>
        <w:pStyle w:val="BulletedList"/>
      </w:pPr>
      <w:r w:rsidRPr="00A028F3">
        <w:lastRenderedPageBreak/>
        <w:t>Keep messages in the inbound queue for outbound processing instead of sending them to the error inbox.</w:t>
      </w:r>
    </w:p>
    <w:p w14:paraId="0CA56C64" w14:textId="77777777" w:rsidR="00510B8E" w:rsidRPr="00A028F3" w:rsidRDefault="00510B8E" w:rsidP="00510B8E">
      <w:pPr>
        <w:pStyle w:val="BulletedList"/>
      </w:pPr>
      <w:r w:rsidRPr="00A028F3">
        <w:t>Let the integration framework try to process messages again before sending them to the error inbox.</w:t>
      </w:r>
    </w:p>
    <w:p w14:paraId="413BEB81" w14:textId="77777777" w:rsidR="00510B8E" w:rsidRPr="00A028F3" w:rsidRDefault="00510B8E" w:rsidP="00510B8E">
      <w:pPr>
        <w:pStyle w:val="BulletedList"/>
      </w:pPr>
      <w:r w:rsidRPr="00A028F3">
        <w:t>Let the integration framework send an e-mail notification.</w:t>
      </w:r>
    </w:p>
    <w:p w14:paraId="32C69007" w14:textId="77777777" w:rsidR="00A24FB2" w:rsidRPr="00A028F3" w:rsidRDefault="00A24FB2" w:rsidP="00510B8E">
      <w:pPr>
        <w:pStyle w:val="BulletedList"/>
      </w:pPr>
      <w:r w:rsidRPr="00A028F3">
        <w:t>Let the integration framework not send the message to the error inbox.</w:t>
      </w:r>
    </w:p>
    <w:p w14:paraId="0690200F" w14:textId="77777777" w:rsidR="00A24FB2" w:rsidRPr="00A028F3" w:rsidRDefault="00A24FB2" w:rsidP="00510B8E">
      <w:pPr>
        <w:pStyle w:val="BulletedList"/>
      </w:pPr>
      <w:r w:rsidRPr="00A028F3">
        <w:t xml:space="preserve">Let the integration framework wait for some time and try to process the message </w:t>
      </w:r>
      <w:r w:rsidR="00F05648" w:rsidRPr="00A028F3">
        <w:t xml:space="preserve">several times </w:t>
      </w:r>
      <w:r w:rsidRPr="00A028F3">
        <w:t>again before handing it over to the error inbox.</w:t>
      </w:r>
    </w:p>
    <w:p w14:paraId="622A85D0" w14:textId="77777777" w:rsidR="00510B8E" w:rsidRPr="00A028F3" w:rsidRDefault="00510B8E" w:rsidP="00AB7A0E">
      <w:pPr>
        <w:jc w:val="both"/>
        <w:rPr>
          <w:rFonts w:cs="Arial"/>
        </w:rPr>
      </w:pPr>
    </w:p>
    <w:p w14:paraId="145C5668" w14:textId="77777777" w:rsidR="00510B8E" w:rsidRPr="00A028F3" w:rsidRDefault="00A24FB2" w:rsidP="00AB7A0E">
      <w:pPr>
        <w:jc w:val="both"/>
        <w:rPr>
          <w:rFonts w:cs="Arial"/>
        </w:rPr>
      </w:pPr>
      <w:r w:rsidRPr="00A028F3">
        <w:rPr>
          <w:rFonts w:cs="Arial"/>
        </w:rPr>
        <w:t>You can define the options above for the following:</w:t>
      </w:r>
    </w:p>
    <w:p w14:paraId="356B7F17" w14:textId="77777777" w:rsidR="00AB7A0E" w:rsidRPr="00A028F3" w:rsidRDefault="00AB7A0E" w:rsidP="00A94833">
      <w:pPr>
        <w:pStyle w:val="BulletedList"/>
      </w:pPr>
      <w:r w:rsidRPr="00A028F3">
        <w:t xml:space="preserve">Define error actions for scenario steps. </w:t>
      </w:r>
      <w:r w:rsidR="003B0C4B" w:rsidRPr="00A028F3">
        <w:t>Additionally, y</w:t>
      </w:r>
      <w:r w:rsidRPr="00A028F3">
        <w:t xml:space="preserve">ou can limit </w:t>
      </w:r>
      <w:r w:rsidR="001B67E9" w:rsidRPr="00A028F3">
        <w:t xml:space="preserve">the </w:t>
      </w:r>
      <w:r w:rsidRPr="00A028F3">
        <w:t>error action</w:t>
      </w:r>
      <w:r w:rsidR="001B67E9" w:rsidRPr="00A028F3">
        <w:t>s</w:t>
      </w:r>
      <w:r w:rsidRPr="00A028F3">
        <w:t xml:space="preserve"> to a specific sender </w:t>
      </w:r>
      <w:r w:rsidR="002B1113" w:rsidRPr="00A028F3">
        <w:t xml:space="preserve">and </w:t>
      </w:r>
      <w:r w:rsidRPr="00A028F3">
        <w:t>receiver system combination.</w:t>
      </w:r>
    </w:p>
    <w:p w14:paraId="77F76EBE" w14:textId="77777777" w:rsidR="00AB7A0E" w:rsidRPr="00A028F3" w:rsidRDefault="00AB7A0E" w:rsidP="00A94833">
      <w:pPr>
        <w:pStyle w:val="BulletedList"/>
      </w:pPr>
      <w:r w:rsidRPr="00A028F3">
        <w:t>Define error actions for scenario package</w:t>
      </w:r>
      <w:r w:rsidR="002B1113" w:rsidRPr="00A028F3">
        <w:t>s</w:t>
      </w:r>
      <w:r w:rsidRPr="00A028F3">
        <w:t>. The error actions are valid for all scenario steps of the package. You can limit error action</w:t>
      </w:r>
      <w:r w:rsidR="001B67E9" w:rsidRPr="00A028F3">
        <w:t>s</w:t>
      </w:r>
      <w:r w:rsidRPr="00A028F3">
        <w:t xml:space="preserve"> to a specific sender </w:t>
      </w:r>
      <w:r w:rsidR="002B1113" w:rsidRPr="00A028F3">
        <w:t xml:space="preserve">and </w:t>
      </w:r>
      <w:r w:rsidRPr="00A028F3">
        <w:t>receiver system combination.</w:t>
      </w:r>
    </w:p>
    <w:p w14:paraId="6A60639C" w14:textId="77777777" w:rsidR="009A3F0E" w:rsidRPr="00A028F3" w:rsidRDefault="009A3F0E" w:rsidP="00A94833">
      <w:pPr>
        <w:pStyle w:val="BulletedList"/>
      </w:pPr>
      <w:r w:rsidRPr="00A028F3">
        <w:t>Define error actions for an outbound type, for example, file outbound. You can limit error action</w:t>
      </w:r>
      <w:r w:rsidR="001B67E9" w:rsidRPr="00A028F3">
        <w:t>s</w:t>
      </w:r>
      <w:r w:rsidRPr="00A028F3">
        <w:t xml:space="preserve"> to a specific sender </w:t>
      </w:r>
      <w:r w:rsidR="002B1113" w:rsidRPr="00A028F3">
        <w:t xml:space="preserve">and </w:t>
      </w:r>
      <w:r w:rsidRPr="00A028F3">
        <w:t>receiver system combination.</w:t>
      </w:r>
    </w:p>
    <w:p w14:paraId="0EDA49CA" w14:textId="77777777" w:rsidR="009A3F0E" w:rsidRPr="00A028F3" w:rsidRDefault="009A3F0E" w:rsidP="00AB7A0E">
      <w:pPr>
        <w:jc w:val="both"/>
        <w:rPr>
          <w:rFonts w:cs="Arial"/>
        </w:rPr>
      </w:pPr>
    </w:p>
    <w:p w14:paraId="674D965C" w14:textId="77777777" w:rsidR="009A3F0E" w:rsidRPr="00A028F3" w:rsidRDefault="009A3F0E" w:rsidP="00AB7A0E">
      <w:pPr>
        <w:jc w:val="both"/>
        <w:rPr>
          <w:rFonts w:cs="Arial"/>
        </w:rPr>
      </w:pPr>
      <w:r w:rsidRPr="00A028F3">
        <w:rPr>
          <w:rFonts w:cs="Arial"/>
        </w:rPr>
        <w:t xml:space="preserve">If you define several error actions, the integration framework uses the most specific one. First priority have scenario step-based error actions, followed by scenario package-based error actions, and finally </w:t>
      </w:r>
      <w:r w:rsidR="00F033C3" w:rsidRPr="00A028F3">
        <w:rPr>
          <w:rFonts w:cs="Arial"/>
        </w:rPr>
        <w:t>the outbound-based error actions have lowest priority.</w:t>
      </w:r>
    </w:p>
    <w:p w14:paraId="268E284E" w14:textId="77777777" w:rsidR="00F033C3" w:rsidRPr="00A028F3" w:rsidRDefault="00F033C3" w:rsidP="00AB7A0E">
      <w:pPr>
        <w:jc w:val="both"/>
        <w:rPr>
          <w:rFonts w:cs="Arial"/>
        </w:rPr>
      </w:pPr>
    </w:p>
    <w:p w14:paraId="36AD0CDB" w14:textId="77777777" w:rsidR="00AB7A0E" w:rsidRPr="00A028F3" w:rsidRDefault="00F033C3" w:rsidP="00AB7A0E">
      <w:pPr>
        <w:jc w:val="both"/>
        <w:rPr>
          <w:rFonts w:cs="Arial"/>
        </w:rPr>
      </w:pPr>
      <w:r w:rsidRPr="00A028F3">
        <w:rPr>
          <w:rFonts w:cs="Arial"/>
        </w:rPr>
        <w:t>An error action for a specific sender and receiver combination has hig</w:t>
      </w:r>
      <w:r w:rsidR="0074266F" w:rsidRPr="00A028F3">
        <w:rPr>
          <w:rFonts w:cs="Arial"/>
        </w:rPr>
        <w:t>h</w:t>
      </w:r>
      <w:r w:rsidRPr="00A028F3">
        <w:rPr>
          <w:rFonts w:cs="Arial"/>
        </w:rPr>
        <w:t>est priority, followed by error actions for a specific sender system, then all error actions are considered for a specifc receiver system, and finally the ones without any sender or receiver assignment.</w:t>
      </w:r>
    </w:p>
    <w:p w14:paraId="27D30334" w14:textId="77777777" w:rsidR="00AB7A0E" w:rsidRPr="00A028F3" w:rsidRDefault="00AB7A0E" w:rsidP="00AB7A0E">
      <w:pPr>
        <w:jc w:val="both"/>
        <w:rPr>
          <w:rFonts w:cs="Arial"/>
        </w:rPr>
      </w:pPr>
    </w:p>
    <w:p w14:paraId="652EACF8" w14:textId="77777777" w:rsidR="00AF4041" w:rsidRPr="00A028F3" w:rsidRDefault="00AF4041" w:rsidP="00084E22">
      <w:pPr>
        <w:keepNext/>
        <w:jc w:val="both"/>
        <w:rPr>
          <w:rFonts w:cs="Arial"/>
          <w:i/>
          <w:color w:val="948A54"/>
        </w:rPr>
      </w:pPr>
      <w:r w:rsidRPr="00A028F3">
        <w:rPr>
          <w:rFonts w:cs="Arial"/>
        </w:rPr>
        <w:t xml:space="preserve">To define error actions, choose </w:t>
      </w:r>
      <w:r w:rsidRPr="00A028F3">
        <w:rPr>
          <w:rFonts w:cs="Arial"/>
          <w:i/>
          <w:color w:val="948A54"/>
        </w:rPr>
        <w:t>Maintenance</w:t>
      </w:r>
      <w:r w:rsidR="00177871" w:rsidRPr="00A028F3">
        <w:rPr>
          <w:rFonts w:cs="Arial"/>
          <w:color w:val="948A54"/>
        </w:rPr>
        <w:t>→</w:t>
      </w:r>
      <w:r w:rsidRPr="00A028F3">
        <w:rPr>
          <w:rFonts w:cs="Arial"/>
          <w:i/>
          <w:color w:val="948A54"/>
        </w:rPr>
        <w:t>Cfg Error Handling</w:t>
      </w:r>
      <w:r w:rsidR="00177871" w:rsidRPr="00A028F3">
        <w:rPr>
          <w:rFonts w:cs="Arial"/>
          <w:color w:val="948A54"/>
        </w:rPr>
        <w:t>→</w:t>
      </w:r>
      <w:r w:rsidRPr="00A028F3">
        <w:rPr>
          <w:rFonts w:cs="Arial"/>
          <w:i/>
          <w:color w:val="948A54"/>
        </w:rPr>
        <w:t>[Outbound Error Actions]</w:t>
      </w:r>
    </w:p>
    <w:p w14:paraId="4AAE8015" w14:textId="77777777" w:rsidR="00190BFF" w:rsidRPr="00A028F3" w:rsidRDefault="00190BFF" w:rsidP="00AB7A0E">
      <w:pPr>
        <w:jc w:val="both"/>
        <w:rPr>
          <w:rFonts w:cs="Arial"/>
        </w:rPr>
      </w:pPr>
    </w:p>
    <w:p w14:paraId="2374853D" w14:textId="77777777" w:rsidR="00AF4041" w:rsidRDefault="004421A8" w:rsidP="00AB7A0E">
      <w:pPr>
        <w:jc w:val="both"/>
        <w:rPr>
          <w:rFonts w:cs="Arial"/>
        </w:rPr>
      </w:pPr>
      <w:r>
        <w:rPr>
          <w:noProof/>
          <w:lang w:eastAsia="de-DE"/>
        </w:rPr>
        <w:drawing>
          <wp:inline distT="0" distB="0" distL="0" distR="0" wp14:anchorId="5BA2ACDB" wp14:editId="0ACE45F9">
            <wp:extent cx="4438095" cy="714286"/>
            <wp:effectExtent l="19050" t="19050" r="19685" b="1016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38095" cy="714286"/>
                    </a:xfrm>
                    <a:prstGeom prst="rect">
                      <a:avLst/>
                    </a:prstGeom>
                    <a:ln>
                      <a:solidFill>
                        <a:schemeClr val="bg1">
                          <a:lumMod val="65000"/>
                        </a:schemeClr>
                      </a:solidFill>
                    </a:ln>
                  </pic:spPr>
                </pic:pic>
              </a:graphicData>
            </a:graphic>
          </wp:inline>
        </w:drawing>
      </w:r>
    </w:p>
    <w:p w14:paraId="4828464F" w14:textId="77777777" w:rsidR="00084E22" w:rsidRDefault="00084E22" w:rsidP="00AB7A0E">
      <w:pPr>
        <w:jc w:val="both"/>
        <w:rPr>
          <w:rFonts w:cs="Arial"/>
        </w:rPr>
      </w:pPr>
    </w:p>
    <w:p w14:paraId="4C1E13AC" w14:textId="77777777" w:rsidR="00084E22" w:rsidRPr="00084E22" w:rsidRDefault="00084E22" w:rsidP="00084E22">
      <w:pPr>
        <w:rPr>
          <w:rFonts w:cs="Arial"/>
          <w:color w:val="333399"/>
          <w:lang w:val="en-GB"/>
        </w:rPr>
      </w:pPr>
      <w:r w:rsidRPr="00084E22">
        <w:rPr>
          <w:rFonts w:cs="Arial"/>
          <w:color w:val="333399"/>
          <w:lang w:val="en-GB"/>
        </w:rPr>
        <w:t>Defined Error Actions</w:t>
      </w:r>
    </w:p>
    <w:p w14:paraId="38E5988F" w14:textId="77777777" w:rsidR="00084E22" w:rsidRPr="00A028F3" w:rsidRDefault="00084E22" w:rsidP="00AB7A0E">
      <w:pPr>
        <w:jc w:val="both"/>
        <w:rPr>
          <w:rFonts w:cs="Arial"/>
        </w:rPr>
      </w:pPr>
      <w:r w:rsidRPr="00A028F3">
        <w:rPr>
          <w:rFonts w:cs="Arial"/>
        </w:rPr>
        <w:lastRenderedPageBreak/>
        <w:t>The integration framework displays the number of defined error actions for the outbound phase.</w:t>
      </w:r>
    </w:p>
    <w:p w14:paraId="5B1A6F14" w14:textId="77777777" w:rsidR="00084E22" w:rsidRPr="00A028F3" w:rsidRDefault="00084E22" w:rsidP="00AB7A0E">
      <w:pPr>
        <w:jc w:val="both"/>
        <w:rPr>
          <w:rFonts w:cs="Arial"/>
        </w:rPr>
      </w:pPr>
    </w:p>
    <w:p w14:paraId="202436E6" w14:textId="77777777" w:rsidR="00A345F0" w:rsidRPr="003C78CA" w:rsidRDefault="00A345F0" w:rsidP="00A345F0">
      <w:pPr>
        <w:rPr>
          <w:rFonts w:cs="Arial"/>
          <w:color w:val="333399"/>
          <w:lang w:val="en-GB"/>
        </w:rPr>
      </w:pPr>
      <w:bookmarkStart w:id="87" w:name="erractmail"/>
      <w:r w:rsidRPr="003C78CA">
        <w:rPr>
          <w:rFonts w:cs="Arial"/>
          <w:color w:val="333399"/>
          <w:lang w:val="en-GB"/>
        </w:rPr>
        <w:t>[</w:t>
      </w:r>
      <w:r>
        <w:rPr>
          <w:rFonts w:cs="Arial"/>
          <w:color w:val="333399"/>
          <w:lang w:val="en-GB"/>
        </w:rPr>
        <w:t>Configure</w:t>
      </w:r>
      <w:r w:rsidRPr="003C78CA">
        <w:rPr>
          <w:rFonts w:cs="Arial"/>
          <w:color w:val="333399"/>
          <w:lang w:val="en-GB"/>
        </w:rPr>
        <w:t>]</w:t>
      </w:r>
    </w:p>
    <w:bookmarkEnd w:id="87"/>
    <w:p w14:paraId="285AC6DC" w14:textId="77777777" w:rsidR="00A345F0" w:rsidRPr="00A028F3" w:rsidRDefault="007F78BD" w:rsidP="007F78BD">
      <w:pPr>
        <w:jc w:val="both"/>
      </w:pPr>
      <w:r w:rsidRPr="00A028F3">
        <w:rPr>
          <w:rFonts w:cs="Arial"/>
        </w:rPr>
        <w:t xml:space="preserve">Some error actions require additional configuration settings. </w:t>
      </w:r>
      <w:r w:rsidR="00A345F0" w:rsidRPr="00A028F3">
        <w:rPr>
          <w:rFonts w:cs="Arial"/>
        </w:rPr>
        <w:t xml:space="preserve">To provide configurations for </w:t>
      </w:r>
      <w:r w:rsidRPr="00A028F3">
        <w:rPr>
          <w:rFonts w:cs="Arial"/>
        </w:rPr>
        <w:t>sending e-mails and automatically resending messages</w:t>
      </w:r>
      <w:r w:rsidR="00A345F0" w:rsidRPr="00A028F3">
        <w:rPr>
          <w:rFonts w:cs="Arial"/>
        </w:rPr>
        <w:t>, click the button.</w:t>
      </w:r>
      <w:r w:rsidR="00681CB7" w:rsidRPr="00A028F3">
        <w:rPr>
          <w:rFonts w:cs="Arial"/>
        </w:rPr>
        <w:t xml:space="preserve"> </w:t>
      </w:r>
    </w:p>
    <w:p w14:paraId="3D8BAD54" w14:textId="77777777" w:rsidR="00A345F0" w:rsidRPr="00A028F3" w:rsidRDefault="00A345F0" w:rsidP="00A345F0">
      <w:pPr>
        <w:jc w:val="both"/>
        <w:rPr>
          <w:rFonts w:cs="Arial"/>
        </w:rPr>
      </w:pPr>
    </w:p>
    <w:p w14:paraId="32854D54" w14:textId="77777777" w:rsidR="00407048" w:rsidRPr="00A028F3" w:rsidRDefault="00407048" w:rsidP="00A345F0">
      <w:pPr>
        <w:jc w:val="both"/>
        <w:rPr>
          <w:rFonts w:cs="Arial"/>
          <w:b/>
        </w:rPr>
      </w:pPr>
      <w:r w:rsidRPr="00A028F3">
        <w:rPr>
          <w:rFonts w:cs="Arial"/>
          <w:b/>
        </w:rPr>
        <w:t>E-Mail</w:t>
      </w:r>
    </w:p>
    <w:p w14:paraId="3EF452E0" w14:textId="77777777" w:rsidR="00A345F0" w:rsidRPr="00A028F3" w:rsidRDefault="00A345F0" w:rsidP="00A345F0">
      <w:pPr>
        <w:jc w:val="both"/>
        <w:rPr>
          <w:rFonts w:cs="Arial"/>
        </w:rPr>
      </w:pPr>
      <w:r w:rsidRPr="00A028F3">
        <w:rPr>
          <w:rFonts w:cs="Arial"/>
        </w:rPr>
        <w:t xml:space="preserve">If you want to receive e-mail notifications if errors occur in scenario packages, steps or outbound channels, select </w:t>
      </w:r>
      <w:r w:rsidRPr="00A028F3">
        <w:rPr>
          <w:rStyle w:val="FieldName"/>
        </w:rPr>
        <w:t>E-Mail</w:t>
      </w:r>
      <w:r w:rsidRPr="00A028F3">
        <w:rPr>
          <w:rFonts w:cs="Arial"/>
        </w:rPr>
        <w:t>. The integration framework opens the following user interfaces:</w:t>
      </w:r>
    </w:p>
    <w:p w14:paraId="3E1C4087" w14:textId="77777777" w:rsidR="00A345F0" w:rsidRPr="00A028F3" w:rsidRDefault="00A345F0" w:rsidP="00A345F0">
      <w:pPr>
        <w:jc w:val="both"/>
        <w:rPr>
          <w:rFonts w:cs="Arial"/>
        </w:rPr>
      </w:pPr>
    </w:p>
    <w:p w14:paraId="5CE45D1F" w14:textId="77777777" w:rsidR="00A345F0" w:rsidRPr="00A028F3" w:rsidRDefault="004421A8" w:rsidP="00A345F0">
      <w:pPr>
        <w:jc w:val="both"/>
        <w:rPr>
          <w:rFonts w:cs="Arial"/>
        </w:rPr>
      </w:pPr>
      <w:r>
        <w:rPr>
          <w:noProof/>
          <w:lang w:eastAsia="de-DE"/>
        </w:rPr>
        <w:drawing>
          <wp:inline distT="0" distB="0" distL="0" distR="0" wp14:anchorId="265F10F7" wp14:editId="281A8D5A">
            <wp:extent cx="4923809" cy="1495238"/>
            <wp:effectExtent l="19050" t="19050" r="10160" b="1016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23809" cy="1495238"/>
                    </a:xfrm>
                    <a:prstGeom prst="rect">
                      <a:avLst/>
                    </a:prstGeom>
                    <a:ln>
                      <a:solidFill>
                        <a:schemeClr val="bg1">
                          <a:lumMod val="65000"/>
                        </a:schemeClr>
                      </a:solidFill>
                    </a:ln>
                  </pic:spPr>
                </pic:pic>
              </a:graphicData>
            </a:graphic>
          </wp:inline>
        </w:drawing>
      </w:r>
      <w:r w:rsidR="00A345F0" w:rsidRPr="00A028F3">
        <w:rPr>
          <w:noProof/>
          <w:lang w:eastAsia="de-DE"/>
        </w:rPr>
        <w:t xml:space="preserve"> </w:t>
      </w:r>
    </w:p>
    <w:p w14:paraId="3FD5658C" w14:textId="77777777" w:rsidR="00A345F0" w:rsidRPr="00A028F3" w:rsidRDefault="00A345F0" w:rsidP="00A345F0">
      <w:pPr>
        <w:jc w:val="both"/>
        <w:rPr>
          <w:rFonts w:cs="Arial"/>
        </w:rPr>
      </w:pPr>
    </w:p>
    <w:p w14:paraId="78A58C4A" w14:textId="77777777" w:rsidR="00A345F0" w:rsidRPr="00C57293" w:rsidRDefault="00A345F0" w:rsidP="00A345F0">
      <w:pPr>
        <w:keepNext/>
        <w:rPr>
          <w:rFonts w:cs="Arial"/>
          <w:color w:val="333399"/>
          <w:lang w:val="en-GB"/>
        </w:rPr>
      </w:pPr>
      <w:r w:rsidRPr="00C57293">
        <w:rPr>
          <w:rFonts w:cs="Arial"/>
          <w:color w:val="333399"/>
          <w:lang w:val="en-GB"/>
        </w:rPr>
        <w:t>Sender E-mail Address</w:t>
      </w:r>
    </w:p>
    <w:p w14:paraId="0203EA53" w14:textId="77777777" w:rsidR="00A345F0" w:rsidRPr="00A028F3" w:rsidRDefault="00A345F0" w:rsidP="00A345F0">
      <w:pPr>
        <w:jc w:val="both"/>
        <w:rPr>
          <w:rFonts w:cs="Arial"/>
        </w:rPr>
      </w:pPr>
      <w:r w:rsidRPr="00A028F3">
        <w:rPr>
          <w:rFonts w:cs="Arial"/>
        </w:rPr>
        <w:t>Enter the e-mail address of the sender of the error action information.</w:t>
      </w:r>
    </w:p>
    <w:p w14:paraId="6B4113F1" w14:textId="77777777" w:rsidR="00A345F0" w:rsidRPr="00A028F3" w:rsidRDefault="00A345F0" w:rsidP="00A345F0">
      <w:pPr>
        <w:jc w:val="both"/>
        <w:rPr>
          <w:rFonts w:cs="Arial"/>
        </w:rPr>
      </w:pPr>
    </w:p>
    <w:p w14:paraId="3AA701AF" w14:textId="77777777" w:rsidR="00A345F0" w:rsidRPr="00C57293" w:rsidRDefault="00A345F0" w:rsidP="00A345F0">
      <w:pPr>
        <w:rPr>
          <w:rFonts w:cs="Arial"/>
          <w:color w:val="333399"/>
          <w:lang w:val="en-GB"/>
        </w:rPr>
      </w:pPr>
      <w:r w:rsidRPr="00C57293">
        <w:rPr>
          <w:rFonts w:cs="Arial"/>
          <w:color w:val="333399"/>
          <w:lang w:val="en-GB"/>
        </w:rPr>
        <w:t>Receiver E-Mail Address</w:t>
      </w:r>
    </w:p>
    <w:p w14:paraId="33F86E2B" w14:textId="77777777" w:rsidR="00A345F0" w:rsidRPr="00A028F3" w:rsidRDefault="00A345F0" w:rsidP="00A345F0">
      <w:pPr>
        <w:jc w:val="both"/>
        <w:rPr>
          <w:rFonts w:cs="Arial"/>
        </w:rPr>
      </w:pPr>
      <w:r w:rsidRPr="00A028F3">
        <w:rPr>
          <w:rFonts w:cs="Arial"/>
        </w:rPr>
        <w:t xml:space="preserve">Enter the e-mail address of </w:t>
      </w:r>
      <w:r w:rsidR="0053534A" w:rsidRPr="00A028F3">
        <w:rPr>
          <w:rFonts w:cs="Arial"/>
        </w:rPr>
        <w:t xml:space="preserve">the </w:t>
      </w:r>
      <w:r w:rsidRPr="00A028F3">
        <w:rPr>
          <w:rFonts w:cs="Arial"/>
        </w:rPr>
        <w:t xml:space="preserve">one who receives the error action information. </w:t>
      </w:r>
      <w:r w:rsidR="0053534A" w:rsidRPr="00A028F3">
        <w:rPr>
          <w:rFonts w:cs="Arial"/>
        </w:rPr>
        <w:t>Note that you can only send the e-mail to one receiver.</w:t>
      </w:r>
    </w:p>
    <w:p w14:paraId="5CA7280F" w14:textId="77777777" w:rsidR="00A345F0" w:rsidRDefault="00A345F0" w:rsidP="00A345F0">
      <w:pPr>
        <w:rPr>
          <w:rFonts w:cs="Arial"/>
          <w:color w:val="333399"/>
          <w:lang w:val="en-GB"/>
        </w:rPr>
      </w:pPr>
    </w:p>
    <w:p w14:paraId="13B8A962" w14:textId="77777777" w:rsidR="00A345F0" w:rsidRPr="00C57293" w:rsidRDefault="00A345F0" w:rsidP="00A345F0">
      <w:pPr>
        <w:rPr>
          <w:rFonts w:cs="Arial"/>
          <w:color w:val="333399"/>
          <w:lang w:val="en-GB"/>
        </w:rPr>
      </w:pPr>
      <w:r w:rsidRPr="00C57293">
        <w:rPr>
          <w:rFonts w:cs="Arial"/>
          <w:color w:val="333399"/>
          <w:lang w:val="en-GB"/>
        </w:rPr>
        <w:t>Subject</w:t>
      </w:r>
    </w:p>
    <w:p w14:paraId="2E46D797" w14:textId="77777777" w:rsidR="00A345F0" w:rsidRPr="00A028F3" w:rsidRDefault="00A345F0" w:rsidP="00A345F0">
      <w:pPr>
        <w:jc w:val="both"/>
        <w:rPr>
          <w:rFonts w:cs="Arial"/>
        </w:rPr>
      </w:pPr>
      <w:r w:rsidRPr="00A028F3">
        <w:rPr>
          <w:rFonts w:cs="Arial"/>
        </w:rPr>
        <w:t>Enter the e-mail subject.</w:t>
      </w:r>
    </w:p>
    <w:p w14:paraId="6EC97E2A" w14:textId="77777777" w:rsidR="00A345F0" w:rsidRPr="00A028F3" w:rsidRDefault="00A345F0" w:rsidP="00A345F0">
      <w:pPr>
        <w:jc w:val="both"/>
        <w:rPr>
          <w:rFonts w:cs="Arial"/>
        </w:rPr>
      </w:pPr>
    </w:p>
    <w:p w14:paraId="42FA07F2" w14:textId="77777777" w:rsidR="00A345F0" w:rsidRPr="00C57293" w:rsidRDefault="00A345F0" w:rsidP="00DA4166">
      <w:pPr>
        <w:keepNext/>
        <w:rPr>
          <w:rFonts w:cs="Arial"/>
          <w:color w:val="333399"/>
          <w:lang w:val="en-GB"/>
        </w:rPr>
      </w:pPr>
      <w:r w:rsidRPr="00C57293">
        <w:rPr>
          <w:rFonts w:cs="Arial"/>
          <w:color w:val="333399"/>
          <w:lang w:val="en-GB"/>
        </w:rPr>
        <w:t>Attach B1i Message</w:t>
      </w:r>
    </w:p>
    <w:p w14:paraId="0D0F9DF8" w14:textId="77777777" w:rsidR="00A345F0" w:rsidRPr="00A028F3" w:rsidRDefault="00A345F0" w:rsidP="00A345F0">
      <w:pPr>
        <w:rPr>
          <w:rFonts w:cs="Arial"/>
        </w:rPr>
      </w:pPr>
      <w:r w:rsidRPr="00A028F3">
        <w:rPr>
          <w:rFonts w:cs="Arial"/>
        </w:rPr>
        <w:t>By default, the integration framework attaches the message that has caused the error in the outbound phase.</w:t>
      </w:r>
    </w:p>
    <w:p w14:paraId="2B2BD869" w14:textId="77777777" w:rsidR="00A345F0" w:rsidRPr="00A028F3" w:rsidRDefault="00A345F0" w:rsidP="00A345F0">
      <w:pPr>
        <w:rPr>
          <w:rFonts w:cs="Arial"/>
        </w:rPr>
      </w:pPr>
    </w:p>
    <w:p w14:paraId="4C19F927" w14:textId="77777777" w:rsidR="00A345F0" w:rsidRPr="00C57293" w:rsidRDefault="00A345F0" w:rsidP="00A345F0">
      <w:pPr>
        <w:rPr>
          <w:rFonts w:cs="Arial"/>
          <w:color w:val="333399"/>
          <w:lang w:val="en-GB"/>
        </w:rPr>
      </w:pPr>
      <w:r w:rsidRPr="00C57293">
        <w:rPr>
          <w:rFonts w:cs="Arial"/>
          <w:color w:val="333399"/>
          <w:lang w:val="en-GB"/>
        </w:rPr>
        <w:t>[SMTP]</w:t>
      </w:r>
    </w:p>
    <w:p w14:paraId="1B78322D" w14:textId="77777777" w:rsidR="00A345F0" w:rsidRPr="00A028F3" w:rsidRDefault="00A345F0" w:rsidP="00A345F0">
      <w:pPr>
        <w:rPr>
          <w:rFonts w:cs="Arial"/>
        </w:rPr>
      </w:pPr>
      <w:r w:rsidRPr="00A028F3">
        <w:rPr>
          <w:rFonts w:cs="Arial"/>
        </w:rPr>
        <w:t xml:space="preserve">To enter or display connection information in the </w:t>
      </w:r>
      <w:r w:rsidRPr="00A028F3">
        <w:rPr>
          <w:rFonts w:cs="Arial"/>
          <w:i/>
        </w:rPr>
        <w:t>Configuration Connectivity</w:t>
      </w:r>
      <w:r w:rsidRPr="00A028F3">
        <w:rPr>
          <w:rFonts w:cs="Arial"/>
        </w:rPr>
        <w:t xml:space="preserve"> user interface, click the button.</w:t>
      </w:r>
    </w:p>
    <w:p w14:paraId="6D299620" w14:textId="77777777" w:rsidR="00407048" w:rsidRPr="00A028F3" w:rsidRDefault="00407048" w:rsidP="00A345F0">
      <w:pPr>
        <w:rPr>
          <w:rFonts w:cs="Arial"/>
        </w:rPr>
      </w:pPr>
    </w:p>
    <w:p w14:paraId="6F714927" w14:textId="77777777" w:rsidR="00407048" w:rsidRPr="00A028F3" w:rsidRDefault="00407048" w:rsidP="00A345F0">
      <w:pPr>
        <w:rPr>
          <w:rFonts w:cs="Arial"/>
          <w:b/>
        </w:rPr>
      </w:pPr>
      <w:r w:rsidRPr="00A028F3">
        <w:rPr>
          <w:rFonts w:cs="Arial"/>
          <w:b/>
        </w:rPr>
        <w:t>Automatic Resend</w:t>
      </w:r>
    </w:p>
    <w:p w14:paraId="68103D00" w14:textId="77777777" w:rsidR="00681CB7" w:rsidRPr="00A028F3" w:rsidRDefault="00681CB7" w:rsidP="00681CB7">
      <w:pPr>
        <w:jc w:val="both"/>
        <w:rPr>
          <w:rFonts w:cs="Arial"/>
        </w:rPr>
      </w:pPr>
      <w:r w:rsidRPr="00A028F3">
        <w:rPr>
          <w:rFonts w:cs="Arial"/>
        </w:rPr>
        <w:t xml:space="preserve">If you want to automatically process messages again if errors occur in scenario packages, steps or outbound channels, select </w:t>
      </w:r>
      <w:r w:rsidRPr="00A028F3">
        <w:rPr>
          <w:rStyle w:val="FieldName"/>
        </w:rPr>
        <w:t>Automatic Resend</w:t>
      </w:r>
      <w:r w:rsidRPr="00A028F3">
        <w:rPr>
          <w:rFonts w:cs="Arial"/>
        </w:rPr>
        <w:t>. And provide timer settings. The integration framework opens the following user interface:</w:t>
      </w:r>
    </w:p>
    <w:p w14:paraId="52010F20" w14:textId="77777777" w:rsidR="00681CB7" w:rsidRPr="00A028F3" w:rsidRDefault="00681CB7" w:rsidP="00A345F0">
      <w:pPr>
        <w:rPr>
          <w:rFonts w:cs="Arial"/>
        </w:rPr>
      </w:pPr>
    </w:p>
    <w:p w14:paraId="0DAE2E92" w14:textId="77777777" w:rsidR="00A345F0" w:rsidRDefault="00E14C07" w:rsidP="00A345F0">
      <w:pPr>
        <w:jc w:val="both"/>
        <w:rPr>
          <w:rFonts w:cs="Arial"/>
        </w:rPr>
      </w:pPr>
      <w:r>
        <w:rPr>
          <w:noProof/>
        </w:rPr>
        <w:drawing>
          <wp:inline distT="0" distB="0" distL="0" distR="0" wp14:anchorId="1DAD8353" wp14:editId="2493C186">
            <wp:extent cx="4933333" cy="1542857"/>
            <wp:effectExtent l="19050" t="19050" r="1968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3333" cy="1542857"/>
                    </a:xfrm>
                    <a:prstGeom prst="rect">
                      <a:avLst/>
                    </a:prstGeom>
                    <a:ln>
                      <a:solidFill>
                        <a:schemeClr val="bg1">
                          <a:lumMod val="65000"/>
                        </a:schemeClr>
                      </a:solidFill>
                    </a:ln>
                  </pic:spPr>
                </pic:pic>
              </a:graphicData>
            </a:graphic>
          </wp:inline>
        </w:drawing>
      </w:r>
    </w:p>
    <w:p w14:paraId="6E3D58C0" w14:textId="77777777" w:rsidR="00A345F0" w:rsidRDefault="00A345F0" w:rsidP="00A345F0">
      <w:pPr>
        <w:jc w:val="both"/>
        <w:rPr>
          <w:rFonts w:cs="Arial"/>
        </w:rPr>
      </w:pPr>
    </w:p>
    <w:p w14:paraId="4282A30E" w14:textId="77777777" w:rsidR="00A345F0" w:rsidRPr="00A028F3" w:rsidRDefault="00A345F0" w:rsidP="00A345F0">
      <w:pPr>
        <w:jc w:val="both"/>
        <w:rPr>
          <w:rFonts w:cs="Arial"/>
        </w:rPr>
      </w:pPr>
      <w:r w:rsidRPr="00A028F3">
        <w:rPr>
          <w:rFonts w:cs="Arial"/>
        </w:rPr>
        <w:t xml:space="preserve">For more information, see the </w:t>
      </w:r>
      <w:r w:rsidRPr="00A028F3">
        <w:rPr>
          <w:rFonts w:cs="Arial"/>
          <w:i/>
        </w:rPr>
        <w:t>Operations Guide Part One, section 1.1.4</w:t>
      </w:r>
      <w:r w:rsidRPr="00A028F3">
        <w:rPr>
          <w:rFonts w:cs="Arial"/>
        </w:rPr>
        <w:t xml:space="preserve"> </w:t>
      </w:r>
    </w:p>
    <w:p w14:paraId="28B619BE" w14:textId="77777777" w:rsidR="00A345F0" w:rsidRPr="00A028F3" w:rsidRDefault="00A345F0" w:rsidP="00A345F0">
      <w:pPr>
        <w:jc w:val="both"/>
        <w:rPr>
          <w:rFonts w:cs="Arial"/>
        </w:rPr>
      </w:pPr>
    </w:p>
    <w:p w14:paraId="6D0656B4" w14:textId="77777777" w:rsidR="00084E22" w:rsidRPr="003C78CA" w:rsidRDefault="00DE2E22" w:rsidP="003C78CA">
      <w:pPr>
        <w:rPr>
          <w:rFonts w:cs="Arial"/>
          <w:color w:val="333399"/>
          <w:lang w:val="en-GB"/>
        </w:rPr>
      </w:pPr>
      <w:bookmarkStart w:id="88" w:name="erractionsload"/>
      <w:r>
        <w:rPr>
          <w:noProof/>
          <w:lang w:eastAsia="de-DE"/>
        </w:rPr>
        <w:drawing>
          <wp:inline distT="0" distB="0" distL="0" distR="0" wp14:anchorId="5373F843" wp14:editId="2308003A">
            <wp:extent cx="295238" cy="209524"/>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5238" cy="209524"/>
                    </a:xfrm>
                    <a:prstGeom prst="rect">
                      <a:avLst/>
                    </a:prstGeom>
                  </pic:spPr>
                </pic:pic>
              </a:graphicData>
            </a:graphic>
          </wp:inline>
        </w:drawing>
      </w:r>
    </w:p>
    <w:bookmarkEnd w:id="88"/>
    <w:p w14:paraId="27391893" w14:textId="77777777" w:rsidR="000E6FEC" w:rsidRPr="00A028F3" w:rsidRDefault="0056416D" w:rsidP="00AB7A0E">
      <w:pPr>
        <w:jc w:val="both"/>
        <w:rPr>
          <w:rFonts w:cs="Arial"/>
        </w:rPr>
      </w:pPr>
      <w:r w:rsidRPr="00A028F3">
        <w:rPr>
          <w:rFonts w:cs="Arial"/>
        </w:rPr>
        <w:t>To add error action</w:t>
      </w:r>
      <w:r w:rsidR="008516E2" w:rsidRPr="00A028F3">
        <w:rPr>
          <w:rFonts w:cs="Arial"/>
        </w:rPr>
        <w:t>s</w:t>
      </w:r>
      <w:r w:rsidRPr="00A028F3">
        <w:rPr>
          <w:rFonts w:cs="Arial"/>
        </w:rPr>
        <w:t>, click the button.</w:t>
      </w:r>
    </w:p>
    <w:p w14:paraId="54708981" w14:textId="77777777" w:rsidR="003C78CA" w:rsidRPr="00A028F3" w:rsidRDefault="003C78CA" w:rsidP="00AB7A0E">
      <w:pPr>
        <w:jc w:val="both"/>
        <w:rPr>
          <w:rFonts w:cs="Arial"/>
        </w:rPr>
      </w:pPr>
    </w:p>
    <w:p w14:paraId="7C580C5A" w14:textId="77777777" w:rsidR="007D749B" w:rsidRPr="00A028F3" w:rsidRDefault="007D749B" w:rsidP="00AB7A0E">
      <w:pPr>
        <w:jc w:val="both"/>
        <w:rPr>
          <w:rFonts w:cs="Arial"/>
        </w:rPr>
      </w:pPr>
      <w:r w:rsidRPr="00A028F3">
        <w:rPr>
          <w:rFonts w:cs="Arial"/>
        </w:rPr>
        <w:t>The integration framework opens the following user interface:</w:t>
      </w:r>
    </w:p>
    <w:p w14:paraId="58DEC783" w14:textId="77777777" w:rsidR="00190BFF" w:rsidRPr="00A028F3" w:rsidRDefault="00190BFF" w:rsidP="00AB7A0E">
      <w:pPr>
        <w:jc w:val="both"/>
        <w:rPr>
          <w:rFonts w:cs="Arial"/>
        </w:rPr>
      </w:pPr>
    </w:p>
    <w:p w14:paraId="7598DF4D" w14:textId="77777777" w:rsidR="007D749B" w:rsidRDefault="004421A8" w:rsidP="00AB7A0E">
      <w:pPr>
        <w:jc w:val="both"/>
        <w:rPr>
          <w:rFonts w:cs="Arial"/>
        </w:rPr>
      </w:pPr>
      <w:r>
        <w:rPr>
          <w:noProof/>
          <w:lang w:eastAsia="de-DE"/>
        </w:rPr>
        <w:drawing>
          <wp:inline distT="0" distB="0" distL="0" distR="0" wp14:anchorId="04FD7B67" wp14:editId="0B73D917">
            <wp:extent cx="5123809" cy="1476190"/>
            <wp:effectExtent l="19050" t="19050" r="20320" b="1016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3809" cy="1476190"/>
                    </a:xfrm>
                    <a:prstGeom prst="rect">
                      <a:avLst/>
                    </a:prstGeom>
                    <a:ln>
                      <a:solidFill>
                        <a:schemeClr val="bg1">
                          <a:lumMod val="65000"/>
                        </a:schemeClr>
                      </a:solidFill>
                    </a:ln>
                  </pic:spPr>
                </pic:pic>
              </a:graphicData>
            </a:graphic>
          </wp:inline>
        </w:drawing>
      </w:r>
    </w:p>
    <w:p w14:paraId="04BB90B3" w14:textId="77777777" w:rsidR="007D749B" w:rsidRDefault="007D749B" w:rsidP="00AB7A0E">
      <w:pPr>
        <w:jc w:val="both"/>
        <w:rPr>
          <w:rFonts w:cs="Arial"/>
        </w:rPr>
      </w:pPr>
    </w:p>
    <w:p w14:paraId="2AAAE318" w14:textId="77777777" w:rsidR="007E15B7" w:rsidRPr="007E15B7" w:rsidRDefault="007E15B7" w:rsidP="00B3495F">
      <w:pPr>
        <w:keepNext/>
        <w:rPr>
          <w:rFonts w:cs="Arial"/>
          <w:color w:val="333399"/>
          <w:lang w:val="en-GB"/>
        </w:rPr>
      </w:pPr>
      <w:r w:rsidRPr="007E15B7">
        <w:rPr>
          <w:rFonts w:cs="Arial"/>
          <w:color w:val="333399"/>
          <w:lang w:val="en-GB"/>
        </w:rPr>
        <w:t>Error Action Type</w:t>
      </w:r>
    </w:p>
    <w:p w14:paraId="78D6CECE" w14:textId="77777777" w:rsidR="007E15B7" w:rsidRPr="00A028F3" w:rsidRDefault="007E15B7" w:rsidP="007E15B7">
      <w:pPr>
        <w:jc w:val="both"/>
        <w:rPr>
          <w:rFonts w:cs="Arial"/>
        </w:rPr>
      </w:pPr>
      <w:r w:rsidRPr="00A028F3">
        <w:rPr>
          <w:rFonts w:cs="Arial"/>
        </w:rPr>
        <w:t>Select an error action type:</w:t>
      </w:r>
    </w:p>
    <w:p w14:paraId="63C8B2CA" w14:textId="77777777" w:rsidR="007E15B7" w:rsidRPr="007E15B7" w:rsidRDefault="007E15B7" w:rsidP="00A94833">
      <w:pPr>
        <w:pStyle w:val="BulletedList"/>
      </w:pPr>
      <w:r w:rsidRPr="007E15B7">
        <w:t>Scenario Package</w:t>
      </w:r>
    </w:p>
    <w:p w14:paraId="257FD643" w14:textId="77777777" w:rsidR="007E15B7" w:rsidRPr="007E15B7" w:rsidRDefault="007E15B7" w:rsidP="00A94833">
      <w:pPr>
        <w:pStyle w:val="BulletedList"/>
      </w:pPr>
      <w:r w:rsidRPr="007E15B7">
        <w:t>Scenario Step</w:t>
      </w:r>
    </w:p>
    <w:p w14:paraId="344B8AE1" w14:textId="77777777" w:rsidR="007E15B7" w:rsidRPr="007E15B7" w:rsidRDefault="007E15B7" w:rsidP="00A94833">
      <w:pPr>
        <w:pStyle w:val="BulletedList"/>
      </w:pPr>
      <w:r w:rsidRPr="007E15B7">
        <w:t>Outbound channel</w:t>
      </w:r>
    </w:p>
    <w:p w14:paraId="511B989A" w14:textId="77777777" w:rsidR="007E15B7" w:rsidRPr="007E15B7" w:rsidRDefault="007E15B7" w:rsidP="007E15B7">
      <w:pPr>
        <w:jc w:val="both"/>
        <w:rPr>
          <w:rFonts w:cs="Arial"/>
        </w:rPr>
      </w:pPr>
    </w:p>
    <w:p w14:paraId="2ABA34FF" w14:textId="77777777" w:rsidR="007E15B7" w:rsidRPr="007E15B7" w:rsidRDefault="007E15B7" w:rsidP="007E15B7">
      <w:pPr>
        <w:rPr>
          <w:rFonts w:cs="Arial"/>
          <w:color w:val="333399"/>
          <w:lang w:val="en-GB"/>
        </w:rPr>
      </w:pPr>
      <w:r w:rsidRPr="007E15B7">
        <w:rPr>
          <w:rFonts w:cs="Arial"/>
          <w:color w:val="333399"/>
          <w:lang w:val="en-GB"/>
        </w:rPr>
        <w:t>Error Action Event</w:t>
      </w:r>
    </w:p>
    <w:p w14:paraId="448FE770" w14:textId="77777777" w:rsidR="007E15B7" w:rsidRPr="00A028F3" w:rsidRDefault="007E15B7" w:rsidP="007E15B7">
      <w:pPr>
        <w:jc w:val="both"/>
        <w:rPr>
          <w:rFonts w:cs="Arial"/>
        </w:rPr>
      </w:pPr>
      <w:r w:rsidRPr="00A028F3">
        <w:rPr>
          <w:rFonts w:cs="Arial"/>
        </w:rPr>
        <w:t>Depending on the selected error action type, select a scenario package, a scenario step or an outbound type.</w:t>
      </w:r>
    </w:p>
    <w:p w14:paraId="5FAE947E" w14:textId="77777777" w:rsidR="007E15B7" w:rsidRPr="00A028F3" w:rsidRDefault="007E15B7" w:rsidP="007E15B7">
      <w:pPr>
        <w:jc w:val="both"/>
        <w:rPr>
          <w:rFonts w:cs="Arial"/>
        </w:rPr>
      </w:pPr>
    </w:p>
    <w:p w14:paraId="478399B0" w14:textId="77777777" w:rsidR="007E15B7" w:rsidRPr="00446ED9" w:rsidRDefault="007E15B7" w:rsidP="00446ED9">
      <w:pPr>
        <w:rPr>
          <w:rFonts w:cs="Arial"/>
          <w:color w:val="333399"/>
          <w:lang w:val="en-GB"/>
        </w:rPr>
      </w:pPr>
      <w:r w:rsidRPr="00446ED9">
        <w:rPr>
          <w:rFonts w:cs="Arial"/>
          <w:color w:val="333399"/>
          <w:lang w:val="en-GB"/>
        </w:rPr>
        <w:t>Sender System</w:t>
      </w:r>
    </w:p>
    <w:p w14:paraId="1EABCEB4" w14:textId="77777777" w:rsidR="007E15B7" w:rsidRPr="00A028F3" w:rsidRDefault="00446ED9" w:rsidP="007E15B7">
      <w:pPr>
        <w:jc w:val="both"/>
        <w:rPr>
          <w:rFonts w:cs="Arial"/>
        </w:rPr>
      </w:pPr>
      <w:r w:rsidRPr="00A028F3">
        <w:rPr>
          <w:rFonts w:cs="Arial"/>
        </w:rPr>
        <w:t>You have the option to select a sender system for the error action.</w:t>
      </w:r>
    </w:p>
    <w:p w14:paraId="40259A18" w14:textId="77777777" w:rsidR="007E15B7" w:rsidRPr="00A028F3" w:rsidRDefault="007E15B7" w:rsidP="007E15B7">
      <w:pPr>
        <w:jc w:val="both"/>
        <w:rPr>
          <w:rFonts w:cs="Arial"/>
        </w:rPr>
      </w:pPr>
    </w:p>
    <w:p w14:paraId="7D95683A" w14:textId="77777777" w:rsidR="007E15B7" w:rsidRPr="00446ED9" w:rsidRDefault="007E15B7" w:rsidP="00446ED9">
      <w:pPr>
        <w:rPr>
          <w:rFonts w:cs="Arial"/>
          <w:color w:val="333399"/>
          <w:lang w:val="en-GB"/>
        </w:rPr>
      </w:pPr>
      <w:r w:rsidRPr="00446ED9">
        <w:rPr>
          <w:rFonts w:cs="Arial"/>
          <w:color w:val="333399"/>
          <w:lang w:val="en-GB"/>
        </w:rPr>
        <w:t>Receiver System</w:t>
      </w:r>
    </w:p>
    <w:p w14:paraId="67CC6D48" w14:textId="77777777" w:rsidR="00446ED9" w:rsidRPr="00A028F3" w:rsidRDefault="00446ED9" w:rsidP="00446ED9">
      <w:pPr>
        <w:jc w:val="both"/>
        <w:rPr>
          <w:rFonts w:cs="Arial"/>
        </w:rPr>
      </w:pPr>
      <w:r w:rsidRPr="00A028F3">
        <w:rPr>
          <w:rFonts w:cs="Arial"/>
        </w:rPr>
        <w:t>You have the option to select a receiver system for the error action.</w:t>
      </w:r>
    </w:p>
    <w:p w14:paraId="288958DF" w14:textId="77777777" w:rsidR="007E15B7" w:rsidRPr="00A028F3" w:rsidRDefault="007E15B7" w:rsidP="007E15B7">
      <w:pPr>
        <w:jc w:val="both"/>
        <w:rPr>
          <w:rFonts w:cs="Arial"/>
        </w:rPr>
      </w:pPr>
    </w:p>
    <w:p w14:paraId="38232433" w14:textId="77777777" w:rsidR="007E15B7" w:rsidRPr="00A028F3" w:rsidRDefault="007E15B7" w:rsidP="007E15B7">
      <w:pPr>
        <w:jc w:val="both"/>
        <w:rPr>
          <w:rFonts w:cs="Arial"/>
        </w:rPr>
      </w:pPr>
    </w:p>
    <w:p w14:paraId="3730936B" w14:textId="77777777" w:rsidR="009D2B3F" w:rsidRPr="009D2B3F" w:rsidRDefault="009D2B3F" w:rsidP="009D2B3F">
      <w:pPr>
        <w:rPr>
          <w:rFonts w:cs="Arial"/>
          <w:color w:val="333399"/>
          <w:lang w:val="en-GB"/>
        </w:rPr>
      </w:pPr>
      <w:bookmarkStart w:id="89" w:name="selEAs"/>
      <w:r w:rsidRPr="009D2B3F">
        <w:rPr>
          <w:rFonts w:cs="Arial"/>
          <w:color w:val="333399"/>
          <w:lang w:val="en-GB"/>
        </w:rPr>
        <w:t>[Select Actions]</w:t>
      </w:r>
    </w:p>
    <w:bookmarkEnd w:id="89"/>
    <w:p w14:paraId="5D943002" w14:textId="77777777" w:rsidR="007E15B7" w:rsidRPr="00A028F3" w:rsidRDefault="009D2B3F" w:rsidP="007E15B7">
      <w:pPr>
        <w:jc w:val="both"/>
        <w:rPr>
          <w:rFonts w:cs="Arial"/>
        </w:rPr>
      </w:pPr>
      <w:r w:rsidRPr="00A028F3">
        <w:rPr>
          <w:rFonts w:cs="Arial"/>
        </w:rPr>
        <w:t>S</w:t>
      </w:r>
      <w:r w:rsidR="007E15B7" w:rsidRPr="00A028F3">
        <w:rPr>
          <w:rFonts w:cs="Arial"/>
        </w:rPr>
        <w:t xml:space="preserve">elect </w:t>
      </w:r>
      <w:r w:rsidRPr="00A028F3">
        <w:rPr>
          <w:rFonts w:cs="Arial"/>
        </w:rPr>
        <w:t>e</w:t>
      </w:r>
      <w:r w:rsidR="007E15B7" w:rsidRPr="00A028F3">
        <w:rPr>
          <w:rFonts w:cs="Arial"/>
        </w:rPr>
        <w:t xml:space="preserve">rror </w:t>
      </w:r>
      <w:r w:rsidRPr="00A028F3">
        <w:rPr>
          <w:rFonts w:cs="Arial"/>
        </w:rPr>
        <w:t>a</w:t>
      </w:r>
      <w:r w:rsidR="007E15B7" w:rsidRPr="00A028F3">
        <w:rPr>
          <w:rFonts w:cs="Arial"/>
        </w:rPr>
        <w:t xml:space="preserve">ctions that you want to run for the </w:t>
      </w:r>
      <w:r w:rsidRPr="00A028F3">
        <w:rPr>
          <w:rFonts w:cs="Arial"/>
        </w:rPr>
        <w:t>e</w:t>
      </w:r>
      <w:r w:rsidR="007E15B7" w:rsidRPr="00A028F3">
        <w:rPr>
          <w:rFonts w:cs="Arial"/>
        </w:rPr>
        <w:t xml:space="preserve">rror </w:t>
      </w:r>
      <w:r w:rsidRPr="00A028F3">
        <w:rPr>
          <w:rFonts w:cs="Arial"/>
        </w:rPr>
        <w:t>a</w:t>
      </w:r>
      <w:r w:rsidR="007E15B7" w:rsidRPr="00A028F3">
        <w:rPr>
          <w:rFonts w:cs="Arial"/>
        </w:rPr>
        <w:t xml:space="preserve">ction </w:t>
      </w:r>
      <w:r w:rsidR="008516E2" w:rsidRPr="00A028F3">
        <w:rPr>
          <w:rFonts w:cs="Arial"/>
        </w:rPr>
        <w:t>type</w:t>
      </w:r>
      <w:r w:rsidRPr="00A028F3">
        <w:rPr>
          <w:rFonts w:cs="Arial"/>
        </w:rPr>
        <w:t>.</w:t>
      </w:r>
    </w:p>
    <w:p w14:paraId="1902A927" w14:textId="77777777" w:rsidR="007D749B" w:rsidRPr="00A028F3" w:rsidRDefault="007D749B" w:rsidP="00AB7A0E">
      <w:pPr>
        <w:jc w:val="both"/>
        <w:rPr>
          <w:rFonts w:cs="Arial"/>
        </w:rPr>
      </w:pPr>
    </w:p>
    <w:p w14:paraId="161FEA47" w14:textId="77777777" w:rsidR="007D749B" w:rsidRPr="00A028F3" w:rsidRDefault="004421A8" w:rsidP="00AB7A0E">
      <w:pPr>
        <w:jc w:val="both"/>
        <w:rPr>
          <w:rFonts w:cs="Arial"/>
        </w:rPr>
      </w:pPr>
      <w:r>
        <w:rPr>
          <w:noProof/>
          <w:lang w:eastAsia="de-DE"/>
        </w:rPr>
        <w:drawing>
          <wp:inline distT="0" distB="0" distL="0" distR="0" wp14:anchorId="765C0372" wp14:editId="42FD202E">
            <wp:extent cx="4142857" cy="2104762"/>
            <wp:effectExtent l="19050" t="19050" r="10160" b="1016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42857" cy="2104762"/>
                    </a:xfrm>
                    <a:prstGeom prst="rect">
                      <a:avLst/>
                    </a:prstGeom>
                    <a:ln>
                      <a:solidFill>
                        <a:schemeClr val="bg1">
                          <a:lumMod val="65000"/>
                        </a:schemeClr>
                      </a:solidFill>
                    </a:ln>
                  </pic:spPr>
                </pic:pic>
              </a:graphicData>
            </a:graphic>
          </wp:inline>
        </w:drawing>
      </w:r>
      <w:r w:rsidR="00907263" w:rsidRPr="00A028F3">
        <w:rPr>
          <w:noProof/>
          <w:lang w:eastAsia="de-DE"/>
        </w:rPr>
        <w:t xml:space="preserve"> </w:t>
      </w:r>
    </w:p>
    <w:p w14:paraId="616B669B" w14:textId="77777777" w:rsidR="007D749B" w:rsidRPr="00A028F3" w:rsidRDefault="007D749B" w:rsidP="00AB7A0E">
      <w:pPr>
        <w:jc w:val="both"/>
        <w:rPr>
          <w:rFonts w:cs="Arial"/>
        </w:rPr>
      </w:pPr>
    </w:p>
    <w:p w14:paraId="704C26B7" w14:textId="77777777" w:rsidR="00907263" w:rsidRPr="00A028F3" w:rsidRDefault="00907263" w:rsidP="00907263">
      <w:pPr>
        <w:jc w:val="both"/>
        <w:rPr>
          <w:rFonts w:cs="Arial"/>
        </w:rPr>
      </w:pPr>
      <w:r w:rsidRPr="00A028F3">
        <w:rPr>
          <w:rFonts w:cs="Arial"/>
        </w:rPr>
        <w:t xml:space="preserve">You can </w:t>
      </w:r>
      <w:r w:rsidR="00961198" w:rsidRPr="00A028F3">
        <w:rPr>
          <w:rFonts w:cs="Arial"/>
        </w:rPr>
        <w:t xml:space="preserve">set </w:t>
      </w:r>
      <w:r w:rsidRPr="00A028F3">
        <w:rPr>
          <w:rFonts w:cs="Arial"/>
        </w:rPr>
        <w:t>the following if an error occurs in the outbound phase:</w:t>
      </w:r>
    </w:p>
    <w:p w14:paraId="34763597" w14:textId="77777777" w:rsidR="00907263" w:rsidRDefault="00907263" w:rsidP="00907263">
      <w:pPr>
        <w:pStyle w:val="BulletedList"/>
      </w:pPr>
      <w:r>
        <w:t>Keep in Inbound Queue</w:t>
      </w:r>
    </w:p>
    <w:p w14:paraId="35F2A61E" w14:textId="77777777" w:rsidR="00907263" w:rsidRPr="00A028F3" w:rsidRDefault="00907263" w:rsidP="00907263">
      <w:pPr>
        <w:pStyle w:val="LContinue"/>
      </w:pPr>
      <w:r w:rsidRPr="00A028F3">
        <w:t>Let the integration framework keep the message in the inbound queue for outbound processing.</w:t>
      </w:r>
    </w:p>
    <w:p w14:paraId="38DB9295" w14:textId="77777777" w:rsidR="00907263" w:rsidRDefault="00907263" w:rsidP="00907263">
      <w:pPr>
        <w:pStyle w:val="BulletedList"/>
      </w:pPr>
      <w:r>
        <w:t>Automatic Retrial</w:t>
      </w:r>
    </w:p>
    <w:p w14:paraId="5A93351F" w14:textId="77777777" w:rsidR="00907263" w:rsidRPr="00A028F3" w:rsidRDefault="00907263" w:rsidP="00907263">
      <w:pPr>
        <w:pStyle w:val="LContinue"/>
      </w:pPr>
      <w:r w:rsidRPr="00A028F3">
        <w:t>If an error occurs, let the integration framework automatically try to process the message again.</w:t>
      </w:r>
    </w:p>
    <w:p w14:paraId="5C69BBAE" w14:textId="77777777" w:rsidR="00907263" w:rsidRPr="00A028F3" w:rsidRDefault="00907263" w:rsidP="00907263">
      <w:pPr>
        <w:pStyle w:val="LContinue"/>
      </w:pPr>
      <w:r w:rsidRPr="00A028F3">
        <w:t xml:space="preserve">Provide timer settings in the </w:t>
      </w:r>
      <w:r w:rsidRPr="00A028F3">
        <w:rPr>
          <w:i/>
        </w:rPr>
        <w:t>Configure</w:t>
      </w:r>
      <w:r w:rsidRPr="00A028F3">
        <w:t xml:space="preserve"> function of the </w:t>
      </w:r>
      <w:r w:rsidRPr="00A028F3">
        <w:rPr>
          <w:i/>
        </w:rPr>
        <w:t>Error Actions</w:t>
      </w:r>
      <w:r w:rsidRPr="00A028F3">
        <w:t xml:space="preserve"> user interface.</w:t>
      </w:r>
    </w:p>
    <w:p w14:paraId="5F51DEBF" w14:textId="77777777" w:rsidR="00907263" w:rsidRPr="00A028F3" w:rsidRDefault="00907263" w:rsidP="00907263">
      <w:pPr>
        <w:pStyle w:val="LContinue"/>
      </w:pPr>
      <w:r w:rsidRPr="00A028F3">
        <w:t xml:space="preserve">You cannot combine this action with the </w:t>
      </w:r>
      <w:r w:rsidRPr="00A028F3">
        <w:rPr>
          <w:rStyle w:val="FieldName"/>
        </w:rPr>
        <w:t>Keep in Inbound Queue</w:t>
      </w:r>
      <w:r w:rsidRPr="00A028F3">
        <w:t xml:space="preserve"> action.</w:t>
      </w:r>
    </w:p>
    <w:p w14:paraId="62DB2BBD" w14:textId="77777777" w:rsidR="00907263" w:rsidRDefault="00907263" w:rsidP="00907263">
      <w:pPr>
        <w:pStyle w:val="BulletedList"/>
      </w:pPr>
      <w:r>
        <w:t>E-Mail</w:t>
      </w:r>
    </w:p>
    <w:p w14:paraId="0D29D026" w14:textId="77777777" w:rsidR="00907263" w:rsidRPr="00A028F3" w:rsidRDefault="00907263" w:rsidP="00907263">
      <w:pPr>
        <w:pStyle w:val="LContinue"/>
      </w:pPr>
      <w:r w:rsidRPr="00A028F3">
        <w:t>If an error occurs, let the integration framework send an e-mail.</w:t>
      </w:r>
    </w:p>
    <w:p w14:paraId="1822F728" w14:textId="77777777" w:rsidR="00907263" w:rsidRPr="00A028F3" w:rsidRDefault="00907263" w:rsidP="00907263">
      <w:pPr>
        <w:pStyle w:val="LContinue"/>
      </w:pPr>
      <w:r w:rsidRPr="00A028F3">
        <w:t xml:space="preserve">Provide e-mail settings in the </w:t>
      </w:r>
      <w:r w:rsidRPr="00A028F3">
        <w:rPr>
          <w:i/>
        </w:rPr>
        <w:t>Configure</w:t>
      </w:r>
      <w:r w:rsidRPr="00A028F3">
        <w:t xml:space="preserve"> function of the </w:t>
      </w:r>
      <w:r w:rsidRPr="00A028F3">
        <w:rPr>
          <w:i/>
        </w:rPr>
        <w:t>Error Actions</w:t>
      </w:r>
      <w:r w:rsidRPr="00A028F3">
        <w:t xml:space="preserve"> user interface.</w:t>
      </w:r>
    </w:p>
    <w:p w14:paraId="10707999" w14:textId="77777777" w:rsidR="00907263" w:rsidRDefault="00907263" w:rsidP="00907263">
      <w:pPr>
        <w:pStyle w:val="BulletedList"/>
      </w:pPr>
      <w:r>
        <w:t>Don’t Send to Error Inbox</w:t>
      </w:r>
    </w:p>
    <w:p w14:paraId="45F5A1AC" w14:textId="77777777" w:rsidR="00907263" w:rsidRPr="00A028F3" w:rsidRDefault="00907263" w:rsidP="00907263">
      <w:pPr>
        <w:pStyle w:val="LContinue"/>
      </w:pPr>
      <w:r w:rsidRPr="00A028F3">
        <w:t>If an error occurs, do not let the integration framework send the message to the error inbox.</w:t>
      </w:r>
    </w:p>
    <w:p w14:paraId="7B481B12" w14:textId="77777777" w:rsidR="00907263" w:rsidRPr="00A028F3" w:rsidRDefault="00907263" w:rsidP="00907263">
      <w:pPr>
        <w:pStyle w:val="LContinue"/>
      </w:pPr>
      <w:r w:rsidRPr="00A028F3">
        <w:t xml:space="preserve">You cannot combine this action with the </w:t>
      </w:r>
      <w:r w:rsidRPr="00A028F3">
        <w:rPr>
          <w:rStyle w:val="FieldName"/>
        </w:rPr>
        <w:t>Automatic Retry</w:t>
      </w:r>
      <w:r w:rsidRPr="00A028F3">
        <w:t xml:space="preserve"> action.</w:t>
      </w:r>
    </w:p>
    <w:p w14:paraId="18438EB5" w14:textId="77777777" w:rsidR="00081EFC" w:rsidRPr="00A028F3" w:rsidRDefault="00081EFC" w:rsidP="00907263">
      <w:pPr>
        <w:pStyle w:val="LContinue"/>
      </w:pPr>
      <w:r w:rsidRPr="00A028F3">
        <w:t xml:space="preserve">Use this option, if you do not want to use the error inbox. Together with the </w:t>
      </w:r>
      <w:r w:rsidRPr="00A028F3">
        <w:rPr>
          <w:i/>
        </w:rPr>
        <w:t>Keep in Inbound</w:t>
      </w:r>
      <w:r w:rsidRPr="00A028F3">
        <w:t xml:space="preserve"> Queue option, you keep the message in the integration framework.</w:t>
      </w:r>
      <w:r w:rsidR="00D566D3" w:rsidRPr="00A028F3">
        <w:t xml:space="preserve"> If you do not use the </w:t>
      </w:r>
      <w:r w:rsidR="00D566D3" w:rsidRPr="00A028F3">
        <w:rPr>
          <w:rStyle w:val="FieldName"/>
        </w:rPr>
        <w:t>Keep in Inbound Queue</w:t>
      </w:r>
      <w:r w:rsidR="00D566D3" w:rsidRPr="00A028F3">
        <w:t xml:space="preserve"> option, the integration framework removes the message from processing and writes it to a dedicated table.</w:t>
      </w:r>
    </w:p>
    <w:p w14:paraId="72C67152" w14:textId="77777777" w:rsidR="00907263" w:rsidRDefault="00907263" w:rsidP="00907263">
      <w:pPr>
        <w:pStyle w:val="BulletedList"/>
      </w:pPr>
      <w:r>
        <w:t>Wait and Retry</w:t>
      </w:r>
    </w:p>
    <w:p w14:paraId="41F64023" w14:textId="77777777" w:rsidR="00B808CF" w:rsidRPr="00A028F3" w:rsidRDefault="00B808CF" w:rsidP="00907263">
      <w:pPr>
        <w:pStyle w:val="LContinue"/>
      </w:pPr>
      <w:r w:rsidRPr="00A028F3">
        <w:t>If an error occurs, let the integration framework wait for a defined period of time and try to process the message again for a defined number of times.</w:t>
      </w:r>
      <w:r w:rsidR="00690EF8" w:rsidRPr="00A028F3">
        <w:t xml:space="preserve"> Only after this time, the integration framework performs the error handling.</w:t>
      </w:r>
    </w:p>
    <w:p w14:paraId="1F07678B" w14:textId="77777777" w:rsidR="00907263" w:rsidRPr="00A028F3" w:rsidRDefault="00907263" w:rsidP="00907263">
      <w:pPr>
        <w:pStyle w:val="LContinue"/>
      </w:pPr>
      <w:r w:rsidRPr="00A028F3">
        <w:t>In the following fields, define the number of retry attemps and the waiting time in seconds before the next retry.</w:t>
      </w:r>
    </w:p>
    <w:p w14:paraId="7A1BF764" w14:textId="77777777" w:rsidR="00081EFC" w:rsidRPr="00A028F3" w:rsidRDefault="00081EFC" w:rsidP="00AB7A0E">
      <w:pPr>
        <w:jc w:val="both"/>
        <w:rPr>
          <w:rFonts w:cs="Arial"/>
        </w:rPr>
      </w:pPr>
    </w:p>
    <w:p w14:paraId="1DEEA480" w14:textId="77777777" w:rsidR="00A252AC" w:rsidRPr="00A028F3" w:rsidRDefault="00081EFC" w:rsidP="00081EFC">
      <w:pPr>
        <w:pStyle w:val="BlueFieldName"/>
      </w:pPr>
      <w:r w:rsidRPr="00A028F3">
        <w:t>[Activate]</w:t>
      </w:r>
    </w:p>
    <w:p w14:paraId="67298F00" w14:textId="77777777" w:rsidR="00081EFC" w:rsidRPr="00A028F3" w:rsidRDefault="00233A8C" w:rsidP="00081EFC">
      <w:pPr>
        <w:jc w:val="both"/>
        <w:rPr>
          <w:rFonts w:cs="Arial"/>
        </w:rPr>
      </w:pPr>
      <w:r w:rsidRPr="00A028F3">
        <w:rPr>
          <w:rFonts w:cs="Arial"/>
        </w:rPr>
        <w:t xml:space="preserve">To activate the error actions for the error action type, click </w:t>
      </w:r>
      <w:r w:rsidR="00081EFC" w:rsidRPr="00A028F3">
        <w:rPr>
          <w:rFonts w:cs="Arial"/>
        </w:rPr>
        <w:t>the [Activate] button.</w:t>
      </w:r>
      <w:r w:rsidR="00E40654" w:rsidRPr="00A028F3">
        <w:rPr>
          <w:rFonts w:cs="Arial"/>
        </w:rPr>
        <w:t xml:space="preserve"> Active error actions have a green icon, inactive error actions have a red icon.</w:t>
      </w:r>
    </w:p>
    <w:p w14:paraId="405FDE4C" w14:textId="77777777" w:rsidR="00081EFC" w:rsidRPr="00A028F3" w:rsidRDefault="00081EFC" w:rsidP="00AB7A0E">
      <w:pPr>
        <w:jc w:val="both"/>
        <w:rPr>
          <w:rFonts w:cs="Arial"/>
        </w:rPr>
      </w:pPr>
    </w:p>
    <w:p w14:paraId="38DFE7A5" w14:textId="77777777" w:rsidR="00C57293" w:rsidRPr="003C78CA" w:rsidRDefault="00C57293" w:rsidP="00C57293">
      <w:pPr>
        <w:rPr>
          <w:rFonts w:cs="Arial"/>
          <w:color w:val="333399"/>
          <w:lang w:val="en-GB"/>
        </w:rPr>
      </w:pPr>
      <w:bookmarkStart w:id="90" w:name="EAlist"/>
      <w:r w:rsidRPr="003C78CA">
        <w:rPr>
          <w:rFonts w:cs="Arial"/>
          <w:color w:val="333399"/>
          <w:lang w:val="en-GB"/>
        </w:rPr>
        <w:t>[List]</w:t>
      </w:r>
    </w:p>
    <w:bookmarkEnd w:id="90"/>
    <w:p w14:paraId="00C67D36" w14:textId="77777777" w:rsidR="00C57293" w:rsidRPr="00A028F3" w:rsidRDefault="00C57293" w:rsidP="00C57293">
      <w:pPr>
        <w:jc w:val="both"/>
        <w:rPr>
          <w:rFonts w:cs="Arial"/>
        </w:rPr>
      </w:pPr>
      <w:r w:rsidRPr="00A028F3">
        <w:rPr>
          <w:rFonts w:cs="Arial"/>
        </w:rPr>
        <w:t>To display, change, activate or deactivate error actions, click the button.</w:t>
      </w:r>
    </w:p>
    <w:p w14:paraId="59BE330B" w14:textId="77777777" w:rsidR="00C57293" w:rsidRPr="00A028F3" w:rsidRDefault="00C57293" w:rsidP="00C57293">
      <w:pPr>
        <w:rPr>
          <w:rFonts w:cs="Arial"/>
        </w:rPr>
      </w:pPr>
    </w:p>
    <w:p w14:paraId="70B91033" w14:textId="77777777" w:rsidR="00C57293" w:rsidRDefault="004421A8" w:rsidP="00C57293">
      <w:pPr>
        <w:jc w:val="both"/>
        <w:rPr>
          <w:rFonts w:cs="Arial"/>
        </w:rPr>
      </w:pPr>
      <w:r>
        <w:rPr>
          <w:noProof/>
          <w:lang w:eastAsia="de-DE"/>
        </w:rPr>
        <w:lastRenderedPageBreak/>
        <w:drawing>
          <wp:inline distT="0" distB="0" distL="0" distR="0" wp14:anchorId="03C8509E" wp14:editId="36C970F3">
            <wp:extent cx="5943600" cy="1165860"/>
            <wp:effectExtent l="19050" t="19050" r="19050" b="152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165860"/>
                    </a:xfrm>
                    <a:prstGeom prst="rect">
                      <a:avLst/>
                    </a:prstGeom>
                    <a:ln>
                      <a:solidFill>
                        <a:schemeClr val="bg1">
                          <a:lumMod val="65000"/>
                        </a:schemeClr>
                      </a:solidFill>
                    </a:ln>
                  </pic:spPr>
                </pic:pic>
              </a:graphicData>
            </a:graphic>
          </wp:inline>
        </w:drawing>
      </w:r>
    </w:p>
    <w:p w14:paraId="06AF6CB7" w14:textId="77777777" w:rsidR="00C57293" w:rsidRDefault="00C57293" w:rsidP="00C57293">
      <w:pPr>
        <w:jc w:val="both"/>
        <w:rPr>
          <w:rFonts w:cs="Arial"/>
        </w:rPr>
      </w:pPr>
    </w:p>
    <w:p w14:paraId="12EA6972" w14:textId="77777777" w:rsidR="00966B0F" w:rsidRPr="00A028F3" w:rsidRDefault="00C57293" w:rsidP="00BA60D9">
      <w:pPr>
        <w:pStyle w:val="BulletedList"/>
      </w:pPr>
      <w:r w:rsidRPr="00A028F3">
        <w:t>The list displays all error action events including type, event ID, sender and receiver filter.</w:t>
      </w:r>
    </w:p>
    <w:p w14:paraId="45DC0066" w14:textId="77777777" w:rsidR="00C57293" w:rsidRPr="00A028F3" w:rsidRDefault="00C57293" w:rsidP="00BA60D9">
      <w:pPr>
        <w:pStyle w:val="BulletedList"/>
      </w:pPr>
      <w:r w:rsidRPr="00A028F3">
        <w:t>Collaps</w:t>
      </w:r>
      <w:r w:rsidR="00B0414F" w:rsidRPr="00A028F3">
        <w:t>e</w:t>
      </w:r>
      <w:r w:rsidRPr="00A028F3">
        <w:t xml:space="preserve"> or expand each entry to display the assigned actions. </w:t>
      </w:r>
    </w:p>
    <w:p w14:paraId="2408158F" w14:textId="77777777" w:rsidR="00C57293" w:rsidRPr="00A028F3" w:rsidRDefault="00C57293" w:rsidP="00BA60D9">
      <w:pPr>
        <w:pStyle w:val="BulletedList"/>
      </w:pPr>
      <w:r w:rsidRPr="00A028F3">
        <w:t xml:space="preserve">To open the edit user interface for an error action event, click the </w:t>
      </w:r>
      <w:r w:rsidR="00966B0F" w:rsidRPr="00A028F3">
        <w:t>pen</w:t>
      </w:r>
      <w:r w:rsidRPr="00A028F3">
        <w:t xml:space="preserve"> icon.</w:t>
      </w:r>
    </w:p>
    <w:p w14:paraId="652FD3E2" w14:textId="77777777" w:rsidR="00C57293" w:rsidRPr="00A028F3" w:rsidRDefault="00C57293" w:rsidP="00BA60D9">
      <w:pPr>
        <w:pStyle w:val="BulletedList"/>
      </w:pPr>
      <w:r w:rsidRPr="00A028F3">
        <w:t>To delete an error action event, click the del</w:t>
      </w:r>
      <w:r w:rsidR="00966B0F" w:rsidRPr="00A028F3">
        <w:t>e</w:t>
      </w:r>
      <w:r w:rsidRPr="00A028F3">
        <w:t>te icon.</w:t>
      </w:r>
    </w:p>
    <w:p w14:paraId="76E06322" w14:textId="77777777" w:rsidR="00C57293" w:rsidRPr="00A028F3" w:rsidRDefault="00C57293" w:rsidP="00BA60D9">
      <w:pPr>
        <w:pStyle w:val="BulletedList"/>
      </w:pPr>
      <w:r w:rsidRPr="00A028F3">
        <w:t xml:space="preserve">To activate or deactivate </w:t>
      </w:r>
      <w:r w:rsidR="00966B0F" w:rsidRPr="00A028F3">
        <w:t xml:space="preserve">an </w:t>
      </w:r>
      <w:r w:rsidRPr="00A028F3">
        <w:t xml:space="preserve">error action event, click the </w:t>
      </w:r>
      <w:r w:rsidR="00966B0F" w:rsidRPr="00A028F3">
        <w:t>red or green icon</w:t>
      </w:r>
      <w:r w:rsidRPr="00A028F3">
        <w:t>. The green icon indicates active error action events, the red icon indicates inactive error action events.</w:t>
      </w:r>
    </w:p>
    <w:p w14:paraId="19480DFC" w14:textId="77777777" w:rsidR="00C57293" w:rsidRPr="00A028F3" w:rsidRDefault="00C57293" w:rsidP="00C57293">
      <w:pPr>
        <w:jc w:val="both"/>
        <w:rPr>
          <w:rFonts w:cs="Arial"/>
        </w:rPr>
      </w:pPr>
    </w:p>
    <w:p w14:paraId="7C4D2F1F" w14:textId="77777777" w:rsidR="00084E22" w:rsidRPr="00A028F3" w:rsidRDefault="00084E22" w:rsidP="00AB7A0E">
      <w:pPr>
        <w:jc w:val="both"/>
        <w:rPr>
          <w:rFonts w:cs="Arial"/>
        </w:rPr>
      </w:pPr>
    </w:p>
    <w:p w14:paraId="3815A967" w14:textId="77777777" w:rsidR="00516595" w:rsidRPr="00A028F3" w:rsidRDefault="00284F40" w:rsidP="00284F40">
      <w:pPr>
        <w:pStyle w:val="Heading3"/>
      </w:pPr>
      <w:bookmarkStart w:id="91" w:name="errinfoGC"/>
      <w:bookmarkStart w:id="92" w:name="a1_12_5"/>
      <w:bookmarkStart w:id="93" w:name="_Toc109747339"/>
      <w:r w:rsidRPr="00A028F3">
        <w:t>1.1</w:t>
      </w:r>
      <w:r w:rsidR="009A7FC6" w:rsidRPr="00A028F3">
        <w:t>2</w:t>
      </w:r>
      <w:r w:rsidRPr="00A028F3">
        <w:t>.</w:t>
      </w:r>
      <w:r w:rsidR="00326499" w:rsidRPr="00A028F3">
        <w:t>5</w:t>
      </w:r>
      <w:r w:rsidRPr="00A028F3">
        <w:t xml:space="preserve"> Configur</w:t>
      </w:r>
      <w:r w:rsidR="00E62124" w:rsidRPr="00A028F3">
        <w:t>ing</w:t>
      </w:r>
      <w:r w:rsidRPr="00A028F3">
        <w:t xml:space="preserve"> the Garbage Collection for Error Information</w:t>
      </w:r>
      <w:bookmarkEnd w:id="93"/>
    </w:p>
    <w:bookmarkEnd w:id="91"/>
    <w:bookmarkEnd w:id="92"/>
    <w:p w14:paraId="3210B90C" w14:textId="77777777" w:rsidR="00F65270" w:rsidRPr="00A028F3" w:rsidRDefault="00284F40" w:rsidP="00284F40">
      <w:r w:rsidRPr="00A028F3">
        <w:t xml:space="preserve">The error handling stores information </w:t>
      </w:r>
      <w:r w:rsidR="00F65270" w:rsidRPr="00A028F3">
        <w:t>about the following:</w:t>
      </w:r>
    </w:p>
    <w:p w14:paraId="4697D907" w14:textId="77777777" w:rsidR="00284F40" w:rsidRPr="00A028F3" w:rsidRDefault="00F65270" w:rsidP="00F65270">
      <w:pPr>
        <w:pStyle w:val="BulletedList"/>
      </w:pPr>
      <w:r w:rsidRPr="00A028F3">
        <w:t xml:space="preserve">Messages with </w:t>
      </w:r>
      <w:r w:rsidRPr="005F4E39">
        <w:rPr>
          <w:rFonts w:ascii="Courier New" w:hAnsi="Courier New" w:cs="Courier New"/>
          <w:lang w:val="en-GB"/>
        </w:rPr>
        <w:t>INCOMMIT</w:t>
      </w:r>
      <w:r w:rsidRPr="00A028F3">
        <w:t xml:space="preserve"> status that the integration framework has set to </w:t>
      </w:r>
      <w:r w:rsidRPr="00127C97">
        <w:rPr>
          <w:rFonts w:ascii="Courier New" w:hAnsi="Courier New" w:cs="Courier New"/>
          <w:lang w:val="en-GB"/>
        </w:rPr>
        <w:t>FINAL</w:t>
      </w:r>
      <w:r w:rsidRPr="00A028F3">
        <w:t xml:space="preserve"> for DI calls</w:t>
      </w:r>
    </w:p>
    <w:p w14:paraId="4A6DA8F3" w14:textId="77777777" w:rsidR="00F65270" w:rsidRPr="00A028F3" w:rsidRDefault="00F65270" w:rsidP="00F65270">
      <w:pPr>
        <w:pStyle w:val="BulletedList"/>
      </w:pPr>
      <w:r w:rsidRPr="00A028F3">
        <w:t xml:space="preserve">Message with </w:t>
      </w:r>
      <w:r w:rsidRPr="005F4E39">
        <w:rPr>
          <w:rFonts w:ascii="Courier New" w:hAnsi="Courier New" w:cs="Courier New"/>
          <w:lang w:val="en-GB"/>
        </w:rPr>
        <w:t>ROLLBACK</w:t>
      </w:r>
      <w:r w:rsidRPr="00A028F3">
        <w:t xml:space="preserve"> status that the integration framework has </w:t>
      </w:r>
      <w:r w:rsidR="003E67E3" w:rsidRPr="00A028F3">
        <w:t xml:space="preserve">unsuccessfully </w:t>
      </w:r>
      <w:r w:rsidRPr="00A028F3">
        <w:t>trie</w:t>
      </w:r>
      <w:r w:rsidR="003E67E3" w:rsidRPr="00A028F3">
        <w:t>d</w:t>
      </w:r>
      <w:r w:rsidRPr="00A028F3">
        <w:t xml:space="preserve"> to process</w:t>
      </w:r>
    </w:p>
    <w:p w14:paraId="6BF75016" w14:textId="77777777" w:rsidR="00F65270" w:rsidRDefault="00F65270" w:rsidP="00F65270">
      <w:pPr>
        <w:pStyle w:val="BulletedList"/>
      </w:pPr>
      <w:r>
        <w:t>Soft exceptions</w:t>
      </w:r>
    </w:p>
    <w:p w14:paraId="09C845B8" w14:textId="77777777" w:rsidR="00F65270" w:rsidRPr="00A028F3" w:rsidRDefault="008C4113" w:rsidP="00854FEB">
      <w:pPr>
        <w:pStyle w:val="LContinue"/>
      </w:pPr>
      <w:r w:rsidRPr="00A028F3">
        <w:t xml:space="preserve">Soft exceptions are exceptions that do not call the integration framework error handling. Usually, </w:t>
      </w:r>
      <w:r w:rsidR="002C121D" w:rsidRPr="00A028F3">
        <w:t>soft exceptions</w:t>
      </w:r>
      <w:r w:rsidRPr="00A028F3">
        <w:t xml:space="preserve"> only occur temporarily and the integration framework processing resolves them after some time. </w:t>
      </w:r>
      <w:r w:rsidR="00582F1D" w:rsidRPr="00A028F3">
        <w:t>If a soft exception occurs, the integration framework waits for 10 seconds and then tries to process the message again.</w:t>
      </w:r>
      <w:r w:rsidR="00ED177D" w:rsidRPr="00A028F3">
        <w:t xml:space="preserve"> At runtime, the integration framework displays soft execptions in the message log.</w:t>
      </w:r>
      <w:r w:rsidR="002C121D" w:rsidRPr="00A028F3">
        <w:t xml:space="preserve"> </w:t>
      </w:r>
      <w:r w:rsidR="00854FEB" w:rsidRPr="00A028F3">
        <w:t xml:space="preserve">For example, for </w:t>
      </w:r>
      <w:r w:rsidR="00F65270" w:rsidRPr="00A028F3">
        <w:t>SAP Business One DI inbound, the integration framework throws a soft exception, if the DI adapter is already busy and does not accept additional calls.</w:t>
      </w:r>
    </w:p>
    <w:p w14:paraId="632762B5" w14:textId="77777777" w:rsidR="00F65270" w:rsidRPr="00A028F3" w:rsidRDefault="005F4E39" w:rsidP="00F65270">
      <w:pPr>
        <w:pStyle w:val="BulletedList"/>
      </w:pPr>
      <w:r w:rsidRPr="00A028F3">
        <w:t>Message</w:t>
      </w:r>
      <w:r w:rsidR="004F43B3" w:rsidRPr="00A028F3">
        <w:t>s</w:t>
      </w:r>
      <w:r w:rsidRPr="00A028F3">
        <w:t xml:space="preserve"> that block a queue together with the number of attempts to process them</w:t>
      </w:r>
    </w:p>
    <w:p w14:paraId="7902A2CD" w14:textId="77777777" w:rsidR="005F4E39" w:rsidRDefault="005F4E39" w:rsidP="00F65270">
      <w:pPr>
        <w:pStyle w:val="BulletedList"/>
      </w:pPr>
      <w:r>
        <w:t>Conflicting settings</w:t>
      </w:r>
    </w:p>
    <w:p w14:paraId="752C85A2" w14:textId="77777777" w:rsidR="005F4E39" w:rsidRDefault="005F4E39" w:rsidP="00F65270">
      <w:pPr>
        <w:pStyle w:val="BulletedList"/>
      </w:pPr>
      <w:r>
        <w:t>Information about filtered events</w:t>
      </w:r>
    </w:p>
    <w:p w14:paraId="480F9F19" w14:textId="77777777" w:rsidR="005F4E39" w:rsidRPr="00A028F3" w:rsidRDefault="005F4E39" w:rsidP="005F4E39">
      <w:pPr>
        <w:pStyle w:val="LContinue"/>
      </w:pPr>
      <w:r w:rsidRPr="00A028F3">
        <w:t>You have, for example, imported a scenario package, have set it up and have activated it and now a step of the package is inactive and cannot process the event.</w:t>
      </w:r>
    </w:p>
    <w:p w14:paraId="1A5756AE" w14:textId="77777777" w:rsidR="005F4E39" w:rsidRPr="00A028F3" w:rsidRDefault="004F43B3" w:rsidP="005F4E39">
      <w:pPr>
        <w:pStyle w:val="BulletedList"/>
      </w:pPr>
      <w:r w:rsidRPr="00A028F3">
        <w:lastRenderedPageBreak/>
        <w:t xml:space="preserve">Information about incoming events the </w:t>
      </w:r>
      <w:r w:rsidR="005F4E39" w:rsidRPr="00A028F3">
        <w:t>integration framework cannot process, because the scenario step is not correct.</w:t>
      </w:r>
    </w:p>
    <w:p w14:paraId="23A50776" w14:textId="77777777" w:rsidR="005F4E39" w:rsidRPr="00A028F3" w:rsidRDefault="005F4E39" w:rsidP="005F4E39">
      <w:pPr>
        <w:pStyle w:val="BulletedList"/>
      </w:pPr>
      <w:r w:rsidRPr="00A028F3">
        <w:t>If you have defined settings to remove messages from queues to enable further processing, the integration framework writes the deleted messages to a dedicated table.</w:t>
      </w:r>
    </w:p>
    <w:p w14:paraId="0D1C00D4" w14:textId="77777777" w:rsidR="003E67E3" w:rsidRPr="00A028F3" w:rsidRDefault="003E67E3" w:rsidP="00284F40">
      <w:r w:rsidRPr="00A028F3">
        <w:t>If updated information is available for an already existing record, the integration framework does not create a new record, but updates the existing one.</w:t>
      </w:r>
    </w:p>
    <w:p w14:paraId="06587905" w14:textId="77777777" w:rsidR="003E67E3" w:rsidRPr="00A028F3" w:rsidRDefault="003E67E3" w:rsidP="00284F40"/>
    <w:p w14:paraId="0B276A8B" w14:textId="77777777" w:rsidR="00284F40" w:rsidRPr="00A028F3" w:rsidRDefault="00284F40" w:rsidP="00284F40">
      <w:r w:rsidRPr="00A028F3">
        <w:t xml:space="preserve">To </w:t>
      </w:r>
      <w:r w:rsidR="004F43B3" w:rsidRPr="00A028F3">
        <w:t xml:space="preserve">automatically </w:t>
      </w:r>
      <w:r w:rsidRPr="00A028F3">
        <w:t xml:space="preserve">delete old error information from the integration framework, choose </w:t>
      </w:r>
      <w:r w:rsidRPr="00A028F3">
        <w:rPr>
          <w:rFonts w:cs="Arial"/>
          <w:i/>
          <w:color w:val="948A54"/>
        </w:rPr>
        <w:t>Maintenance</w:t>
      </w:r>
      <w:r w:rsidR="00515660" w:rsidRPr="00A028F3">
        <w:rPr>
          <w:rFonts w:cs="Arial"/>
          <w:i/>
          <w:color w:val="948A54"/>
        </w:rPr>
        <w:t xml:space="preserve"> </w:t>
      </w:r>
      <w:r w:rsidRPr="00A028F3">
        <w:rPr>
          <w:rFonts w:cs="Arial"/>
          <w:color w:val="948A54"/>
        </w:rPr>
        <w:t>→</w:t>
      </w:r>
      <w:r w:rsidR="00515660" w:rsidRPr="00A028F3">
        <w:rPr>
          <w:rFonts w:cs="Arial"/>
          <w:color w:val="948A54"/>
        </w:rPr>
        <w:t xml:space="preserve"> </w:t>
      </w:r>
      <w:r w:rsidRPr="00A028F3">
        <w:rPr>
          <w:rFonts w:cs="Arial"/>
          <w:i/>
          <w:color w:val="948A54"/>
        </w:rPr>
        <w:t>Cfg Error Handling</w:t>
      </w:r>
      <w:r w:rsidRPr="00A028F3">
        <w:t xml:space="preserve"> and click the </w:t>
      </w:r>
      <w:r w:rsidRPr="00A028F3">
        <w:rPr>
          <w:i/>
        </w:rPr>
        <w:t>[Garbage Collection]</w:t>
      </w:r>
      <w:r w:rsidRPr="00A028F3">
        <w:t xml:space="preserve"> button.</w:t>
      </w:r>
    </w:p>
    <w:p w14:paraId="022F130B" w14:textId="77777777" w:rsidR="00284F40" w:rsidRPr="00A028F3" w:rsidRDefault="00284F40" w:rsidP="00284F40"/>
    <w:p w14:paraId="62FA377B" w14:textId="77777777" w:rsidR="00284F40" w:rsidRPr="00A028F3" w:rsidRDefault="009404C6" w:rsidP="00284F40">
      <w:r>
        <w:rPr>
          <w:noProof/>
          <w:lang w:eastAsia="de-DE"/>
        </w:rPr>
        <w:drawing>
          <wp:inline distT="0" distB="0" distL="0" distR="0" wp14:anchorId="68FEF2EA" wp14:editId="17B9F6A4">
            <wp:extent cx="4771429" cy="1238095"/>
            <wp:effectExtent l="19050" t="19050" r="10160" b="1968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71429" cy="1238095"/>
                    </a:xfrm>
                    <a:prstGeom prst="rect">
                      <a:avLst/>
                    </a:prstGeom>
                    <a:ln>
                      <a:solidFill>
                        <a:schemeClr val="bg1">
                          <a:lumMod val="65000"/>
                        </a:schemeClr>
                      </a:solidFill>
                    </a:ln>
                  </pic:spPr>
                </pic:pic>
              </a:graphicData>
            </a:graphic>
          </wp:inline>
        </w:drawing>
      </w:r>
      <w:r w:rsidR="00605647" w:rsidRPr="00A028F3">
        <w:rPr>
          <w:noProof/>
          <w:lang w:eastAsia="de-DE"/>
        </w:rPr>
        <w:t xml:space="preserve"> </w:t>
      </w:r>
    </w:p>
    <w:p w14:paraId="342F4327" w14:textId="77777777" w:rsidR="00284F40" w:rsidRPr="00A028F3" w:rsidRDefault="00284F40" w:rsidP="00284F40"/>
    <w:p w14:paraId="142FF501" w14:textId="77777777" w:rsidR="00284F40" w:rsidRPr="0050480A" w:rsidRDefault="00284F40" w:rsidP="00284F40">
      <w:pPr>
        <w:jc w:val="both"/>
        <w:rPr>
          <w:rFonts w:cs="Arial"/>
          <w:color w:val="333399"/>
          <w:lang w:val="en-GB"/>
        </w:rPr>
      </w:pPr>
      <w:r w:rsidRPr="0050480A">
        <w:rPr>
          <w:rFonts w:cs="Arial"/>
          <w:color w:val="333399"/>
          <w:lang w:val="en-GB"/>
        </w:rPr>
        <w:t>Deletion Time (Hour)</w:t>
      </w:r>
    </w:p>
    <w:p w14:paraId="0ED6E5EF" w14:textId="77777777" w:rsidR="00284F40" w:rsidRPr="00A028F3" w:rsidRDefault="00284F40" w:rsidP="00284F40">
      <w:pPr>
        <w:jc w:val="both"/>
        <w:rPr>
          <w:rFonts w:cs="Arial"/>
        </w:rPr>
      </w:pPr>
      <w:r w:rsidRPr="0050480A">
        <w:rPr>
          <w:rFonts w:cs="Arial"/>
          <w:lang w:val="en-GB"/>
        </w:rPr>
        <w:t>Select the deletion time from the list.</w:t>
      </w:r>
      <w:r w:rsidRPr="00A028F3">
        <w:rPr>
          <w:rFonts w:cs="Arial"/>
        </w:rPr>
        <w:t xml:space="preserve"> The integration framework deletes the log on the hour. By default, the integration framework deletes the message log at the 22nd hour.</w:t>
      </w:r>
    </w:p>
    <w:p w14:paraId="653FA8A3" w14:textId="77777777" w:rsidR="00284F40" w:rsidRPr="00A028F3" w:rsidRDefault="00284F40" w:rsidP="00284F40">
      <w:pPr>
        <w:jc w:val="both"/>
        <w:rPr>
          <w:rFonts w:cs="Arial"/>
        </w:rPr>
      </w:pPr>
    </w:p>
    <w:p w14:paraId="56355280" w14:textId="77777777" w:rsidR="00284F40" w:rsidRPr="0050480A" w:rsidRDefault="00284F40" w:rsidP="00284F40">
      <w:pPr>
        <w:jc w:val="both"/>
        <w:rPr>
          <w:rFonts w:cs="Arial"/>
          <w:color w:val="333399"/>
          <w:lang w:val="en-GB"/>
        </w:rPr>
      </w:pPr>
      <w:r w:rsidRPr="0050480A">
        <w:rPr>
          <w:rFonts w:cs="Arial"/>
          <w:color w:val="333399"/>
          <w:lang w:val="en-GB"/>
        </w:rPr>
        <w:t>Backup Buffer (Days)</w:t>
      </w:r>
    </w:p>
    <w:p w14:paraId="56AAD7CF" w14:textId="77777777" w:rsidR="00284F40" w:rsidRPr="0050480A" w:rsidRDefault="00284F40" w:rsidP="00284F40">
      <w:pPr>
        <w:jc w:val="both"/>
        <w:rPr>
          <w:rFonts w:cs="Arial"/>
          <w:lang w:val="en-GB"/>
        </w:rPr>
      </w:pPr>
      <w:r w:rsidRPr="0050480A">
        <w:rPr>
          <w:rFonts w:cs="Arial"/>
          <w:lang w:val="en-GB"/>
        </w:rPr>
        <w:t>Specify how many days you do not want any deletion.</w:t>
      </w:r>
      <w:r>
        <w:rPr>
          <w:rFonts w:cs="Arial"/>
          <w:lang w:val="en-GB"/>
        </w:rPr>
        <w:t xml:space="preserve"> The default is </w:t>
      </w:r>
      <w:r w:rsidR="00706435">
        <w:rPr>
          <w:rFonts w:cs="Arial"/>
          <w:lang w:val="en-GB"/>
        </w:rPr>
        <w:t>6</w:t>
      </w:r>
      <w:r>
        <w:rPr>
          <w:rFonts w:cs="Arial"/>
          <w:lang w:val="en-GB"/>
        </w:rPr>
        <w:t xml:space="preserve"> days.</w:t>
      </w:r>
    </w:p>
    <w:p w14:paraId="7325FBD5" w14:textId="77777777" w:rsidR="00284F40" w:rsidRPr="0050480A" w:rsidRDefault="00284F40" w:rsidP="00284F40">
      <w:pPr>
        <w:jc w:val="both"/>
        <w:rPr>
          <w:rFonts w:cs="Arial"/>
          <w:lang w:val="en-GB"/>
        </w:rPr>
      </w:pPr>
    </w:p>
    <w:p w14:paraId="133B2034" w14:textId="77777777" w:rsidR="00284F40" w:rsidRPr="00A028F3" w:rsidRDefault="00284F40" w:rsidP="00284F40">
      <w:pPr>
        <w:jc w:val="both"/>
        <w:rPr>
          <w:rFonts w:cs="Arial"/>
        </w:rPr>
      </w:pPr>
      <w:r w:rsidRPr="0050480A">
        <w:rPr>
          <w:rFonts w:cs="Arial"/>
          <w:color w:val="333399"/>
          <w:lang w:val="en-GB"/>
        </w:rPr>
        <w:t>Last Deletion</w:t>
      </w:r>
    </w:p>
    <w:p w14:paraId="5E4F2E40" w14:textId="77777777" w:rsidR="00284F40" w:rsidRPr="00A028F3" w:rsidRDefault="00284F40" w:rsidP="00284F40">
      <w:pPr>
        <w:jc w:val="both"/>
        <w:rPr>
          <w:rFonts w:cs="Arial"/>
        </w:rPr>
      </w:pPr>
      <w:r w:rsidRPr="00A028F3">
        <w:rPr>
          <w:rFonts w:cs="Arial"/>
        </w:rPr>
        <w:t>Th</w:t>
      </w:r>
      <w:r w:rsidR="00605647" w:rsidRPr="00A028F3">
        <w:rPr>
          <w:rFonts w:cs="Arial"/>
        </w:rPr>
        <w:t>e</w:t>
      </w:r>
      <w:r w:rsidRPr="00A028F3">
        <w:rPr>
          <w:rFonts w:cs="Arial"/>
        </w:rPr>
        <w:t xml:space="preserve"> </w:t>
      </w:r>
      <w:r w:rsidR="00605647" w:rsidRPr="00A028F3">
        <w:rPr>
          <w:rFonts w:cs="Arial"/>
        </w:rPr>
        <w:t xml:space="preserve">integration framework </w:t>
      </w:r>
      <w:r w:rsidRPr="00A028F3">
        <w:rPr>
          <w:rFonts w:cs="Arial"/>
        </w:rPr>
        <w:t>displays the timestamp of the last automatic daily deletion.</w:t>
      </w:r>
    </w:p>
    <w:p w14:paraId="1EAE3268" w14:textId="77777777" w:rsidR="00284F40" w:rsidRPr="00A028F3" w:rsidRDefault="00284F40" w:rsidP="00284F40">
      <w:pPr>
        <w:jc w:val="both"/>
        <w:rPr>
          <w:rFonts w:cs="Arial"/>
        </w:rPr>
      </w:pPr>
    </w:p>
    <w:p w14:paraId="1BD07B80" w14:textId="77777777" w:rsidR="00284F40" w:rsidRPr="00A028F3" w:rsidRDefault="00284F40" w:rsidP="00284F40">
      <w:pPr>
        <w:jc w:val="both"/>
        <w:rPr>
          <w:rFonts w:cs="Arial"/>
        </w:rPr>
      </w:pPr>
      <w:r w:rsidRPr="0050480A">
        <w:rPr>
          <w:rFonts w:cs="Arial"/>
          <w:color w:val="333399"/>
          <w:lang w:val="en-GB"/>
        </w:rPr>
        <w:t>[Save]</w:t>
      </w:r>
    </w:p>
    <w:p w14:paraId="281EAE6D" w14:textId="77777777" w:rsidR="00284F40" w:rsidRPr="00A028F3" w:rsidRDefault="00284F40" w:rsidP="00284F40">
      <w:pPr>
        <w:jc w:val="both"/>
        <w:rPr>
          <w:rFonts w:cs="Arial"/>
        </w:rPr>
      </w:pPr>
      <w:r w:rsidRPr="00A028F3">
        <w:rPr>
          <w:rFonts w:cs="Arial"/>
        </w:rPr>
        <w:t>To s</w:t>
      </w:r>
      <w:r w:rsidR="00AB53A8" w:rsidRPr="00A028F3">
        <w:rPr>
          <w:rFonts w:cs="Arial"/>
        </w:rPr>
        <w:t xml:space="preserve">ave </w:t>
      </w:r>
      <w:r w:rsidRPr="00A028F3">
        <w:rPr>
          <w:rFonts w:cs="Arial"/>
        </w:rPr>
        <w:t>the configuration, click the button.</w:t>
      </w:r>
    </w:p>
    <w:p w14:paraId="3C1645AB" w14:textId="77777777" w:rsidR="00284F40" w:rsidRPr="00A028F3" w:rsidRDefault="00284F40" w:rsidP="00284F40">
      <w:pPr>
        <w:jc w:val="both"/>
        <w:rPr>
          <w:rFonts w:cs="Arial"/>
        </w:rPr>
      </w:pPr>
    </w:p>
    <w:p w14:paraId="3D7B8232" w14:textId="77777777" w:rsidR="000F185B" w:rsidRPr="00A028F3" w:rsidRDefault="00264039" w:rsidP="000F185B">
      <w:pPr>
        <w:pStyle w:val="Heading2"/>
      </w:pPr>
      <w:bookmarkStart w:id="94" w:name="_Toc360631626"/>
      <w:bookmarkStart w:id="95" w:name="auditctrlP"/>
      <w:bookmarkStart w:id="96" w:name="a1_13"/>
      <w:bookmarkStart w:id="97" w:name="_Toc263954868"/>
      <w:bookmarkStart w:id="98" w:name="_Toc109747340"/>
      <w:r w:rsidRPr="00A028F3">
        <w:lastRenderedPageBreak/>
        <w:t>1</w:t>
      </w:r>
      <w:r w:rsidR="000F185B" w:rsidRPr="00A028F3">
        <w:t>.1</w:t>
      </w:r>
      <w:r w:rsidR="009A7FC6" w:rsidRPr="00A028F3">
        <w:t>3</w:t>
      </w:r>
      <w:r w:rsidR="000F185B" w:rsidRPr="00A028F3">
        <w:t xml:space="preserve"> Configuring the Audit Control Function</w:t>
      </w:r>
      <w:bookmarkEnd w:id="94"/>
      <w:bookmarkEnd w:id="98"/>
    </w:p>
    <w:bookmarkEnd w:id="95"/>
    <w:bookmarkEnd w:id="96"/>
    <w:p w14:paraId="463E802C" w14:textId="77777777" w:rsidR="00687370" w:rsidRPr="00A028F3" w:rsidRDefault="000F185B" w:rsidP="000F185B">
      <w:pPr>
        <w:rPr>
          <w:rFonts w:cs="Arial"/>
        </w:rPr>
      </w:pPr>
      <w:r w:rsidRPr="00A028F3">
        <w:rPr>
          <w:rFonts w:cs="Arial"/>
        </w:rPr>
        <w:t>With the audit control monitor configuration you can create table entries to track changes in scenario design or scenario setup for all or for specific scenario packages or scenario steps.</w:t>
      </w:r>
      <w:r w:rsidR="002A769B" w:rsidRPr="00A028F3">
        <w:rPr>
          <w:rFonts w:cs="Arial"/>
        </w:rPr>
        <w:t xml:space="preserve"> By default, audit control is not active after installation.</w:t>
      </w:r>
      <w:r w:rsidR="00687370" w:rsidRPr="00A028F3">
        <w:rPr>
          <w:rFonts w:cs="Arial"/>
        </w:rPr>
        <w:t xml:space="preserve"> Choose </w:t>
      </w:r>
      <w:r w:rsidR="00687370" w:rsidRPr="00A028F3">
        <w:rPr>
          <w:rFonts w:cs="Arial"/>
          <w:i/>
          <w:color w:val="948A54"/>
        </w:rPr>
        <w:t xml:space="preserve">Monitoring </w:t>
      </w:r>
      <w:r w:rsidR="00687370" w:rsidRPr="00A028F3">
        <w:rPr>
          <w:rFonts w:cs="Arial"/>
          <w:color w:val="948A54"/>
        </w:rPr>
        <w:t>→</w:t>
      </w:r>
      <w:r w:rsidR="00687370" w:rsidRPr="00A028F3">
        <w:rPr>
          <w:rFonts w:cs="Arial"/>
        </w:rPr>
        <w:t xml:space="preserve"> </w:t>
      </w:r>
      <w:r w:rsidR="00687370" w:rsidRPr="00A028F3">
        <w:rPr>
          <w:rFonts w:cs="Arial"/>
          <w:i/>
          <w:color w:val="948A54"/>
        </w:rPr>
        <w:t>Process Control</w:t>
      </w:r>
      <w:r w:rsidR="00687370" w:rsidRPr="00A028F3">
        <w:rPr>
          <w:rFonts w:cs="Arial"/>
        </w:rPr>
        <w:t xml:space="preserve"> and expand the </w:t>
      </w:r>
      <w:r w:rsidR="00687370" w:rsidRPr="00A028F3">
        <w:rPr>
          <w:rFonts w:cs="Arial"/>
          <w:i/>
        </w:rPr>
        <w:t>Framework Processes</w:t>
      </w:r>
      <w:r w:rsidR="00687370" w:rsidRPr="00A028F3">
        <w:rPr>
          <w:rFonts w:cs="Arial"/>
        </w:rPr>
        <w:t xml:space="preserve"> section. The </w:t>
      </w:r>
      <w:r w:rsidR="00687370" w:rsidRPr="00A028F3">
        <w:rPr>
          <w:rFonts w:cs="Arial"/>
          <w:i/>
        </w:rPr>
        <w:t>AuditControl</w:t>
      </w:r>
      <w:r w:rsidR="00687370" w:rsidRPr="00A028F3">
        <w:rPr>
          <w:rFonts w:cs="Arial"/>
        </w:rPr>
        <w:t xml:space="preserve"> process is inactive.</w:t>
      </w:r>
    </w:p>
    <w:p w14:paraId="66C7E0D0" w14:textId="77777777" w:rsidR="000F185B" w:rsidRPr="00A028F3" w:rsidRDefault="000F185B" w:rsidP="000F185B">
      <w:pPr>
        <w:rPr>
          <w:rFonts w:cs="Arial"/>
        </w:rPr>
      </w:pPr>
    </w:p>
    <w:p w14:paraId="1D087AAF" w14:textId="77777777" w:rsidR="000F185B" w:rsidRPr="00A028F3" w:rsidRDefault="000F185B" w:rsidP="000F185B">
      <w:pPr>
        <w:rPr>
          <w:rFonts w:cs="Arial"/>
        </w:rPr>
      </w:pPr>
      <w:r w:rsidRPr="00A028F3">
        <w:rPr>
          <w:rFonts w:cs="Arial"/>
        </w:rPr>
        <w:t xml:space="preserve">You can create the </w:t>
      </w:r>
      <w:r w:rsidRPr="00A028F3">
        <w:rPr>
          <w:rFonts w:ascii="Courier New" w:hAnsi="Courier New" w:cs="Courier New"/>
        </w:rPr>
        <w:t>AUDITCTRL</w:t>
      </w:r>
      <w:r w:rsidRPr="00A028F3">
        <w:rPr>
          <w:rFonts w:cs="Arial"/>
        </w:rPr>
        <w:t xml:space="preserve"> table in a database. The table has the following fields:</w:t>
      </w:r>
    </w:p>
    <w:p w14:paraId="69574D5C" w14:textId="77777777" w:rsidR="000F185B" w:rsidRPr="0050480A" w:rsidRDefault="000F185B" w:rsidP="00F40AE3">
      <w:pPr>
        <w:pStyle w:val="BulletedList"/>
      </w:pPr>
      <w:r w:rsidRPr="00007EC7">
        <w:rPr>
          <w:rFonts w:ascii="Courier New" w:hAnsi="Courier New" w:cs="Courier New"/>
        </w:rPr>
        <w:t>ts</w:t>
      </w:r>
      <w:r w:rsidRPr="0050480A">
        <w:t xml:space="preserve"> - timestamp</w:t>
      </w:r>
    </w:p>
    <w:p w14:paraId="553FAEB1" w14:textId="77777777" w:rsidR="000F185B" w:rsidRPr="00A028F3" w:rsidRDefault="000F185B" w:rsidP="00F40AE3">
      <w:pPr>
        <w:pStyle w:val="BulletedList"/>
      </w:pPr>
      <w:r w:rsidRPr="00A028F3">
        <w:rPr>
          <w:rFonts w:ascii="Courier New" w:hAnsi="Courier New" w:cs="Courier New"/>
        </w:rPr>
        <w:t>usr</w:t>
      </w:r>
      <w:r w:rsidRPr="00A028F3">
        <w:t xml:space="preserve"> – name of the admin user who has made the change</w:t>
      </w:r>
    </w:p>
    <w:p w14:paraId="071DA834" w14:textId="77777777" w:rsidR="000F185B" w:rsidRPr="00A028F3" w:rsidRDefault="000F185B" w:rsidP="00F40AE3">
      <w:pPr>
        <w:pStyle w:val="BulletedList"/>
      </w:pPr>
      <w:r w:rsidRPr="00A028F3">
        <w:rPr>
          <w:rFonts w:ascii="Courier New" w:hAnsi="Courier New" w:cs="Courier New"/>
        </w:rPr>
        <w:t>id</w:t>
      </w:r>
      <w:r w:rsidRPr="00A028F3">
        <w:t xml:space="preserve"> - name of the scenario package in which a document has been changed or name of the scenario step in which a document has been changed or the fixed value </w:t>
      </w:r>
      <w:r w:rsidRPr="00A028F3">
        <w:rPr>
          <w:rFonts w:ascii="Courier New" w:hAnsi="Courier New" w:cs="Courier New"/>
        </w:rPr>
        <w:t>audit control,</w:t>
      </w:r>
      <w:r w:rsidRPr="00A028F3">
        <w:t xml:space="preserve"> if the entry indicates that the audit control is switched on or off</w:t>
      </w:r>
    </w:p>
    <w:p w14:paraId="17CA7596" w14:textId="77777777" w:rsidR="000F185B" w:rsidRPr="00A028F3" w:rsidRDefault="000F185B" w:rsidP="00F40AE3">
      <w:pPr>
        <w:pStyle w:val="BulletedList"/>
      </w:pPr>
      <w:r w:rsidRPr="00A028F3">
        <w:rPr>
          <w:rFonts w:ascii="Courier New" w:hAnsi="Courier New" w:cs="Courier New"/>
        </w:rPr>
        <w:t>type</w:t>
      </w:r>
      <w:r w:rsidRPr="00A028F3">
        <w:t xml:space="preserve"> – P, if the changed document belongs to a scenario package</w:t>
      </w:r>
      <w:r w:rsidRPr="00A028F3">
        <w:br/>
        <w:t xml:space="preserve">        </w:t>
      </w:r>
      <w:r w:rsidR="00F40AE3" w:rsidRPr="00A028F3">
        <w:t xml:space="preserve">  </w:t>
      </w:r>
      <w:r w:rsidRPr="00A028F3">
        <w:t xml:space="preserve">   S, if the changed document belongs to a scenario step</w:t>
      </w:r>
      <w:r w:rsidRPr="00A028F3">
        <w:br/>
        <w:t xml:space="preserve">   </w:t>
      </w:r>
      <w:r w:rsidR="00F40AE3" w:rsidRPr="00A028F3">
        <w:t xml:space="preserve">  </w:t>
      </w:r>
      <w:r w:rsidRPr="00A028F3">
        <w:t xml:space="preserve">        Y, if the entry indicates that the audit control is switched on or off</w:t>
      </w:r>
    </w:p>
    <w:p w14:paraId="4D0DB2CA" w14:textId="77777777" w:rsidR="000F185B" w:rsidRPr="00A028F3" w:rsidRDefault="000F185B" w:rsidP="00F40AE3">
      <w:pPr>
        <w:pStyle w:val="BulletedList"/>
      </w:pPr>
      <w:r w:rsidRPr="00A028F3">
        <w:rPr>
          <w:rFonts w:ascii="Courier New" w:hAnsi="Courier New" w:cs="Courier New"/>
        </w:rPr>
        <w:t xml:space="preserve">doc </w:t>
      </w:r>
      <w:r w:rsidRPr="00A028F3">
        <w:t xml:space="preserve">– name of the changed document or </w:t>
      </w:r>
      <w:r w:rsidRPr="00A028F3">
        <w:rPr>
          <w:rFonts w:ascii="Courier New" w:hAnsi="Courier New" w:cs="Courier New"/>
        </w:rPr>
        <w:t>start</w:t>
      </w:r>
      <w:r w:rsidRPr="00A028F3">
        <w:t xml:space="preserve">, if the entry indicates that the audit control has been switched on, or </w:t>
      </w:r>
      <w:r w:rsidRPr="00A028F3">
        <w:rPr>
          <w:rFonts w:ascii="Courier New" w:hAnsi="Courier New" w:cs="Courier New"/>
        </w:rPr>
        <w:t>stop</w:t>
      </w:r>
      <w:r w:rsidRPr="00A028F3">
        <w:t>, if the entry indicates that the audit control has been switched off</w:t>
      </w:r>
    </w:p>
    <w:p w14:paraId="2190CB2C" w14:textId="77777777" w:rsidR="000F185B" w:rsidRPr="00A028F3" w:rsidRDefault="00EE560F" w:rsidP="000F185B">
      <w:pPr>
        <w:rPr>
          <w:rFonts w:cs="Arial"/>
        </w:rPr>
      </w:pPr>
      <w:r w:rsidRPr="00A028F3">
        <w:rPr>
          <w:rFonts w:cs="Arial"/>
        </w:rPr>
        <w:t>U</w:t>
      </w:r>
      <w:r w:rsidR="000F185B" w:rsidRPr="00A028F3">
        <w:rPr>
          <w:rFonts w:cs="Arial"/>
        </w:rPr>
        <w:t>se the table content for auditing reports.</w:t>
      </w:r>
    </w:p>
    <w:p w14:paraId="4ACF1E04" w14:textId="77777777" w:rsidR="000F185B" w:rsidRPr="00A028F3" w:rsidRDefault="000F185B" w:rsidP="000F185B">
      <w:r w:rsidRPr="00A028F3">
        <w:rPr>
          <w:rFonts w:cs="Arial"/>
        </w:rPr>
        <w:t xml:space="preserve">To open the audit control monitor configuration, choose </w:t>
      </w:r>
      <w:r w:rsidRPr="00A028F3">
        <w:rPr>
          <w:rFonts w:cs="Arial"/>
          <w:i/>
          <w:color w:val="948A54"/>
        </w:rPr>
        <w:t>Maintenance</w:t>
      </w:r>
      <w:r w:rsidR="00177871" w:rsidRPr="00A028F3">
        <w:rPr>
          <w:rFonts w:cs="Arial"/>
          <w:color w:val="948A54"/>
        </w:rPr>
        <w:t>→</w:t>
      </w:r>
      <w:r w:rsidRPr="00A028F3">
        <w:rPr>
          <w:rFonts w:cs="Arial"/>
          <w:i/>
          <w:color w:val="948A54"/>
        </w:rPr>
        <w:t>Cfg Audit Control</w:t>
      </w:r>
      <w:r w:rsidRPr="00A028F3">
        <w:t>.</w:t>
      </w:r>
    </w:p>
    <w:p w14:paraId="06BF60CA" w14:textId="77777777" w:rsidR="000F185B" w:rsidRPr="008F6B7B" w:rsidRDefault="00242885" w:rsidP="000F185B">
      <w:pPr>
        <w:rPr>
          <w:rFonts w:cs="Arial"/>
        </w:rPr>
      </w:pPr>
      <w:r>
        <w:rPr>
          <w:noProof/>
          <w:lang w:eastAsia="de-DE"/>
        </w:rPr>
        <w:drawing>
          <wp:inline distT="0" distB="0" distL="0" distR="0" wp14:anchorId="5437C02D" wp14:editId="79D46CF0">
            <wp:extent cx="5895238" cy="2085714"/>
            <wp:effectExtent l="19050" t="19050" r="10795" b="1016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95238" cy="2085714"/>
                    </a:xfrm>
                    <a:prstGeom prst="rect">
                      <a:avLst/>
                    </a:prstGeom>
                    <a:ln>
                      <a:solidFill>
                        <a:schemeClr val="bg1">
                          <a:lumMod val="65000"/>
                        </a:schemeClr>
                      </a:solidFill>
                    </a:ln>
                  </pic:spPr>
                </pic:pic>
              </a:graphicData>
            </a:graphic>
          </wp:inline>
        </w:drawing>
      </w:r>
    </w:p>
    <w:p w14:paraId="76F0D6FB" w14:textId="77777777" w:rsidR="00114BF9" w:rsidRPr="008F6B7B" w:rsidRDefault="00114BF9" w:rsidP="000F185B">
      <w:pPr>
        <w:rPr>
          <w:rFonts w:cs="Arial"/>
        </w:rPr>
      </w:pPr>
    </w:p>
    <w:p w14:paraId="107464D5" w14:textId="77777777" w:rsidR="000F185B" w:rsidRPr="00A028F3" w:rsidRDefault="000F185B" w:rsidP="000F185B">
      <w:pPr>
        <w:rPr>
          <w:rFonts w:cs="Arial"/>
        </w:rPr>
      </w:pPr>
      <w:r w:rsidRPr="00A028F3">
        <w:rPr>
          <w:rFonts w:cs="Arial"/>
        </w:rPr>
        <w:t xml:space="preserve">The </w:t>
      </w:r>
      <w:r w:rsidR="00007EC7" w:rsidRPr="00A028F3">
        <w:rPr>
          <w:rFonts w:cs="Arial"/>
        </w:rPr>
        <w:t>a</w:t>
      </w:r>
      <w:r w:rsidRPr="00A028F3">
        <w:rPr>
          <w:rFonts w:cs="Arial"/>
        </w:rPr>
        <w:t xml:space="preserve">udit </w:t>
      </w:r>
      <w:r w:rsidR="00007EC7" w:rsidRPr="00A028F3">
        <w:rPr>
          <w:rFonts w:cs="Arial"/>
        </w:rPr>
        <w:t>c</w:t>
      </w:r>
      <w:r w:rsidRPr="00A028F3">
        <w:rPr>
          <w:rFonts w:cs="Arial"/>
        </w:rPr>
        <w:t>ontrol monitor displays scenario packages that are part of your integration framework.</w:t>
      </w:r>
    </w:p>
    <w:p w14:paraId="5C4CE66A" w14:textId="77777777" w:rsidR="000F185B" w:rsidRPr="00A028F3" w:rsidRDefault="000F185B" w:rsidP="000F185B">
      <w:pPr>
        <w:rPr>
          <w:rFonts w:cs="Arial"/>
        </w:rPr>
      </w:pPr>
    </w:p>
    <w:p w14:paraId="0D3062B4" w14:textId="77777777" w:rsidR="000F185B" w:rsidRPr="00604B49" w:rsidRDefault="000F185B" w:rsidP="00114BF9">
      <w:pPr>
        <w:keepNext/>
        <w:rPr>
          <w:rFonts w:cs="Arial"/>
          <w:color w:val="333399"/>
          <w:lang w:val="en-GB"/>
        </w:rPr>
      </w:pPr>
      <w:r w:rsidRPr="00604B49">
        <w:rPr>
          <w:rFonts w:cs="Arial"/>
          <w:color w:val="333399"/>
          <w:lang w:val="en-GB"/>
        </w:rPr>
        <w:lastRenderedPageBreak/>
        <w:t>Audit Design Documents</w:t>
      </w:r>
    </w:p>
    <w:p w14:paraId="14473FFA" w14:textId="77777777" w:rsidR="000F185B" w:rsidRPr="00A028F3" w:rsidRDefault="00EE560F" w:rsidP="000F185B">
      <w:pPr>
        <w:rPr>
          <w:rFonts w:cs="Arial"/>
        </w:rPr>
      </w:pPr>
      <w:r w:rsidRPr="00A028F3">
        <w:rPr>
          <w:rFonts w:cs="Arial"/>
        </w:rPr>
        <w:t>T</w:t>
      </w:r>
      <w:r w:rsidR="000F185B" w:rsidRPr="00A028F3">
        <w:rPr>
          <w:rFonts w:cs="Arial"/>
        </w:rPr>
        <w:t>o deactivate audit control for the scenario package design documents, select the checkbox.</w:t>
      </w:r>
    </w:p>
    <w:p w14:paraId="0C6E1039" w14:textId="77777777" w:rsidR="000F185B" w:rsidRPr="00A028F3" w:rsidRDefault="000F185B" w:rsidP="000F185B">
      <w:pPr>
        <w:rPr>
          <w:rFonts w:cs="Arial"/>
        </w:rPr>
      </w:pPr>
    </w:p>
    <w:p w14:paraId="7571093C" w14:textId="77777777" w:rsidR="000F185B" w:rsidRPr="0050480A" w:rsidRDefault="000F185B" w:rsidP="00520F92">
      <w:pPr>
        <w:keepNext/>
        <w:rPr>
          <w:rFonts w:cs="Arial"/>
          <w:color w:val="333399"/>
          <w:lang w:val="en-GB"/>
        </w:rPr>
      </w:pPr>
      <w:r w:rsidRPr="0050480A">
        <w:rPr>
          <w:rFonts w:cs="Arial"/>
          <w:color w:val="333399"/>
          <w:lang w:val="en-GB"/>
        </w:rPr>
        <w:t>Audit Setup Documents</w:t>
      </w:r>
    </w:p>
    <w:p w14:paraId="0C7C3B49" w14:textId="77777777" w:rsidR="000F185B" w:rsidRPr="00A028F3" w:rsidRDefault="00EE560F" w:rsidP="000F185B">
      <w:pPr>
        <w:rPr>
          <w:rFonts w:cs="Arial"/>
        </w:rPr>
      </w:pPr>
      <w:r w:rsidRPr="00A028F3">
        <w:rPr>
          <w:rFonts w:cs="Arial"/>
        </w:rPr>
        <w:t>T</w:t>
      </w:r>
      <w:r w:rsidR="000F185B" w:rsidRPr="00A028F3">
        <w:rPr>
          <w:rFonts w:cs="Arial"/>
        </w:rPr>
        <w:t>o deactivate audit control for the scenario package setup documents, select the checkbox.</w:t>
      </w:r>
    </w:p>
    <w:p w14:paraId="14FB15FF" w14:textId="77777777" w:rsidR="000F185B" w:rsidRPr="0050480A" w:rsidRDefault="000F185B" w:rsidP="000F185B">
      <w:pPr>
        <w:rPr>
          <w:rFonts w:cs="Arial"/>
          <w:color w:val="333399"/>
          <w:lang w:val="en-GB"/>
        </w:rPr>
      </w:pPr>
      <w:bookmarkStart w:id="99" w:name="auditctrlS"/>
      <w:r w:rsidRPr="0050480A">
        <w:rPr>
          <w:rFonts w:cs="Arial"/>
          <w:color w:val="333399"/>
          <w:lang w:val="en-GB"/>
        </w:rPr>
        <w:t>[Scenario Steps]</w:t>
      </w:r>
    </w:p>
    <w:bookmarkEnd w:id="99"/>
    <w:p w14:paraId="7F878D22" w14:textId="77777777" w:rsidR="000F185B" w:rsidRPr="00A028F3" w:rsidRDefault="00EE560F" w:rsidP="000F185B">
      <w:pPr>
        <w:rPr>
          <w:rFonts w:cs="Arial"/>
        </w:rPr>
      </w:pPr>
      <w:r w:rsidRPr="00A028F3">
        <w:rPr>
          <w:rFonts w:cs="Arial"/>
        </w:rPr>
        <w:t>T</w:t>
      </w:r>
      <w:r w:rsidR="000F185B" w:rsidRPr="00A028F3">
        <w:rPr>
          <w:rFonts w:cs="Arial"/>
        </w:rPr>
        <w:t>o deactivate audit control for scenario steps of a scenario package, click the [Scenario Steps] button.</w:t>
      </w:r>
    </w:p>
    <w:p w14:paraId="0E3E45B8" w14:textId="77777777" w:rsidR="000F185B" w:rsidRPr="00A028F3" w:rsidRDefault="000F185B" w:rsidP="000F185B">
      <w:pPr>
        <w:rPr>
          <w:rFonts w:cs="Arial"/>
        </w:rPr>
      </w:pPr>
    </w:p>
    <w:p w14:paraId="06055AC5" w14:textId="77777777" w:rsidR="000F185B" w:rsidRPr="00A028F3" w:rsidRDefault="00242885" w:rsidP="000F185B">
      <w:pPr>
        <w:rPr>
          <w:rFonts w:cs="Arial"/>
        </w:rPr>
      </w:pPr>
      <w:r>
        <w:rPr>
          <w:noProof/>
          <w:lang w:eastAsia="de-DE"/>
        </w:rPr>
        <w:drawing>
          <wp:inline distT="0" distB="0" distL="0" distR="0" wp14:anchorId="65643749" wp14:editId="50A9CE59">
            <wp:extent cx="5809524" cy="1400000"/>
            <wp:effectExtent l="19050" t="19050" r="20320" b="1016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09524" cy="1400000"/>
                    </a:xfrm>
                    <a:prstGeom prst="rect">
                      <a:avLst/>
                    </a:prstGeom>
                    <a:ln>
                      <a:solidFill>
                        <a:schemeClr val="bg1">
                          <a:lumMod val="65000"/>
                        </a:schemeClr>
                      </a:solidFill>
                    </a:ln>
                  </pic:spPr>
                </pic:pic>
              </a:graphicData>
            </a:graphic>
          </wp:inline>
        </w:drawing>
      </w:r>
      <w:r w:rsidR="00293F36" w:rsidRPr="00A028F3">
        <w:rPr>
          <w:noProof/>
          <w:lang w:eastAsia="de-DE"/>
        </w:rPr>
        <w:t xml:space="preserve"> </w:t>
      </w:r>
      <w:r w:rsidR="00114BF9" w:rsidRPr="00A028F3">
        <w:rPr>
          <w:noProof/>
          <w:lang w:eastAsia="de-DE"/>
        </w:rPr>
        <w:t xml:space="preserve"> </w:t>
      </w:r>
    </w:p>
    <w:p w14:paraId="1677F084" w14:textId="77777777" w:rsidR="000F185B" w:rsidRPr="00A028F3" w:rsidRDefault="000F185B" w:rsidP="000F185B">
      <w:pPr>
        <w:rPr>
          <w:rFonts w:cs="Arial"/>
        </w:rPr>
      </w:pPr>
    </w:p>
    <w:p w14:paraId="1252AD3B" w14:textId="77777777" w:rsidR="000F185B" w:rsidRPr="0050480A" w:rsidRDefault="000F185B" w:rsidP="000F185B">
      <w:pPr>
        <w:rPr>
          <w:rFonts w:cs="Arial"/>
          <w:color w:val="333399"/>
          <w:lang w:val="en-GB"/>
        </w:rPr>
      </w:pPr>
      <w:r w:rsidRPr="0050480A">
        <w:rPr>
          <w:rFonts w:cs="Arial"/>
          <w:color w:val="333399"/>
          <w:lang w:val="en-GB"/>
        </w:rPr>
        <w:t xml:space="preserve">[All </w:t>
      </w:r>
      <w:r w:rsidR="00114BF9">
        <w:rPr>
          <w:rFonts w:cs="Arial"/>
          <w:color w:val="333399"/>
          <w:lang w:val="en-GB"/>
        </w:rPr>
        <w:t>D</w:t>
      </w:r>
      <w:r w:rsidRPr="0050480A">
        <w:rPr>
          <w:rFonts w:cs="Arial"/>
          <w:color w:val="333399"/>
          <w:lang w:val="en-GB"/>
        </w:rPr>
        <w:t xml:space="preserve">esign </w:t>
      </w:r>
      <w:r w:rsidR="00114BF9">
        <w:rPr>
          <w:rFonts w:cs="Arial"/>
          <w:color w:val="333399"/>
          <w:lang w:val="en-GB"/>
        </w:rPr>
        <w:t>Documents</w:t>
      </w:r>
      <w:r w:rsidRPr="0050480A">
        <w:rPr>
          <w:rFonts w:cs="Arial"/>
          <w:color w:val="333399"/>
          <w:lang w:val="en-GB"/>
        </w:rPr>
        <w:t>+]</w:t>
      </w:r>
    </w:p>
    <w:p w14:paraId="08CC6988" w14:textId="77777777" w:rsidR="000F185B" w:rsidRPr="00A028F3" w:rsidRDefault="000F185B" w:rsidP="000F185B">
      <w:pPr>
        <w:rPr>
          <w:rFonts w:cs="Arial"/>
        </w:rPr>
      </w:pPr>
      <w:r w:rsidRPr="00A028F3">
        <w:rPr>
          <w:rFonts w:cs="Arial"/>
        </w:rPr>
        <w:t>To select all scenario steps for deactivating the audit control for all design documents, click the button.</w:t>
      </w:r>
    </w:p>
    <w:p w14:paraId="24F9499E" w14:textId="77777777" w:rsidR="000F185B" w:rsidRPr="00A028F3" w:rsidRDefault="000F185B" w:rsidP="000F185B">
      <w:pPr>
        <w:rPr>
          <w:rFonts w:cs="Arial"/>
        </w:rPr>
      </w:pPr>
    </w:p>
    <w:p w14:paraId="0A8A099E" w14:textId="77777777" w:rsidR="000F185B" w:rsidRPr="0050480A" w:rsidRDefault="000F185B" w:rsidP="00F40AE3">
      <w:pPr>
        <w:keepNext/>
        <w:rPr>
          <w:rFonts w:cs="Arial"/>
          <w:color w:val="333399"/>
          <w:lang w:val="en-GB"/>
        </w:rPr>
      </w:pPr>
      <w:r w:rsidRPr="0050480A">
        <w:rPr>
          <w:rFonts w:cs="Arial"/>
          <w:color w:val="333399"/>
          <w:lang w:val="en-GB"/>
        </w:rPr>
        <w:t xml:space="preserve">[All </w:t>
      </w:r>
      <w:r w:rsidR="00114BF9">
        <w:rPr>
          <w:rFonts w:cs="Arial"/>
          <w:color w:val="333399"/>
          <w:lang w:val="en-GB"/>
        </w:rPr>
        <w:t>S</w:t>
      </w:r>
      <w:r w:rsidRPr="0050480A">
        <w:rPr>
          <w:rFonts w:cs="Arial"/>
          <w:color w:val="333399"/>
          <w:lang w:val="en-GB"/>
        </w:rPr>
        <w:t xml:space="preserve">etup </w:t>
      </w:r>
      <w:r w:rsidR="00114BF9">
        <w:rPr>
          <w:rFonts w:cs="Arial"/>
          <w:color w:val="333399"/>
          <w:lang w:val="en-GB"/>
        </w:rPr>
        <w:t>Documents</w:t>
      </w:r>
      <w:r w:rsidRPr="0050480A">
        <w:rPr>
          <w:rFonts w:cs="Arial"/>
          <w:color w:val="333399"/>
          <w:lang w:val="en-GB"/>
        </w:rPr>
        <w:t>+]</w:t>
      </w:r>
    </w:p>
    <w:p w14:paraId="6C9FB65B" w14:textId="77777777" w:rsidR="000F185B" w:rsidRPr="00A028F3" w:rsidRDefault="000F185B" w:rsidP="000F185B">
      <w:pPr>
        <w:rPr>
          <w:rFonts w:cs="Arial"/>
        </w:rPr>
      </w:pPr>
      <w:r w:rsidRPr="00A028F3">
        <w:rPr>
          <w:rFonts w:cs="Arial"/>
        </w:rPr>
        <w:t>To select all scenario steps for deactivating the audit control for all setup documents, click the button.</w:t>
      </w:r>
    </w:p>
    <w:p w14:paraId="4623B798" w14:textId="77777777" w:rsidR="000F185B" w:rsidRPr="00A028F3" w:rsidRDefault="000F185B" w:rsidP="000F185B">
      <w:pPr>
        <w:rPr>
          <w:rFonts w:cs="Arial"/>
        </w:rPr>
      </w:pPr>
    </w:p>
    <w:p w14:paraId="634729D8" w14:textId="77777777" w:rsidR="000F185B" w:rsidRPr="0050480A" w:rsidRDefault="000F185B" w:rsidP="000F185B">
      <w:pPr>
        <w:rPr>
          <w:rFonts w:cs="Arial"/>
          <w:color w:val="333399"/>
          <w:lang w:val="en-GB"/>
        </w:rPr>
      </w:pPr>
      <w:r w:rsidRPr="0050480A">
        <w:rPr>
          <w:rFonts w:cs="Arial"/>
          <w:color w:val="333399"/>
          <w:lang w:val="en-GB"/>
        </w:rPr>
        <w:t xml:space="preserve">[All </w:t>
      </w:r>
      <w:r w:rsidR="00114BF9">
        <w:rPr>
          <w:rFonts w:cs="Arial"/>
          <w:color w:val="333399"/>
          <w:lang w:val="en-GB"/>
        </w:rPr>
        <w:t>D</w:t>
      </w:r>
      <w:r w:rsidRPr="0050480A">
        <w:rPr>
          <w:rFonts w:cs="Arial"/>
          <w:color w:val="333399"/>
          <w:lang w:val="en-GB"/>
        </w:rPr>
        <w:t xml:space="preserve">esign </w:t>
      </w:r>
      <w:r w:rsidR="00114BF9">
        <w:rPr>
          <w:rFonts w:cs="Arial"/>
          <w:color w:val="333399"/>
          <w:lang w:val="en-GB"/>
        </w:rPr>
        <w:t>Documents</w:t>
      </w:r>
      <w:r w:rsidRPr="0050480A">
        <w:rPr>
          <w:rFonts w:cs="Arial"/>
          <w:color w:val="333399"/>
          <w:lang w:val="en-GB"/>
        </w:rPr>
        <w:t>-]</w:t>
      </w:r>
    </w:p>
    <w:p w14:paraId="3C1D2553" w14:textId="77777777" w:rsidR="000F185B" w:rsidRPr="00A028F3" w:rsidRDefault="000F185B" w:rsidP="000F185B">
      <w:pPr>
        <w:rPr>
          <w:rFonts w:cs="Arial"/>
        </w:rPr>
      </w:pPr>
      <w:r w:rsidRPr="00A028F3">
        <w:rPr>
          <w:rFonts w:cs="Arial"/>
        </w:rPr>
        <w:t>To deselect all scenario steps for deactivating the audit control for all design documents, click the button.</w:t>
      </w:r>
    </w:p>
    <w:p w14:paraId="452DC388" w14:textId="77777777" w:rsidR="000F185B" w:rsidRPr="00A028F3" w:rsidRDefault="000F185B" w:rsidP="000F185B">
      <w:pPr>
        <w:rPr>
          <w:rFonts w:cs="Arial"/>
        </w:rPr>
      </w:pPr>
    </w:p>
    <w:p w14:paraId="07B32535" w14:textId="77777777" w:rsidR="000F185B" w:rsidRPr="0050480A" w:rsidRDefault="000F185B" w:rsidP="000F185B">
      <w:pPr>
        <w:rPr>
          <w:rFonts w:cs="Arial"/>
          <w:color w:val="333399"/>
          <w:lang w:val="en-GB"/>
        </w:rPr>
      </w:pPr>
      <w:r w:rsidRPr="0050480A">
        <w:rPr>
          <w:rFonts w:cs="Arial"/>
          <w:color w:val="333399"/>
          <w:lang w:val="en-GB"/>
        </w:rPr>
        <w:t xml:space="preserve">[All </w:t>
      </w:r>
      <w:r w:rsidR="00114BF9">
        <w:rPr>
          <w:rFonts w:cs="Arial"/>
          <w:color w:val="333399"/>
          <w:lang w:val="en-GB"/>
        </w:rPr>
        <w:t>S</w:t>
      </w:r>
      <w:r w:rsidRPr="0050480A">
        <w:rPr>
          <w:rFonts w:cs="Arial"/>
          <w:color w:val="333399"/>
          <w:lang w:val="en-GB"/>
        </w:rPr>
        <w:t xml:space="preserve">etup </w:t>
      </w:r>
      <w:r w:rsidR="00114BF9">
        <w:rPr>
          <w:rFonts w:cs="Arial"/>
          <w:color w:val="333399"/>
          <w:lang w:val="en-GB"/>
        </w:rPr>
        <w:t>Documents</w:t>
      </w:r>
      <w:r w:rsidRPr="0050480A">
        <w:rPr>
          <w:rFonts w:cs="Arial"/>
          <w:color w:val="333399"/>
          <w:lang w:val="en-GB"/>
        </w:rPr>
        <w:t>-]</w:t>
      </w:r>
    </w:p>
    <w:p w14:paraId="7EA70BD6" w14:textId="77777777" w:rsidR="000F185B" w:rsidRPr="00A028F3" w:rsidRDefault="000F185B" w:rsidP="000F185B">
      <w:pPr>
        <w:rPr>
          <w:rFonts w:cs="Arial"/>
        </w:rPr>
      </w:pPr>
      <w:r w:rsidRPr="00A028F3">
        <w:rPr>
          <w:rFonts w:cs="Arial"/>
        </w:rPr>
        <w:t>To deselect all scenario steps for deactivating the audit control for all setup documents, click the button.</w:t>
      </w:r>
    </w:p>
    <w:p w14:paraId="697E09AD" w14:textId="77777777" w:rsidR="000F185B" w:rsidRPr="00A028F3" w:rsidRDefault="000F185B" w:rsidP="000F185B">
      <w:pPr>
        <w:rPr>
          <w:rFonts w:cs="Arial"/>
        </w:rPr>
      </w:pPr>
    </w:p>
    <w:p w14:paraId="23461248" w14:textId="77777777" w:rsidR="000F185B" w:rsidRPr="0050480A" w:rsidRDefault="000F185B" w:rsidP="000F185B">
      <w:pPr>
        <w:rPr>
          <w:rFonts w:cs="Arial"/>
          <w:color w:val="333399"/>
          <w:lang w:val="en-GB"/>
        </w:rPr>
      </w:pPr>
      <w:r w:rsidRPr="0050480A">
        <w:rPr>
          <w:rFonts w:cs="Arial"/>
          <w:color w:val="333399"/>
          <w:lang w:val="en-GB"/>
        </w:rPr>
        <w:t>[Save]</w:t>
      </w:r>
    </w:p>
    <w:p w14:paraId="5238253A" w14:textId="77777777" w:rsidR="000F185B" w:rsidRPr="00A028F3" w:rsidRDefault="000F185B" w:rsidP="000F185B">
      <w:pPr>
        <w:rPr>
          <w:rFonts w:cs="Arial"/>
        </w:rPr>
      </w:pPr>
      <w:r w:rsidRPr="00A028F3">
        <w:rPr>
          <w:rFonts w:cs="Arial"/>
        </w:rPr>
        <w:lastRenderedPageBreak/>
        <w:t>To save your settings, click the button.</w:t>
      </w:r>
    </w:p>
    <w:p w14:paraId="4EF91070" w14:textId="77777777" w:rsidR="000F185B" w:rsidRPr="00A028F3" w:rsidRDefault="000F185B" w:rsidP="000F185B">
      <w:pPr>
        <w:rPr>
          <w:rFonts w:cs="Arial"/>
        </w:rPr>
      </w:pPr>
    </w:p>
    <w:p w14:paraId="43F887E2" w14:textId="77777777" w:rsidR="000F185B" w:rsidRPr="0050480A" w:rsidRDefault="000F185B" w:rsidP="000F185B">
      <w:pPr>
        <w:rPr>
          <w:rFonts w:cs="Arial"/>
          <w:color w:val="333399"/>
          <w:lang w:val="en-GB"/>
        </w:rPr>
      </w:pPr>
      <w:bookmarkStart w:id="100" w:name="auditctrlcfg"/>
      <w:r w:rsidRPr="0050480A">
        <w:rPr>
          <w:rFonts w:cs="Arial"/>
          <w:color w:val="333399"/>
          <w:lang w:val="en-GB"/>
        </w:rPr>
        <w:t>[Configuration]</w:t>
      </w:r>
    </w:p>
    <w:bookmarkEnd w:id="100"/>
    <w:p w14:paraId="3081B1DC" w14:textId="77777777" w:rsidR="000F185B" w:rsidRPr="00A028F3" w:rsidRDefault="000F185B" w:rsidP="000F185B">
      <w:pPr>
        <w:rPr>
          <w:rFonts w:cs="Arial"/>
        </w:rPr>
      </w:pPr>
      <w:r w:rsidRPr="00A028F3">
        <w:rPr>
          <w:rFonts w:cs="Arial"/>
        </w:rPr>
        <w:t>To configure the database table that contains the audit control records, click the button.</w:t>
      </w:r>
    </w:p>
    <w:p w14:paraId="7A9106B5" w14:textId="77777777" w:rsidR="000F185B" w:rsidRPr="00A028F3" w:rsidRDefault="000F185B" w:rsidP="000F185B">
      <w:pPr>
        <w:rPr>
          <w:rFonts w:cs="Arial"/>
        </w:rPr>
      </w:pPr>
    </w:p>
    <w:p w14:paraId="28BB3A07" w14:textId="77777777" w:rsidR="000F185B" w:rsidRPr="00A028F3" w:rsidRDefault="000F185B" w:rsidP="000F185B">
      <w:pPr>
        <w:rPr>
          <w:rFonts w:cs="Arial"/>
        </w:rPr>
      </w:pPr>
      <w:r w:rsidRPr="00A028F3">
        <w:rPr>
          <w:rFonts w:cs="Arial"/>
        </w:rPr>
        <w:t>The integration framework displays the following user interface:</w:t>
      </w:r>
    </w:p>
    <w:p w14:paraId="31ADE427" w14:textId="77777777" w:rsidR="00EE560F" w:rsidRPr="00A028F3" w:rsidRDefault="00EE560F" w:rsidP="000F185B">
      <w:pPr>
        <w:rPr>
          <w:rFonts w:cs="Arial"/>
        </w:rPr>
      </w:pPr>
    </w:p>
    <w:p w14:paraId="77167C30" w14:textId="77777777" w:rsidR="00242885" w:rsidRDefault="00242885" w:rsidP="000F185B">
      <w:pPr>
        <w:rPr>
          <w:noProof/>
        </w:rPr>
      </w:pPr>
      <w:r>
        <w:rPr>
          <w:noProof/>
          <w:lang w:eastAsia="de-DE"/>
        </w:rPr>
        <w:drawing>
          <wp:inline distT="0" distB="0" distL="0" distR="0" wp14:anchorId="1D5E1C94" wp14:editId="3E7B10FD">
            <wp:extent cx="5361905" cy="1238095"/>
            <wp:effectExtent l="19050" t="19050" r="10795" b="1968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61905" cy="1238095"/>
                    </a:xfrm>
                    <a:prstGeom prst="rect">
                      <a:avLst/>
                    </a:prstGeom>
                    <a:ln>
                      <a:solidFill>
                        <a:schemeClr val="bg1">
                          <a:lumMod val="65000"/>
                        </a:schemeClr>
                      </a:solidFill>
                    </a:ln>
                  </pic:spPr>
                </pic:pic>
              </a:graphicData>
            </a:graphic>
          </wp:inline>
        </w:drawing>
      </w:r>
    </w:p>
    <w:p w14:paraId="34A73D57" w14:textId="77777777" w:rsidR="000F185B" w:rsidRPr="00A028F3" w:rsidRDefault="00293F36" w:rsidP="000F185B">
      <w:pPr>
        <w:rPr>
          <w:rFonts w:cs="Arial"/>
        </w:rPr>
      </w:pPr>
      <w:r w:rsidRPr="00A028F3">
        <w:rPr>
          <w:noProof/>
          <w:lang w:eastAsia="de-DE"/>
        </w:rPr>
        <w:t xml:space="preserve"> </w:t>
      </w:r>
      <w:r w:rsidR="00114BF9" w:rsidRPr="00A028F3">
        <w:rPr>
          <w:noProof/>
          <w:lang w:eastAsia="de-DE"/>
        </w:rPr>
        <w:t xml:space="preserve"> </w:t>
      </w:r>
    </w:p>
    <w:p w14:paraId="0EE90ED8" w14:textId="77777777" w:rsidR="000F185B" w:rsidRPr="0050480A" w:rsidRDefault="000F185B" w:rsidP="000F185B">
      <w:pPr>
        <w:rPr>
          <w:rFonts w:cs="Arial"/>
          <w:color w:val="333399"/>
          <w:lang w:val="en-GB"/>
        </w:rPr>
      </w:pPr>
      <w:r w:rsidRPr="0050480A">
        <w:rPr>
          <w:rFonts w:cs="Arial"/>
          <w:color w:val="333399"/>
          <w:lang w:val="en-GB"/>
        </w:rPr>
        <w:t>Database Identifier</w:t>
      </w:r>
    </w:p>
    <w:p w14:paraId="1DEB3EF3" w14:textId="77777777" w:rsidR="000F185B" w:rsidRPr="00A028F3" w:rsidRDefault="000F185B" w:rsidP="000F185B">
      <w:pPr>
        <w:rPr>
          <w:rFonts w:cs="Arial"/>
        </w:rPr>
      </w:pPr>
      <w:r w:rsidRPr="00A028F3">
        <w:rPr>
          <w:rFonts w:cs="Arial"/>
        </w:rPr>
        <w:t xml:space="preserve">To select a database </w:t>
      </w:r>
      <w:r w:rsidR="00EE560F" w:rsidRPr="00A028F3">
        <w:rPr>
          <w:rFonts w:cs="Arial"/>
        </w:rPr>
        <w:t xml:space="preserve">from </w:t>
      </w:r>
      <w:r w:rsidRPr="00A028F3">
        <w:rPr>
          <w:rFonts w:cs="Arial"/>
        </w:rPr>
        <w:t xml:space="preserve">SLD </w:t>
      </w:r>
      <w:r w:rsidR="00EE560F" w:rsidRPr="00A028F3">
        <w:rPr>
          <w:rFonts w:cs="Arial"/>
        </w:rPr>
        <w:t xml:space="preserve">as the location for the </w:t>
      </w:r>
      <w:r w:rsidRPr="00A028F3">
        <w:rPr>
          <w:rStyle w:val="TechnicalName"/>
        </w:rPr>
        <w:t>AUDITCTRL</w:t>
      </w:r>
      <w:r w:rsidRPr="00A028F3">
        <w:rPr>
          <w:rFonts w:cs="Arial"/>
        </w:rPr>
        <w:t xml:space="preserve"> table, click the […] button.</w:t>
      </w:r>
    </w:p>
    <w:p w14:paraId="64DAB8E2" w14:textId="77777777" w:rsidR="000F185B" w:rsidRPr="00A028F3" w:rsidRDefault="000F185B" w:rsidP="000F185B">
      <w:pPr>
        <w:rPr>
          <w:rFonts w:cs="Arial"/>
        </w:rPr>
      </w:pPr>
    </w:p>
    <w:p w14:paraId="35F39051" w14:textId="77777777" w:rsidR="000F185B" w:rsidRPr="0050480A" w:rsidRDefault="000F185B" w:rsidP="000F185B">
      <w:pPr>
        <w:rPr>
          <w:rFonts w:cs="Arial"/>
          <w:color w:val="333399"/>
          <w:lang w:val="en-GB"/>
        </w:rPr>
      </w:pPr>
      <w:r w:rsidRPr="0050480A">
        <w:rPr>
          <w:rFonts w:cs="Arial"/>
          <w:color w:val="333399"/>
          <w:lang w:val="en-GB"/>
        </w:rPr>
        <w:t>AUDITCTRL</w:t>
      </w:r>
      <w:r w:rsidR="00114BF9">
        <w:rPr>
          <w:rFonts w:cs="Arial"/>
          <w:color w:val="333399"/>
          <w:lang w:val="en-GB"/>
        </w:rPr>
        <w:t xml:space="preserve"> </w:t>
      </w:r>
      <w:r w:rsidR="00114BF9" w:rsidRPr="0050480A">
        <w:rPr>
          <w:rFonts w:cs="Arial"/>
          <w:color w:val="333399"/>
          <w:lang w:val="en-GB"/>
        </w:rPr>
        <w:t>Table</w:t>
      </w:r>
    </w:p>
    <w:p w14:paraId="5BF44193" w14:textId="77777777" w:rsidR="000F185B" w:rsidRPr="00A028F3" w:rsidRDefault="000F185B" w:rsidP="000F185B">
      <w:pPr>
        <w:rPr>
          <w:rFonts w:cs="Arial"/>
        </w:rPr>
      </w:pPr>
      <w:r w:rsidRPr="00A028F3">
        <w:rPr>
          <w:rFonts w:cs="Arial"/>
        </w:rPr>
        <w:t>The integration framework displays whether the table exists or does not exist in the database.</w:t>
      </w:r>
    </w:p>
    <w:p w14:paraId="44848F8D" w14:textId="77777777" w:rsidR="000F185B" w:rsidRPr="00A028F3" w:rsidRDefault="000F185B" w:rsidP="000F185B">
      <w:pPr>
        <w:rPr>
          <w:rFonts w:cs="Arial"/>
        </w:rPr>
      </w:pPr>
    </w:p>
    <w:p w14:paraId="2C83E453" w14:textId="77777777" w:rsidR="000F185B" w:rsidRPr="0050480A" w:rsidRDefault="00114BF9" w:rsidP="000F185B">
      <w:pPr>
        <w:rPr>
          <w:rFonts w:cs="Arial"/>
          <w:color w:val="333399"/>
          <w:lang w:val="en-GB"/>
        </w:rPr>
      </w:pPr>
      <w:r>
        <w:rPr>
          <w:rFonts w:cs="Arial"/>
          <w:color w:val="333399"/>
          <w:lang w:val="en-GB"/>
        </w:rPr>
        <w:t>Number of Records</w:t>
      </w:r>
    </w:p>
    <w:p w14:paraId="5ADAFE4C" w14:textId="77777777" w:rsidR="000F185B" w:rsidRPr="00A028F3" w:rsidRDefault="000F185B" w:rsidP="000F185B">
      <w:pPr>
        <w:rPr>
          <w:rFonts w:cs="Arial"/>
        </w:rPr>
      </w:pPr>
      <w:r w:rsidRPr="00A028F3">
        <w:rPr>
          <w:rFonts w:cs="Arial"/>
        </w:rPr>
        <w:t xml:space="preserve">The integration framework displays the number of records in the </w:t>
      </w:r>
      <w:r w:rsidR="00EE560F" w:rsidRPr="00A028F3">
        <w:rPr>
          <w:rStyle w:val="TechnicalName"/>
        </w:rPr>
        <w:t>AUDITCTRL</w:t>
      </w:r>
      <w:r w:rsidR="00EE560F" w:rsidRPr="00A028F3">
        <w:rPr>
          <w:rFonts w:cs="Arial"/>
        </w:rPr>
        <w:t xml:space="preserve"> table</w:t>
      </w:r>
      <w:r w:rsidRPr="00A028F3">
        <w:rPr>
          <w:rFonts w:cs="Arial"/>
        </w:rPr>
        <w:t>.</w:t>
      </w:r>
    </w:p>
    <w:p w14:paraId="1E5A81A7" w14:textId="77777777" w:rsidR="000F185B" w:rsidRPr="00A028F3" w:rsidRDefault="000F185B" w:rsidP="000F185B">
      <w:pPr>
        <w:rPr>
          <w:rFonts w:cs="Arial"/>
        </w:rPr>
      </w:pPr>
    </w:p>
    <w:p w14:paraId="112CA78E" w14:textId="77777777" w:rsidR="000F185B" w:rsidRPr="0050480A" w:rsidRDefault="000F185B" w:rsidP="000F185B">
      <w:pPr>
        <w:rPr>
          <w:rFonts w:cs="Arial"/>
          <w:color w:val="333399"/>
          <w:lang w:val="en-GB"/>
        </w:rPr>
      </w:pPr>
      <w:r w:rsidRPr="0050480A">
        <w:rPr>
          <w:rFonts w:cs="Arial"/>
          <w:color w:val="333399"/>
          <w:lang w:val="en-GB"/>
        </w:rPr>
        <w:t>[</w:t>
      </w:r>
      <w:r w:rsidR="00114BF9">
        <w:rPr>
          <w:rFonts w:cs="Arial"/>
          <w:color w:val="333399"/>
          <w:lang w:val="en-GB"/>
        </w:rPr>
        <w:t>Activate</w:t>
      </w:r>
      <w:r w:rsidRPr="0050480A">
        <w:rPr>
          <w:rFonts w:cs="Arial"/>
          <w:color w:val="333399"/>
          <w:lang w:val="en-GB"/>
        </w:rPr>
        <w:t>]</w:t>
      </w:r>
    </w:p>
    <w:p w14:paraId="7924BBCA" w14:textId="77777777" w:rsidR="000F185B" w:rsidRPr="00A028F3" w:rsidRDefault="000F185B" w:rsidP="000F185B">
      <w:pPr>
        <w:rPr>
          <w:rFonts w:cs="Arial"/>
        </w:rPr>
      </w:pPr>
      <w:r w:rsidRPr="00A028F3">
        <w:rPr>
          <w:rFonts w:cs="Arial"/>
        </w:rPr>
        <w:t xml:space="preserve">To create </w:t>
      </w:r>
      <w:r w:rsidR="00EE560F" w:rsidRPr="00A028F3">
        <w:rPr>
          <w:rStyle w:val="TechnicalName"/>
        </w:rPr>
        <w:t>AUDITCTRL</w:t>
      </w:r>
      <w:r w:rsidR="00EE560F" w:rsidRPr="00A028F3">
        <w:rPr>
          <w:rFonts w:cs="Arial"/>
        </w:rPr>
        <w:t xml:space="preserve"> table </w:t>
      </w:r>
      <w:r w:rsidRPr="00A028F3">
        <w:rPr>
          <w:rFonts w:cs="Arial"/>
        </w:rPr>
        <w:t>in the database, click the button.</w:t>
      </w:r>
    </w:p>
    <w:p w14:paraId="11451FFC" w14:textId="77777777" w:rsidR="000F185B" w:rsidRPr="00A028F3" w:rsidRDefault="000F185B" w:rsidP="000F185B">
      <w:pPr>
        <w:rPr>
          <w:rFonts w:cs="Arial"/>
        </w:rPr>
      </w:pPr>
    </w:p>
    <w:p w14:paraId="23E8B3BB" w14:textId="77777777" w:rsidR="000F185B" w:rsidRPr="0050480A" w:rsidRDefault="000F185B" w:rsidP="000F185B">
      <w:pPr>
        <w:rPr>
          <w:rFonts w:cs="Arial"/>
          <w:color w:val="333399"/>
          <w:lang w:val="en-GB"/>
        </w:rPr>
      </w:pPr>
      <w:r w:rsidRPr="0050480A">
        <w:rPr>
          <w:rFonts w:cs="Arial"/>
          <w:color w:val="333399"/>
          <w:lang w:val="en-GB"/>
        </w:rPr>
        <w:t>[Save]</w:t>
      </w:r>
    </w:p>
    <w:p w14:paraId="3143D4B7" w14:textId="77777777" w:rsidR="000F185B" w:rsidRPr="00A028F3" w:rsidRDefault="000F185B" w:rsidP="000F185B">
      <w:pPr>
        <w:rPr>
          <w:rFonts w:cs="Arial"/>
        </w:rPr>
      </w:pPr>
      <w:r w:rsidRPr="00A028F3">
        <w:rPr>
          <w:rFonts w:cs="Arial"/>
        </w:rPr>
        <w:t>To save your settings, click the button.</w:t>
      </w:r>
    </w:p>
    <w:p w14:paraId="12444AC6" w14:textId="77777777" w:rsidR="000F185B" w:rsidRPr="00A028F3" w:rsidRDefault="000F185B" w:rsidP="000F185B">
      <w:pPr>
        <w:rPr>
          <w:rFonts w:cs="Arial"/>
        </w:rPr>
      </w:pPr>
    </w:p>
    <w:p w14:paraId="60F53CAF" w14:textId="77777777" w:rsidR="000F185B" w:rsidRPr="0050480A" w:rsidRDefault="000F185B" w:rsidP="000F185B">
      <w:pPr>
        <w:rPr>
          <w:rFonts w:cs="Arial"/>
          <w:color w:val="333399"/>
          <w:lang w:val="en-GB"/>
        </w:rPr>
      </w:pPr>
      <w:r w:rsidRPr="0050480A">
        <w:rPr>
          <w:rFonts w:cs="Arial"/>
          <w:color w:val="333399"/>
          <w:lang w:val="en-GB"/>
        </w:rPr>
        <w:lastRenderedPageBreak/>
        <w:t>[Red button]</w:t>
      </w:r>
    </w:p>
    <w:p w14:paraId="3B25EC9A" w14:textId="77777777" w:rsidR="000F185B" w:rsidRPr="00A028F3" w:rsidRDefault="000F185B" w:rsidP="000F185B">
      <w:pPr>
        <w:rPr>
          <w:rFonts w:cs="Arial"/>
        </w:rPr>
      </w:pPr>
      <w:r w:rsidRPr="00A028F3">
        <w:rPr>
          <w:rFonts w:cs="Arial"/>
        </w:rPr>
        <w:t>To activate audit control, click the [red button].</w:t>
      </w:r>
    </w:p>
    <w:p w14:paraId="38F2A06B" w14:textId="77777777" w:rsidR="000F185B" w:rsidRPr="00A028F3" w:rsidRDefault="00264039" w:rsidP="000F185B">
      <w:pPr>
        <w:pStyle w:val="Heading2"/>
      </w:pPr>
      <w:bookmarkStart w:id="101" w:name="_Toc360631627"/>
      <w:bookmarkStart w:id="102" w:name="dailyactmain"/>
      <w:bookmarkStart w:id="103" w:name="IPOControl"/>
      <w:bookmarkStart w:id="104" w:name="a1_14"/>
      <w:bookmarkStart w:id="105" w:name="_Toc109747341"/>
      <w:r w:rsidRPr="00A028F3">
        <w:t>1</w:t>
      </w:r>
      <w:r w:rsidR="000F185B" w:rsidRPr="00A028F3">
        <w:t>.1</w:t>
      </w:r>
      <w:r w:rsidR="009A7FC6" w:rsidRPr="00A028F3">
        <w:t>4</w:t>
      </w:r>
      <w:r w:rsidR="000F185B" w:rsidRPr="00A028F3">
        <w:t xml:space="preserve"> Configuring Daily Actions</w:t>
      </w:r>
      <w:bookmarkEnd w:id="101"/>
      <w:bookmarkEnd w:id="105"/>
    </w:p>
    <w:bookmarkEnd w:id="102"/>
    <w:bookmarkEnd w:id="103"/>
    <w:bookmarkEnd w:id="104"/>
    <w:p w14:paraId="4F0105DB" w14:textId="77777777" w:rsidR="00F625AF" w:rsidRPr="00A028F3" w:rsidRDefault="009D47C0" w:rsidP="000F185B">
      <w:pPr>
        <w:rPr>
          <w:rFonts w:cs="Arial"/>
        </w:rPr>
      </w:pPr>
      <w:r w:rsidRPr="00A028F3">
        <w:rPr>
          <w:rFonts w:cs="Arial"/>
        </w:rPr>
        <w:t xml:space="preserve">Daily actions give you an overview of settings that you have defined in the integration framework. </w:t>
      </w:r>
    </w:p>
    <w:p w14:paraId="754A8C5B" w14:textId="77777777" w:rsidR="00F625AF" w:rsidRPr="00A028F3" w:rsidRDefault="00F625AF" w:rsidP="000F185B">
      <w:pPr>
        <w:rPr>
          <w:rFonts w:cs="Arial"/>
        </w:rPr>
      </w:pPr>
    </w:p>
    <w:p w14:paraId="47F76B2E" w14:textId="77777777" w:rsidR="00F625AF" w:rsidRPr="00A028F3" w:rsidRDefault="00F625AF" w:rsidP="00F625AF">
      <w:pPr>
        <w:pStyle w:val="BulletedList"/>
        <w:numPr>
          <w:ilvl w:val="0"/>
          <w:numId w:val="0"/>
        </w:numPr>
        <w:ind w:left="397" w:hanging="397"/>
      </w:pPr>
      <w:r w:rsidRPr="00A028F3">
        <w:t xml:space="preserve">To display daily actions, choose </w:t>
      </w:r>
      <w:r w:rsidRPr="00A028F3">
        <w:rPr>
          <w:rFonts w:cs="Arial"/>
          <w:i/>
          <w:color w:val="948A54"/>
        </w:rPr>
        <w:t>Maintenance</w:t>
      </w:r>
      <w:r w:rsidR="00293F36" w:rsidRPr="00A028F3">
        <w:rPr>
          <w:rFonts w:cs="Arial"/>
          <w:i/>
          <w:color w:val="948A54"/>
        </w:rPr>
        <w:t xml:space="preserve"> </w:t>
      </w:r>
      <w:r w:rsidRPr="00A028F3">
        <w:rPr>
          <w:color w:val="948A54"/>
        </w:rPr>
        <w:t>→</w:t>
      </w:r>
      <w:r w:rsidR="00293F36" w:rsidRPr="00A028F3">
        <w:rPr>
          <w:color w:val="948A54"/>
        </w:rPr>
        <w:t xml:space="preserve"> </w:t>
      </w:r>
      <w:r w:rsidRPr="00A028F3">
        <w:rPr>
          <w:rFonts w:cs="Arial"/>
          <w:i/>
          <w:color w:val="948A54"/>
        </w:rPr>
        <w:t>Daily Actions</w:t>
      </w:r>
      <w:r w:rsidRPr="00A028F3">
        <w:t>.</w:t>
      </w:r>
    </w:p>
    <w:p w14:paraId="79D7A1BE" w14:textId="77777777" w:rsidR="00F625AF" w:rsidRPr="00A028F3" w:rsidRDefault="00690055" w:rsidP="00F625AF">
      <w:pPr>
        <w:pStyle w:val="BulletedList"/>
        <w:numPr>
          <w:ilvl w:val="0"/>
          <w:numId w:val="0"/>
        </w:numPr>
        <w:ind w:left="397" w:hanging="397"/>
      </w:pPr>
      <w:r>
        <w:rPr>
          <w:noProof/>
          <w:lang w:eastAsia="de-DE"/>
        </w:rPr>
        <w:drawing>
          <wp:inline distT="0" distB="0" distL="0" distR="0" wp14:anchorId="12478EBB" wp14:editId="5E3B6716">
            <wp:extent cx="5066667" cy="1657143"/>
            <wp:effectExtent l="19050" t="19050" r="19685"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66667" cy="1657143"/>
                    </a:xfrm>
                    <a:prstGeom prst="rect">
                      <a:avLst/>
                    </a:prstGeom>
                    <a:ln>
                      <a:solidFill>
                        <a:schemeClr val="bg1">
                          <a:lumMod val="65000"/>
                        </a:schemeClr>
                      </a:solidFill>
                    </a:ln>
                  </pic:spPr>
                </pic:pic>
              </a:graphicData>
            </a:graphic>
          </wp:inline>
        </w:drawing>
      </w:r>
      <w:r w:rsidR="00EE560F" w:rsidRPr="00A028F3">
        <w:rPr>
          <w:noProof/>
          <w:lang w:eastAsia="de-DE"/>
        </w:rPr>
        <w:t xml:space="preserve"> </w:t>
      </w:r>
      <w:r w:rsidR="00B201ED" w:rsidRPr="00A028F3">
        <w:rPr>
          <w:noProof/>
          <w:lang w:eastAsia="de-DE"/>
        </w:rPr>
        <w:t xml:space="preserve"> </w:t>
      </w:r>
    </w:p>
    <w:p w14:paraId="6064F4A7" w14:textId="77777777" w:rsidR="00F625AF" w:rsidRPr="00A028F3" w:rsidRDefault="00F625AF" w:rsidP="000F185B">
      <w:pPr>
        <w:rPr>
          <w:rFonts w:cs="Arial"/>
        </w:rPr>
      </w:pPr>
    </w:p>
    <w:p w14:paraId="1C0A839C" w14:textId="77777777" w:rsidR="00F625AF" w:rsidRPr="00F625AF" w:rsidRDefault="00F625AF" w:rsidP="000F185B">
      <w:pPr>
        <w:rPr>
          <w:rFonts w:cs="Arial"/>
          <w:color w:val="333399"/>
          <w:lang w:val="en-GB"/>
        </w:rPr>
      </w:pPr>
      <w:r w:rsidRPr="00F625AF">
        <w:rPr>
          <w:rFonts w:cs="Arial"/>
          <w:color w:val="333399"/>
          <w:lang w:val="en-GB"/>
        </w:rPr>
        <w:t>Icon</w:t>
      </w:r>
    </w:p>
    <w:p w14:paraId="5A67C273" w14:textId="77777777" w:rsidR="00F625AF" w:rsidRPr="00A028F3" w:rsidRDefault="00F625AF" w:rsidP="000F185B">
      <w:pPr>
        <w:rPr>
          <w:rFonts w:cs="Arial"/>
        </w:rPr>
      </w:pPr>
      <w:r w:rsidRPr="00A028F3">
        <w:rPr>
          <w:rFonts w:cs="Arial"/>
        </w:rPr>
        <w:t xml:space="preserve">The green or red icon indicates whether you have </w:t>
      </w:r>
      <w:r w:rsidR="00C8074F" w:rsidRPr="00A028F3">
        <w:rPr>
          <w:rFonts w:cs="Arial"/>
        </w:rPr>
        <w:t xml:space="preserve">configured </w:t>
      </w:r>
      <w:r w:rsidRPr="00A028F3">
        <w:rPr>
          <w:rFonts w:cs="Arial"/>
        </w:rPr>
        <w:t>the daily action</w:t>
      </w:r>
      <w:r w:rsidR="00CA525D" w:rsidRPr="00A028F3">
        <w:rPr>
          <w:rFonts w:cs="Arial"/>
        </w:rPr>
        <w:t xml:space="preserve"> or not</w:t>
      </w:r>
      <w:r w:rsidRPr="00A028F3">
        <w:rPr>
          <w:rFonts w:cs="Arial"/>
        </w:rPr>
        <w:t>.</w:t>
      </w:r>
    </w:p>
    <w:p w14:paraId="599B9A41" w14:textId="77777777" w:rsidR="00F625AF" w:rsidRPr="00A028F3" w:rsidRDefault="00F625AF" w:rsidP="000F185B">
      <w:pPr>
        <w:rPr>
          <w:rFonts w:cs="Arial"/>
        </w:rPr>
      </w:pPr>
    </w:p>
    <w:p w14:paraId="41799FB5" w14:textId="77777777" w:rsidR="00F625AF" w:rsidRPr="00F625AF" w:rsidRDefault="00F625AF" w:rsidP="00B201ED">
      <w:pPr>
        <w:keepNext/>
        <w:rPr>
          <w:rFonts w:cs="Arial"/>
          <w:color w:val="333399"/>
          <w:lang w:val="en-GB"/>
        </w:rPr>
      </w:pPr>
      <w:r w:rsidRPr="00F625AF">
        <w:rPr>
          <w:rFonts w:cs="Arial"/>
          <w:color w:val="333399"/>
          <w:lang w:val="en-GB"/>
        </w:rPr>
        <w:t>Checkbox</w:t>
      </w:r>
    </w:p>
    <w:p w14:paraId="71F0B266" w14:textId="77777777" w:rsidR="00F625AF" w:rsidRPr="00A028F3" w:rsidRDefault="00F625AF" w:rsidP="000F185B">
      <w:pPr>
        <w:rPr>
          <w:rFonts w:cs="Arial"/>
        </w:rPr>
      </w:pPr>
      <w:r w:rsidRPr="00A028F3">
        <w:rPr>
          <w:rFonts w:cs="Arial"/>
        </w:rPr>
        <w:t>To activate or deactivate a daily action, cli</w:t>
      </w:r>
      <w:r w:rsidR="00B201ED" w:rsidRPr="00A028F3">
        <w:rPr>
          <w:rFonts w:cs="Arial"/>
        </w:rPr>
        <w:t>c</w:t>
      </w:r>
      <w:r w:rsidRPr="00A028F3">
        <w:rPr>
          <w:rFonts w:cs="Arial"/>
        </w:rPr>
        <w:t>k the checkbox.</w:t>
      </w:r>
    </w:p>
    <w:p w14:paraId="39F8F67B" w14:textId="77777777" w:rsidR="00F625AF" w:rsidRPr="00A028F3" w:rsidRDefault="00F625AF" w:rsidP="000F185B">
      <w:pPr>
        <w:rPr>
          <w:rFonts w:cs="Arial"/>
        </w:rPr>
      </w:pPr>
    </w:p>
    <w:p w14:paraId="1F14973D" w14:textId="77777777" w:rsidR="00F625AF" w:rsidRPr="00F625AF" w:rsidRDefault="00C8074F" w:rsidP="000F185B">
      <w:pPr>
        <w:rPr>
          <w:rFonts w:cs="Arial"/>
          <w:color w:val="333399"/>
          <w:lang w:val="en-GB"/>
        </w:rPr>
      </w:pPr>
      <w:r>
        <w:rPr>
          <w:rFonts w:cs="Arial"/>
          <w:color w:val="333399"/>
          <w:lang w:val="en-GB"/>
        </w:rPr>
        <w:t>Daily Action Title</w:t>
      </w:r>
    </w:p>
    <w:p w14:paraId="73FACEBB" w14:textId="77777777" w:rsidR="000F185B" w:rsidRPr="00A028F3" w:rsidRDefault="000F185B" w:rsidP="000F185B">
      <w:pPr>
        <w:rPr>
          <w:rFonts w:cs="Arial"/>
        </w:rPr>
      </w:pPr>
      <w:r w:rsidRPr="00A028F3">
        <w:rPr>
          <w:rFonts w:cs="Arial"/>
        </w:rPr>
        <w:t xml:space="preserve">You can </w:t>
      </w:r>
      <w:r w:rsidR="00F625AF" w:rsidRPr="00A028F3">
        <w:rPr>
          <w:rFonts w:cs="Arial"/>
        </w:rPr>
        <w:t xml:space="preserve">display or </w:t>
      </w:r>
      <w:r w:rsidRPr="00A028F3">
        <w:rPr>
          <w:rFonts w:cs="Arial"/>
        </w:rPr>
        <w:t>configure the following for daily actions:</w:t>
      </w:r>
    </w:p>
    <w:p w14:paraId="77D9D863" w14:textId="77777777" w:rsidR="009D47C0" w:rsidRPr="00A028F3" w:rsidRDefault="009D47C0" w:rsidP="00FB0EBF">
      <w:pPr>
        <w:pStyle w:val="BulletedList"/>
      </w:pPr>
      <w:r w:rsidRPr="00A028F3">
        <w:t>The garbage collection for the message log deletes old messages from the message log, if you have configured it.</w:t>
      </w:r>
    </w:p>
    <w:p w14:paraId="7B4F42ED" w14:textId="77777777" w:rsidR="009D47C0" w:rsidRPr="00A028F3" w:rsidRDefault="009D47C0" w:rsidP="009D47C0">
      <w:pPr>
        <w:pStyle w:val="LContinue"/>
      </w:pPr>
      <w:r w:rsidRPr="00A028F3">
        <w:t xml:space="preserve">For more information, see the section </w:t>
      </w:r>
      <w:r w:rsidRPr="00A028F3">
        <w:rPr>
          <w:rStyle w:val="FieldName"/>
        </w:rPr>
        <w:t>Configuring the Message Log</w:t>
      </w:r>
    </w:p>
    <w:p w14:paraId="2AC76CC5" w14:textId="77777777" w:rsidR="009D47C0" w:rsidRPr="00A028F3" w:rsidRDefault="009D47C0" w:rsidP="00FB0EBF">
      <w:pPr>
        <w:pStyle w:val="BulletedList"/>
      </w:pPr>
      <w:r w:rsidRPr="00A028F3">
        <w:t>The garbage collection for error handling del</w:t>
      </w:r>
      <w:r w:rsidR="00B201ED" w:rsidRPr="00A028F3">
        <w:t>e</w:t>
      </w:r>
      <w:r w:rsidRPr="00A028F3">
        <w:t>tes old error handling</w:t>
      </w:r>
      <w:r w:rsidR="00C8074F" w:rsidRPr="00A028F3">
        <w:t xml:space="preserve"> messages</w:t>
      </w:r>
      <w:r w:rsidRPr="00A028F3">
        <w:t>, if you have configured it.</w:t>
      </w:r>
    </w:p>
    <w:p w14:paraId="3FA47FFB" w14:textId="77777777" w:rsidR="009D47C0" w:rsidRPr="00A028F3" w:rsidRDefault="009D47C0" w:rsidP="009D47C0">
      <w:pPr>
        <w:pStyle w:val="LContinue"/>
      </w:pPr>
      <w:r w:rsidRPr="00A028F3">
        <w:t xml:space="preserve">For more information, see the section </w:t>
      </w:r>
      <w:r w:rsidRPr="00A028F3">
        <w:rPr>
          <w:rStyle w:val="FieldName"/>
        </w:rPr>
        <w:t>Configuring the Garbage Collection for Error Information</w:t>
      </w:r>
    </w:p>
    <w:p w14:paraId="24CEA5CA" w14:textId="77777777" w:rsidR="00CA525D" w:rsidRPr="00A028F3" w:rsidRDefault="00CA525D" w:rsidP="00FB0EBF">
      <w:pPr>
        <w:pStyle w:val="BulletedList"/>
      </w:pPr>
      <w:r w:rsidRPr="00A028F3">
        <w:t>The garbage collection for BPM-related information.</w:t>
      </w:r>
      <w:r w:rsidR="00D85080" w:rsidRPr="00A028F3">
        <w:t xml:space="preserve"> For more information, see the </w:t>
      </w:r>
      <w:r w:rsidR="00D85080" w:rsidRPr="00A028F3">
        <w:rPr>
          <w:rStyle w:val="FieldName"/>
        </w:rPr>
        <w:t xml:space="preserve">Business Process Management </w:t>
      </w:r>
      <w:r w:rsidR="00D85080" w:rsidRPr="00A028F3">
        <w:t>guide</w:t>
      </w:r>
    </w:p>
    <w:p w14:paraId="26BAF58D" w14:textId="77777777" w:rsidR="000F185B" w:rsidRPr="00A028F3" w:rsidRDefault="000F185B" w:rsidP="00FB0EBF">
      <w:pPr>
        <w:pStyle w:val="BulletedList"/>
      </w:pPr>
      <w:r w:rsidRPr="00A028F3">
        <w:lastRenderedPageBreak/>
        <w:t xml:space="preserve">The </w:t>
      </w:r>
      <w:r w:rsidR="00C8074F" w:rsidRPr="00A028F3">
        <w:t xml:space="preserve">message </w:t>
      </w:r>
      <w:r w:rsidRPr="00A028F3">
        <w:t>log summary gives you an overview of transactions of one day. You can activate it and configure whether you want to receive a notification e-mail.</w:t>
      </w:r>
    </w:p>
    <w:p w14:paraId="6D6ADA6B" w14:textId="77777777" w:rsidR="00073A35" w:rsidRPr="00A028F3" w:rsidRDefault="00073A35" w:rsidP="00FB0EBF">
      <w:pPr>
        <w:pStyle w:val="BulletedList"/>
      </w:pPr>
      <w:r w:rsidRPr="00A028F3">
        <w:t xml:space="preserve">With the automatic resend function you can set a timer that triggers a process to automatically resend messages in the error inbox. To enable the function, click </w:t>
      </w:r>
      <w:r w:rsidRPr="00A028F3">
        <w:rPr>
          <w:rStyle w:val="FieldName"/>
        </w:rPr>
        <w:t>Config</w:t>
      </w:r>
      <w:r w:rsidRPr="00A028F3">
        <w:t xml:space="preserve"> and define a timer.</w:t>
      </w:r>
    </w:p>
    <w:p w14:paraId="374A1D8D" w14:textId="77777777" w:rsidR="00073A35" w:rsidRPr="00A028F3" w:rsidRDefault="00073A35" w:rsidP="00FB0EBF">
      <w:pPr>
        <w:pStyle w:val="BulletedList"/>
      </w:pPr>
      <w:r w:rsidRPr="00A028F3">
        <w:t>The queue reinit function checks and reinitialzes the processing queues</w:t>
      </w:r>
    </w:p>
    <w:p w14:paraId="315C8C9B" w14:textId="77777777" w:rsidR="00073A35" w:rsidRPr="00A028F3" w:rsidRDefault="00073A35" w:rsidP="00FB0EBF">
      <w:pPr>
        <w:pStyle w:val="BulletedList"/>
      </w:pPr>
      <w:r w:rsidRPr="00A028F3">
        <w:t>In the IPO control function, you can montitor scenario package processes and obtains an e-mail, if processes of a package fail repeatedly.</w:t>
      </w:r>
    </w:p>
    <w:p w14:paraId="468ADCBE" w14:textId="77777777" w:rsidR="00C8074F" w:rsidRPr="00A028F3" w:rsidRDefault="00C8074F" w:rsidP="00C8074F"/>
    <w:p w14:paraId="584334F9" w14:textId="77777777" w:rsidR="00F625AF" w:rsidRPr="00F625AF" w:rsidRDefault="00F625AF" w:rsidP="00F625AF">
      <w:pPr>
        <w:rPr>
          <w:rFonts w:cs="Arial"/>
          <w:color w:val="333399"/>
          <w:lang w:val="en-GB"/>
        </w:rPr>
      </w:pPr>
      <w:r w:rsidRPr="00F625AF">
        <w:rPr>
          <w:rFonts w:cs="Arial"/>
          <w:color w:val="333399"/>
          <w:lang w:val="en-GB"/>
        </w:rPr>
        <w:t>Field behind Title</w:t>
      </w:r>
    </w:p>
    <w:p w14:paraId="25540708" w14:textId="77777777" w:rsidR="00F625AF" w:rsidRPr="00A028F3" w:rsidRDefault="00F625AF" w:rsidP="00F625AF">
      <w:r w:rsidRPr="00A028F3">
        <w:t>The integration framework displays the last time it has performed the action, or the settings for the action.</w:t>
      </w:r>
    </w:p>
    <w:p w14:paraId="239E77D4" w14:textId="77777777" w:rsidR="00F625AF" w:rsidRPr="00A028F3" w:rsidRDefault="00F625AF" w:rsidP="00F625AF">
      <w:pPr>
        <w:pStyle w:val="BulletedList"/>
        <w:numPr>
          <w:ilvl w:val="0"/>
          <w:numId w:val="0"/>
        </w:numPr>
        <w:ind w:left="397" w:hanging="397"/>
      </w:pPr>
    </w:p>
    <w:p w14:paraId="1167C328" w14:textId="77777777" w:rsidR="00F625AF" w:rsidRPr="00F625AF" w:rsidRDefault="00F625AF" w:rsidP="00F625AF">
      <w:pPr>
        <w:rPr>
          <w:rFonts w:cs="Arial"/>
          <w:color w:val="333399"/>
          <w:lang w:val="en-GB"/>
        </w:rPr>
      </w:pPr>
      <w:r w:rsidRPr="00F625AF">
        <w:rPr>
          <w:rFonts w:cs="Arial"/>
          <w:color w:val="333399"/>
          <w:lang w:val="en-GB"/>
        </w:rPr>
        <w:t>[Configure]</w:t>
      </w:r>
    </w:p>
    <w:p w14:paraId="54B67F6A" w14:textId="77777777" w:rsidR="00F625AF" w:rsidRPr="00A028F3" w:rsidRDefault="00F625AF" w:rsidP="00F625AF">
      <w:pPr>
        <w:pStyle w:val="BulletedList"/>
        <w:numPr>
          <w:ilvl w:val="0"/>
          <w:numId w:val="0"/>
        </w:numPr>
        <w:ind w:left="397" w:hanging="397"/>
      </w:pPr>
      <w:r w:rsidRPr="00A028F3">
        <w:t>To configure the daily action, click the button.</w:t>
      </w:r>
    </w:p>
    <w:p w14:paraId="7842F3F3" w14:textId="77777777" w:rsidR="00F625AF" w:rsidRPr="00A028F3" w:rsidRDefault="00F625AF" w:rsidP="00F625AF">
      <w:pPr>
        <w:pStyle w:val="BulletedList"/>
        <w:numPr>
          <w:ilvl w:val="0"/>
          <w:numId w:val="0"/>
        </w:numPr>
        <w:ind w:left="397" w:hanging="397"/>
      </w:pPr>
    </w:p>
    <w:p w14:paraId="3B95A771" w14:textId="77777777" w:rsidR="000F185B" w:rsidRPr="00A028F3" w:rsidRDefault="00E81BF4" w:rsidP="000F185B">
      <w:pPr>
        <w:pStyle w:val="Heading3"/>
      </w:pPr>
      <w:bookmarkStart w:id="106" w:name="_Toc360631628"/>
      <w:bookmarkStart w:id="107" w:name="DAlogsum"/>
      <w:bookmarkStart w:id="108" w:name="a1_14_1"/>
      <w:bookmarkStart w:id="109" w:name="_Toc109747342"/>
      <w:r w:rsidRPr="00A028F3">
        <w:t>1</w:t>
      </w:r>
      <w:r w:rsidR="000F185B" w:rsidRPr="00A028F3">
        <w:t>.1</w:t>
      </w:r>
      <w:r w:rsidR="009A7FC6" w:rsidRPr="00A028F3">
        <w:t>4</w:t>
      </w:r>
      <w:r w:rsidR="000F185B" w:rsidRPr="00A028F3">
        <w:t>.1 Configuring the Log Summary</w:t>
      </w:r>
      <w:bookmarkEnd w:id="106"/>
      <w:bookmarkEnd w:id="109"/>
    </w:p>
    <w:bookmarkEnd w:id="107"/>
    <w:bookmarkEnd w:id="108"/>
    <w:p w14:paraId="77455EC2" w14:textId="77777777" w:rsidR="000F185B" w:rsidRPr="00A028F3" w:rsidRDefault="000F185B" w:rsidP="000F185B">
      <w:pPr>
        <w:rPr>
          <w:rFonts w:cs="Arial"/>
        </w:rPr>
      </w:pPr>
      <w:r w:rsidRPr="00A028F3">
        <w:rPr>
          <w:rFonts w:cs="Arial"/>
        </w:rPr>
        <w:t xml:space="preserve">To receive a report of transactions of the </w:t>
      </w:r>
      <w:r w:rsidR="00C8074F" w:rsidRPr="00A028F3">
        <w:rPr>
          <w:rFonts w:cs="Arial"/>
        </w:rPr>
        <w:t xml:space="preserve">previous </w:t>
      </w:r>
      <w:r w:rsidRPr="00A028F3">
        <w:rPr>
          <w:rFonts w:cs="Arial"/>
        </w:rPr>
        <w:t>day, activate the log summary. The report runs at hour 00:10. You can s</w:t>
      </w:r>
      <w:r w:rsidR="00C8074F" w:rsidRPr="00A028F3">
        <w:rPr>
          <w:rFonts w:cs="Arial"/>
        </w:rPr>
        <w:t xml:space="preserve">ave </w:t>
      </w:r>
      <w:r w:rsidRPr="00A028F3">
        <w:rPr>
          <w:rFonts w:cs="Arial"/>
        </w:rPr>
        <w:t>the information in the message log history and you can receive an e-mail with the report</w:t>
      </w:r>
      <w:r w:rsidR="00C8074F" w:rsidRPr="00A028F3">
        <w:rPr>
          <w:rFonts w:cs="Arial"/>
        </w:rPr>
        <w:t>.</w:t>
      </w:r>
    </w:p>
    <w:p w14:paraId="3B5127F8" w14:textId="77777777" w:rsidR="00C8074F" w:rsidRPr="00A028F3" w:rsidRDefault="00C8074F" w:rsidP="000F185B">
      <w:pPr>
        <w:rPr>
          <w:rFonts w:cs="Arial"/>
        </w:rPr>
      </w:pPr>
    </w:p>
    <w:p w14:paraId="337739B9" w14:textId="77777777" w:rsidR="000F185B" w:rsidRPr="00A028F3" w:rsidRDefault="000F185B" w:rsidP="000F185B">
      <w:pPr>
        <w:rPr>
          <w:rFonts w:cs="Arial"/>
        </w:rPr>
      </w:pPr>
      <w:r w:rsidRPr="00A028F3">
        <w:rPr>
          <w:rFonts w:cs="Arial"/>
        </w:rPr>
        <w:t xml:space="preserve">To open the </w:t>
      </w:r>
      <w:r w:rsidRPr="00A028F3">
        <w:rPr>
          <w:rFonts w:cs="Arial"/>
          <w:i/>
        </w:rPr>
        <w:t>Configuration of the Daily Action Log Summary</w:t>
      </w:r>
      <w:r w:rsidRPr="00A028F3">
        <w:rPr>
          <w:rFonts w:cs="Arial"/>
        </w:rPr>
        <w:t xml:space="preserve"> user interface, choose </w:t>
      </w:r>
      <w:r w:rsidRPr="00A028F3">
        <w:rPr>
          <w:rFonts w:cs="Arial"/>
          <w:i/>
          <w:color w:val="948A54"/>
        </w:rPr>
        <w:t>Maintenance</w:t>
      </w:r>
      <w:r w:rsidR="00177871" w:rsidRPr="00A028F3">
        <w:rPr>
          <w:color w:val="948A54"/>
        </w:rPr>
        <w:t>→</w:t>
      </w:r>
      <w:r w:rsidRPr="00A028F3">
        <w:rPr>
          <w:rFonts w:cs="Arial"/>
          <w:i/>
          <w:color w:val="948A54"/>
        </w:rPr>
        <w:t>Daily Actions</w:t>
      </w:r>
      <w:r w:rsidRPr="00A028F3">
        <w:rPr>
          <w:rFonts w:cs="Arial"/>
        </w:rPr>
        <w:t xml:space="preserve"> and for </w:t>
      </w:r>
      <w:r w:rsidRPr="00A028F3">
        <w:rPr>
          <w:rFonts w:cs="Arial"/>
          <w:i/>
        </w:rPr>
        <w:t>LogSummary</w:t>
      </w:r>
      <w:r w:rsidRPr="00A028F3">
        <w:rPr>
          <w:rFonts w:cs="Arial"/>
        </w:rPr>
        <w:t xml:space="preserve">, click the </w:t>
      </w:r>
      <w:r w:rsidRPr="00A028F3">
        <w:rPr>
          <w:rFonts w:cs="Arial"/>
          <w:i/>
        </w:rPr>
        <w:t>Config</w:t>
      </w:r>
      <w:r w:rsidRPr="00A028F3">
        <w:rPr>
          <w:rFonts w:cs="Arial"/>
        </w:rPr>
        <w:t xml:space="preserve"> button. </w:t>
      </w:r>
    </w:p>
    <w:p w14:paraId="7FEE45DF" w14:textId="77777777" w:rsidR="000F185B" w:rsidRPr="00A028F3" w:rsidRDefault="000F185B" w:rsidP="000F185B">
      <w:pPr>
        <w:rPr>
          <w:rFonts w:cs="Arial"/>
        </w:rPr>
      </w:pPr>
    </w:p>
    <w:p w14:paraId="72FB69C7" w14:textId="77777777" w:rsidR="000F185B" w:rsidRPr="00A028F3" w:rsidRDefault="00242885" w:rsidP="000F185B">
      <w:pPr>
        <w:rPr>
          <w:rFonts w:cs="Arial"/>
        </w:rPr>
      </w:pPr>
      <w:r>
        <w:rPr>
          <w:noProof/>
          <w:lang w:eastAsia="de-DE"/>
        </w:rPr>
        <w:drawing>
          <wp:inline distT="0" distB="0" distL="0" distR="0" wp14:anchorId="27EE97F4" wp14:editId="074820C5">
            <wp:extent cx="4800000" cy="2000000"/>
            <wp:effectExtent l="19050" t="19050" r="19685" b="1968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0000" cy="2000000"/>
                    </a:xfrm>
                    <a:prstGeom prst="rect">
                      <a:avLst/>
                    </a:prstGeom>
                    <a:ln>
                      <a:solidFill>
                        <a:schemeClr val="bg1">
                          <a:lumMod val="65000"/>
                        </a:schemeClr>
                      </a:solidFill>
                    </a:ln>
                  </pic:spPr>
                </pic:pic>
              </a:graphicData>
            </a:graphic>
          </wp:inline>
        </w:drawing>
      </w:r>
      <w:r w:rsidR="00B24BF4" w:rsidRPr="00A028F3">
        <w:rPr>
          <w:noProof/>
          <w:lang w:eastAsia="de-DE"/>
        </w:rPr>
        <w:t xml:space="preserve"> </w:t>
      </w:r>
    </w:p>
    <w:p w14:paraId="3215FB8B" w14:textId="77777777" w:rsidR="000F185B" w:rsidRPr="00A028F3" w:rsidRDefault="000F185B" w:rsidP="000F185B">
      <w:pPr>
        <w:rPr>
          <w:rFonts w:cs="Arial"/>
        </w:rPr>
      </w:pPr>
    </w:p>
    <w:p w14:paraId="105FCDE7" w14:textId="77777777" w:rsidR="000F185B" w:rsidRPr="0050480A" w:rsidRDefault="000F185B" w:rsidP="000F185B">
      <w:pPr>
        <w:rPr>
          <w:rFonts w:cs="Arial"/>
          <w:color w:val="333399"/>
          <w:lang w:val="en-GB"/>
        </w:rPr>
      </w:pPr>
      <w:r w:rsidRPr="0050480A">
        <w:rPr>
          <w:rFonts w:cs="Arial"/>
          <w:color w:val="333399"/>
          <w:lang w:val="en-GB"/>
        </w:rPr>
        <w:t>Log History</w:t>
      </w:r>
    </w:p>
    <w:p w14:paraId="466AD88E" w14:textId="77777777" w:rsidR="000F185B" w:rsidRPr="00A028F3" w:rsidRDefault="000F185B" w:rsidP="000F185B">
      <w:pPr>
        <w:rPr>
          <w:rFonts w:cs="Arial"/>
        </w:rPr>
      </w:pPr>
      <w:r w:rsidRPr="00A028F3">
        <w:rPr>
          <w:rFonts w:cs="Arial"/>
        </w:rPr>
        <w:t>To activate and define the log history, select the checkbox.</w:t>
      </w:r>
    </w:p>
    <w:p w14:paraId="0C029DED" w14:textId="77777777" w:rsidR="000F185B" w:rsidRPr="00A028F3" w:rsidRDefault="000F185B" w:rsidP="000F185B">
      <w:pPr>
        <w:rPr>
          <w:rFonts w:cs="Arial"/>
        </w:rPr>
      </w:pPr>
    </w:p>
    <w:p w14:paraId="5B713482" w14:textId="77777777" w:rsidR="000F185B" w:rsidRPr="0050480A" w:rsidRDefault="000F185B" w:rsidP="000F185B">
      <w:pPr>
        <w:rPr>
          <w:rFonts w:cs="Arial"/>
          <w:color w:val="333399"/>
          <w:lang w:val="en-GB"/>
        </w:rPr>
      </w:pPr>
      <w:r w:rsidRPr="0050480A">
        <w:rPr>
          <w:rFonts w:cs="Arial"/>
          <w:color w:val="333399"/>
          <w:lang w:val="en-GB"/>
        </w:rPr>
        <w:t>E</w:t>
      </w:r>
      <w:r w:rsidR="00331E1A">
        <w:rPr>
          <w:rFonts w:cs="Arial"/>
          <w:color w:val="333399"/>
          <w:lang w:val="en-GB"/>
        </w:rPr>
        <w:t>-M</w:t>
      </w:r>
      <w:r w:rsidRPr="0050480A">
        <w:rPr>
          <w:rFonts w:cs="Arial"/>
          <w:color w:val="333399"/>
          <w:lang w:val="en-GB"/>
        </w:rPr>
        <w:t xml:space="preserve">ail Dispatch </w:t>
      </w:r>
    </w:p>
    <w:p w14:paraId="20F84DE6" w14:textId="77777777" w:rsidR="000F185B" w:rsidRPr="00A028F3" w:rsidRDefault="000F185B" w:rsidP="000F185B">
      <w:pPr>
        <w:rPr>
          <w:rFonts w:cs="Arial"/>
        </w:rPr>
      </w:pPr>
      <w:r w:rsidRPr="00A028F3">
        <w:rPr>
          <w:rFonts w:cs="Arial"/>
        </w:rPr>
        <w:t xml:space="preserve">To enable sending the message log history to an </w:t>
      </w:r>
      <w:r w:rsidR="00572978" w:rsidRPr="00A028F3">
        <w:rPr>
          <w:rFonts w:cs="Arial"/>
        </w:rPr>
        <w:t>e</w:t>
      </w:r>
      <w:r w:rsidRPr="00A028F3">
        <w:rPr>
          <w:rFonts w:cs="Arial"/>
        </w:rPr>
        <w:t>-mail recipient, select the checkbox.</w:t>
      </w:r>
    </w:p>
    <w:p w14:paraId="70D12EE4" w14:textId="77777777" w:rsidR="000F185B" w:rsidRPr="00A028F3" w:rsidRDefault="000F185B" w:rsidP="000F185B">
      <w:pPr>
        <w:rPr>
          <w:rFonts w:cs="Arial"/>
        </w:rPr>
      </w:pPr>
    </w:p>
    <w:p w14:paraId="2400E5D4" w14:textId="77777777" w:rsidR="000F185B" w:rsidRPr="0050480A" w:rsidRDefault="000F185B" w:rsidP="000F185B">
      <w:pPr>
        <w:rPr>
          <w:rFonts w:cs="Arial"/>
          <w:color w:val="333399"/>
          <w:lang w:val="en-GB"/>
        </w:rPr>
      </w:pPr>
      <w:r w:rsidRPr="0050480A">
        <w:rPr>
          <w:rFonts w:cs="Arial"/>
          <w:color w:val="333399"/>
          <w:lang w:val="en-GB"/>
        </w:rPr>
        <w:t>Log History Filter</w:t>
      </w:r>
    </w:p>
    <w:p w14:paraId="517DB960" w14:textId="77777777" w:rsidR="000F185B" w:rsidRPr="00A028F3" w:rsidRDefault="000F185B" w:rsidP="000F185B">
      <w:pPr>
        <w:rPr>
          <w:rFonts w:cs="Arial"/>
        </w:rPr>
      </w:pPr>
      <w:r w:rsidRPr="00A028F3">
        <w:rPr>
          <w:rFonts w:cs="Arial"/>
        </w:rPr>
        <w:t>To define, which messages you want to log, select the following:</w:t>
      </w:r>
    </w:p>
    <w:p w14:paraId="5F3D7D07" w14:textId="77777777" w:rsidR="00C8074F" w:rsidRPr="00A028F3" w:rsidRDefault="000F185B" w:rsidP="00C8074F">
      <w:pPr>
        <w:pStyle w:val="BulletedList"/>
      </w:pPr>
      <w:r w:rsidRPr="00A028F3">
        <w:t xml:space="preserve">With </w:t>
      </w:r>
      <w:r w:rsidRPr="00A028F3">
        <w:rPr>
          <w:rFonts w:ascii="Courier New" w:hAnsi="Courier New" w:cs="Courier New"/>
        </w:rPr>
        <w:t>all log information</w:t>
      </w:r>
      <w:r w:rsidRPr="00A028F3">
        <w:t xml:space="preserve">, you get a report about all messages. </w:t>
      </w:r>
    </w:p>
    <w:p w14:paraId="54F257A0" w14:textId="77777777" w:rsidR="000F185B" w:rsidRPr="00A028F3" w:rsidRDefault="000F185B" w:rsidP="00C8074F">
      <w:pPr>
        <w:pStyle w:val="BulletedList"/>
      </w:pPr>
      <w:r w:rsidRPr="00A028F3">
        <w:t xml:space="preserve">With </w:t>
      </w:r>
      <w:r w:rsidRPr="00A028F3">
        <w:rPr>
          <w:rFonts w:ascii="Courier New" w:hAnsi="Courier New" w:cs="Courier New"/>
        </w:rPr>
        <w:t>cancelled logs only</w:t>
      </w:r>
      <w:r w:rsidRPr="00A028F3">
        <w:t>, you only get a report about the messages, which the integration framework could not process successfully.</w:t>
      </w:r>
    </w:p>
    <w:p w14:paraId="7018660C" w14:textId="77777777" w:rsidR="000F185B" w:rsidRPr="00A028F3" w:rsidRDefault="000F185B" w:rsidP="000F185B">
      <w:pPr>
        <w:rPr>
          <w:rFonts w:cs="Arial"/>
        </w:rPr>
      </w:pPr>
    </w:p>
    <w:p w14:paraId="730FBACA" w14:textId="77777777" w:rsidR="000F185B" w:rsidRPr="0050480A" w:rsidRDefault="000F185B" w:rsidP="000F185B">
      <w:pPr>
        <w:rPr>
          <w:rFonts w:cs="Arial"/>
          <w:color w:val="333399"/>
          <w:lang w:val="en-GB"/>
        </w:rPr>
      </w:pPr>
      <w:r w:rsidRPr="0050480A">
        <w:rPr>
          <w:rFonts w:cs="Arial"/>
          <w:color w:val="333399"/>
          <w:lang w:val="en-GB"/>
        </w:rPr>
        <w:t>E</w:t>
      </w:r>
      <w:r w:rsidR="00331E1A">
        <w:rPr>
          <w:rFonts w:cs="Arial"/>
          <w:color w:val="333399"/>
          <w:lang w:val="en-GB"/>
        </w:rPr>
        <w:t>-M</w:t>
      </w:r>
      <w:r w:rsidRPr="0050480A">
        <w:rPr>
          <w:rFonts w:cs="Arial"/>
          <w:color w:val="333399"/>
          <w:lang w:val="en-GB"/>
        </w:rPr>
        <w:t>ail Dispatch Filter</w:t>
      </w:r>
    </w:p>
    <w:p w14:paraId="3D7DCEE5" w14:textId="77777777" w:rsidR="000F185B" w:rsidRPr="00A028F3" w:rsidRDefault="000F185B" w:rsidP="000F185B">
      <w:pPr>
        <w:rPr>
          <w:rFonts w:cs="Arial"/>
        </w:rPr>
      </w:pPr>
      <w:r w:rsidRPr="00A028F3">
        <w:rPr>
          <w:rFonts w:cs="Arial"/>
        </w:rPr>
        <w:t>To define, which messages you want to receive with an e-mail, select the following:</w:t>
      </w:r>
    </w:p>
    <w:p w14:paraId="1E76F63E" w14:textId="77777777" w:rsidR="00C8074F" w:rsidRPr="00A028F3" w:rsidRDefault="000F185B" w:rsidP="00C8074F">
      <w:pPr>
        <w:pStyle w:val="BulletedList"/>
      </w:pPr>
      <w:r w:rsidRPr="00A028F3">
        <w:t xml:space="preserve">With </w:t>
      </w:r>
      <w:r w:rsidRPr="00A028F3">
        <w:rPr>
          <w:rFonts w:ascii="Courier New" w:hAnsi="Courier New" w:cs="Courier New"/>
        </w:rPr>
        <w:t>all log information</w:t>
      </w:r>
      <w:r w:rsidRPr="00A028F3">
        <w:t xml:space="preserve">, you get a report about all messages. </w:t>
      </w:r>
    </w:p>
    <w:p w14:paraId="54D17433" w14:textId="77777777" w:rsidR="000F185B" w:rsidRPr="00A028F3" w:rsidRDefault="000F185B" w:rsidP="00C8074F">
      <w:pPr>
        <w:pStyle w:val="BulletedList"/>
      </w:pPr>
      <w:r w:rsidRPr="00A028F3">
        <w:t xml:space="preserve">With </w:t>
      </w:r>
      <w:r w:rsidRPr="00A028F3">
        <w:rPr>
          <w:rFonts w:ascii="Courier New" w:hAnsi="Courier New" w:cs="Courier New"/>
        </w:rPr>
        <w:t>cancelled logs only</w:t>
      </w:r>
      <w:r w:rsidRPr="00A028F3">
        <w:t>, you only get a report about the messages, which the integration framework could not process successfully.</w:t>
      </w:r>
    </w:p>
    <w:p w14:paraId="0263B3E7" w14:textId="77777777" w:rsidR="000F185B" w:rsidRPr="00A028F3" w:rsidRDefault="000F185B" w:rsidP="000F185B">
      <w:pPr>
        <w:rPr>
          <w:rFonts w:cs="Arial"/>
        </w:rPr>
      </w:pPr>
    </w:p>
    <w:p w14:paraId="45F9638F" w14:textId="77777777" w:rsidR="000F185B" w:rsidRPr="0050480A" w:rsidRDefault="000F185B" w:rsidP="000F185B">
      <w:pPr>
        <w:rPr>
          <w:rFonts w:cs="Arial"/>
          <w:color w:val="333399"/>
          <w:lang w:val="en-GB"/>
        </w:rPr>
      </w:pPr>
      <w:r w:rsidRPr="0050480A">
        <w:rPr>
          <w:rFonts w:cs="Arial"/>
          <w:color w:val="333399"/>
          <w:lang w:val="en-GB"/>
        </w:rPr>
        <w:t>E</w:t>
      </w:r>
      <w:r w:rsidR="00331E1A">
        <w:rPr>
          <w:rFonts w:cs="Arial"/>
          <w:color w:val="333399"/>
          <w:lang w:val="en-GB"/>
        </w:rPr>
        <w:t>-M</w:t>
      </w:r>
      <w:r w:rsidRPr="0050480A">
        <w:rPr>
          <w:rFonts w:cs="Arial"/>
          <w:color w:val="333399"/>
          <w:lang w:val="en-GB"/>
        </w:rPr>
        <w:t>ail Dispatch Sender</w:t>
      </w:r>
    </w:p>
    <w:p w14:paraId="0B6D3919" w14:textId="77777777" w:rsidR="000F185B" w:rsidRPr="00A028F3" w:rsidRDefault="000F185B" w:rsidP="000F185B">
      <w:pPr>
        <w:rPr>
          <w:rFonts w:cs="Arial"/>
        </w:rPr>
      </w:pPr>
      <w:r w:rsidRPr="00A028F3">
        <w:rPr>
          <w:rFonts w:cs="Arial"/>
        </w:rPr>
        <w:t>Enter the e-mail address of the message log sender.</w:t>
      </w:r>
    </w:p>
    <w:p w14:paraId="78343DE2" w14:textId="77777777" w:rsidR="000F185B" w:rsidRPr="00A028F3" w:rsidRDefault="000F185B" w:rsidP="000F185B">
      <w:pPr>
        <w:rPr>
          <w:rFonts w:cs="Arial"/>
        </w:rPr>
      </w:pPr>
    </w:p>
    <w:p w14:paraId="07370416" w14:textId="77777777" w:rsidR="000F185B" w:rsidRPr="0050480A" w:rsidRDefault="000F185B" w:rsidP="00F40AE3">
      <w:pPr>
        <w:keepNext/>
        <w:rPr>
          <w:rFonts w:cs="Arial"/>
          <w:color w:val="333399"/>
          <w:lang w:val="en-GB"/>
        </w:rPr>
      </w:pPr>
      <w:r w:rsidRPr="0050480A">
        <w:rPr>
          <w:rFonts w:cs="Arial"/>
          <w:color w:val="333399"/>
          <w:lang w:val="en-GB"/>
        </w:rPr>
        <w:t>E</w:t>
      </w:r>
      <w:r w:rsidR="00331E1A">
        <w:rPr>
          <w:rFonts w:cs="Arial"/>
          <w:color w:val="333399"/>
          <w:lang w:val="en-GB"/>
        </w:rPr>
        <w:t>-M</w:t>
      </w:r>
      <w:r w:rsidRPr="0050480A">
        <w:rPr>
          <w:rFonts w:cs="Arial"/>
          <w:color w:val="333399"/>
          <w:lang w:val="en-GB"/>
        </w:rPr>
        <w:t>ail Dispatch Receiver</w:t>
      </w:r>
    </w:p>
    <w:p w14:paraId="64A47291" w14:textId="77777777" w:rsidR="000F185B" w:rsidRPr="00A028F3" w:rsidRDefault="000F185B" w:rsidP="000F185B">
      <w:pPr>
        <w:rPr>
          <w:rFonts w:cs="Arial"/>
        </w:rPr>
      </w:pPr>
      <w:r w:rsidRPr="00A028F3">
        <w:rPr>
          <w:rFonts w:cs="Arial"/>
        </w:rPr>
        <w:t>Enter the e-mail address of the message log receiver.</w:t>
      </w:r>
    </w:p>
    <w:p w14:paraId="13CC15D2" w14:textId="77777777" w:rsidR="000F185B" w:rsidRPr="00A028F3" w:rsidRDefault="000F185B" w:rsidP="000F185B">
      <w:pPr>
        <w:rPr>
          <w:rFonts w:cs="Arial"/>
        </w:rPr>
      </w:pPr>
    </w:p>
    <w:p w14:paraId="176DD768" w14:textId="77777777" w:rsidR="000F185B" w:rsidRPr="0050480A" w:rsidRDefault="000F185B" w:rsidP="000F185B">
      <w:pPr>
        <w:rPr>
          <w:rFonts w:cs="Arial"/>
          <w:color w:val="333399"/>
          <w:lang w:val="en-GB"/>
        </w:rPr>
      </w:pPr>
      <w:r w:rsidRPr="0050480A">
        <w:rPr>
          <w:rFonts w:cs="Arial"/>
          <w:color w:val="333399"/>
          <w:lang w:val="en-GB"/>
        </w:rPr>
        <w:t>[Save]</w:t>
      </w:r>
    </w:p>
    <w:p w14:paraId="6BED7A82" w14:textId="77777777" w:rsidR="000F185B" w:rsidRPr="00A028F3" w:rsidRDefault="000F185B" w:rsidP="000F185B">
      <w:pPr>
        <w:rPr>
          <w:rFonts w:cs="Arial"/>
        </w:rPr>
      </w:pPr>
      <w:r w:rsidRPr="00A028F3">
        <w:rPr>
          <w:rFonts w:cs="Arial"/>
        </w:rPr>
        <w:t>To save your settings, click the button.</w:t>
      </w:r>
    </w:p>
    <w:p w14:paraId="1081C33E" w14:textId="77777777" w:rsidR="000F185B" w:rsidRPr="00A028F3" w:rsidRDefault="000F185B" w:rsidP="000F185B">
      <w:pPr>
        <w:rPr>
          <w:rFonts w:cs="Arial"/>
        </w:rPr>
      </w:pPr>
    </w:p>
    <w:p w14:paraId="5D2BD84B" w14:textId="77777777" w:rsidR="000F185B" w:rsidRPr="0050480A" w:rsidRDefault="000F185B" w:rsidP="000F185B">
      <w:pPr>
        <w:rPr>
          <w:rFonts w:cs="Arial"/>
          <w:color w:val="333399"/>
          <w:lang w:val="en-GB"/>
        </w:rPr>
      </w:pPr>
      <w:r w:rsidRPr="0050480A">
        <w:rPr>
          <w:rFonts w:cs="Arial"/>
          <w:color w:val="333399"/>
          <w:lang w:val="en-GB"/>
        </w:rPr>
        <w:t>[Config SMTP]</w:t>
      </w:r>
    </w:p>
    <w:p w14:paraId="7615ACFB" w14:textId="77777777" w:rsidR="000F185B" w:rsidRPr="0050480A" w:rsidRDefault="000F185B" w:rsidP="000F185B">
      <w:pPr>
        <w:rPr>
          <w:rFonts w:cs="Arial"/>
          <w:lang w:val="en-GB"/>
        </w:rPr>
      </w:pPr>
      <w:r w:rsidRPr="0050480A">
        <w:rPr>
          <w:rFonts w:cs="Arial"/>
          <w:lang w:val="en-GB"/>
        </w:rPr>
        <w:lastRenderedPageBreak/>
        <w:t xml:space="preserve">For more information, see section </w:t>
      </w:r>
      <w:r w:rsidRPr="0050480A">
        <w:rPr>
          <w:rFonts w:cs="Arial"/>
          <w:i/>
          <w:lang w:val="en-GB"/>
        </w:rPr>
        <w:t>Configuring Connectivity to the Internet and E-Mail Server</w:t>
      </w:r>
    </w:p>
    <w:p w14:paraId="3899FD10" w14:textId="77777777" w:rsidR="000F185B" w:rsidRPr="0050480A" w:rsidRDefault="00E81BF4" w:rsidP="000F185B">
      <w:pPr>
        <w:pStyle w:val="Heading3"/>
        <w:rPr>
          <w:lang w:val="en-GB"/>
        </w:rPr>
      </w:pPr>
      <w:bookmarkStart w:id="110" w:name="_Toc360631629"/>
      <w:bookmarkStart w:id="111" w:name="a1_14_2"/>
      <w:bookmarkStart w:id="112" w:name="_Toc109747343"/>
      <w:r>
        <w:rPr>
          <w:lang w:val="en-GB"/>
        </w:rPr>
        <w:t>1</w:t>
      </w:r>
      <w:r w:rsidR="000F185B" w:rsidRPr="0050480A">
        <w:rPr>
          <w:lang w:val="en-GB"/>
        </w:rPr>
        <w:t>.1</w:t>
      </w:r>
      <w:r w:rsidR="009A7FC6">
        <w:rPr>
          <w:lang w:val="en-GB"/>
        </w:rPr>
        <w:t>4</w:t>
      </w:r>
      <w:r w:rsidR="000F185B" w:rsidRPr="0050480A">
        <w:rPr>
          <w:lang w:val="en-GB"/>
        </w:rPr>
        <w:t>.2 Configuring Message Log Deletion</w:t>
      </w:r>
      <w:bookmarkEnd w:id="110"/>
      <w:bookmarkEnd w:id="112"/>
    </w:p>
    <w:bookmarkEnd w:id="111"/>
    <w:p w14:paraId="068E2D9A" w14:textId="77777777" w:rsidR="000F185B" w:rsidRPr="00A028F3" w:rsidRDefault="000F185B" w:rsidP="000F185B">
      <w:pPr>
        <w:rPr>
          <w:rFonts w:cs="Arial"/>
        </w:rPr>
      </w:pPr>
      <w:r w:rsidRPr="00A028F3">
        <w:rPr>
          <w:rFonts w:cs="Arial"/>
        </w:rPr>
        <w:t xml:space="preserve">To open the user interface, choose </w:t>
      </w:r>
      <w:r w:rsidRPr="00A028F3">
        <w:rPr>
          <w:rFonts w:cs="Arial"/>
          <w:i/>
          <w:color w:val="948A54"/>
        </w:rPr>
        <w:t>Maintenance</w:t>
      </w:r>
      <w:r w:rsidR="00177871" w:rsidRPr="00A028F3">
        <w:rPr>
          <w:color w:val="948A54"/>
        </w:rPr>
        <w:t>→</w:t>
      </w:r>
      <w:r w:rsidRPr="00A028F3">
        <w:rPr>
          <w:rFonts w:cs="Arial"/>
          <w:i/>
          <w:color w:val="948A54"/>
        </w:rPr>
        <w:t>Daily Actions</w:t>
      </w:r>
      <w:r w:rsidRPr="00A028F3">
        <w:rPr>
          <w:rFonts w:cs="Arial"/>
        </w:rPr>
        <w:t xml:space="preserve"> and for </w:t>
      </w:r>
      <w:r w:rsidRPr="00A028F3">
        <w:rPr>
          <w:rFonts w:cs="Arial"/>
          <w:i/>
        </w:rPr>
        <w:t>LogGarbageCollection</w:t>
      </w:r>
      <w:r w:rsidRPr="00A028F3">
        <w:rPr>
          <w:rFonts w:cs="Arial"/>
        </w:rPr>
        <w:t xml:space="preserve">, click the </w:t>
      </w:r>
      <w:r w:rsidRPr="00A028F3">
        <w:rPr>
          <w:rFonts w:cs="Arial"/>
          <w:i/>
        </w:rPr>
        <w:t>Config</w:t>
      </w:r>
      <w:r w:rsidRPr="00A028F3">
        <w:rPr>
          <w:rFonts w:cs="Arial"/>
        </w:rPr>
        <w:t xml:space="preserve"> button. </w:t>
      </w:r>
    </w:p>
    <w:p w14:paraId="177817CF" w14:textId="77777777" w:rsidR="000F185B" w:rsidRPr="00A028F3" w:rsidRDefault="000F185B" w:rsidP="000F185B">
      <w:pPr>
        <w:rPr>
          <w:rFonts w:cs="Arial"/>
          <w:i/>
        </w:rPr>
      </w:pPr>
      <w:r w:rsidRPr="00A028F3">
        <w:rPr>
          <w:rFonts w:cs="Arial"/>
        </w:rPr>
        <w:t xml:space="preserve">For more information, see section </w:t>
      </w:r>
      <w:r w:rsidRPr="00A028F3">
        <w:rPr>
          <w:rFonts w:cs="Arial"/>
          <w:i/>
        </w:rPr>
        <w:t>Configuring the Message Log</w:t>
      </w:r>
    </w:p>
    <w:p w14:paraId="75360FC7" w14:textId="77777777" w:rsidR="00E81BF4" w:rsidRPr="00A028F3" w:rsidRDefault="00E81BF4" w:rsidP="000F185B">
      <w:pPr>
        <w:rPr>
          <w:rFonts w:cs="Arial"/>
        </w:rPr>
      </w:pPr>
    </w:p>
    <w:p w14:paraId="36082C3F" w14:textId="77777777" w:rsidR="003324F7" w:rsidRPr="00A028F3" w:rsidRDefault="003324F7" w:rsidP="003324F7">
      <w:pPr>
        <w:pStyle w:val="Heading3"/>
      </w:pPr>
      <w:bookmarkStart w:id="113" w:name="a1_14_3"/>
      <w:bookmarkStart w:id="114" w:name="_Toc109747344"/>
      <w:r w:rsidRPr="00A028F3">
        <w:t>1.1</w:t>
      </w:r>
      <w:r w:rsidR="009A7FC6" w:rsidRPr="00A028F3">
        <w:t>4</w:t>
      </w:r>
      <w:r w:rsidRPr="00A028F3">
        <w:t>.3 Monitoring Scenario Package Processes</w:t>
      </w:r>
      <w:bookmarkEnd w:id="114"/>
    </w:p>
    <w:bookmarkEnd w:id="113"/>
    <w:p w14:paraId="7296368A" w14:textId="77777777" w:rsidR="003324F7" w:rsidRPr="00A028F3" w:rsidRDefault="00073A35" w:rsidP="000F185B">
      <w:pPr>
        <w:rPr>
          <w:rFonts w:cs="Arial"/>
        </w:rPr>
      </w:pPr>
      <w:r w:rsidRPr="00A028F3">
        <w:rPr>
          <w:rFonts w:cs="Arial"/>
        </w:rPr>
        <w:t xml:space="preserve">The IPO control function offers the possibility to monitor processes of active scenario packages. </w:t>
      </w:r>
    </w:p>
    <w:p w14:paraId="07B73B2E" w14:textId="77777777" w:rsidR="003324F7" w:rsidRPr="00A028F3" w:rsidRDefault="00073A35" w:rsidP="000F185B">
      <w:pPr>
        <w:rPr>
          <w:rFonts w:cs="Arial"/>
        </w:rPr>
      </w:pPr>
      <w:r w:rsidRPr="00A028F3">
        <w:rPr>
          <w:rFonts w:cs="Arial"/>
        </w:rPr>
        <w:t xml:space="preserve">To open the user interface, choose </w:t>
      </w:r>
      <w:r w:rsidRPr="00A028F3">
        <w:rPr>
          <w:rFonts w:cs="Arial"/>
          <w:i/>
          <w:color w:val="948A54"/>
        </w:rPr>
        <w:t>Maintenance</w:t>
      </w:r>
      <w:r w:rsidRPr="00A028F3">
        <w:rPr>
          <w:color w:val="948A54"/>
        </w:rPr>
        <w:t>→</w:t>
      </w:r>
      <w:r w:rsidRPr="00A028F3">
        <w:rPr>
          <w:rFonts w:cs="Arial"/>
          <w:i/>
          <w:color w:val="948A54"/>
        </w:rPr>
        <w:t>Daily Actions</w:t>
      </w:r>
      <w:r w:rsidRPr="00A028F3">
        <w:rPr>
          <w:rFonts w:cs="Arial"/>
        </w:rPr>
        <w:t xml:space="preserve"> and for </w:t>
      </w:r>
      <w:r w:rsidRPr="00A028F3">
        <w:rPr>
          <w:rFonts w:cs="Arial"/>
          <w:i/>
        </w:rPr>
        <w:t>IPO Control</w:t>
      </w:r>
      <w:r w:rsidRPr="00A028F3">
        <w:rPr>
          <w:rFonts w:cs="Arial"/>
        </w:rPr>
        <w:t xml:space="preserve">, click the </w:t>
      </w:r>
      <w:r w:rsidRPr="00A028F3">
        <w:rPr>
          <w:rFonts w:cs="Arial"/>
          <w:i/>
        </w:rPr>
        <w:t>Config</w:t>
      </w:r>
      <w:r w:rsidRPr="00A028F3">
        <w:rPr>
          <w:rFonts w:cs="Arial"/>
        </w:rPr>
        <w:t xml:space="preserve"> button.</w:t>
      </w:r>
    </w:p>
    <w:p w14:paraId="1B660EAF" w14:textId="77777777" w:rsidR="00126014" w:rsidRPr="00A028F3" w:rsidRDefault="00126014" w:rsidP="000F185B">
      <w:pPr>
        <w:rPr>
          <w:rFonts w:cs="Arial"/>
        </w:rPr>
      </w:pPr>
    </w:p>
    <w:p w14:paraId="354E012D" w14:textId="77777777" w:rsidR="00126014" w:rsidRPr="00A028F3" w:rsidRDefault="00126014" w:rsidP="00126014">
      <w:pPr>
        <w:jc w:val="both"/>
        <w:rPr>
          <w:rFonts w:eastAsia="Times New Roman" w:cs="Arial"/>
          <w:color w:val="333333"/>
          <w:lang w:eastAsia="de-DE"/>
        </w:rPr>
      </w:pPr>
      <w:r w:rsidRPr="00A028F3">
        <w:rPr>
          <w:rFonts w:eastAsia="Times New Roman" w:cs="Arial"/>
          <w:color w:val="333333"/>
          <w:lang w:eastAsia="de-DE"/>
        </w:rPr>
        <w:t xml:space="preserve">The monitor for scenario package processes displays scenario packages that are set up. You can select scenario packages that you want to monitor. </w:t>
      </w:r>
    </w:p>
    <w:p w14:paraId="0C8FFEA2" w14:textId="77777777" w:rsidR="00126014" w:rsidRPr="00A028F3" w:rsidRDefault="00126014" w:rsidP="00126014">
      <w:pPr>
        <w:jc w:val="both"/>
        <w:rPr>
          <w:rFonts w:eastAsia="Times New Roman" w:cs="Arial"/>
          <w:color w:val="333333"/>
          <w:lang w:eastAsia="de-DE"/>
        </w:rPr>
      </w:pPr>
    </w:p>
    <w:p w14:paraId="0B2833D1" w14:textId="77777777" w:rsidR="00126014" w:rsidRPr="00A028F3" w:rsidRDefault="00126014" w:rsidP="00126014">
      <w:pPr>
        <w:jc w:val="both"/>
        <w:rPr>
          <w:rFonts w:eastAsia="Times New Roman" w:cs="Arial"/>
          <w:color w:val="333333"/>
          <w:lang w:eastAsia="de-DE"/>
        </w:rPr>
      </w:pPr>
      <w:r w:rsidRPr="00A028F3">
        <w:rPr>
          <w:rFonts w:eastAsia="Times New Roman" w:cs="Arial"/>
          <w:color w:val="333333"/>
          <w:lang w:eastAsia="de-DE"/>
        </w:rPr>
        <w:t>For selected scenario packages, you can display the runtime processes (IPO steps). The monitor displays the status of the scenario packages and errors that occur in scenario package processes, and you can display details and analyze the involved IPO logs.</w:t>
      </w:r>
    </w:p>
    <w:p w14:paraId="20589DCA" w14:textId="77777777" w:rsidR="00126014" w:rsidRPr="00A028F3" w:rsidRDefault="00126014" w:rsidP="000F185B">
      <w:pPr>
        <w:rPr>
          <w:rFonts w:cs="Arial"/>
        </w:rPr>
      </w:pPr>
    </w:p>
    <w:p w14:paraId="02A9FF17" w14:textId="77777777" w:rsidR="00507B4C" w:rsidRDefault="00507B4C" w:rsidP="000F185B">
      <w:pPr>
        <w:rPr>
          <w:rFonts w:cs="Arial"/>
        </w:rPr>
      </w:pPr>
      <w:r>
        <w:rPr>
          <w:noProof/>
          <w:lang w:eastAsia="de-DE"/>
        </w:rPr>
        <w:lastRenderedPageBreak/>
        <w:drawing>
          <wp:inline distT="0" distB="0" distL="0" distR="0" wp14:anchorId="751DD0B9" wp14:editId="13DD3B07">
            <wp:extent cx="5295238" cy="3495238"/>
            <wp:effectExtent l="19050" t="19050" r="2032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95238" cy="3495238"/>
                    </a:xfrm>
                    <a:prstGeom prst="rect">
                      <a:avLst/>
                    </a:prstGeom>
                    <a:ln>
                      <a:solidFill>
                        <a:schemeClr val="bg1">
                          <a:lumMod val="75000"/>
                        </a:schemeClr>
                      </a:solidFill>
                    </a:ln>
                  </pic:spPr>
                </pic:pic>
              </a:graphicData>
            </a:graphic>
          </wp:inline>
        </w:drawing>
      </w:r>
    </w:p>
    <w:p w14:paraId="4EABCB61" w14:textId="77777777" w:rsidR="00507B4C" w:rsidRDefault="00507B4C" w:rsidP="000F185B">
      <w:pPr>
        <w:rPr>
          <w:rFonts w:cs="Arial"/>
        </w:rPr>
      </w:pPr>
    </w:p>
    <w:p w14:paraId="2FA620A8" w14:textId="77777777" w:rsidR="00507B4C" w:rsidRPr="00507B4C" w:rsidRDefault="00507B4C" w:rsidP="000F185B">
      <w:pPr>
        <w:rPr>
          <w:rFonts w:cs="Arial"/>
          <w:color w:val="333399"/>
          <w:lang w:val="en-GB"/>
        </w:rPr>
      </w:pPr>
      <w:r w:rsidRPr="00507B4C">
        <w:rPr>
          <w:rFonts w:cs="Arial"/>
          <w:color w:val="333399"/>
          <w:lang w:val="en-GB"/>
        </w:rPr>
        <w:t>Monitoring Interval in Minutes</w:t>
      </w:r>
    </w:p>
    <w:p w14:paraId="133FA467" w14:textId="77777777" w:rsidR="00507B4C" w:rsidRPr="00A028F3" w:rsidRDefault="00507B4C" w:rsidP="000F185B">
      <w:pPr>
        <w:rPr>
          <w:rFonts w:cs="Arial"/>
        </w:rPr>
      </w:pPr>
      <w:r w:rsidRPr="00A028F3">
        <w:rPr>
          <w:rFonts w:cs="Arial"/>
        </w:rPr>
        <w:t>Enter after how many minutes the monitor checks the processes</w:t>
      </w:r>
    </w:p>
    <w:p w14:paraId="0B92AEF4" w14:textId="77777777" w:rsidR="00507B4C" w:rsidRPr="00A028F3" w:rsidRDefault="00507B4C" w:rsidP="000F185B">
      <w:pPr>
        <w:rPr>
          <w:rFonts w:cs="Arial"/>
        </w:rPr>
      </w:pPr>
    </w:p>
    <w:p w14:paraId="154E8E93" w14:textId="77777777" w:rsidR="00507B4C" w:rsidRPr="00507B4C" w:rsidRDefault="00507B4C" w:rsidP="000F185B">
      <w:pPr>
        <w:rPr>
          <w:rFonts w:cs="Arial"/>
          <w:color w:val="333399"/>
          <w:lang w:val="en-GB"/>
        </w:rPr>
      </w:pPr>
      <w:r w:rsidRPr="00507B4C">
        <w:rPr>
          <w:rFonts w:cs="Arial"/>
          <w:color w:val="333399"/>
          <w:lang w:val="en-GB"/>
        </w:rPr>
        <w:t xml:space="preserve">Number of Negative Monitoring Results </w:t>
      </w:r>
    </w:p>
    <w:p w14:paraId="01C05F45" w14:textId="77777777" w:rsidR="00507B4C" w:rsidRPr="00A028F3" w:rsidRDefault="00507B4C" w:rsidP="000F185B">
      <w:pPr>
        <w:rPr>
          <w:rFonts w:cs="Arial"/>
        </w:rPr>
      </w:pPr>
      <w:r w:rsidRPr="00A028F3">
        <w:rPr>
          <w:rFonts w:cs="Arial"/>
        </w:rPr>
        <w:t>Enter after how many errors an e-mail recipient is notified.</w:t>
      </w:r>
    </w:p>
    <w:p w14:paraId="4C138094" w14:textId="77777777" w:rsidR="00507B4C" w:rsidRPr="00236967" w:rsidRDefault="00236967" w:rsidP="000F185B">
      <w:pPr>
        <w:rPr>
          <w:rFonts w:cs="Arial"/>
          <w:color w:val="333399"/>
          <w:lang w:val="en-GB"/>
        </w:rPr>
      </w:pPr>
      <w:r w:rsidRPr="00236967">
        <w:rPr>
          <w:rFonts w:cs="Arial"/>
          <w:color w:val="333399"/>
          <w:lang w:val="en-GB"/>
        </w:rPr>
        <w:t>Alert E-Mail Sender and Recipients</w:t>
      </w:r>
    </w:p>
    <w:p w14:paraId="2338958C" w14:textId="77777777" w:rsidR="00236967" w:rsidRPr="00A028F3" w:rsidRDefault="00236967" w:rsidP="000F185B">
      <w:pPr>
        <w:rPr>
          <w:rFonts w:cs="Arial"/>
        </w:rPr>
      </w:pPr>
      <w:r w:rsidRPr="00A028F3">
        <w:rPr>
          <w:rFonts w:cs="Arial"/>
        </w:rPr>
        <w:t>Enter the e-mail address of the sender and recipient email addresses separated by semicolon.</w:t>
      </w:r>
    </w:p>
    <w:p w14:paraId="4CCDD5EE" w14:textId="77777777" w:rsidR="00236967" w:rsidRPr="00A028F3" w:rsidRDefault="00236967" w:rsidP="000F185B">
      <w:pPr>
        <w:rPr>
          <w:rFonts w:cs="Arial"/>
        </w:rPr>
      </w:pPr>
    </w:p>
    <w:p w14:paraId="0F94DC89" w14:textId="77777777" w:rsidR="00236967" w:rsidRPr="00236967" w:rsidRDefault="00236967" w:rsidP="000F185B">
      <w:pPr>
        <w:rPr>
          <w:rFonts w:cs="Arial"/>
          <w:color w:val="333399"/>
          <w:lang w:val="en-GB"/>
        </w:rPr>
      </w:pPr>
      <w:r w:rsidRPr="00236967">
        <w:rPr>
          <w:rFonts w:cs="Arial"/>
          <w:color w:val="333399"/>
          <w:lang w:val="en-GB"/>
        </w:rPr>
        <w:t xml:space="preserve">Number of Monitord </w:t>
      </w:r>
      <w:r>
        <w:rPr>
          <w:rFonts w:cs="Arial"/>
          <w:color w:val="333399"/>
          <w:lang w:val="en-GB"/>
        </w:rPr>
        <w:t>P</w:t>
      </w:r>
      <w:r w:rsidRPr="00236967">
        <w:rPr>
          <w:rFonts w:cs="Arial"/>
          <w:color w:val="333399"/>
          <w:lang w:val="en-GB"/>
        </w:rPr>
        <w:t>rocesses</w:t>
      </w:r>
    </w:p>
    <w:p w14:paraId="5CDD3BC6" w14:textId="77777777" w:rsidR="00236967" w:rsidRDefault="00236967" w:rsidP="000F185B">
      <w:pPr>
        <w:rPr>
          <w:rFonts w:cs="Arial"/>
        </w:rPr>
      </w:pPr>
      <w:bookmarkStart w:id="115" w:name="IPOControlDetails"/>
      <w:r w:rsidRPr="00A028F3">
        <w:rPr>
          <w:rFonts w:cs="Arial"/>
        </w:rPr>
        <w:t xml:space="preserve">The integration framework displays the number of monitored processes. </w:t>
      </w:r>
      <w:r>
        <w:rPr>
          <w:rFonts w:cs="Arial"/>
        </w:rPr>
        <w:t>To display process details, click Details.</w:t>
      </w:r>
    </w:p>
    <w:bookmarkEnd w:id="115"/>
    <w:p w14:paraId="2E4B0A20" w14:textId="77777777" w:rsidR="00236967" w:rsidRDefault="00236967" w:rsidP="000F185B">
      <w:pPr>
        <w:rPr>
          <w:rFonts w:cs="Arial"/>
        </w:rPr>
      </w:pPr>
    </w:p>
    <w:p w14:paraId="0FD03662" w14:textId="77777777" w:rsidR="00F4239E" w:rsidRDefault="00F4239E" w:rsidP="000F185B">
      <w:pPr>
        <w:rPr>
          <w:rFonts w:cs="Arial"/>
        </w:rPr>
      </w:pPr>
      <w:r>
        <w:rPr>
          <w:noProof/>
          <w:lang w:eastAsia="de-DE"/>
        </w:rPr>
        <w:drawing>
          <wp:inline distT="0" distB="0" distL="0" distR="0" wp14:anchorId="292E2BB9" wp14:editId="6B502A2D">
            <wp:extent cx="5943600" cy="775335"/>
            <wp:effectExtent l="19050" t="19050" r="19050" b="24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775335"/>
                    </a:xfrm>
                    <a:prstGeom prst="rect">
                      <a:avLst/>
                    </a:prstGeom>
                    <a:ln>
                      <a:solidFill>
                        <a:schemeClr val="bg1">
                          <a:lumMod val="75000"/>
                        </a:schemeClr>
                      </a:solidFill>
                    </a:ln>
                  </pic:spPr>
                </pic:pic>
              </a:graphicData>
            </a:graphic>
          </wp:inline>
        </w:drawing>
      </w:r>
    </w:p>
    <w:p w14:paraId="41C30F64" w14:textId="77777777" w:rsidR="00F4239E" w:rsidRDefault="00F4239E" w:rsidP="000F185B">
      <w:pPr>
        <w:rPr>
          <w:rFonts w:cs="Arial"/>
        </w:rPr>
      </w:pPr>
    </w:p>
    <w:p w14:paraId="7332353C" w14:textId="77777777" w:rsidR="00236967" w:rsidRPr="00236967" w:rsidRDefault="00236967" w:rsidP="000F185B">
      <w:pPr>
        <w:rPr>
          <w:rFonts w:cs="Arial"/>
          <w:color w:val="333399"/>
          <w:lang w:val="en-GB"/>
        </w:rPr>
      </w:pPr>
      <w:r w:rsidRPr="00236967">
        <w:rPr>
          <w:rFonts w:cs="Arial"/>
          <w:color w:val="333399"/>
          <w:lang w:val="en-GB"/>
        </w:rPr>
        <w:t xml:space="preserve">Scenario </w:t>
      </w:r>
      <w:r>
        <w:rPr>
          <w:rFonts w:cs="Arial"/>
          <w:color w:val="333399"/>
          <w:lang w:val="en-GB"/>
        </w:rPr>
        <w:t>Pa</w:t>
      </w:r>
      <w:r w:rsidRPr="00236967">
        <w:rPr>
          <w:rFonts w:cs="Arial"/>
          <w:color w:val="333399"/>
          <w:lang w:val="en-GB"/>
        </w:rPr>
        <w:t>ckages</w:t>
      </w:r>
    </w:p>
    <w:p w14:paraId="68312AB1" w14:textId="77777777" w:rsidR="00507B4C" w:rsidRPr="00A028F3" w:rsidRDefault="00507B4C" w:rsidP="000F185B">
      <w:pPr>
        <w:rPr>
          <w:rFonts w:cs="Arial"/>
        </w:rPr>
      </w:pPr>
      <w:r w:rsidRPr="00A028F3">
        <w:rPr>
          <w:rFonts w:cs="Arial"/>
        </w:rPr>
        <w:t>For each selected scenario package, the monitor displays the status, the number of scenario package processes, the number of active and inactive scenario package processes.</w:t>
      </w:r>
      <w:r w:rsidR="00236967" w:rsidRPr="00A028F3">
        <w:rPr>
          <w:rFonts w:cs="Arial"/>
        </w:rPr>
        <w:t xml:space="preserve"> To display process details click </w:t>
      </w:r>
      <w:r w:rsidR="00236967" w:rsidRPr="00A028F3">
        <w:rPr>
          <w:rStyle w:val="FieldName"/>
        </w:rPr>
        <w:t>Details</w:t>
      </w:r>
      <w:r w:rsidR="00236967" w:rsidRPr="00A028F3">
        <w:rPr>
          <w:rFonts w:cs="Arial"/>
        </w:rPr>
        <w:t xml:space="preserve">. </w:t>
      </w:r>
    </w:p>
    <w:p w14:paraId="413FB7B8" w14:textId="77777777" w:rsidR="00F4239E" w:rsidRPr="00A028F3" w:rsidRDefault="00F4239E" w:rsidP="000F185B">
      <w:pPr>
        <w:rPr>
          <w:rFonts w:cs="Arial"/>
        </w:rPr>
      </w:pPr>
    </w:p>
    <w:p w14:paraId="4477EB81" w14:textId="77777777" w:rsidR="00236967" w:rsidRPr="00A028F3" w:rsidRDefault="00236967" w:rsidP="000F185B">
      <w:pPr>
        <w:rPr>
          <w:rFonts w:cs="Arial"/>
        </w:rPr>
      </w:pPr>
      <w:r w:rsidRPr="00A028F3">
        <w:rPr>
          <w:rFonts w:cs="Arial"/>
        </w:rPr>
        <w:t>The integration framework displays the following information:</w:t>
      </w:r>
    </w:p>
    <w:p w14:paraId="47928FA6" w14:textId="77777777" w:rsidR="00236967" w:rsidRPr="00A028F3" w:rsidRDefault="00236967" w:rsidP="00236967">
      <w:pPr>
        <w:pStyle w:val="BulletedList"/>
      </w:pPr>
      <w:r w:rsidRPr="00A028F3">
        <w:t>Status for each process (IPO)</w:t>
      </w:r>
    </w:p>
    <w:p w14:paraId="5C9DC0B3" w14:textId="77777777" w:rsidR="00236967" w:rsidRPr="00A028F3" w:rsidRDefault="00236967" w:rsidP="00236967">
      <w:pPr>
        <w:pStyle w:val="BulletedList"/>
      </w:pPr>
      <w:r w:rsidRPr="00A028F3">
        <w:t>SysId, scenario step name and IPO name</w:t>
      </w:r>
    </w:p>
    <w:p w14:paraId="2AF6745C" w14:textId="77777777" w:rsidR="00236967" w:rsidRPr="00A028F3" w:rsidRDefault="00236967" w:rsidP="00236967">
      <w:pPr>
        <w:pStyle w:val="BulletedList"/>
      </w:pPr>
      <w:r w:rsidRPr="00A028F3">
        <w:t>IPO dataset and group in BizStore</w:t>
      </w:r>
    </w:p>
    <w:p w14:paraId="4BDAC563" w14:textId="77777777" w:rsidR="00236967" w:rsidRPr="00A028F3" w:rsidRDefault="00236967" w:rsidP="00236967">
      <w:pPr>
        <w:pStyle w:val="BulletedList"/>
      </w:pPr>
      <w:r w:rsidRPr="00A028F3">
        <w:t>TID Panel: Click the button to display the transactions of the process</w:t>
      </w:r>
    </w:p>
    <w:p w14:paraId="22D34A3F" w14:textId="77777777" w:rsidR="00333669" w:rsidRPr="00A028F3" w:rsidRDefault="00333669" w:rsidP="00333669">
      <w:pPr>
        <w:pStyle w:val="BulletedList"/>
        <w:numPr>
          <w:ilvl w:val="0"/>
          <w:numId w:val="0"/>
        </w:numPr>
        <w:ind w:left="397" w:hanging="397"/>
      </w:pPr>
    </w:p>
    <w:p w14:paraId="1ED42037" w14:textId="77777777" w:rsidR="00333669" w:rsidRPr="00A028F3" w:rsidRDefault="00333669" w:rsidP="00333669">
      <w:r w:rsidRPr="00A028F3">
        <w:t xml:space="preserve">The monitor allows selecting processes for scenario packages. If you only want to monitor specific processes (IPOs) of a package, provide the </w:t>
      </w:r>
      <w:r w:rsidRPr="00A028F3">
        <w:rPr>
          <w:rStyle w:val="TechnicalName"/>
        </w:rPr>
        <w:t>IPOControl.xml</w:t>
      </w:r>
      <w:r w:rsidRPr="00A028F3">
        <w:t xml:space="preserve"> document in the </w:t>
      </w:r>
      <w:r w:rsidR="00953311" w:rsidRPr="00A028F3">
        <w:t>vPac folder of the scenario package in the BizStore. The document has the following structure:</w:t>
      </w:r>
    </w:p>
    <w:p w14:paraId="4AE4A2D7" w14:textId="77777777" w:rsidR="00953311" w:rsidRPr="00A028F3" w:rsidRDefault="00953311" w:rsidP="00333669"/>
    <w:p w14:paraId="4047E92C" w14:textId="77777777" w:rsidR="00953311" w:rsidRPr="00A028F3" w:rsidRDefault="00953311" w:rsidP="00953311">
      <w:pPr>
        <w:rPr>
          <w:rStyle w:val="TechnicalName"/>
        </w:rPr>
      </w:pPr>
      <w:r w:rsidRPr="00A028F3">
        <w:rPr>
          <w:rStyle w:val="TechnicalName"/>
        </w:rPr>
        <w:t>&lt;IPOs&gt;</w:t>
      </w:r>
    </w:p>
    <w:p w14:paraId="21C91960" w14:textId="77777777" w:rsidR="00953311" w:rsidRPr="00A028F3" w:rsidRDefault="00953311" w:rsidP="00953311">
      <w:pPr>
        <w:rPr>
          <w:rStyle w:val="TechnicalName"/>
        </w:rPr>
      </w:pPr>
      <w:r w:rsidRPr="00A028F3">
        <w:rPr>
          <w:rStyle w:val="TechnicalName"/>
        </w:rPr>
        <w:t xml:space="preserve">  &lt;IPO&gt;ipoStepUri &lt;/IPO&gt;</w:t>
      </w:r>
    </w:p>
    <w:p w14:paraId="3ADF29EE" w14:textId="77777777" w:rsidR="00953311" w:rsidRPr="00A028F3" w:rsidRDefault="00953311" w:rsidP="00953311">
      <w:pPr>
        <w:rPr>
          <w:rStyle w:val="TechnicalName"/>
        </w:rPr>
      </w:pPr>
      <w:r w:rsidRPr="00A028F3">
        <w:rPr>
          <w:rStyle w:val="TechnicalName"/>
        </w:rPr>
        <w:t xml:space="preserve">  &lt;IPO&gt;ipoStepUri &lt;/IPO&gt;</w:t>
      </w:r>
    </w:p>
    <w:p w14:paraId="1E584FD4" w14:textId="77777777" w:rsidR="00953311" w:rsidRPr="00A028F3" w:rsidRDefault="00953311" w:rsidP="00953311">
      <w:pPr>
        <w:rPr>
          <w:rStyle w:val="TechnicalName"/>
        </w:rPr>
      </w:pPr>
      <w:r w:rsidRPr="00A028F3">
        <w:rPr>
          <w:rStyle w:val="TechnicalName"/>
        </w:rPr>
        <w:t>…</w:t>
      </w:r>
    </w:p>
    <w:p w14:paraId="3CFB2C9E" w14:textId="77777777" w:rsidR="00953311" w:rsidRPr="00A028F3" w:rsidRDefault="00953311" w:rsidP="00953311">
      <w:pPr>
        <w:rPr>
          <w:rStyle w:val="TechnicalName"/>
        </w:rPr>
      </w:pPr>
      <w:r w:rsidRPr="00A028F3">
        <w:rPr>
          <w:rStyle w:val="TechnicalName"/>
        </w:rPr>
        <w:t>&lt;/IPOs&gt;</w:t>
      </w:r>
    </w:p>
    <w:p w14:paraId="0AEB7082" w14:textId="77777777" w:rsidR="00953311" w:rsidRPr="00A028F3" w:rsidRDefault="00953311" w:rsidP="00953311"/>
    <w:p w14:paraId="0547ED2B" w14:textId="77777777" w:rsidR="00953311" w:rsidRPr="00A028F3" w:rsidRDefault="00953311" w:rsidP="00953311">
      <w:r w:rsidRPr="00A028F3">
        <w:t>You can find the IPO step URIs in the transaction ID panel.</w:t>
      </w:r>
    </w:p>
    <w:p w14:paraId="3362381B" w14:textId="77777777" w:rsidR="00953311" w:rsidRPr="00A028F3" w:rsidRDefault="00953311" w:rsidP="00953311"/>
    <w:p w14:paraId="5A0F2119" w14:textId="77777777" w:rsidR="00E81BF4" w:rsidRPr="00A028F3" w:rsidRDefault="00E81BF4" w:rsidP="00E81BF4">
      <w:pPr>
        <w:pStyle w:val="Heading2"/>
      </w:pPr>
      <w:bookmarkStart w:id="116" w:name="a1_15"/>
      <w:bookmarkStart w:id="117" w:name="_Toc109747345"/>
      <w:r w:rsidRPr="00A028F3">
        <w:t>1.1</w:t>
      </w:r>
      <w:r w:rsidR="009A7FC6" w:rsidRPr="00A028F3">
        <w:t>5</w:t>
      </w:r>
      <w:r w:rsidRPr="00A028F3">
        <w:t xml:space="preserve"> SAP Business One Offline Support</w:t>
      </w:r>
      <w:bookmarkEnd w:id="117"/>
    </w:p>
    <w:bookmarkEnd w:id="116"/>
    <w:p w14:paraId="1175AC41" w14:textId="77777777" w:rsidR="00E81BF4" w:rsidRPr="00A028F3" w:rsidRDefault="00E81BF4" w:rsidP="00E81BF4">
      <w:pPr>
        <w:jc w:val="both"/>
        <w:rPr>
          <w:rFonts w:cs="Arial"/>
        </w:rPr>
      </w:pPr>
      <w:r w:rsidRPr="00A028F3">
        <w:rPr>
          <w:rFonts w:cs="Arial"/>
        </w:rPr>
        <w:t>Documentation for</w:t>
      </w:r>
      <w:r w:rsidR="00BF68CC" w:rsidRPr="00A028F3">
        <w:rPr>
          <w:rFonts w:cs="Arial"/>
        </w:rPr>
        <w:t xml:space="preserve"> the</w:t>
      </w:r>
      <w:r w:rsidRPr="00A028F3">
        <w:rPr>
          <w:rFonts w:cs="Arial"/>
        </w:rPr>
        <w:t xml:space="preserve"> </w:t>
      </w:r>
      <w:r w:rsidRPr="00A028F3">
        <w:rPr>
          <w:rFonts w:cs="Arial"/>
          <w:i/>
        </w:rPr>
        <w:t>B1 Offline Client</w:t>
      </w:r>
      <w:r w:rsidRPr="00A028F3">
        <w:rPr>
          <w:rFonts w:cs="Arial"/>
        </w:rPr>
        <w:t xml:space="preserve"> and </w:t>
      </w:r>
      <w:r w:rsidRPr="00A028F3">
        <w:rPr>
          <w:rFonts w:cs="Arial"/>
          <w:i/>
        </w:rPr>
        <w:t>B1 Offline Server</w:t>
      </w:r>
      <w:r w:rsidRPr="00A028F3">
        <w:rPr>
          <w:rFonts w:cs="Arial"/>
        </w:rPr>
        <w:t xml:space="preserve"> functions is available in the </w:t>
      </w:r>
      <w:r w:rsidR="00BF68CC" w:rsidRPr="00A028F3">
        <w:rPr>
          <w:rFonts w:cs="Arial"/>
          <w:i/>
        </w:rPr>
        <w:t>Configuring the Offline Support Server and Client</w:t>
      </w:r>
      <w:r w:rsidR="00BF68CC" w:rsidRPr="00A028F3">
        <w:rPr>
          <w:rFonts w:cs="Arial"/>
        </w:rPr>
        <w:t xml:space="preserve"> guide.</w:t>
      </w:r>
    </w:p>
    <w:p w14:paraId="6A5DE9DD" w14:textId="77777777" w:rsidR="00E81BF4" w:rsidRPr="00A028F3" w:rsidRDefault="00E81BF4" w:rsidP="00E81BF4">
      <w:pPr>
        <w:jc w:val="both"/>
        <w:rPr>
          <w:rFonts w:cs="Arial"/>
        </w:rPr>
      </w:pPr>
    </w:p>
    <w:p w14:paraId="2FE1C297" w14:textId="77777777" w:rsidR="00E81BF4" w:rsidRPr="00A028F3" w:rsidRDefault="00BF68CC" w:rsidP="00FB0EBF">
      <w:pPr>
        <w:pStyle w:val="BulletedList"/>
      </w:pPr>
      <w:r w:rsidRPr="00A028F3">
        <w:t xml:space="preserve">The </w:t>
      </w:r>
      <w:r w:rsidRPr="00A028F3">
        <w:rPr>
          <w:i/>
        </w:rPr>
        <w:t>B1 Offline Server</w:t>
      </w:r>
      <w:r w:rsidRPr="00A028F3">
        <w:t xml:space="preserve"> function is available in SAP Business One integration for SAP NetWeaver.</w:t>
      </w:r>
    </w:p>
    <w:p w14:paraId="02F2E5A3" w14:textId="77777777" w:rsidR="00BF68CC" w:rsidRPr="00A028F3" w:rsidRDefault="00BF68CC" w:rsidP="00FB0EBF">
      <w:pPr>
        <w:pStyle w:val="BulletedList"/>
      </w:pPr>
      <w:r w:rsidRPr="00A028F3">
        <w:t xml:space="preserve">The </w:t>
      </w:r>
      <w:r w:rsidRPr="00A028F3">
        <w:rPr>
          <w:i/>
        </w:rPr>
        <w:t>B1 Offline Client</w:t>
      </w:r>
      <w:r w:rsidRPr="00A028F3">
        <w:t xml:space="preserve"> function is available in the integration framework </w:t>
      </w:r>
      <w:r w:rsidR="00333669" w:rsidRPr="00A028F3">
        <w:t>for</w:t>
      </w:r>
      <w:r w:rsidRPr="00A028F3">
        <w:t xml:space="preserve"> SAP Business One.</w:t>
      </w:r>
    </w:p>
    <w:p w14:paraId="3B605C55" w14:textId="77777777" w:rsidR="00E81BF4" w:rsidRPr="00A028F3" w:rsidRDefault="00E81BF4" w:rsidP="00E81BF4">
      <w:pPr>
        <w:jc w:val="both"/>
        <w:rPr>
          <w:rFonts w:cs="Arial"/>
        </w:rPr>
      </w:pPr>
    </w:p>
    <w:p w14:paraId="7AC2F29C" w14:textId="77777777" w:rsidR="000F185B" w:rsidRPr="00A028F3" w:rsidRDefault="00264039" w:rsidP="000F185B">
      <w:pPr>
        <w:pStyle w:val="Heading2"/>
      </w:pPr>
      <w:bookmarkStart w:id="118" w:name="_Toc360631630"/>
      <w:bookmarkStart w:id="119" w:name="usradmin"/>
      <w:bookmarkStart w:id="120" w:name="a1_16"/>
      <w:bookmarkStart w:id="121" w:name="_Toc109747346"/>
      <w:r w:rsidRPr="00A028F3">
        <w:t>1</w:t>
      </w:r>
      <w:r w:rsidR="000F185B" w:rsidRPr="00A028F3">
        <w:t>.1</w:t>
      </w:r>
      <w:r w:rsidR="009A7FC6" w:rsidRPr="00A028F3">
        <w:t>6</w:t>
      </w:r>
      <w:r w:rsidR="000F185B" w:rsidRPr="00A028F3">
        <w:t xml:space="preserve"> User and Session Administration</w:t>
      </w:r>
      <w:bookmarkEnd w:id="97"/>
      <w:bookmarkEnd w:id="118"/>
      <w:bookmarkEnd w:id="121"/>
    </w:p>
    <w:bookmarkEnd w:id="119"/>
    <w:bookmarkEnd w:id="120"/>
    <w:p w14:paraId="23E23153" w14:textId="77777777" w:rsidR="000F185B" w:rsidRPr="00A028F3" w:rsidRDefault="000F185B" w:rsidP="000F185B">
      <w:pPr>
        <w:jc w:val="both"/>
        <w:rPr>
          <w:rFonts w:cs="Arial"/>
        </w:rPr>
      </w:pPr>
      <w:r w:rsidRPr="00A028F3">
        <w:rPr>
          <w:rFonts w:cs="Arial"/>
        </w:rPr>
        <w:t>The integration framework supports a user and session concept. Th</w:t>
      </w:r>
      <w:r w:rsidR="00F63A97" w:rsidRPr="00A028F3">
        <w:rPr>
          <w:rFonts w:cs="Arial"/>
        </w:rPr>
        <w:t>e session concept</w:t>
      </w:r>
      <w:r w:rsidRPr="00A028F3">
        <w:rPr>
          <w:rFonts w:cs="Arial"/>
        </w:rPr>
        <w:t xml:space="preserve"> is relevant for incoming HTTP calls, such as:</w:t>
      </w:r>
    </w:p>
    <w:p w14:paraId="378B114C" w14:textId="77777777" w:rsidR="000F185B" w:rsidRPr="00A028F3" w:rsidRDefault="000F185B" w:rsidP="00FB0EBF">
      <w:pPr>
        <w:pStyle w:val="BulletedList"/>
      </w:pPr>
      <w:r w:rsidRPr="00A028F3">
        <w:t>User administration of the integration framework</w:t>
      </w:r>
    </w:p>
    <w:p w14:paraId="6D2369C6" w14:textId="77777777" w:rsidR="000F185B" w:rsidRPr="00A028F3" w:rsidRDefault="000F185B" w:rsidP="00FB0EBF">
      <w:pPr>
        <w:pStyle w:val="BulletedList"/>
      </w:pPr>
      <w:r w:rsidRPr="00A028F3">
        <w:t>Incoming HTTP calls for scenario packages</w:t>
      </w:r>
    </w:p>
    <w:p w14:paraId="029DB09E" w14:textId="77777777" w:rsidR="000F185B" w:rsidRPr="00A028F3" w:rsidRDefault="000F185B" w:rsidP="00FB0EBF">
      <w:pPr>
        <w:pStyle w:val="BulletedList"/>
      </w:pPr>
      <w:r w:rsidRPr="00A028F3">
        <w:t>Inbound channel for event sender from SAP Business One</w:t>
      </w:r>
    </w:p>
    <w:p w14:paraId="768D4F39" w14:textId="77777777" w:rsidR="000F185B" w:rsidRPr="00A028F3" w:rsidRDefault="000F185B" w:rsidP="000F185B">
      <w:pPr>
        <w:jc w:val="both"/>
        <w:rPr>
          <w:rFonts w:cs="Arial"/>
        </w:rPr>
      </w:pPr>
    </w:p>
    <w:p w14:paraId="262535E5" w14:textId="77777777" w:rsidR="000F185B" w:rsidRPr="00A028F3" w:rsidRDefault="000F185B" w:rsidP="000F185B">
      <w:pPr>
        <w:jc w:val="both"/>
        <w:rPr>
          <w:rFonts w:cs="Arial"/>
        </w:rPr>
      </w:pPr>
      <w:r w:rsidRPr="00A028F3">
        <w:rPr>
          <w:rFonts w:cs="Arial"/>
        </w:rPr>
        <w:t xml:space="preserve">To access the user interface, choose </w:t>
      </w:r>
      <w:r w:rsidRPr="00A028F3">
        <w:rPr>
          <w:rFonts w:cs="Arial"/>
          <w:i/>
          <w:color w:val="948A54"/>
        </w:rPr>
        <w:t>Maintenance</w:t>
      </w:r>
      <w:r w:rsidR="00283DDA">
        <w:rPr>
          <w:rFonts w:cs="Arial"/>
          <w:i/>
          <w:color w:val="948A54"/>
        </w:rPr>
        <w:t xml:space="preserve"> </w:t>
      </w:r>
      <w:r w:rsidR="00177871" w:rsidRPr="00A028F3">
        <w:rPr>
          <w:rFonts w:cs="Arial"/>
          <w:color w:val="948A54"/>
        </w:rPr>
        <w:t>→</w:t>
      </w:r>
      <w:r w:rsidR="00283DDA">
        <w:rPr>
          <w:rFonts w:cs="Arial"/>
          <w:color w:val="948A54"/>
        </w:rPr>
        <w:t xml:space="preserve"> </w:t>
      </w:r>
      <w:r w:rsidRPr="00A028F3">
        <w:rPr>
          <w:rFonts w:cs="Arial"/>
          <w:i/>
          <w:color w:val="948A54"/>
        </w:rPr>
        <w:t>User Administration</w:t>
      </w:r>
      <w:r w:rsidRPr="00A028F3">
        <w:rPr>
          <w:rFonts w:cs="Arial"/>
        </w:rPr>
        <w:t>.</w:t>
      </w:r>
    </w:p>
    <w:p w14:paraId="7C916A3B" w14:textId="77777777" w:rsidR="000F185B" w:rsidRPr="0050480A" w:rsidRDefault="00E14C07" w:rsidP="000F185B">
      <w:pPr>
        <w:jc w:val="both"/>
        <w:rPr>
          <w:rFonts w:cs="Arial"/>
        </w:rPr>
      </w:pPr>
      <w:r>
        <w:rPr>
          <w:noProof/>
        </w:rPr>
        <w:drawing>
          <wp:inline distT="0" distB="0" distL="0" distR="0" wp14:anchorId="7D6EF59B" wp14:editId="24D145DA">
            <wp:extent cx="5943600" cy="11696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169670"/>
                    </a:xfrm>
                    <a:prstGeom prst="rect">
                      <a:avLst/>
                    </a:prstGeom>
                  </pic:spPr>
                </pic:pic>
              </a:graphicData>
            </a:graphic>
          </wp:inline>
        </w:drawing>
      </w:r>
    </w:p>
    <w:p w14:paraId="71A543AE" w14:textId="77777777" w:rsidR="000F185B" w:rsidRDefault="000F185B" w:rsidP="000F185B">
      <w:pPr>
        <w:jc w:val="both"/>
        <w:rPr>
          <w:rFonts w:cs="Arial"/>
        </w:rPr>
      </w:pPr>
    </w:p>
    <w:p w14:paraId="6C2259ED" w14:textId="77777777" w:rsidR="000F185B" w:rsidRPr="00A028F3" w:rsidRDefault="000F185B" w:rsidP="000F185B">
      <w:pPr>
        <w:jc w:val="both"/>
        <w:rPr>
          <w:rFonts w:cs="Arial"/>
        </w:rPr>
      </w:pPr>
      <w:r w:rsidRPr="00A028F3">
        <w:rPr>
          <w:rFonts w:cs="Arial"/>
        </w:rPr>
        <w:t>The integration framework supports administration and runtime users:</w:t>
      </w:r>
    </w:p>
    <w:p w14:paraId="7CE0D2B4" w14:textId="77777777" w:rsidR="000F185B" w:rsidRPr="00A028F3" w:rsidRDefault="000F185B" w:rsidP="00F40AE3">
      <w:pPr>
        <w:pStyle w:val="BulletedList"/>
      </w:pPr>
      <w:r w:rsidRPr="00A028F3">
        <w:t>Administration users set up systems, develop scenario packages, set up scenario packages and administer scenarios</w:t>
      </w:r>
      <w:r w:rsidR="00F63A97" w:rsidRPr="00A028F3">
        <w:t xml:space="preserve"> at runtime</w:t>
      </w:r>
      <w:r w:rsidRPr="00A028F3">
        <w:t xml:space="preserve">. </w:t>
      </w:r>
    </w:p>
    <w:p w14:paraId="58003C19" w14:textId="77777777" w:rsidR="000F185B" w:rsidRPr="00A028F3" w:rsidRDefault="000F185B" w:rsidP="00F40AE3">
      <w:pPr>
        <w:pStyle w:val="BulletedList"/>
      </w:pPr>
      <w:r w:rsidRPr="00A028F3">
        <w:t>Runtime users are technical users. They are event senders from SAP Business One and optional incoming HTTP calls for scenario packages that use basic authentication or a user authentication with special settings.</w:t>
      </w:r>
    </w:p>
    <w:p w14:paraId="1C0E7CE7" w14:textId="77777777" w:rsidR="000F185B" w:rsidRPr="00A028F3" w:rsidRDefault="000F185B" w:rsidP="000F185B">
      <w:pPr>
        <w:jc w:val="both"/>
        <w:rPr>
          <w:rFonts w:cs="Arial"/>
        </w:rPr>
      </w:pPr>
      <w:r w:rsidRPr="00A028F3">
        <w:rPr>
          <w:rFonts w:ascii="Courier New" w:hAnsi="Courier New" w:cs="Courier New"/>
        </w:rPr>
        <w:t>B1iadmin</w:t>
      </w:r>
      <w:r w:rsidRPr="00A028F3">
        <w:rPr>
          <w:rFonts w:cs="Arial"/>
        </w:rPr>
        <w:t xml:space="preserve"> is the standard default administration and runtime user delivered with the installation.</w:t>
      </w:r>
    </w:p>
    <w:p w14:paraId="72DA5A05" w14:textId="77777777" w:rsidR="000F185B" w:rsidRPr="00A028F3" w:rsidRDefault="000F185B" w:rsidP="000F185B">
      <w:pPr>
        <w:jc w:val="both"/>
        <w:rPr>
          <w:rFonts w:cs="Arial"/>
        </w:rPr>
      </w:pPr>
    </w:p>
    <w:p w14:paraId="3DBC632F" w14:textId="77777777" w:rsidR="00AF06C0" w:rsidRPr="00AF06C0" w:rsidRDefault="00AF06C0" w:rsidP="000F185B">
      <w:pPr>
        <w:jc w:val="both"/>
        <w:rPr>
          <w:rFonts w:cs="Arial"/>
          <w:color w:val="333399"/>
          <w:lang w:val="en-GB"/>
        </w:rPr>
      </w:pPr>
      <w:r w:rsidRPr="00AF06C0">
        <w:rPr>
          <w:rFonts w:cs="Arial"/>
          <w:color w:val="333399"/>
          <w:lang w:val="en-GB"/>
        </w:rPr>
        <w:t>Admin Users</w:t>
      </w:r>
    </w:p>
    <w:p w14:paraId="7F35D52B" w14:textId="77777777" w:rsidR="00AF06C0" w:rsidRPr="00A028F3" w:rsidRDefault="00AF06C0" w:rsidP="000F185B">
      <w:pPr>
        <w:jc w:val="both"/>
        <w:rPr>
          <w:rFonts w:cs="Arial"/>
        </w:rPr>
      </w:pPr>
      <w:r w:rsidRPr="00A028F3">
        <w:rPr>
          <w:rFonts w:cs="Arial"/>
        </w:rPr>
        <w:t xml:space="preserve">The integration framework displays the number of administration users and </w:t>
      </w:r>
      <w:r w:rsidR="00274423" w:rsidRPr="00A028F3">
        <w:rPr>
          <w:rFonts w:cs="Arial"/>
        </w:rPr>
        <w:t>the timestamp of</w:t>
      </w:r>
      <w:r w:rsidRPr="00A028F3">
        <w:rPr>
          <w:rFonts w:cs="Arial"/>
        </w:rPr>
        <w:t xml:space="preserve"> the last change.</w:t>
      </w:r>
    </w:p>
    <w:p w14:paraId="4F3FBD52" w14:textId="77777777" w:rsidR="00AF06C0" w:rsidRPr="00A028F3" w:rsidRDefault="00AF06C0" w:rsidP="000F185B">
      <w:pPr>
        <w:jc w:val="both"/>
        <w:rPr>
          <w:rFonts w:cs="Arial"/>
        </w:rPr>
      </w:pPr>
    </w:p>
    <w:p w14:paraId="5B4EBF70" w14:textId="77777777" w:rsidR="00AF06C0" w:rsidRPr="00AF06C0" w:rsidRDefault="00AF06C0" w:rsidP="00AF06C0">
      <w:pPr>
        <w:jc w:val="both"/>
        <w:rPr>
          <w:rFonts w:cs="Arial"/>
          <w:color w:val="333399"/>
          <w:lang w:val="en-GB"/>
        </w:rPr>
      </w:pPr>
      <w:r>
        <w:rPr>
          <w:rFonts w:cs="Arial"/>
          <w:color w:val="333399"/>
          <w:lang w:val="en-GB"/>
        </w:rPr>
        <w:t>Runtime</w:t>
      </w:r>
      <w:r w:rsidRPr="00AF06C0">
        <w:rPr>
          <w:rFonts w:cs="Arial"/>
          <w:color w:val="333399"/>
          <w:lang w:val="en-GB"/>
        </w:rPr>
        <w:t xml:space="preserve"> Users</w:t>
      </w:r>
    </w:p>
    <w:p w14:paraId="771324EB" w14:textId="77777777" w:rsidR="00AF06C0" w:rsidRPr="00A028F3" w:rsidRDefault="00AF06C0" w:rsidP="00AF06C0">
      <w:pPr>
        <w:jc w:val="both"/>
        <w:rPr>
          <w:rFonts w:cs="Arial"/>
        </w:rPr>
      </w:pPr>
      <w:r w:rsidRPr="00A028F3">
        <w:rPr>
          <w:rFonts w:cs="Arial"/>
        </w:rPr>
        <w:t xml:space="preserve">The integration framework displays the number of runtime users and </w:t>
      </w:r>
      <w:r w:rsidR="00274423" w:rsidRPr="00A028F3">
        <w:rPr>
          <w:rFonts w:cs="Arial"/>
        </w:rPr>
        <w:t xml:space="preserve">the timestamp of the </w:t>
      </w:r>
      <w:r w:rsidRPr="00A028F3">
        <w:rPr>
          <w:rFonts w:cs="Arial"/>
        </w:rPr>
        <w:t>last change.</w:t>
      </w:r>
    </w:p>
    <w:p w14:paraId="347C4787" w14:textId="77777777" w:rsidR="00AF06C0" w:rsidRPr="00A028F3" w:rsidRDefault="00AF06C0" w:rsidP="000F185B">
      <w:pPr>
        <w:jc w:val="both"/>
        <w:rPr>
          <w:rFonts w:cs="Arial"/>
        </w:rPr>
      </w:pPr>
    </w:p>
    <w:p w14:paraId="1ED0DF23" w14:textId="77777777" w:rsidR="000F185B" w:rsidRPr="0050480A" w:rsidRDefault="000F185B" w:rsidP="000F185B">
      <w:pPr>
        <w:jc w:val="both"/>
        <w:rPr>
          <w:rFonts w:cs="Arial"/>
          <w:color w:val="333399"/>
          <w:lang w:val="en-GB"/>
        </w:rPr>
      </w:pPr>
      <w:r w:rsidRPr="0050480A">
        <w:rPr>
          <w:rFonts w:cs="Arial"/>
          <w:color w:val="333399"/>
          <w:lang w:val="en-GB"/>
        </w:rPr>
        <w:lastRenderedPageBreak/>
        <w:t>[Admin User]</w:t>
      </w:r>
    </w:p>
    <w:p w14:paraId="4E0CF411" w14:textId="77777777" w:rsidR="000F185B" w:rsidRPr="0050480A" w:rsidRDefault="000F185B" w:rsidP="000F185B">
      <w:pPr>
        <w:jc w:val="both"/>
        <w:rPr>
          <w:rFonts w:cs="Arial"/>
          <w:lang w:val="en-GB"/>
        </w:rPr>
      </w:pPr>
      <w:r w:rsidRPr="0050480A">
        <w:rPr>
          <w:rFonts w:cs="Arial"/>
          <w:lang w:val="en-GB"/>
        </w:rPr>
        <w:t xml:space="preserve">Add, </w:t>
      </w:r>
      <w:r w:rsidR="00274423">
        <w:rPr>
          <w:rFonts w:cs="Arial"/>
          <w:lang w:val="en-GB"/>
        </w:rPr>
        <w:t>change</w:t>
      </w:r>
      <w:r w:rsidRPr="0050480A">
        <w:rPr>
          <w:rFonts w:cs="Arial"/>
          <w:lang w:val="en-GB"/>
        </w:rPr>
        <w:t xml:space="preserve">, delete and activate </w:t>
      </w:r>
      <w:r w:rsidR="00274423">
        <w:rPr>
          <w:rFonts w:cs="Arial"/>
          <w:lang w:val="en-GB"/>
        </w:rPr>
        <w:t xml:space="preserve">or deactivate </w:t>
      </w:r>
      <w:r w:rsidRPr="0050480A">
        <w:rPr>
          <w:rFonts w:cs="Arial"/>
          <w:lang w:val="en-GB"/>
        </w:rPr>
        <w:t>user accounts for administrative tasks.</w:t>
      </w:r>
    </w:p>
    <w:p w14:paraId="61FC0C69" w14:textId="77777777" w:rsidR="000F185B" w:rsidRPr="0050480A" w:rsidRDefault="000F185B" w:rsidP="000F185B">
      <w:pPr>
        <w:jc w:val="both"/>
        <w:rPr>
          <w:rFonts w:cs="Arial"/>
          <w:lang w:val="en-GB"/>
        </w:rPr>
      </w:pPr>
    </w:p>
    <w:p w14:paraId="1D7508FD" w14:textId="77777777" w:rsidR="000F185B" w:rsidRPr="0050480A" w:rsidRDefault="000F185B" w:rsidP="002E14B3">
      <w:pPr>
        <w:keepNext/>
        <w:jc w:val="both"/>
        <w:rPr>
          <w:rFonts w:cs="Arial"/>
          <w:color w:val="333399"/>
          <w:lang w:val="en-GB"/>
        </w:rPr>
      </w:pPr>
      <w:r w:rsidRPr="0050480A">
        <w:rPr>
          <w:rFonts w:cs="Arial"/>
          <w:color w:val="333399"/>
          <w:lang w:val="en-GB"/>
        </w:rPr>
        <w:t>[Runtime User]</w:t>
      </w:r>
    </w:p>
    <w:p w14:paraId="2DE69A84" w14:textId="77777777" w:rsidR="000F185B" w:rsidRPr="0050480A" w:rsidRDefault="00274423" w:rsidP="000F185B">
      <w:pPr>
        <w:jc w:val="both"/>
        <w:rPr>
          <w:rFonts w:cs="Arial"/>
          <w:lang w:val="en-GB"/>
        </w:rPr>
      </w:pPr>
      <w:r w:rsidRPr="0050480A">
        <w:rPr>
          <w:rFonts w:cs="Arial"/>
          <w:lang w:val="en-GB"/>
        </w:rPr>
        <w:t xml:space="preserve">Add, </w:t>
      </w:r>
      <w:r>
        <w:rPr>
          <w:rFonts w:cs="Arial"/>
          <w:lang w:val="en-GB"/>
        </w:rPr>
        <w:t>change</w:t>
      </w:r>
      <w:r w:rsidRPr="0050480A">
        <w:rPr>
          <w:rFonts w:cs="Arial"/>
          <w:lang w:val="en-GB"/>
        </w:rPr>
        <w:t xml:space="preserve">, delete and activate </w:t>
      </w:r>
      <w:r>
        <w:rPr>
          <w:rFonts w:cs="Arial"/>
          <w:lang w:val="en-GB"/>
        </w:rPr>
        <w:t xml:space="preserve">or deactivate </w:t>
      </w:r>
      <w:r w:rsidRPr="0050480A">
        <w:rPr>
          <w:rFonts w:cs="Arial"/>
          <w:lang w:val="en-GB"/>
        </w:rPr>
        <w:t>user accounts</w:t>
      </w:r>
      <w:r w:rsidR="000F185B" w:rsidRPr="0050480A">
        <w:rPr>
          <w:rFonts w:cs="Arial"/>
          <w:lang w:val="en-GB"/>
        </w:rPr>
        <w:t xml:space="preserve"> for the integration processing runtime and the B1 event inbound channel.</w:t>
      </w:r>
    </w:p>
    <w:p w14:paraId="02C2942C" w14:textId="77777777" w:rsidR="000F185B" w:rsidRPr="0050480A" w:rsidRDefault="000F185B" w:rsidP="000F185B">
      <w:pPr>
        <w:jc w:val="both"/>
        <w:rPr>
          <w:rFonts w:cs="Arial"/>
          <w:lang w:val="en-GB"/>
        </w:rPr>
      </w:pPr>
    </w:p>
    <w:p w14:paraId="7DBB03C5" w14:textId="77777777" w:rsidR="000F185B" w:rsidRPr="00A028F3" w:rsidRDefault="000F185B" w:rsidP="000F185B">
      <w:pPr>
        <w:jc w:val="both"/>
        <w:rPr>
          <w:rFonts w:cs="Arial"/>
          <w:color w:val="333399"/>
        </w:rPr>
      </w:pPr>
      <w:r w:rsidRPr="00A028F3">
        <w:rPr>
          <w:rFonts w:cs="Arial"/>
          <w:color w:val="333399"/>
        </w:rPr>
        <w:t>[Session Control]</w:t>
      </w:r>
    </w:p>
    <w:p w14:paraId="0A8C87B8" w14:textId="77777777" w:rsidR="000F185B" w:rsidRPr="00A028F3" w:rsidRDefault="000F185B" w:rsidP="000F185B">
      <w:pPr>
        <w:jc w:val="both"/>
        <w:rPr>
          <w:rFonts w:cs="Arial"/>
        </w:rPr>
      </w:pPr>
      <w:r w:rsidRPr="00A028F3">
        <w:rPr>
          <w:rFonts w:cs="Arial"/>
        </w:rPr>
        <w:t>Display a list of currently running sessions. You can terminate a session.</w:t>
      </w:r>
    </w:p>
    <w:p w14:paraId="4C3F5EA8" w14:textId="77777777" w:rsidR="000F185B" w:rsidRPr="00A028F3" w:rsidRDefault="000F185B" w:rsidP="000F185B">
      <w:pPr>
        <w:jc w:val="both"/>
        <w:rPr>
          <w:rFonts w:cs="Arial"/>
        </w:rPr>
      </w:pPr>
    </w:p>
    <w:p w14:paraId="361F3171" w14:textId="77777777" w:rsidR="000F185B" w:rsidRPr="0050480A" w:rsidRDefault="000F185B" w:rsidP="000F185B">
      <w:pPr>
        <w:jc w:val="both"/>
        <w:rPr>
          <w:rFonts w:cs="Arial"/>
          <w:color w:val="333399"/>
          <w:lang w:val="en-GB"/>
        </w:rPr>
      </w:pPr>
      <w:r w:rsidRPr="0050480A">
        <w:rPr>
          <w:rFonts w:cs="Arial"/>
          <w:color w:val="333399"/>
          <w:lang w:val="en-GB"/>
        </w:rPr>
        <w:t>[Auth. Events]</w:t>
      </w:r>
    </w:p>
    <w:p w14:paraId="65B890CB" w14:textId="77777777" w:rsidR="000F185B" w:rsidRPr="0050480A" w:rsidRDefault="000F185B" w:rsidP="000F185B">
      <w:pPr>
        <w:jc w:val="both"/>
        <w:rPr>
          <w:rFonts w:cs="Arial"/>
          <w:lang w:val="en-GB"/>
        </w:rPr>
      </w:pPr>
      <w:r w:rsidRPr="0050480A">
        <w:rPr>
          <w:rFonts w:cs="Arial"/>
          <w:lang w:val="en-GB"/>
        </w:rPr>
        <w:t>Th</w:t>
      </w:r>
      <w:r w:rsidR="00274423">
        <w:rPr>
          <w:rFonts w:cs="Arial"/>
          <w:lang w:val="en-GB"/>
        </w:rPr>
        <w:t xml:space="preserve">e </w:t>
      </w:r>
      <w:r w:rsidR="003C7E34">
        <w:rPr>
          <w:rFonts w:cs="Arial"/>
          <w:lang w:val="en-GB"/>
        </w:rPr>
        <w:t xml:space="preserve">integration framework </w:t>
      </w:r>
      <w:r w:rsidR="00274423">
        <w:rPr>
          <w:rFonts w:cs="Arial"/>
          <w:lang w:val="en-GB"/>
        </w:rPr>
        <w:t xml:space="preserve">displays </w:t>
      </w:r>
      <w:r w:rsidRPr="0050480A">
        <w:rPr>
          <w:rFonts w:cs="Arial"/>
          <w:lang w:val="en-GB"/>
        </w:rPr>
        <w:t xml:space="preserve">the </w:t>
      </w:r>
      <w:r w:rsidR="00274423">
        <w:rPr>
          <w:rFonts w:cs="Arial"/>
          <w:lang w:val="en-GB"/>
        </w:rPr>
        <w:t>authentication event</w:t>
      </w:r>
      <w:r w:rsidR="003C7E34">
        <w:rPr>
          <w:rFonts w:cs="Arial"/>
          <w:lang w:val="en-GB"/>
        </w:rPr>
        <w:t xml:space="preserve"> histroy</w:t>
      </w:r>
      <w:r w:rsidR="00274423">
        <w:rPr>
          <w:rFonts w:cs="Arial"/>
          <w:lang w:val="en-GB"/>
        </w:rPr>
        <w:t xml:space="preserve"> </w:t>
      </w:r>
      <w:r w:rsidRPr="0050480A">
        <w:rPr>
          <w:rFonts w:cs="Arial"/>
          <w:lang w:val="en-GB"/>
        </w:rPr>
        <w:t xml:space="preserve">for </w:t>
      </w:r>
      <w:r w:rsidR="003C7E34">
        <w:rPr>
          <w:rFonts w:cs="Arial"/>
          <w:lang w:val="en-GB"/>
        </w:rPr>
        <w:t>HTTP sessions of administration or runtime users.</w:t>
      </w:r>
    </w:p>
    <w:p w14:paraId="7497A64B" w14:textId="77777777" w:rsidR="000F185B" w:rsidRPr="0050480A" w:rsidRDefault="000F185B" w:rsidP="000F185B">
      <w:pPr>
        <w:jc w:val="both"/>
        <w:rPr>
          <w:rFonts w:cs="Arial"/>
          <w:lang w:val="en-GB"/>
        </w:rPr>
      </w:pPr>
    </w:p>
    <w:p w14:paraId="78D37052" w14:textId="77777777" w:rsidR="000F185B" w:rsidRPr="0050480A" w:rsidRDefault="00034931" w:rsidP="000F185B">
      <w:pPr>
        <w:pStyle w:val="Heading3"/>
        <w:rPr>
          <w:lang w:val="en-GB"/>
        </w:rPr>
      </w:pPr>
      <w:bookmarkStart w:id="122" w:name="_Toc263954869"/>
      <w:bookmarkStart w:id="123" w:name="_Toc360631631"/>
      <w:bookmarkStart w:id="124" w:name="a1_16_1"/>
      <w:bookmarkStart w:id="125" w:name="_Toc109747347"/>
      <w:r>
        <w:rPr>
          <w:lang w:val="en-GB"/>
        </w:rPr>
        <w:t>1</w:t>
      </w:r>
      <w:r w:rsidR="000F185B" w:rsidRPr="0050480A">
        <w:rPr>
          <w:lang w:val="en-GB"/>
        </w:rPr>
        <w:t>.1</w:t>
      </w:r>
      <w:r w:rsidR="009A7FC6">
        <w:rPr>
          <w:lang w:val="en-GB"/>
        </w:rPr>
        <w:t>6</w:t>
      </w:r>
      <w:r w:rsidR="000F185B" w:rsidRPr="0050480A">
        <w:rPr>
          <w:lang w:val="en-GB"/>
        </w:rPr>
        <w:t>.1 User Administration</w:t>
      </w:r>
      <w:bookmarkEnd w:id="122"/>
      <w:bookmarkEnd w:id="123"/>
      <w:bookmarkEnd w:id="125"/>
    </w:p>
    <w:bookmarkEnd w:id="124"/>
    <w:p w14:paraId="6288FB57" w14:textId="77777777" w:rsidR="000F185B" w:rsidRPr="0050480A" w:rsidRDefault="000F185B" w:rsidP="000F185B">
      <w:pPr>
        <w:jc w:val="both"/>
        <w:rPr>
          <w:rFonts w:cs="Arial"/>
          <w:lang w:val="en-GB"/>
        </w:rPr>
      </w:pPr>
      <w:r w:rsidRPr="0050480A">
        <w:rPr>
          <w:rFonts w:cs="Arial"/>
          <w:lang w:val="en-GB"/>
        </w:rPr>
        <w:t>A user administration is available for administration and for runtime users. To open the user administration, click the according button.</w:t>
      </w:r>
    </w:p>
    <w:p w14:paraId="3C1F14B1" w14:textId="77777777" w:rsidR="000F185B" w:rsidRPr="0050480A" w:rsidRDefault="000F185B" w:rsidP="000F185B">
      <w:pPr>
        <w:jc w:val="both"/>
        <w:rPr>
          <w:rFonts w:cs="Arial"/>
          <w:lang w:val="en-GB"/>
        </w:rPr>
      </w:pPr>
    </w:p>
    <w:p w14:paraId="0F69AD36" w14:textId="77777777" w:rsidR="000F185B" w:rsidRPr="0050480A" w:rsidRDefault="000F185B" w:rsidP="000F185B">
      <w:pPr>
        <w:jc w:val="both"/>
        <w:rPr>
          <w:rFonts w:cs="Arial"/>
          <w:lang w:val="en-GB"/>
        </w:rPr>
      </w:pPr>
      <w:r w:rsidRPr="0050480A">
        <w:rPr>
          <w:rFonts w:cs="Arial"/>
          <w:lang w:val="en-GB"/>
        </w:rPr>
        <w:t xml:space="preserve">Runtime users are </w:t>
      </w:r>
      <w:r>
        <w:rPr>
          <w:rFonts w:cs="Arial"/>
          <w:lang w:val="en-GB"/>
        </w:rPr>
        <w:t>e</w:t>
      </w:r>
      <w:r w:rsidRPr="0050480A">
        <w:rPr>
          <w:rFonts w:cs="Arial"/>
          <w:lang w:val="en-GB"/>
        </w:rPr>
        <w:t>vent</w:t>
      </w:r>
      <w:r>
        <w:rPr>
          <w:rFonts w:cs="Arial"/>
          <w:lang w:val="en-GB"/>
        </w:rPr>
        <w:t xml:space="preserve"> s</w:t>
      </w:r>
      <w:r w:rsidRPr="0050480A">
        <w:rPr>
          <w:rFonts w:cs="Arial"/>
          <w:lang w:val="en-GB"/>
        </w:rPr>
        <w:t xml:space="preserve">enders from </w:t>
      </w:r>
      <w:r w:rsidRPr="00A028F3">
        <w:rPr>
          <w:rFonts w:cs="Arial"/>
        </w:rPr>
        <w:t>SAP Business One</w:t>
      </w:r>
      <w:r w:rsidRPr="0050480A">
        <w:rPr>
          <w:rFonts w:cs="Arial"/>
          <w:lang w:val="en-GB"/>
        </w:rPr>
        <w:t xml:space="preserve"> and optional incoming HTTP calls for scenario package</w:t>
      </w:r>
      <w:r w:rsidRPr="0050480A">
        <w:rPr>
          <w:rFonts w:cs="Arial"/>
          <w:i/>
          <w:lang w:val="en-GB"/>
        </w:rPr>
        <w:t>s</w:t>
      </w:r>
      <w:r w:rsidRPr="0050480A">
        <w:rPr>
          <w:rFonts w:cs="Arial"/>
          <w:lang w:val="en-GB"/>
        </w:rPr>
        <w:t xml:space="preserve">, if the scenario package uses basic authentication or a user authentication with special settings. </w:t>
      </w:r>
      <w:r>
        <w:rPr>
          <w:rFonts w:cs="Arial"/>
          <w:lang w:val="en-GB"/>
        </w:rPr>
        <w:t>E</w:t>
      </w:r>
      <w:r w:rsidRPr="0050480A">
        <w:rPr>
          <w:rFonts w:cs="Arial"/>
          <w:lang w:val="en-GB"/>
        </w:rPr>
        <w:t>vent</w:t>
      </w:r>
      <w:r>
        <w:rPr>
          <w:rFonts w:cs="Arial"/>
          <w:lang w:val="en-GB"/>
        </w:rPr>
        <w:t xml:space="preserve"> s</w:t>
      </w:r>
      <w:r w:rsidRPr="0050480A">
        <w:rPr>
          <w:rFonts w:cs="Arial"/>
          <w:lang w:val="en-GB"/>
        </w:rPr>
        <w:t>enders are only relevant, if you have installed the EventSender and DI Proxy.</w:t>
      </w:r>
    </w:p>
    <w:p w14:paraId="64269B1A" w14:textId="77777777" w:rsidR="000F185B" w:rsidRDefault="000F185B" w:rsidP="000F185B">
      <w:pPr>
        <w:jc w:val="both"/>
        <w:rPr>
          <w:rFonts w:cs="Arial"/>
          <w:lang w:val="en-GB"/>
        </w:rPr>
      </w:pPr>
    </w:p>
    <w:p w14:paraId="38190DE9" w14:textId="77777777" w:rsidR="000F185B" w:rsidRPr="0050480A" w:rsidRDefault="000F185B" w:rsidP="000F185B">
      <w:pPr>
        <w:jc w:val="both"/>
        <w:rPr>
          <w:rFonts w:cs="Arial"/>
          <w:lang w:val="en-GB"/>
        </w:rPr>
      </w:pPr>
      <w:r w:rsidRPr="0050480A">
        <w:rPr>
          <w:rFonts w:cs="Arial"/>
          <w:lang w:val="en-GB"/>
        </w:rPr>
        <w:t xml:space="preserve">The following table gives you an overview of possible combinations: </w:t>
      </w:r>
    </w:p>
    <w:p w14:paraId="343778D7" w14:textId="77777777" w:rsidR="000F185B" w:rsidRPr="0050480A" w:rsidRDefault="000F185B" w:rsidP="000F185B">
      <w:pPr>
        <w:jc w:val="both"/>
        <w:rPr>
          <w:rFonts w:cs="Arial"/>
          <w:lang w:val="en-GB"/>
        </w:rPr>
      </w:pPr>
    </w:p>
    <w:tbl>
      <w:tblPr>
        <w:tblStyle w:val="TableGrid"/>
        <w:tblW w:w="0" w:type="auto"/>
        <w:tblBorders>
          <w:bottom w:val="none" w:sz="0" w:space="0" w:color="auto"/>
        </w:tblBorders>
        <w:tblLayout w:type="fixed"/>
        <w:tblLook w:val="04A0" w:firstRow="1" w:lastRow="0" w:firstColumn="1" w:lastColumn="0" w:noHBand="0" w:noVBand="1"/>
      </w:tblPr>
      <w:tblGrid>
        <w:gridCol w:w="1526"/>
        <w:gridCol w:w="1134"/>
        <w:gridCol w:w="1417"/>
        <w:gridCol w:w="1418"/>
        <w:gridCol w:w="1417"/>
        <w:gridCol w:w="993"/>
        <w:gridCol w:w="1671"/>
      </w:tblGrid>
      <w:tr w:rsidR="000F185B" w:rsidRPr="00042BB5" w14:paraId="07AA7C0F" w14:textId="77777777" w:rsidTr="00FB0EBF">
        <w:trPr>
          <w:tblHeader/>
        </w:trPr>
        <w:tc>
          <w:tcPr>
            <w:tcW w:w="1526" w:type="dxa"/>
            <w:vMerge w:val="restart"/>
            <w:shd w:val="clear" w:color="auto" w:fill="B8CCE4" w:themeFill="accent1" w:themeFillTint="66"/>
          </w:tcPr>
          <w:p w14:paraId="4F2397BC" w14:textId="77777777" w:rsidR="000F185B" w:rsidRPr="00042BB5" w:rsidRDefault="000F185B" w:rsidP="00A342AF">
            <w:pPr>
              <w:pStyle w:val="Default"/>
              <w:spacing w:before="60" w:after="60"/>
              <w:rPr>
                <w:sz w:val="20"/>
                <w:lang w:val="en-US"/>
              </w:rPr>
            </w:pPr>
            <w:r w:rsidRPr="00042BB5">
              <w:rPr>
                <w:sz w:val="20"/>
                <w:lang w:val="en-US"/>
              </w:rPr>
              <w:t>Scenario Package Design</w:t>
            </w:r>
          </w:p>
        </w:tc>
        <w:tc>
          <w:tcPr>
            <w:tcW w:w="5386" w:type="dxa"/>
            <w:gridSpan w:val="4"/>
            <w:shd w:val="clear" w:color="auto" w:fill="B8CCE4" w:themeFill="accent1" w:themeFillTint="66"/>
          </w:tcPr>
          <w:p w14:paraId="2380FA04" w14:textId="77777777" w:rsidR="000F185B" w:rsidRPr="00042BB5" w:rsidRDefault="000F185B" w:rsidP="00A342AF">
            <w:pPr>
              <w:pStyle w:val="Default"/>
              <w:spacing w:before="60" w:after="60"/>
              <w:rPr>
                <w:sz w:val="20"/>
                <w:lang w:val="en-US"/>
              </w:rPr>
            </w:pPr>
            <w:r w:rsidRPr="00042BB5">
              <w:rPr>
                <w:sz w:val="20"/>
                <w:lang w:val="en-US"/>
              </w:rPr>
              <w:t>Authorization Concept Definition</w:t>
            </w:r>
          </w:p>
        </w:tc>
        <w:tc>
          <w:tcPr>
            <w:tcW w:w="2664" w:type="dxa"/>
            <w:gridSpan w:val="2"/>
            <w:vMerge w:val="restart"/>
            <w:shd w:val="clear" w:color="auto" w:fill="B8CCE4" w:themeFill="accent1" w:themeFillTint="66"/>
          </w:tcPr>
          <w:p w14:paraId="26042274" w14:textId="77777777" w:rsidR="000F185B" w:rsidRPr="00042BB5" w:rsidRDefault="000F185B" w:rsidP="00A342AF">
            <w:pPr>
              <w:pStyle w:val="Default"/>
              <w:spacing w:before="60" w:after="60"/>
              <w:rPr>
                <w:sz w:val="20"/>
                <w:lang w:val="en-US"/>
              </w:rPr>
            </w:pPr>
            <w:r w:rsidRPr="00042BB5">
              <w:rPr>
                <w:sz w:val="20"/>
                <w:lang w:val="en-US"/>
              </w:rPr>
              <w:t>Runtime</w:t>
            </w:r>
          </w:p>
        </w:tc>
      </w:tr>
      <w:tr w:rsidR="000F185B" w:rsidRPr="00042BB5" w14:paraId="0DD0B4C0" w14:textId="77777777" w:rsidTr="00FB0EBF">
        <w:trPr>
          <w:tblHeader/>
        </w:trPr>
        <w:tc>
          <w:tcPr>
            <w:tcW w:w="1526" w:type="dxa"/>
            <w:vMerge/>
            <w:shd w:val="clear" w:color="auto" w:fill="B8CCE4" w:themeFill="accent1" w:themeFillTint="66"/>
          </w:tcPr>
          <w:p w14:paraId="3265FC9A" w14:textId="77777777" w:rsidR="000F185B" w:rsidRPr="00042BB5" w:rsidRDefault="000F185B" w:rsidP="00A342AF">
            <w:pPr>
              <w:pStyle w:val="Default"/>
              <w:spacing w:before="60" w:after="60"/>
              <w:rPr>
                <w:sz w:val="20"/>
                <w:lang w:val="en-US"/>
              </w:rPr>
            </w:pPr>
          </w:p>
        </w:tc>
        <w:tc>
          <w:tcPr>
            <w:tcW w:w="2551" w:type="dxa"/>
            <w:gridSpan w:val="2"/>
            <w:shd w:val="clear" w:color="auto" w:fill="B8CCE4" w:themeFill="accent1" w:themeFillTint="66"/>
          </w:tcPr>
          <w:p w14:paraId="0D987FC8" w14:textId="77777777" w:rsidR="000F185B" w:rsidRPr="00042BB5" w:rsidRDefault="000F185B" w:rsidP="00A342AF">
            <w:pPr>
              <w:pStyle w:val="Default"/>
              <w:spacing w:before="60" w:after="60"/>
              <w:rPr>
                <w:sz w:val="20"/>
                <w:lang w:val="en-US"/>
              </w:rPr>
            </w:pPr>
            <w:r w:rsidRPr="00042BB5">
              <w:rPr>
                <w:sz w:val="20"/>
                <w:lang w:val="en-US"/>
              </w:rPr>
              <w:t>User/Password Handover</w:t>
            </w:r>
          </w:p>
        </w:tc>
        <w:tc>
          <w:tcPr>
            <w:tcW w:w="2835" w:type="dxa"/>
            <w:gridSpan w:val="2"/>
            <w:shd w:val="clear" w:color="auto" w:fill="B8CCE4" w:themeFill="accent1" w:themeFillTint="66"/>
          </w:tcPr>
          <w:p w14:paraId="2E6ADB59" w14:textId="77777777" w:rsidR="000F185B" w:rsidRPr="00042BB5" w:rsidRDefault="000F185B" w:rsidP="00A342AF">
            <w:pPr>
              <w:pStyle w:val="Default"/>
              <w:spacing w:before="60" w:after="60"/>
              <w:rPr>
                <w:sz w:val="20"/>
                <w:lang w:val="en-US"/>
              </w:rPr>
            </w:pPr>
            <w:r w:rsidRPr="00042BB5">
              <w:rPr>
                <w:sz w:val="20"/>
                <w:lang w:val="en-US"/>
              </w:rPr>
              <w:t>Validation</w:t>
            </w:r>
          </w:p>
        </w:tc>
        <w:tc>
          <w:tcPr>
            <w:tcW w:w="2664" w:type="dxa"/>
            <w:gridSpan w:val="2"/>
            <w:vMerge/>
            <w:shd w:val="clear" w:color="auto" w:fill="B8CCE4" w:themeFill="accent1" w:themeFillTint="66"/>
          </w:tcPr>
          <w:p w14:paraId="546DA7F1" w14:textId="77777777" w:rsidR="000F185B" w:rsidRPr="00042BB5" w:rsidRDefault="000F185B" w:rsidP="00A342AF">
            <w:pPr>
              <w:pStyle w:val="Default"/>
              <w:spacing w:before="60" w:after="60"/>
              <w:rPr>
                <w:sz w:val="20"/>
                <w:lang w:val="en-US"/>
              </w:rPr>
            </w:pPr>
          </w:p>
        </w:tc>
      </w:tr>
      <w:tr w:rsidR="000F185B" w:rsidRPr="00042BB5" w14:paraId="049C83C4" w14:textId="77777777" w:rsidTr="00FB0EBF">
        <w:trPr>
          <w:tblHeader/>
        </w:trPr>
        <w:tc>
          <w:tcPr>
            <w:tcW w:w="1526" w:type="dxa"/>
            <w:shd w:val="clear" w:color="auto" w:fill="C4BC96" w:themeFill="background2" w:themeFillShade="BF"/>
          </w:tcPr>
          <w:p w14:paraId="1AB2E851" w14:textId="77777777" w:rsidR="000F185B" w:rsidRPr="00042BB5" w:rsidRDefault="000F185B" w:rsidP="00F40AE3">
            <w:pPr>
              <w:rPr>
                <w:lang w:val="en-GB"/>
              </w:rPr>
            </w:pPr>
            <w:r w:rsidRPr="00042BB5">
              <w:rPr>
                <w:lang w:val="en-GB"/>
              </w:rPr>
              <w:t>Authenti</w:t>
            </w:r>
            <w:r w:rsidR="003C7E34" w:rsidRPr="00042BB5">
              <w:rPr>
                <w:lang w:val="en-GB"/>
              </w:rPr>
              <w:t>-</w:t>
            </w:r>
            <w:r w:rsidRPr="00042BB5">
              <w:rPr>
                <w:lang w:val="en-GB"/>
              </w:rPr>
              <w:t>cation</w:t>
            </w:r>
          </w:p>
        </w:tc>
        <w:tc>
          <w:tcPr>
            <w:tcW w:w="1134" w:type="dxa"/>
            <w:shd w:val="clear" w:color="auto" w:fill="C4BC96" w:themeFill="background2" w:themeFillShade="BF"/>
          </w:tcPr>
          <w:p w14:paraId="5C87389A" w14:textId="77777777" w:rsidR="000F185B" w:rsidRPr="00042BB5" w:rsidRDefault="000F185B" w:rsidP="00F40AE3">
            <w:pPr>
              <w:rPr>
                <w:lang w:val="en-GB"/>
              </w:rPr>
            </w:pPr>
            <w:r w:rsidRPr="00042BB5">
              <w:rPr>
                <w:lang w:val="en-GB"/>
              </w:rPr>
              <w:t>User/</w:t>
            </w:r>
            <w:r w:rsidRPr="00042BB5">
              <w:rPr>
                <w:lang w:val="en-GB"/>
              </w:rPr>
              <w:br/>
              <w:t>Pass</w:t>
            </w:r>
            <w:r w:rsidR="003C7E34" w:rsidRPr="00042BB5">
              <w:rPr>
                <w:lang w:val="en-GB"/>
              </w:rPr>
              <w:t>-</w:t>
            </w:r>
            <w:r w:rsidRPr="00042BB5">
              <w:rPr>
                <w:lang w:val="en-GB"/>
              </w:rPr>
              <w:t>word Hand</w:t>
            </w:r>
            <w:r w:rsidR="003C7E34" w:rsidRPr="00042BB5">
              <w:rPr>
                <w:lang w:val="en-GB"/>
              </w:rPr>
              <w:t>-</w:t>
            </w:r>
            <w:r w:rsidRPr="00042BB5">
              <w:rPr>
                <w:lang w:val="en-GB"/>
              </w:rPr>
              <w:t>over</w:t>
            </w:r>
          </w:p>
        </w:tc>
        <w:tc>
          <w:tcPr>
            <w:tcW w:w="1417" w:type="dxa"/>
            <w:shd w:val="clear" w:color="auto" w:fill="C4BC96" w:themeFill="background2" w:themeFillShade="BF"/>
          </w:tcPr>
          <w:p w14:paraId="4A93493B" w14:textId="77777777" w:rsidR="000F185B" w:rsidRPr="00042BB5" w:rsidRDefault="000F185B" w:rsidP="00F40AE3">
            <w:pPr>
              <w:rPr>
                <w:lang w:val="en-GB"/>
              </w:rPr>
            </w:pPr>
            <w:r w:rsidRPr="00042BB5">
              <w:rPr>
                <w:lang w:val="en-GB"/>
              </w:rPr>
              <w:t>On_Authen-ticate bfd</w:t>
            </w:r>
          </w:p>
        </w:tc>
        <w:tc>
          <w:tcPr>
            <w:tcW w:w="1418" w:type="dxa"/>
            <w:shd w:val="clear" w:color="auto" w:fill="C4BC96" w:themeFill="background2" w:themeFillShade="BF"/>
          </w:tcPr>
          <w:p w14:paraId="0F6D3BBF" w14:textId="77777777" w:rsidR="000F185B" w:rsidRPr="00042BB5" w:rsidRDefault="000F185B" w:rsidP="00F40AE3">
            <w:pPr>
              <w:rPr>
                <w:lang w:val="en-GB"/>
              </w:rPr>
            </w:pPr>
            <w:r w:rsidRPr="00042BB5">
              <w:rPr>
                <w:lang w:val="en-GB"/>
              </w:rPr>
              <w:t>User List</w:t>
            </w:r>
          </w:p>
        </w:tc>
        <w:tc>
          <w:tcPr>
            <w:tcW w:w="1417" w:type="dxa"/>
            <w:shd w:val="clear" w:color="auto" w:fill="C4BC96" w:themeFill="background2" w:themeFillShade="BF"/>
          </w:tcPr>
          <w:p w14:paraId="6C99C3A9" w14:textId="77777777" w:rsidR="000F185B" w:rsidRPr="00042BB5" w:rsidRDefault="000F185B" w:rsidP="00F40AE3">
            <w:pPr>
              <w:rPr>
                <w:lang w:val="en-GB"/>
              </w:rPr>
            </w:pPr>
            <w:r w:rsidRPr="00042BB5">
              <w:rPr>
                <w:lang w:val="en-GB"/>
              </w:rPr>
              <w:t>Authentica-tion.bfd</w:t>
            </w:r>
          </w:p>
        </w:tc>
        <w:tc>
          <w:tcPr>
            <w:tcW w:w="993" w:type="dxa"/>
            <w:shd w:val="clear" w:color="auto" w:fill="C4BC96" w:themeFill="background2" w:themeFillShade="BF"/>
          </w:tcPr>
          <w:p w14:paraId="61F409DA" w14:textId="77777777" w:rsidR="000F185B" w:rsidRPr="00042BB5" w:rsidRDefault="000F185B" w:rsidP="00F40AE3">
            <w:pPr>
              <w:rPr>
                <w:lang w:val="en-GB"/>
              </w:rPr>
            </w:pPr>
            <w:r w:rsidRPr="00042BB5">
              <w:rPr>
                <w:lang w:val="en-GB"/>
              </w:rPr>
              <w:t>Auth. Mode</w:t>
            </w:r>
          </w:p>
        </w:tc>
        <w:tc>
          <w:tcPr>
            <w:tcW w:w="1671" w:type="dxa"/>
            <w:shd w:val="clear" w:color="auto" w:fill="C4BC96" w:themeFill="background2" w:themeFillShade="BF"/>
          </w:tcPr>
          <w:p w14:paraId="6A2AD9EB" w14:textId="77777777" w:rsidR="000F185B" w:rsidRPr="00042BB5" w:rsidRDefault="000F185B" w:rsidP="00F40AE3">
            <w:pPr>
              <w:rPr>
                <w:lang w:val="en-GB"/>
              </w:rPr>
            </w:pPr>
            <w:r w:rsidRPr="00042BB5">
              <w:rPr>
                <w:lang w:val="en-GB"/>
              </w:rPr>
              <w:t>Validation/</w:t>
            </w:r>
          </w:p>
          <w:p w14:paraId="08F6F187" w14:textId="77777777" w:rsidR="000F185B" w:rsidRPr="00042BB5" w:rsidRDefault="000F185B" w:rsidP="00F40AE3">
            <w:pPr>
              <w:rPr>
                <w:lang w:val="en-GB"/>
              </w:rPr>
            </w:pPr>
            <w:r w:rsidRPr="00042BB5">
              <w:rPr>
                <w:lang w:val="en-GB"/>
              </w:rPr>
              <w:t>User List</w:t>
            </w:r>
          </w:p>
        </w:tc>
      </w:tr>
      <w:tr w:rsidR="000F185B" w:rsidRPr="00042BB5" w14:paraId="60D468D4" w14:textId="77777777" w:rsidTr="00A342AF">
        <w:tc>
          <w:tcPr>
            <w:tcW w:w="1526" w:type="dxa"/>
          </w:tcPr>
          <w:p w14:paraId="0377A0C4" w14:textId="77777777" w:rsidR="000F185B" w:rsidRPr="00042BB5" w:rsidRDefault="000F185B" w:rsidP="00F40AE3">
            <w:pPr>
              <w:rPr>
                <w:lang w:val="en-GB"/>
              </w:rPr>
            </w:pPr>
            <w:r w:rsidRPr="00042BB5">
              <w:rPr>
                <w:lang w:val="en-GB"/>
              </w:rPr>
              <w:t>No authentica-tion</w:t>
            </w:r>
          </w:p>
        </w:tc>
        <w:tc>
          <w:tcPr>
            <w:tcW w:w="1134" w:type="dxa"/>
          </w:tcPr>
          <w:p w14:paraId="1F5F3946" w14:textId="77777777" w:rsidR="000F185B" w:rsidRPr="00042BB5" w:rsidRDefault="000F185B" w:rsidP="00F40AE3">
            <w:pPr>
              <w:rPr>
                <w:lang w:val="en-GB"/>
              </w:rPr>
            </w:pPr>
            <w:r w:rsidRPr="00042BB5">
              <w:rPr>
                <w:lang w:val="en-GB"/>
              </w:rPr>
              <w:t>-</w:t>
            </w:r>
          </w:p>
        </w:tc>
        <w:tc>
          <w:tcPr>
            <w:tcW w:w="1417" w:type="dxa"/>
          </w:tcPr>
          <w:p w14:paraId="23250381" w14:textId="77777777" w:rsidR="000F185B" w:rsidRPr="00042BB5" w:rsidRDefault="000F185B" w:rsidP="00F40AE3">
            <w:pPr>
              <w:rPr>
                <w:lang w:val="en-GB"/>
              </w:rPr>
            </w:pPr>
            <w:r w:rsidRPr="00042BB5">
              <w:rPr>
                <w:lang w:val="en-GB"/>
              </w:rPr>
              <w:t>-</w:t>
            </w:r>
          </w:p>
        </w:tc>
        <w:tc>
          <w:tcPr>
            <w:tcW w:w="1418" w:type="dxa"/>
          </w:tcPr>
          <w:p w14:paraId="5E0433DE" w14:textId="77777777" w:rsidR="000F185B" w:rsidRPr="00042BB5" w:rsidRDefault="000F185B" w:rsidP="00F40AE3">
            <w:pPr>
              <w:rPr>
                <w:lang w:val="en-GB"/>
              </w:rPr>
            </w:pPr>
            <w:r w:rsidRPr="00042BB5">
              <w:rPr>
                <w:lang w:val="en-GB"/>
              </w:rPr>
              <w:t>-</w:t>
            </w:r>
          </w:p>
        </w:tc>
        <w:tc>
          <w:tcPr>
            <w:tcW w:w="1417" w:type="dxa"/>
          </w:tcPr>
          <w:p w14:paraId="6246BAD7" w14:textId="77777777" w:rsidR="000F185B" w:rsidRPr="00042BB5" w:rsidRDefault="000F185B" w:rsidP="00F40AE3">
            <w:pPr>
              <w:rPr>
                <w:lang w:val="en-GB"/>
              </w:rPr>
            </w:pPr>
            <w:r w:rsidRPr="00042BB5">
              <w:rPr>
                <w:lang w:val="en-GB"/>
              </w:rPr>
              <w:t>-</w:t>
            </w:r>
          </w:p>
        </w:tc>
        <w:tc>
          <w:tcPr>
            <w:tcW w:w="993" w:type="dxa"/>
          </w:tcPr>
          <w:p w14:paraId="4E7AB939" w14:textId="77777777" w:rsidR="000F185B" w:rsidRPr="00042BB5" w:rsidRDefault="000F185B" w:rsidP="00F40AE3">
            <w:pPr>
              <w:rPr>
                <w:lang w:val="en-GB"/>
              </w:rPr>
            </w:pPr>
            <w:r w:rsidRPr="00042BB5">
              <w:rPr>
                <w:lang w:val="en-GB"/>
              </w:rPr>
              <w:t>none</w:t>
            </w:r>
          </w:p>
        </w:tc>
        <w:tc>
          <w:tcPr>
            <w:tcW w:w="1671" w:type="dxa"/>
          </w:tcPr>
          <w:p w14:paraId="5520A7DB" w14:textId="77777777" w:rsidR="000F185B" w:rsidRPr="00042BB5" w:rsidRDefault="000F185B" w:rsidP="00F40AE3">
            <w:pPr>
              <w:rPr>
                <w:lang w:val="en-GB"/>
              </w:rPr>
            </w:pPr>
            <w:r w:rsidRPr="00042BB5">
              <w:rPr>
                <w:lang w:val="en-GB"/>
              </w:rPr>
              <w:t>-</w:t>
            </w:r>
          </w:p>
        </w:tc>
      </w:tr>
      <w:tr w:rsidR="000F185B" w:rsidRPr="00042BB5" w14:paraId="4935FCD7" w14:textId="77777777" w:rsidTr="00A342AF">
        <w:tc>
          <w:tcPr>
            <w:tcW w:w="1526" w:type="dxa"/>
            <w:tcBorders>
              <w:bottom w:val="single" w:sz="4" w:space="0" w:color="auto"/>
            </w:tcBorders>
          </w:tcPr>
          <w:p w14:paraId="4FC678E9" w14:textId="77777777" w:rsidR="000F185B" w:rsidRPr="00042BB5" w:rsidRDefault="000F185B" w:rsidP="00F40AE3">
            <w:pPr>
              <w:rPr>
                <w:lang w:val="en-GB"/>
              </w:rPr>
            </w:pPr>
            <w:r w:rsidRPr="00042BB5">
              <w:rPr>
                <w:lang w:val="en-GB"/>
              </w:rPr>
              <w:lastRenderedPageBreak/>
              <w:t>Basic authentica-tion</w:t>
            </w:r>
          </w:p>
        </w:tc>
        <w:tc>
          <w:tcPr>
            <w:tcW w:w="1134" w:type="dxa"/>
            <w:tcBorders>
              <w:bottom w:val="single" w:sz="4" w:space="0" w:color="auto"/>
            </w:tcBorders>
          </w:tcPr>
          <w:p w14:paraId="0C197211" w14:textId="77777777" w:rsidR="000F185B" w:rsidRPr="00042BB5" w:rsidRDefault="000F185B" w:rsidP="00F40AE3">
            <w:pPr>
              <w:rPr>
                <w:lang w:val="en-GB"/>
              </w:rPr>
            </w:pPr>
            <w:r w:rsidRPr="00042BB5">
              <w:rPr>
                <w:lang w:val="en-GB"/>
              </w:rPr>
              <w:t>-</w:t>
            </w:r>
          </w:p>
        </w:tc>
        <w:tc>
          <w:tcPr>
            <w:tcW w:w="1417" w:type="dxa"/>
            <w:tcBorders>
              <w:bottom w:val="single" w:sz="4" w:space="0" w:color="auto"/>
            </w:tcBorders>
          </w:tcPr>
          <w:p w14:paraId="4739AD79" w14:textId="77777777" w:rsidR="000F185B" w:rsidRPr="00042BB5" w:rsidRDefault="000F185B" w:rsidP="00F40AE3">
            <w:pPr>
              <w:rPr>
                <w:lang w:val="en-GB"/>
              </w:rPr>
            </w:pPr>
            <w:r w:rsidRPr="00042BB5">
              <w:rPr>
                <w:lang w:val="en-GB"/>
              </w:rPr>
              <w:t>-</w:t>
            </w:r>
          </w:p>
        </w:tc>
        <w:tc>
          <w:tcPr>
            <w:tcW w:w="1418" w:type="dxa"/>
            <w:tcBorders>
              <w:bottom w:val="single" w:sz="4" w:space="0" w:color="auto"/>
            </w:tcBorders>
          </w:tcPr>
          <w:p w14:paraId="0AC0D6BF" w14:textId="77777777" w:rsidR="000F185B" w:rsidRPr="00042BB5" w:rsidRDefault="000F185B" w:rsidP="00F40AE3">
            <w:pPr>
              <w:rPr>
                <w:lang w:val="en-GB"/>
              </w:rPr>
            </w:pPr>
            <w:r w:rsidRPr="00042BB5">
              <w:rPr>
                <w:lang w:val="en-GB"/>
              </w:rPr>
              <w:t>-</w:t>
            </w:r>
          </w:p>
        </w:tc>
        <w:tc>
          <w:tcPr>
            <w:tcW w:w="1417" w:type="dxa"/>
            <w:tcBorders>
              <w:bottom w:val="single" w:sz="4" w:space="0" w:color="auto"/>
            </w:tcBorders>
          </w:tcPr>
          <w:p w14:paraId="22FB246C" w14:textId="77777777" w:rsidR="000F185B" w:rsidRPr="00042BB5" w:rsidRDefault="000F185B" w:rsidP="00F40AE3">
            <w:pPr>
              <w:rPr>
                <w:lang w:val="en-GB"/>
              </w:rPr>
            </w:pPr>
            <w:r w:rsidRPr="00042BB5">
              <w:rPr>
                <w:lang w:val="en-GB"/>
              </w:rPr>
              <w:t>-</w:t>
            </w:r>
          </w:p>
        </w:tc>
        <w:tc>
          <w:tcPr>
            <w:tcW w:w="993" w:type="dxa"/>
            <w:tcBorders>
              <w:bottom w:val="single" w:sz="4" w:space="0" w:color="auto"/>
            </w:tcBorders>
          </w:tcPr>
          <w:p w14:paraId="17B0FE35" w14:textId="77777777" w:rsidR="000F185B" w:rsidRPr="00042BB5" w:rsidRDefault="000F185B" w:rsidP="00F40AE3">
            <w:pPr>
              <w:rPr>
                <w:lang w:val="en-GB"/>
              </w:rPr>
            </w:pPr>
            <w:r w:rsidRPr="00042BB5">
              <w:rPr>
                <w:lang w:val="en-GB"/>
              </w:rPr>
              <w:t>basic</w:t>
            </w:r>
          </w:p>
        </w:tc>
        <w:tc>
          <w:tcPr>
            <w:tcW w:w="1671" w:type="dxa"/>
            <w:tcBorders>
              <w:bottom w:val="single" w:sz="4" w:space="0" w:color="auto"/>
            </w:tcBorders>
          </w:tcPr>
          <w:p w14:paraId="7C14E8DA" w14:textId="77777777" w:rsidR="000F185B" w:rsidRPr="00042BB5" w:rsidRDefault="000F185B" w:rsidP="00F40AE3">
            <w:pPr>
              <w:rPr>
                <w:lang w:val="en-GB"/>
              </w:rPr>
            </w:pPr>
            <w:r w:rsidRPr="00042BB5">
              <w:rPr>
                <w:lang w:val="en-GB"/>
              </w:rPr>
              <w:t>runtime user list</w:t>
            </w:r>
          </w:p>
        </w:tc>
      </w:tr>
      <w:tr w:rsidR="000F185B" w:rsidRPr="00042BB5" w14:paraId="3F95AF06" w14:textId="77777777" w:rsidTr="00A342AF">
        <w:tc>
          <w:tcPr>
            <w:tcW w:w="1526" w:type="dxa"/>
            <w:vMerge w:val="restart"/>
            <w:tcBorders>
              <w:bottom w:val="single" w:sz="4" w:space="0" w:color="auto"/>
            </w:tcBorders>
          </w:tcPr>
          <w:p w14:paraId="37319182" w14:textId="77777777" w:rsidR="000F185B" w:rsidRPr="00042BB5" w:rsidRDefault="000F185B" w:rsidP="00F40AE3">
            <w:pPr>
              <w:rPr>
                <w:lang w:val="en-GB"/>
              </w:rPr>
            </w:pPr>
            <w:r w:rsidRPr="00042BB5">
              <w:rPr>
                <w:lang w:val="en-GB"/>
              </w:rPr>
              <w:t>User authentica-tion ()</w:t>
            </w:r>
          </w:p>
        </w:tc>
        <w:tc>
          <w:tcPr>
            <w:tcW w:w="1134" w:type="dxa"/>
            <w:tcBorders>
              <w:bottom w:val="single" w:sz="4" w:space="0" w:color="auto"/>
            </w:tcBorders>
          </w:tcPr>
          <w:p w14:paraId="03A7F40F" w14:textId="77777777" w:rsidR="000F185B" w:rsidRPr="00042BB5" w:rsidRDefault="000F185B" w:rsidP="00F40AE3">
            <w:pPr>
              <w:rPr>
                <w:lang w:val="en-GB"/>
              </w:rPr>
            </w:pPr>
            <w:r w:rsidRPr="00042BB5">
              <w:rPr>
                <w:lang w:val="en-GB"/>
              </w:rPr>
              <w:t>basic</w:t>
            </w:r>
          </w:p>
        </w:tc>
        <w:tc>
          <w:tcPr>
            <w:tcW w:w="1417" w:type="dxa"/>
            <w:tcBorders>
              <w:bottom w:val="single" w:sz="4" w:space="0" w:color="auto"/>
            </w:tcBorders>
          </w:tcPr>
          <w:p w14:paraId="5D4A9008" w14:textId="77777777" w:rsidR="000F185B" w:rsidRPr="00042BB5" w:rsidRDefault="000F185B" w:rsidP="00F40AE3">
            <w:pPr>
              <w:rPr>
                <w:lang w:val="en-GB"/>
              </w:rPr>
            </w:pPr>
            <w:r w:rsidRPr="00042BB5">
              <w:rPr>
                <w:lang w:val="en-GB"/>
              </w:rPr>
              <w:t>-</w:t>
            </w:r>
          </w:p>
        </w:tc>
        <w:tc>
          <w:tcPr>
            <w:tcW w:w="1418" w:type="dxa"/>
            <w:tcBorders>
              <w:bottom w:val="single" w:sz="4" w:space="0" w:color="auto"/>
            </w:tcBorders>
          </w:tcPr>
          <w:p w14:paraId="10845FAC" w14:textId="77777777" w:rsidR="000F185B" w:rsidRPr="00042BB5" w:rsidRDefault="000F185B" w:rsidP="00F40AE3">
            <w:pPr>
              <w:rPr>
                <w:lang w:val="en-GB"/>
              </w:rPr>
            </w:pPr>
            <w:r w:rsidRPr="00042BB5">
              <w:rPr>
                <w:lang w:val="en-GB"/>
              </w:rPr>
              <w:t>not defined</w:t>
            </w:r>
          </w:p>
        </w:tc>
        <w:tc>
          <w:tcPr>
            <w:tcW w:w="1417" w:type="dxa"/>
            <w:tcBorders>
              <w:bottom w:val="single" w:sz="4" w:space="0" w:color="auto"/>
            </w:tcBorders>
          </w:tcPr>
          <w:p w14:paraId="4156F804" w14:textId="77777777" w:rsidR="000F185B" w:rsidRPr="00042BB5" w:rsidRDefault="000F185B" w:rsidP="00F40AE3">
            <w:pPr>
              <w:rPr>
                <w:lang w:val="en-GB"/>
              </w:rPr>
            </w:pPr>
            <w:r w:rsidRPr="00042BB5">
              <w:rPr>
                <w:lang w:val="en-GB"/>
              </w:rPr>
              <w:t>not defined</w:t>
            </w:r>
          </w:p>
        </w:tc>
        <w:tc>
          <w:tcPr>
            <w:tcW w:w="993" w:type="dxa"/>
            <w:tcBorders>
              <w:bottom w:val="single" w:sz="4" w:space="0" w:color="auto"/>
            </w:tcBorders>
          </w:tcPr>
          <w:p w14:paraId="40758393" w14:textId="77777777" w:rsidR="000F185B" w:rsidRPr="00042BB5" w:rsidRDefault="000F185B" w:rsidP="00F40AE3">
            <w:pPr>
              <w:rPr>
                <w:lang w:val="en-GB"/>
              </w:rPr>
            </w:pPr>
            <w:r w:rsidRPr="00042BB5">
              <w:rPr>
                <w:lang w:val="en-GB"/>
              </w:rPr>
              <w:t>basic</w:t>
            </w:r>
          </w:p>
        </w:tc>
        <w:tc>
          <w:tcPr>
            <w:tcW w:w="1671" w:type="dxa"/>
            <w:tcBorders>
              <w:bottom w:val="single" w:sz="4" w:space="0" w:color="auto"/>
            </w:tcBorders>
          </w:tcPr>
          <w:p w14:paraId="77457B3C" w14:textId="77777777" w:rsidR="000F185B" w:rsidRPr="00042BB5" w:rsidRDefault="000F185B" w:rsidP="00F40AE3">
            <w:pPr>
              <w:rPr>
                <w:lang w:val="en-GB"/>
              </w:rPr>
            </w:pPr>
            <w:r w:rsidRPr="00042BB5">
              <w:rPr>
                <w:lang w:val="en-GB"/>
              </w:rPr>
              <w:t>runtime user list</w:t>
            </w:r>
          </w:p>
        </w:tc>
      </w:tr>
      <w:tr w:rsidR="000F185B" w:rsidRPr="00042BB5" w14:paraId="197D84FF" w14:textId="77777777" w:rsidTr="00A342AF">
        <w:tc>
          <w:tcPr>
            <w:tcW w:w="1526" w:type="dxa"/>
            <w:vMerge/>
            <w:tcBorders>
              <w:top w:val="single" w:sz="4" w:space="0" w:color="auto"/>
              <w:bottom w:val="single" w:sz="4" w:space="0" w:color="auto"/>
            </w:tcBorders>
          </w:tcPr>
          <w:p w14:paraId="6C684754" w14:textId="77777777" w:rsidR="000F185B" w:rsidRPr="00042BB5" w:rsidRDefault="000F185B" w:rsidP="00F40AE3">
            <w:pPr>
              <w:rPr>
                <w:lang w:val="en-GB"/>
              </w:rPr>
            </w:pPr>
          </w:p>
        </w:tc>
        <w:tc>
          <w:tcPr>
            <w:tcW w:w="1134" w:type="dxa"/>
            <w:tcBorders>
              <w:top w:val="single" w:sz="4" w:space="0" w:color="auto"/>
              <w:bottom w:val="single" w:sz="4" w:space="0" w:color="auto"/>
            </w:tcBorders>
          </w:tcPr>
          <w:p w14:paraId="77854CA9" w14:textId="77777777" w:rsidR="000F185B" w:rsidRPr="00042BB5" w:rsidRDefault="000F185B" w:rsidP="00F40AE3">
            <w:pPr>
              <w:rPr>
                <w:lang w:val="en-GB"/>
              </w:rPr>
            </w:pPr>
            <w:r w:rsidRPr="00042BB5">
              <w:rPr>
                <w:lang w:val="en-GB"/>
              </w:rPr>
              <w:t>basic</w:t>
            </w:r>
          </w:p>
        </w:tc>
        <w:tc>
          <w:tcPr>
            <w:tcW w:w="1417" w:type="dxa"/>
            <w:tcBorders>
              <w:top w:val="single" w:sz="4" w:space="0" w:color="auto"/>
              <w:bottom w:val="single" w:sz="4" w:space="0" w:color="auto"/>
            </w:tcBorders>
          </w:tcPr>
          <w:p w14:paraId="4FDAE601" w14:textId="77777777" w:rsidR="000F185B" w:rsidRPr="00042BB5" w:rsidRDefault="000F185B" w:rsidP="00F40AE3">
            <w:pPr>
              <w:rPr>
                <w:lang w:val="en-GB"/>
              </w:rPr>
            </w:pPr>
            <w:r w:rsidRPr="00042BB5">
              <w:rPr>
                <w:lang w:val="en-GB"/>
              </w:rPr>
              <w:t>-</w:t>
            </w:r>
          </w:p>
        </w:tc>
        <w:tc>
          <w:tcPr>
            <w:tcW w:w="1418" w:type="dxa"/>
            <w:tcBorders>
              <w:top w:val="single" w:sz="4" w:space="0" w:color="auto"/>
              <w:bottom w:val="single" w:sz="4" w:space="0" w:color="auto"/>
            </w:tcBorders>
          </w:tcPr>
          <w:p w14:paraId="1BB6A2E3" w14:textId="77777777" w:rsidR="000F185B" w:rsidRPr="00042BB5" w:rsidRDefault="000F185B" w:rsidP="00F40AE3">
            <w:pPr>
              <w:rPr>
                <w:lang w:val="en-GB"/>
              </w:rPr>
            </w:pPr>
            <w:r w:rsidRPr="00042BB5">
              <w:rPr>
                <w:lang w:val="en-GB"/>
              </w:rPr>
              <w:t>not defined</w:t>
            </w:r>
          </w:p>
        </w:tc>
        <w:tc>
          <w:tcPr>
            <w:tcW w:w="1417" w:type="dxa"/>
            <w:tcBorders>
              <w:top w:val="single" w:sz="4" w:space="0" w:color="auto"/>
              <w:bottom w:val="single" w:sz="4" w:space="0" w:color="auto"/>
            </w:tcBorders>
          </w:tcPr>
          <w:p w14:paraId="48938EDE" w14:textId="77777777" w:rsidR="000F185B" w:rsidRPr="00042BB5" w:rsidRDefault="000F185B" w:rsidP="00F40AE3">
            <w:pPr>
              <w:rPr>
                <w:lang w:val="en-GB"/>
              </w:rPr>
            </w:pPr>
            <w:r w:rsidRPr="00042BB5">
              <w:rPr>
                <w:lang w:val="en-GB"/>
              </w:rPr>
              <w:t>defined</w:t>
            </w:r>
          </w:p>
        </w:tc>
        <w:tc>
          <w:tcPr>
            <w:tcW w:w="993" w:type="dxa"/>
            <w:tcBorders>
              <w:top w:val="single" w:sz="4" w:space="0" w:color="auto"/>
              <w:bottom w:val="single" w:sz="4" w:space="0" w:color="auto"/>
            </w:tcBorders>
          </w:tcPr>
          <w:p w14:paraId="5FDCC186" w14:textId="77777777" w:rsidR="000F185B" w:rsidRPr="00042BB5" w:rsidRDefault="000F185B" w:rsidP="00F40AE3">
            <w:pPr>
              <w:rPr>
                <w:lang w:val="en-GB"/>
              </w:rPr>
            </w:pPr>
            <w:r w:rsidRPr="00042BB5">
              <w:rPr>
                <w:lang w:val="en-GB"/>
              </w:rPr>
              <w:t>basic</w:t>
            </w:r>
          </w:p>
        </w:tc>
        <w:tc>
          <w:tcPr>
            <w:tcW w:w="1671" w:type="dxa"/>
            <w:tcBorders>
              <w:top w:val="single" w:sz="4" w:space="0" w:color="auto"/>
              <w:bottom w:val="single" w:sz="4" w:space="0" w:color="auto"/>
            </w:tcBorders>
          </w:tcPr>
          <w:p w14:paraId="32F91A95" w14:textId="77777777" w:rsidR="000F185B" w:rsidRPr="00042BB5" w:rsidRDefault="000F185B" w:rsidP="00F40AE3">
            <w:pPr>
              <w:rPr>
                <w:lang w:val="en-GB"/>
              </w:rPr>
            </w:pPr>
            <w:r w:rsidRPr="00042BB5">
              <w:rPr>
                <w:lang w:val="en-GB"/>
              </w:rPr>
              <w:t>process step</w:t>
            </w:r>
          </w:p>
        </w:tc>
      </w:tr>
      <w:tr w:rsidR="000F185B" w:rsidRPr="00042BB5" w14:paraId="2000BB15" w14:textId="77777777" w:rsidTr="00A342AF">
        <w:tc>
          <w:tcPr>
            <w:tcW w:w="1526" w:type="dxa"/>
            <w:vMerge/>
            <w:tcBorders>
              <w:bottom w:val="single" w:sz="4" w:space="0" w:color="auto"/>
            </w:tcBorders>
          </w:tcPr>
          <w:p w14:paraId="7F63ED52" w14:textId="77777777" w:rsidR="000F185B" w:rsidRPr="00042BB5" w:rsidRDefault="000F185B" w:rsidP="00F40AE3">
            <w:pPr>
              <w:rPr>
                <w:lang w:val="en-GB"/>
              </w:rPr>
            </w:pPr>
          </w:p>
        </w:tc>
        <w:tc>
          <w:tcPr>
            <w:tcW w:w="1134" w:type="dxa"/>
            <w:tcBorders>
              <w:bottom w:val="single" w:sz="4" w:space="0" w:color="auto"/>
            </w:tcBorders>
          </w:tcPr>
          <w:p w14:paraId="379455F4" w14:textId="77777777" w:rsidR="000F185B" w:rsidRPr="00042BB5" w:rsidRDefault="000F185B" w:rsidP="00F40AE3">
            <w:pPr>
              <w:rPr>
                <w:lang w:val="en-GB"/>
              </w:rPr>
            </w:pPr>
            <w:r w:rsidRPr="00042BB5">
              <w:rPr>
                <w:lang w:val="en-GB"/>
              </w:rPr>
              <w:t>userdef</w:t>
            </w:r>
          </w:p>
        </w:tc>
        <w:tc>
          <w:tcPr>
            <w:tcW w:w="1417" w:type="dxa"/>
            <w:tcBorders>
              <w:bottom w:val="single" w:sz="4" w:space="0" w:color="auto"/>
            </w:tcBorders>
          </w:tcPr>
          <w:p w14:paraId="50B25286" w14:textId="77777777" w:rsidR="000F185B" w:rsidRPr="00042BB5" w:rsidRDefault="000F185B" w:rsidP="00F40AE3">
            <w:pPr>
              <w:rPr>
                <w:lang w:val="en-GB"/>
              </w:rPr>
            </w:pPr>
            <w:r w:rsidRPr="00042BB5">
              <w:rPr>
                <w:lang w:val="en-GB"/>
              </w:rPr>
              <w:t>not defined</w:t>
            </w:r>
          </w:p>
        </w:tc>
        <w:tc>
          <w:tcPr>
            <w:tcW w:w="1418" w:type="dxa"/>
            <w:tcBorders>
              <w:bottom w:val="single" w:sz="4" w:space="0" w:color="auto"/>
            </w:tcBorders>
          </w:tcPr>
          <w:p w14:paraId="6414B332" w14:textId="77777777" w:rsidR="000F185B" w:rsidRPr="00042BB5" w:rsidRDefault="000F185B" w:rsidP="00F40AE3">
            <w:pPr>
              <w:rPr>
                <w:lang w:val="en-GB"/>
              </w:rPr>
            </w:pPr>
            <w:r w:rsidRPr="00042BB5">
              <w:rPr>
                <w:lang w:val="en-GB"/>
              </w:rPr>
              <w:t>not defined</w:t>
            </w:r>
          </w:p>
        </w:tc>
        <w:tc>
          <w:tcPr>
            <w:tcW w:w="1417" w:type="dxa"/>
            <w:tcBorders>
              <w:bottom w:val="single" w:sz="4" w:space="0" w:color="auto"/>
            </w:tcBorders>
          </w:tcPr>
          <w:p w14:paraId="092B812D" w14:textId="77777777" w:rsidR="000F185B" w:rsidRPr="00042BB5" w:rsidRDefault="000F185B" w:rsidP="00F40AE3">
            <w:pPr>
              <w:rPr>
                <w:lang w:val="en-GB"/>
              </w:rPr>
            </w:pPr>
            <w:r w:rsidRPr="00042BB5">
              <w:rPr>
                <w:lang w:val="en-GB"/>
              </w:rPr>
              <w:t>not defined</w:t>
            </w:r>
          </w:p>
        </w:tc>
        <w:tc>
          <w:tcPr>
            <w:tcW w:w="993" w:type="dxa"/>
            <w:tcBorders>
              <w:bottom w:val="single" w:sz="4" w:space="0" w:color="auto"/>
            </w:tcBorders>
          </w:tcPr>
          <w:p w14:paraId="65074010" w14:textId="77777777" w:rsidR="000F185B" w:rsidRPr="00042BB5" w:rsidRDefault="000F185B" w:rsidP="00F40AE3">
            <w:pPr>
              <w:rPr>
                <w:lang w:val="en-GB"/>
              </w:rPr>
            </w:pPr>
            <w:r w:rsidRPr="00042BB5">
              <w:rPr>
                <w:lang w:val="en-GB"/>
              </w:rPr>
              <w:t>basic</w:t>
            </w:r>
          </w:p>
        </w:tc>
        <w:tc>
          <w:tcPr>
            <w:tcW w:w="1671" w:type="dxa"/>
            <w:tcBorders>
              <w:bottom w:val="single" w:sz="4" w:space="0" w:color="auto"/>
            </w:tcBorders>
          </w:tcPr>
          <w:p w14:paraId="62317FCD" w14:textId="77777777" w:rsidR="000F185B" w:rsidRPr="00042BB5" w:rsidRDefault="000F185B" w:rsidP="00F40AE3">
            <w:pPr>
              <w:rPr>
                <w:lang w:val="en-GB"/>
              </w:rPr>
            </w:pPr>
            <w:r w:rsidRPr="00042BB5">
              <w:rPr>
                <w:lang w:val="en-GB"/>
              </w:rPr>
              <w:t>runtime user list</w:t>
            </w:r>
          </w:p>
        </w:tc>
      </w:tr>
      <w:tr w:rsidR="000F185B" w:rsidRPr="00042BB5" w14:paraId="3ADA418A" w14:textId="77777777" w:rsidTr="00A342AF">
        <w:tc>
          <w:tcPr>
            <w:tcW w:w="1526" w:type="dxa"/>
            <w:vMerge/>
            <w:tcBorders>
              <w:bottom w:val="single" w:sz="4" w:space="0" w:color="auto"/>
            </w:tcBorders>
          </w:tcPr>
          <w:p w14:paraId="5715E5C6" w14:textId="77777777" w:rsidR="000F185B" w:rsidRPr="00042BB5" w:rsidRDefault="000F185B" w:rsidP="00F40AE3">
            <w:pPr>
              <w:rPr>
                <w:lang w:val="en-GB"/>
              </w:rPr>
            </w:pPr>
          </w:p>
        </w:tc>
        <w:tc>
          <w:tcPr>
            <w:tcW w:w="1134" w:type="dxa"/>
            <w:tcBorders>
              <w:bottom w:val="single" w:sz="4" w:space="0" w:color="auto"/>
            </w:tcBorders>
          </w:tcPr>
          <w:p w14:paraId="7E1CD244" w14:textId="77777777" w:rsidR="000F185B" w:rsidRPr="00042BB5" w:rsidRDefault="000F185B" w:rsidP="00F40AE3">
            <w:pPr>
              <w:rPr>
                <w:lang w:val="en-GB"/>
              </w:rPr>
            </w:pPr>
            <w:r w:rsidRPr="00042BB5">
              <w:rPr>
                <w:lang w:val="en-GB"/>
              </w:rPr>
              <w:t>userdef</w:t>
            </w:r>
          </w:p>
        </w:tc>
        <w:tc>
          <w:tcPr>
            <w:tcW w:w="1417" w:type="dxa"/>
            <w:tcBorders>
              <w:bottom w:val="single" w:sz="4" w:space="0" w:color="auto"/>
            </w:tcBorders>
          </w:tcPr>
          <w:p w14:paraId="32BB65C7" w14:textId="77777777" w:rsidR="000F185B" w:rsidRPr="00042BB5" w:rsidRDefault="000F185B" w:rsidP="00F40AE3">
            <w:pPr>
              <w:rPr>
                <w:lang w:val="en-GB"/>
              </w:rPr>
            </w:pPr>
            <w:r w:rsidRPr="00042BB5">
              <w:rPr>
                <w:lang w:val="en-GB"/>
              </w:rPr>
              <w:t>not defined</w:t>
            </w:r>
          </w:p>
        </w:tc>
        <w:tc>
          <w:tcPr>
            <w:tcW w:w="1418" w:type="dxa"/>
            <w:tcBorders>
              <w:bottom w:val="single" w:sz="4" w:space="0" w:color="auto"/>
            </w:tcBorders>
          </w:tcPr>
          <w:p w14:paraId="5A3C4C7F" w14:textId="77777777" w:rsidR="000F185B" w:rsidRPr="00042BB5" w:rsidRDefault="000F185B" w:rsidP="00F40AE3">
            <w:pPr>
              <w:rPr>
                <w:lang w:val="en-GB"/>
              </w:rPr>
            </w:pPr>
            <w:r w:rsidRPr="00042BB5">
              <w:rPr>
                <w:lang w:val="en-GB"/>
              </w:rPr>
              <w:t>not defined</w:t>
            </w:r>
          </w:p>
        </w:tc>
        <w:tc>
          <w:tcPr>
            <w:tcW w:w="1417" w:type="dxa"/>
            <w:tcBorders>
              <w:bottom w:val="single" w:sz="4" w:space="0" w:color="auto"/>
            </w:tcBorders>
          </w:tcPr>
          <w:p w14:paraId="564F8FBC" w14:textId="77777777" w:rsidR="000F185B" w:rsidRPr="00042BB5" w:rsidRDefault="000F185B" w:rsidP="00F40AE3">
            <w:pPr>
              <w:rPr>
                <w:lang w:val="en-GB"/>
              </w:rPr>
            </w:pPr>
            <w:r w:rsidRPr="00042BB5">
              <w:rPr>
                <w:lang w:val="en-GB"/>
              </w:rPr>
              <w:t>defined</w:t>
            </w:r>
          </w:p>
        </w:tc>
        <w:tc>
          <w:tcPr>
            <w:tcW w:w="993" w:type="dxa"/>
            <w:tcBorders>
              <w:bottom w:val="single" w:sz="4" w:space="0" w:color="auto"/>
            </w:tcBorders>
          </w:tcPr>
          <w:p w14:paraId="4549F2D8" w14:textId="77777777" w:rsidR="000F185B" w:rsidRPr="00042BB5" w:rsidRDefault="000F185B" w:rsidP="00F40AE3">
            <w:pPr>
              <w:rPr>
                <w:lang w:val="en-GB"/>
              </w:rPr>
            </w:pPr>
            <w:r w:rsidRPr="00042BB5">
              <w:rPr>
                <w:lang w:val="en-GB"/>
              </w:rPr>
              <w:t>basic</w:t>
            </w:r>
          </w:p>
        </w:tc>
        <w:tc>
          <w:tcPr>
            <w:tcW w:w="1671" w:type="dxa"/>
            <w:tcBorders>
              <w:bottom w:val="single" w:sz="4" w:space="0" w:color="auto"/>
            </w:tcBorders>
          </w:tcPr>
          <w:p w14:paraId="40F61040" w14:textId="77777777" w:rsidR="000F185B" w:rsidRPr="00042BB5" w:rsidRDefault="000F185B" w:rsidP="00F40AE3">
            <w:pPr>
              <w:rPr>
                <w:lang w:val="en-GB"/>
              </w:rPr>
            </w:pPr>
            <w:r w:rsidRPr="00042BB5">
              <w:rPr>
                <w:lang w:val="en-GB"/>
              </w:rPr>
              <w:t>process step</w:t>
            </w:r>
          </w:p>
        </w:tc>
      </w:tr>
      <w:tr w:rsidR="000F185B" w:rsidRPr="00042BB5" w14:paraId="14657EAE" w14:textId="77777777" w:rsidTr="00A342AF">
        <w:tc>
          <w:tcPr>
            <w:tcW w:w="1526" w:type="dxa"/>
            <w:vMerge/>
            <w:tcBorders>
              <w:bottom w:val="single" w:sz="4" w:space="0" w:color="auto"/>
            </w:tcBorders>
          </w:tcPr>
          <w:p w14:paraId="62112040" w14:textId="77777777" w:rsidR="000F185B" w:rsidRPr="00042BB5" w:rsidRDefault="000F185B" w:rsidP="00F40AE3">
            <w:pPr>
              <w:rPr>
                <w:lang w:val="en-GB"/>
              </w:rPr>
            </w:pPr>
          </w:p>
        </w:tc>
        <w:tc>
          <w:tcPr>
            <w:tcW w:w="1134" w:type="dxa"/>
            <w:tcBorders>
              <w:bottom w:val="single" w:sz="4" w:space="0" w:color="auto"/>
            </w:tcBorders>
          </w:tcPr>
          <w:p w14:paraId="460F1E47" w14:textId="77777777" w:rsidR="000F185B" w:rsidRPr="00042BB5" w:rsidRDefault="000F185B" w:rsidP="00F40AE3">
            <w:pPr>
              <w:rPr>
                <w:lang w:val="en-GB"/>
              </w:rPr>
            </w:pPr>
            <w:r w:rsidRPr="00042BB5">
              <w:rPr>
                <w:lang w:val="en-GB"/>
              </w:rPr>
              <w:t>userdef</w:t>
            </w:r>
          </w:p>
        </w:tc>
        <w:tc>
          <w:tcPr>
            <w:tcW w:w="1417" w:type="dxa"/>
            <w:tcBorders>
              <w:bottom w:val="single" w:sz="4" w:space="0" w:color="auto"/>
            </w:tcBorders>
          </w:tcPr>
          <w:p w14:paraId="4D095A44" w14:textId="77777777" w:rsidR="000F185B" w:rsidRPr="00042BB5" w:rsidRDefault="000F185B" w:rsidP="00F40AE3">
            <w:pPr>
              <w:rPr>
                <w:lang w:val="en-GB"/>
              </w:rPr>
            </w:pPr>
            <w:r w:rsidRPr="00042BB5">
              <w:rPr>
                <w:lang w:val="en-GB"/>
              </w:rPr>
              <w:t>not defined</w:t>
            </w:r>
          </w:p>
        </w:tc>
        <w:tc>
          <w:tcPr>
            <w:tcW w:w="1418" w:type="dxa"/>
            <w:tcBorders>
              <w:bottom w:val="single" w:sz="4" w:space="0" w:color="auto"/>
            </w:tcBorders>
          </w:tcPr>
          <w:p w14:paraId="7AD8BFB0" w14:textId="77777777" w:rsidR="000F185B" w:rsidRPr="00042BB5" w:rsidRDefault="000F185B" w:rsidP="00F40AE3">
            <w:pPr>
              <w:rPr>
                <w:lang w:val="en-GB"/>
              </w:rPr>
            </w:pPr>
            <w:r w:rsidRPr="00042BB5">
              <w:rPr>
                <w:lang w:val="en-GB"/>
              </w:rPr>
              <w:t>defined</w:t>
            </w:r>
          </w:p>
        </w:tc>
        <w:tc>
          <w:tcPr>
            <w:tcW w:w="1417" w:type="dxa"/>
            <w:tcBorders>
              <w:bottom w:val="single" w:sz="4" w:space="0" w:color="auto"/>
            </w:tcBorders>
          </w:tcPr>
          <w:p w14:paraId="683EACBC" w14:textId="77777777" w:rsidR="000F185B" w:rsidRPr="00042BB5" w:rsidRDefault="000F185B" w:rsidP="00F40AE3">
            <w:pPr>
              <w:rPr>
                <w:lang w:val="en-GB"/>
              </w:rPr>
            </w:pPr>
            <w:r w:rsidRPr="00042BB5">
              <w:rPr>
                <w:lang w:val="en-GB"/>
              </w:rPr>
              <w:t>not defined</w:t>
            </w:r>
          </w:p>
        </w:tc>
        <w:tc>
          <w:tcPr>
            <w:tcW w:w="993" w:type="dxa"/>
            <w:tcBorders>
              <w:bottom w:val="single" w:sz="4" w:space="0" w:color="auto"/>
            </w:tcBorders>
          </w:tcPr>
          <w:p w14:paraId="4775946B" w14:textId="77777777" w:rsidR="000F185B" w:rsidRPr="00042BB5" w:rsidRDefault="000F185B" w:rsidP="00F40AE3">
            <w:pPr>
              <w:rPr>
                <w:lang w:val="en-GB"/>
              </w:rPr>
            </w:pPr>
            <w:r w:rsidRPr="00042BB5">
              <w:rPr>
                <w:lang w:val="en-GB"/>
              </w:rPr>
              <w:t>basic</w:t>
            </w:r>
          </w:p>
        </w:tc>
        <w:tc>
          <w:tcPr>
            <w:tcW w:w="1671" w:type="dxa"/>
            <w:tcBorders>
              <w:bottom w:val="single" w:sz="4" w:space="0" w:color="auto"/>
            </w:tcBorders>
          </w:tcPr>
          <w:p w14:paraId="04CBAAD6" w14:textId="77777777" w:rsidR="000F185B" w:rsidRPr="00042BB5" w:rsidRDefault="000F185B" w:rsidP="00F40AE3">
            <w:pPr>
              <w:rPr>
                <w:lang w:val="en-GB"/>
              </w:rPr>
            </w:pPr>
            <w:r w:rsidRPr="00042BB5">
              <w:rPr>
                <w:lang w:val="en-GB"/>
              </w:rPr>
              <w:t>special user list</w:t>
            </w:r>
          </w:p>
        </w:tc>
      </w:tr>
      <w:tr w:rsidR="000F185B" w:rsidRPr="00042BB5" w14:paraId="5D15B9B0" w14:textId="77777777" w:rsidTr="00A342AF">
        <w:tc>
          <w:tcPr>
            <w:tcW w:w="1526" w:type="dxa"/>
            <w:vMerge/>
            <w:tcBorders>
              <w:bottom w:val="single" w:sz="4" w:space="0" w:color="auto"/>
            </w:tcBorders>
          </w:tcPr>
          <w:p w14:paraId="14B98FC3" w14:textId="77777777" w:rsidR="000F185B" w:rsidRPr="00042BB5" w:rsidRDefault="000F185B" w:rsidP="00F40AE3">
            <w:pPr>
              <w:rPr>
                <w:lang w:val="en-GB"/>
              </w:rPr>
            </w:pPr>
          </w:p>
        </w:tc>
        <w:tc>
          <w:tcPr>
            <w:tcW w:w="1134" w:type="dxa"/>
            <w:tcBorders>
              <w:bottom w:val="single" w:sz="4" w:space="0" w:color="auto"/>
            </w:tcBorders>
          </w:tcPr>
          <w:p w14:paraId="2DCCE84F" w14:textId="77777777" w:rsidR="000F185B" w:rsidRPr="00042BB5" w:rsidRDefault="000F185B" w:rsidP="00F40AE3">
            <w:pPr>
              <w:rPr>
                <w:lang w:val="en-GB"/>
              </w:rPr>
            </w:pPr>
            <w:r w:rsidRPr="00042BB5">
              <w:rPr>
                <w:lang w:val="en-GB"/>
              </w:rPr>
              <w:t>userdef</w:t>
            </w:r>
          </w:p>
        </w:tc>
        <w:tc>
          <w:tcPr>
            <w:tcW w:w="1417" w:type="dxa"/>
            <w:tcBorders>
              <w:bottom w:val="single" w:sz="4" w:space="0" w:color="auto"/>
            </w:tcBorders>
          </w:tcPr>
          <w:p w14:paraId="28F8E895" w14:textId="77777777" w:rsidR="000F185B" w:rsidRPr="00042BB5" w:rsidRDefault="000F185B" w:rsidP="00F40AE3">
            <w:pPr>
              <w:rPr>
                <w:lang w:val="en-GB"/>
              </w:rPr>
            </w:pPr>
            <w:r w:rsidRPr="00042BB5">
              <w:rPr>
                <w:lang w:val="en-GB"/>
              </w:rPr>
              <w:t>not defined</w:t>
            </w:r>
          </w:p>
        </w:tc>
        <w:tc>
          <w:tcPr>
            <w:tcW w:w="1418" w:type="dxa"/>
            <w:tcBorders>
              <w:bottom w:val="single" w:sz="4" w:space="0" w:color="auto"/>
            </w:tcBorders>
          </w:tcPr>
          <w:p w14:paraId="6FFF5359" w14:textId="77777777" w:rsidR="000F185B" w:rsidRPr="00042BB5" w:rsidRDefault="000F185B" w:rsidP="00F40AE3">
            <w:pPr>
              <w:rPr>
                <w:lang w:val="en-GB"/>
              </w:rPr>
            </w:pPr>
            <w:r w:rsidRPr="00042BB5">
              <w:rPr>
                <w:lang w:val="en-GB"/>
              </w:rPr>
              <w:t>defined</w:t>
            </w:r>
          </w:p>
        </w:tc>
        <w:tc>
          <w:tcPr>
            <w:tcW w:w="1417" w:type="dxa"/>
            <w:tcBorders>
              <w:bottom w:val="single" w:sz="4" w:space="0" w:color="auto"/>
            </w:tcBorders>
          </w:tcPr>
          <w:p w14:paraId="312D7884" w14:textId="77777777" w:rsidR="000F185B" w:rsidRPr="00042BB5" w:rsidRDefault="000F185B" w:rsidP="00F40AE3">
            <w:pPr>
              <w:rPr>
                <w:lang w:val="en-GB"/>
              </w:rPr>
            </w:pPr>
            <w:r w:rsidRPr="00042BB5">
              <w:rPr>
                <w:lang w:val="en-GB"/>
              </w:rPr>
              <w:t>defined</w:t>
            </w:r>
          </w:p>
        </w:tc>
        <w:tc>
          <w:tcPr>
            <w:tcW w:w="993" w:type="dxa"/>
            <w:tcBorders>
              <w:bottom w:val="single" w:sz="4" w:space="0" w:color="auto"/>
            </w:tcBorders>
          </w:tcPr>
          <w:p w14:paraId="38752B1B" w14:textId="77777777" w:rsidR="000F185B" w:rsidRPr="00042BB5" w:rsidRDefault="000F185B" w:rsidP="00F40AE3">
            <w:pPr>
              <w:rPr>
                <w:lang w:val="en-GB"/>
              </w:rPr>
            </w:pPr>
            <w:r w:rsidRPr="00042BB5">
              <w:rPr>
                <w:lang w:val="en-GB"/>
              </w:rPr>
              <w:t>basic</w:t>
            </w:r>
          </w:p>
        </w:tc>
        <w:tc>
          <w:tcPr>
            <w:tcW w:w="1671" w:type="dxa"/>
            <w:tcBorders>
              <w:bottom w:val="single" w:sz="4" w:space="0" w:color="auto"/>
            </w:tcBorders>
          </w:tcPr>
          <w:p w14:paraId="02038BC5" w14:textId="77777777" w:rsidR="000F185B" w:rsidRPr="00042BB5" w:rsidRDefault="000F185B" w:rsidP="00F40AE3">
            <w:pPr>
              <w:rPr>
                <w:lang w:val="en-GB"/>
              </w:rPr>
            </w:pPr>
            <w:r w:rsidRPr="00042BB5">
              <w:rPr>
                <w:lang w:val="en-GB"/>
              </w:rPr>
              <w:t>process step</w:t>
            </w:r>
          </w:p>
        </w:tc>
      </w:tr>
      <w:tr w:rsidR="000F185B" w:rsidRPr="00042BB5" w14:paraId="554ED1AE" w14:textId="77777777" w:rsidTr="00A342AF">
        <w:tc>
          <w:tcPr>
            <w:tcW w:w="1526" w:type="dxa"/>
            <w:vMerge/>
            <w:tcBorders>
              <w:bottom w:val="single" w:sz="4" w:space="0" w:color="auto"/>
            </w:tcBorders>
          </w:tcPr>
          <w:p w14:paraId="25818CD4" w14:textId="77777777" w:rsidR="000F185B" w:rsidRPr="00042BB5" w:rsidRDefault="000F185B" w:rsidP="00F40AE3">
            <w:pPr>
              <w:rPr>
                <w:lang w:val="en-GB"/>
              </w:rPr>
            </w:pPr>
          </w:p>
        </w:tc>
        <w:tc>
          <w:tcPr>
            <w:tcW w:w="1134" w:type="dxa"/>
            <w:tcBorders>
              <w:bottom w:val="single" w:sz="4" w:space="0" w:color="auto"/>
            </w:tcBorders>
          </w:tcPr>
          <w:p w14:paraId="76045D1B" w14:textId="77777777" w:rsidR="000F185B" w:rsidRPr="00042BB5" w:rsidRDefault="000F185B" w:rsidP="00F40AE3">
            <w:pPr>
              <w:rPr>
                <w:lang w:val="en-GB"/>
              </w:rPr>
            </w:pPr>
            <w:r w:rsidRPr="00042BB5">
              <w:rPr>
                <w:lang w:val="en-GB"/>
              </w:rPr>
              <w:t>userdef</w:t>
            </w:r>
          </w:p>
        </w:tc>
        <w:tc>
          <w:tcPr>
            <w:tcW w:w="1417" w:type="dxa"/>
            <w:tcBorders>
              <w:bottom w:val="single" w:sz="4" w:space="0" w:color="auto"/>
            </w:tcBorders>
          </w:tcPr>
          <w:p w14:paraId="2074C893" w14:textId="77777777" w:rsidR="000F185B" w:rsidRPr="00042BB5" w:rsidRDefault="000F185B" w:rsidP="00F40AE3">
            <w:pPr>
              <w:rPr>
                <w:lang w:val="en-GB"/>
              </w:rPr>
            </w:pPr>
            <w:r w:rsidRPr="00042BB5">
              <w:rPr>
                <w:lang w:val="en-GB"/>
              </w:rPr>
              <w:t>defined</w:t>
            </w:r>
          </w:p>
        </w:tc>
        <w:tc>
          <w:tcPr>
            <w:tcW w:w="1418" w:type="dxa"/>
            <w:tcBorders>
              <w:bottom w:val="single" w:sz="4" w:space="0" w:color="auto"/>
            </w:tcBorders>
          </w:tcPr>
          <w:p w14:paraId="3B3F7B4E" w14:textId="77777777" w:rsidR="000F185B" w:rsidRPr="00042BB5" w:rsidRDefault="000F185B" w:rsidP="00F40AE3">
            <w:pPr>
              <w:rPr>
                <w:lang w:val="en-GB"/>
              </w:rPr>
            </w:pPr>
            <w:r w:rsidRPr="00042BB5">
              <w:rPr>
                <w:lang w:val="en-GB"/>
              </w:rPr>
              <w:t>not defined</w:t>
            </w:r>
          </w:p>
        </w:tc>
        <w:tc>
          <w:tcPr>
            <w:tcW w:w="1417" w:type="dxa"/>
            <w:tcBorders>
              <w:bottom w:val="single" w:sz="4" w:space="0" w:color="auto"/>
            </w:tcBorders>
          </w:tcPr>
          <w:p w14:paraId="0D6A3941" w14:textId="77777777" w:rsidR="000F185B" w:rsidRPr="00042BB5" w:rsidRDefault="000F185B" w:rsidP="00F40AE3">
            <w:pPr>
              <w:rPr>
                <w:lang w:val="en-GB"/>
              </w:rPr>
            </w:pPr>
            <w:r w:rsidRPr="00042BB5">
              <w:rPr>
                <w:lang w:val="en-GB"/>
              </w:rPr>
              <w:t>not defined</w:t>
            </w:r>
          </w:p>
        </w:tc>
        <w:tc>
          <w:tcPr>
            <w:tcW w:w="993" w:type="dxa"/>
            <w:tcBorders>
              <w:bottom w:val="single" w:sz="4" w:space="0" w:color="auto"/>
            </w:tcBorders>
          </w:tcPr>
          <w:p w14:paraId="3F2324E4" w14:textId="77777777" w:rsidR="000F185B" w:rsidRPr="00042BB5" w:rsidRDefault="000F185B" w:rsidP="00F40AE3">
            <w:pPr>
              <w:rPr>
                <w:lang w:val="en-GB"/>
              </w:rPr>
            </w:pPr>
            <w:r w:rsidRPr="00042BB5">
              <w:rPr>
                <w:lang w:val="en-GB"/>
              </w:rPr>
              <w:t>userdef</w:t>
            </w:r>
          </w:p>
        </w:tc>
        <w:tc>
          <w:tcPr>
            <w:tcW w:w="1671" w:type="dxa"/>
            <w:tcBorders>
              <w:bottom w:val="single" w:sz="4" w:space="0" w:color="auto"/>
            </w:tcBorders>
          </w:tcPr>
          <w:p w14:paraId="424B1419" w14:textId="77777777" w:rsidR="000F185B" w:rsidRPr="00042BB5" w:rsidRDefault="000F185B" w:rsidP="00F40AE3">
            <w:pPr>
              <w:rPr>
                <w:lang w:val="en-GB"/>
              </w:rPr>
            </w:pPr>
            <w:r w:rsidRPr="00042BB5">
              <w:rPr>
                <w:lang w:val="en-GB"/>
              </w:rPr>
              <w:t>runtime user list</w:t>
            </w:r>
          </w:p>
        </w:tc>
      </w:tr>
      <w:tr w:rsidR="000F185B" w:rsidRPr="00042BB5" w14:paraId="3AA82F2C" w14:textId="77777777" w:rsidTr="00A342AF">
        <w:tc>
          <w:tcPr>
            <w:tcW w:w="1526" w:type="dxa"/>
            <w:vMerge/>
            <w:tcBorders>
              <w:bottom w:val="single" w:sz="4" w:space="0" w:color="auto"/>
            </w:tcBorders>
          </w:tcPr>
          <w:p w14:paraId="4BCEEECE" w14:textId="77777777" w:rsidR="000F185B" w:rsidRPr="00042BB5" w:rsidRDefault="000F185B" w:rsidP="00F40AE3">
            <w:pPr>
              <w:rPr>
                <w:lang w:val="en-GB"/>
              </w:rPr>
            </w:pPr>
          </w:p>
        </w:tc>
        <w:tc>
          <w:tcPr>
            <w:tcW w:w="1134" w:type="dxa"/>
            <w:tcBorders>
              <w:bottom w:val="single" w:sz="4" w:space="0" w:color="auto"/>
            </w:tcBorders>
          </w:tcPr>
          <w:p w14:paraId="5CAC3292" w14:textId="77777777" w:rsidR="000F185B" w:rsidRPr="00042BB5" w:rsidRDefault="000F185B" w:rsidP="00F40AE3">
            <w:pPr>
              <w:rPr>
                <w:lang w:val="en-GB"/>
              </w:rPr>
            </w:pPr>
            <w:r w:rsidRPr="00042BB5">
              <w:rPr>
                <w:lang w:val="en-GB"/>
              </w:rPr>
              <w:t>userdef</w:t>
            </w:r>
          </w:p>
        </w:tc>
        <w:tc>
          <w:tcPr>
            <w:tcW w:w="1417" w:type="dxa"/>
            <w:tcBorders>
              <w:bottom w:val="single" w:sz="4" w:space="0" w:color="auto"/>
            </w:tcBorders>
          </w:tcPr>
          <w:p w14:paraId="551CEDCB" w14:textId="77777777" w:rsidR="000F185B" w:rsidRPr="00042BB5" w:rsidRDefault="000F185B" w:rsidP="00F40AE3">
            <w:pPr>
              <w:rPr>
                <w:lang w:val="en-GB"/>
              </w:rPr>
            </w:pPr>
            <w:r w:rsidRPr="00042BB5">
              <w:rPr>
                <w:lang w:val="en-GB"/>
              </w:rPr>
              <w:t>defined</w:t>
            </w:r>
          </w:p>
        </w:tc>
        <w:tc>
          <w:tcPr>
            <w:tcW w:w="1418" w:type="dxa"/>
            <w:tcBorders>
              <w:bottom w:val="single" w:sz="4" w:space="0" w:color="auto"/>
            </w:tcBorders>
          </w:tcPr>
          <w:p w14:paraId="51DB6E05" w14:textId="77777777" w:rsidR="000F185B" w:rsidRPr="00042BB5" w:rsidRDefault="000F185B" w:rsidP="00F40AE3">
            <w:pPr>
              <w:rPr>
                <w:lang w:val="en-GB"/>
              </w:rPr>
            </w:pPr>
            <w:r w:rsidRPr="00042BB5">
              <w:rPr>
                <w:lang w:val="en-GB"/>
              </w:rPr>
              <w:t>not defined</w:t>
            </w:r>
          </w:p>
        </w:tc>
        <w:tc>
          <w:tcPr>
            <w:tcW w:w="1417" w:type="dxa"/>
            <w:tcBorders>
              <w:bottom w:val="single" w:sz="4" w:space="0" w:color="auto"/>
            </w:tcBorders>
          </w:tcPr>
          <w:p w14:paraId="6A189785" w14:textId="77777777" w:rsidR="000F185B" w:rsidRPr="00042BB5" w:rsidRDefault="000F185B" w:rsidP="00F40AE3">
            <w:pPr>
              <w:rPr>
                <w:lang w:val="en-GB"/>
              </w:rPr>
            </w:pPr>
            <w:r w:rsidRPr="00042BB5">
              <w:rPr>
                <w:lang w:val="en-GB"/>
              </w:rPr>
              <w:t>defined</w:t>
            </w:r>
          </w:p>
        </w:tc>
        <w:tc>
          <w:tcPr>
            <w:tcW w:w="993" w:type="dxa"/>
            <w:tcBorders>
              <w:bottom w:val="single" w:sz="4" w:space="0" w:color="auto"/>
            </w:tcBorders>
          </w:tcPr>
          <w:p w14:paraId="4C79C420" w14:textId="77777777" w:rsidR="000F185B" w:rsidRPr="00042BB5" w:rsidRDefault="000F185B" w:rsidP="00F40AE3">
            <w:pPr>
              <w:rPr>
                <w:lang w:val="en-GB"/>
              </w:rPr>
            </w:pPr>
            <w:r w:rsidRPr="00042BB5">
              <w:rPr>
                <w:lang w:val="en-GB"/>
              </w:rPr>
              <w:t>userdef</w:t>
            </w:r>
          </w:p>
        </w:tc>
        <w:tc>
          <w:tcPr>
            <w:tcW w:w="1671" w:type="dxa"/>
            <w:tcBorders>
              <w:bottom w:val="single" w:sz="4" w:space="0" w:color="auto"/>
            </w:tcBorders>
          </w:tcPr>
          <w:p w14:paraId="7665CE4C" w14:textId="77777777" w:rsidR="000F185B" w:rsidRPr="00042BB5" w:rsidRDefault="000F185B" w:rsidP="00F40AE3">
            <w:pPr>
              <w:rPr>
                <w:lang w:val="en-GB"/>
              </w:rPr>
            </w:pPr>
            <w:r w:rsidRPr="00042BB5">
              <w:rPr>
                <w:lang w:val="en-GB"/>
              </w:rPr>
              <w:t>process step</w:t>
            </w:r>
          </w:p>
        </w:tc>
      </w:tr>
      <w:tr w:rsidR="000F185B" w:rsidRPr="00042BB5" w14:paraId="5376D5DE" w14:textId="77777777" w:rsidTr="00A342AF">
        <w:tc>
          <w:tcPr>
            <w:tcW w:w="1526" w:type="dxa"/>
            <w:vMerge/>
            <w:tcBorders>
              <w:bottom w:val="single" w:sz="4" w:space="0" w:color="auto"/>
            </w:tcBorders>
          </w:tcPr>
          <w:p w14:paraId="612684AC" w14:textId="77777777" w:rsidR="000F185B" w:rsidRPr="00042BB5" w:rsidRDefault="000F185B" w:rsidP="00F40AE3">
            <w:pPr>
              <w:rPr>
                <w:lang w:val="en-GB"/>
              </w:rPr>
            </w:pPr>
          </w:p>
        </w:tc>
        <w:tc>
          <w:tcPr>
            <w:tcW w:w="1134" w:type="dxa"/>
            <w:tcBorders>
              <w:bottom w:val="single" w:sz="4" w:space="0" w:color="auto"/>
            </w:tcBorders>
          </w:tcPr>
          <w:p w14:paraId="1DBCA496" w14:textId="77777777" w:rsidR="000F185B" w:rsidRPr="00042BB5" w:rsidRDefault="000F185B" w:rsidP="00F40AE3">
            <w:pPr>
              <w:rPr>
                <w:lang w:val="en-GB"/>
              </w:rPr>
            </w:pPr>
            <w:r w:rsidRPr="00042BB5">
              <w:rPr>
                <w:lang w:val="en-GB"/>
              </w:rPr>
              <w:t>userdef</w:t>
            </w:r>
          </w:p>
        </w:tc>
        <w:tc>
          <w:tcPr>
            <w:tcW w:w="1417" w:type="dxa"/>
            <w:tcBorders>
              <w:bottom w:val="single" w:sz="4" w:space="0" w:color="auto"/>
            </w:tcBorders>
          </w:tcPr>
          <w:p w14:paraId="6902C9C2" w14:textId="77777777" w:rsidR="000F185B" w:rsidRPr="00042BB5" w:rsidRDefault="000F185B" w:rsidP="00F40AE3">
            <w:pPr>
              <w:rPr>
                <w:lang w:val="en-GB"/>
              </w:rPr>
            </w:pPr>
            <w:r w:rsidRPr="00042BB5">
              <w:rPr>
                <w:lang w:val="en-GB"/>
              </w:rPr>
              <w:t>defined</w:t>
            </w:r>
          </w:p>
        </w:tc>
        <w:tc>
          <w:tcPr>
            <w:tcW w:w="1418" w:type="dxa"/>
            <w:tcBorders>
              <w:bottom w:val="single" w:sz="4" w:space="0" w:color="auto"/>
            </w:tcBorders>
          </w:tcPr>
          <w:p w14:paraId="2B030B51" w14:textId="77777777" w:rsidR="000F185B" w:rsidRPr="00042BB5" w:rsidRDefault="000F185B" w:rsidP="00F40AE3">
            <w:pPr>
              <w:rPr>
                <w:lang w:val="en-GB"/>
              </w:rPr>
            </w:pPr>
            <w:r w:rsidRPr="00042BB5">
              <w:rPr>
                <w:lang w:val="en-GB"/>
              </w:rPr>
              <w:t>defined</w:t>
            </w:r>
          </w:p>
        </w:tc>
        <w:tc>
          <w:tcPr>
            <w:tcW w:w="1417" w:type="dxa"/>
            <w:tcBorders>
              <w:bottom w:val="single" w:sz="4" w:space="0" w:color="auto"/>
            </w:tcBorders>
          </w:tcPr>
          <w:p w14:paraId="2ED5F539" w14:textId="77777777" w:rsidR="000F185B" w:rsidRPr="00042BB5" w:rsidRDefault="000F185B" w:rsidP="00F40AE3">
            <w:pPr>
              <w:rPr>
                <w:lang w:val="en-GB"/>
              </w:rPr>
            </w:pPr>
            <w:r w:rsidRPr="00042BB5">
              <w:rPr>
                <w:lang w:val="en-GB"/>
              </w:rPr>
              <w:t>not defined</w:t>
            </w:r>
          </w:p>
        </w:tc>
        <w:tc>
          <w:tcPr>
            <w:tcW w:w="993" w:type="dxa"/>
            <w:tcBorders>
              <w:bottom w:val="single" w:sz="4" w:space="0" w:color="auto"/>
            </w:tcBorders>
          </w:tcPr>
          <w:p w14:paraId="612D5A88" w14:textId="77777777" w:rsidR="000F185B" w:rsidRPr="00042BB5" w:rsidRDefault="000F185B" w:rsidP="00F40AE3">
            <w:pPr>
              <w:rPr>
                <w:lang w:val="en-GB"/>
              </w:rPr>
            </w:pPr>
            <w:r w:rsidRPr="00042BB5">
              <w:rPr>
                <w:lang w:val="en-GB"/>
              </w:rPr>
              <w:t>userdef</w:t>
            </w:r>
          </w:p>
        </w:tc>
        <w:tc>
          <w:tcPr>
            <w:tcW w:w="1671" w:type="dxa"/>
            <w:tcBorders>
              <w:bottom w:val="single" w:sz="4" w:space="0" w:color="auto"/>
            </w:tcBorders>
          </w:tcPr>
          <w:p w14:paraId="23F6F08B" w14:textId="77777777" w:rsidR="000F185B" w:rsidRPr="00042BB5" w:rsidRDefault="000F185B" w:rsidP="00F40AE3">
            <w:pPr>
              <w:rPr>
                <w:lang w:val="en-GB"/>
              </w:rPr>
            </w:pPr>
            <w:r w:rsidRPr="00042BB5">
              <w:rPr>
                <w:lang w:val="en-GB"/>
              </w:rPr>
              <w:t>special user list</w:t>
            </w:r>
          </w:p>
        </w:tc>
      </w:tr>
      <w:tr w:rsidR="000F185B" w:rsidRPr="00042BB5" w14:paraId="2C49B95B" w14:textId="77777777" w:rsidTr="00A342AF">
        <w:tc>
          <w:tcPr>
            <w:tcW w:w="1526" w:type="dxa"/>
            <w:vMerge/>
            <w:tcBorders>
              <w:bottom w:val="single" w:sz="4" w:space="0" w:color="auto"/>
            </w:tcBorders>
          </w:tcPr>
          <w:p w14:paraId="10F78988" w14:textId="77777777" w:rsidR="000F185B" w:rsidRPr="00042BB5" w:rsidRDefault="000F185B" w:rsidP="00F40AE3">
            <w:pPr>
              <w:rPr>
                <w:lang w:val="en-GB"/>
              </w:rPr>
            </w:pPr>
          </w:p>
        </w:tc>
        <w:tc>
          <w:tcPr>
            <w:tcW w:w="1134" w:type="dxa"/>
            <w:tcBorders>
              <w:bottom w:val="single" w:sz="4" w:space="0" w:color="auto"/>
            </w:tcBorders>
          </w:tcPr>
          <w:p w14:paraId="0363DEC2" w14:textId="77777777" w:rsidR="000F185B" w:rsidRPr="00042BB5" w:rsidRDefault="000F185B" w:rsidP="00F40AE3">
            <w:pPr>
              <w:rPr>
                <w:lang w:val="en-GB"/>
              </w:rPr>
            </w:pPr>
            <w:r w:rsidRPr="00042BB5">
              <w:rPr>
                <w:lang w:val="en-GB"/>
              </w:rPr>
              <w:t>userdef</w:t>
            </w:r>
          </w:p>
        </w:tc>
        <w:tc>
          <w:tcPr>
            <w:tcW w:w="1417" w:type="dxa"/>
            <w:tcBorders>
              <w:bottom w:val="single" w:sz="4" w:space="0" w:color="auto"/>
            </w:tcBorders>
          </w:tcPr>
          <w:p w14:paraId="29655C5E" w14:textId="77777777" w:rsidR="000F185B" w:rsidRPr="00042BB5" w:rsidRDefault="000F185B" w:rsidP="00F40AE3">
            <w:pPr>
              <w:rPr>
                <w:lang w:val="en-GB"/>
              </w:rPr>
            </w:pPr>
            <w:r w:rsidRPr="00042BB5">
              <w:rPr>
                <w:lang w:val="en-GB"/>
              </w:rPr>
              <w:t>defined</w:t>
            </w:r>
          </w:p>
        </w:tc>
        <w:tc>
          <w:tcPr>
            <w:tcW w:w="1418" w:type="dxa"/>
            <w:tcBorders>
              <w:bottom w:val="single" w:sz="4" w:space="0" w:color="auto"/>
            </w:tcBorders>
          </w:tcPr>
          <w:p w14:paraId="30955C37" w14:textId="77777777" w:rsidR="000F185B" w:rsidRPr="00042BB5" w:rsidRDefault="000F185B" w:rsidP="00F40AE3">
            <w:pPr>
              <w:rPr>
                <w:lang w:val="en-GB"/>
              </w:rPr>
            </w:pPr>
            <w:r w:rsidRPr="00042BB5">
              <w:rPr>
                <w:lang w:val="en-GB"/>
              </w:rPr>
              <w:t>defined</w:t>
            </w:r>
          </w:p>
        </w:tc>
        <w:tc>
          <w:tcPr>
            <w:tcW w:w="1417" w:type="dxa"/>
            <w:tcBorders>
              <w:bottom w:val="single" w:sz="4" w:space="0" w:color="auto"/>
            </w:tcBorders>
          </w:tcPr>
          <w:p w14:paraId="6CFF6A31" w14:textId="77777777" w:rsidR="000F185B" w:rsidRPr="00042BB5" w:rsidRDefault="000F185B" w:rsidP="00F40AE3">
            <w:pPr>
              <w:rPr>
                <w:lang w:val="en-GB"/>
              </w:rPr>
            </w:pPr>
            <w:r w:rsidRPr="00042BB5">
              <w:rPr>
                <w:lang w:val="en-GB"/>
              </w:rPr>
              <w:t>defined</w:t>
            </w:r>
          </w:p>
        </w:tc>
        <w:tc>
          <w:tcPr>
            <w:tcW w:w="993" w:type="dxa"/>
            <w:tcBorders>
              <w:bottom w:val="single" w:sz="4" w:space="0" w:color="auto"/>
            </w:tcBorders>
          </w:tcPr>
          <w:p w14:paraId="1D99CD31" w14:textId="77777777" w:rsidR="000F185B" w:rsidRPr="00042BB5" w:rsidRDefault="000F185B" w:rsidP="00F40AE3">
            <w:pPr>
              <w:rPr>
                <w:lang w:val="en-GB"/>
              </w:rPr>
            </w:pPr>
            <w:r w:rsidRPr="00042BB5">
              <w:rPr>
                <w:lang w:val="en-GB"/>
              </w:rPr>
              <w:t>userdef</w:t>
            </w:r>
          </w:p>
        </w:tc>
        <w:tc>
          <w:tcPr>
            <w:tcW w:w="1671" w:type="dxa"/>
            <w:tcBorders>
              <w:bottom w:val="single" w:sz="4" w:space="0" w:color="auto"/>
            </w:tcBorders>
          </w:tcPr>
          <w:p w14:paraId="3061A027" w14:textId="77777777" w:rsidR="000F185B" w:rsidRPr="00042BB5" w:rsidRDefault="000F185B" w:rsidP="00F40AE3">
            <w:pPr>
              <w:rPr>
                <w:lang w:val="en-GB"/>
              </w:rPr>
            </w:pPr>
            <w:r w:rsidRPr="00042BB5">
              <w:rPr>
                <w:lang w:val="en-GB"/>
              </w:rPr>
              <w:t>process step</w:t>
            </w:r>
          </w:p>
        </w:tc>
      </w:tr>
    </w:tbl>
    <w:p w14:paraId="2358B2F3" w14:textId="77777777" w:rsidR="000F185B" w:rsidRPr="0050480A" w:rsidRDefault="000F185B" w:rsidP="000F185B">
      <w:pPr>
        <w:jc w:val="both"/>
        <w:rPr>
          <w:rFonts w:cs="Arial"/>
          <w:lang w:val="en-GB"/>
        </w:rPr>
      </w:pPr>
    </w:p>
    <w:p w14:paraId="1CD5D46B" w14:textId="77777777" w:rsidR="004E0D28" w:rsidRDefault="00EF04AB" w:rsidP="004E0D28">
      <w:pPr>
        <w:pStyle w:val="Heading4"/>
        <w:rPr>
          <w:lang w:val="en-GB"/>
        </w:rPr>
      </w:pPr>
      <w:bookmarkStart w:id="126" w:name="a1_16_1_1"/>
      <w:bookmarkStart w:id="127" w:name="_Toc109747348"/>
      <w:r>
        <w:rPr>
          <w:lang w:val="en-GB"/>
        </w:rPr>
        <w:t>1</w:t>
      </w:r>
      <w:r w:rsidR="004E0D28">
        <w:rPr>
          <w:lang w:val="en-GB"/>
        </w:rPr>
        <w:t>.1</w:t>
      </w:r>
      <w:r w:rsidR="009A7FC6">
        <w:rPr>
          <w:lang w:val="en-GB"/>
        </w:rPr>
        <w:t>6</w:t>
      </w:r>
      <w:r w:rsidR="004E0D28">
        <w:rPr>
          <w:lang w:val="en-GB"/>
        </w:rPr>
        <w:t>.1.1 Managing Runtime Users</w:t>
      </w:r>
      <w:bookmarkEnd w:id="127"/>
    </w:p>
    <w:bookmarkEnd w:id="126"/>
    <w:p w14:paraId="5242D2EE" w14:textId="77777777" w:rsidR="004E0D28" w:rsidRPr="00A028F3" w:rsidRDefault="004E0D28" w:rsidP="000F185B">
      <w:pPr>
        <w:jc w:val="both"/>
      </w:pPr>
      <w:r w:rsidRPr="00A028F3">
        <w:t xml:space="preserve">Runtime users are technical users. They are event senders </w:t>
      </w:r>
      <w:r w:rsidR="00B6604F" w:rsidRPr="00A028F3">
        <w:t xml:space="preserve">of </w:t>
      </w:r>
      <w:r w:rsidRPr="00A028F3">
        <w:t xml:space="preserve">SAP Business One and optional incoming HTTP calls for scenario packages that use basic authentication or a user authentication with special settings. With the installation, the integration framework provides the </w:t>
      </w:r>
      <w:r w:rsidRPr="00A028F3">
        <w:rPr>
          <w:rStyle w:val="TechnicalName"/>
        </w:rPr>
        <w:t xml:space="preserve">B1iadmin </w:t>
      </w:r>
      <w:r w:rsidRPr="00A028F3">
        <w:t>default user.</w:t>
      </w:r>
    </w:p>
    <w:p w14:paraId="68A2C7EE" w14:textId="77777777" w:rsidR="004E0D28" w:rsidRPr="00A028F3" w:rsidRDefault="004E0D28" w:rsidP="000F185B">
      <w:pPr>
        <w:jc w:val="both"/>
      </w:pPr>
    </w:p>
    <w:p w14:paraId="47DCDCA3" w14:textId="77777777" w:rsidR="000F185B" w:rsidRPr="0050480A" w:rsidRDefault="000F185B" w:rsidP="000F185B">
      <w:pPr>
        <w:jc w:val="both"/>
        <w:rPr>
          <w:rFonts w:cs="Arial"/>
          <w:lang w:val="en-GB"/>
        </w:rPr>
      </w:pPr>
      <w:r w:rsidRPr="0050480A">
        <w:rPr>
          <w:rFonts w:cs="Arial"/>
          <w:lang w:val="en-GB"/>
        </w:rPr>
        <w:t xml:space="preserve">To open the </w:t>
      </w:r>
      <w:r w:rsidRPr="001703E2">
        <w:rPr>
          <w:rFonts w:cs="Arial"/>
          <w:i/>
          <w:lang w:val="en-GB"/>
        </w:rPr>
        <w:t>User Administration</w:t>
      </w:r>
      <w:r w:rsidRPr="0050480A">
        <w:rPr>
          <w:rFonts w:cs="Arial"/>
          <w:lang w:val="en-GB"/>
        </w:rPr>
        <w:t xml:space="preserve"> </w:t>
      </w:r>
      <w:r>
        <w:rPr>
          <w:rFonts w:cs="Arial"/>
          <w:lang w:val="en-GB"/>
        </w:rPr>
        <w:t xml:space="preserve">for runtime users </w:t>
      </w:r>
      <w:r w:rsidRPr="0050480A">
        <w:rPr>
          <w:rFonts w:cs="Arial"/>
          <w:lang w:val="en-GB"/>
        </w:rPr>
        <w:t xml:space="preserve">and display </w:t>
      </w:r>
      <w:r w:rsidR="003C7E34">
        <w:rPr>
          <w:rFonts w:cs="Arial"/>
          <w:lang w:val="en-GB"/>
        </w:rPr>
        <w:t xml:space="preserve">the </w:t>
      </w:r>
      <w:r w:rsidRPr="0050480A">
        <w:rPr>
          <w:rFonts w:cs="Arial"/>
          <w:lang w:val="en-GB"/>
        </w:rPr>
        <w:t>users, click [Runtime User</w:t>
      </w:r>
      <w:r w:rsidR="0055550E">
        <w:rPr>
          <w:rFonts w:cs="Arial"/>
          <w:lang w:val="en-GB"/>
        </w:rPr>
        <w:t>s</w:t>
      </w:r>
      <w:r w:rsidRPr="0050480A">
        <w:rPr>
          <w:rFonts w:cs="Arial"/>
          <w:lang w:val="en-GB"/>
        </w:rPr>
        <w:t>]:</w:t>
      </w:r>
    </w:p>
    <w:p w14:paraId="7F09379F" w14:textId="77777777" w:rsidR="000F185B" w:rsidRDefault="000F185B" w:rsidP="000F185B">
      <w:pPr>
        <w:jc w:val="both"/>
        <w:rPr>
          <w:rFonts w:cs="Arial"/>
          <w:lang w:val="en-GB"/>
        </w:rPr>
      </w:pPr>
    </w:p>
    <w:p w14:paraId="1FA7C9DF" w14:textId="77777777" w:rsidR="000F185B" w:rsidRPr="0050480A" w:rsidRDefault="0055550E" w:rsidP="000F185B">
      <w:pPr>
        <w:jc w:val="both"/>
        <w:rPr>
          <w:rFonts w:cs="Arial"/>
          <w:lang w:val="en-GB"/>
        </w:rPr>
      </w:pPr>
      <w:r>
        <w:rPr>
          <w:noProof/>
        </w:rPr>
        <w:lastRenderedPageBreak/>
        <w:drawing>
          <wp:inline distT="0" distB="0" distL="0" distR="0" wp14:anchorId="0B71907E" wp14:editId="1EC0F284">
            <wp:extent cx="4685212" cy="2619164"/>
            <wp:effectExtent l="19050" t="19050" r="2032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01693" cy="2628377"/>
                    </a:xfrm>
                    <a:prstGeom prst="rect">
                      <a:avLst/>
                    </a:prstGeom>
                    <a:ln>
                      <a:solidFill>
                        <a:schemeClr val="bg1">
                          <a:lumMod val="65000"/>
                        </a:schemeClr>
                      </a:solidFill>
                    </a:ln>
                  </pic:spPr>
                </pic:pic>
              </a:graphicData>
            </a:graphic>
          </wp:inline>
        </w:drawing>
      </w:r>
    </w:p>
    <w:p w14:paraId="02F83447" w14:textId="77777777" w:rsidR="000F185B" w:rsidRDefault="000F185B" w:rsidP="000F185B">
      <w:pPr>
        <w:jc w:val="both"/>
        <w:rPr>
          <w:rFonts w:cs="Arial"/>
          <w:lang w:val="en-GB"/>
        </w:rPr>
      </w:pPr>
    </w:p>
    <w:p w14:paraId="06FA271E" w14:textId="77777777" w:rsidR="004E0D28" w:rsidRDefault="004E0D28" w:rsidP="000F185B">
      <w:pPr>
        <w:jc w:val="both"/>
        <w:rPr>
          <w:rFonts w:cs="Arial"/>
          <w:lang w:val="en-GB"/>
        </w:rPr>
      </w:pPr>
    </w:p>
    <w:p w14:paraId="45BB5A87" w14:textId="77777777" w:rsidR="004E0D28" w:rsidRPr="00A028F3" w:rsidRDefault="004E0D28" w:rsidP="004E0D28">
      <w:pPr>
        <w:jc w:val="both"/>
        <w:rPr>
          <w:rFonts w:cs="Arial"/>
          <w:color w:val="333399"/>
        </w:rPr>
      </w:pPr>
      <w:r w:rsidRPr="00A028F3">
        <w:rPr>
          <w:rFonts w:cs="Arial"/>
          <w:color w:val="333399"/>
        </w:rPr>
        <w:t>[Add User]</w:t>
      </w:r>
    </w:p>
    <w:p w14:paraId="3F8CD975" w14:textId="77777777" w:rsidR="004E0D28" w:rsidRPr="0050480A" w:rsidRDefault="004E0D28" w:rsidP="004E0D28">
      <w:pPr>
        <w:jc w:val="both"/>
        <w:rPr>
          <w:rFonts w:cs="Arial"/>
          <w:lang w:val="en-GB"/>
        </w:rPr>
      </w:pPr>
      <w:r w:rsidRPr="0050480A">
        <w:rPr>
          <w:rFonts w:cs="Arial"/>
          <w:lang w:val="en-GB"/>
        </w:rPr>
        <w:t>To add a user, click the button. The following window opens:</w:t>
      </w:r>
      <w:r>
        <w:rPr>
          <w:rFonts w:cs="Arial"/>
          <w:lang w:val="en-GB"/>
        </w:rPr>
        <w:t xml:space="preserve"> </w:t>
      </w:r>
    </w:p>
    <w:p w14:paraId="197F21B1" w14:textId="77777777" w:rsidR="004E0D28" w:rsidRPr="0050480A" w:rsidRDefault="000C766A" w:rsidP="004E0D28">
      <w:pPr>
        <w:jc w:val="both"/>
        <w:rPr>
          <w:rFonts w:cs="Arial"/>
          <w:lang w:val="en-GB"/>
        </w:rPr>
      </w:pPr>
      <w:r>
        <w:rPr>
          <w:noProof/>
          <w:lang w:eastAsia="de-DE"/>
        </w:rPr>
        <w:drawing>
          <wp:inline distT="0" distB="0" distL="0" distR="0" wp14:anchorId="6B246307" wp14:editId="6DF802C5">
            <wp:extent cx="2664823" cy="1460068"/>
            <wp:effectExtent l="19050" t="19050" r="21590" b="2603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92642" cy="1475310"/>
                    </a:xfrm>
                    <a:prstGeom prst="rect">
                      <a:avLst/>
                    </a:prstGeom>
                    <a:ln>
                      <a:solidFill>
                        <a:schemeClr val="bg1">
                          <a:lumMod val="65000"/>
                        </a:schemeClr>
                      </a:solidFill>
                    </a:ln>
                  </pic:spPr>
                </pic:pic>
              </a:graphicData>
            </a:graphic>
          </wp:inline>
        </w:drawing>
      </w:r>
    </w:p>
    <w:p w14:paraId="3D3C4204" w14:textId="77777777" w:rsidR="004E0D28" w:rsidRDefault="004E0D28" w:rsidP="004E0D28">
      <w:pPr>
        <w:jc w:val="both"/>
        <w:rPr>
          <w:rFonts w:cs="Arial"/>
        </w:rPr>
      </w:pPr>
    </w:p>
    <w:tbl>
      <w:tblPr>
        <w:tblStyle w:val="TableGrid"/>
        <w:tblW w:w="0" w:type="auto"/>
        <w:tblLook w:val="04A0" w:firstRow="1" w:lastRow="0" w:firstColumn="1" w:lastColumn="0" w:noHBand="0" w:noVBand="1"/>
      </w:tblPr>
      <w:tblGrid>
        <w:gridCol w:w="3397"/>
        <w:gridCol w:w="5953"/>
      </w:tblGrid>
      <w:tr w:rsidR="005F3FF6" w:rsidRPr="0043701F" w14:paraId="7BE1C3E6" w14:textId="77777777" w:rsidTr="001C35E4">
        <w:trPr>
          <w:tblHeader/>
        </w:trPr>
        <w:tc>
          <w:tcPr>
            <w:tcW w:w="3397" w:type="dxa"/>
          </w:tcPr>
          <w:p w14:paraId="4BBD6E91" w14:textId="77777777" w:rsidR="005F3FF6" w:rsidRPr="0043701F" w:rsidRDefault="005F3FF6" w:rsidP="001C35E4">
            <w:pPr>
              <w:jc w:val="both"/>
              <w:rPr>
                <w:rFonts w:cs="Arial"/>
                <w:b/>
              </w:rPr>
            </w:pPr>
            <w:r w:rsidRPr="0043701F">
              <w:rPr>
                <w:rFonts w:cs="Arial"/>
                <w:b/>
              </w:rPr>
              <w:t>Field</w:t>
            </w:r>
          </w:p>
        </w:tc>
        <w:tc>
          <w:tcPr>
            <w:tcW w:w="5953" w:type="dxa"/>
          </w:tcPr>
          <w:p w14:paraId="3D4785B8" w14:textId="77777777" w:rsidR="005F3FF6" w:rsidRPr="0043701F" w:rsidRDefault="005F3FF6" w:rsidP="001C35E4">
            <w:pPr>
              <w:jc w:val="both"/>
              <w:rPr>
                <w:rFonts w:cs="Arial"/>
                <w:b/>
              </w:rPr>
            </w:pPr>
            <w:r w:rsidRPr="0043701F">
              <w:rPr>
                <w:rFonts w:cs="Arial"/>
                <w:b/>
              </w:rPr>
              <w:t>Description</w:t>
            </w:r>
          </w:p>
        </w:tc>
      </w:tr>
      <w:tr w:rsidR="005F3FF6" w:rsidRPr="00BF62AA" w14:paraId="3AC488B8" w14:textId="77777777" w:rsidTr="001C35E4">
        <w:tc>
          <w:tcPr>
            <w:tcW w:w="3397" w:type="dxa"/>
          </w:tcPr>
          <w:p w14:paraId="1F254984" w14:textId="77777777" w:rsidR="005F3FF6" w:rsidRDefault="005F3FF6" w:rsidP="001C35E4">
            <w:pPr>
              <w:jc w:val="both"/>
              <w:rPr>
                <w:rFonts w:cs="Arial"/>
              </w:rPr>
            </w:pPr>
            <w:r>
              <w:rPr>
                <w:rFonts w:cs="Arial"/>
              </w:rPr>
              <w:t>User</w:t>
            </w:r>
          </w:p>
        </w:tc>
        <w:tc>
          <w:tcPr>
            <w:tcW w:w="5953" w:type="dxa"/>
          </w:tcPr>
          <w:p w14:paraId="74820346" w14:textId="77777777" w:rsidR="005F3FF6" w:rsidRPr="0043701F" w:rsidRDefault="005F3FF6" w:rsidP="001C35E4">
            <w:pPr>
              <w:jc w:val="both"/>
              <w:rPr>
                <w:rFonts w:cs="Arial"/>
              </w:rPr>
            </w:pPr>
            <w:r w:rsidRPr="0043701F">
              <w:rPr>
                <w:rFonts w:cs="Arial"/>
              </w:rPr>
              <w:t>Enter a unique user n</w:t>
            </w:r>
            <w:r>
              <w:rPr>
                <w:rFonts w:cs="Arial"/>
              </w:rPr>
              <w:t>ame</w:t>
            </w:r>
          </w:p>
        </w:tc>
      </w:tr>
      <w:tr w:rsidR="005F3FF6" w:rsidRPr="00BF62AA" w14:paraId="29F91149" w14:textId="77777777" w:rsidTr="001C35E4">
        <w:tc>
          <w:tcPr>
            <w:tcW w:w="3397" w:type="dxa"/>
          </w:tcPr>
          <w:p w14:paraId="20BDD117" w14:textId="77777777" w:rsidR="005F3FF6" w:rsidRPr="0043701F" w:rsidRDefault="005F3FF6" w:rsidP="001C35E4">
            <w:pPr>
              <w:jc w:val="both"/>
              <w:rPr>
                <w:rFonts w:cs="Arial"/>
              </w:rPr>
            </w:pPr>
            <w:r>
              <w:rPr>
                <w:rFonts w:cs="Arial"/>
              </w:rPr>
              <w:t>Password, Password (Repeated)</w:t>
            </w:r>
          </w:p>
        </w:tc>
        <w:tc>
          <w:tcPr>
            <w:tcW w:w="5953" w:type="dxa"/>
          </w:tcPr>
          <w:p w14:paraId="2D0B1575" w14:textId="77777777" w:rsidR="005F3FF6" w:rsidRDefault="005F3FF6" w:rsidP="001C35E4">
            <w:pPr>
              <w:jc w:val="both"/>
              <w:rPr>
                <w:rFonts w:cs="Arial"/>
              </w:rPr>
            </w:pPr>
            <w:r w:rsidRPr="00A028F3">
              <w:rPr>
                <w:rFonts w:cs="Arial"/>
              </w:rPr>
              <w:t>Enter the password for the user. The password must have eight or more characters</w:t>
            </w:r>
            <w:r>
              <w:rPr>
                <w:rFonts w:cs="Arial"/>
              </w:rPr>
              <w:t>.</w:t>
            </w:r>
          </w:p>
          <w:p w14:paraId="1D42E287" w14:textId="77777777" w:rsidR="005F3FF6" w:rsidRPr="0043701F" w:rsidRDefault="005F3FF6" w:rsidP="001C35E4">
            <w:pPr>
              <w:jc w:val="both"/>
              <w:rPr>
                <w:rFonts w:cs="Arial"/>
              </w:rPr>
            </w:pPr>
            <w:r w:rsidRPr="00A028F3">
              <w:t>Prior to B1iF version 1.17.7, the minimum password length is six characters</w:t>
            </w:r>
            <w:r>
              <w:t>.</w:t>
            </w:r>
          </w:p>
        </w:tc>
      </w:tr>
      <w:tr w:rsidR="005F3FF6" w:rsidRPr="00BF62AA" w14:paraId="7A31F5EB" w14:textId="77777777" w:rsidTr="001C35E4">
        <w:tc>
          <w:tcPr>
            <w:tcW w:w="3397" w:type="dxa"/>
          </w:tcPr>
          <w:p w14:paraId="5318F8DB" w14:textId="77777777" w:rsidR="005F3FF6" w:rsidRDefault="005F3FF6" w:rsidP="001C35E4">
            <w:pPr>
              <w:jc w:val="both"/>
              <w:rPr>
                <w:rFonts w:cs="Arial"/>
              </w:rPr>
            </w:pPr>
            <w:r>
              <w:rPr>
                <w:rFonts w:cs="Arial"/>
              </w:rPr>
              <w:t>Language</w:t>
            </w:r>
          </w:p>
        </w:tc>
        <w:tc>
          <w:tcPr>
            <w:tcW w:w="5953" w:type="dxa"/>
          </w:tcPr>
          <w:p w14:paraId="000FD383" w14:textId="77777777" w:rsidR="005F3FF6" w:rsidRPr="00A028F3" w:rsidRDefault="005F3FF6" w:rsidP="001C35E4">
            <w:pPr>
              <w:jc w:val="both"/>
              <w:rPr>
                <w:rFonts w:cs="Arial"/>
              </w:rPr>
            </w:pPr>
            <w:r w:rsidRPr="00A028F3">
              <w:rPr>
                <w:rFonts w:cs="Arial"/>
              </w:rPr>
              <w:t>Enter the language for the user. The integration framework is currently available in English. The scenario setup user interface and some other related user interfaces are also available in German, French and Chinese</w:t>
            </w:r>
          </w:p>
        </w:tc>
      </w:tr>
      <w:tr w:rsidR="005F3FF6" w:rsidRPr="0043701F" w14:paraId="45450F33" w14:textId="77777777" w:rsidTr="001C35E4">
        <w:tc>
          <w:tcPr>
            <w:tcW w:w="3397" w:type="dxa"/>
          </w:tcPr>
          <w:p w14:paraId="69B43474" w14:textId="77777777" w:rsidR="005F3FF6" w:rsidRDefault="005F3FF6" w:rsidP="001C35E4">
            <w:pPr>
              <w:jc w:val="both"/>
              <w:rPr>
                <w:rFonts w:cs="Arial"/>
              </w:rPr>
            </w:pPr>
            <w:r>
              <w:rPr>
                <w:rFonts w:cs="Arial"/>
              </w:rPr>
              <w:lastRenderedPageBreak/>
              <w:t>Active</w:t>
            </w:r>
          </w:p>
        </w:tc>
        <w:tc>
          <w:tcPr>
            <w:tcW w:w="5953" w:type="dxa"/>
          </w:tcPr>
          <w:p w14:paraId="414D25F9" w14:textId="77777777" w:rsidR="005F3FF6" w:rsidRPr="00A028F3" w:rsidRDefault="005F3FF6" w:rsidP="001C35E4">
            <w:pPr>
              <w:jc w:val="both"/>
              <w:rPr>
                <w:rFonts w:cs="Arial"/>
              </w:rPr>
            </w:pPr>
            <w:r w:rsidRPr="00A028F3">
              <w:rPr>
                <w:rFonts w:cs="Arial"/>
              </w:rPr>
              <w:t>This option allows you to enter future users for the integration framework and to set them to active later. To activate the user , select the checkbox.</w:t>
            </w:r>
          </w:p>
          <w:p w14:paraId="47B6A782" w14:textId="77777777" w:rsidR="005F3FF6" w:rsidRPr="00A028F3" w:rsidRDefault="005F3FF6" w:rsidP="001C35E4">
            <w:pPr>
              <w:jc w:val="both"/>
              <w:rPr>
                <w:rFonts w:cs="Arial"/>
              </w:rPr>
            </w:pPr>
          </w:p>
        </w:tc>
      </w:tr>
      <w:tr w:rsidR="005F3FF6" w:rsidRPr="00BF62AA" w14:paraId="0CCDCCE5" w14:textId="77777777" w:rsidTr="001C35E4">
        <w:tc>
          <w:tcPr>
            <w:tcW w:w="3397" w:type="dxa"/>
          </w:tcPr>
          <w:p w14:paraId="056503BA" w14:textId="77777777" w:rsidR="005F3FF6" w:rsidRDefault="005F3FF6" w:rsidP="001C35E4">
            <w:pPr>
              <w:jc w:val="both"/>
              <w:rPr>
                <w:rFonts w:cs="Arial"/>
              </w:rPr>
            </w:pPr>
            <w:r>
              <w:rPr>
                <w:rFonts w:cs="Arial"/>
              </w:rPr>
              <w:t>Submit</w:t>
            </w:r>
          </w:p>
        </w:tc>
        <w:tc>
          <w:tcPr>
            <w:tcW w:w="5953" w:type="dxa"/>
          </w:tcPr>
          <w:p w14:paraId="0F4CB524" w14:textId="77777777" w:rsidR="005F3FF6" w:rsidRPr="00A028F3" w:rsidRDefault="005F3FF6" w:rsidP="001C35E4">
            <w:pPr>
              <w:jc w:val="both"/>
              <w:rPr>
                <w:rFonts w:cs="Arial"/>
              </w:rPr>
            </w:pPr>
            <w:r>
              <w:rPr>
                <w:rFonts w:cs="Arial"/>
              </w:rPr>
              <w:t>To add a user, click the button.</w:t>
            </w:r>
          </w:p>
        </w:tc>
      </w:tr>
    </w:tbl>
    <w:p w14:paraId="4E3A241D" w14:textId="77777777" w:rsidR="005F3FF6" w:rsidRPr="005F3FF6" w:rsidRDefault="005F3FF6" w:rsidP="004E0D28">
      <w:pPr>
        <w:jc w:val="both"/>
        <w:rPr>
          <w:rFonts w:cs="Arial"/>
        </w:rPr>
      </w:pPr>
    </w:p>
    <w:p w14:paraId="27884BD9" w14:textId="77777777" w:rsidR="004E0D28" w:rsidRPr="00A028F3" w:rsidRDefault="004E0D28" w:rsidP="004E0D28">
      <w:pPr>
        <w:jc w:val="both"/>
        <w:rPr>
          <w:rFonts w:cs="Arial"/>
          <w:color w:val="333399"/>
        </w:rPr>
      </w:pPr>
      <w:r w:rsidRPr="00A028F3">
        <w:rPr>
          <w:rFonts w:cs="Arial"/>
          <w:color w:val="333399"/>
        </w:rPr>
        <w:t>[Toggle Activation]</w:t>
      </w:r>
    </w:p>
    <w:p w14:paraId="32D2791B" w14:textId="77777777" w:rsidR="004E0D28" w:rsidRPr="00A028F3" w:rsidRDefault="004E0D28" w:rsidP="004E0D28">
      <w:pPr>
        <w:jc w:val="both"/>
        <w:rPr>
          <w:rFonts w:cs="Arial"/>
        </w:rPr>
      </w:pPr>
      <w:r w:rsidRPr="00A028F3">
        <w:rPr>
          <w:rFonts w:cs="Arial"/>
        </w:rPr>
        <w:t>To set a user active or inactive, click the button.</w:t>
      </w:r>
    </w:p>
    <w:p w14:paraId="4F7CE044" w14:textId="77777777" w:rsidR="004E0D28" w:rsidRPr="00A028F3" w:rsidRDefault="004E0D28" w:rsidP="004E0D28">
      <w:pPr>
        <w:jc w:val="both"/>
        <w:rPr>
          <w:rFonts w:cs="Arial"/>
        </w:rPr>
      </w:pPr>
    </w:p>
    <w:p w14:paraId="04B47A48" w14:textId="77777777" w:rsidR="004E0D28" w:rsidRPr="00A028F3" w:rsidRDefault="004E0D28" w:rsidP="004E0D28">
      <w:pPr>
        <w:jc w:val="both"/>
        <w:rPr>
          <w:rFonts w:cs="Arial"/>
          <w:color w:val="333399"/>
        </w:rPr>
      </w:pPr>
      <w:r w:rsidRPr="00A028F3">
        <w:rPr>
          <w:rFonts w:cs="Arial"/>
          <w:color w:val="333399"/>
        </w:rPr>
        <w:t>[Change Password]</w:t>
      </w:r>
    </w:p>
    <w:p w14:paraId="1AC3CD03" w14:textId="77777777" w:rsidR="004E0D28" w:rsidRPr="008F6B7B" w:rsidRDefault="004E0D28" w:rsidP="004E0D28">
      <w:pPr>
        <w:jc w:val="both"/>
        <w:rPr>
          <w:rFonts w:cs="Arial"/>
        </w:rPr>
      </w:pPr>
      <w:r w:rsidRPr="00A028F3">
        <w:rPr>
          <w:rFonts w:cs="Arial"/>
        </w:rPr>
        <w:t xml:space="preserve">To enter a new password for an existing user, click the button. Enter a password for the user. </w:t>
      </w:r>
      <w:r w:rsidRPr="008F6B7B">
        <w:rPr>
          <w:rFonts w:cs="Arial"/>
        </w:rPr>
        <w:t>The password must have eight characters</w:t>
      </w:r>
      <w:r>
        <w:rPr>
          <w:rFonts w:cs="Arial"/>
        </w:rPr>
        <w:t xml:space="preserve"> or more</w:t>
      </w:r>
      <w:r w:rsidRPr="008F6B7B">
        <w:rPr>
          <w:rFonts w:cs="Arial"/>
        </w:rPr>
        <w:t>.</w:t>
      </w:r>
      <w:r>
        <w:rPr>
          <w:rFonts w:cs="Arial"/>
        </w:rPr>
        <w:t xml:space="preserve"> </w:t>
      </w:r>
    </w:p>
    <w:p w14:paraId="649CB00C" w14:textId="77777777" w:rsidR="004E0D28" w:rsidRPr="008F6B7B" w:rsidRDefault="004E0D28" w:rsidP="004E0D28">
      <w:pPr>
        <w:jc w:val="both"/>
        <w:rPr>
          <w:rFonts w:cs="Arial"/>
        </w:rPr>
      </w:pPr>
    </w:p>
    <w:p w14:paraId="6A1AB2E5" w14:textId="77777777" w:rsidR="004E0D28" w:rsidRDefault="000C766A" w:rsidP="004E0D28">
      <w:pPr>
        <w:jc w:val="both"/>
        <w:rPr>
          <w:rFonts w:cs="Arial"/>
        </w:rPr>
      </w:pPr>
      <w:r>
        <w:rPr>
          <w:noProof/>
          <w:lang w:eastAsia="de-DE"/>
        </w:rPr>
        <w:drawing>
          <wp:inline distT="0" distB="0" distL="0" distR="0" wp14:anchorId="5E8F29E3" wp14:editId="3546E014">
            <wp:extent cx="3283132" cy="887566"/>
            <wp:effectExtent l="19050" t="19050" r="1270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20049" cy="897546"/>
                    </a:xfrm>
                    <a:prstGeom prst="rect">
                      <a:avLst/>
                    </a:prstGeom>
                    <a:ln>
                      <a:solidFill>
                        <a:schemeClr val="bg1">
                          <a:lumMod val="65000"/>
                        </a:schemeClr>
                      </a:solidFill>
                    </a:ln>
                  </pic:spPr>
                </pic:pic>
              </a:graphicData>
            </a:graphic>
          </wp:inline>
        </w:drawing>
      </w:r>
    </w:p>
    <w:p w14:paraId="1D4DE2AB" w14:textId="77777777" w:rsidR="004E0D28" w:rsidRDefault="004E0D28" w:rsidP="000F185B">
      <w:pPr>
        <w:jc w:val="both"/>
        <w:rPr>
          <w:rFonts w:cs="Arial"/>
          <w:lang w:val="en-GB"/>
        </w:rPr>
      </w:pPr>
    </w:p>
    <w:p w14:paraId="4FFD8E0A" w14:textId="77777777" w:rsidR="004E0D28" w:rsidRPr="00A028F3" w:rsidRDefault="004E0D28" w:rsidP="004E0D28">
      <w:pPr>
        <w:jc w:val="both"/>
        <w:rPr>
          <w:rFonts w:cs="Arial"/>
          <w:color w:val="333399"/>
        </w:rPr>
      </w:pPr>
      <w:r w:rsidRPr="00A028F3">
        <w:rPr>
          <w:rFonts w:cs="Arial"/>
          <w:color w:val="333399"/>
        </w:rPr>
        <w:t xml:space="preserve">[Change Policy] </w:t>
      </w:r>
    </w:p>
    <w:p w14:paraId="4D3F0041" w14:textId="77777777" w:rsidR="004E0D28" w:rsidRPr="00A028F3" w:rsidRDefault="004E0D28" w:rsidP="004E0D28">
      <w:pPr>
        <w:jc w:val="both"/>
        <w:rPr>
          <w:rFonts w:cs="Arial"/>
        </w:rPr>
      </w:pPr>
      <w:r w:rsidRPr="00A028F3">
        <w:rPr>
          <w:rFonts w:cs="Arial"/>
        </w:rPr>
        <w:t>To change the policy for passwords, click the [Change Policy] button.</w:t>
      </w:r>
    </w:p>
    <w:p w14:paraId="04F9A9AA" w14:textId="77777777" w:rsidR="004E0D28" w:rsidRPr="00510BCB" w:rsidRDefault="000C766A" w:rsidP="004E0D28">
      <w:pPr>
        <w:jc w:val="both"/>
        <w:rPr>
          <w:rFonts w:cs="Arial"/>
        </w:rPr>
      </w:pPr>
      <w:r>
        <w:rPr>
          <w:noProof/>
          <w:lang w:eastAsia="de-DE"/>
        </w:rPr>
        <w:drawing>
          <wp:inline distT="0" distB="0" distL="0" distR="0" wp14:anchorId="7B0F2758" wp14:editId="0F655122">
            <wp:extent cx="2316480" cy="1085583"/>
            <wp:effectExtent l="19050" t="19050" r="26670" b="1968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36946" cy="1095174"/>
                    </a:xfrm>
                    <a:prstGeom prst="rect">
                      <a:avLst/>
                    </a:prstGeom>
                    <a:ln>
                      <a:solidFill>
                        <a:schemeClr val="bg1">
                          <a:lumMod val="65000"/>
                        </a:schemeClr>
                      </a:solidFill>
                    </a:ln>
                  </pic:spPr>
                </pic:pic>
              </a:graphicData>
            </a:graphic>
          </wp:inline>
        </w:drawing>
      </w:r>
    </w:p>
    <w:p w14:paraId="78EE8F62" w14:textId="77777777" w:rsidR="004E0D28" w:rsidRPr="00510BCB" w:rsidRDefault="004E0D28" w:rsidP="004E0D28">
      <w:pPr>
        <w:jc w:val="both"/>
        <w:rPr>
          <w:rFonts w:cs="Arial"/>
        </w:rPr>
      </w:pPr>
    </w:p>
    <w:p w14:paraId="72FF9E61" w14:textId="77777777" w:rsidR="004E0D28" w:rsidRPr="00A028F3" w:rsidRDefault="004E0D28" w:rsidP="004E0D28">
      <w:pPr>
        <w:jc w:val="both"/>
        <w:rPr>
          <w:rFonts w:cs="Arial"/>
          <w:color w:val="333399"/>
        </w:rPr>
      </w:pPr>
      <w:r w:rsidRPr="00A028F3">
        <w:rPr>
          <w:rFonts w:cs="Arial"/>
          <w:color w:val="333399"/>
        </w:rPr>
        <w:t>Password Length</w:t>
      </w:r>
    </w:p>
    <w:p w14:paraId="536BF223" w14:textId="77777777" w:rsidR="004E0D28" w:rsidRPr="00A028F3" w:rsidRDefault="004E0D28" w:rsidP="004E0D28">
      <w:pPr>
        <w:jc w:val="both"/>
        <w:rPr>
          <w:rFonts w:cs="Arial"/>
        </w:rPr>
      </w:pPr>
      <w:r w:rsidRPr="00A028F3">
        <w:rPr>
          <w:rFonts w:cs="Arial"/>
        </w:rPr>
        <w:t>Enter the length of the password that each user must set. The default in 8.</w:t>
      </w:r>
    </w:p>
    <w:p w14:paraId="6F350F24" w14:textId="77777777" w:rsidR="004E0D28" w:rsidRPr="00A028F3" w:rsidRDefault="004E0D28" w:rsidP="004E0D28">
      <w:pPr>
        <w:jc w:val="both"/>
        <w:rPr>
          <w:rFonts w:cs="Arial"/>
        </w:rPr>
      </w:pPr>
    </w:p>
    <w:p w14:paraId="6192BD88" w14:textId="77777777" w:rsidR="004E0D28" w:rsidRPr="00A028F3" w:rsidRDefault="004E0D28" w:rsidP="004E0D28">
      <w:pPr>
        <w:jc w:val="both"/>
        <w:rPr>
          <w:rFonts w:cs="Arial"/>
          <w:color w:val="333399"/>
        </w:rPr>
      </w:pPr>
      <w:r w:rsidRPr="00A028F3">
        <w:rPr>
          <w:rFonts w:cs="Arial"/>
          <w:color w:val="333399"/>
        </w:rPr>
        <w:t xml:space="preserve">Days </w:t>
      </w:r>
      <w:r w:rsidR="005D663F" w:rsidRPr="00A028F3">
        <w:rPr>
          <w:rFonts w:cs="Arial"/>
          <w:color w:val="333399"/>
        </w:rPr>
        <w:t>un</w:t>
      </w:r>
      <w:r w:rsidRPr="00A028F3">
        <w:rPr>
          <w:rFonts w:cs="Arial"/>
          <w:color w:val="333399"/>
        </w:rPr>
        <w:t>til Expiry</w:t>
      </w:r>
    </w:p>
    <w:p w14:paraId="557DE225" w14:textId="77777777" w:rsidR="004E0D28" w:rsidRPr="00A028F3" w:rsidRDefault="004E0D28" w:rsidP="004E0D28">
      <w:pPr>
        <w:jc w:val="both"/>
        <w:rPr>
          <w:rFonts w:cs="Arial"/>
        </w:rPr>
      </w:pPr>
      <w:r w:rsidRPr="00A028F3">
        <w:rPr>
          <w:rFonts w:cs="Arial"/>
        </w:rPr>
        <w:lastRenderedPageBreak/>
        <w:t>Enter the number of days until a password expires. The default is 100.</w:t>
      </w:r>
    </w:p>
    <w:p w14:paraId="59599A2E" w14:textId="77777777" w:rsidR="004E0D28" w:rsidRPr="00A028F3" w:rsidRDefault="004E0D28" w:rsidP="004E0D28">
      <w:pPr>
        <w:jc w:val="both"/>
        <w:rPr>
          <w:rFonts w:cs="Arial"/>
          <w:color w:val="333399"/>
        </w:rPr>
      </w:pPr>
      <w:r w:rsidRPr="00A028F3">
        <w:rPr>
          <w:rFonts w:cs="Arial"/>
          <w:color w:val="333399"/>
        </w:rPr>
        <w:t>Logon Failures</w:t>
      </w:r>
    </w:p>
    <w:p w14:paraId="5D7CB066" w14:textId="77777777" w:rsidR="004E0D28" w:rsidRPr="00A028F3" w:rsidRDefault="004E0D28" w:rsidP="004E0D28">
      <w:pPr>
        <w:jc w:val="both"/>
        <w:rPr>
          <w:rFonts w:cs="Arial"/>
        </w:rPr>
      </w:pPr>
      <w:r w:rsidRPr="00A028F3">
        <w:rPr>
          <w:rFonts w:cs="Arial"/>
        </w:rPr>
        <w:t>Enter the maximum number of attempts, a user has to logon to the integration framework.</w:t>
      </w:r>
    </w:p>
    <w:p w14:paraId="13882328" w14:textId="77777777" w:rsidR="004E0D28" w:rsidRPr="00A028F3" w:rsidRDefault="004E0D28" w:rsidP="004E0D28">
      <w:pPr>
        <w:jc w:val="both"/>
        <w:rPr>
          <w:rFonts w:cs="Arial"/>
        </w:rPr>
      </w:pPr>
    </w:p>
    <w:p w14:paraId="68B970CC" w14:textId="77777777" w:rsidR="004E0D28" w:rsidRPr="00A028F3" w:rsidRDefault="004E0D28" w:rsidP="004E0D28">
      <w:pPr>
        <w:jc w:val="both"/>
        <w:rPr>
          <w:rFonts w:cs="Arial"/>
          <w:color w:val="333399"/>
        </w:rPr>
      </w:pPr>
      <w:r w:rsidRPr="00A028F3">
        <w:rPr>
          <w:rFonts w:cs="Arial"/>
          <w:color w:val="333399"/>
        </w:rPr>
        <w:t>[Delete]</w:t>
      </w:r>
    </w:p>
    <w:p w14:paraId="2D2935F3" w14:textId="77777777" w:rsidR="004E0D28" w:rsidRPr="00A028F3" w:rsidRDefault="004E0D28" w:rsidP="004E0D28">
      <w:pPr>
        <w:jc w:val="both"/>
        <w:rPr>
          <w:rFonts w:cs="Arial"/>
        </w:rPr>
      </w:pPr>
      <w:r w:rsidRPr="00A028F3">
        <w:rPr>
          <w:rFonts w:cs="Arial"/>
        </w:rPr>
        <w:t>To delete the user, click the button.</w:t>
      </w:r>
    </w:p>
    <w:p w14:paraId="21077E13" w14:textId="77777777" w:rsidR="004E0D28" w:rsidRPr="00A028F3" w:rsidRDefault="004E0D28" w:rsidP="004E0D28">
      <w:pPr>
        <w:jc w:val="both"/>
        <w:rPr>
          <w:rFonts w:cs="Arial"/>
        </w:rPr>
      </w:pPr>
    </w:p>
    <w:p w14:paraId="377C6DBA" w14:textId="77777777" w:rsidR="004E0D28" w:rsidRDefault="00EF04AB" w:rsidP="004E0D28">
      <w:pPr>
        <w:pStyle w:val="Heading4"/>
        <w:rPr>
          <w:lang w:val="en-GB"/>
        </w:rPr>
      </w:pPr>
      <w:bookmarkStart w:id="128" w:name="a1_16_1_2"/>
      <w:bookmarkStart w:id="129" w:name="_Toc109747349"/>
      <w:r>
        <w:rPr>
          <w:lang w:val="en-GB"/>
        </w:rPr>
        <w:t>1</w:t>
      </w:r>
      <w:r w:rsidR="004E0D28">
        <w:rPr>
          <w:lang w:val="en-GB"/>
        </w:rPr>
        <w:t>.1</w:t>
      </w:r>
      <w:r w:rsidR="009A7FC6">
        <w:rPr>
          <w:lang w:val="en-GB"/>
        </w:rPr>
        <w:t>6</w:t>
      </w:r>
      <w:r w:rsidR="004E0D28">
        <w:rPr>
          <w:lang w:val="en-GB"/>
        </w:rPr>
        <w:t>.1.</w:t>
      </w:r>
      <w:r w:rsidR="003960C0">
        <w:rPr>
          <w:lang w:val="en-GB"/>
        </w:rPr>
        <w:t>2</w:t>
      </w:r>
      <w:r w:rsidR="004E0D28">
        <w:rPr>
          <w:lang w:val="en-GB"/>
        </w:rPr>
        <w:t xml:space="preserve"> </w:t>
      </w:r>
      <w:r w:rsidR="00B6604F">
        <w:rPr>
          <w:lang w:val="en-GB"/>
        </w:rPr>
        <w:t xml:space="preserve">Managing </w:t>
      </w:r>
      <w:r w:rsidR="004E0D28">
        <w:rPr>
          <w:lang w:val="en-GB"/>
        </w:rPr>
        <w:t>Administration Users</w:t>
      </w:r>
      <w:bookmarkEnd w:id="129"/>
      <w:r w:rsidR="004E0D28">
        <w:rPr>
          <w:lang w:val="en-GB"/>
        </w:rPr>
        <w:t xml:space="preserve"> </w:t>
      </w:r>
    </w:p>
    <w:bookmarkEnd w:id="128"/>
    <w:p w14:paraId="3B8A55B5" w14:textId="77777777" w:rsidR="004E0D28" w:rsidRPr="00A028F3" w:rsidRDefault="004E0D28" w:rsidP="000F185B">
      <w:pPr>
        <w:keepNext/>
        <w:jc w:val="both"/>
      </w:pPr>
      <w:r w:rsidRPr="00A028F3">
        <w:t>Administration users set up systems, develop scenario packages, set up scenario packages and administer scenarios at runtime. They use the integration framework user interface.</w:t>
      </w:r>
      <w:r w:rsidR="00B6604F" w:rsidRPr="00A028F3">
        <w:t xml:space="preserve"> With the installation, the integration framework provides the </w:t>
      </w:r>
      <w:r w:rsidR="00B6604F" w:rsidRPr="00A028F3">
        <w:rPr>
          <w:rStyle w:val="TechnicalName"/>
        </w:rPr>
        <w:t xml:space="preserve">B1iadmin </w:t>
      </w:r>
      <w:r w:rsidR="00B6604F" w:rsidRPr="00A028F3">
        <w:t>default user.</w:t>
      </w:r>
    </w:p>
    <w:p w14:paraId="4506D220" w14:textId="77777777" w:rsidR="004E0D28" w:rsidRPr="00A028F3" w:rsidRDefault="004E0D28" w:rsidP="000F185B">
      <w:pPr>
        <w:keepNext/>
        <w:jc w:val="both"/>
      </w:pPr>
    </w:p>
    <w:p w14:paraId="31B7F981" w14:textId="77777777" w:rsidR="000F185B" w:rsidRDefault="000F185B" w:rsidP="000F185B">
      <w:pPr>
        <w:keepNext/>
        <w:jc w:val="both"/>
        <w:rPr>
          <w:rFonts w:cs="Arial"/>
          <w:lang w:val="en-GB"/>
        </w:rPr>
      </w:pPr>
      <w:r w:rsidRPr="0050480A">
        <w:rPr>
          <w:rFonts w:cs="Arial"/>
          <w:lang w:val="en-GB"/>
        </w:rPr>
        <w:t xml:space="preserve">To open the </w:t>
      </w:r>
      <w:r w:rsidRPr="001703E2">
        <w:rPr>
          <w:rFonts w:cs="Arial"/>
          <w:i/>
          <w:lang w:val="en-GB"/>
        </w:rPr>
        <w:t>User Administration</w:t>
      </w:r>
      <w:r w:rsidRPr="0050480A">
        <w:rPr>
          <w:rFonts w:cs="Arial"/>
          <w:lang w:val="en-GB"/>
        </w:rPr>
        <w:t xml:space="preserve"> </w:t>
      </w:r>
      <w:r>
        <w:rPr>
          <w:rFonts w:cs="Arial"/>
          <w:lang w:val="en-GB"/>
        </w:rPr>
        <w:t xml:space="preserve">for administration users </w:t>
      </w:r>
      <w:r w:rsidRPr="0050480A">
        <w:rPr>
          <w:rFonts w:cs="Arial"/>
          <w:lang w:val="en-GB"/>
        </w:rPr>
        <w:t xml:space="preserve">and display </w:t>
      </w:r>
      <w:r w:rsidR="003C7E34">
        <w:rPr>
          <w:rFonts w:cs="Arial"/>
          <w:lang w:val="en-GB"/>
        </w:rPr>
        <w:t xml:space="preserve">the </w:t>
      </w:r>
      <w:r w:rsidRPr="0050480A">
        <w:rPr>
          <w:rFonts w:cs="Arial"/>
          <w:lang w:val="en-GB"/>
        </w:rPr>
        <w:t>users, click the [</w:t>
      </w:r>
      <w:r>
        <w:rPr>
          <w:rFonts w:cs="Arial"/>
          <w:lang w:val="en-GB"/>
        </w:rPr>
        <w:t>Admin</w:t>
      </w:r>
      <w:r w:rsidRPr="0050480A">
        <w:rPr>
          <w:rFonts w:cs="Arial"/>
          <w:lang w:val="en-GB"/>
        </w:rPr>
        <w:t xml:space="preserve"> User] button:</w:t>
      </w:r>
    </w:p>
    <w:p w14:paraId="79EBA892" w14:textId="77777777" w:rsidR="00B1510C" w:rsidRPr="0050480A" w:rsidRDefault="00B1510C" w:rsidP="000F185B">
      <w:pPr>
        <w:keepNext/>
        <w:jc w:val="both"/>
        <w:rPr>
          <w:rFonts w:cs="Arial"/>
          <w:lang w:val="en-GB"/>
        </w:rPr>
      </w:pPr>
      <w:r>
        <w:rPr>
          <w:rFonts w:cs="Arial"/>
          <w:lang w:val="en-GB"/>
        </w:rPr>
        <w:t xml:space="preserve">The </w:t>
      </w:r>
      <w:r w:rsidR="0043701F">
        <w:rPr>
          <w:rFonts w:cs="Arial"/>
          <w:lang w:val="en-GB"/>
        </w:rPr>
        <w:t>framework displays the list of users.</w:t>
      </w:r>
    </w:p>
    <w:p w14:paraId="60AED9A8" w14:textId="77777777" w:rsidR="000F185B" w:rsidRDefault="000F185B" w:rsidP="000F185B">
      <w:pPr>
        <w:keepNext/>
        <w:jc w:val="both"/>
        <w:rPr>
          <w:rFonts w:cs="Arial"/>
          <w:lang w:val="en-GB"/>
        </w:rPr>
      </w:pPr>
    </w:p>
    <w:p w14:paraId="2EE0DC2C" w14:textId="77777777" w:rsidR="000F185B" w:rsidRDefault="000F185B" w:rsidP="000F185B">
      <w:pPr>
        <w:jc w:val="both"/>
        <w:rPr>
          <w:rFonts w:cs="Arial"/>
          <w:lang w:val="en-GB"/>
        </w:rPr>
      </w:pPr>
    </w:p>
    <w:p w14:paraId="036B4B2C" w14:textId="77777777" w:rsidR="000F185B" w:rsidRPr="0050480A" w:rsidRDefault="000F185B" w:rsidP="000F185B">
      <w:pPr>
        <w:jc w:val="both"/>
        <w:rPr>
          <w:rFonts w:cs="Arial"/>
          <w:lang w:val="en-GB"/>
        </w:rPr>
      </w:pPr>
    </w:p>
    <w:p w14:paraId="462F7987" w14:textId="77777777" w:rsidR="000F185B" w:rsidRPr="00A028F3" w:rsidRDefault="000F185B" w:rsidP="000F185B">
      <w:pPr>
        <w:jc w:val="both"/>
        <w:rPr>
          <w:rFonts w:cs="Arial"/>
          <w:color w:val="333399"/>
        </w:rPr>
      </w:pPr>
      <w:r w:rsidRPr="00A028F3">
        <w:rPr>
          <w:rFonts w:cs="Arial"/>
          <w:color w:val="333399"/>
        </w:rPr>
        <w:t>[Add User]</w:t>
      </w:r>
    </w:p>
    <w:p w14:paraId="2655FFC5" w14:textId="77777777" w:rsidR="000F185B" w:rsidRPr="0050480A" w:rsidRDefault="000F185B" w:rsidP="000F185B">
      <w:pPr>
        <w:jc w:val="both"/>
        <w:rPr>
          <w:rFonts w:cs="Arial"/>
          <w:lang w:val="en-GB"/>
        </w:rPr>
      </w:pPr>
      <w:r w:rsidRPr="0050480A">
        <w:rPr>
          <w:rFonts w:cs="Arial"/>
          <w:lang w:val="en-GB"/>
        </w:rPr>
        <w:t>To add a user, click the button. The following window opens:</w:t>
      </w:r>
      <w:r w:rsidR="00F007EB">
        <w:rPr>
          <w:rFonts w:cs="Arial"/>
          <w:lang w:val="en-GB"/>
        </w:rPr>
        <w:t xml:space="preserve"> </w:t>
      </w:r>
    </w:p>
    <w:p w14:paraId="4C41E63B" w14:textId="77777777" w:rsidR="000F185B" w:rsidRPr="0050480A" w:rsidRDefault="0043701F" w:rsidP="000F185B">
      <w:pPr>
        <w:jc w:val="both"/>
        <w:rPr>
          <w:rFonts w:cs="Arial"/>
          <w:lang w:val="en-GB"/>
        </w:rPr>
      </w:pPr>
      <w:r>
        <w:rPr>
          <w:noProof/>
        </w:rPr>
        <w:drawing>
          <wp:inline distT="0" distB="0" distL="0" distR="0" wp14:anchorId="3CE64A10" wp14:editId="69B410F1">
            <wp:extent cx="3997234" cy="2041322"/>
            <wp:effectExtent l="19050" t="19050" r="2286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21853" cy="2053895"/>
                    </a:xfrm>
                    <a:prstGeom prst="rect">
                      <a:avLst/>
                    </a:prstGeom>
                    <a:ln>
                      <a:solidFill>
                        <a:schemeClr val="bg1">
                          <a:lumMod val="65000"/>
                        </a:schemeClr>
                      </a:solidFill>
                    </a:ln>
                  </pic:spPr>
                </pic:pic>
              </a:graphicData>
            </a:graphic>
          </wp:inline>
        </w:drawing>
      </w:r>
    </w:p>
    <w:p w14:paraId="172A5215" w14:textId="77777777" w:rsidR="000F185B" w:rsidRDefault="000F185B" w:rsidP="000F185B">
      <w:pPr>
        <w:jc w:val="both"/>
        <w:rPr>
          <w:rFonts w:cs="Arial"/>
        </w:rPr>
      </w:pPr>
    </w:p>
    <w:tbl>
      <w:tblPr>
        <w:tblStyle w:val="TableGrid"/>
        <w:tblW w:w="0" w:type="auto"/>
        <w:tblLook w:val="04A0" w:firstRow="1" w:lastRow="0" w:firstColumn="1" w:lastColumn="0" w:noHBand="0" w:noVBand="1"/>
      </w:tblPr>
      <w:tblGrid>
        <w:gridCol w:w="3397"/>
        <w:gridCol w:w="5953"/>
      </w:tblGrid>
      <w:tr w:rsidR="0043701F" w:rsidRPr="0043701F" w14:paraId="75F3CADC" w14:textId="77777777" w:rsidTr="0043701F">
        <w:trPr>
          <w:tblHeader/>
        </w:trPr>
        <w:tc>
          <w:tcPr>
            <w:tcW w:w="3397" w:type="dxa"/>
          </w:tcPr>
          <w:p w14:paraId="4D9BB1A4" w14:textId="77777777" w:rsidR="0043701F" w:rsidRPr="0043701F" w:rsidRDefault="0043701F" w:rsidP="000F185B">
            <w:pPr>
              <w:jc w:val="both"/>
              <w:rPr>
                <w:rFonts w:cs="Arial"/>
                <w:b/>
              </w:rPr>
            </w:pPr>
            <w:r w:rsidRPr="0043701F">
              <w:rPr>
                <w:rFonts w:cs="Arial"/>
                <w:b/>
              </w:rPr>
              <w:lastRenderedPageBreak/>
              <w:t>Field</w:t>
            </w:r>
          </w:p>
        </w:tc>
        <w:tc>
          <w:tcPr>
            <w:tcW w:w="5953" w:type="dxa"/>
          </w:tcPr>
          <w:p w14:paraId="68FABB64" w14:textId="77777777" w:rsidR="0043701F" w:rsidRPr="0043701F" w:rsidRDefault="0043701F" w:rsidP="000F185B">
            <w:pPr>
              <w:jc w:val="both"/>
              <w:rPr>
                <w:rFonts w:cs="Arial"/>
                <w:b/>
              </w:rPr>
            </w:pPr>
            <w:r w:rsidRPr="0043701F">
              <w:rPr>
                <w:rFonts w:cs="Arial"/>
                <w:b/>
              </w:rPr>
              <w:t>Description</w:t>
            </w:r>
          </w:p>
        </w:tc>
      </w:tr>
      <w:tr w:rsidR="0043701F" w:rsidRPr="00BF62AA" w14:paraId="17183C98" w14:textId="77777777" w:rsidTr="0043701F">
        <w:tc>
          <w:tcPr>
            <w:tcW w:w="3397" w:type="dxa"/>
          </w:tcPr>
          <w:p w14:paraId="24BA4A77" w14:textId="77777777" w:rsidR="0043701F" w:rsidRDefault="0043701F" w:rsidP="000F185B">
            <w:pPr>
              <w:jc w:val="both"/>
              <w:rPr>
                <w:rFonts w:cs="Arial"/>
              </w:rPr>
            </w:pPr>
            <w:r>
              <w:rPr>
                <w:rFonts w:cs="Arial"/>
              </w:rPr>
              <w:t>User</w:t>
            </w:r>
          </w:p>
        </w:tc>
        <w:tc>
          <w:tcPr>
            <w:tcW w:w="5953" w:type="dxa"/>
          </w:tcPr>
          <w:p w14:paraId="19C78A7A" w14:textId="77777777" w:rsidR="0043701F" w:rsidRPr="0043701F" w:rsidRDefault="0043701F" w:rsidP="000F185B">
            <w:pPr>
              <w:jc w:val="both"/>
              <w:rPr>
                <w:rFonts w:cs="Arial"/>
              </w:rPr>
            </w:pPr>
            <w:r w:rsidRPr="0043701F">
              <w:rPr>
                <w:rFonts w:cs="Arial"/>
              </w:rPr>
              <w:t>Enter a unique user n</w:t>
            </w:r>
            <w:r>
              <w:rPr>
                <w:rFonts w:cs="Arial"/>
              </w:rPr>
              <w:t>ame</w:t>
            </w:r>
          </w:p>
        </w:tc>
      </w:tr>
      <w:tr w:rsidR="0043701F" w:rsidRPr="00BF62AA" w14:paraId="0B95F3ED" w14:textId="77777777" w:rsidTr="0043701F">
        <w:tc>
          <w:tcPr>
            <w:tcW w:w="3397" w:type="dxa"/>
          </w:tcPr>
          <w:p w14:paraId="17D957A2" w14:textId="77777777" w:rsidR="0043701F" w:rsidRPr="0043701F" w:rsidRDefault="0043701F" w:rsidP="000F185B">
            <w:pPr>
              <w:jc w:val="both"/>
              <w:rPr>
                <w:rFonts w:cs="Arial"/>
              </w:rPr>
            </w:pPr>
            <w:r>
              <w:rPr>
                <w:rFonts w:cs="Arial"/>
              </w:rPr>
              <w:t>Full Name</w:t>
            </w:r>
          </w:p>
        </w:tc>
        <w:tc>
          <w:tcPr>
            <w:tcW w:w="5953" w:type="dxa"/>
          </w:tcPr>
          <w:p w14:paraId="08038F1D" w14:textId="77777777" w:rsidR="0043701F" w:rsidRPr="0043701F" w:rsidRDefault="0043701F" w:rsidP="000F185B">
            <w:pPr>
              <w:jc w:val="both"/>
              <w:rPr>
                <w:rFonts w:cs="Arial"/>
              </w:rPr>
            </w:pPr>
            <w:r>
              <w:rPr>
                <w:rFonts w:cs="Arial"/>
              </w:rPr>
              <w:t xml:space="preserve">The framework uses the information when sending an e-mail after the user clicked the </w:t>
            </w:r>
            <w:r w:rsidRPr="00000199">
              <w:rPr>
                <w:rStyle w:val="FieldName"/>
                <w:sz w:val="20"/>
              </w:rPr>
              <w:t>I have forgotten my password</w:t>
            </w:r>
            <w:r w:rsidRPr="0043701F">
              <w:rPr>
                <w:rFonts w:cs="Arial"/>
                <w:sz w:val="18"/>
              </w:rPr>
              <w:t xml:space="preserve"> </w:t>
            </w:r>
            <w:r>
              <w:rPr>
                <w:rFonts w:cs="Arial"/>
              </w:rPr>
              <w:t>link on the login screen.</w:t>
            </w:r>
          </w:p>
        </w:tc>
      </w:tr>
      <w:tr w:rsidR="0043701F" w:rsidRPr="00BF62AA" w14:paraId="2AB030A7" w14:textId="77777777" w:rsidTr="0043701F">
        <w:tc>
          <w:tcPr>
            <w:tcW w:w="3397" w:type="dxa"/>
          </w:tcPr>
          <w:p w14:paraId="12BB7AE8" w14:textId="77777777" w:rsidR="0043701F" w:rsidRPr="0043701F" w:rsidRDefault="0043701F" w:rsidP="000F185B">
            <w:pPr>
              <w:jc w:val="both"/>
              <w:rPr>
                <w:rFonts w:cs="Arial"/>
              </w:rPr>
            </w:pPr>
            <w:r>
              <w:rPr>
                <w:rFonts w:cs="Arial"/>
              </w:rPr>
              <w:t>Email</w:t>
            </w:r>
          </w:p>
        </w:tc>
        <w:tc>
          <w:tcPr>
            <w:tcW w:w="5953" w:type="dxa"/>
          </w:tcPr>
          <w:p w14:paraId="3D66C569" w14:textId="77777777" w:rsidR="0043701F" w:rsidRPr="0043701F" w:rsidRDefault="0043701F" w:rsidP="0043701F">
            <w:r>
              <w:t xml:space="preserve">The entry is required to display the </w:t>
            </w:r>
            <w:r w:rsidRPr="0043701F">
              <w:rPr>
                <w:rStyle w:val="FieldName"/>
                <w:sz w:val="20"/>
              </w:rPr>
              <w:t>I have forgotten my password</w:t>
            </w:r>
            <w:r>
              <w:rPr>
                <w:rStyle w:val="FieldName"/>
              </w:rPr>
              <w:t xml:space="preserve"> </w:t>
            </w:r>
            <w:r w:rsidRPr="00000199">
              <w:t>link on the login screen</w:t>
            </w:r>
          </w:p>
        </w:tc>
      </w:tr>
      <w:tr w:rsidR="0043701F" w:rsidRPr="00BF62AA" w14:paraId="2E600D1C" w14:textId="77777777" w:rsidTr="0043701F">
        <w:tc>
          <w:tcPr>
            <w:tcW w:w="3397" w:type="dxa"/>
          </w:tcPr>
          <w:p w14:paraId="44473289" w14:textId="77777777" w:rsidR="0043701F" w:rsidRPr="0043701F" w:rsidRDefault="0043701F" w:rsidP="000F185B">
            <w:pPr>
              <w:jc w:val="both"/>
              <w:rPr>
                <w:rFonts w:cs="Arial"/>
              </w:rPr>
            </w:pPr>
            <w:r>
              <w:rPr>
                <w:rFonts w:cs="Arial"/>
              </w:rPr>
              <w:t>Password, Password (Repeated)</w:t>
            </w:r>
          </w:p>
        </w:tc>
        <w:tc>
          <w:tcPr>
            <w:tcW w:w="5953" w:type="dxa"/>
          </w:tcPr>
          <w:p w14:paraId="7A6A90A0" w14:textId="77777777" w:rsidR="0043701F" w:rsidRDefault="0043701F" w:rsidP="000F185B">
            <w:pPr>
              <w:jc w:val="both"/>
              <w:rPr>
                <w:rFonts w:cs="Arial"/>
              </w:rPr>
            </w:pPr>
            <w:r w:rsidRPr="00A028F3">
              <w:rPr>
                <w:rFonts w:cs="Arial"/>
              </w:rPr>
              <w:t>Enter the password for the user. The password must have eight or more characters</w:t>
            </w:r>
            <w:r>
              <w:rPr>
                <w:rFonts w:cs="Arial"/>
              </w:rPr>
              <w:t>.</w:t>
            </w:r>
          </w:p>
          <w:p w14:paraId="653B48AD" w14:textId="77777777" w:rsidR="0043701F" w:rsidRPr="0043701F" w:rsidRDefault="0043701F" w:rsidP="000F185B">
            <w:pPr>
              <w:jc w:val="both"/>
              <w:rPr>
                <w:rFonts w:cs="Arial"/>
              </w:rPr>
            </w:pPr>
            <w:r w:rsidRPr="00A028F3">
              <w:t>Prior to B1iF version 1.17.7, the minimum password length is six characters</w:t>
            </w:r>
            <w:r>
              <w:t>.</w:t>
            </w:r>
          </w:p>
        </w:tc>
      </w:tr>
      <w:tr w:rsidR="0043701F" w:rsidRPr="00BF62AA" w14:paraId="669D975C" w14:textId="77777777" w:rsidTr="0043701F">
        <w:tc>
          <w:tcPr>
            <w:tcW w:w="3397" w:type="dxa"/>
          </w:tcPr>
          <w:p w14:paraId="35E3B31B" w14:textId="77777777" w:rsidR="0043701F" w:rsidRDefault="0043701F" w:rsidP="000F185B">
            <w:pPr>
              <w:jc w:val="both"/>
              <w:rPr>
                <w:rFonts w:cs="Arial"/>
              </w:rPr>
            </w:pPr>
            <w:r>
              <w:rPr>
                <w:rFonts w:cs="Arial"/>
              </w:rPr>
              <w:t>Language</w:t>
            </w:r>
          </w:p>
        </w:tc>
        <w:tc>
          <w:tcPr>
            <w:tcW w:w="5953" w:type="dxa"/>
          </w:tcPr>
          <w:p w14:paraId="7B5AD4AB" w14:textId="77777777" w:rsidR="0043701F" w:rsidRPr="00A028F3" w:rsidRDefault="0043701F" w:rsidP="000F185B">
            <w:pPr>
              <w:jc w:val="both"/>
              <w:rPr>
                <w:rFonts w:cs="Arial"/>
              </w:rPr>
            </w:pPr>
            <w:r w:rsidRPr="00A028F3">
              <w:rPr>
                <w:rFonts w:cs="Arial"/>
              </w:rPr>
              <w:t>Enter the language for the user. The integration framework is currently available in English. The scenario setup user interface and some other related user interfaces are also available in German, French and Chinese</w:t>
            </w:r>
          </w:p>
        </w:tc>
      </w:tr>
      <w:tr w:rsidR="0043701F" w:rsidRPr="0043701F" w14:paraId="5BEBF11A" w14:textId="77777777" w:rsidTr="0043701F">
        <w:tc>
          <w:tcPr>
            <w:tcW w:w="3397" w:type="dxa"/>
          </w:tcPr>
          <w:p w14:paraId="46C48C59" w14:textId="77777777" w:rsidR="0043701F" w:rsidRDefault="0043701F" w:rsidP="000F185B">
            <w:pPr>
              <w:jc w:val="both"/>
              <w:rPr>
                <w:rFonts w:cs="Arial"/>
              </w:rPr>
            </w:pPr>
            <w:r>
              <w:rPr>
                <w:rFonts w:cs="Arial"/>
              </w:rPr>
              <w:t>Active</w:t>
            </w:r>
          </w:p>
        </w:tc>
        <w:tc>
          <w:tcPr>
            <w:tcW w:w="5953" w:type="dxa"/>
          </w:tcPr>
          <w:p w14:paraId="7D4909B2" w14:textId="77777777" w:rsidR="0043701F" w:rsidRPr="00A028F3" w:rsidRDefault="0043701F" w:rsidP="0043701F">
            <w:pPr>
              <w:jc w:val="both"/>
              <w:rPr>
                <w:rFonts w:cs="Arial"/>
              </w:rPr>
            </w:pPr>
            <w:r w:rsidRPr="00A028F3">
              <w:rPr>
                <w:rFonts w:cs="Arial"/>
              </w:rPr>
              <w:t>This option allows you to enter future users for the integration framework and to set them to active later. To activate the user , select the checkbox.</w:t>
            </w:r>
          </w:p>
          <w:p w14:paraId="7605E9EC" w14:textId="77777777" w:rsidR="0043701F" w:rsidRPr="00A028F3" w:rsidRDefault="0043701F" w:rsidP="000F185B">
            <w:pPr>
              <w:jc w:val="both"/>
              <w:rPr>
                <w:rFonts w:cs="Arial"/>
              </w:rPr>
            </w:pPr>
          </w:p>
        </w:tc>
      </w:tr>
      <w:tr w:rsidR="0043701F" w:rsidRPr="00BF62AA" w14:paraId="0D38A3EC" w14:textId="77777777" w:rsidTr="0043701F">
        <w:tc>
          <w:tcPr>
            <w:tcW w:w="3397" w:type="dxa"/>
          </w:tcPr>
          <w:p w14:paraId="058D61B8" w14:textId="77777777" w:rsidR="0043701F" w:rsidRDefault="0043701F" w:rsidP="000F185B">
            <w:pPr>
              <w:jc w:val="both"/>
              <w:rPr>
                <w:rFonts w:cs="Arial"/>
              </w:rPr>
            </w:pPr>
            <w:r>
              <w:rPr>
                <w:rFonts w:cs="Arial"/>
              </w:rPr>
              <w:t>Submit</w:t>
            </w:r>
          </w:p>
        </w:tc>
        <w:tc>
          <w:tcPr>
            <w:tcW w:w="5953" w:type="dxa"/>
          </w:tcPr>
          <w:p w14:paraId="1BEA7935" w14:textId="77777777" w:rsidR="0043701F" w:rsidRPr="00A028F3" w:rsidRDefault="0043701F" w:rsidP="0043701F">
            <w:pPr>
              <w:jc w:val="both"/>
              <w:rPr>
                <w:rFonts w:cs="Arial"/>
              </w:rPr>
            </w:pPr>
            <w:r>
              <w:rPr>
                <w:rFonts w:cs="Arial"/>
              </w:rPr>
              <w:t>To add a user, click the button.</w:t>
            </w:r>
          </w:p>
        </w:tc>
      </w:tr>
    </w:tbl>
    <w:p w14:paraId="50F55B04" w14:textId="77777777" w:rsidR="000F185B" w:rsidRPr="00A028F3" w:rsidRDefault="000F185B" w:rsidP="000F185B">
      <w:pPr>
        <w:jc w:val="both"/>
        <w:rPr>
          <w:rFonts w:cs="Arial"/>
        </w:rPr>
      </w:pPr>
    </w:p>
    <w:p w14:paraId="6FB190D3" w14:textId="77777777" w:rsidR="000F185B" w:rsidRPr="00A028F3" w:rsidRDefault="000F185B" w:rsidP="000F185B">
      <w:pPr>
        <w:jc w:val="both"/>
        <w:rPr>
          <w:rFonts w:cs="Arial"/>
          <w:color w:val="333399"/>
        </w:rPr>
      </w:pPr>
      <w:r w:rsidRPr="00A028F3">
        <w:rPr>
          <w:rFonts w:cs="Arial"/>
          <w:color w:val="333399"/>
        </w:rPr>
        <w:t>[Toggle Activation]</w:t>
      </w:r>
    </w:p>
    <w:p w14:paraId="0A0DEFD5" w14:textId="77777777" w:rsidR="000F185B" w:rsidRPr="00A028F3" w:rsidRDefault="000F185B" w:rsidP="000F185B">
      <w:pPr>
        <w:jc w:val="both"/>
        <w:rPr>
          <w:rFonts w:cs="Arial"/>
        </w:rPr>
      </w:pPr>
      <w:r w:rsidRPr="00A028F3">
        <w:rPr>
          <w:rFonts w:cs="Arial"/>
        </w:rPr>
        <w:t>To set a user active or inactive, click the button.</w:t>
      </w:r>
    </w:p>
    <w:p w14:paraId="53B6778C" w14:textId="77777777" w:rsidR="000F185B" w:rsidRPr="00A028F3" w:rsidRDefault="000F185B" w:rsidP="000F185B">
      <w:pPr>
        <w:jc w:val="both"/>
        <w:rPr>
          <w:rFonts w:cs="Arial"/>
        </w:rPr>
      </w:pPr>
    </w:p>
    <w:p w14:paraId="1A152668" w14:textId="77777777" w:rsidR="000F185B" w:rsidRPr="008F6B7B" w:rsidRDefault="000F185B" w:rsidP="000F185B">
      <w:pPr>
        <w:jc w:val="both"/>
        <w:rPr>
          <w:rFonts w:cs="Arial"/>
          <w:color w:val="333399"/>
        </w:rPr>
      </w:pPr>
      <w:r w:rsidRPr="008F6B7B">
        <w:rPr>
          <w:rFonts w:cs="Arial"/>
          <w:color w:val="333399"/>
        </w:rPr>
        <w:t>[Reset Password]</w:t>
      </w:r>
    </w:p>
    <w:p w14:paraId="386F1084" w14:textId="77777777" w:rsidR="000F185B" w:rsidRPr="00A028F3" w:rsidRDefault="000F185B" w:rsidP="00F40AE3">
      <w:pPr>
        <w:pStyle w:val="BulletedList"/>
      </w:pPr>
      <w:r w:rsidRPr="00A028F3">
        <w:t xml:space="preserve">To reset the password for </w:t>
      </w:r>
      <w:r w:rsidR="006917AB" w:rsidRPr="00A028F3">
        <w:t xml:space="preserve">a </w:t>
      </w:r>
      <w:r w:rsidRPr="00A028F3">
        <w:t xml:space="preserve">user, click the button. </w:t>
      </w:r>
    </w:p>
    <w:p w14:paraId="17D95C4A" w14:textId="77777777" w:rsidR="000F185B" w:rsidRPr="00A028F3" w:rsidRDefault="000F185B" w:rsidP="00F40AE3">
      <w:pPr>
        <w:pStyle w:val="LContinue"/>
      </w:pPr>
      <w:r w:rsidRPr="00A028F3">
        <w:t>If you log on for the first time after password reset, enter the current (old) password and enter the new password for further access to the integration framework. The new password must be different from the old password and must have at least eight characters.</w:t>
      </w:r>
    </w:p>
    <w:p w14:paraId="08B64F8A" w14:textId="77777777" w:rsidR="000F185B" w:rsidRDefault="008A037D" w:rsidP="00F40AE3">
      <w:pPr>
        <w:pStyle w:val="LContinue"/>
      </w:pPr>
      <w:r>
        <w:rPr>
          <w:noProof/>
          <w:lang w:eastAsia="de-DE"/>
        </w:rPr>
        <w:drawing>
          <wp:inline distT="0" distB="0" distL="0" distR="0" wp14:anchorId="3BFAD22E" wp14:editId="205E0661">
            <wp:extent cx="2922980" cy="1527175"/>
            <wp:effectExtent l="19050" t="19050" r="10795" b="158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40620" cy="1536392"/>
                    </a:xfrm>
                    <a:prstGeom prst="rect">
                      <a:avLst/>
                    </a:prstGeom>
                    <a:ln>
                      <a:solidFill>
                        <a:schemeClr val="bg1">
                          <a:lumMod val="65000"/>
                        </a:schemeClr>
                      </a:solidFill>
                    </a:ln>
                  </pic:spPr>
                </pic:pic>
              </a:graphicData>
            </a:graphic>
          </wp:inline>
        </w:drawing>
      </w:r>
    </w:p>
    <w:p w14:paraId="55160DA4" w14:textId="77777777" w:rsidR="000F185B" w:rsidRPr="00A028F3" w:rsidRDefault="000F185B" w:rsidP="00F40AE3">
      <w:pPr>
        <w:pStyle w:val="BulletedList"/>
      </w:pPr>
      <w:r w:rsidRPr="00A028F3">
        <w:t>To res</w:t>
      </w:r>
      <w:r w:rsidR="006917AB" w:rsidRPr="00A028F3">
        <w:t>e</w:t>
      </w:r>
      <w:r w:rsidRPr="00A028F3">
        <w:t>t the password for another user, click the [Reset Password] button.</w:t>
      </w:r>
    </w:p>
    <w:p w14:paraId="4A16225F" w14:textId="77777777" w:rsidR="000F185B" w:rsidRPr="00A028F3" w:rsidRDefault="000F185B" w:rsidP="00F40AE3">
      <w:pPr>
        <w:pStyle w:val="LContinue"/>
      </w:pPr>
      <w:r w:rsidRPr="00A028F3">
        <w:lastRenderedPageBreak/>
        <w:t xml:space="preserve">The integration framework requires you </w:t>
      </w:r>
      <w:r w:rsidR="006917AB" w:rsidRPr="00A028F3">
        <w:t xml:space="preserve">to </w:t>
      </w:r>
      <w:r w:rsidRPr="00A028F3">
        <w:t>enter a new initial password for the user:</w:t>
      </w:r>
    </w:p>
    <w:p w14:paraId="4E316F87" w14:textId="77777777" w:rsidR="000F185B" w:rsidRPr="00510BCB" w:rsidRDefault="00830F41" w:rsidP="00F40AE3">
      <w:pPr>
        <w:pStyle w:val="LContinue"/>
      </w:pPr>
      <w:r>
        <w:rPr>
          <w:noProof/>
          <w:lang w:eastAsia="de-DE"/>
        </w:rPr>
        <w:drawing>
          <wp:inline distT="0" distB="0" distL="0" distR="0" wp14:anchorId="52277EA5" wp14:editId="50325DC0">
            <wp:extent cx="3344092" cy="1114698"/>
            <wp:effectExtent l="19050" t="19050" r="8890" b="285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91636" cy="1130546"/>
                    </a:xfrm>
                    <a:prstGeom prst="rect">
                      <a:avLst/>
                    </a:prstGeom>
                    <a:ln>
                      <a:solidFill>
                        <a:schemeClr val="bg1">
                          <a:lumMod val="65000"/>
                        </a:schemeClr>
                      </a:solidFill>
                    </a:ln>
                  </pic:spPr>
                </pic:pic>
              </a:graphicData>
            </a:graphic>
          </wp:inline>
        </w:drawing>
      </w:r>
    </w:p>
    <w:p w14:paraId="59905FCA" w14:textId="77777777" w:rsidR="000F185B" w:rsidRPr="00A028F3" w:rsidRDefault="000F185B" w:rsidP="00F40AE3">
      <w:pPr>
        <w:pStyle w:val="LContinue"/>
      </w:pPr>
      <w:r w:rsidRPr="00A028F3">
        <w:t>The password must have at least eight characters.</w:t>
      </w:r>
      <w:r w:rsidR="00830F41" w:rsidRPr="00A028F3">
        <w:t xml:space="preserve"> </w:t>
      </w:r>
      <w:r w:rsidRPr="00A028F3">
        <w:t>Provide the initial password to the user.</w:t>
      </w:r>
    </w:p>
    <w:p w14:paraId="12B7A8BE" w14:textId="77777777" w:rsidR="000F185B" w:rsidRPr="00A028F3" w:rsidRDefault="000F185B" w:rsidP="00F40AE3">
      <w:pPr>
        <w:pStyle w:val="LContinue"/>
      </w:pPr>
    </w:p>
    <w:p w14:paraId="2AD14B21" w14:textId="77777777" w:rsidR="000F185B" w:rsidRPr="00A028F3" w:rsidRDefault="000F185B" w:rsidP="00F40AE3">
      <w:pPr>
        <w:pStyle w:val="LContinue"/>
      </w:pPr>
      <w:r w:rsidRPr="00A028F3">
        <w:t xml:space="preserve">If the user logs on for the first time after password reset, he or she enters the initial password in the </w:t>
      </w:r>
      <w:r w:rsidRPr="00A028F3">
        <w:rPr>
          <w:i/>
        </w:rPr>
        <w:t>Current Password</w:t>
      </w:r>
      <w:r w:rsidRPr="00A028F3">
        <w:t xml:space="preserve"> field and enters the new password for further access to the integration framework. The new password must be different from the old password and must have at least eight characters.</w:t>
      </w:r>
    </w:p>
    <w:p w14:paraId="3A3BFD1E" w14:textId="77777777" w:rsidR="00F40AE3" w:rsidRPr="00A028F3" w:rsidRDefault="00F40AE3" w:rsidP="00F40AE3">
      <w:pPr>
        <w:pStyle w:val="LContinue"/>
      </w:pPr>
    </w:p>
    <w:p w14:paraId="2A6A305B" w14:textId="77777777" w:rsidR="000F185B" w:rsidRPr="00A028F3" w:rsidRDefault="000F185B" w:rsidP="000F185B">
      <w:pPr>
        <w:jc w:val="both"/>
        <w:rPr>
          <w:rFonts w:cs="Arial"/>
          <w:b/>
        </w:rPr>
      </w:pPr>
      <w:r w:rsidRPr="00A028F3">
        <w:rPr>
          <w:rFonts w:cs="Arial"/>
          <w:b/>
        </w:rPr>
        <w:t>Password Expiration</w:t>
      </w:r>
    </w:p>
    <w:p w14:paraId="46CDDF56" w14:textId="77777777" w:rsidR="000F185B" w:rsidRPr="00A028F3" w:rsidRDefault="000F185B" w:rsidP="000F185B">
      <w:pPr>
        <w:jc w:val="both"/>
        <w:rPr>
          <w:rFonts w:cs="Arial"/>
        </w:rPr>
      </w:pPr>
      <w:r w:rsidRPr="00A028F3">
        <w:rPr>
          <w:rFonts w:cs="Arial"/>
        </w:rPr>
        <w:t>Administration user passwords expire after 100 days</w:t>
      </w:r>
      <w:r w:rsidR="006917AB" w:rsidRPr="00A028F3">
        <w:rPr>
          <w:rFonts w:cs="Arial"/>
        </w:rPr>
        <w:t xml:space="preserve"> by default</w:t>
      </w:r>
      <w:r w:rsidRPr="00A028F3">
        <w:rPr>
          <w:rFonts w:cs="Arial"/>
        </w:rPr>
        <w:t>. You can change the default value in the following file:</w:t>
      </w:r>
    </w:p>
    <w:p w14:paraId="62FDBCA2" w14:textId="77777777" w:rsidR="000F185B" w:rsidRPr="00A028F3" w:rsidRDefault="000F185B" w:rsidP="000F185B">
      <w:pPr>
        <w:jc w:val="both"/>
        <w:rPr>
          <w:rFonts w:ascii="Courier New" w:hAnsi="Courier New" w:cs="Courier New"/>
          <w:sz w:val="20"/>
        </w:rPr>
      </w:pPr>
      <w:r w:rsidRPr="00A028F3">
        <w:rPr>
          <w:rFonts w:ascii="Courier New" w:hAnsi="Courier New" w:cs="Courier New"/>
          <w:sz w:val="20"/>
        </w:rPr>
        <w:t>.../B1iXcellerator/exec/webdav/com.sap.b1i.system.xc/xml.auth/users_bfd.xml</w:t>
      </w:r>
    </w:p>
    <w:p w14:paraId="3B3A7D40" w14:textId="77777777" w:rsidR="000F185B" w:rsidRPr="00A028F3" w:rsidRDefault="000F185B" w:rsidP="000F185B">
      <w:pPr>
        <w:jc w:val="both"/>
        <w:rPr>
          <w:rFonts w:cs="Arial"/>
        </w:rPr>
      </w:pPr>
      <w:r w:rsidRPr="00A028F3">
        <w:rPr>
          <w:rFonts w:cs="Arial"/>
        </w:rPr>
        <w:t xml:space="preserve">Set the </w:t>
      </w:r>
      <w:r w:rsidRPr="00A028F3">
        <w:rPr>
          <w:rFonts w:ascii="Courier New" w:hAnsi="Courier New" w:cs="Courier New"/>
        </w:rPr>
        <w:t>expiryDays</w:t>
      </w:r>
      <w:r w:rsidRPr="00A028F3">
        <w:rPr>
          <w:rFonts w:cs="Arial"/>
        </w:rPr>
        <w:t xml:space="preserve"> attribute. The default is 100.</w:t>
      </w:r>
    </w:p>
    <w:p w14:paraId="4DE3D764" w14:textId="77777777" w:rsidR="000F185B" w:rsidRPr="00A028F3" w:rsidRDefault="000F185B" w:rsidP="000F185B">
      <w:pPr>
        <w:jc w:val="both"/>
        <w:rPr>
          <w:rFonts w:cs="Arial"/>
        </w:rPr>
      </w:pPr>
    </w:p>
    <w:p w14:paraId="38CAFAAF" w14:textId="77777777" w:rsidR="000F185B" w:rsidRPr="00A028F3" w:rsidRDefault="000F185B" w:rsidP="000F185B">
      <w:pPr>
        <w:keepNext/>
        <w:jc w:val="both"/>
        <w:rPr>
          <w:rFonts w:cs="Arial"/>
          <w:b/>
        </w:rPr>
      </w:pPr>
      <w:r w:rsidRPr="00A028F3">
        <w:rPr>
          <w:rFonts w:cs="Arial"/>
          <w:b/>
        </w:rPr>
        <w:t>Minimum Password Length</w:t>
      </w:r>
    </w:p>
    <w:p w14:paraId="5DFFDFDE" w14:textId="77777777" w:rsidR="000F185B" w:rsidRPr="00A028F3" w:rsidRDefault="000F185B" w:rsidP="000F185B">
      <w:pPr>
        <w:jc w:val="both"/>
        <w:rPr>
          <w:rFonts w:cs="Arial"/>
        </w:rPr>
      </w:pPr>
      <w:r w:rsidRPr="00A028F3">
        <w:rPr>
          <w:rFonts w:cs="Arial"/>
        </w:rPr>
        <w:t xml:space="preserve">Use the </w:t>
      </w:r>
      <w:r w:rsidRPr="00A028F3">
        <w:rPr>
          <w:rFonts w:ascii="Courier New" w:hAnsi="Courier New" w:cs="Courier New"/>
        </w:rPr>
        <w:t>minLength</w:t>
      </w:r>
      <w:r w:rsidRPr="00A028F3">
        <w:rPr>
          <w:rFonts w:cs="Arial"/>
        </w:rPr>
        <w:t xml:space="preserve"> attribute to increase </w:t>
      </w:r>
      <w:r w:rsidR="006917AB" w:rsidRPr="00A028F3">
        <w:rPr>
          <w:rFonts w:cs="Arial"/>
        </w:rPr>
        <w:t xml:space="preserve">the </w:t>
      </w:r>
      <w:r w:rsidRPr="00A028F3">
        <w:rPr>
          <w:rFonts w:cs="Arial"/>
        </w:rPr>
        <w:t>minimum length of the password. The default minimum length is eight characters.</w:t>
      </w:r>
    </w:p>
    <w:p w14:paraId="3C3C2EC0" w14:textId="77777777" w:rsidR="000F185B" w:rsidRPr="00A028F3" w:rsidRDefault="000F185B" w:rsidP="000F185B">
      <w:pPr>
        <w:jc w:val="both"/>
        <w:rPr>
          <w:rFonts w:cs="Arial"/>
        </w:rPr>
      </w:pPr>
    </w:p>
    <w:p w14:paraId="6BDA5330" w14:textId="77777777" w:rsidR="000F185B" w:rsidRPr="00A028F3" w:rsidRDefault="000F185B" w:rsidP="000F185B">
      <w:pPr>
        <w:jc w:val="both"/>
        <w:rPr>
          <w:rFonts w:cs="Arial"/>
          <w:b/>
        </w:rPr>
      </w:pPr>
      <w:r w:rsidRPr="00A028F3">
        <w:rPr>
          <w:rFonts w:cs="Arial"/>
          <w:b/>
        </w:rPr>
        <w:t>Maximal Number of Wrong Password Entries</w:t>
      </w:r>
    </w:p>
    <w:p w14:paraId="31B657AB" w14:textId="77777777" w:rsidR="000F185B" w:rsidRPr="00A028F3" w:rsidRDefault="000F185B" w:rsidP="000F185B">
      <w:pPr>
        <w:jc w:val="both"/>
        <w:rPr>
          <w:rFonts w:cs="Arial"/>
        </w:rPr>
      </w:pPr>
      <w:r w:rsidRPr="00A028F3">
        <w:rPr>
          <w:rFonts w:cs="Arial"/>
        </w:rPr>
        <w:t xml:space="preserve">Use the </w:t>
      </w:r>
      <w:r w:rsidRPr="00A028F3">
        <w:rPr>
          <w:rFonts w:ascii="Courier New" w:hAnsi="Courier New" w:cs="Courier New"/>
        </w:rPr>
        <w:t>maxFailures</w:t>
      </w:r>
      <w:r w:rsidRPr="00A028F3">
        <w:rPr>
          <w:rFonts w:cs="Arial"/>
        </w:rPr>
        <w:t xml:space="preserve"> attribute to change the number of </w:t>
      </w:r>
      <w:r w:rsidR="006917AB" w:rsidRPr="00A028F3">
        <w:rPr>
          <w:rFonts w:cs="Arial"/>
        </w:rPr>
        <w:t xml:space="preserve">allowed </w:t>
      </w:r>
      <w:r w:rsidRPr="00A028F3">
        <w:rPr>
          <w:rFonts w:cs="Arial"/>
        </w:rPr>
        <w:t xml:space="preserve">wrong password entries. The default is 5. </w:t>
      </w:r>
    </w:p>
    <w:p w14:paraId="3B4DFF15" w14:textId="77777777" w:rsidR="000F185B" w:rsidRPr="00A028F3" w:rsidRDefault="000F185B" w:rsidP="000F185B">
      <w:pPr>
        <w:jc w:val="both"/>
        <w:rPr>
          <w:rFonts w:cs="Arial"/>
        </w:rPr>
      </w:pPr>
    </w:p>
    <w:p w14:paraId="3A3F98CE" w14:textId="77777777" w:rsidR="000F185B" w:rsidRPr="00A028F3" w:rsidRDefault="000F185B" w:rsidP="000F185B">
      <w:pPr>
        <w:jc w:val="both"/>
        <w:rPr>
          <w:rFonts w:cs="Arial"/>
          <w:color w:val="333399"/>
        </w:rPr>
      </w:pPr>
      <w:r w:rsidRPr="00A028F3">
        <w:rPr>
          <w:rFonts w:cs="Arial"/>
          <w:color w:val="333399"/>
        </w:rPr>
        <w:t xml:space="preserve">[Change Policy] </w:t>
      </w:r>
    </w:p>
    <w:p w14:paraId="34D5D7F3" w14:textId="77777777" w:rsidR="000F185B" w:rsidRPr="00A028F3" w:rsidRDefault="000F185B" w:rsidP="000F185B">
      <w:pPr>
        <w:jc w:val="both"/>
        <w:rPr>
          <w:rFonts w:cs="Arial"/>
        </w:rPr>
      </w:pPr>
      <w:r w:rsidRPr="00A028F3">
        <w:rPr>
          <w:rFonts w:cs="Arial"/>
        </w:rPr>
        <w:t>To change the policy for passwords, click the button.</w:t>
      </w:r>
    </w:p>
    <w:p w14:paraId="0ACA5933" w14:textId="77777777" w:rsidR="000F185B" w:rsidRPr="00510BCB" w:rsidRDefault="00830F41" w:rsidP="000F185B">
      <w:pPr>
        <w:jc w:val="both"/>
        <w:rPr>
          <w:rFonts w:cs="Arial"/>
        </w:rPr>
      </w:pPr>
      <w:r>
        <w:rPr>
          <w:noProof/>
          <w:lang w:eastAsia="de-DE"/>
        </w:rPr>
        <w:lastRenderedPageBreak/>
        <w:drawing>
          <wp:inline distT="0" distB="0" distL="0" distR="0" wp14:anchorId="3743787A" wp14:editId="32719F1D">
            <wp:extent cx="3683726" cy="1244066"/>
            <wp:effectExtent l="19050" t="19050" r="12065" b="1333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23395" cy="1257463"/>
                    </a:xfrm>
                    <a:prstGeom prst="rect">
                      <a:avLst/>
                    </a:prstGeom>
                    <a:ln>
                      <a:solidFill>
                        <a:schemeClr val="bg1">
                          <a:lumMod val="65000"/>
                        </a:schemeClr>
                      </a:solidFill>
                    </a:ln>
                  </pic:spPr>
                </pic:pic>
              </a:graphicData>
            </a:graphic>
          </wp:inline>
        </w:drawing>
      </w:r>
    </w:p>
    <w:p w14:paraId="0FCCBDCA" w14:textId="77777777" w:rsidR="000F185B" w:rsidRPr="00510BCB" w:rsidRDefault="000F185B" w:rsidP="000F185B">
      <w:pPr>
        <w:jc w:val="both"/>
        <w:rPr>
          <w:rFonts w:cs="Arial"/>
        </w:rPr>
      </w:pPr>
    </w:p>
    <w:p w14:paraId="3C99B411" w14:textId="77777777" w:rsidR="000F185B" w:rsidRPr="00A028F3" w:rsidRDefault="000F185B" w:rsidP="000F185B">
      <w:pPr>
        <w:jc w:val="both"/>
        <w:rPr>
          <w:rFonts w:cs="Arial"/>
          <w:color w:val="333399"/>
        </w:rPr>
      </w:pPr>
      <w:r w:rsidRPr="00A028F3">
        <w:rPr>
          <w:rFonts w:cs="Arial"/>
          <w:color w:val="333399"/>
        </w:rPr>
        <w:t>Password Length</w:t>
      </w:r>
    </w:p>
    <w:p w14:paraId="6F9DC72A" w14:textId="77777777" w:rsidR="000F185B" w:rsidRPr="00A028F3" w:rsidRDefault="000F185B" w:rsidP="000F185B">
      <w:pPr>
        <w:jc w:val="both"/>
        <w:rPr>
          <w:rFonts w:cs="Arial"/>
        </w:rPr>
      </w:pPr>
      <w:r w:rsidRPr="00A028F3">
        <w:rPr>
          <w:rFonts w:cs="Arial"/>
        </w:rPr>
        <w:t>Enter the length of the password that each user must set. The default in 8.</w:t>
      </w:r>
    </w:p>
    <w:p w14:paraId="12EE920B" w14:textId="77777777" w:rsidR="000F185B" w:rsidRPr="00A028F3" w:rsidRDefault="000F185B" w:rsidP="000F185B">
      <w:pPr>
        <w:jc w:val="both"/>
        <w:rPr>
          <w:rFonts w:cs="Arial"/>
        </w:rPr>
      </w:pPr>
    </w:p>
    <w:p w14:paraId="6565662B" w14:textId="77777777" w:rsidR="000F185B" w:rsidRPr="00A028F3" w:rsidRDefault="000F185B" w:rsidP="000F185B">
      <w:pPr>
        <w:jc w:val="both"/>
        <w:rPr>
          <w:rFonts w:cs="Arial"/>
          <w:color w:val="333399"/>
        </w:rPr>
      </w:pPr>
      <w:r w:rsidRPr="00A028F3">
        <w:rPr>
          <w:rFonts w:cs="Arial"/>
          <w:color w:val="333399"/>
        </w:rPr>
        <w:t xml:space="preserve">Days </w:t>
      </w:r>
      <w:r w:rsidR="00844154" w:rsidRPr="00A028F3">
        <w:rPr>
          <w:rFonts w:cs="Arial"/>
          <w:color w:val="333399"/>
        </w:rPr>
        <w:t>un</w:t>
      </w:r>
      <w:r w:rsidRPr="00A028F3">
        <w:rPr>
          <w:rFonts w:cs="Arial"/>
          <w:color w:val="333399"/>
        </w:rPr>
        <w:t>til Expiry</w:t>
      </w:r>
    </w:p>
    <w:p w14:paraId="7E0D65F8" w14:textId="77777777" w:rsidR="000F185B" w:rsidRPr="00A028F3" w:rsidRDefault="000F185B" w:rsidP="000F185B">
      <w:pPr>
        <w:jc w:val="both"/>
        <w:rPr>
          <w:rFonts w:cs="Arial"/>
        </w:rPr>
      </w:pPr>
      <w:r w:rsidRPr="00A028F3">
        <w:rPr>
          <w:rFonts w:cs="Arial"/>
        </w:rPr>
        <w:t>Enter the number of days until a password expires. The default is 100.</w:t>
      </w:r>
    </w:p>
    <w:p w14:paraId="630DDFF1" w14:textId="77777777" w:rsidR="000F185B" w:rsidRPr="00A028F3" w:rsidRDefault="000F185B" w:rsidP="000F185B">
      <w:pPr>
        <w:jc w:val="both"/>
        <w:rPr>
          <w:rFonts w:cs="Arial"/>
        </w:rPr>
      </w:pPr>
    </w:p>
    <w:p w14:paraId="2654FC57" w14:textId="77777777" w:rsidR="000F185B" w:rsidRPr="00A028F3" w:rsidRDefault="000F185B" w:rsidP="000F185B">
      <w:pPr>
        <w:jc w:val="both"/>
        <w:rPr>
          <w:rFonts w:cs="Arial"/>
          <w:color w:val="333399"/>
        </w:rPr>
      </w:pPr>
      <w:r w:rsidRPr="00A028F3">
        <w:rPr>
          <w:rFonts w:cs="Arial"/>
          <w:color w:val="333399"/>
        </w:rPr>
        <w:t>Logon Failures</w:t>
      </w:r>
    </w:p>
    <w:p w14:paraId="25615CA4" w14:textId="77777777" w:rsidR="000F185B" w:rsidRPr="00A028F3" w:rsidRDefault="000F185B" w:rsidP="000F185B">
      <w:pPr>
        <w:jc w:val="both"/>
        <w:rPr>
          <w:rFonts w:cs="Arial"/>
        </w:rPr>
      </w:pPr>
      <w:r w:rsidRPr="00A028F3">
        <w:rPr>
          <w:rFonts w:cs="Arial"/>
        </w:rPr>
        <w:t>Enter the maximum number of attempts, a user has to logon to the integration framework.</w:t>
      </w:r>
    </w:p>
    <w:p w14:paraId="232BBA8C" w14:textId="77777777" w:rsidR="000F185B" w:rsidRPr="00A028F3" w:rsidRDefault="000F185B" w:rsidP="000F185B">
      <w:pPr>
        <w:jc w:val="both"/>
        <w:rPr>
          <w:rFonts w:cs="Arial"/>
        </w:rPr>
      </w:pPr>
    </w:p>
    <w:p w14:paraId="5FA064D3" w14:textId="77777777" w:rsidR="000F185B" w:rsidRPr="00A028F3" w:rsidRDefault="000F185B" w:rsidP="000F185B">
      <w:pPr>
        <w:jc w:val="both"/>
        <w:rPr>
          <w:rFonts w:cs="Arial"/>
        </w:rPr>
      </w:pPr>
    </w:p>
    <w:p w14:paraId="2748D5EF" w14:textId="54561BF3" w:rsidR="003960C0" w:rsidRPr="00A028F3" w:rsidRDefault="00EF04AB" w:rsidP="003960C0">
      <w:pPr>
        <w:pStyle w:val="Heading4"/>
      </w:pPr>
      <w:bookmarkStart w:id="130" w:name="a1_16_1_3"/>
      <w:bookmarkStart w:id="131" w:name="_Toc263954870"/>
      <w:bookmarkStart w:id="132" w:name="_Toc360631632"/>
      <w:bookmarkStart w:id="133" w:name="_Toc109747350"/>
      <w:r w:rsidRPr="00A028F3">
        <w:t>1</w:t>
      </w:r>
      <w:r w:rsidR="003960C0" w:rsidRPr="00A028F3">
        <w:t>.1</w:t>
      </w:r>
      <w:r w:rsidR="009A7FC6" w:rsidRPr="00A028F3">
        <w:t>6</w:t>
      </w:r>
      <w:r w:rsidR="003960C0" w:rsidRPr="00A028F3">
        <w:t>.1.3 A</w:t>
      </w:r>
      <w:r w:rsidR="00AD06A0">
        <w:t>dding View</w:t>
      </w:r>
      <w:r w:rsidR="003960C0" w:rsidRPr="00A028F3">
        <w:t>s to Administration Users</w:t>
      </w:r>
      <w:bookmarkEnd w:id="133"/>
    </w:p>
    <w:bookmarkEnd w:id="130"/>
    <w:p w14:paraId="3043FF27" w14:textId="601B8428" w:rsidR="003960C0" w:rsidRPr="00A028F3" w:rsidRDefault="003960C0" w:rsidP="003960C0">
      <w:pPr>
        <w:jc w:val="both"/>
        <w:rPr>
          <w:rFonts w:cs="Arial"/>
        </w:rPr>
      </w:pPr>
      <w:r w:rsidRPr="00A028F3">
        <w:rPr>
          <w:rFonts w:cs="Arial"/>
        </w:rPr>
        <w:t>As of integration framework version 1.22.0, you can a</w:t>
      </w:r>
      <w:r w:rsidR="00AD06A0">
        <w:rPr>
          <w:rFonts w:cs="Arial"/>
        </w:rPr>
        <w:t>dd different types of views</w:t>
      </w:r>
      <w:r w:rsidRPr="00A028F3">
        <w:rPr>
          <w:rFonts w:cs="Arial"/>
        </w:rPr>
        <w:t xml:space="preserve"> to administration users. The </w:t>
      </w:r>
      <w:r w:rsidR="00AD06A0">
        <w:rPr>
          <w:rFonts w:cs="Arial"/>
        </w:rPr>
        <w:t>user view</w:t>
      </w:r>
      <w:r w:rsidRPr="00A028F3">
        <w:rPr>
          <w:rFonts w:cs="Arial"/>
        </w:rPr>
        <w:t xml:space="preserve">s control access to integration framework functions on menu entry level. Already existing users continue to have access to all functions after upgrade. If you do not define </w:t>
      </w:r>
      <w:r w:rsidR="00C37E25">
        <w:rPr>
          <w:rFonts w:cs="Arial"/>
        </w:rPr>
        <w:t>view</w:t>
      </w:r>
      <w:r w:rsidRPr="00A028F3">
        <w:rPr>
          <w:rFonts w:cs="Arial"/>
        </w:rPr>
        <w:t>s for new users, they do not have access to any functions.</w:t>
      </w:r>
    </w:p>
    <w:p w14:paraId="3BA04007" w14:textId="77777777" w:rsidR="003960C0" w:rsidRPr="00A028F3" w:rsidRDefault="003960C0" w:rsidP="003960C0">
      <w:pPr>
        <w:jc w:val="both"/>
        <w:rPr>
          <w:rFonts w:cs="Arial"/>
        </w:rPr>
      </w:pPr>
    </w:p>
    <w:p w14:paraId="0DC5239D" w14:textId="581B8A20" w:rsidR="003960C0" w:rsidRPr="00A028F3" w:rsidRDefault="003960C0" w:rsidP="003960C0">
      <w:pPr>
        <w:jc w:val="both"/>
        <w:rPr>
          <w:rFonts w:cs="Arial"/>
        </w:rPr>
      </w:pPr>
      <w:r w:rsidRPr="00A028F3">
        <w:rPr>
          <w:rFonts w:cs="Arial"/>
        </w:rPr>
        <w:t xml:space="preserve">The following </w:t>
      </w:r>
      <w:r w:rsidR="00C37E25">
        <w:rPr>
          <w:rFonts w:cs="Arial"/>
        </w:rPr>
        <w:t>user views</w:t>
      </w:r>
      <w:r w:rsidRPr="00A028F3">
        <w:rPr>
          <w:rFonts w:cs="Arial"/>
        </w:rPr>
        <w:t xml:space="preserve"> are available:</w:t>
      </w:r>
    </w:p>
    <w:p w14:paraId="5EF3F40F" w14:textId="77777777" w:rsidR="003960C0" w:rsidRPr="00A028F3" w:rsidRDefault="003960C0" w:rsidP="003960C0">
      <w:pPr>
        <w:jc w:val="both"/>
        <w:rPr>
          <w:rFonts w:cs="Arial"/>
        </w:rPr>
      </w:pPr>
    </w:p>
    <w:p w14:paraId="4FE6BBDD" w14:textId="77777777" w:rsidR="003960C0" w:rsidRPr="00A028F3" w:rsidRDefault="003960C0" w:rsidP="003960C0">
      <w:pPr>
        <w:keepNext/>
        <w:jc w:val="both"/>
        <w:rPr>
          <w:rFonts w:cs="Arial"/>
          <w:b/>
        </w:rPr>
      </w:pPr>
      <w:r w:rsidRPr="00A028F3">
        <w:rPr>
          <w:rFonts w:cs="Arial"/>
          <w:b/>
        </w:rPr>
        <w:t>Administrator</w:t>
      </w:r>
    </w:p>
    <w:p w14:paraId="61C1F403" w14:textId="36E3FB66" w:rsidR="003960C0" w:rsidRPr="00A028F3" w:rsidRDefault="003960C0" w:rsidP="003960C0">
      <w:pPr>
        <w:jc w:val="both"/>
        <w:rPr>
          <w:rFonts w:cs="Arial"/>
        </w:rPr>
      </w:pPr>
      <w:r w:rsidRPr="00A028F3">
        <w:rPr>
          <w:rFonts w:cs="Arial"/>
        </w:rPr>
        <w:t xml:space="preserve">Users with the </w:t>
      </w:r>
      <w:r w:rsidR="00C37E25">
        <w:rPr>
          <w:rFonts w:cs="Arial"/>
        </w:rPr>
        <w:t>view</w:t>
      </w:r>
      <w:r w:rsidRPr="00A028F3">
        <w:rPr>
          <w:rFonts w:cs="Arial"/>
        </w:rPr>
        <w:t xml:space="preserve"> can perform technical configuration, administration and content development. The </w:t>
      </w:r>
      <w:r w:rsidR="00C37E25">
        <w:rPr>
          <w:rFonts w:cs="Arial"/>
        </w:rPr>
        <w:t>view</w:t>
      </w:r>
      <w:r w:rsidRPr="00A028F3">
        <w:rPr>
          <w:rFonts w:cs="Arial"/>
        </w:rPr>
        <w:t xml:space="preserve"> provides access to functions provided by the default B1iadmin user. The </w:t>
      </w:r>
      <w:r w:rsidR="00C37E25">
        <w:rPr>
          <w:rFonts w:cs="Arial"/>
        </w:rPr>
        <w:t>view</w:t>
      </w:r>
      <w:r w:rsidRPr="00A028F3">
        <w:rPr>
          <w:rFonts w:cs="Arial"/>
        </w:rPr>
        <w:t xml:space="preserve"> allows access to all integration framework functions.</w:t>
      </w:r>
    </w:p>
    <w:p w14:paraId="68BAF20D" w14:textId="77777777" w:rsidR="003960C0" w:rsidRPr="00A028F3" w:rsidRDefault="003960C0" w:rsidP="003960C0">
      <w:pPr>
        <w:jc w:val="both"/>
        <w:rPr>
          <w:rFonts w:cs="Arial"/>
        </w:rPr>
      </w:pPr>
    </w:p>
    <w:p w14:paraId="66E4CA31" w14:textId="77777777" w:rsidR="003960C0" w:rsidRPr="00A028F3" w:rsidRDefault="003960C0" w:rsidP="003960C0">
      <w:pPr>
        <w:jc w:val="both"/>
        <w:rPr>
          <w:rFonts w:cs="Arial"/>
          <w:b/>
        </w:rPr>
      </w:pPr>
      <w:r w:rsidRPr="00A028F3">
        <w:rPr>
          <w:rFonts w:cs="Arial"/>
          <w:b/>
        </w:rPr>
        <w:t>Developer</w:t>
      </w:r>
    </w:p>
    <w:p w14:paraId="722DA219" w14:textId="567F51E4" w:rsidR="003960C0" w:rsidRPr="00A028F3" w:rsidRDefault="003960C0" w:rsidP="003960C0">
      <w:pPr>
        <w:jc w:val="both"/>
      </w:pPr>
      <w:r w:rsidRPr="00A028F3">
        <w:rPr>
          <w:rFonts w:cs="Arial"/>
        </w:rPr>
        <w:lastRenderedPageBreak/>
        <w:t xml:space="preserve">Users with the </w:t>
      </w:r>
      <w:r w:rsidR="00C37E25">
        <w:rPr>
          <w:rFonts w:cs="Arial"/>
        </w:rPr>
        <w:t>view</w:t>
      </w:r>
      <w:r w:rsidRPr="00A028F3">
        <w:rPr>
          <w:rFonts w:cs="Arial"/>
        </w:rPr>
        <w:t xml:space="preserve"> can design and set up integration content, and they have access to monitoring and development-related functions. </w:t>
      </w:r>
    </w:p>
    <w:p w14:paraId="5BB0934A" w14:textId="77777777" w:rsidR="003960C0" w:rsidRPr="00A028F3" w:rsidRDefault="003960C0" w:rsidP="003960C0">
      <w:pPr>
        <w:jc w:val="both"/>
        <w:rPr>
          <w:rFonts w:cs="Arial"/>
        </w:rPr>
      </w:pPr>
    </w:p>
    <w:p w14:paraId="200F619D" w14:textId="77777777" w:rsidR="003960C0" w:rsidRPr="00A028F3" w:rsidRDefault="003960C0" w:rsidP="003960C0">
      <w:pPr>
        <w:jc w:val="both"/>
        <w:rPr>
          <w:rFonts w:cs="Arial"/>
          <w:b/>
        </w:rPr>
      </w:pPr>
      <w:r w:rsidRPr="00A028F3">
        <w:rPr>
          <w:rFonts w:cs="Arial"/>
          <w:b/>
        </w:rPr>
        <w:t>Configurator</w:t>
      </w:r>
    </w:p>
    <w:p w14:paraId="092094D0" w14:textId="52FAD84D" w:rsidR="003960C0" w:rsidRPr="00A028F3" w:rsidRDefault="003960C0" w:rsidP="003960C0">
      <w:pPr>
        <w:jc w:val="both"/>
      </w:pPr>
      <w:r w:rsidRPr="00A028F3">
        <w:rPr>
          <w:rFonts w:cs="Arial"/>
        </w:rPr>
        <w:t xml:space="preserve">Users with the </w:t>
      </w:r>
      <w:r w:rsidR="00C37E25">
        <w:rPr>
          <w:rFonts w:cs="Arial"/>
        </w:rPr>
        <w:t>view</w:t>
      </w:r>
      <w:r w:rsidRPr="00A028F3">
        <w:rPr>
          <w:rFonts w:cs="Arial"/>
        </w:rPr>
        <w:t xml:space="preserve"> can perform technical configuration and the configuration of integration content, and they have access to monitoring. </w:t>
      </w:r>
    </w:p>
    <w:p w14:paraId="41F99BB2" w14:textId="77777777" w:rsidR="003960C0" w:rsidRPr="00A028F3" w:rsidRDefault="003960C0" w:rsidP="003960C0">
      <w:pPr>
        <w:jc w:val="both"/>
        <w:rPr>
          <w:rFonts w:cs="Arial"/>
        </w:rPr>
      </w:pPr>
    </w:p>
    <w:p w14:paraId="1FD6D4FB" w14:textId="77777777" w:rsidR="003960C0" w:rsidRPr="00A028F3" w:rsidRDefault="003960C0" w:rsidP="003960C0">
      <w:pPr>
        <w:jc w:val="both"/>
        <w:rPr>
          <w:rFonts w:cs="Arial"/>
          <w:b/>
        </w:rPr>
      </w:pPr>
      <w:r w:rsidRPr="00A028F3">
        <w:rPr>
          <w:rFonts w:cs="Arial"/>
          <w:b/>
        </w:rPr>
        <w:t>Supervisor</w:t>
      </w:r>
    </w:p>
    <w:p w14:paraId="0FB56872" w14:textId="2B5E1AAC" w:rsidR="003960C0" w:rsidRPr="00A028F3" w:rsidRDefault="003960C0" w:rsidP="003960C0">
      <w:pPr>
        <w:jc w:val="both"/>
      </w:pPr>
      <w:r w:rsidRPr="00A028F3">
        <w:rPr>
          <w:rFonts w:cs="Arial"/>
        </w:rPr>
        <w:t xml:space="preserve">Users with the </w:t>
      </w:r>
      <w:r w:rsidR="00C37E25">
        <w:rPr>
          <w:rFonts w:cs="Arial"/>
        </w:rPr>
        <w:t>view</w:t>
      </w:r>
      <w:r w:rsidRPr="00A028F3">
        <w:rPr>
          <w:rFonts w:cs="Arial"/>
        </w:rPr>
        <w:t xml:space="preserve"> can perform monitoring, value mapping, resend messages , and test connection. </w:t>
      </w:r>
    </w:p>
    <w:p w14:paraId="3D7486ED" w14:textId="77777777" w:rsidR="003960C0" w:rsidRPr="00A028F3" w:rsidRDefault="003960C0" w:rsidP="003960C0">
      <w:pPr>
        <w:jc w:val="both"/>
        <w:rPr>
          <w:rFonts w:cs="Arial"/>
        </w:rPr>
      </w:pPr>
    </w:p>
    <w:p w14:paraId="3A68FDB3" w14:textId="13D24519" w:rsidR="003960C0" w:rsidRPr="00A028F3" w:rsidRDefault="003960C0" w:rsidP="003960C0">
      <w:pPr>
        <w:jc w:val="both"/>
        <w:rPr>
          <w:rFonts w:cs="Arial"/>
        </w:rPr>
      </w:pPr>
      <w:r w:rsidRPr="00A028F3">
        <w:rPr>
          <w:rFonts w:cs="Arial"/>
        </w:rPr>
        <w:t xml:space="preserve">The table below displays menu items of the integration framework, the delivered </w:t>
      </w:r>
      <w:r w:rsidR="00C37E25">
        <w:rPr>
          <w:rFonts w:cs="Arial"/>
        </w:rPr>
        <w:t>user views</w:t>
      </w:r>
      <w:r w:rsidRPr="00A028F3">
        <w:rPr>
          <w:rFonts w:cs="Arial"/>
        </w:rPr>
        <w:t>, and the functions they provide access to:</w:t>
      </w:r>
    </w:p>
    <w:p w14:paraId="68D9A06E" w14:textId="77777777" w:rsidR="003960C0" w:rsidRPr="00A028F3" w:rsidRDefault="003960C0" w:rsidP="003960C0">
      <w:pPr>
        <w:jc w:val="both"/>
        <w:rPr>
          <w:rFonts w:cs="Arial"/>
        </w:rPr>
      </w:pPr>
    </w:p>
    <w:tbl>
      <w:tblPr>
        <w:tblStyle w:val="TableGrid"/>
        <w:tblW w:w="0" w:type="auto"/>
        <w:tblLook w:val="04A0" w:firstRow="1" w:lastRow="0" w:firstColumn="1" w:lastColumn="0" w:noHBand="0" w:noVBand="1"/>
      </w:tblPr>
      <w:tblGrid>
        <w:gridCol w:w="3530"/>
        <w:gridCol w:w="1557"/>
        <w:gridCol w:w="1403"/>
        <w:gridCol w:w="1551"/>
        <w:gridCol w:w="1309"/>
      </w:tblGrid>
      <w:tr w:rsidR="003960C0" w14:paraId="4833811C" w14:textId="77777777" w:rsidTr="00E93D5A">
        <w:trPr>
          <w:trHeight w:val="441"/>
          <w:tblHeader/>
        </w:trPr>
        <w:tc>
          <w:tcPr>
            <w:tcW w:w="3530" w:type="dxa"/>
          </w:tcPr>
          <w:p w14:paraId="7FEC8515" w14:textId="77777777" w:rsidR="003960C0" w:rsidRPr="0064749D" w:rsidRDefault="003960C0" w:rsidP="00B6604F">
            <w:pPr>
              <w:jc w:val="both"/>
              <w:rPr>
                <w:rFonts w:cs="Arial"/>
                <w:b/>
              </w:rPr>
            </w:pPr>
            <w:r w:rsidRPr="0064749D">
              <w:rPr>
                <w:rFonts w:cs="Arial"/>
                <w:b/>
              </w:rPr>
              <w:t>Menu</w:t>
            </w:r>
          </w:p>
        </w:tc>
        <w:tc>
          <w:tcPr>
            <w:tcW w:w="1557" w:type="dxa"/>
          </w:tcPr>
          <w:p w14:paraId="2FBA70C3" w14:textId="77777777" w:rsidR="003960C0" w:rsidRPr="0064749D" w:rsidRDefault="003960C0" w:rsidP="00B6604F">
            <w:pPr>
              <w:jc w:val="both"/>
              <w:rPr>
                <w:rFonts w:cs="Arial"/>
                <w:b/>
              </w:rPr>
            </w:pPr>
            <w:r w:rsidRPr="0064749D">
              <w:rPr>
                <w:rFonts w:cs="Arial"/>
                <w:b/>
              </w:rPr>
              <w:t>Administrator</w:t>
            </w:r>
          </w:p>
        </w:tc>
        <w:tc>
          <w:tcPr>
            <w:tcW w:w="1403" w:type="dxa"/>
          </w:tcPr>
          <w:p w14:paraId="1E84C5AE" w14:textId="77777777" w:rsidR="003960C0" w:rsidRPr="0064749D" w:rsidRDefault="003960C0" w:rsidP="00B6604F">
            <w:pPr>
              <w:jc w:val="both"/>
              <w:rPr>
                <w:rFonts w:cs="Arial"/>
                <w:b/>
              </w:rPr>
            </w:pPr>
            <w:r w:rsidRPr="0064749D">
              <w:rPr>
                <w:rFonts w:cs="Arial"/>
                <w:b/>
              </w:rPr>
              <w:t>Developer</w:t>
            </w:r>
          </w:p>
        </w:tc>
        <w:tc>
          <w:tcPr>
            <w:tcW w:w="1551" w:type="dxa"/>
          </w:tcPr>
          <w:p w14:paraId="66A059B5" w14:textId="77777777" w:rsidR="003960C0" w:rsidRPr="0064749D" w:rsidRDefault="003960C0" w:rsidP="00B6604F">
            <w:pPr>
              <w:jc w:val="both"/>
              <w:rPr>
                <w:rFonts w:cs="Arial"/>
                <w:b/>
              </w:rPr>
            </w:pPr>
            <w:r w:rsidRPr="0064749D">
              <w:rPr>
                <w:rFonts w:cs="Arial"/>
                <w:b/>
              </w:rPr>
              <w:t>Configurator</w:t>
            </w:r>
          </w:p>
        </w:tc>
        <w:tc>
          <w:tcPr>
            <w:tcW w:w="1309" w:type="dxa"/>
          </w:tcPr>
          <w:p w14:paraId="309E691E" w14:textId="77777777" w:rsidR="003960C0" w:rsidRPr="0064749D" w:rsidRDefault="003960C0" w:rsidP="00B6604F">
            <w:pPr>
              <w:jc w:val="both"/>
              <w:rPr>
                <w:rFonts w:cs="Arial"/>
                <w:b/>
              </w:rPr>
            </w:pPr>
            <w:r w:rsidRPr="0064749D">
              <w:rPr>
                <w:rFonts w:cs="Arial"/>
                <w:b/>
              </w:rPr>
              <w:t>Supervisor</w:t>
            </w:r>
          </w:p>
        </w:tc>
      </w:tr>
      <w:tr w:rsidR="003960C0" w14:paraId="15B9B0F4" w14:textId="77777777" w:rsidTr="00E93D5A">
        <w:tc>
          <w:tcPr>
            <w:tcW w:w="3530" w:type="dxa"/>
          </w:tcPr>
          <w:p w14:paraId="7AECE782" w14:textId="77777777" w:rsidR="003960C0" w:rsidRPr="0064749D" w:rsidRDefault="003960C0" w:rsidP="00B6604F">
            <w:pPr>
              <w:jc w:val="both"/>
              <w:rPr>
                <w:rFonts w:cs="Arial"/>
                <w:b/>
              </w:rPr>
            </w:pPr>
            <w:r w:rsidRPr="0064749D">
              <w:rPr>
                <w:rFonts w:cs="Arial"/>
                <w:b/>
              </w:rPr>
              <w:t>Cockpit</w:t>
            </w:r>
          </w:p>
        </w:tc>
        <w:tc>
          <w:tcPr>
            <w:tcW w:w="1557" w:type="dxa"/>
          </w:tcPr>
          <w:p w14:paraId="6D7A6C59" w14:textId="77777777" w:rsidR="003960C0" w:rsidRDefault="003960C0" w:rsidP="00B6604F">
            <w:pPr>
              <w:jc w:val="center"/>
              <w:rPr>
                <w:rFonts w:cs="Arial"/>
              </w:rPr>
            </w:pPr>
            <w:r>
              <w:rPr>
                <w:rFonts w:cs="Arial"/>
              </w:rPr>
              <w:t>X</w:t>
            </w:r>
          </w:p>
        </w:tc>
        <w:tc>
          <w:tcPr>
            <w:tcW w:w="1403" w:type="dxa"/>
          </w:tcPr>
          <w:p w14:paraId="0C9B7192" w14:textId="77777777" w:rsidR="003960C0" w:rsidRDefault="003960C0" w:rsidP="00B6604F">
            <w:pPr>
              <w:jc w:val="center"/>
              <w:rPr>
                <w:rFonts w:cs="Arial"/>
              </w:rPr>
            </w:pPr>
            <w:r>
              <w:rPr>
                <w:rFonts w:cs="Arial"/>
              </w:rPr>
              <w:t>X</w:t>
            </w:r>
          </w:p>
        </w:tc>
        <w:tc>
          <w:tcPr>
            <w:tcW w:w="1551" w:type="dxa"/>
          </w:tcPr>
          <w:p w14:paraId="42609C6B" w14:textId="77777777" w:rsidR="003960C0" w:rsidRDefault="003960C0" w:rsidP="00B6604F">
            <w:pPr>
              <w:jc w:val="center"/>
              <w:rPr>
                <w:rFonts w:cs="Arial"/>
              </w:rPr>
            </w:pPr>
            <w:r>
              <w:rPr>
                <w:rFonts w:cs="Arial"/>
              </w:rPr>
              <w:t>X</w:t>
            </w:r>
          </w:p>
        </w:tc>
        <w:tc>
          <w:tcPr>
            <w:tcW w:w="1309" w:type="dxa"/>
          </w:tcPr>
          <w:p w14:paraId="0F5D9F6C" w14:textId="77777777" w:rsidR="003960C0" w:rsidRDefault="003960C0" w:rsidP="00B6604F">
            <w:pPr>
              <w:jc w:val="center"/>
              <w:rPr>
                <w:rFonts w:cs="Arial"/>
              </w:rPr>
            </w:pPr>
            <w:r>
              <w:rPr>
                <w:rFonts w:cs="Arial"/>
              </w:rPr>
              <w:t>X</w:t>
            </w:r>
          </w:p>
        </w:tc>
      </w:tr>
      <w:tr w:rsidR="003960C0" w14:paraId="5F4EAE30" w14:textId="77777777" w:rsidTr="00E93D5A">
        <w:tc>
          <w:tcPr>
            <w:tcW w:w="3530" w:type="dxa"/>
          </w:tcPr>
          <w:p w14:paraId="0FC63565" w14:textId="77777777" w:rsidR="003960C0" w:rsidRPr="0064749D" w:rsidRDefault="003960C0" w:rsidP="00B6604F">
            <w:pPr>
              <w:jc w:val="both"/>
              <w:rPr>
                <w:rFonts w:cs="Arial"/>
                <w:b/>
              </w:rPr>
            </w:pPr>
            <w:r w:rsidRPr="0064749D">
              <w:rPr>
                <w:rFonts w:cs="Arial"/>
                <w:b/>
              </w:rPr>
              <w:t>SLD</w:t>
            </w:r>
          </w:p>
        </w:tc>
        <w:tc>
          <w:tcPr>
            <w:tcW w:w="1557" w:type="dxa"/>
          </w:tcPr>
          <w:p w14:paraId="41FB125F" w14:textId="77777777" w:rsidR="003960C0" w:rsidRDefault="003960C0" w:rsidP="00B6604F">
            <w:pPr>
              <w:jc w:val="center"/>
              <w:rPr>
                <w:rFonts w:cs="Arial"/>
              </w:rPr>
            </w:pPr>
            <w:r>
              <w:rPr>
                <w:rFonts w:cs="Arial"/>
              </w:rPr>
              <w:t>X</w:t>
            </w:r>
          </w:p>
        </w:tc>
        <w:tc>
          <w:tcPr>
            <w:tcW w:w="1403" w:type="dxa"/>
          </w:tcPr>
          <w:p w14:paraId="57FCA692" w14:textId="77777777" w:rsidR="003960C0" w:rsidRDefault="003960C0" w:rsidP="00B6604F">
            <w:pPr>
              <w:jc w:val="center"/>
              <w:rPr>
                <w:rFonts w:cs="Arial"/>
              </w:rPr>
            </w:pPr>
          </w:p>
        </w:tc>
        <w:tc>
          <w:tcPr>
            <w:tcW w:w="1551" w:type="dxa"/>
          </w:tcPr>
          <w:p w14:paraId="128F03A3" w14:textId="77777777" w:rsidR="003960C0" w:rsidRDefault="003960C0" w:rsidP="00B6604F">
            <w:pPr>
              <w:jc w:val="center"/>
              <w:rPr>
                <w:rFonts w:cs="Arial"/>
              </w:rPr>
            </w:pPr>
            <w:r>
              <w:rPr>
                <w:rFonts w:cs="Arial"/>
              </w:rPr>
              <w:t>X</w:t>
            </w:r>
          </w:p>
        </w:tc>
        <w:tc>
          <w:tcPr>
            <w:tcW w:w="1309" w:type="dxa"/>
          </w:tcPr>
          <w:p w14:paraId="138B3A77" w14:textId="77777777" w:rsidR="003960C0" w:rsidRDefault="003960C0" w:rsidP="00B6604F">
            <w:pPr>
              <w:jc w:val="center"/>
              <w:rPr>
                <w:rFonts w:cs="Arial"/>
              </w:rPr>
            </w:pPr>
            <w:r>
              <w:rPr>
                <w:rFonts w:cs="Arial"/>
              </w:rPr>
              <w:t>X</w:t>
            </w:r>
          </w:p>
        </w:tc>
      </w:tr>
      <w:tr w:rsidR="003960C0" w14:paraId="75523C06" w14:textId="77777777" w:rsidTr="00E93D5A">
        <w:tc>
          <w:tcPr>
            <w:tcW w:w="3530" w:type="dxa"/>
          </w:tcPr>
          <w:p w14:paraId="687D41CD" w14:textId="77777777" w:rsidR="003960C0" w:rsidRPr="0064749D" w:rsidRDefault="003960C0" w:rsidP="00B6604F">
            <w:pPr>
              <w:jc w:val="both"/>
              <w:rPr>
                <w:rFonts w:cs="Arial"/>
                <w:b/>
              </w:rPr>
            </w:pPr>
            <w:r w:rsidRPr="0064749D">
              <w:rPr>
                <w:rFonts w:cs="Arial"/>
                <w:b/>
              </w:rPr>
              <w:t>Maintenance</w:t>
            </w:r>
          </w:p>
        </w:tc>
        <w:tc>
          <w:tcPr>
            <w:tcW w:w="1557" w:type="dxa"/>
          </w:tcPr>
          <w:p w14:paraId="28523190" w14:textId="77777777" w:rsidR="003960C0" w:rsidRDefault="003960C0" w:rsidP="00B6604F">
            <w:pPr>
              <w:jc w:val="center"/>
              <w:rPr>
                <w:rFonts w:cs="Arial"/>
              </w:rPr>
            </w:pPr>
          </w:p>
        </w:tc>
        <w:tc>
          <w:tcPr>
            <w:tcW w:w="1403" w:type="dxa"/>
          </w:tcPr>
          <w:p w14:paraId="74441DDA" w14:textId="77777777" w:rsidR="003960C0" w:rsidRDefault="003960C0" w:rsidP="00B6604F">
            <w:pPr>
              <w:jc w:val="center"/>
              <w:rPr>
                <w:rFonts w:cs="Arial"/>
              </w:rPr>
            </w:pPr>
          </w:p>
        </w:tc>
        <w:tc>
          <w:tcPr>
            <w:tcW w:w="1551" w:type="dxa"/>
          </w:tcPr>
          <w:p w14:paraId="743A2B67" w14:textId="77777777" w:rsidR="003960C0" w:rsidRDefault="003960C0" w:rsidP="00B6604F">
            <w:pPr>
              <w:jc w:val="center"/>
              <w:rPr>
                <w:rFonts w:cs="Arial"/>
              </w:rPr>
            </w:pPr>
          </w:p>
        </w:tc>
        <w:tc>
          <w:tcPr>
            <w:tcW w:w="1309" w:type="dxa"/>
          </w:tcPr>
          <w:p w14:paraId="76A00E51" w14:textId="77777777" w:rsidR="003960C0" w:rsidRDefault="003960C0" w:rsidP="00B6604F">
            <w:pPr>
              <w:jc w:val="center"/>
              <w:rPr>
                <w:rFonts w:cs="Arial"/>
              </w:rPr>
            </w:pPr>
          </w:p>
        </w:tc>
      </w:tr>
      <w:tr w:rsidR="003960C0" w14:paraId="613DE863" w14:textId="77777777" w:rsidTr="00E93D5A">
        <w:tc>
          <w:tcPr>
            <w:tcW w:w="3530" w:type="dxa"/>
          </w:tcPr>
          <w:p w14:paraId="6ED5A318" w14:textId="77777777" w:rsidR="003960C0" w:rsidRDefault="003960C0" w:rsidP="00B6604F">
            <w:pPr>
              <w:jc w:val="both"/>
              <w:rPr>
                <w:rFonts w:cs="Arial"/>
              </w:rPr>
            </w:pPr>
            <w:r>
              <w:rPr>
                <w:rFonts w:cs="Arial"/>
              </w:rPr>
              <w:t>System Info</w:t>
            </w:r>
          </w:p>
        </w:tc>
        <w:tc>
          <w:tcPr>
            <w:tcW w:w="1557" w:type="dxa"/>
          </w:tcPr>
          <w:p w14:paraId="14DEC5BC" w14:textId="77777777" w:rsidR="003960C0" w:rsidRDefault="003960C0" w:rsidP="00B6604F">
            <w:pPr>
              <w:jc w:val="center"/>
            </w:pPr>
            <w:r>
              <w:rPr>
                <w:rFonts w:cs="Arial"/>
              </w:rPr>
              <w:t>X</w:t>
            </w:r>
          </w:p>
        </w:tc>
        <w:tc>
          <w:tcPr>
            <w:tcW w:w="1403" w:type="dxa"/>
          </w:tcPr>
          <w:p w14:paraId="41547412" w14:textId="77777777" w:rsidR="003960C0" w:rsidRDefault="003960C0" w:rsidP="00B6604F">
            <w:pPr>
              <w:jc w:val="center"/>
              <w:rPr>
                <w:rFonts w:cs="Arial"/>
              </w:rPr>
            </w:pPr>
            <w:r>
              <w:rPr>
                <w:rFonts w:cs="Arial"/>
              </w:rPr>
              <w:t>X</w:t>
            </w:r>
          </w:p>
        </w:tc>
        <w:tc>
          <w:tcPr>
            <w:tcW w:w="1551" w:type="dxa"/>
          </w:tcPr>
          <w:p w14:paraId="5FF5A7E9" w14:textId="77777777" w:rsidR="003960C0" w:rsidRDefault="003960C0" w:rsidP="00B6604F">
            <w:pPr>
              <w:jc w:val="center"/>
            </w:pPr>
            <w:r>
              <w:rPr>
                <w:rFonts w:cs="Arial"/>
              </w:rPr>
              <w:t>X</w:t>
            </w:r>
          </w:p>
        </w:tc>
        <w:tc>
          <w:tcPr>
            <w:tcW w:w="1309" w:type="dxa"/>
          </w:tcPr>
          <w:p w14:paraId="6E377985" w14:textId="77777777" w:rsidR="003960C0" w:rsidRDefault="003960C0" w:rsidP="00B6604F">
            <w:pPr>
              <w:jc w:val="center"/>
              <w:rPr>
                <w:rFonts w:cs="Arial"/>
              </w:rPr>
            </w:pPr>
            <w:r>
              <w:rPr>
                <w:rFonts w:cs="Arial"/>
              </w:rPr>
              <w:t>X</w:t>
            </w:r>
          </w:p>
        </w:tc>
      </w:tr>
      <w:tr w:rsidR="003960C0" w14:paraId="64181A46" w14:textId="77777777" w:rsidTr="00E93D5A">
        <w:tc>
          <w:tcPr>
            <w:tcW w:w="3530" w:type="dxa"/>
          </w:tcPr>
          <w:p w14:paraId="1F090E96" w14:textId="77777777" w:rsidR="003960C0" w:rsidRDefault="003960C0" w:rsidP="00B6604F">
            <w:pPr>
              <w:jc w:val="both"/>
              <w:rPr>
                <w:rFonts w:cs="Arial"/>
              </w:rPr>
            </w:pPr>
            <w:r>
              <w:rPr>
                <w:rFonts w:cs="Arial"/>
              </w:rPr>
              <w:t>ZIP Import</w:t>
            </w:r>
          </w:p>
        </w:tc>
        <w:tc>
          <w:tcPr>
            <w:tcW w:w="1557" w:type="dxa"/>
          </w:tcPr>
          <w:p w14:paraId="39814432" w14:textId="77777777" w:rsidR="003960C0" w:rsidRDefault="003960C0" w:rsidP="00B6604F">
            <w:pPr>
              <w:jc w:val="center"/>
            </w:pPr>
            <w:r>
              <w:rPr>
                <w:rFonts w:cs="Arial"/>
              </w:rPr>
              <w:t>X</w:t>
            </w:r>
          </w:p>
        </w:tc>
        <w:tc>
          <w:tcPr>
            <w:tcW w:w="1403" w:type="dxa"/>
          </w:tcPr>
          <w:p w14:paraId="2F21F261" w14:textId="77777777" w:rsidR="003960C0" w:rsidRDefault="003960C0" w:rsidP="00B6604F">
            <w:pPr>
              <w:jc w:val="center"/>
              <w:rPr>
                <w:rFonts w:cs="Arial"/>
              </w:rPr>
            </w:pPr>
          </w:p>
        </w:tc>
        <w:tc>
          <w:tcPr>
            <w:tcW w:w="1551" w:type="dxa"/>
          </w:tcPr>
          <w:p w14:paraId="445C4044" w14:textId="77777777" w:rsidR="003960C0" w:rsidRDefault="003960C0" w:rsidP="00B6604F">
            <w:pPr>
              <w:jc w:val="center"/>
            </w:pPr>
            <w:r>
              <w:rPr>
                <w:rFonts w:cs="Arial"/>
              </w:rPr>
              <w:t>X</w:t>
            </w:r>
          </w:p>
        </w:tc>
        <w:tc>
          <w:tcPr>
            <w:tcW w:w="1309" w:type="dxa"/>
          </w:tcPr>
          <w:p w14:paraId="221A400E" w14:textId="77777777" w:rsidR="003960C0" w:rsidRDefault="003960C0" w:rsidP="00B6604F">
            <w:pPr>
              <w:jc w:val="center"/>
              <w:rPr>
                <w:rFonts w:cs="Arial"/>
              </w:rPr>
            </w:pPr>
          </w:p>
        </w:tc>
      </w:tr>
      <w:tr w:rsidR="003960C0" w14:paraId="3F069E93" w14:textId="77777777" w:rsidTr="00E93D5A">
        <w:tc>
          <w:tcPr>
            <w:tcW w:w="3530" w:type="dxa"/>
            <w:vAlign w:val="bottom"/>
          </w:tcPr>
          <w:p w14:paraId="0BB4CA52"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Cfg Dev. Env</w:t>
            </w:r>
          </w:p>
        </w:tc>
        <w:tc>
          <w:tcPr>
            <w:tcW w:w="1557" w:type="dxa"/>
          </w:tcPr>
          <w:p w14:paraId="31C26BEE" w14:textId="77777777" w:rsidR="003960C0" w:rsidRDefault="003960C0" w:rsidP="00B6604F">
            <w:pPr>
              <w:jc w:val="center"/>
            </w:pPr>
            <w:r>
              <w:rPr>
                <w:rFonts w:cs="Arial"/>
              </w:rPr>
              <w:t>X</w:t>
            </w:r>
          </w:p>
        </w:tc>
        <w:tc>
          <w:tcPr>
            <w:tcW w:w="1403" w:type="dxa"/>
          </w:tcPr>
          <w:p w14:paraId="0AB34F86" w14:textId="77777777" w:rsidR="003960C0" w:rsidRDefault="003960C0" w:rsidP="00B6604F">
            <w:pPr>
              <w:jc w:val="center"/>
              <w:rPr>
                <w:rFonts w:cs="Arial"/>
              </w:rPr>
            </w:pPr>
            <w:r>
              <w:rPr>
                <w:rFonts w:cs="Arial"/>
              </w:rPr>
              <w:t>X</w:t>
            </w:r>
          </w:p>
        </w:tc>
        <w:tc>
          <w:tcPr>
            <w:tcW w:w="1551" w:type="dxa"/>
          </w:tcPr>
          <w:p w14:paraId="1BFE74CA" w14:textId="77777777" w:rsidR="003960C0" w:rsidRDefault="003960C0" w:rsidP="00B6604F">
            <w:pPr>
              <w:jc w:val="center"/>
              <w:rPr>
                <w:rFonts w:cs="Arial"/>
              </w:rPr>
            </w:pPr>
          </w:p>
        </w:tc>
        <w:tc>
          <w:tcPr>
            <w:tcW w:w="1309" w:type="dxa"/>
          </w:tcPr>
          <w:p w14:paraId="0BD32A33" w14:textId="77777777" w:rsidR="003960C0" w:rsidRDefault="003960C0" w:rsidP="00B6604F">
            <w:pPr>
              <w:jc w:val="center"/>
              <w:rPr>
                <w:rFonts w:cs="Arial"/>
              </w:rPr>
            </w:pPr>
          </w:p>
        </w:tc>
      </w:tr>
      <w:tr w:rsidR="003960C0" w14:paraId="59AE0BE9" w14:textId="77777777" w:rsidTr="00E93D5A">
        <w:tc>
          <w:tcPr>
            <w:tcW w:w="3530" w:type="dxa"/>
            <w:vAlign w:val="bottom"/>
          </w:tcPr>
          <w:p w14:paraId="7BFE4225"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Cfg Runtime</w:t>
            </w:r>
          </w:p>
        </w:tc>
        <w:tc>
          <w:tcPr>
            <w:tcW w:w="1557" w:type="dxa"/>
          </w:tcPr>
          <w:p w14:paraId="643C6FFD" w14:textId="77777777" w:rsidR="003960C0" w:rsidRDefault="003960C0" w:rsidP="00B6604F">
            <w:pPr>
              <w:jc w:val="center"/>
            </w:pPr>
            <w:r>
              <w:rPr>
                <w:rFonts w:cs="Arial"/>
              </w:rPr>
              <w:t>X</w:t>
            </w:r>
          </w:p>
        </w:tc>
        <w:tc>
          <w:tcPr>
            <w:tcW w:w="1403" w:type="dxa"/>
          </w:tcPr>
          <w:p w14:paraId="7DA12223" w14:textId="77777777" w:rsidR="003960C0" w:rsidRDefault="003960C0" w:rsidP="00B6604F">
            <w:pPr>
              <w:jc w:val="center"/>
              <w:rPr>
                <w:rFonts w:cs="Arial"/>
              </w:rPr>
            </w:pPr>
          </w:p>
        </w:tc>
        <w:tc>
          <w:tcPr>
            <w:tcW w:w="1551" w:type="dxa"/>
          </w:tcPr>
          <w:p w14:paraId="29A781C4" w14:textId="77777777" w:rsidR="003960C0" w:rsidRDefault="003960C0" w:rsidP="00B6604F">
            <w:pPr>
              <w:jc w:val="center"/>
            </w:pPr>
            <w:r>
              <w:rPr>
                <w:rFonts w:cs="Arial"/>
              </w:rPr>
              <w:t>X</w:t>
            </w:r>
          </w:p>
        </w:tc>
        <w:tc>
          <w:tcPr>
            <w:tcW w:w="1309" w:type="dxa"/>
          </w:tcPr>
          <w:p w14:paraId="1A2A0928" w14:textId="77777777" w:rsidR="003960C0" w:rsidRDefault="003960C0" w:rsidP="00B6604F">
            <w:pPr>
              <w:jc w:val="center"/>
              <w:rPr>
                <w:rFonts w:cs="Arial"/>
              </w:rPr>
            </w:pPr>
          </w:p>
        </w:tc>
      </w:tr>
      <w:tr w:rsidR="003960C0" w14:paraId="56293289" w14:textId="77777777" w:rsidTr="00E93D5A">
        <w:tc>
          <w:tcPr>
            <w:tcW w:w="3530" w:type="dxa"/>
            <w:vAlign w:val="bottom"/>
          </w:tcPr>
          <w:p w14:paraId="050BD552"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Cfg Connectivity</w:t>
            </w:r>
          </w:p>
        </w:tc>
        <w:tc>
          <w:tcPr>
            <w:tcW w:w="1557" w:type="dxa"/>
          </w:tcPr>
          <w:p w14:paraId="32035EF1" w14:textId="77777777" w:rsidR="003960C0" w:rsidRDefault="003960C0" w:rsidP="00B6604F">
            <w:pPr>
              <w:jc w:val="center"/>
            </w:pPr>
            <w:r>
              <w:rPr>
                <w:rFonts w:cs="Arial"/>
              </w:rPr>
              <w:t>X</w:t>
            </w:r>
          </w:p>
        </w:tc>
        <w:tc>
          <w:tcPr>
            <w:tcW w:w="1403" w:type="dxa"/>
          </w:tcPr>
          <w:p w14:paraId="465E0736" w14:textId="77777777" w:rsidR="003960C0" w:rsidRDefault="003960C0" w:rsidP="00B6604F">
            <w:pPr>
              <w:jc w:val="center"/>
              <w:rPr>
                <w:rFonts w:cs="Arial"/>
              </w:rPr>
            </w:pPr>
            <w:r>
              <w:rPr>
                <w:rFonts w:cs="Arial"/>
              </w:rPr>
              <w:t>X</w:t>
            </w:r>
          </w:p>
        </w:tc>
        <w:tc>
          <w:tcPr>
            <w:tcW w:w="1551" w:type="dxa"/>
          </w:tcPr>
          <w:p w14:paraId="20477D48" w14:textId="77777777" w:rsidR="003960C0" w:rsidRDefault="003960C0" w:rsidP="00B6604F">
            <w:pPr>
              <w:jc w:val="center"/>
            </w:pPr>
            <w:r>
              <w:rPr>
                <w:rFonts w:cs="Arial"/>
              </w:rPr>
              <w:t>X</w:t>
            </w:r>
          </w:p>
        </w:tc>
        <w:tc>
          <w:tcPr>
            <w:tcW w:w="1309" w:type="dxa"/>
          </w:tcPr>
          <w:p w14:paraId="719E04C0" w14:textId="77777777" w:rsidR="003960C0" w:rsidRDefault="003960C0" w:rsidP="00B6604F">
            <w:pPr>
              <w:jc w:val="center"/>
              <w:rPr>
                <w:rFonts w:cs="Arial"/>
              </w:rPr>
            </w:pPr>
          </w:p>
        </w:tc>
      </w:tr>
      <w:tr w:rsidR="003960C0" w14:paraId="07ADA1C9" w14:textId="77777777" w:rsidTr="00E93D5A">
        <w:tc>
          <w:tcPr>
            <w:tcW w:w="3530" w:type="dxa"/>
            <w:vAlign w:val="bottom"/>
          </w:tcPr>
          <w:p w14:paraId="0584841F"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Cfg Metadata</w:t>
            </w:r>
          </w:p>
        </w:tc>
        <w:tc>
          <w:tcPr>
            <w:tcW w:w="1557" w:type="dxa"/>
          </w:tcPr>
          <w:p w14:paraId="47CD3E47" w14:textId="77777777" w:rsidR="003960C0" w:rsidRDefault="003960C0" w:rsidP="00B6604F">
            <w:pPr>
              <w:jc w:val="center"/>
            </w:pPr>
            <w:r>
              <w:rPr>
                <w:rFonts w:cs="Arial"/>
              </w:rPr>
              <w:t>X</w:t>
            </w:r>
          </w:p>
        </w:tc>
        <w:tc>
          <w:tcPr>
            <w:tcW w:w="1403" w:type="dxa"/>
          </w:tcPr>
          <w:p w14:paraId="27DAF94B" w14:textId="77777777" w:rsidR="003960C0" w:rsidRDefault="003960C0" w:rsidP="00B6604F">
            <w:pPr>
              <w:jc w:val="center"/>
              <w:rPr>
                <w:rFonts w:cs="Arial"/>
              </w:rPr>
            </w:pPr>
          </w:p>
        </w:tc>
        <w:tc>
          <w:tcPr>
            <w:tcW w:w="1551" w:type="dxa"/>
          </w:tcPr>
          <w:p w14:paraId="169A8160" w14:textId="77777777" w:rsidR="003960C0" w:rsidRDefault="003960C0" w:rsidP="00B6604F">
            <w:pPr>
              <w:jc w:val="center"/>
            </w:pPr>
            <w:r>
              <w:rPr>
                <w:rFonts w:cs="Arial"/>
              </w:rPr>
              <w:t>X</w:t>
            </w:r>
          </w:p>
        </w:tc>
        <w:tc>
          <w:tcPr>
            <w:tcW w:w="1309" w:type="dxa"/>
          </w:tcPr>
          <w:p w14:paraId="4061EC28" w14:textId="77777777" w:rsidR="003960C0" w:rsidRDefault="003960C0" w:rsidP="00B6604F">
            <w:pPr>
              <w:jc w:val="center"/>
              <w:rPr>
                <w:rFonts w:cs="Arial"/>
              </w:rPr>
            </w:pPr>
          </w:p>
        </w:tc>
      </w:tr>
      <w:tr w:rsidR="003960C0" w14:paraId="4D31112C" w14:textId="77777777" w:rsidTr="00E93D5A">
        <w:tc>
          <w:tcPr>
            <w:tcW w:w="3530" w:type="dxa"/>
            <w:vAlign w:val="bottom"/>
          </w:tcPr>
          <w:p w14:paraId="2B245B09"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Cfg B1 Cloud</w:t>
            </w:r>
          </w:p>
        </w:tc>
        <w:tc>
          <w:tcPr>
            <w:tcW w:w="1557" w:type="dxa"/>
          </w:tcPr>
          <w:p w14:paraId="2CC538E5" w14:textId="77777777" w:rsidR="003960C0" w:rsidRDefault="003960C0" w:rsidP="00B6604F">
            <w:pPr>
              <w:jc w:val="center"/>
            </w:pPr>
            <w:r>
              <w:rPr>
                <w:rFonts w:cs="Arial"/>
              </w:rPr>
              <w:t>X</w:t>
            </w:r>
          </w:p>
        </w:tc>
        <w:tc>
          <w:tcPr>
            <w:tcW w:w="1403" w:type="dxa"/>
          </w:tcPr>
          <w:p w14:paraId="25246DC1" w14:textId="77777777" w:rsidR="003960C0" w:rsidRDefault="003960C0" w:rsidP="00B6604F">
            <w:pPr>
              <w:jc w:val="center"/>
              <w:rPr>
                <w:rFonts w:cs="Arial"/>
              </w:rPr>
            </w:pPr>
          </w:p>
        </w:tc>
        <w:tc>
          <w:tcPr>
            <w:tcW w:w="1551" w:type="dxa"/>
          </w:tcPr>
          <w:p w14:paraId="01934050" w14:textId="77777777" w:rsidR="003960C0" w:rsidRDefault="003960C0" w:rsidP="00B6604F">
            <w:pPr>
              <w:jc w:val="center"/>
            </w:pPr>
            <w:r>
              <w:rPr>
                <w:rFonts w:cs="Arial"/>
              </w:rPr>
              <w:t>X</w:t>
            </w:r>
          </w:p>
        </w:tc>
        <w:tc>
          <w:tcPr>
            <w:tcW w:w="1309" w:type="dxa"/>
          </w:tcPr>
          <w:p w14:paraId="0916DD36" w14:textId="77777777" w:rsidR="003960C0" w:rsidRDefault="003960C0" w:rsidP="00B6604F">
            <w:pPr>
              <w:jc w:val="center"/>
              <w:rPr>
                <w:rFonts w:cs="Arial"/>
              </w:rPr>
            </w:pPr>
          </w:p>
        </w:tc>
      </w:tr>
      <w:tr w:rsidR="003960C0" w14:paraId="59802289" w14:textId="77777777" w:rsidTr="00E93D5A">
        <w:tc>
          <w:tcPr>
            <w:tcW w:w="3530" w:type="dxa"/>
            <w:vAlign w:val="bottom"/>
          </w:tcPr>
          <w:p w14:paraId="6E6C9EEF"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Cfg B1 Event Filter</w:t>
            </w:r>
          </w:p>
        </w:tc>
        <w:tc>
          <w:tcPr>
            <w:tcW w:w="1557" w:type="dxa"/>
          </w:tcPr>
          <w:p w14:paraId="581A262B" w14:textId="77777777" w:rsidR="003960C0" w:rsidRDefault="003960C0" w:rsidP="00B6604F">
            <w:pPr>
              <w:jc w:val="center"/>
            </w:pPr>
            <w:r>
              <w:rPr>
                <w:rFonts w:cs="Arial"/>
              </w:rPr>
              <w:t>X</w:t>
            </w:r>
          </w:p>
        </w:tc>
        <w:tc>
          <w:tcPr>
            <w:tcW w:w="1403" w:type="dxa"/>
          </w:tcPr>
          <w:p w14:paraId="7E371676" w14:textId="77777777" w:rsidR="003960C0" w:rsidRDefault="003960C0" w:rsidP="00B6604F">
            <w:pPr>
              <w:jc w:val="center"/>
              <w:rPr>
                <w:rFonts w:cs="Arial"/>
              </w:rPr>
            </w:pPr>
          </w:p>
        </w:tc>
        <w:tc>
          <w:tcPr>
            <w:tcW w:w="1551" w:type="dxa"/>
          </w:tcPr>
          <w:p w14:paraId="22659AB7" w14:textId="77777777" w:rsidR="003960C0" w:rsidRDefault="003960C0" w:rsidP="00B6604F">
            <w:pPr>
              <w:jc w:val="center"/>
            </w:pPr>
            <w:r>
              <w:rPr>
                <w:rFonts w:cs="Arial"/>
              </w:rPr>
              <w:t>X</w:t>
            </w:r>
          </w:p>
        </w:tc>
        <w:tc>
          <w:tcPr>
            <w:tcW w:w="1309" w:type="dxa"/>
          </w:tcPr>
          <w:p w14:paraId="2EED1D0C" w14:textId="77777777" w:rsidR="003960C0" w:rsidRDefault="003960C0" w:rsidP="00B6604F">
            <w:pPr>
              <w:jc w:val="center"/>
              <w:rPr>
                <w:rFonts w:cs="Arial"/>
              </w:rPr>
            </w:pPr>
          </w:p>
        </w:tc>
      </w:tr>
      <w:tr w:rsidR="003960C0" w14:paraId="787D3A1F" w14:textId="77777777" w:rsidTr="00E93D5A">
        <w:tc>
          <w:tcPr>
            <w:tcW w:w="3530" w:type="dxa"/>
            <w:vAlign w:val="bottom"/>
          </w:tcPr>
          <w:p w14:paraId="23B9BF0F"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Cfg B1 Event Subscriber</w:t>
            </w:r>
          </w:p>
        </w:tc>
        <w:tc>
          <w:tcPr>
            <w:tcW w:w="1557" w:type="dxa"/>
          </w:tcPr>
          <w:p w14:paraId="27E35B66" w14:textId="77777777" w:rsidR="003960C0" w:rsidRDefault="003960C0" w:rsidP="00B6604F">
            <w:pPr>
              <w:jc w:val="center"/>
            </w:pPr>
            <w:r>
              <w:rPr>
                <w:rFonts w:cs="Arial"/>
              </w:rPr>
              <w:t>X</w:t>
            </w:r>
          </w:p>
        </w:tc>
        <w:tc>
          <w:tcPr>
            <w:tcW w:w="1403" w:type="dxa"/>
          </w:tcPr>
          <w:p w14:paraId="58360D54" w14:textId="77777777" w:rsidR="003960C0" w:rsidRDefault="003960C0" w:rsidP="00B6604F">
            <w:pPr>
              <w:jc w:val="center"/>
              <w:rPr>
                <w:rFonts w:cs="Arial"/>
              </w:rPr>
            </w:pPr>
          </w:p>
        </w:tc>
        <w:tc>
          <w:tcPr>
            <w:tcW w:w="1551" w:type="dxa"/>
          </w:tcPr>
          <w:p w14:paraId="2CAA2EFA" w14:textId="77777777" w:rsidR="003960C0" w:rsidRDefault="003960C0" w:rsidP="00B6604F">
            <w:pPr>
              <w:jc w:val="center"/>
            </w:pPr>
            <w:r>
              <w:rPr>
                <w:rFonts w:cs="Arial"/>
              </w:rPr>
              <w:t>X</w:t>
            </w:r>
          </w:p>
        </w:tc>
        <w:tc>
          <w:tcPr>
            <w:tcW w:w="1309" w:type="dxa"/>
          </w:tcPr>
          <w:p w14:paraId="17D8F009" w14:textId="77777777" w:rsidR="003960C0" w:rsidRDefault="003960C0" w:rsidP="00B6604F">
            <w:pPr>
              <w:jc w:val="center"/>
              <w:rPr>
                <w:rFonts w:cs="Arial"/>
              </w:rPr>
            </w:pPr>
          </w:p>
        </w:tc>
      </w:tr>
      <w:tr w:rsidR="003960C0" w14:paraId="2ABB0911" w14:textId="77777777" w:rsidTr="00E93D5A">
        <w:tc>
          <w:tcPr>
            <w:tcW w:w="3530" w:type="dxa"/>
            <w:vAlign w:val="bottom"/>
          </w:tcPr>
          <w:p w14:paraId="772BA195"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Cfg MsgLog</w:t>
            </w:r>
          </w:p>
        </w:tc>
        <w:tc>
          <w:tcPr>
            <w:tcW w:w="1557" w:type="dxa"/>
          </w:tcPr>
          <w:p w14:paraId="5FE2C7BD" w14:textId="77777777" w:rsidR="003960C0" w:rsidRDefault="003960C0" w:rsidP="00B6604F">
            <w:pPr>
              <w:jc w:val="center"/>
            </w:pPr>
            <w:r>
              <w:rPr>
                <w:rFonts w:cs="Arial"/>
              </w:rPr>
              <w:t>X</w:t>
            </w:r>
          </w:p>
        </w:tc>
        <w:tc>
          <w:tcPr>
            <w:tcW w:w="1403" w:type="dxa"/>
          </w:tcPr>
          <w:p w14:paraId="1A158C2F" w14:textId="77777777" w:rsidR="003960C0" w:rsidRDefault="003960C0" w:rsidP="00B6604F">
            <w:pPr>
              <w:jc w:val="center"/>
              <w:rPr>
                <w:rFonts w:cs="Arial"/>
              </w:rPr>
            </w:pPr>
            <w:r>
              <w:rPr>
                <w:rFonts w:cs="Arial"/>
              </w:rPr>
              <w:t>X</w:t>
            </w:r>
          </w:p>
        </w:tc>
        <w:tc>
          <w:tcPr>
            <w:tcW w:w="1551" w:type="dxa"/>
          </w:tcPr>
          <w:p w14:paraId="47AF977A" w14:textId="77777777" w:rsidR="003960C0" w:rsidRDefault="003960C0" w:rsidP="00B6604F">
            <w:pPr>
              <w:jc w:val="center"/>
            </w:pPr>
            <w:r>
              <w:rPr>
                <w:rFonts w:cs="Arial"/>
              </w:rPr>
              <w:t>X</w:t>
            </w:r>
          </w:p>
        </w:tc>
        <w:tc>
          <w:tcPr>
            <w:tcW w:w="1309" w:type="dxa"/>
          </w:tcPr>
          <w:p w14:paraId="36530A33" w14:textId="77777777" w:rsidR="003960C0" w:rsidRDefault="003960C0" w:rsidP="00B6604F">
            <w:pPr>
              <w:jc w:val="center"/>
              <w:rPr>
                <w:rFonts w:cs="Arial"/>
              </w:rPr>
            </w:pPr>
          </w:p>
        </w:tc>
      </w:tr>
      <w:tr w:rsidR="003960C0" w14:paraId="15062164" w14:textId="77777777" w:rsidTr="00E93D5A">
        <w:tc>
          <w:tcPr>
            <w:tcW w:w="3530" w:type="dxa"/>
            <w:vAlign w:val="bottom"/>
          </w:tcPr>
          <w:p w14:paraId="6457900A"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Cfg Error Handling</w:t>
            </w:r>
          </w:p>
        </w:tc>
        <w:tc>
          <w:tcPr>
            <w:tcW w:w="1557" w:type="dxa"/>
          </w:tcPr>
          <w:p w14:paraId="0E3DB8B0" w14:textId="77777777" w:rsidR="003960C0" w:rsidRDefault="003960C0" w:rsidP="00B6604F">
            <w:pPr>
              <w:jc w:val="center"/>
            </w:pPr>
            <w:r>
              <w:rPr>
                <w:rFonts w:cs="Arial"/>
              </w:rPr>
              <w:t>X</w:t>
            </w:r>
          </w:p>
        </w:tc>
        <w:tc>
          <w:tcPr>
            <w:tcW w:w="1403" w:type="dxa"/>
          </w:tcPr>
          <w:p w14:paraId="70E2DE60" w14:textId="77777777" w:rsidR="003960C0" w:rsidRDefault="003960C0" w:rsidP="00B6604F">
            <w:pPr>
              <w:jc w:val="center"/>
              <w:rPr>
                <w:rFonts w:cs="Arial"/>
              </w:rPr>
            </w:pPr>
            <w:r>
              <w:rPr>
                <w:rFonts w:cs="Arial"/>
              </w:rPr>
              <w:t>X</w:t>
            </w:r>
          </w:p>
        </w:tc>
        <w:tc>
          <w:tcPr>
            <w:tcW w:w="1551" w:type="dxa"/>
          </w:tcPr>
          <w:p w14:paraId="4A79E9AF" w14:textId="77777777" w:rsidR="003960C0" w:rsidRDefault="003960C0" w:rsidP="00B6604F">
            <w:pPr>
              <w:jc w:val="center"/>
            </w:pPr>
            <w:r>
              <w:rPr>
                <w:rFonts w:cs="Arial"/>
              </w:rPr>
              <w:t>X</w:t>
            </w:r>
          </w:p>
        </w:tc>
        <w:tc>
          <w:tcPr>
            <w:tcW w:w="1309" w:type="dxa"/>
          </w:tcPr>
          <w:p w14:paraId="4206AC20" w14:textId="77777777" w:rsidR="003960C0" w:rsidRDefault="003960C0" w:rsidP="00B6604F">
            <w:pPr>
              <w:jc w:val="center"/>
              <w:rPr>
                <w:rFonts w:cs="Arial"/>
              </w:rPr>
            </w:pPr>
          </w:p>
        </w:tc>
      </w:tr>
      <w:tr w:rsidR="003960C0" w14:paraId="705B3CB6" w14:textId="77777777" w:rsidTr="00E93D5A">
        <w:tc>
          <w:tcPr>
            <w:tcW w:w="3530" w:type="dxa"/>
            <w:vAlign w:val="bottom"/>
          </w:tcPr>
          <w:p w14:paraId="273BC409"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Cfg Audit Control</w:t>
            </w:r>
          </w:p>
        </w:tc>
        <w:tc>
          <w:tcPr>
            <w:tcW w:w="1557" w:type="dxa"/>
          </w:tcPr>
          <w:p w14:paraId="3ADC446B" w14:textId="77777777" w:rsidR="003960C0" w:rsidRDefault="003960C0" w:rsidP="00B6604F">
            <w:pPr>
              <w:jc w:val="center"/>
            </w:pPr>
            <w:r>
              <w:rPr>
                <w:rFonts w:cs="Arial"/>
              </w:rPr>
              <w:t>X</w:t>
            </w:r>
          </w:p>
        </w:tc>
        <w:tc>
          <w:tcPr>
            <w:tcW w:w="1403" w:type="dxa"/>
          </w:tcPr>
          <w:p w14:paraId="2F398AB9" w14:textId="77777777" w:rsidR="003960C0" w:rsidRDefault="003960C0" w:rsidP="00B6604F">
            <w:pPr>
              <w:jc w:val="center"/>
              <w:rPr>
                <w:rFonts w:cs="Arial"/>
              </w:rPr>
            </w:pPr>
          </w:p>
        </w:tc>
        <w:tc>
          <w:tcPr>
            <w:tcW w:w="1551" w:type="dxa"/>
          </w:tcPr>
          <w:p w14:paraId="4D8BAA7B" w14:textId="77777777" w:rsidR="003960C0" w:rsidRDefault="003960C0" w:rsidP="00B6604F">
            <w:pPr>
              <w:jc w:val="center"/>
            </w:pPr>
            <w:r>
              <w:rPr>
                <w:rFonts w:cs="Arial"/>
              </w:rPr>
              <w:t>X</w:t>
            </w:r>
          </w:p>
        </w:tc>
        <w:tc>
          <w:tcPr>
            <w:tcW w:w="1309" w:type="dxa"/>
          </w:tcPr>
          <w:p w14:paraId="02181145" w14:textId="77777777" w:rsidR="003960C0" w:rsidRDefault="003960C0" w:rsidP="00B6604F">
            <w:pPr>
              <w:jc w:val="center"/>
              <w:rPr>
                <w:rFonts w:cs="Arial"/>
              </w:rPr>
            </w:pPr>
          </w:p>
        </w:tc>
      </w:tr>
      <w:tr w:rsidR="003960C0" w14:paraId="03D9C5F7" w14:textId="77777777" w:rsidTr="00E93D5A">
        <w:tc>
          <w:tcPr>
            <w:tcW w:w="3530" w:type="dxa"/>
            <w:vAlign w:val="bottom"/>
          </w:tcPr>
          <w:p w14:paraId="7734F83E"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lastRenderedPageBreak/>
              <w:t>Daily Actions</w:t>
            </w:r>
          </w:p>
        </w:tc>
        <w:tc>
          <w:tcPr>
            <w:tcW w:w="1557" w:type="dxa"/>
          </w:tcPr>
          <w:p w14:paraId="46246978" w14:textId="77777777" w:rsidR="003960C0" w:rsidRDefault="003960C0" w:rsidP="00B6604F">
            <w:pPr>
              <w:jc w:val="center"/>
            </w:pPr>
            <w:r>
              <w:rPr>
                <w:rFonts w:cs="Arial"/>
              </w:rPr>
              <w:t>X</w:t>
            </w:r>
          </w:p>
        </w:tc>
        <w:tc>
          <w:tcPr>
            <w:tcW w:w="1403" w:type="dxa"/>
          </w:tcPr>
          <w:p w14:paraId="7DEEFFAD" w14:textId="77777777" w:rsidR="003960C0" w:rsidRDefault="003960C0" w:rsidP="00B6604F">
            <w:pPr>
              <w:jc w:val="center"/>
              <w:rPr>
                <w:rFonts w:cs="Arial"/>
              </w:rPr>
            </w:pPr>
          </w:p>
        </w:tc>
        <w:tc>
          <w:tcPr>
            <w:tcW w:w="1551" w:type="dxa"/>
          </w:tcPr>
          <w:p w14:paraId="54D37CF1" w14:textId="77777777" w:rsidR="003960C0" w:rsidRDefault="003960C0" w:rsidP="00B6604F">
            <w:pPr>
              <w:jc w:val="center"/>
            </w:pPr>
            <w:r>
              <w:rPr>
                <w:rFonts w:cs="Arial"/>
              </w:rPr>
              <w:t>X</w:t>
            </w:r>
          </w:p>
        </w:tc>
        <w:tc>
          <w:tcPr>
            <w:tcW w:w="1309" w:type="dxa"/>
          </w:tcPr>
          <w:p w14:paraId="506D155F" w14:textId="77777777" w:rsidR="003960C0" w:rsidRDefault="003960C0" w:rsidP="00B6604F">
            <w:pPr>
              <w:jc w:val="center"/>
              <w:rPr>
                <w:rFonts w:cs="Arial"/>
              </w:rPr>
            </w:pPr>
          </w:p>
        </w:tc>
      </w:tr>
      <w:tr w:rsidR="003960C0" w14:paraId="2B9F6E3B" w14:textId="77777777" w:rsidTr="00E93D5A">
        <w:tc>
          <w:tcPr>
            <w:tcW w:w="3530" w:type="dxa"/>
            <w:vAlign w:val="bottom"/>
          </w:tcPr>
          <w:p w14:paraId="548C5026"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B1 Offline Client</w:t>
            </w:r>
          </w:p>
        </w:tc>
        <w:tc>
          <w:tcPr>
            <w:tcW w:w="1557" w:type="dxa"/>
          </w:tcPr>
          <w:p w14:paraId="25EB9D38" w14:textId="77777777" w:rsidR="003960C0" w:rsidRDefault="003960C0" w:rsidP="00B6604F">
            <w:pPr>
              <w:jc w:val="center"/>
            </w:pPr>
            <w:r>
              <w:rPr>
                <w:rFonts w:cs="Arial"/>
              </w:rPr>
              <w:t>X</w:t>
            </w:r>
          </w:p>
        </w:tc>
        <w:tc>
          <w:tcPr>
            <w:tcW w:w="1403" w:type="dxa"/>
          </w:tcPr>
          <w:p w14:paraId="5AFB37E5" w14:textId="77777777" w:rsidR="003960C0" w:rsidRDefault="003960C0" w:rsidP="00B6604F">
            <w:pPr>
              <w:jc w:val="center"/>
              <w:rPr>
                <w:rFonts w:cs="Arial"/>
              </w:rPr>
            </w:pPr>
          </w:p>
        </w:tc>
        <w:tc>
          <w:tcPr>
            <w:tcW w:w="1551" w:type="dxa"/>
          </w:tcPr>
          <w:p w14:paraId="729C4220" w14:textId="77777777" w:rsidR="003960C0" w:rsidRDefault="003960C0" w:rsidP="00B6604F">
            <w:pPr>
              <w:jc w:val="center"/>
            </w:pPr>
            <w:r>
              <w:rPr>
                <w:rFonts w:cs="Arial"/>
              </w:rPr>
              <w:t>X</w:t>
            </w:r>
          </w:p>
        </w:tc>
        <w:tc>
          <w:tcPr>
            <w:tcW w:w="1309" w:type="dxa"/>
          </w:tcPr>
          <w:p w14:paraId="6FA1C214" w14:textId="77777777" w:rsidR="003960C0" w:rsidRDefault="003960C0" w:rsidP="00B6604F">
            <w:pPr>
              <w:jc w:val="center"/>
              <w:rPr>
                <w:rFonts w:cs="Arial"/>
              </w:rPr>
            </w:pPr>
          </w:p>
        </w:tc>
      </w:tr>
      <w:tr w:rsidR="003960C0" w14:paraId="66AD10B3" w14:textId="77777777" w:rsidTr="00E93D5A">
        <w:tc>
          <w:tcPr>
            <w:tcW w:w="3530" w:type="dxa"/>
            <w:vAlign w:val="bottom"/>
          </w:tcPr>
          <w:p w14:paraId="1E5495BE"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B1 Offline Server</w:t>
            </w:r>
          </w:p>
        </w:tc>
        <w:tc>
          <w:tcPr>
            <w:tcW w:w="1557" w:type="dxa"/>
          </w:tcPr>
          <w:p w14:paraId="2E01585D" w14:textId="77777777" w:rsidR="003960C0" w:rsidRDefault="003960C0" w:rsidP="00B6604F">
            <w:pPr>
              <w:jc w:val="center"/>
            </w:pPr>
            <w:r>
              <w:rPr>
                <w:rFonts w:cs="Arial"/>
              </w:rPr>
              <w:t>X</w:t>
            </w:r>
          </w:p>
        </w:tc>
        <w:tc>
          <w:tcPr>
            <w:tcW w:w="1403" w:type="dxa"/>
          </w:tcPr>
          <w:p w14:paraId="04A7C66C" w14:textId="77777777" w:rsidR="003960C0" w:rsidRDefault="003960C0" w:rsidP="00B6604F">
            <w:pPr>
              <w:jc w:val="center"/>
              <w:rPr>
                <w:rFonts w:cs="Arial"/>
              </w:rPr>
            </w:pPr>
          </w:p>
        </w:tc>
        <w:tc>
          <w:tcPr>
            <w:tcW w:w="1551" w:type="dxa"/>
          </w:tcPr>
          <w:p w14:paraId="3373E085" w14:textId="77777777" w:rsidR="003960C0" w:rsidRDefault="003960C0" w:rsidP="00B6604F">
            <w:pPr>
              <w:jc w:val="center"/>
            </w:pPr>
            <w:r>
              <w:rPr>
                <w:rFonts w:cs="Arial"/>
              </w:rPr>
              <w:t>X</w:t>
            </w:r>
          </w:p>
        </w:tc>
        <w:tc>
          <w:tcPr>
            <w:tcW w:w="1309" w:type="dxa"/>
          </w:tcPr>
          <w:p w14:paraId="7F792C7F" w14:textId="77777777" w:rsidR="003960C0" w:rsidRDefault="003960C0" w:rsidP="00B6604F">
            <w:pPr>
              <w:jc w:val="center"/>
              <w:rPr>
                <w:rFonts w:cs="Arial"/>
              </w:rPr>
            </w:pPr>
          </w:p>
        </w:tc>
      </w:tr>
      <w:tr w:rsidR="003960C0" w14:paraId="2FD1FE3A" w14:textId="77777777" w:rsidTr="00E93D5A">
        <w:tc>
          <w:tcPr>
            <w:tcW w:w="3530" w:type="dxa"/>
            <w:vAlign w:val="bottom"/>
          </w:tcPr>
          <w:p w14:paraId="186699F1"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User Administration</w:t>
            </w:r>
          </w:p>
        </w:tc>
        <w:tc>
          <w:tcPr>
            <w:tcW w:w="1557" w:type="dxa"/>
          </w:tcPr>
          <w:p w14:paraId="332C7025" w14:textId="77777777" w:rsidR="003960C0" w:rsidRDefault="003960C0" w:rsidP="00B6604F">
            <w:pPr>
              <w:jc w:val="center"/>
            </w:pPr>
            <w:r>
              <w:rPr>
                <w:rFonts w:cs="Arial"/>
              </w:rPr>
              <w:t>X</w:t>
            </w:r>
          </w:p>
        </w:tc>
        <w:tc>
          <w:tcPr>
            <w:tcW w:w="1403" w:type="dxa"/>
          </w:tcPr>
          <w:p w14:paraId="4AD6FAC1" w14:textId="77777777" w:rsidR="003960C0" w:rsidRDefault="003960C0" w:rsidP="00B6604F">
            <w:pPr>
              <w:jc w:val="center"/>
              <w:rPr>
                <w:rFonts w:cs="Arial"/>
              </w:rPr>
            </w:pPr>
          </w:p>
        </w:tc>
        <w:tc>
          <w:tcPr>
            <w:tcW w:w="1551" w:type="dxa"/>
          </w:tcPr>
          <w:p w14:paraId="345EAA9C" w14:textId="77777777" w:rsidR="003960C0" w:rsidRDefault="003960C0" w:rsidP="00B6604F">
            <w:pPr>
              <w:jc w:val="center"/>
            </w:pPr>
            <w:r>
              <w:rPr>
                <w:rFonts w:cs="Arial"/>
              </w:rPr>
              <w:t>X</w:t>
            </w:r>
          </w:p>
        </w:tc>
        <w:tc>
          <w:tcPr>
            <w:tcW w:w="1309" w:type="dxa"/>
          </w:tcPr>
          <w:p w14:paraId="2EC3FD1D" w14:textId="77777777" w:rsidR="003960C0" w:rsidRDefault="003960C0" w:rsidP="00B6604F">
            <w:pPr>
              <w:jc w:val="center"/>
              <w:rPr>
                <w:rFonts w:cs="Arial"/>
              </w:rPr>
            </w:pPr>
          </w:p>
        </w:tc>
      </w:tr>
      <w:tr w:rsidR="003960C0" w14:paraId="3FF37847" w14:textId="77777777" w:rsidTr="00E93D5A">
        <w:tc>
          <w:tcPr>
            <w:tcW w:w="3530" w:type="dxa"/>
            <w:vAlign w:val="bottom"/>
          </w:tcPr>
          <w:p w14:paraId="2612D5DB" w14:textId="77777777" w:rsidR="003960C0" w:rsidRDefault="003960C0" w:rsidP="00B6604F">
            <w:pPr>
              <w:rPr>
                <w:rFonts w:ascii="Calibri" w:hAnsi="Calibri" w:cs="Calibri"/>
                <w:b/>
                <w:bCs/>
                <w:color w:val="000000"/>
                <w:sz w:val="22"/>
                <w:szCs w:val="22"/>
              </w:rPr>
            </w:pPr>
            <w:r>
              <w:rPr>
                <w:rFonts w:ascii="Calibri" w:hAnsi="Calibri" w:cs="Calibri"/>
                <w:b/>
                <w:bCs/>
                <w:color w:val="000000"/>
                <w:sz w:val="22"/>
                <w:szCs w:val="22"/>
              </w:rPr>
              <w:t>Scenarios</w:t>
            </w:r>
          </w:p>
        </w:tc>
        <w:tc>
          <w:tcPr>
            <w:tcW w:w="1557" w:type="dxa"/>
          </w:tcPr>
          <w:p w14:paraId="3BA303C8" w14:textId="77777777" w:rsidR="003960C0" w:rsidRDefault="003960C0" w:rsidP="00B6604F">
            <w:pPr>
              <w:jc w:val="center"/>
              <w:rPr>
                <w:rFonts w:cs="Arial"/>
              </w:rPr>
            </w:pPr>
          </w:p>
        </w:tc>
        <w:tc>
          <w:tcPr>
            <w:tcW w:w="1403" w:type="dxa"/>
          </w:tcPr>
          <w:p w14:paraId="77D4E599" w14:textId="77777777" w:rsidR="003960C0" w:rsidRDefault="003960C0" w:rsidP="00B6604F">
            <w:pPr>
              <w:jc w:val="center"/>
              <w:rPr>
                <w:rFonts w:cs="Arial"/>
              </w:rPr>
            </w:pPr>
          </w:p>
        </w:tc>
        <w:tc>
          <w:tcPr>
            <w:tcW w:w="1551" w:type="dxa"/>
          </w:tcPr>
          <w:p w14:paraId="3D790589" w14:textId="77777777" w:rsidR="003960C0" w:rsidRDefault="003960C0" w:rsidP="00B6604F">
            <w:pPr>
              <w:jc w:val="center"/>
              <w:rPr>
                <w:rFonts w:cs="Arial"/>
              </w:rPr>
            </w:pPr>
          </w:p>
        </w:tc>
        <w:tc>
          <w:tcPr>
            <w:tcW w:w="1309" w:type="dxa"/>
          </w:tcPr>
          <w:p w14:paraId="66D6226C" w14:textId="77777777" w:rsidR="003960C0" w:rsidRDefault="003960C0" w:rsidP="00B6604F">
            <w:pPr>
              <w:jc w:val="center"/>
              <w:rPr>
                <w:rFonts w:cs="Arial"/>
              </w:rPr>
            </w:pPr>
          </w:p>
        </w:tc>
      </w:tr>
      <w:tr w:rsidR="003960C0" w14:paraId="462FDA93" w14:textId="77777777" w:rsidTr="00E93D5A">
        <w:tc>
          <w:tcPr>
            <w:tcW w:w="3530" w:type="dxa"/>
            <w:vAlign w:val="bottom"/>
          </w:tcPr>
          <w:p w14:paraId="7A5A1CF9"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Package Design</w:t>
            </w:r>
          </w:p>
        </w:tc>
        <w:tc>
          <w:tcPr>
            <w:tcW w:w="1557" w:type="dxa"/>
          </w:tcPr>
          <w:p w14:paraId="6E166CD9" w14:textId="77777777" w:rsidR="003960C0" w:rsidRDefault="003960C0" w:rsidP="00B6604F">
            <w:pPr>
              <w:jc w:val="center"/>
            </w:pPr>
            <w:r>
              <w:rPr>
                <w:rFonts w:cs="Arial"/>
              </w:rPr>
              <w:t>X</w:t>
            </w:r>
          </w:p>
        </w:tc>
        <w:tc>
          <w:tcPr>
            <w:tcW w:w="1403" w:type="dxa"/>
          </w:tcPr>
          <w:p w14:paraId="6D5AAC5A" w14:textId="77777777" w:rsidR="003960C0" w:rsidRDefault="003960C0" w:rsidP="00B6604F">
            <w:pPr>
              <w:jc w:val="center"/>
            </w:pPr>
            <w:r>
              <w:rPr>
                <w:rFonts w:cs="Arial"/>
              </w:rPr>
              <w:t>X</w:t>
            </w:r>
          </w:p>
        </w:tc>
        <w:tc>
          <w:tcPr>
            <w:tcW w:w="1551" w:type="dxa"/>
          </w:tcPr>
          <w:p w14:paraId="4A92EBB6" w14:textId="77777777" w:rsidR="003960C0" w:rsidRDefault="003960C0" w:rsidP="00B6604F">
            <w:pPr>
              <w:jc w:val="center"/>
              <w:rPr>
                <w:rFonts w:cs="Arial"/>
              </w:rPr>
            </w:pPr>
          </w:p>
        </w:tc>
        <w:tc>
          <w:tcPr>
            <w:tcW w:w="1309" w:type="dxa"/>
          </w:tcPr>
          <w:p w14:paraId="01697811" w14:textId="77777777" w:rsidR="003960C0" w:rsidRDefault="003960C0" w:rsidP="00B6604F">
            <w:pPr>
              <w:jc w:val="center"/>
              <w:rPr>
                <w:rFonts w:cs="Arial"/>
              </w:rPr>
            </w:pPr>
          </w:p>
        </w:tc>
      </w:tr>
      <w:tr w:rsidR="003960C0" w14:paraId="39C3C509" w14:textId="77777777" w:rsidTr="00E93D5A">
        <w:tc>
          <w:tcPr>
            <w:tcW w:w="3530" w:type="dxa"/>
            <w:vAlign w:val="bottom"/>
          </w:tcPr>
          <w:p w14:paraId="34E10E4C"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Step Design</w:t>
            </w:r>
          </w:p>
        </w:tc>
        <w:tc>
          <w:tcPr>
            <w:tcW w:w="1557" w:type="dxa"/>
          </w:tcPr>
          <w:p w14:paraId="38EE5732" w14:textId="77777777" w:rsidR="003960C0" w:rsidRDefault="003960C0" w:rsidP="00B6604F">
            <w:pPr>
              <w:jc w:val="center"/>
            </w:pPr>
            <w:r>
              <w:rPr>
                <w:rFonts w:cs="Arial"/>
              </w:rPr>
              <w:t>X</w:t>
            </w:r>
          </w:p>
        </w:tc>
        <w:tc>
          <w:tcPr>
            <w:tcW w:w="1403" w:type="dxa"/>
          </w:tcPr>
          <w:p w14:paraId="2A93EDFC" w14:textId="77777777" w:rsidR="003960C0" w:rsidRDefault="003960C0" w:rsidP="00B6604F">
            <w:pPr>
              <w:jc w:val="center"/>
            </w:pPr>
            <w:r>
              <w:rPr>
                <w:rFonts w:cs="Arial"/>
              </w:rPr>
              <w:t>X</w:t>
            </w:r>
          </w:p>
        </w:tc>
        <w:tc>
          <w:tcPr>
            <w:tcW w:w="1551" w:type="dxa"/>
          </w:tcPr>
          <w:p w14:paraId="081DA7B4" w14:textId="77777777" w:rsidR="003960C0" w:rsidRDefault="003960C0" w:rsidP="00B6604F">
            <w:pPr>
              <w:jc w:val="center"/>
              <w:rPr>
                <w:rFonts w:cs="Arial"/>
              </w:rPr>
            </w:pPr>
          </w:p>
        </w:tc>
        <w:tc>
          <w:tcPr>
            <w:tcW w:w="1309" w:type="dxa"/>
          </w:tcPr>
          <w:p w14:paraId="74B75EFB" w14:textId="77777777" w:rsidR="003960C0" w:rsidRDefault="003960C0" w:rsidP="00B6604F">
            <w:pPr>
              <w:jc w:val="center"/>
              <w:rPr>
                <w:rFonts w:cs="Arial"/>
              </w:rPr>
            </w:pPr>
          </w:p>
        </w:tc>
      </w:tr>
      <w:tr w:rsidR="003960C0" w14:paraId="214F5338" w14:textId="77777777" w:rsidTr="00E93D5A">
        <w:tc>
          <w:tcPr>
            <w:tcW w:w="3530" w:type="dxa"/>
            <w:vAlign w:val="bottom"/>
          </w:tcPr>
          <w:p w14:paraId="266ABBDE"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Setup</w:t>
            </w:r>
          </w:p>
        </w:tc>
        <w:tc>
          <w:tcPr>
            <w:tcW w:w="1557" w:type="dxa"/>
          </w:tcPr>
          <w:p w14:paraId="67B60611" w14:textId="77777777" w:rsidR="003960C0" w:rsidRDefault="003960C0" w:rsidP="00B6604F">
            <w:pPr>
              <w:jc w:val="center"/>
            </w:pPr>
            <w:r>
              <w:rPr>
                <w:rFonts w:cs="Arial"/>
              </w:rPr>
              <w:t>X</w:t>
            </w:r>
          </w:p>
        </w:tc>
        <w:tc>
          <w:tcPr>
            <w:tcW w:w="1403" w:type="dxa"/>
          </w:tcPr>
          <w:p w14:paraId="4D13B2E3" w14:textId="77777777" w:rsidR="003960C0" w:rsidRDefault="003960C0" w:rsidP="00B6604F">
            <w:pPr>
              <w:jc w:val="center"/>
            </w:pPr>
            <w:r>
              <w:rPr>
                <w:rFonts w:cs="Arial"/>
              </w:rPr>
              <w:t>X</w:t>
            </w:r>
          </w:p>
        </w:tc>
        <w:tc>
          <w:tcPr>
            <w:tcW w:w="1551" w:type="dxa"/>
          </w:tcPr>
          <w:p w14:paraId="07C279D9" w14:textId="77777777" w:rsidR="003960C0" w:rsidRDefault="003960C0" w:rsidP="00B6604F">
            <w:pPr>
              <w:jc w:val="center"/>
            </w:pPr>
            <w:r>
              <w:rPr>
                <w:rFonts w:cs="Arial"/>
              </w:rPr>
              <w:t>X</w:t>
            </w:r>
          </w:p>
        </w:tc>
        <w:tc>
          <w:tcPr>
            <w:tcW w:w="1309" w:type="dxa"/>
          </w:tcPr>
          <w:p w14:paraId="4AC922F8" w14:textId="77777777" w:rsidR="003960C0" w:rsidRDefault="002626A7" w:rsidP="00B6604F">
            <w:pPr>
              <w:jc w:val="center"/>
              <w:rPr>
                <w:rFonts w:cs="Arial"/>
              </w:rPr>
            </w:pPr>
            <w:r>
              <w:rPr>
                <w:rFonts w:cs="Arial"/>
              </w:rPr>
              <w:t>X</w:t>
            </w:r>
          </w:p>
        </w:tc>
      </w:tr>
      <w:tr w:rsidR="003960C0" w14:paraId="7011AEE7" w14:textId="77777777" w:rsidTr="00E93D5A">
        <w:tc>
          <w:tcPr>
            <w:tcW w:w="3530" w:type="dxa"/>
            <w:vAlign w:val="bottom"/>
          </w:tcPr>
          <w:p w14:paraId="7B385DFD"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Control</w:t>
            </w:r>
          </w:p>
        </w:tc>
        <w:tc>
          <w:tcPr>
            <w:tcW w:w="1557" w:type="dxa"/>
          </w:tcPr>
          <w:p w14:paraId="3C7A9A29" w14:textId="77777777" w:rsidR="003960C0" w:rsidRDefault="003960C0" w:rsidP="00B6604F">
            <w:pPr>
              <w:jc w:val="center"/>
            </w:pPr>
            <w:r>
              <w:rPr>
                <w:rFonts w:cs="Arial"/>
              </w:rPr>
              <w:t>X</w:t>
            </w:r>
          </w:p>
        </w:tc>
        <w:tc>
          <w:tcPr>
            <w:tcW w:w="1403" w:type="dxa"/>
          </w:tcPr>
          <w:p w14:paraId="4678FC6C" w14:textId="77777777" w:rsidR="003960C0" w:rsidRDefault="003960C0" w:rsidP="00B6604F">
            <w:pPr>
              <w:jc w:val="center"/>
            </w:pPr>
            <w:r>
              <w:rPr>
                <w:rFonts w:cs="Arial"/>
              </w:rPr>
              <w:t>X</w:t>
            </w:r>
          </w:p>
        </w:tc>
        <w:tc>
          <w:tcPr>
            <w:tcW w:w="1551" w:type="dxa"/>
          </w:tcPr>
          <w:p w14:paraId="2A7899CC" w14:textId="77777777" w:rsidR="003960C0" w:rsidRDefault="003960C0" w:rsidP="00B6604F">
            <w:pPr>
              <w:jc w:val="center"/>
            </w:pPr>
            <w:r>
              <w:rPr>
                <w:rFonts w:cs="Arial"/>
              </w:rPr>
              <w:t>X</w:t>
            </w:r>
          </w:p>
        </w:tc>
        <w:tc>
          <w:tcPr>
            <w:tcW w:w="1309" w:type="dxa"/>
          </w:tcPr>
          <w:p w14:paraId="6FB0E36D" w14:textId="77777777" w:rsidR="003960C0" w:rsidRDefault="003960C0" w:rsidP="00B6604F">
            <w:pPr>
              <w:jc w:val="center"/>
              <w:rPr>
                <w:rFonts w:cs="Arial"/>
              </w:rPr>
            </w:pPr>
          </w:p>
        </w:tc>
      </w:tr>
      <w:tr w:rsidR="003960C0" w14:paraId="0B0D4236" w14:textId="77777777" w:rsidTr="00E93D5A">
        <w:tc>
          <w:tcPr>
            <w:tcW w:w="3530" w:type="dxa"/>
            <w:vAlign w:val="bottom"/>
          </w:tcPr>
          <w:p w14:paraId="716FB9BE"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Reports</w:t>
            </w:r>
          </w:p>
        </w:tc>
        <w:tc>
          <w:tcPr>
            <w:tcW w:w="1557" w:type="dxa"/>
          </w:tcPr>
          <w:p w14:paraId="6635A887" w14:textId="77777777" w:rsidR="003960C0" w:rsidRDefault="003960C0" w:rsidP="00B6604F">
            <w:pPr>
              <w:jc w:val="center"/>
            </w:pPr>
            <w:r>
              <w:rPr>
                <w:rFonts w:cs="Arial"/>
              </w:rPr>
              <w:t>X</w:t>
            </w:r>
          </w:p>
        </w:tc>
        <w:tc>
          <w:tcPr>
            <w:tcW w:w="1403" w:type="dxa"/>
          </w:tcPr>
          <w:p w14:paraId="338F42A6" w14:textId="77777777" w:rsidR="003960C0" w:rsidRDefault="003960C0" w:rsidP="00B6604F">
            <w:pPr>
              <w:jc w:val="center"/>
            </w:pPr>
            <w:r>
              <w:rPr>
                <w:rFonts w:cs="Arial"/>
              </w:rPr>
              <w:t>X</w:t>
            </w:r>
          </w:p>
        </w:tc>
        <w:tc>
          <w:tcPr>
            <w:tcW w:w="1551" w:type="dxa"/>
          </w:tcPr>
          <w:p w14:paraId="19FC9A99" w14:textId="77777777" w:rsidR="003960C0" w:rsidRDefault="003960C0" w:rsidP="00B6604F">
            <w:pPr>
              <w:jc w:val="center"/>
            </w:pPr>
            <w:r>
              <w:rPr>
                <w:rFonts w:cs="Arial"/>
              </w:rPr>
              <w:t>X</w:t>
            </w:r>
          </w:p>
        </w:tc>
        <w:tc>
          <w:tcPr>
            <w:tcW w:w="1309" w:type="dxa"/>
          </w:tcPr>
          <w:p w14:paraId="0AC38D38" w14:textId="77777777" w:rsidR="003960C0" w:rsidRDefault="003960C0" w:rsidP="00B6604F">
            <w:pPr>
              <w:jc w:val="center"/>
              <w:rPr>
                <w:rFonts w:cs="Arial"/>
              </w:rPr>
            </w:pPr>
            <w:r>
              <w:rPr>
                <w:rFonts w:cs="Arial"/>
              </w:rPr>
              <w:t>X</w:t>
            </w:r>
          </w:p>
        </w:tc>
      </w:tr>
      <w:tr w:rsidR="003960C0" w14:paraId="26162EA3" w14:textId="77777777" w:rsidTr="00E93D5A">
        <w:tc>
          <w:tcPr>
            <w:tcW w:w="3530" w:type="dxa"/>
            <w:vAlign w:val="bottom"/>
          </w:tcPr>
          <w:p w14:paraId="16B1D32F"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Import</w:t>
            </w:r>
          </w:p>
        </w:tc>
        <w:tc>
          <w:tcPr>
            <w:tcW w:w="1557" w:type="dxa"/>
          </w:tcPr>
          <w:p w14:paraId="3EFF6314" w14:textId="77777777" w:rsidR="003960C0" w:rsidRDefault="003960C0" w:rsidP="00B6604F">
            <w:pPr>
              <w:jc w:val="center"/>
            </w:pPr>
            <w:r>
              <w:rPr>
                <w:rFonts w:cs="Arial"/>
              </w:rPr>
              <w:t>X</w:t>
            </w:r>
          </w:p>
        </w:tc>
        <w:tc>
          <w:tcPr>
            <w:tcW w:w="1403" w:type="dxa"/>
          </w:tcPr>
          <w:p w14:paraId="6688C829" w14:textId="77777777" w:rsidR="003960C0" w:rsidRDefault="003960C0" w:rsidP="00B6604F">
            <w:pPr>
              <w:jc w:val="center"/>
            </w:pPr>
            <w:r>
              <w:rPr>
                <w:rFonts w:cs="Arial"/>
              </w:rPr>
              <w:t>X</w:t>
            </w:r>
          </w:p>
        </w:tc>
        <w:tc>
          <w:tcPr>
            <w:tcW w:w="1551" w:type="dxa"/>
          </w:tcPr>
          <w:p w14:paraId="2873BB31" w14:textId="77777777" w:rsidR="003960C0" w:rsidRDefault="003960C0" w:rsidP="00B6604F">
            <w:pPr>
              <w:jc w:val="center"/>
            </w:pPr>
            <w:r>
              <w:rPr>
                <w:rFonts w:cs="Arial"/>
              </w:rPr>
              <w:t>X</w:t>
            </w:r>
          </w:p>
        </w:tc>
        <w:tc>
          <w:tcPr>
            <w:tcW w:w="1309" w:type="dxa"/>
          </w:tcPr>
          <w:p w14:paraId="7AE108A9" w14:textId="77777777" w:rsidR="003960C0" w:rsidRDefault="003960C0" w:rsidP="00B6604F">
            <w:pPr>
              <w:jc w:val="center"/>
              <w:rPr>
                <w:rFonts w:cs="Arial"/>
              </w:rPr>
            </w:pPr>
          </w:p>
        </w:tc>
      </w:tr>
      <w:tr w:rsidR="003960C0" w14:paraId="3AAED548" w14:textId="77777777" w:rsidTr="00E93D5A">
        <w:tc>
          <w:tcPr>
            <w:tcW w:w="3530" w:type="dxa"/>
            <w:vAlign w:val="bottom"/>
          </w:tcPr>
          <w:p w14:paraId="3C07E4C7"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Export</w:t>
            </w:r>
          </w:p>
        </w:tc>
        <w:tc>
          <w:tcPr>
            <w:tcW w:w="1557" w:type="dxa"/>
          </w:tcPr>
          <w:p w14:paraId="15E07DAA" w14:textId="77777777" w:rsidR="003960C0" w:rsidRDefault="003960C0" w:rsidP="00B6604F">
            <w:pPr>
              <w:jc w:val="center"/>
            </w:pPr>
            <w:r>
              <w:rPr>
                <w:rFonts w:cs="Arial"/>
              </w:rPr>
              <w:t>X</w:t>
            </w:r>
          </w:p>
        </w:tc>
        <w:tc>
          <w:tcPr>
            <w:tcW w:w="1403" w:type="dxa"/>
          </w:tcPr>
          <w:p w14:paraId="60418E4A" w14:textId="77777777" w:rsidR="003960C0" w:rsidRDefault="003960C0" w:rsidP="00B6604F">
            <w:pPr>
              <w:jc w:val="center"/>
            </w:pPr>
            <w:r>
              <w:rPr>
                <w:rFonts w:cs="Arial"/>
              </w:rPr>
              <w:t>X</w:t>
            </w:r>
          </w:p>
        </w:tc>
        <w:tc>
          <w:tcPr>
            <w:tcW w:w="1551" w:type="dxa"/>
          </w:tcPr>
          <w:p w14:paraId="4DFC9B2D" w14:textId="77777777" w:rsidR="003960C0" w:rsidRDefault="003960C0" w:rsidP="00B6604F">
            <w:pPr>
              <w:jc w:val="center"/>
            </w:pPr>
            <w:r>
              <w:rPr>
                <w:rFonts w:cs="Arial"/>
              </w:rPr>
              <w:t>X</w:t>
            </w:r>
          </w:p>
        </w:tc>
        <w:tc>
          <w:tcPr>
            <w:tcW w:w="1309" w:type="dxa"/>
          </w:tcPr>
          <w:p w14:paraId="6ED9F592" w14:textId="77777777" w:rsidR="003960C0" w:rsidRDefault="003960C0" w:rsidP="00B6604F">
            <w:pPr>
              <w:jc w:val="center"/>
              <w:rPr>
                <w:rFonts w:cs="Arial"/>
              </w:rPr>
            </w:pPr>
          </w:p>
        </w:tc>
      </w:tr>
      <w:tr w:rsidR="003960C0" w14:paraId="5828A3B0" w14:textId="77777777" w:rsidTr="00E93D5A">
        <w:tc>
          <w:tcPr>
            <w:tcW w:w="3530" w:type="dxa"/>
            <w:vAlign w:val="bottom"/>
          </w:tcPr>
          <w:p w14:paraId="6038ECB8"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Authentication</w:t>
            </w:r>
          </w:p>
        </w:tc>
        <w:tc>
          <w:tcPr>
            <w:tcW w:w="1557" w:type="dxa"/>
          </w:tcPr>
          <w:p w14:paraId="02DE2637" w14:textId="77777777" w:rsidR="003960C0" w:rsidRDefault="003960C0" w:rsidP="00B6604F">
            <w:pPr>
              <w:jc w:val="center"/>
            </w:pPr>
            <w:r>
              <w:rPr>
                <w:rFonts w:cs="Arial"/>
              </w:rPr>
              <w:t>X</w:t>
            </w:r>
          </w:p>
        </w:tc>
        <w:tc>
          <w:tcPr>
            <w:tcW w:w="1403" w:type="dxa"/>
          </w:tcPr>
          <w:p w14:paraId="1F6CB784" w14:textId="77777777" w:rsidR="003960C0" w:rsidRDefault="003960C0" w:rsidP="00B6604F">
            <w:pPr>
              <w:jc w:val="center"/>
            </w:pPr>
            <w:r>
              <w:rPr>
                <w:rFonts w:cs="Arial"/>
              </w:rPr>
              <w:t>X</w:t>
            </w:r>
          </w:p>
        </w:tc>
        <w:tc>
          <w:tcPr>
            <w:tcW w:w="1551" w:type="dxa"/>
          </w:tcPr>
          <w:p w14:paraId="28C90AE3" w14:textId="77777777" w:rsidR="003960C0" w:rsidRDefault="003960C0" w:rsidP="00B6604F">
            <w:pPr>
              <w:jc w:val="center"/>
              <w:rPr>
                <w:rFonts w:cs="Arial"/>
              </w:rPr>
            </w:pPr>
          </w:p>
        </w:tc>
        <w:tc>
          <w:tcPr>
            <w:tcW w:w="1309" w:type="dxa"/>
          </w:tcPr>
          <w:p w14:paraId="43B37F54" w14:textId="77777777" w:rsidR="003960C0" w:rsidRDefault="003960C0" w:rsidP="00B6604F">
            <w:pPr>
              <w:jc w:val="center"/>
              <w:rPr>
                <w:rFonts w:cs="Arial"/>
              </w:rPr>
            </w:pPr>
          </w:p>
        </w:tc>
      </w:tr>
      <w:tr w:rsidR="003960C0" w14:paraId="2175FDCE" w14:textId="77777777" w:rsidTr="00E93D5A">
        <w:tc>
          <w:tcPr>
            <w:tcW w:w="3530" w:type="dxa"/>
            <w:vAlign w:val="bottom"/>
          </w:tcPr>
          <w:p w14:paraId="2A1C7F8A" w14:textId="77777777" w:rsidR="003960C0" w:rsidRDefault="003960C0" w:rsidP="00B6604F">
            <w:pPr>
              <w:rPr>
                <w:rFonts w:ascii="Calibri" w:hAnsi="Calibri" w:cs="Calibri"/>
                <w:b/>
                <w:bCs/>
                <w:color w:val="000000"/>
                <w:sz w:val="22"/>
                <w:szCs w:val="22"/>
              </w:rPr>
            </w:pPr>
            <w:r>
              <w:rPr>
                <w:rFonts w:ascii="Calibri" w:hAnsi="Calibri" w:cs="Calibri"/>
                <w:b/>
                <w:bCs/>
                <w:color w:val="000000"/>
                <w:sz w:val="22"/>
                <w:szCs w:val="22"/>
              </w:rPr>
              <w:t>Monitoring</w:t>
            </w:r>
          </w:p>
        </w:tc>
        <w:tc>
          <w:tcPr>
            <w:tcW w:w="1557" w:type="dxa"/>
          </w:tcPr>
          <w:p w14:paraId="22559A7D" w14:textId="77777777" w:rsidR="003960C0" w:rsidRDefault="003960C0" w:rsidP="00B6604F">
            <w:pPr>
              <w:jc w:val="center"/>
              <w:rPr>
                <w:rFonts w:cs="Arial"/>
              </w:rPr>
            </w:pPr>
          </w:p>
        </w:tc>
        <w:tc>
          <w:tcPr>
            <w:tcW w:w="1403" w:type="dxa"/>
          </w:tcPr>
          <w:p w14:paraId="49148095" w14:textId="77777777" w:rsidR="003960C0" w:rsidRDefault="003960C0" w:rsidP="00B6604F">
            <w:pPr>
              <w:jc w:val="center"/>
              <w:rPr>
                <w:rFonts w:cs="Arial"/>
              </w:rPr>
            </w:pPr>
          </w:p>
        </w:tc>
        <w:tc>
          <w:tcPr>
            <w:tcW w:w="1551" w:type="dxa"/>
          </w:tcPr>
          <w:p w14:paraId="32959F6F" w14:textId="77777777" w:rsidR="003960C0" w:rsidRDefault="003960C0" w:rsidP="00B6604F">
            <w:pPr>
              <w:jc w:val="center"/>
              <w:rPr>
                <w:rFonts w:cs="Arial"/>
              </w:rPr>
            </w:pPr>
          </w:p>
        </w:tc>
        <w:tc>
          <w:tcPr>
            <w:tcW w:w="1309" w:type="dxa"/>
          </w:tcPr>
          <w:p w14:paraId="31122DDB" w14:textId="77777777" w:rsidR="003960C0" w:rsidRDefault="003960C0" w:rsidP="00B6604F">
            <w:pPr>
              <w:jc w:val="center"/>
              <w:rPr>
                <w:rFonts w:cs="Arial"/>
              </w:rPr>
            </w:pPr>
          </w:p>
        </w:tc>
      </w:tr>
      <w:tr w:rsidR="003960C0" w14:paraId="15CB2890" w14:textId="77777777" w:rsidTr="00E93D5A">
        <w:tc>
          <w:tcPr>
            <w:tcW w:w="3530" w:type="dxa"/>
            <w:vAlign w:val="bottom"/>
          </w:tcPr>
          <w:p w14:paraId="46969A1B"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Message Log</w:t>
            </w:r>
          </w:p>
        </w:tc>
        <w:tc>
          <w:tcPr>
            <w:tcW w:w="1557" w:type="dxa"/>
          </w:tcPr>
          <w:p w14:paraId="1AA2E896" w14:textId="77777777" w:rsidR="003960C0" w:rsidRDefault="003960C0" w:rsidP="00B6604F">
            <w:pPr>
              <w:jc w:val="center"/>
            </w:pPr>
            <w:r>
              <w:rPr>
                <w:rFonts w:cs="Arial"/>
              </w:rPr>
              <w:t>X</w:t>
            </w:r>
          </w:p>
        </w:tc>
        <w:tc>
          <w:tcPr>
            <w:tcW w:w="1403" w:type="dxa"/>
          </w:tcPr>
          <w:p w14:paraId="76C16FBF" w14:textId="77777777" w:rsidR="003960C0" w:rsidRDefault="003960C0" w:rsidP="00B6604F">
            <w:pPr>
              <w:jc w:val="center"/>
            </w:pPr>
            <w:r>
              <w:rPr>
                <w:rFonts w:cs="Arial"/>
              </w:rPr>
              <w:t>X</w:t>
            </w:r>
          </w:p>
        </w:tc>
        <w:tc>
          <w:tcPr>
            <w:tcW w:w="1551" w:type="dxa"/>
          </w:tcPr>
          <w:p w14:paraId="75E8E77F" w14:textId="77777777" w:rsidR="003960C0" w:rsidRDefault="003960C0" w:rsidP="00B6604F">
            <w:pPr>
              <w:jc w:val="center"/>
            </w:pPr>
            <w:r>
              <w:rPr>
                <w:rFonts w:cs="Arial"/>
              </w:rPr>
              <w:t>X</w:t>
            </w:r>
          </w:p>
        </w:tc>
        <w:tc>
          <w:tcPr>
            <w:tcW w:w="1309" w:type="dxa"/>
          </w:tcPr>
          <w:p w14:paraId="0305EFBF" w14:textId="77777777" w:rsidR="003960C0" w:rsidRDefault="003960C0" w:rsidP="00B6604F">
            <w:pPr>
              <w:jc w:val="center"/>
            </w:pPr>
            <w:r>
              <w:rPr>
                <w:rFonts w:cs="Arial"/>
              </w:rPr>
              <w:t>X</w:t>
            </w:r>
          </w:p>
        </w:tc>
      </w:tr>
      <w:tr w:rsidR="003960C0" w14:paraId="67177714" w14:textId="77777777" w:rsidTr="00E93D5A">
        <w:tc>
          <w:tcPr>
            <w:tcW w:w="3530" w:type="dxa"/>
            <w:vAlign w:val="bottom"/>
          </w:tcPr>
          <w:p w14:paraId="2DDFDC4E"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Process Control</w:t>
            </w:r>
          </w:p>
        </w:tc>
        <w:tc>
          <w:tcPr>
            <w:tcW w:w="1557" w:type="dxa"/>
          </w:tcPr>
          <w:p w14:paraId="00136B77" w14:textId="77777777" w:rsidR="003960C0" w:rsidRDefault="003960C0" w:rsidP="00B6604F">
            <w:pPr>
              <w:jc w:val="center"/>
            </w:pPr>
            <w:r>
              <w:rPr>
                <w:rFonts w:cs="Arial"/>
              </w:rPr>
              <w:t>X</w:t>
            </w:r>
          </w:p>
        </w:tc>
        <w:tc>
          <w:tcPr>
            <w:tcW w:w="1403" w:type="dxa"/>
          </w:tcPr>
          <w:p w14:paraId="040E6084" w14:textId="77777777" w:rsidR="003960C0" w:rsidRDefault="003960C0" w:rsidP="00B6604F">
            <w:pPr>
              <w:jc w:val="center"/>
            </w:pPr>
            <w:r>
              <w:rPr>
                <w:rFonts w:cs="Arial"/>
              </w:rPr>
              <w:t>X</w:t>
            </w:r>
          </w:p>
        </w:tc>
        <w:tc>
          <w:tcPr>
            <w:tcW w:w="1551" w:type="dxa"/>
          </w:tcPr>
          <w:p w14:paraId="369968D8" w14:textId="77777777" w:rsidR="003960C0" w:rsidRDefault="003960C0" w:rsidP="00B6604F">
            <w:pPr>
              <w:jc w:val="center"/>
            </w:pPr>
            <w:r>
              <w:rPr>
                <w:rFonts w:cs="Arial"/>
              </w:rPr>
              <w:t>X</w:t>
            </w:r>
          </w:p>
        </w:tc>
        <w:tc>
          <w:tcPr>
            <w:tcW w:w="1309" w:type="dxa"/>
          </w:tcPr>
          <w:p w14:paraId="3657F324" w14:textId="77777777" w:rsidR="003960C0" w:rsidRDefault="003960C0" w:rsidP="00B6604F">
            <w:pPr>
              <w:jc w:val="center"/>
            </w:pPr>
            <w:r>
              <w:rPr>
                <w:rFonts w:cs="Arial"/>
              </w:rPr>
              <w:t>X</w:t>
            </w:r>
          </w:p>
        </w:tc>
      </w:tr>
      <w:tr w:rsidR="003960C0" w14:paraId="7EF86D9C" w14:textId="77777777" w:rsidTr="00E93D5A">
        <w:tc>
          <w:tcPr>
            <w:tcW w:w="3530" w:type="dxa"/>
            <w:vAlign w:val="bottom"/>
          </w:tcPr>
          <w:p w14:paraId="0A4033A7"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B1 Event Monitor</w:t>
            </w:r>
          </w:p>
        </w:tc>
        <w:tc>
          <w:tcPr>
            <w:tcW w:w="1557" w:type="dxa"/>
          </w:tcPr>
          <w:p w14:paraId="5C0A4B08" w14:textId="77777777" w:rsidR="003960C0" w:rsidRDefault="003960C0" w:rsidP="00B6604F">
            <w:pPr>
              <w:jc w:val="center"/>
            </w:pPr>
            <w:r>
              <w:rPr>
                <w:rFonts w:cs="Arial"/>
              </w:rPr>
              <w:t>X</w:t>
            </w:r>
          </w:p>
        </w:tc>
        <w:tc>
          <w:tcPr>
            <w:tcW w:w="1403" w:type="dxa"/>
          </w:tcPr>
          <w:p w14:paraId="11ED690C" w14:textId="77777777" w:rsidR="003960C0" w:rsidRDefault="003960C0" w:rsidP="00B6604F">
            <w:pPr>
              <w:jc w:val="center"/>
            </w:pPr>
            <w:r>
              <w:rPr>
                <w:rFonts w:cs="Arial"/>
              </w:rPr>
              <w:t>X</w:t>
            </w:r>
          </w:p>
        </w:tc>
        <w:tc>
          <w:tcPr>
            <w:tcW w:w="1551" w:type="dxa"/>
          </w:tcPr>
          <w:p w14:paraId="5BE39D7E" w14:textId="77777777" w:rsidR="003960C0" w:rsidRDefault="003960C0" w:rsidP="00B6604F">
            <w:pPr>
              <w:jc w:val="center"/>
            </w:pPr>
            <w:r>
              <w:rPr>
                <w:rFonts w:cs="Arial"/>
              </w:rPr>
              <w:t>X</w:t>
            </w:r>
          </w:p>
        </w:tc>
        <w:tc>
          <w:tcPr>
            <w:tcW w:w="1309" w:type="dxa"/>
          </w:tcPr>
          <w:p w14:paraId="461DC417" w14:textId="77777777" w:rsidR="003960C0" w:rsidRDefault="003960C0" w:rsidP="00B6604F">
            <w:pPr>
              <w:jc w:val="center"/>
            </w:pPr>
            <w:r>
              <w:rPr>
                <w:rFonts w:cs="Arial"/>
              </w:rPr>
              <w:t>X</w:t>
            </w:r>
          </w:p>
        </w:tc>
      </w:tr>
      <w:tr w:rsidR="003960C0" w14:paraId="3D61B590" w14:textId="77777777" w:rsidTr="00E93D5A">
        <w:tc>
          <w:tcPr>
            <w:tcW w:w="3530" w:type="dxa"/>
            <w:vAlign w:val="bottom"/>
          </w:tcPr>
          <w:p w14:paraId="1B91EFE9"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Queue Monitor</w:t>
            </w:r>
          </w:p>
        </w:tc>
        <w:tc>
          <w:tcPr>
            <w:tcW w:w="1557" w:type="dxa"/>
          </w:tcPr>
          <w:p w14:paraId="48AD8966" w14:textId="77777777" w:rsidR="003960C0" w:rsidRDefault="003960C0" w:rsidP="00B6604F">
            <w:pPr>
              <w:jc w:val="center"/>
            </w:pPr>
            <w:r>
              <w:rPr>
                <w:rFonts w:cs="Arial"/>
              </w:rPr>
              <w:t>X</w:t>
            </w:r>
          </w:p>
        </w:tc>
        <w:tc>
          <w:tcPr>
            <w:tcW w:w="1403" w:type="dxa"/>
          </w:tcPr>
          <w:p w14:paraId="447CDA08" w14:textId="77777777" w:rsidR="003960C0" w:rsidRDefault="003960C0" w:rsidP="00B6604F">
            <w:pPr>
              <w:jc w:val="center"/>
            </w:pPr>
            <w:r>
              <w:rPr>
                <w:rFonts w:cs="Arial"/>
              </w:rPr>
              <w:t>X</w:t>
            </w:r>
          </w:p>
        </w:tc>
        <w:tc>
          <w:tcPr>
            <w:tcW w:w="1551" w:type="dxa"/>
          </w:tcPr>
          <w:p w14:paraId="04C545CB" w14:textId="77777777" w:rsidR="003960C0" w:rsidRDefault="003960C0" w:rsidP="00B6604F">
            <w:pPr>
              <w:jc w:val="center"/>
            </w:pPr>
            <w:r>
              <w:rPr>
                <w:rFonts w:cs="Arial"/>
              </w:rPr>
              <w:t>X</w:t>
            </w:r>
          </w:p>
        </w:tc>
        <w:tc>
          <w:tcPr>
            <w:tcW w:w="1309" w:type="dxa"/>
          </w:tcPr>
          <w:p w14:paraId="1F132AE7" w14:textId="77777777" w:rsidR="003960C0" w:rsidRDefault="003960C0" w:rsidP="00B6604F">
            <w:pPr>
              <w:jc w:val="center"/>
            </w:pPr>
            <w:r>
              <w:rPr>
                <w:rFonts w:cs="Arial"/>
              </w:rPr>
              <w:t>X</w:t>
            </w:r>
          </w:p>
        </w:tc>
      </w:tr>
      <w:tr w:rsidR="003960C0" w14:paraId="3E8BC38B" w14:textId="77777777" w:rsidTr="00E93D5A">
        <w:tc>
          <w:tcPr>
            <w:tcW w:w="3530" w:type="dxa"/>
            <w:vAlign w:val="bottom"/>
          </w:tcPr>
          <w:p w14:paraId="687F2063"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Authentication Monitor</w:t>
            </w:r>
          </w:p>
        </w:tc>
        <w:tc>
          <w:tcPr>
            <w:tcW w:w="1557" w:type="dxa"/>
          </w:tcPr>
          <w:p w14:paraId="700A7650" w14:textId="77777777" w:rsidR="003960C0" w:rsidRDefault="003960C0" w:rsidP="00B6604F">
            <w:pPr>
              <w:jc w:val="center"/>
            </w:pPr>
            <w:r>
              <w:rPr>
                <w:rFonts w:cs="Arial"/>
              </w:rPr>
              <w:t>X</w:t>
            </w:r>
          </w:p>
        </w:tc>
        <w:tc>
          <w:tcPr>
            <w:tcW w:w="1403" w:type="dxa"/>
          </w:tcPr>
          <w:p w14:paraId="5C69E108" w14:textId="77777777" w:rsidR="003960C0" w:rsidRDefault="003960C0" w:rsidP="00B6604F">
            <w:pPr>
              <w:jc w:val="center"/>
            </w:pPr>
            <w:r>
              <w:rPr>
                <w:rFonts w:cs="Arial"/>
              </w:rPr>
              <w:t>X</w:t>
            </w:r>
          </w:p>
        </w:tc>
        <w:tc>
          <w:tcPr>
            <w:tcW w:w="1551" w:type="dxa"/>
          </w:tcPr>
          <w:p w14:paraId="64EAE76A" w14:textId="77777777" w:rsidR="003960C0" w:rsidRDefault="003960C0" w:rsidP="00B6604F">
            <w:pPr>
              <w:jc w:val="center"/>
            </w:pPr>
            <w:r>
              <w:rPr>
                <w:rFonts w:cs="Arial"/>
              </w:rPr>
              <w:t>X</w:t>
            </w:r>
          </w:p>
        </w:tc>
        <w:tc>
          <w:tcPr>
            <w:tcW w:w="1309" w:type="dxa"/>
          </w:tcPr>
          <w:p w14:paraId="22BCC2D9" w14:textId="77777777" w:rsidR="003960C0" w:rsidRDefault="003960C0" w:rsidP="00B6604F">
            <w:pPr>
              <w:jc w:val="center"/>
            </w:pPr>
            <w:r>
              <w:rPr>
                <w:rFonts w:cs="Arial"/>
              </w:rPr>
              <w:t>X</w:t>
            </w:r>
          </w:p>
        </w:tc>
      </w:tr>
      <w:tr w:rsidR="003960C0" w14:paraId="7407457C" w14:textId="77777777" w:rsidTr="00E93D5A">
        <w:tc>
          <w:tcPr>
            <w:tcW w:w="3530" w:type="dxa"/>
            <w:vAlign w:val="bottom"/>
          </w:tcPr>
          <w:p w14:paraId="12D974A1"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Call Monitor</w:t>
            </w:r>
          </w:p>
        </w:tc>
        <w:tc>
          <w:tcPr>
            <w:tcW w:w="1557" w:type="dxa"/>
          </w:tcPr>
          <w:p w14:paraId="3B5C02C1" w14:textId="77777777" w:rsidR="003960C0" w:rsidRDefault="003960C0" w:rsidP="00B6604F">
            <w:pPr>
              <w:jc w:val="center"/>
            </w:pPr>
            <w:r>
              <w:rPr>
                <w:rFonts w:cs="Arial"/>
              </w:rPr>
              <w:t>X</w:t>
            </w:r>
          </w:p>
        </w:tc>
        <w:tc>
          <w:tcPr>
            <w:tcW w:w="1403" w:type="dxa"/>
          </w:tcPr>
          <w:p w14:paraId="53E27DC7" w14:textId="77777777" w:rsidR="003960C0" w:rsidRDefault="003960C0" w:rsidP="00B6604F">
            <w:pPr>
              <w:jc w:val="center"/>
            </w:pPr>
            <w:r>
              <w:rPr>
                <w:rFonts w:cs="Arial"/>
              </w:rPr>
              <w:t>X</w:t>
            </w:r>
          </w:p>
        </w:tc>
        <w:tc>
          <w:tcPr>
            <w:tcW w:w="1551" w:type="dxa"/>
          </w:tcPr>
          <w:p w14:paraId="33002910" w14:textId="77777777" w:rsidR="003960C0" w:rsidRDefault="003960C0" w:rsidP="00B6604F">
            <w:pPr>
              <w:jc w:val="center"/>
            </w:pPr>
            <w:r>
              <w:rPr>
                <w:rFonts w:cs="Arial"/>
              </w:rPr>
              <w:t>X</w:t>
            </w:r>
          </w:p>
        </w:tc>
        <w:tc>
          <w:tcPr>
            <w:tcW w:w="1309" w:type="dxa"/>
          </w:tcPr>
          <w:p w14:paraId="283428A0" w14:textId="77777777" w:rsidR="003960C0" w:rsidRDefault="003960C0" w:rsidP="00B6604F">
            <w:pPr>
              <w:jc w:val="center"/>
            </w:pPr>
            <w:r>
              <w:rPr>
                <w:rFonts w:cs="Arial"/>
              </w:rPr>
              <w:t>X</w:t>
            </w:r>
          </w:p>
        </w:tc>
      </w:tr>
      <w:tr w:rsidR="003960C0" w14:paraId="678733C4" w14:textId="77777777" w:rsidTr="00E93D5A">
        <w:tc>
          <w:tcPr>
            <w:tcW w:w="3530" w:type="dxa"/>
            <w:vAlign w:val="bottom"/>
          </w:tcPr>
          <w:p w14:paraId="56018B33"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Audit Control Monitor</w:t>
            </w:r>
          </w:p>
        </w:tc>
        <w:tc>
          <w:tcPr>
            <w:tcW w:w="1557" w:type="dxa"/>
          </w:tcPr>
          <w:p w14:paraId="144605C3" w14:textId="77777777" w:rsidR="003960C0" w:rsidRDefault="003960C0" w:rsidP="00B6604F">
            <w:pPr>
              <w:jc w:val="center"/>
            </w:pPr>
            <w:r>
              <w:rPr>
                <w:rFonts w:cs="Arial"/>
              </w:rPr>
              <w:t>X</w:t>
            </w:r>
          </w:p>
        </w:tc>
        <w:tc>
          <w:tcPr>
            <w:tcW w:w="1403" w:type="dxa"/>
          </w:tcPr>
          <w:p w14:paraId="5D57C256" w14:textId="77777777" w:rsidR="003960C0" w:rsidRDefault="003960C0" w:rsidP="00B6604F">
            <w:pPr>
              <w:jc w:val="center"/>
              <w:rPr>
                <w:rFonts w:cs="Arial"/>
              </w:rPr>
            </w:pPr>
          </w:p>
        </w:tc>
        <w:tc>
          <w:tcPr>
            <w:tcW w:w="1551" w:type="dxa"/>
          </w:tcPr>
          <w:p w14:paraId="0AC73570" w14:textId="77777777" w:rsidR="003960C0" w:rsidRDefault="003960C0" w:rsidP="00B6604F">
            <w:pPr>
              <w:jc w:val="center"/>
            </w:pPr>
            <w:r>
              <w:rPr>
                <w:rFonts w:cs="Arial"/>
              </w:rPr>
              <w:t>X</w:t>
            </w:r>
          </w:p>
        </w:tc>
        <w:tc>
          <w:tcPr>
            <w:tcW w:w="1309" w:type="dxa"/>
          </w:tcPr>
          <w:p w14:paraId="1759B526" w14:textId="77777777" w:rsidR="003960C0" w:rsidRDefault="003960C0" w:rsidP="00B6604F">
            <w:pPr>
              <w:jc w:val="center"/>
            </w:pPr>
            <w:r>
              <w:rPr>
                <w:rFonts w:cs="Arial"/>
              </w:rPr>
              <w:t>X</w:t>
            </w:r>
          </w:p>
        </w:tc>
      </w:tr>
      <w:tr w:rsidR="003960C0" w14:paraId="651F6114" w14:textId="77777777" w:rsidTr="00E93D5A">
        <w:tc>
          <w:tcPr>
            <w:tcW w:w="3530" w:type="dxa"/>
            <w:vAlign w:val="bottom"/>
          </w:tcPr>
          <w:p w14:paraId="48D9D28D"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Message Log History</w:t>
            </w:r>
          </w:p>
        </w:tc>
        <w:tc>
          <w:tcPr>
            <w:tcW w:w="1557" w:type="dxa"/>
          </w:tcPr>
          <w:p w14:paraId="676F37B9" w14:textId="77777777" w:rsidR="003960C0" w:rsidRDefault="003960C0" w:rsidP="00B6604F">
            <w:pPr>
              <w:jc w:val="center"/>
              <w:rPr>
                <w:rFonts w:cs="Arial"/>
              </w:rPr>
            </w:pPr>
            <w:r>
              <w:rPr>
                <w:rFonts w:cs="Arial"/>
              </w:rPr>
              <w:t>X</w:t>
            </w:r>
          </w:p>
        </w:tc>
        <w:tc>
          <w:tcPr>
            <w:tcW w:w="1403" w:type="dxa"/>
          </w:tcPr>
          <w:p w14:paraId="30B99F81" w14:textId="77777777" w:rsidR="003960C0" w:rsidRDefault="003960C0" w:rsidP="00B6604F">
            <w:pPr>
              <w:jc w:val="center"/>
              <w:rPr>
                <w:rFonts w:cs="Arial"/>
              </w:rPr>
            </w:pPr>
          </w:p>
        </w:tc>
        <w:tc>
          <w:tcPr>
            <w:tcW w:w="1551" w:type="dxa"/>
          </w:tcPr>
          <w:p w14:paraId="5C28F5E6" w14:textId="77777777" w:rsidR="003960C0" w:rsidRDefault="003960C0" w:rsidP="00B6604F">
            <w:pPr>
              <w:jc w:val="center"/>
              <w:rPr>
                <w:rFonts w:cs="Arial"/>
              </w:rPr>
            </w:pPr>
            <w:r>
              <w:rPr>
                <w:rFonts w:cs="Arial"/>
              </w:rPr>
              <w:t>X</w:t>
            </w:r>
          </w:p>
        </w:tc>
        <w:tc>
          <w:tcPr>
            <w:tcW w:w="1309" w:type="dxa"/>
          </w:tcPr>
          <w:p w14:paraId="2A6E50D2" w14:textId="77777777" w:rsidR="003960C0" w:rsidRDefault="003960C0" w:rsidP="00B6604F">
            <w:pPr>
              <w:jc w:val="center"/>
            </w:pPr>
            <w:r>
              <w:rPr>
                <w:rFonts w:cs="Arial"/>
              </w:rPr>
              <w:t>X</w:t>
            </w:r>
          </w:p>
        </w:tc>
      </w:tr>
      <w:tr w:rsidR="003960C0" w14:paraId="1AED3B83" w14:textId="77777777" w:rsidTr="00E93D5A">
        <w:tc>
          <w:tcPr>
            <w:tcW w:w="3530" w:type="dxa"/>
            <w:vAlign w:val="bottom"/>
          </w:tcPr>
          <w:p w14:paraId="7FDC1F78" w14:textId="77777777" w:rsidR="003960C0" w:rsidRDefault="003960C0" w:rsidP="00B6604F">
            <w:pPr>
              <w:rPr>
                <w:rFonts w:ascii="Calibri" w:hAnsi="Calibri" w:cs="Calibri"/>
                <w:b/>
                <w:bCs/>
                <w:color w:val="000000"/>
                <w:sz w:val="22"/>
                <w:szCs w:val="22"/>
              </w:rPr>
            </w:pPr>
            <w:r>
              <w:rPr>
                <w:rFonts w:ascii="Calibri" w:hAnsi="Calibri" w:cs="Calibri"/>
                <w:b/>
                <w:bCs/>
                <w:color w:val="000000"/>
                <w:sz w:val="22"/>
                <w:szCs w:val="22"/>
              </w:rPr>
              <w:t>Tools</w:t>
            </w:r>
          </w:p>
        </w:tc>
        <w:tc>
          <w:tcPr>
            <w:tcW w:w="1557" w:type="dxa"/>
          </w:tcPr>
          <w:p w14:paraId="3AB02B51" w14:textId="77777777" w:rsidR="003960C0" w:rsidRDefault="003960C0" w:rsidP="00B6604F">
            <w:pPr>
              <w:jc w:val="center"/>
              <w:rPr>
                <w:rFonts w:cs="Arial"/>
              </w:rPr>
            </w:pPr>
          </w:p>
        </w:tc>
        <w:tc>
          <w:tcPr>
            <w:tcW w:w="1403" w:type="dxa"/>
          </w:tcPr>
          <w:p w14:paraId="137A8B7C" w14:textId="77777777" w:rsidR="003960C0" w:rsidRDefault="003960C0" w:rsidP="00B6604F">
            <w:pPr>
              <w:jc w:val="center"/>
              <w:rPr>
                <w:rFonts w:cs="Arial"/>
              </w:rPr>
            </w:pPr>
          </w:p>
        </w:tc>
        <w:tc>
          <w:tcPr>
            <w:tcW w:w="1551" w:type="dxa"/>
          </w:tcPr>
          <w:p w14:paraId="5F45CB58" w14:textId="77777777" w:rsidR="003960C0" w:rsidRDefault="003960C0" w:rsidP="00B6604F">
            <w:pPr>
              <w:jc w:val="center"/>
              <w:rPr>
                <w:rFonts w:cs="Arial"/>
              </w:rPr>
            </w:pPr>
          </w:p>
        </w:tc>
        <w:tc>
          <w:tcPr>
            <w:tcW w:w="1309" w:type="dxa"/>
          </w:tcPr>
          <w:p w14:paraId="1396CAC2" w14:textId="77777777" w:rsidR="003960C0" w:rsidRDefault="003960C0" w:rsidP="00B6604F">
            <w:pPr>
              <w:jc w:val="center"/>
              <w:rPr>
                <w:rFonts w:cs="Arial"/>
              </w:rPr>
            </w:pPr>
          </w:p>
        </w:tc>
      </w:tr>
      <w:tr w:rsidR="003960C0" w14:paraId="2B5E1763" w14:textId="77777777" w:rsidTr="00E93D5A">
        <w:tc>
          <w:tcPr>
            <w:tcW w:w="3530" w:type="dxa"/>
            <w:vAlign w:val="bottom"/>
          </w:tcPr>
          <w:p w14:paraId="1A10CB90"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Control Center</w:t>
            </w:r>
          </w:p>
        </w:tc>
        <w:tc>
          <w:tcPr>
            <w:tcW w:w="1557" w:type="dxa"/>
          </w:tcPr>
          <w:p w14:paraId="115E04EB" w14:textId="77777777" w:rsidR="003960C0" w:rsidRDefault="003960C0" w:rsidP="00B6604F">
            <w:pPr>
              <w:jc w:val="center"/>
            </w:pPr>
            <w:r>
              <w:rPr>
                <w:rFonts w:cs="Arial"/>
              </w:rPr>
              <w:t>X</w:t>
            </w:r>
          </w:p>
        </w:tc>
        <w:tc>
          <w:tcPr>
            <w:tcW w:w="1403" w:type="dxa"/>
          </w:tcPr>
          <w:p w14:paraId="5EEF6849" w14:textId="77777777" w:rsidR="003960C0" w:rsidRDefault="003960C0" w:rsidP="00B6604F">
            <w:pPr>
              <w:jc w:val="center"/>
              <w:rPr>
                <w:rFonts w:cs="Arial"/>
              </w:rPr>
            </w:pPr>
            <w:r>
              <w:rPr>
                <w:rFonts w:cs="Arial"/>
              </w:rPr>
              <w:t>X</w:t>
            </w:r>
          </w:p>
        </w:tc>
        <w:tc>
          <w:tcPr>
            <w:tcW w:w="1551" w:type="dxa"/>
          </w:tcPr>
          <w:p w14:paraId="2180AC36" w14:textId="77777777" w:rsidR="003960C0" w:rsidRDefault="003960C0" w:rsidP="00B6604F">
            <w:pPr>
              <w:jc w:val="center"/>
            </w:pPr>
            <w:r>
              <w:rPr>
                <w:rFonts w:cs="Arial"/>
              </w:rPr>
              <w:t>X</w:t>
            </w:r>
          </w:p>
        </w:tc>
        <w:tc>
          <w:tcPr>
            <w:tcW w:w="1309" w:type="dxa"/>
          </w:tcPr>
          <w:p w14:paraId="605B587A" w14:textId="77777777" w:rsidR="003960C0" w:rsidRDefault="003960C0" w:rsidP="00B6604F">
            <w:pPr>
              <w:jc w:val="center"/>
            </w:pPr>
            <w:r>
              <w:rPr>
                <w:rFonts w:cs="Arial"/>
              </w:rPr>
              <w:t>X</w:t>
            </w:r>
          </w:p>
        </w:tc>
      </w:tr>
      <w:tr w:rsidR="003960C0" w14:paraId="56922089" w14:textId="77777777" w:rsidTr="00E93D5A">
        <w:tc>
          <w:tcPr>
            <w:tcW w:w="3530" w:type="dxa"/>
            <w:vAlign w:val="bottom"/>
          </w:tcPr>
          <w:p w14:paraId="53B40D5A"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Troubleshooting</w:t>
            </w:r>
          </w:p>
        </w:tc>
        <w:tc>
          <w:tcPr>
            <w:tcW w:w="1557" w:type="dxa"/>
          </w:tcPr>
          <w:p w14:paraId="3D710E1C" w14:textId="77777777" w:rsidR="003960C0" w:rsidRDefault="003960C0" w:rsidP="00B6604F">
            <w:pPr>
              <w:jc w:val="center"/>
            </w:pPr>
            <w:r>
              <w:rPr>
                <w:rFonts w:cs="Arial"/>
              </w:rPr>
              <w:t>X</w:t>
            </w:r>
          </w:p>
        </w:tc>
        <w:tc>
          <w:tcPr>
            <w:tcW w:w="1403" w:type="dxa"/>
          </w:tcPr>
          <w:p w14:paraId="35372EE6" w14:textId="77777777" w:rsidR="003960C0" w:rsidRDefault="003960C0" w:rsidP="00B6604F">
            <w:pPr>
              <w:jc w:val="center"/>
              <w:rPr>
                <w:rFonts w:cs="Arial"/>
              </w:rPr>
            </w:pPr>
          </w:p>
        </w:tc>
        <w:tc>
          <w:tcPr>
            <w:tcW w:w="1551" w:type="dxa"/>
          </w:tcPr>
          <w:p w14:paraId="210F0885" w14:textId="77777777" w:rsidR="003960C0" w:rsidRDefault="003960C0" w:rsidP="00B6604F">
            <w:pPr>
              <w:jc w:val="center"/>
            </w:pPr>
            <w:r>
              <w:rPr>
                <w:rFonts w:cs="Arial"/>
              </w:rPr>
              <w:t>X</w:t>
            </w:r>
          </w:p>
        </w:tc>
        <w:tc>
          <w:tcPr>
            <w:tcW w:w="1309" w:type="dxa"/>
          </w:tcPr>
          <w:p w14:paraId="58C69D6C" w14:textId="77777777" w:rsidR="003960C0" w:rsidRDefault="003960C0" w:rsidP="00B6604F">
            <w:pPr>
              <w:jc w:val="center"/>
            </w:pPr>
          </w:p>
        </w:tc>
      </w:tr>
      <w:tr w:rsidR="003960C0" w14:paraId="214A19EA" w14:textId="77777777" w:rsidTr="00E93D5A">
        <w:tc>
          <w:tcPr>
            <w:tcW w:w="3530" w:type="dxa"/>
            <w:vAlign w:val="bottom"/>
          </w:tcPr>
          <w:p w14:paraId="3EF6FB9D"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Benchmarks</w:t>
            </w:r>
          </w:p>
        </w:tc>
        <w:tc>
          <w:tcPr>
            <w:tcW w:w="1557" w:type="dxa"/>
          </w:tcPr>
          <w:p w14:paraId="241F99B1" w14:textId="77777777" w:rsidR="003960C0" w:rsidRDefault="003960C0" w:rsidP="00B6604F">
            <w:pPr>
              <w:jc w:val="center"/>
            </w:pPr>
            <w:r>
              <w:rPr>
                <w:rFonts w:cs="Arial"/>
              </w:rPr>
              <w:t>X</w:t>
            </w:r>
          </w:p>
        </w:tc>
        <w:tc>
          <w:tcPr>
            <w:tcW w:w="1403" w:type="dxa"/>
          </w:tcPr>
          <w:p w14:paraId="6B57E51A" w14:textId="77777777" w:rsidR="003960C0" w:rsidRDefault="003960C0" w:rsidP="00B6604F">
            <w:pPr>
              <w:jc w:val="center"/>
              <w:rPr>
                <w:rFonts w:cs="Arial"/>
              </w:rPr>
            </w:pPr>
          </w:p>
        </w:tc>
        <w:tc>
          <w:tcPr>
            <w:tcW w:w="1551" w:type="dxa"/>
          </w:tcPr>
          <w:p w14:paraId="25FD136D" w14:textId="77777777" w:rsidR="003960C0" w:rsidRDefault="003960C0" w:rsidP="00B6604F">
            <w:pPr>
              <w:jc w:val="center"/>
            </w:pPr>
            <w:r>
              <w:rPr>
                <w:rFonts w:cs="Arial"/>
              </w:rPr>
              <w:t>X</w:t>
            </w:r>
          </w:p>
        </w:tc>
        <w:tc>
          <w:tcPr>
            <w:tcW w:w="1309" w:type="dxa"/>
          </w:tcPr>
          <w:p w14:paraId="78DF1589" w14:textId="77777777" w:rsidR="003960C0" w:rsidRDefault="003960C0" w:rsidP="00B6604F">
            <w:pPr>
              <w:jc w:val="center"/>
            </w:pPr>
          </w:p>
        </w:tc>
      </w:tr>
      <w:tr w:rsidR="003960C0" w14:paraId="5039FF54" w14:textId="77777777" w:rsidTr="00E93D5A">
        <w:tc>
          <w:tcPr>
            <w:tcW w:w="3530" w:type="dxa"/>
            <w:vAlign w:val="bottom"/>
          </w:tcPr>
          <w:p w14:paraId="32D0E446"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lastRenderedPageBreak/>
              <w:t>B1 Event Generator</w:t>
            </w:r>
          </w:p>
        </w:tc>
        <w:tc>
          <w:tcPr>
            <w:tcW w:w="1557" w:type="dxa"/>
          </w:tcPr>
          <w:p w14:paraId="12D22919" w14:textId="77777777" w:rsidR="003960C0" w:rsidRDefault="003960C0" w:rsidP="00B6604F">
            <w:pPr>
              <w:jc w:val="center"/>
            </w:pPr>
            <w:r>
              <w:rPr>
                <w:rFonts w:cs="Arial"/>
              </w:rPr>
              <w:t>X</w:t>
            </w:r>
          </w:p>
        </w:tc>
        <w:tc>
          <w:tcPr>
            <w:tcW w:w="1403" w:type="dxa"/>
          </w:tcPr>
          <w:p w14:paraId="237F6B7E" w14:textId="77777777" w:rsidR="003960C0" w:rsidRDefault="003960C0" w:rsidP="00B6604F">
            <w:pPr>
              <w:jc w:val="center"/>
              <w:rPr>
                <w:rFonts w:cs="Arial"/>
              </w:rPr>
            </w:pPr>
          </w:p>
        </w:tc>
        <w:tc>
          <w:tcPr>
            <w:tcW w:w="1551" w:type="dxa"/>
          </w:tcPr>
          <w:p w14:paraId="6A4B7838" w14:textId="77777777" w:rsidR="003960C0" w:rsidRDefault="003960C0" w:rsidP="00B6604F">
            <w:pPr>
              <w:jc w:val="center"/>
            </w:pPr>
            <w:r>
              <w:rPr>
                <w:rFonts w:cs="Arial"/>
              </w:rPr>
              <w:t>X</w:t>
            </w:r>
          </w:p>
        </w:tc>
        <w:tc>
          <w:tcPr>
            <w:tcW w:w="1309" w:type="dxa"/>
          </w:tcPr>
          <w:p w14:paraId="6C4FE611" w14:textId="77777777" w:rsidR="003960C0" w:rsidRDefault="003960C0" w:rsidP="00B6604F">
            <w:pPr>
              <w:jc w:val="center"/>
            </w:pPr>
          </w:p>
        </w:tc>
      </w:tr>
      <w:tr w:rsidR="003960C0" w14:paraId="37DCF9C6" w14:textId="77777777" w:rsidTr="00E93D5A">
        <w:tc>
          <w:tcPr>
            <w:tcW w:w="3530" w:type="dxa"/>
            <w:vAlign w:val="bottom"/>
          </w:tcPr>
          <w:p w14:paraId="5C051BBF"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B1 Event Filter Generation</w:t>
            </w:r>
          </w:p>
        </w:tc>
        <w:tc>
          <w:tcPr>
            <w:tcW w:w="1557" w:type="dxa"/>
          </w:tcPr>
          <w:p w14:paraId="4B064D3F" w14:textId="77777777" w:rsidR="003960C0" w:rsidRDefault="003960C0" w:rsidP="00B6604F">
            <w:pPr>
              <w:jc w:val="center"/>
            </w:pPr>
            <w:r>
              <w:rPr>
                <w:rFonts w:cs="Arial"/>
              </w:rPr>
              <w:t>X</w:t>
            </w:r>
          </w:p>
        </w:tc>
        <w:tc>
          <w:tcPr>
            <w:tcW w:w="1403" w:type="dxa"/>
          </w:tcPr>
          <w:p w14:paraId="4BCE4214" w14:textId="77777777" w:rsidR="003960C0" w:rsidRDefault="003960C0" w:rsidP="00B6604F">
            <w:pPr>
              <w:jc w:val="center"/>
              <w:rPr>
                <w:rFonts w:cs="Arial"/>
              </w:rPr>
            </w:pPr>
          </w:p>
        </w:tc>
        <w:tc>
          <w:tcPr>
            <w:tcW w:w="1551" w:type="dxa"/>
          </w:tcPr>
          <w:p w14:paraId="42C9CB16" w14:textId="77777777" w:rsidR="003960C0" w:rsidRDefault="003960C0" w:rsidP="00B6604F">
            <w:pPr>
              <w:jc w:val="center"/>
            </w:pPr>
            <w:r>
              <w:rPr>
                <w:rFonts w:cs="Arial"/>
              </w:rPr>
              <w:t>X</w:t>
            </w:r>
          </w:p>
        </w:tc>
        <w:tc>
          <w:tcPr>
            <w:tcW w:w="1309" w:type="dxa"/>
          </w:tcPr>
          <w:p w14:paraId="5280F251" w14:textId="77777777" w:rsidR="003960C0" w:rsidRDefault="003960C0" w:rsidP="00B6604F">
            <w:pPr>
              <w:jc w:val="center"/>
              <w:rPr>
                <w:rFonts w:cs="Arial"/>
              </w:rPr>
            </w:pPr>
          </w:p>
        </w:tc>
      </w:tr>
      <w:tr w:rsidR="003960C0" w14:paraId="33AC03DB" w14:textId="77777777" w:rsidTr="00E93D5A">
        <w:tc>
          <w:tcPr>
            <w:tcW w:w="3530" w:type="dxa"/>
            <w:vAlign w:val="bottom"/>
          </w:tcPr>
          <w:p w14:paraId="3366ED6F"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XML Editor</w:t>
            </w:r>
          </w:p>
        </w:tc>
        <w:tc>
          <w:tcPr>
            <w:tcW w:w="1557" w:type="dxa"/>
          </w:tcPr>
          <w:p w14:paraId="0EAF8043" w14:textId="77777777" w:rsidR="003960C0" w:rsidRDefault="003960C0" w:rsidP="00B6604F">
            <w:pPr>
              <w:jc w:val="center"/>
            </w:pPr>
            <w:r>
              <w:rPr>
                <w:rFonts w:cs="Arial"/>
              </w:rPr>
              <w:t>X</w:t>
            </w:r>
          </w:p>
        </w:tc>
        <w:tc>
          <w:tcPr>
            <w:tcW w:w="1403" w:type="dxa"/>
          </w:tcPr>
          <w:p w14:paraId="7DD84202" w14:textId="77777777" w:rsidR="003960C0" w:rsidRDefault="003960C0" w:rsidP="00B6604F">
            <w:pPr>
              <w:jc w:val="center"/>
              <w:rPr>
                <w:rFonts w:cs="Arial"/>
              </w:rPr>
            </w:pPr>
            <w:r>
              <w:rPr>
                <w:rFonts w:cs="Arial"/>
              </w:rPr>
              <w:t>X</w:t>
            </w:r>
          </w:p>
        </w:tc>
        <w:tc>
          <w:tcPr>
            <w:tcW w:w="1551" w:type="dxa"/>
          </w:tcPr>
          <w:p w14:paraId="6C69455A" w14:textId="77777777" w:rsidR="003960C0" w:rsidRDefault="003960C0" w:rsidP="00B6604F">
            <w:pPr>
              <w:jc w:val="center"/>
              <w:rPr>
                <w:rFonts w:cs="Arial"/>
              </w:rPr>
            </w:pPr>
          </w:p>
        </w:tc>
        <w:tc>
          <w:tcPr>
            <w:tcW w:w="1309" w:type="dxa"/>
          </w:tcPr>
          <w:p w14:paraId="1D968D00" w14:textId="77777777" w:rsidR="003960C0" w:rsidRDefault="003960C0" w:rsidP="00B6604F">
            <w:pPr>
              <w:jc w:val="center"/>
              <w:rPr>
                <w:rFonts w:cs="Arial"/>
              </w:rPr>
            </w:pPr>
          </w:p>
        </w:tc>
      </w:tr>
      <w:tr w:rsidR="007A4946" w14:paraId="7C6C7059" w14:textId="77777777" w:rsidTr="00E93D5A">
        <w:tc>
          <w:tcPr>
            <w:tcW w:w="3530" w:type="dxa"/>
            <w:vAlign w:val="bottom"/>
          </w:tcPr>
          <w:p w14:paraId="691CADA4" w14:textId="77777777" w:rsidR="007A4946" w:rsidRDefault="00292134" w:rsidP="00B6604F">
            <w:pPr>
              <w:rPr>
                <w:rFonts w:ascii="Calibri" w:hAnsi="Calibri" w:cs="Calibri"/>
                <w:color w:val="000000"/>
              </w:rPr>
            </w:pPr>
            <w:r>
              <w:rPr>
                <w:rFonts w:ascii="Calibri" w:hAnsi="Calibri" w:cs="Calibri"/>
                <w:color w:val="000000"/>
              </w:rPr>
              <w:t>Log Entries Mass Deletion</w:t>
            </w:r>
          </w:p>
        </w:tc>
        <w:tc>
          <w:tcPr>
            <w:tcW w:w="1557" w:type="dxa"/>
          </w:tcPr>
          <w:p w14:paraId="0C3E588E" w14:textId="77777777" w:rsidR="007A4946" w:rsidRDefault="00292134" w:rsidP="00B6604F">
            <w:pPr>
              <w:jc w:val="center"/>
              <w:rPr>
                <w:rFonts w:cs="Arial"/>
              </w:rPr>
            </w:pPr>
            <w:r>
              <w:rPr>
                <w:rFonts w:cs="Arial"/>
              </w:rPr>
              <w:t>X</w:t>
            </w:r>
          </w:p>
        </w:tc>
        <w:tc>
          <w:tcPr>
            <w:tcW w:w="1403" w:type="dxa"/>
          </w:tcPr>
          <w:p w14:paraId="4ED7E93F" w14:textId="77777777" w:rsidR="007A4946" w:rsidRDefault="00292134" w:rsidP="00B6604F">
            <w:pPr>
              <w:jc w:val="center"/>
              <w:rPr>
                <w:rFonts w:cs="Arial"/>
              </w:rPr>
            </w:pPr>
            <w:r>
              <w:rPr>
                <w:rFonts w:cs="Arial"/>
              </w:rPr>
              <w:t>X</w:t>
            </w:r>
          </w:p>
        </w:tc>
        <w:tc>
          <w:tcPr>
            <w:tcW w:w="1551" w:type="dxa"/>
          </w:tcPr>
          <w:p w14:paraId="4C1BEF6D" w14:textId="77777777" w:rsidR="007A4946" w:rsidRDefault="007A4946" w:rsidP="00B6604F">
            <w:pPr>
              <w:jc w:val="center"/>
              <w:rPr>
                <w:rFonts w:cs="Arial"/>
              </w:rPr>
            </w:pPr>
          </w:p>
        </w:tc>
        <w:tc>
          <w:tcPr>
            <w:tcW w:w="1309" w:type="dxa"/>
          </w:tcPr>
          <w:p w14:paraId="66BD04C2" w14:textId="77777777" w:rsidR="007A4946" w:rsidRDefault="007A4946" w:rsidP="00B6604F">
            <w:pPr>
              <w:jc w:val="center"/>
              <w:rPr>
                <w:rFonts w:cs="Arial"/>
              </w:rPr>
            </w:pPr>
          </w:p>
        </w:tc>
      </w:tr>
      <w:tr w:rsidR="003960C0" w14:paraId="5A17E135" w14:textId="77777777" w:rsidTr="00E93D5A">
        <w:tc>
          <w:tcPr>
            <w:tcW w:w="3530" w:type="dxa"/>
            <w:vAlign w:val="bottom"/>
          </w:tcPr>
          <w:p w14:paraId="671EF96B" w14:textId="77777777" w:rsidR="003960C0" w:rsidRDefault="003960C0" w:rsidP="00B6604F">
            <w:pPr>
              <w:rPr>
                <w:rFonts w:ascii="Calibri" w:hAnsi="Calibri" w:cs="Calibri"/>
                <w:b/>
                <w:bCs/>
                <w:color w:val="000000"/>
                <w:sz w:val="22"/>
                <w:szCs w:val="22"/>
              </w:rPr>
            </w:pPr>
            <w:r>
              <w:rPr>
                <w:rFonts w:ascii="Calibri" w:hAnsi="Calibri" w:cs="Calibri"/>
                <w:b/>
                <w:bCs/>
                <w:color w:val="000000"/>
                <w:sz w:val="22"/>
                <w:szCs w:val="22"/>
              </w:rPr>
              <w:t>Help</w:t>
            </w:r>
          </w:p>
        </w:tc>
        <w:tc>
          <w:tcPr>
            <w:tcW w:w="1557" w:type="dxa"/>
          </w:tcPr>
          <w:p w14:paraId="2A537E13" w14:textId="77777777" w:rsidR="003960C0" w:rsidRDefault="003960C0" w:rsidP="00B6604F">
            <w:pPr>
              <w:jc w:val="center"/>
              <w:rPr>
                <w:rFonts w:cs="Arial"/>
              </w:rPr>
            </w:pPr>
          </w:p>
        </w:tc>
        <w:tc>
          <w:tcPr>
            <w:tcW w:w="1403" w:type="dxa"/>
          </w:tcPr>
          <w:p w14:paraId="60187093" w14:textId="77777777" w:rsidR="003960C0" w:rsidRDefault="003960C0" w:rsidP="00B6604F">
            <w:pPr>
              <w:jc w:val="center"/>
              <w:rPr>
                <w:rFonts w:cs="Arial"/>
              </w:rPr>
            </w:pPr>
          </w:p>
        </w:tc>
        <w:tc>
          <w:tcPr>
            <w:tcW w:w="1551" w:type="dxa"/>
          </w:tcPr>
          <w:p w14:paraId="24A390CB" w14:textId="77777777" w:rsidR="003960C0" w:rsidRDefault="003960C0" w:rsidP="00B6604F">
            <w:pPr>
              <w:jc w:val="center"/>
              <w:rPr>
                <w:rFonts w:cs="Arial"/>
              </w:rPr>
            </w:pPr>
          </w:p>
        </w:tc>
        <w:tc>
          <w:tcPr>
            <w:tcW w:w="1309" w:type="dxa"/>
          </w:tcPr>
          <w:p w14:paraId="31F689F9" w14:textId="77777777" w:rsidR="003960C0" w:rsidRDefault="003960C0" w:rsidP="00B6604F">
            <w:pPr>
              <w:jc w:val="center"/>
              <w:rPr>
                <w:rFonts w:cs="Arial"/>
              </w:rPr>
            </w:pPr>
          </w:p>
        </w:tc>
      </w:tr>
      <w:tr w:rsidR="003960C0" w14:paraId="69D609A1" w14:textId="77777777" w:rsidTr="00E93D5A">
        <w:tc>
          <w:tcPr>
            <w:tcW w:w="3530" w:type="dxa"/>
            <w:vAlign w:val="bottom"/>
          </w:tcPr>
          <w:p w14:paraId="6127A098"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XSLT Library</w:t>
            </w:r>
          </w:p>
        </w:tc>
        <w:tc>
          <w:tcPr>
            <w:tcW w:w="1557" w:type="dxa"/>
          </w:tcPr>
          <w:p w14:paraId="4848C81A" w14:textId="77777777" w:rsidR="003960C0" w:rsidRDefault="003960C0" w:rsidP="00B6604F">
            <w:pPr>
              <w:jc w:val="center"/>
            </w:pPr>
            <w:r>
              <w:rPr>
                <w:rFonts w:cs="Arial"/>
              </w:rPr>
              <w:t>X</w:t>
            </w:r>
          </w:p>
        </w:tc>
        <w:tc>
          <w:tcPr>
            <w:tcW w:w="1403" w:type="dxa"/>
          </w:tcPr>
          <w:p w14:paraId="2B3161F7" w14:textId="77777777" w:rsidR="003960C0" w:rsidRDefault="003960C0" w:rsidP="00B6604F">
            <w:pPr>
              <w:jc w:val="center"/>
            </w:pPr>
            <w:r>
              <w:rPr>
                <w:rFonts w:cs="Arial"/>
              </w:rPr>
              <w:t>X</w:t>
            </w:r>
          </w:p>
        </w:tc>
        <w:tc>
          <w:tcPr>
            <w:tcW w:w="1551" w:type="dxa"/>
          </w:tcPr>
          <w:p w14:paraId="20881660" w14:textId="77777777" w:rsidR="003960C0" w:rsidRDefault="003960C0" w:rsidP="00B6604F">
            <w:pPr>
              <w:jc w:val="center"/>
              <w:rPr>
                <w:rFonts w:cs="Arial"/>
              </w:rPr>
            </w:pPr>
          </w:p>
        </w:tc>
        <w:tc>
          <w:tcPr>
            <w:tcW w:w="1309" w:type="dxa"/>
          </w:tcPr>
          <w:p w14:paraId="1FCF2BF5" w14:textId="77777777" w:rsidR="003960C0" w:rsidRDefault="003960C0" w:rsidP="00B6604F">
            <w:pPr>
              <w:jc w:val="center"/>
              <w:rPr>
                <w:rFonts w:cs="Arial"/>
              </w:rPr>
            </w:pPr>
          </w:p>
        </w:tc>
      </w:tr>
      <w:tr w:rsidR="003960C0" w14:paraId="507E6591" w14:textId="77777777" w:rsidTr="00E93D5A">
        <w:tc>
          <w:tcPr>
            <w:tcW w:w="3530" w:type="dxa"/>
            <w:vAlign w:val="bottom"/>
          </w:tcPr>
          <w:p w14:paraId="533C4519"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B1 Object Help</w:t>
            </w:r>
          </w:p>
        </w:tc>
        <w:tc>
          <w:tcPr>
            <w:tcW w:w="1557" w:type="dxa"/>
          </w:tcPr>
          <w:p w14:paraId="4A33A13B" w14:textId="77777777" w:rsidR="003960C0" w:rsidRDefault="003960C0" w:rsidP="00B6604F">
            <w:pPr>
              <w:jc w:val="center"/>
            </w:pPr>
            <w:r>
              <w:rPr>
                <w:rFonts w:cs="Arial"/>
              </w:rPr>
              <w:t>X</w:t>
            </w:r>
          </w:p>
        </w:tc>
        <w:tc>
          <w:tcPr>
            <w:tcW w:w="1403" w:type="dxa"/>
          </w:tcPr>
          <w:p w14:paraId="39BD2369" w14:textId="77777777" w:rsidR="003960C0" w:rsidRDefault="003960C0" w:rsidP="00B6604F">
            <w:pPr>
              <w:jc w:val="center"/>
            </w:pPr>
            <w:r>
              <w:rPr>
                <w:rFonts w:cs="Arial"/>
              </w:rPr>
              <w:t>X</w:t>
            </w:r>
          </w:p>
        </w:tc>
        <w:tc>
          <w:tcPr>
            <w:tcW w:w="1551" w:type="dxa"/>
          </w:tcPr>
          <w:p w14:paraId="280437DB" w14:textId="77777777" w:rsidR="003960C0" w:rsidRDefault="003960C0" w:rsidP="00B6604F">
            <w:pPr>
              <w:jc w:val="center"/>
              <w:rPr>
                <w:rFonts w:cs="Arial"/>
              </w:rPr>
            </w:pPr>
          </w:p>
        </w:tc>
        <w:tc>
          <w:tcPr>
            <w:tcW w:w="1309" w:type="dxa"/>
          </w:tcPr>
          <w:p w14:paraId="44DF95B0" w14:textId="77777777" w:rsidR="003960C0" w:rsidRDefault="003960C0" w:rsidP="00B6604F">
            <w:pPr>
              <w:jc w:val="center"/>
              <w:rPr>
                <w:rFonts w:cs="Arial"/>
              </w:rPr>
            </w:pPr>
          </w:p>
        </w:tc>
      </w:tr>
      <w:tr w:rsidR="003960C0" w14:paraId="2AFAABEC" w14:textId="77777777" w:rsidTr="00E93D5A">
        <w:tc>
          <w:tcPr>
            <w:tcW w:w="3530" w:type="dxa"/>
            <w:vAlign w:val="bottom"/>
          </w:tcPr>
          <w:p w14:paraId="1C0B4358"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B1 Service Help</w:t>
            </w:r>
          </w:p>
        </w:tc>
        <w:tc>
          <w:tcPr>
            <w:tcW w:w="1557" w:type="dxa"/>
          </w:tcPr>
          <w:p w14:paraId="77234E5F" w14:textId="77777777" w:rsidR="003960C0" w:rsidRDefault="003960C0" w:rsidP="00B6604F">
            <w:pPr>
              <w:jc w:val="center"/>
            </w:pPr>
            <w:r>
              <w:rPr>
                <w:rFonts w:cs="Arial"/>
              </w:rPr>
              <w:t>X</w:t>
            </w:r>
          </w:p>
        </w:tc>
        <w:tc>
          <w:tcPr>
            <w:tcW w:w="1403" w:type="dxa"/>
          </w:tcPr>
          <w:p w14:paraId="208296B0" w14:textId="77777777" w:rsidR="003960C0" w:rsidRDefault="003960C0" w:rsidP="00B6604F">
            <w:pPr>
              <w:jc w:val="center"/>
            </w:pPr>
            <w:r>
              <w:rPr>
                <w:rFonts w:cs="Arial"/>
              </w:rPr>
              <w:t>X</w:t>
            </w:r>
          </w:p>
        </w:tc>
        <w:tc>
          <w:tcPr>
            <w:tcW w:w="1551" w:type="dxa"/>
          </w:tcPr>
          <w:p w14:paraId="4CDBA14C" w14:textId="77777777" w:rsidR="003960C0" w:rsidRDefault="003960C0" w:rsidP="00B6604F">
            <w:pPr>
              <w:jc w:val="center"/>
              <w:rPr>
                <w:rFonts w:cs="Arial"/>
              </w:rPr>
            </w:pPr>
          </w:p>
        </w:tc>
        <w:tc>
          <w:tcPr>
            <w:tcW w:w="1309" w:type="dxa"/>
          </w:tcPr>
          <w:p w14:paraId="20C7C5C4" w14:textId="77777777" w:rsidR="003960C0" w:rsidRDefault="003960C0" w:rsidP="00B6604F">
            <w:pPr>
              <w:jc w:val="center"/>
              <w:rPr>
                <w:rFonts w:cs="Arial"/>
              </w:rPr>
            </w:pPr>
          </w:p>
        </w:tc>
      </w:tr>
      <w:tr w:rsidR="003960C0" w14:paraId="1AED052D" w14:textId="77777777" w:rsidTr="00E93D5A">
        <w:tc>
          <w:tcPr>
            <w:tcW w:w="3530" w:type="dxa"/>
            <w:vAlign w:val="bottom"/>
          </w:tcPr>
          <w:p w14:paraId="6DA24DA8"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Online Help</w:t>
            </w:r>
          </w:p>
        </w:tc>
        <w:tc>
          <w:tcPr>
            <w:tcW w:w="1557" w:type="dxa"/>
          </w:tcPr>
          <w:p w14:paraId="068A0678" w14:textId="77777777" w:rsidR="003960C0" w:rsidRDefault="003960C0" w:rsidP="00B6604F">
            <w:pPr>
              <w:jc w:val="center"/>
            </w:pPr>
            <w:r>
              <w:rPr>
                <w:rFonts w:cs="Arial"/>
              </w:rPr>
              <w:t>X</w:t>
            </w:r>
          </w:p>
        </w:tc>
        <w:tc>
          <w:tcPr>
            <w:tcW w:w="1403" w:type="dxa"/>
          </w:tcPr>
          <w:p w14:paraId="7826D460" w14:textId="77777777" w:rsidR="003960C0" w:rsidRDefault="003960C0" w:rsidP="00B6604F">
            <w:pPr>
              <w:jc w:val="center"/>
            </w:pPr>
            <w:r>
              <w:rPr>
                <w:rFonts w:cs="Arial"/>
              </w:rPr>
              <w:t>X</w:t>
            </w:r>
          </w:p>
        </w:tc>
        <w:tc>
          <w:tcPr>
            <w:tcW w:w="1551" w:type="dxa"/>
          </w:tcPr>
          <w:p w14:paraId="04AE5C37" w14:textId="77777777" w:rsidR="003960C0" w:rsidRDefault="003960C0" w:rsidP="00B6604F">
            <w:pPr>
              <w:jc w:val="center"/>
            </w:pPr>
            <w:r>
              <w:rPr>
                <w:rFonts w:cs="Arial"/>
              </w:rPr>
              <w:t>X</w:t>
            </w:r>
          </w:p>
        </w:tc>
        <w:tc>
          <w:tcPr>
            <w:tcW w:w="1309" w:type="dxa"/>
          </w:tcPr>
          <w:p w14:paraId="30146ED7" w14:textId="77777777" w:rsidR="003960C0" w:rsidRDefault="003960C0" w:rsidP="00B6604F">
            <w:pPr>
              <w:jc w:val="center"/>
            </w:pPr>
            <w:r>
              <w:rPr>
                <w:rFonts w:cs="Arial"/>
              </w:rPr>
              <w:t>X</w:t>
            </w:r>
          </w:p>
        </w:tc>
      </w:tr>
      <w:tr w:rsidR="003960C0" w14:paraId="122D68E8" w14:textId="77777777" w:rsidTr="00E93D5A">
        <w:tc>
          <w:tcPr>
            <w:tcW w:w="3530" w:type="dxa"/>
            <w:vAlign w:val="bottom"/>
          </w:tcPr>
          <w:p w14:paraId="11EC4560"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Documents</w:t>
            </w:r>
          </w:p>
        </w:tc>
        <w:tc>
          <w:tcPr>
            <w:tcW w:w="1557" w:type="dxa"/>
          </w:tcPr>
          <w:p w14:paraId="302E25EE" w14:textId="77777777" w:rsidR="003960C0" w:rsidRDefault="003960C0" w:rsidP="00B6604F">
            <w:pPr>
              <w:jc w:val="center"/>
            </w:pPr>
            <w:r>
              <w:rPr>
                <w:rFonts w:cs="Arial"/>
              </w:rPr>
              <w:t>X</w:t>
            </w:r>
          </w:p>
        </w:tc>
        <w:tc>
          <w:tcPr>
            <w:tcW w:w="1403" w:type="dxa"/>
          </w:tcPr>
          <w:p w14:paraId="7571DBD2" w14:textId="77777777" w:rsidR="003960C0" w:rsidRDefault="003960C0" w:rsidP="00B6604F">
            <w:pPr>
              <w:jc w:val="center"/>
            </w:pPr>
            <w:r>
              <w:rPr>
                <w:rFonts w:cs="Arial"/>
              </w:rPr>
              <w:t>X</w:t>
            </w:r>
          </w:p>
        </w:tc>
        <w:tc>
          <w:tcPr>
            <w:tcW w:w="1551" w:type="dxa"/>
          </w:tcPr>
          <w:p w14:paraId="2C0B089E" w14:textId="77777777" w:rsidR="003960C0" w:rsidRDefault="003960C0" w:rsidP="00B6604F">
            <w:pPr>
              <w:jc w:val="center"/>
            </w:pPr>
            <w:r>
              <w:rPr>
                <w:rFonts w:cs="Arial"/>
              </w:rPr>
              <w:t>X</w:t>
            </w:r>
          </w:p>
        </w:tc>
        <w:tc>
          <w:tcPr>
            <w:tcW w:w="1309" w:type="dxa"/>
          </w:tcPr>
          <w:p w14:paraId="3E565CA8" w14:textId="77777777" w:rsidR="003960C0" w:rsidRDefault="003960C0" w:rsidP="00B6604F">
            <w:pPr>
              <w:jc w:val="center"/>
            </w:pPr>
            <w:r>
              <w:rPr>
                <w:rFonts w:cs="Arial"/>
              </w:rPr>
              <w:t>X</w:t>
            </w:r>
          </w:p>
        </w:tc>
      </w:tr>
      <w:tr w:rsidR="003960C0" w14:paraId="3DF20560" w14:textId="77777777" w:rsidTr="00E93D5A">
        <w:tc>
          <w:tcPr>
            <w:tcW w:w="3530" w:type="dxa"/>
            <w:vAlign w:val="bottom"/>
          </w:tcPr>
          <w:p w14:paraId="731E57E2"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B1 Landing Page</w:t>
            </w:r>
          </w:p>
        </w:tc>
        <w:tc>
          <w:tcPr>
            <w:tcW w:w="1557" w:type="dxa"/>
          </w:tcPr>
          <w:p w14:paraId="6E1E5D81" w14:textId="77777777" w:rsidR="003960C0" w:rsidRDefault="003960C0" w:rsidP="00B6604F">
            <w:pPr>
              <w:jc w:val="center"/>
            </w:pPr>
            <w:r>
              <w:rPr>
                <w:rFonts w:cs="Arial"/>
              </w:rPr>
              <w:t>X</w:t>
            </w:r>
          </w:p>
        </w:tc>
        <w:tc>
          <w:tcPr>
            <w:tcW w:w="1403" w:type="dxa"/>
          </w:tcPr>
          <w:p w14:paraId="1DF606FD" w14:textId="77777777" w:rsidR="003960C0" w:rsidRDefault="003960C0" w:rsidP="00B6604F">
            <w:pPr>
              <w:jc w:val="center"/>
            </w:pPr>
            <w:r>
              <w:rPr>
                <w:rFonts w:cs="Arial"/>
              </w:rPr>
              <w:t>X</w:t>
            </w:r>
          </w:p>
        </w:tc>
        <w:tc>
          <w:tcPr>
            <w:tcW w:w="1551" w:type="dxa"/>
          </w:tcPr>
          <w:p w14:paraId="0276EBC2" w14:textId="77777777" w:rsidR="003960C0" w:rsidRDefault="003960C0" w:rsidP="00B6604F">
            <w:pPr>
              <w:jc w:val="center"/>
            </w:pPr>
            <w:r>
              <w:rPr>
                <w:rFonts w:cs="Arial"/>
              </w:rPr>
              <w:t>X</w:t>
            </w:r>
          </w:p>
        </w:tc>
        <w:tc>
          <w:tcPr>
            <w:tcW w:w="1309" w:type="dxa"/>
          </w:tcPr>
          <w:p w14:paraId="273F2EC5" w14:textId="77777777" w:rsidR="003960C0" w:rsidRDefault="003960C0" w:rsidP="00B6604F">
            <w:pPr>
              <w:jc w:val="center"/>
            </w:pPr>
            <w:r>
              <w:rPr>
                <w:rFonts w:cs="Arial"/>
              </w:rPr>
              <w:t>X</w:t>
            </w:r>
          </w:p>
        </w:tc>
      </w:tr>
      <w:tr w:rsidR="003960C0" w14:paraId="582D3AA0" w14:textId="77777777" w:rsidTr="00E93D5A">
        <w:tc>
          <w:tcPr>
            <w:tcW w:w="3530" w:type="dxa"/>
            <w:vAlign w:val="bottom"/>
          </w:tcPr>
          <w:p w14:paraId="08C4FB23" w14:textId="77777777" w:rsidR="003960C0" w:rsidRDefault="003960C0" w:rsidP="00B6604F">
            <w:pPr>
              <w:rPr>
                <w:rFonts w:ascii="Calibri" w:hAnsi="Calibri" w:cs="Calibri"/>
                <w:color w:val="000000"/>
                <w:sz w:val="22"/>
                <w:szCs w:val="22"/>
              </w:rPr>
            </w:pPr>
            <w:r>
              <w:rPr>
                <w:rFonts w:ascii="Calibri" w:hAnsi="Calibri" w:cs="Calibri"/>
                <w:color w:val="000000"/>
                <w:sz w:val="22"/>
                <w:szCs w:val="22"/>
              </w:rPr>
              <w:t>B1i Forum</w:t>
            </w:r>
          </w:p>
        </w:tc>
        <w:tc>
          <w:tcPr>
            <w:tcW w:w="1557" w:type="dxa"/>
          </w:tcPr>
          <w:p w14:paraId="07E3173B" w14:textId="77777777" w:rsidR="003960C0" w:rsidRDefault="003960C0" w:rsidP="00B6604F">
            <w:pPr>
              <w:jc w:val="center"/>
            </w:pPr>
            <w:r>
              <w:rPr>
                <w:rFonts w:cs="Arial"/>
              </w:rPr>
              <w:t>X</w:t>
            </w:r>
          </w:p>
        </w:tc>
        <w:tc>
          <w:tcPr>
            <w:tcW w:w="1403" w:type="dxa"/>
          </w:tcPr>
          <w:p w14:paraId="2DFED7AD" w14:textId="77777777" w:rsidR="003960C0" w:rsidRDefault="003960C0" w:rsidP="00B6604F">
            <w:pPr>
              <w:jc w:val="center"/>
            </w:pPr>
            <w:r>
              <w:rPr>
                <w:rFonts w:cs="Arial"/>
              </w:rPr>
              <w:t>X</w:t>
            </w:r>
          </w:p>
        </w:tc>
        <w:tc>
          <w:tcPr>
            <w:tcW w:w="1551" w:type="dxa"/>
          </w:tcPr>
          <w:p w14:paraId="24A4C5E4" w14:textId="77777777" w:rsidR="003960C0" w:rsidRDefault="003960C0" w:rsidP="00B6604F">
            <w:pPr>
              <w:jc w:val="center"/>
            </w:pPr>
            <w:r>
              <w:rPr>
                <w:rFonts w:cs="Arial"/>
              </w:rPr>
              <w:t>X</w:t>
            </w:r>
          </w:p>
        </w:tc>
        <w:tc>
          <w:tcPr>
            <w:tcW w:w="1309" w:type="dxa"/>
          </w:tcPr>
          <w:p w14:paraId="60487E96" w14:textId="77777777" w:rsidR="003960C0" w:rsidRDefault="003960C0" w:rsidP="00B6604F">
            <w:pPr>
              <w:jc w:val="center"/>
            </w:pPr>
            <w:r>
              <w:rPr>
                <w:rFonts w:cs="Arial"/>
              </w:rPr>
              <w:t>X</w:t>
            </w:r>
          </w:p>
        </w:tc>
      </w:tr>
    </w:tbl>
    <w:p w14:paraId="5A2EE8CF" w14:textId="77777777" w:rsidR="003960C0" w:rsidRDefault="003960C0" w:rsidP="003960C0">
      <w:pPr>
        <w:jc w:val="both"/>
        <w:rPr>
          <w:rFonts w:cs="Arial"/>
        </w:rPr>
      </w:pPr>
    </w:p>
    <w:p w14:paraId="54A6417D" w14:textId="77777777" w:rsidR="003960C0" w:rsidRDefault="003960C0" w:rsidP="003960C0">
      <w:pPr>
        <w:jc w:val="both"/>
        <w:rPr>
          <w:rFonts w:cs="Arial"/>
        </w:rPr>
      </w:pPr>
    </w:p>
    <w:p w14:paraId="092B2EA8" w14:textId="5521B930" w:rsidR="003960C0" w:rsidRDefault="003960C0" w:rsidP="003960C0">
      <w:pPr>
        <w:pStyle w:val="BlueFieldName"/>
      </w:pPr>
      <w:r>
        <w:t xml:space="preserve">[Add </w:t>
      </w:r>
      <w:r w:rsidR="00C37E25">
        <w:t>User View</w:t>
      </w:r>
      <w:r>
        <w:t>]</w:t>
      </w:r>
    </w:p>
    <w:p w14:paraId="58A99921" w14:textId="1C272F24" w:rsidR="003960C0" w:rsidRPr="00A028F3" w:rsidRDefault="003960C0" w:rsidP="003960C0">
      <w:pPr>
        <w:jc w:val="both"/>
        <w:rPr>
          <w:rFonts w:cs="Arial"/>
        </w:rPr>
      </w:pPr>
      <w:r w:rsidRPr="00A028F3">
        <w:rPr>
          <w:rFonts w:cs="Arial"/>
        </w:rPr>
        <w:t xml:space="preserve">To add a </w:t>
      </w:r>
      <w:r w:rsidR="00C37E25">
        <w:rPr>
          <w:rFonts w:cs="Arial"/>
        </w:rPr>
        <w:t>view</w:t>
      </w:r>
      <w:r w:rsidRPr="00A028F3">
        <w:rPr>
          <w:rFonts w:cs="Arial"/>
        </w:rPr>
        <w:t xml:space="preserve"> to a user, click the button, select the </w:t>
      </w:r>
      <w:r w:rsidR="00C37E25">
        <w:rPr>
          <w:rFonts w:cs="Arial"/>
        </w:rPr>
        <w:t>view</w:t>
      </w:r>
      <w:r w:rsidRPr="00A028F3">
        <w:rPr>
          <w:rFonts w:cs="Arial"/>
        </w:rPr>
        <w:t xml:space="preserve"> you want to assign to the user and click [Submit].</w:t>
      </w:r>
    </w:p>
    <w:p w14:paraId="7D64665E" w14:textId="77777777" w:rsidR="003960C0" w:rsidRPr="00A028F3" w:rsidRDefault="003960C0" w:rsidP="003960C0">
      <w:pPr>
        <w:jc w:val="both"/>
        <w:rPr>
          <w:rFonts w:cs="Arial"/>
        </w:rPr>
      </w:pPr>
    </w:p>
    <w:p w14:paraId="0FB82D1F" w14:textId="77777777" w:rsidR="003960C0" w:rsidRPr="00A028F3" w:rsidRDefault="003960C0" w:rsidP="003960C0">
      <w:pPr>
        <w:pStyle w:val="BlueFieldName"/>
      </w:pPr>
      <w:r w:rsidRPr="00A028F3">
        <w:t>[Describe]</w:t>
      </w:r>
    </w:p>
    <w:p w14:paraId="27A7B33D" w14:textId="4767E5C4" w:rsidR="003960C0" w:rsidRPr="00A028F3" w:rsidRDefault="003960C0" w:rsidP="003960C0">
      <w:pPr>
        <w:jc w:val="both"/>
        <w:rPr>
          <w:rFonts w:cs="Arial"/>
        </w:rPr>
      </w:pPr>
      <w:r w:rsidRPr="00A028F3">
        <w:rPr>
          <w:rFonts w:cs="Arial"/>
        </w:rPr>
        <w:t xml:space="preserve">To display the description of the assigned </w:t>
      </w:r>
      <w:r w:rsidR="00C37E25">
        <w:rPr>
          <w:rFonts w:cs="Arial"/>
        </w:rPr>
        <w:t>user view</w:t>
      </w:r>
      <w:r w:rsidRPr="00A028F3">
        <w:rPr>
          <w:rFonts w:cs="Arial"/>
        </w:rPr>
        <w:t>, click the button.</w:t>
      </w:r>
    </w:p>
    <w:p w14:paraId="6793EEBE" w14:textId="77777777" w:rsidR="003960C0" w:rsidRPr="00A028F3" w:rsidRDefault="003960C0" w:rsidP="003960C0">
      <w:pPr>
        <w:jc w:val="both"/>
        <w:rPr>
          <w:rFonts w:cs="Arial"/>
        </w:rPr>
      </w:pPr>
    </w:p>
    <w:p w14:paraId="313AE915" w14:textId="77777777" w:rsidR="003960C0" w:rsidRPr="00A028F3" w:rsidRDefault="003960C0" w:rsidP="003960C0">
      <w:pPr>
        <w:pStyle w:val="BlueFieldName"/>
      </w:pPr>
      <w:r w:rsidRPr="00A028F3">
        <w:t>[Remove]</w:t>
      </w:r>
    </w:p>
    <w:p w14:paraId="3C0CA059" w14:textId="1D1FB0F2" w:rsidR="003960C0" w:rsidRDefault="003960C0" w:rsidP="003960C0">
      <w:pPr>
        <w:jc w:val="both"/>
        <w:rPr>
          <w:rFonts w:cs="Arial"/>
        </w:rPr>
      </w:pPr>
      <w:r w:rsidRPr="00A028F3">
        <w:rPr>
          <w:rFonts w:cs="Arial"/>
        </w:rPr>
        <w:t xml:space="preserve">To remove the </w:t>
      </w:r>
      <w:r w:rsidR="00C37E25">
        <w:rPr>
          <w:rFonts w:cs="Arial"/>
        </w:rPr>
        <w:t>view</w:t>
      </w:r>
      <w:r w:rsidR="00B17ECE" w:rsidRPr="00A028F3">
        <w:rPr>
          <w:rFonts w:cs="Arial"/>
        </w:rPr>
        <w:t xml:space="preserve"> </w:t>
      </w:r>
      <w:r w:rsidRPr="00A028F3">
        <w:rPr>
          <w:rFonts w:cs="Arial"/>
        </w:rPr>
        <w:t>assignment from the user, click the button.</w:t>
      </w:r>
    </w:p>
    <w:p w14:paraId="4B704861" w14:textId="77777777" w:rsidR="00130C99" w:rsidRDefault="00130C99" w:rsidP="003960C0">
      <w:pPr>
        <w:jc w:val="both"/>
        <w:rPr>
          <w:rFonts w:cs="Arial"/>
        </w:rPr>
      </w:pPr>
    </w:p>
    <w:p w14:paraId="2D95871C" w14:textId="77777777" w:rsidR="00130C99" w:rsidRDefault="00130C99" w:rsidP="00130C99">
      <w:pPr>
        <w:pStyle w:val="Heading4"/>
      </w:pPr>
      <w:bookmarkStart w:id="134" w:name="_Toc364052"/>
      <w:bookmarkStart w:id="135" w:name="a1_16_1_4"/>
      <w:bookmarkStart w:id="136" w:name="_Toc109747351"/>
      <w:r>
        <w:t>1</w:t>
      </w:r>
      <w:r w:rsidRPr="000D6705">
        <w:t>.</w:t>
      </w:r>
      <w:r>
        <w:t>16.</w:t>
      </w:r>
      <w:r w:rsidR="00F83F42">
        <w:t>1.</w:t>
      </w:r>
      <w:r>
        <w:t>4 Enabling the Password Reset Process</w:t>
      </w:r>
      <w:bookmarkEnd w:id="134"/>
      <w:bookmarkEnd w:id="136"/>
    </w:p>
    <w:bookmarkEnd w:id="135"/>
    <w:p w14:paraId="5C6CF6CA" w14:textId="77777777" w:rsidR="00130C99" w:rsidRDefault="00130C99" w:rsidP="00130C99">
      <w:r>
        <w:t xml:space="preserve">As an integration framework administrator, you can enable the </w:t>
      </w:r>
      <w:r w:rsidRPr="00BB711C">
        <w:rPr>
          <w:rStyle w:val="FieldName"/>
        </w:rPr>
        <w:t xml:space="preserve">I have forgotten my </w:t>
      </w:r>
      <w:r w:rsidRPr="00E54467">
        <w:rPr>
          <w:rStyle w:val="FieldName"/>
        </w:rPr>
        <w:t>password</w:t>
      </w:r>
      <w:r>
        <w:t xml:space="preserve"> link that triggers the password reset process in the integration framework login screen. </w:t>
      </w:r>
    </w:p>
    <w:p w14:paraId="5B44975F" w14:textId="77777777" w:rsidR="00130C99" w:rsidRDefault="00130C99" w:rsidP="00130C99"/>
    <w:p w14:paraId="716FF83E" w14:textId="77777777" w:rsidR="00130C99" w:rsidRPr="00BB711C" w:rsidRDefault="00130C99" w:rsidP="00130C99">
      <w:pPr>
        <w:rPr>
          <w:b/>
        </w:rPr>
      </w:pPr>
      <w:r w:rsidRPr="00BB711C">
        <w:rPr>
          <w:b/>
        </w:rPr>
        <w:lastRenderedPageBreak/>
        <w:t>Procedure</w:t>
      </w:r>
    </w:p>
    <w:p w14:paraId="6F934F77" w14:textId="77777777" w:rsidR="00130C99" w:rsidRPr="00130C99" w:rsidRDefault="00130C99" w:rsidP="00332A18">
      <w:pPr>
        <w:pStyle w:val="LNumb"/>
        <w:numPr>
          <w:ilvl w:val="0"/>
          <w:numId w:val="21"/>
        </w:numPr>
        <w:ind w:hanging="180"/>
      </w:pPr>
      <w:r w:rsidRPr="00130C99">
        <w:t xml:space="preserve">To enable the process to reset passwords for users, open the following document in the BizStore: </w:t>
      </w:r>
      <w:bookmarkStart w:id="137" w:name="_Hlk423337"/>
      <w:r w:rsidRPr="00130C99">
        <w:rPr>
          <w:rStyle w:val="TechnicalName"/>
        </w:rPr>
        <w:t>com.sap.b1i.system.xc/xml.auth/sendEmailConnectionParams.xml</w:t>
      </w:r>
      <w:r w:rsidRPr="00130C99">
        <w:t>.</w:t>
      </w:r>
      <w:bookmarkEnd w:id="137"/>
    </w:p>
    <w:p w14:paraId="015C8CA2" w14:textId="77777777" w:rsidR="00130C99" w:rsidRDefault="00130C99" w:rsidP="00332A18">
      <w:pPr>
        <w:pStyle w:val="LNumb"/>
        <w:numPr>
          <w:ilvl w:val="0"/>
          <w:numId w:val="21"/>
        </w:numPr>
        <w:ind w:hanging="180"/>
      </w:pPr>
      <w:r>
        <w:t>Enter the following values:</w:t>
      </w:r>
    </w:p>
    <w:tbl>
      <w:tblPr>
        <w:tblStyle w:val="TableGrid"/>
        <w:tblW w:w="0" w:type="auto"/>
        <w:tblInd w:w="421" w:type="dxa"/>
        <w:tblLook w:val="04A0" w:firstRow="1" w:lastRow="0" w:firstColumn="1" w:lastColumn="0" w:noHBand="0" w:noVBand="1"/>
      </w:tblPr>
      <w:tblGrid>
        <w:gridCol w:w="2835"/>
        <w:gridCol w:w="6094"/>
      </w:tblGrid>
      <w:tr w:rsidR="00130C99" w:rsidRPr="00D03F81" w14:paraId="76079E7A" w14:textId="77777777" w:rsidTr="001C35E4">
        <w:trPr>
          <w:tblHeader/>
        </w:trPr>
        <w:tc>
          <w:tcPr>
            <w:tcW w:w="2835" w:type="dxa"/>
          </w:tcPr>
          <w:p w14:paraId="568BD4D4" w14:textId="77777777" w:rsidR="00130C99" w:rsidRPr="00D03F81" w:rsidRDefault="00130C99" w:rsidP="001C35E4">
            <w:pPr>
              <w:jc w:val="both"/>
              <w:rPr>
                <w:rFonts w:asciiTheme="minorHAnsi" w:hAnsiTheme="minorHAnsi" w:cstheme="minorHAnsi"/>
                <w:b/>
                <w:sz w:val="22"/>
                <w:szCs w:val="22"/>
              </w:rPr>
            </w:pPr>
            <w:r w:rsidRPr="00D03F81">
              <w:rPr>
                <w:rFonts w:asciiTheme="minorHAnsi" w:hAnsiTheme="minorHAnsi" w:cstheme="minorHAnsi"/>
                <w:b/>
                <w:sz w:val="22"/>
                <w:szCs w:val="22"/>
              </w:rPr>
              <w:t>Element</w:t>
            </w:r>
          </w:p>
        </w:tc>
        <w:tc>
          <w:tcPr>
            <w:tcW w:w="6094" w:type="dxa"/>
          </w:tcPr>
          <w:p w14:paraId="4D70A8C6" w14:textId="77777777" w:rsidR="00130C99" w:rsidRPr="00D03F81" w:rsidRDefault="00130C99" w:rsidP="001C35E4">
            <w:pPr>
              <w:jc w:val="both"/>
              <w:rPr>
                <w:rFonts w:asciiTheme="minorHAnsi" w:hAnsiTheme="minorHAnsi" w:cstheme="minorHAnsi"/>
                <w:b/>
                <w:sz w:val="22"/>
                <w:szCs w:val="22"/>
              </w:rPr>
            </w:pPr>
            <w:r w:rsidRPr="00D03F81">
              <w:rPr>
                <w:rFonts w:asciiTheme="minorHAnsi" w:hAnsiTheme="minorHAnsi" w:cstheme="minorHAnsi"/>
                <w:b/>
                <w:sz w:val="22"/>
                <w:szCs w:val="22"/>
              </w:rPr>
              <w:t>Description</w:t>
            </w:r>
          </w:p>
        </w:tc>
      </w:tr>
      <w:tr w:rsidR="00130C99" w:rsidRPr="00D03F81" w14:paraId="4E0B54B5" w14:textId="77777777" w:rsidTr="001C35E4">
        <w:tc>
          <w:tcPr>
            <w:tcW w:w="2835" w:type="dxa"/>
          </w:tcPr>
          <w:p w14:paraId="1D579367" w14:textId="77777777" w:rsidR="00130C99" w:rsidRPr="00D03F81" w:rsidRDefault="00130C99" w:rsidP="001C35E4">
            <w:pPr>
              <w:jc w:val="both"/>
              <w:rPr>
                <w:rFonts w:asciiTheme="minorHAnsi" w:hAnsiTheme="minorHAnsi" w:cstheme="minorHAnsi"/>
                <w:sz w:val="22"/>
                <w:szCs w:val="22"/>
              </w:rPr>
            </w:pPr>
            <w:r w:rsidRPr="00D03F81">
              <w:rPr>
                <w:rFonts w:asciiTheme="minorHAnsi" w:hAnsiTheme="minorHAnsi" w:cstheme="minorHAnsi"/>
                <w:sz w:val="22"/>
                <w:szCs w:val="22"/>
              </w:rPr>
              <w:t>passwordResetEnabled</w:t>
            </w:r>
          </w:p>
        </w:tc>
        <w:tc>
          <w:tcPr>
            <w:tcW w:w="6094" w:type="dxa"/>
          </w:tcPr>
          <w:p w14:paraId="43BE8B3E" w14:textId="77777777" w:rsidR="00130C99" w:rsidRPr="00D03F81" w:rsidRDefault="00130C99" w:rsidP="001C35E4">
            <w:pPr>
              <w:jc w:val="both"/>
              <w:rPr>
                <w:rFonts w:asciiTheme="minorHAnsi" w:hAnsiTheme="minorHAnsi" w:cstheme="minorHAnsi"/>
                <w:sz w:val="22"/>
                <w:szCs w:val="22"/>
              </w:rPr>
            </w:pPr>
            <w:r w:rsidRPr="00D03F81">
              <w:rPr>
                <w:rFonts w:asciiTheme="minorHAnsi" w:hAnsiTheme="minorHAnsi" w:cstheme="minorHAnsi"/>
                <w:sz w:val="22"/>
                <w:szCs w:val="22"/>
              </w:rPr>
              <w:t xml:space="preserve">The parameter enables or disables the link on the login screen. </w:t>
            </w:r>
          </w:p>
          <w:p w14:paraId="7FF0A588" w14:textId="77777777" w:rsidR="00130C99" w:rsidRPr="00D03F81" w:rsidRDefault="00130C99" w:rsidP="001C35E4">
            <w:pPr>
              <w:jc w:val="both"/>
              <w:rPr>
                <w:rFonts w:asciiTheme="minorHAnsi" w:hAnsiTheme="minorHAnsi" w:cstheme="minorHAnsi"/>
                <w:sz w:val="22"/>
                <w:szCs w:val="22"/>
              </w:rPr>
            </w:pPr>
            <w:r w:rsidRPr="00D03F81">
              <w:rPr>
                <w:rFonts w:asciiTheme="minorHAnsi" w:hAnsiTheme="minorHAnsi" w:cstheme="minorHAnsi"/>
                <w:sz w:val="22"/>
                <w:szCs w:val="22"/>
              </w:rPr>
              <w:t xml:space="preserve">Set the value to </w:t>
            </w:r>
            <w:r w:rsidRPr="00D03F81">
              <w:rPr>
                <w:rStyle w:val="TechnicalName"/>
                <w:rFonts w:asciiTheme="minorHAnsi" w:hAnsiTheme="minorHAnsi" w:cstheme="minorHAnsi"/>
                <w:szCs w:val="22"/>
              </w:rPr>
              <w:t>true</w:t>
            </w:r>
            <w:r w:rsidRPr="00D03F81">
              <w:rPr>
                <w:rFonts w:asciiTheme="minorHAnsi" w:hAnsiTheme="minorHAnsi" w:cstheme="minorHAnsi"/>
                <w:sz w:val="22"/>
                <w:szCs w:val="22"/>
              </w:rPr>
              <w:t>. The default is false.</w:t>
            </w:r>
          </w:p>
        </w:tc>
      </w:tr>
      <w:tr w:rsidR="00130C99" w:rsidRPr="00D03F81" w14:paraId="6622E837" w14:textId="77777777" w:rsidTr="001C35E4">
        <w:tc>
          <w:tcPr>
            <w:tcW w:w="2835" w:type="dxa"/>
          </w:tcPr>
          <w:p w14:paraId="23BD78CD" w14:textId="77777777" w:rsidR="00130C99" w:rsidRPr="00D03F81" w:rsidRDefault="00130C99" w:rsidP="001C35E4">
            <w:pPr>
              <w:jc w:val="both"/>
              <w:rPr>
                <w:rFonts w:asciiTheme="minorHAnsi" w:hAnsiTheme="minorHAnsi" w:cstheme="minorHAnsi"/>
                <w:sz w:val="22"/>
                <w:szCs w:val="22"/>
              </w:rPr>
            </w:pPr>
            <w:r w:rsidRPr="00D03F81">
              <w:rPr>
                <w:rFonts w:asciiTheme="minorHAnsi" w:hAnsiTheme="minorHAnsi" w:cstheme="minorHAnsi"/>
                <w:sz w:val="22"/>
                <w:szCs w:val="22"/>
              </w:rPr>
              <w:t>smtpHost</w:t>
            </w:r>
          </w:p>
        </w:tc>
        <w:tc>
          <w:tcPr>
            <w:tcW w:w="6094" w:type="dxa"/>
          </w:tcPr>
          <w:p w14:paraId="36D00A2B" w14:textId="77777777" w:rsidR="00130C99" w:rsidRPr="00D03F81" w:rsidRDefault="00130C99" w:rsidP="001C35E4">
            <w:pPr>
              <w:jc w:val="both"/>
              <w:rPr>
                <w:rFonts w:asciiTheme="minorHAnsi" w:hAnsiTheme="minorHAnsi" w:cstheme="minorHAnsi"/>
                <w:sz w:val="22"/>
                <w:szCs w:val="22"/>
              </w:rPr>
            </w:pPr>
            <w:r w:rsidRPr="00D03F81">
              <w:rPr>
                <w:rFonts w:asciiTheme="minorHAnsi" w:hAnsiTheme="minorHAnsi" w:cstheme="minorHAnsi"/>
                <w:sz w:val="22"/>
                <w:szCs w:val="22"/>
              </w:rPr>
              <w:t>Host name or IP address of the SMTP server. Together with the parameter above, the parameter is required for the process</w:t>
            </w:r>
          </w:p>
        </w:tc>
      </w:tr>
      <w:tr w:rsidR="00130C99" w:rsidRPr="00D03F81" w14:paraId="77C420B5" w14:textId="77777777" w:rsidTr="001C35E4">
        <w:tc>
          <w:tcPr>
            <w:tcW w:w="2835" w:type="dxa"/>
          </w:tcPr>
          <w:p w14:paraId="64336297" w14:textId="77777777" w:rsidR="00130C99" w:rsidRPr="00D03F81" w:rsidRDefault="00130C99" w:rsidP="001C35E4">
            <w:pPr>
              <w:jc w:val="both"/>
              <w:rPr>
                <w:rFonts w:asciiTheme="minorHAnsi" w:hAnsiTheme="minorHAnsi" w:cstheme="minorHAnsi"/>
                <w:sz w:val="22"/>
                <w:szCs w:val="22"/>
              </w:rPr>
            </w:pPr>
            <w:r w:rsidRPr="00D03F81">
              <w:rPr>
                <w:rFonts w:asciiTheme="minorHAnsi" w:hAnsiTheme="minorHAnsi" w:cstheme="minorHAnsi"/>
                <w:sz w:val="22"/>
                <w:szCs w:val="22"/>
              </w:rPr>
              <w:t>smtpPort</w:t>
            </w:r>
          </w:p>
        </w:tc>
        <w:tc>
          <w:tcPr>
            <w:tcW w:w="6094" w:type="dxa"/>
          </w:tcPr>
          <w:p w14:paraId="225A282E" w14:textId="77777777" w:rsidR="00130C99" w:rsidRPr="00D03F81" w:rsidRDefault="00130C99" w:rsidP="001C35E4">
            <w:pPr>
              <w:jc w:val="both"/>
              <w:rPr>
                <w:rFonts w:asciiTheme="minorHAnsi" w:hAnsiTheme="minorHAnsi" w:cstheme="minorHAnsi"/>
                <w:sz w:val="22"/>
                <w:szCs w:val="22"/>
              </w:rPr>
            </w:pPr>
            <w:r w:rsidRPr="00D03F81">
              <w:rPr>
                <w:rFonts w:asciiTheme="minorHAnsi" w:hAnsiTheme="minorHAnsi" w:cstheme="minorHAnsi"/>
                <w:sz w:val="22"/>
                <w:szCs w:val="22"/>
              </w:rPr>
              <w:t>Port of the SMTP server. Required for the process.</w:t>
            </w:r>
          </w:p>
        </w:tc>
      </w:tr>
      <w:tr w:rsidR="00130C99" w:rsidRPr="00D03F81" w14:paraId="0B12335D" w14:textId="77777777" w:rsidTr="001C35E4">
        <w:tc>
          <w:tcPr>
            <w:tcW w:w="2835" w:type="dxa"/>
          </w:tcPr>
          <w:p w14:paraId="3A27C234" w14:textId="77777777" w:rsidR="00130C99" w:rsidRPr="00D03F81" w:rsidRDefault="00130C99" w:rsidP="001C35E4">
            <w:pPr>
              <w:jc w:val="both"/>
              <w:rPr>
                <w:rFonts w:asciiTheme="minorHAnsi" w:hAnsiTheme="minorHAnsi" w:cstheme="minorHAnsi"/>
                <w:sz w:val="22"/>
                <w:szCs w:val="22"/>
              </w:rPr>
            </w:pPr>
            <w:r w:rsidRPr="00D03F81">
              <w:rPr>
                <w:rFonts w:asciiTheme="minorHAnsi" w:hAnsiTheme="minorHAnsi" w:cstheme="minorHAnsi"/>
                <w:sz w:val="22"/>
                <w:szCs w:val="22"/>
              </w:rPr>
              <w:t>smtpUser</w:t>
            </w:r>
          </w:p>
        </w:tc>
        <w:tc>
          <w:tcPr>
            <w:tcW w:w="6094" w:type="dxa"/>
          </w:tcPr>
          <w:p w14:paraId="225227DF" w14:textId="77777777" w:rsidR="00130C99" w:rsidRPr="00D03F81" w:rsidRDefault="00130C99" w:rsidP="001C35E4">
            <w:pPr>
              <w:jc w:val="both"/>
              <w:rPr>
                <w:rFonts w:asciiTheme="minorHAnsi" w:hAnsiTheme="minorHAnsi" w:cstheme="minorHAnsi"/>
                <w:sz w:val="22"/>
                <w:szCs w:val="22"/>
              </w:rPr>
            </w:pPr>
            <w:r w:rsidRPr="00D03F81">
              <w:rPr>
                <w:rFonts w:asciiTheme="minorHAnsi" w:hAnsiTheme="minorHAnsi" w:cstheme="minorHAnsi"/>
                <w:sz w:val="22"/>
                <w:szCs w:val="22"/>
              </w:rPr>
              <w:t xml:space="preserve">User name part of the credentials for the SMTP server. </w:t>
            </w:r>
          </w:p>
          <w:p w14:paraId="44D06DD4" w14:textId="77777777" w:rsidR="00130C99" w:rsidRPr="00D03F81" w:rsidRDefault="00130C99" w:rsidP="001C35E4">
            <w:pPr>
              <w:jc w:val="both"/>
              <w:rPr>
                <w:rFonts w:asciiTheme="minorHAnsi" w:hAnsiTheme="minorHAnsi" w:cstheme="minorHAnsi"/>
                <w:sz w:val="22"/>
                <w:szCs w:val="22"/>
              </w:rPr>
            </w:pPr>
            <w:r w:rsidRPr="00D03F81">
              <w:rPr>
                <w:rFonts w:asciiTheme="minorHAnsi" w:hAnsiTheme="minorHAnsi" w:cstheme="minorHAnsi"/>
                <w:sz w:val="22"/>
                <w:szCs w:val="22"/>
              </w:rPr>
              <w:t>If the server does not require authentication, leave the element empty.</w:t>
            </w:r>
          </w:p>
        </w:tc>
      </w:tr>
      <w:tr w:rsidR="00130C99" w:rsidRPr="00D03F81" w14:paraId="61DA8B59" w14:textId="77777777" w:rsidTr="001C35E4">
        <w:tc>
          <w:tcPr>
            <w:tcW w:w="2835" w:type="dxa"/>
          </w:tcPr>
          <w:p w14:paraId="544925FD" w14:textId="77777777" w:rsidR="00130C99" w:rsidRPr="00D03F81" w:rsidRDefault="00130C99" w:rsidP="001C35E4">
            <w:pPr>
              <w:jc w:val="both"/>
              <w:rPr>
                <w:rFonts w:asciiTheme="minorHAnsi" w:hAnsiTheme="minorHAnsi" w:cstheme="minorHAnsi"/>
                <w:sz w:val="22"/>
                <w:szCs w:val="22"/>
              </w:rPr>
            </w:pPr>
            <w:r w:rsidRPr="00D03F81">
              <w:rPr>
                <w:rFonts w:asciiTheme="minorHAnsi" w:hAnsiTheme="minorHAnsi" w:cstheme="minorHAnsi"/>
                <w:sz w:val="22"/>
                <w:szCs w:val="22"/>
              </w:rPr>
              <w:t>smtpPassword</w:t>
            </w:r>
          </w:p>
        </w:tc>
        <w:tc>
          <w:tcPr>
            <w:tcW w:w="6094" w:type="dxa"/>
          </w:tcPr>
          <w:p w14:paraId="15434563" w14:textId="77777777" w:rsidR="00130C99" w:rsidRPr="00D03F81" w:rsidRDefault="00130C99" w:rsidP="001C35E4">
            <w:pPr>
              <w:jc w:val="both"/>
              <w:rPr>
                <w:rFonts w:asciiTheme="minorHAnsi" w:hAnsiTheme="minorHAnsi" w:cstheme="minorHAnsi"/>
                <w:sz w:val="22"/>
                <w:szCs w:val="22"/>
              </w:rPr>
            </w:pPr>
            <w:r w:rsidRPr="00D03F81">
              <w:rPr>
                <w:rFonts w:asciiTheme="minorHAnsi" w:hAnsiTheme="minorHAnsi" w:cstheme="minorHAnsi"/>
                <w:sz w:val="22"/>
                <w:szCs w:val="22"/>
              </w:rPr>
              <w:t xml:space="preserve">Password part of the credentials for the SMTP server. </w:t>
            </w:r>
          </w:p>
          <w:p w14:paraId="50C99EB6" w14:textId="77777777" w:rsidR="00130C99" w:rsidRPr="00D03F81" w:rsidRDefault="00130C99" w:rsidP="001C35E4">
            <w:pPr>
              <w:jc w:val="both"/>
              <w:rPr>
                <w:rFonts w:asciiTheme="minorHAnsi" w:hAnsiTheme="minorHAnsi" w:cstheme="minorHAnsi"/>
                <w:sz w:val="22"/>
                <w:szCs w:val="22"/>
              </w:rPr>
            </w:pPr>
            <w:r w:rsidRPr="00D03F81">
              <w:rPr>
                <w:rFonts w:asciiTheme="minorHAnsi" w:hAnsiTheme="minorHAnsi" w:cstheme="minorHAnsi"/>
                <w:sz w:val="22"/>
                <w:szCs w:val="22"/>
              </w:rPr>
              <w:t>If the server does not require authentication, leave the element empty.</w:t>
            </w:r>
          </w:p>
        </w:tc>
      </w:tr>
      <w:tr w:rsidR="00130C99" w:rsidRPr="00D03F81" w14:paraId="4A7ECFFC" w14:textId="77777777" w:rsidTr="001C35E4">
        <w:tc>
          <w:tcPr>
            <w:tcW w:w="2835" w:type="dxa"/>
          </w:tcPr>
          <w:p w14:paraId="1820D05E" w14:textId="77777777" w:rsidR="00130C99" w:rsidRPr="00D03F81" w:rsidRDefault="00130C99" w:rsidP="001C35E4">
            <w:pPr>
              <w:jc w:val="both"/>
              <w:rPr>
                <w:rFonts w:asciiTheme="minorHAnsi" w:hAnsiTheme="minorHAnsi" w:cstheme="minorHAnsi"/>
                <w:sz w:val="22"/>
                <w:szCs w:val="22"/>
              </w:rPr>
            </w:pPr>
            <w:r w:rsidRPr="00D03F81">
              <w:rPr>
                <w:rFonts w:asciiTheme="minorHAnsi" w:hAnsiTheme="minorHAnsi" w:cstheme="minorHAnsi"/>
                <w:sz w:val="22"/>
                <w:szCs w:val="22"/>
              </w:rPr>
              <w:t>fromMail</w:t>
            </w:r>
          </w:p>
        </w:tc>
        <w:tc>
          <w:tcPr>
            <w:tcW w:w="6094" w:type="dxa"/>
          </w:tcPr>
          <w:p w14:paraId="3DE6635E" w14:textId="77777777" w:rsidR="00130C99" w:rsidRPr="00D03F81" w:rsidRDefault="00130C99" w:rsidP="001C35E4">
            <w:pPr>
              <w:jc w:val="both"/>
              <w:rPr>
                <w:rFonts w:asciiTheme="minorHAnsi" w:hAnsiTheme="minorHAnsi" w:cstheme="minorHAnsi"/>
                <w:sz w:val="22"/>
                <w:szCs w:val="22"/>
              </w:rPr>
            </w:pPr>
            <w:r w:rsidRPr="00D03F81">
              <w:rPr>
                <w:rFonts w:asciiTheme="minorHAnsi" w:hAnsiTheme="minorHAnsi" w:cstheme="minorHAnsi"/>
                <w:sz w:val="22"/>
                <w:szCs w:val="22"/>
              </w:rPr>
              <w:t>Sender e-mail address in the outgoing e-mail</w:t>
            </w:r>
          </w:p>
        </w:tc>
      </w:tr>
      <w:tr w:rsidR="00130C99" w:rsidRPr="00D03F81" w14:paraId="39203871" w14:textId="77777777" w:rsidTr="001C35E4">
        <w:tc>
          <w:tcPr>
            <w:tcW w:w="2835" w:type="dxa"/>
          </w:tcPr>
          <w:p w14:paraId="7DFDD148" w14:textId="77777777" w:rsidR="00130C99" w:rsidRPr="00D03F81" w:rsidRDefault="00130C99" w:rsidP="001C35E4">
            <w:pPr>
              <w:jc w:val="both"/>
              <w:rPr>
                <w:rFonts w:asciiTheme="minorHAnsi" w:hAnsiTheme="minorHAnsi" w:cstheme="minorHAnsi"/>
                <w:sz w:val="22"/>
                <w:szCs w:val="22"/>
              </w:rPr>
            </w:pPr>
            <w:r w:rsidRPr="00D03F81">
              <w:rPr>
                <w:rFonts w:asciiTheme="minorHAnsi" w:hAnsiTheme="minorHAnsi" w:cstheme="minorHAnsi"/>
                <w:sz w:val="22"/>
                <w:szCs w:val="22"/>
              </w:rPr>
              <w:t>useTSL</w:t>
            </w:r>
          </w:p>
        </w:tc>
        <w:tc>
          <w:tcPr>
            <w:tcW w:w="6094" w:type="dxa"/>
          </w:tcPr>
          <w:p w14:paraId="0D52B617" w14:textId="77777777" w:rsidR="00130C99" w:rsidRPr="00D03F81" w:rsidRDefault="00130C99" w:rsidP="001C35E4">
            <w:pPr>
              <w:jc w:val="both"/>
              <w:rPr>
                <w:rFonts w:asciiTheme="minorHAnsi" w:hAnsiTheme="minorHAnsi" w:cstheme="minorHAnsi"/>
                <w:sz w:val="22"/>
                <w:szCs w:val="22"/>
              </w:rPr>
            </w:pPr>
            <w:r w:rsidRPr="00D03F81">
              <w:rPr>
                <w:rFonts w:asciiTheme="minorHAnsi" w:hAnsiTheme="minorHAnsi" w:cstheme="minorHAnsi"/>
                <w:sz w:val="22"/>
                <w:szCs w:val="22"/>
              </w:rPr>
              <w:t xml:space="preserve">If the SMTP server uses TSL, set the value to </w:t>
            </w:r>
            <w:r w:rsidRPr="00D03F81">
              <w:rPr>
                <w:rStyle w:val="TechnicalName"/>
                <w:rFonts w:asciiTheme="minorHAnsi" w:hAnsiTheme="minorHAnsi" w:cstheme="minorHAnsi"/>
                <w:szCs w:val="22"/>
              </w:rPr>
              <w:t>true</w:t>
            </w:r>
            <w:r w:rsidRPr="00D03F81">
              <w:rPr>
                <w:rFonts w:asciiTheme="minorHAnsi" w:hAnsiTheme="minorHAnsi" w:cstheme="minorHAnsi"/>
                <w:sz w:val="22"/>
                <w:szCs w:val="22"/>
              </w:rPr>
              <w:t xml:space="preserve">, otherwise to </w:t>
            </w:r>
            <w:r w:rsidRPr="00D03F81">
              <w:rPr>
                <w:rStyle w:val="TechnicalName"/>
                <w:rFonts w:asciiTheme="minorHAnsi" w:hAnsiTheme="minorHAnsi" w:cstheme="minorHAnsi"/>
                <w:szCs w:val="22"/>
              </w:rPr>
              <w:t>false</w:t>
            </w:r>
            <w:r w:rsidRPr="00D03F81">
              <w:rPr>
                <w:rFonts w:asciiTheme="minorHAnsi" w:hAnsiTheme="minorHAnsi" w:cstheme="minorHAnsi"/>
                <w:sz w:val="22"/>
                <w:szCs w:val="22"/>
              </w:rPr>
              <w:t xml:space="preserve">. </w:t>
            </w:r>
          </w:p>
        </w:tc>
      </w:tr>
      <w:tr w:rsidR="00130C99" w:rsidRPr="00D03F81" w14:paraId="180C57F1" w14:textId="77777777" w:rsidTr="001C35E4">
        <w:tc>
          <w:tcPr>
            <w:tcW w:w="2835" w:type="dxa"/>
          </w:tcPr>
          <w:p w14:paraId="242227B6" w14:textId="77777777" w:rsidR="00130C99" w:rsidRPr="00D03F81" w:rsidRDefault="00130C99" w:rsidP="001C35E4">
            <w:pPr>
              <w:jc w:val="both"/>
              <w:rPr>
                <w:rFonts w:asciiTheme="minorHAnsi" w:hAnsiTheme="minorHAnsi" w:cstheme="minorHAnsi"/>
                <w:sz w:val="22"/>
                <w:szCs w:val="22"/>
              </w:rPr>
            </w:pPr>
            <w:r w:rsidRPr="00D03F81">
              <w:rPr>
                <w:rFonts w:asciiTheme="minorHAnsi" w:hAnsiTheme="minorHAnsi" w:cstheme="minorHAnsi"/>
                <w:sz w:val="22"/>
                <w:szCs w:val="22"/>
              </w:rPr>
              <w:t>useSSL</w:t>
            </w:r>
          </w:p>
        </w:tc>
        <w:tc>
          <w:tcPr>
            <w:tcW w:w="6094" w:type="dxa"/>
          </w:tcPr>
          <w:p w14:paraId="4D5A30BB" w14:textId="77777777" w:rsidR="00130C99" w:rsidRPr="00D03F81" w:rsidRDefault="00130C99" w:rsidP="001C35E4">
            <w:pPr>
              <w:jc w:val="both"/>
              <w:rPr>
                <w:rFonts w:asciiTheme="minorHAnsi" w:hAnsiTheme="minorHAnsi" w:cstheme="minorHAnsi"/>
                <w:sz w:val="22"/>
                <w:szCs w:val="22"/>
              </w:rPr>
            </w:pPr>
            <w:r w:rsidRPr="00D03F81">
              <w:rPr>
                <w:rFonts w:asciiTheme="minorHAnsi" w:hAnsiTheme="minorHAnsi" w:cstheme="minorHAnsi"/>
                <w:sz w:val="22"/>
                <w:szCs w:val="22"/>
              </w:rPr>
              <w:t xml:space="preserve">If the SMTP server uses SSL, set the value to </w:t>
            </w:r>
            <w:r w:rsidRPr="00D03F81">
              <w:rPr>
                <w:rStyle w:val="TechnicalName"/>
                <w:rFonts w:asciiTheme="minorHAnsi" w:hAnsiTheme="minorHAnsi" w:cstheme="minorHAnsi"/>
                <w:szCs w:val="22"/>
              </w:rPr>
              <w:t>true</w:t>
            </w:r>
            <w:r w:rsidRPr="00D03F81">
              <w:rPr>
                <w:rFonts w:asciiTheme="minorHAnsi" w:hAnsiTheme="minorHAnsi" w:cstheme="minorHAnsi"/>
                <w:sz w:val="22"/>
                <w:szCs w:val="22"/>
              </w:rPr>
              <w:t xml:space="preserve">, otherwise to </w:t>
            </w:r>
            <w:r w:rsidRPr="00D03F81">
              <w:rPr>
                <w:rStyle w:val="TechnicalName"/>
                <w:rFonts w:asciiTheme="minorHAnsi" w:hAnsiTheme="minorHAnsi" w:cstheme="minorHAnsi"/>
                <w:szCs w:val="22"/>
              </w:rPr>
              <w:t>false</w:t>
            </w:r>
            <w:r w:rsidRPr="00D03F81">
              <w:rPr>
                <w:rFonts w:asciiTheme="minorHAnsi" w:hAnsiTheme="minorHAnsi" w:cstheme="minorHAnsi"/>
                <w:sz w:val="22"/>
                <w:szCs w:val="22"/>
              </w:rPr>
              <w:t>.</w:t>
            </w:r>
          </w:p>
        </w:tc>
      </w:tr>
    </w:tbl>
    <w:p w14:paraId="2C968282" w14:textId="77777777" w:rsidR="00130C99" w:rsidRPr="009C128E" w:rsidRDefault="00130C99" w:rsidP="00332A18">
      <w:pPr>
        <w:pStyle w:val="LNumb"/>
        <w:numPr>
          <w:ilvl w:val="0"/>
          <w:numId w:val="21"/>
        </w:numPr>
        <w:ind w:hanging="180"/>
        <w:rPr>
          <w:rStyle w:val="TechnicalName"/>
          <w:rFonts w:ascii="Arial" w:hAnsi="Arial"/>
        </w:rPr>
      </w:pPr>
      <w:r>
        <w:t xml:space="preserve">The integration framework delivers a predefined e-mail text. To change the text, open the following document in the BizStore: </w:t>
      </w:r>
      <w:r w:rsidRPr="009C128E">
        <w:rPr>
          <w:rStyle w:val="TechnicalName"/>
        </w:rPr>
        <w:t>com.sap.b1i.system.xc/xsl/prepareEmail.xsl</w:t>
      </w:r>
    </w:p>
    <w:p w14:paraId="2519736B" w14:textId="77777777" w:rsidR="00130C99" w:rsidRDefault="00130C99" w:rsidP="00332A18">
      <w:pPr>
        <w:pStyle w:val="LNumb"/>
        <w:numPr>
          <w:ilvl w:val="0"/>
          <w:numId w:val="21"/>
        </w:numPr>
        <w:ind w:hanging="180"/>
      </w:pPr>
      <w:r>
        <w:t xml:space="preserve">In the document, adjust the text of the </w:t>
      </w:r>
      <w:r w:rsidRPr="00C1407D">
        <w:rPr>
          <w:rStyle w:val="TechnicalName"/>
        </w:rPr>
        <w:t>message</w:t>
      </w:r>
      <w:r>
        <w:t xml:space="preserve"> variable.</w:t>
      </w:r>
    </w:p>
    <w:p w14:paraId="5C6DA091" w14:textId="77777777" w:rsidR="00130C99" w:rsidRDefault="00130C99" w:rsidP="00332A18">
      <w:pPr>
        <w:pStyle w:val="LNumb"/>
        <w:numPr>
          <w:ilvl w:val="0"/>
          <w:numId w:val="21"/>
        </w:numPr>
        <w:ind w:hanging="180"/>
      </w:pPr>
      <w:r>
        <w:t xml:space="preserve">To let integration framework users participate in the process, make sure that the </w:t>
      </w:r>
      <w:r w:rsidRPr="000D2DB8">
        <w:rPr>
          <w:rStyle w:val="FieldName"/>
        </w:rPr>
        <w:t xml:space="preserve">Email </w:t>
      </w:r>
      <w:r>
        <w:t xml:space="preserve">field is filled with a valid e-mail address for each administration user in </w:t>
      </w:r>
      <w:r w:rsidRPr="008F5A77">
        <w:rPr>
          <w:rStyle w:val="Path"/>
        </w:rPr>
        <w:t xml:space="preserve">Maintenance </w:t>
      </w:r>
      <w:r w:rsidRPr="00B41500">
        <w:rPr>
          <w:rStyle w:val="Path"/>
        </w:rPr>
        <w:t>→</w:t>
      </w:r>
      <w:r>
        <w:rPr>
          <w:rStyle w:val="Path"/>
        </w:rPr>
        <w:t xml:space="preserve"> </w:t>
      </w:r>
      <w:r w:rsidRPr="000D2DB8">
        <w:rPr>
          <w:rStyle w:val="Path"/>
        </w:rPr>
        <w:t>User Administration</w:t>
      </w:r>
      <w:r>
        <w:t xml:space="preserve"> in the </w:t>
      </w:r>
      <w:r w:rsidRPr="000D2DB8">
        <w:rPr>
          <w:rStyle w:val="FieldName"/>
        </w:rPr>
        <w:t>Admin Users</w:t>
      </w:r>
      <w:r>
        <w:t xml:space="preserve"> function.</w:t>
      </w:r>
    </w:p>
    <w:p w14:paraId="74B5CC90" w14:textId="77777777" w:rsidR="00130C99" w:rsidRPr="00E54467" w:rsidRDefault="00130C99" w:rsidP="00332A18">
      <w:pPr>
        <w:pStyle w:val="LNumb"/>
        <w:numPr>
          <w:ilvl w:val="0"/>
          <w:numId w:val="21"/>
        </w:numPr>
        <w:ind w:hanging="180"/>
      </w:pPr>
      <w:r>
        <w:t xml:space="preserve">To make the E-mail message more personal, you can enter the first name and name of the user in the </w:t>
      </w:r>
      <w:r w:rsidRPr="0038362C">
        <w:rPr>
          <w:i/>
        </w:rPr>
        <w:t>Full Name</w:t>
      </w:r>
      <w:r>
        <w:t xml:space="preserve"> field. This is not required, if you do not want to store personal user data.</w:t>
      </w:r>
    </w:p>
    <w:p w14:paraId="7D75B41C" w14:textId="77777777" w:rsidR="000F185B" w:rsidRPr="0050480A" w:rsidRDefault="003960C0" w:rsidP="003960C0">
      <w:pPr>
        <w:pStyle w:val="Heading3"/>
        <w:rPr>
          <w:lang w:val="en-GB"/>
        </w:rPr>
      </w:pPr>
      <w:r w:rsidRPr="00A028F3">
        <w:br w:type="column"/>
      </w:r>
      <w:bookmarkStart w:id="138" w:name="a1_16_2"/>
      <w:bookmarkStart w:id="139" w:name="_Toc109747352"/>
      <w:r w:rsidR="00034931" w:rsidRPr="00A028F3">
        <w:lastRenderedPageBreak/>
        <w:t>1</w:t>
      </w:r>
      <w:r w:rsidR="000F185B" w:rsidRPr="0050480A">
        <w:rPr>
          <w:lang w:val="en-GB"/>
        </w:rPr>
        <w:t>.1</w:t>
      </w:r>
      <w:r w:rsidR="009A7FC6">
        <w:rPr>
          <w:lang w:val="en-GB"/>
        </w:rPr>
        <w:t>6</w:t>
      </w:r>
      <w:r w:rsidR="000F185B" w:rsidRPr="0050480A">
        <w:rPr>
          <w:lang w:val="en-GB"/>
        </w:rPr>
        <w:t>.2 Session Control</w:t>
      </w:r>
      <w:bookmarkEnd w:id="131"/>
      <w:bookmarkEnd w:id="132"/>
      <w:bookmarkEnd w:id="139"/>
    </w:p>
    <w:bookmarkEnd w:id="138"/>
    <w:p w14:paraId="278B837E" w14:textId="77777777" w:rsidR="000F185B" w:rsidRPr="00A028F3" w:rsidRDefault="00271A30" w:rsidP="000F185B">
      <w:pPr>
        <w:keepNext/>
        <w:jc w:val="both"/>
        <w:rPr>
          <w:rFonts w:cs="Arial"/>
        </w:rPr>
      </w:pPr>
      <w:r w:rsidRPr="00A028F3">
        <w:rPr>
          <w:rFonts w:cs="Arial"/>
        </w:rPr>
        <w:t>With the s</w:t>
      </w:r>
      <w:r w:rsidR="000F185B" w:rsidRPr="00A028F3">
        <w:rPr>
          <w:rFonts w:cs="Arial"/>
        </w:rPr>
        <w:t xml:space="preserve">ession control </w:t>
      </w:r>
      <w:r w:rsidRPr="00A028F3">
        <w:rPr>
          <w:rFonts w:cs="Arial"/>
        </w:rPr>
        <w:t xml:space="preserve">monitor </w:t>
      </w:r>
      <w:r w:rsidR="000F185B" w:rsidRPr="00A028F3">
        <w:rPr>
          <w:rFonts w:cs="Arial"/>
        </w:rPr>
        <w:t xml:space="preserve">you </w:t>
      </w:r>
      <w:r w:rsidRPr="00A028F3">
        <w:rPr>
          <w:rFonts w:cs="Arial"/>
        </w:rPr>
        <w:t>can</w:t>
      </w:r>
      <w:r w:rsidR="000F185B" w:rsidRPr="00A028F3">
        <w:rPr>
          <w:rFonts w:cs="Arial"/>
        </w:rPr>
        <w:t xml:space="preserve"> </w:t>
      </w:r>
      <w:r w:rsidR="00BE7B91" w:rsidRPr="00A028F3">
        <w:rPr>
          <w:rFonts w:cs="Arial"/>
        </w:rPr>
        <w:t xml:space="preserve">display </w:t>
      </w:r>
      <w:r w:rsidR="000F185B" w:rsidRPr="00A028F3">
        <w:rPr>
          <w:rFonts w:cs="Arial"/>
        </w:rPr>
        <w:t>currently running sessions. You also have the option to terminate (kick out) sessions.</w:t>
      </w:r>
    </w:p>
    <w:p w14:paraId="2E405337" w14:textId="77777777" w:rsidR="000F185B" w:rsidRPr="00A028F3" w:rsidRDefault="000F185B" w:rsidP="000F185B">
      <w:pPr>
        <w:keepNext/>
        <w:jc w:val="both"/>
        <w:rPr>
          <w:rFonts w:cs="Arial"/>
        </w:rPr>
      </w:pPr>
    </w:p>
    <w:p w14:paraId="74C521AB" w14:textId="77777777" w:rsidR="000F185B" w:rsidRPr="00510BCB" w:rsidRDefault="00884F11" w:rsidP="000F185B">
      <w:pPr>
        <w:jc w:val="both"/>
        <w:rPr>
          <w:rFonts w:cs="Arial"/>
        </w:rPr>
      </w:pPr>
      <w:r>
        <w:rPr>
          <w:noProof/>
          <w:lang w:eastAsia="de-DE"/>
        </w:rPr>
        <w:drawing>
          <wp:inline distT="0" distB="0" distL="0" distR="0" wp14:anchorId="4BF1D741" wp14:editId="17DBA98A">
            <wp:extent cx="5876190" cy="2419048"/>
            <wp:effectExtent l="19050" t="19050" r="10795" b="1968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76190" cy="2419048"/>
                    </a:xfrm>
                    <a:prstGeom prst="rect">
                      <a:avLst/>
                    </a:prstGeom>
                    <a:ln>
                      <a:solidFill>
                        <a:schemeClr val="bg1">
                          <a:lumMod val="65000"/>
                        </a:schemeClr>
                      </a:solidFill>
                    </a:ln>
                  </pic:spPr>
                </pic:pic>
              </a:graphicData>
            </a:graphic>
          </wp:inline>
        </w:drawing>
      </w:r>
    </w:p>
    <w:p w14:paraId="49A9A245" w14:textId="77777777" w:rsidR="000F185B" w:rsidRPr="00510BCB" w:rsidRDefault="000F185B" w:rsidP="000F185B">
      <w:pPr>
        <w:jc w:val="both"/>
        <w:rPr>
          <w:rFonts w:cs="Arial"/>
        </w:rPr>
      </w:pPr>
    </w:p>
    <w:p w14:paraId="0BC3025E" w14:textId="77777777" w:rsidR="000F185B" w:rsidRPr="00A028F3" w:rsidRDefault="000F185B" w:rsidP="000F185B">
      <w:pPr>
        <w:jc w:val="both"/>
        <w:rPr>
          <w:rFonts w:cs="Arial"/>
        </w:rPr>
      </w:pPr>
      <w:r w:rsidRPr="00A028F3">
        <w:rPr>
          <w:rFonts w:cs="Arial"/>
        </w:rPr>
        <w:t>The integration framework sorts the list by HTTP namespace, IPO</w:t>
      </w:r>
      <w:r w:rsidR="00884F11" w:rsidRPr="00A028F3">
        <w:rPr>
          <w:rFonts w:cs="Arial"/>
        </w:rPr>
        <w:t xml:space="preserve"> </w:t>
      </w:r>
      <w:r w:rsidRPr="00A028F3">
        <w:rPr>
          <w:rFonts w:cs="Arial"/>
        </w:rPr>
        <w:t>step and user.</w:t>
      </w:r>
    </w:p>
    <w:p w14:paraId="533E86B2" w14:textId="77777777" w:rsidR="000F185B" w:rsidRPr="00A028F3" w:rsidRDefault="000F185B" w:rsidP="000F185B">
      <w:pPr>
        <w:jc w:val="both"/>
        <w:rPr>
          <w:rFonts w:cs="Arial"/>
        </w:rPr>
      </w:pPr>
    </w:p>
    <w:p w14:paraId="20C23D7F" w14:textId="77777777" w:rsidR="000F185B" w:rsidRPr="00A028F3" w:rsidRDefault="000F185B" w:rsidP="000F185B">
      <w:pPr>
        <w:jc w:val="both"/>
        <w:rPr>
          <w:rFonts w:cs="Arial"/>
          <w:color w:val="333399"/>
        </w:rPr>
      </w:pPr>
      <w:r w:rsidRPr="00A028F3">
        <w:rPr>
          <w:rFonts w:cs="Arial"/>
          <w:color w:val="333399"/>
        </w:rPr>
        <w:t>User</w:t>
      </w:r>
    </w:p>
    <w:p w14:paraId="56BDFB04" w14:textId="77777777" w:rsidR="000F185B" w:rsidRPr="00A028F3" w:rsidRDefault="000F185B" w:rsidP="000F185B">
      <w:pPr>
        <w:jc w:val="both"/>
        <w:rPr>
          <w:rFonts w:cs="Arial"/>
        </w:rPr>
      </w:pPr>
      <w:r w:rsidRPr="00A028F3">
        <w:rPr>
          <w:rFonts w:cs="Arial"/>
        </w:rPr>
        <w:t>This is the user ID, the session runs for.</w:t>
      </w:r>
    </w:p>
    <w:p w14:paraId="5153A60A" w14:textId="77777777" w:rsidR="000F185B" w:rsidRPr="00A028F3" w:rsidRDefault="000F185B" w:rsidP="000F185B">
      <w:pPr>
        <w:jc w:val="both"/>
        <w:rPr>
          <w:rFonts w:cs="Arial"/>
        </w:rPr>
      </w:pPr>
    </w:p>
    <w:p w14:paraId="1115A274" w14:textId="77777777" w:rsidR="000F185B" w:rsidRPr="00A028F3" w:rsidRDefault="000F185B" w:rsidP="009A23B0">
      <w:pPr>
        <w:keepNext/>
        <w:jc w:val="both"/>
        <w:rPr>
          <w:rFonts w:cs="Arial"/>
          <w:color w:val="333399"/>
        </w:rPr>
      </w:pPr>
      <w:r w:rsidRPr="00A028F3">
        <w:rPr>
          <w:rFonts w:cs="Arial"/>
          <w:color w:val="333399"/>
        </w:rPr>
        <w:t>client IP-address</w:t>
      </w:r>
    </w:p>
    <w:p w14:paraId="0606074C" w14:textId="77777777" w:rsidR="000F185B" w:rsidRPr="00A028F3" w:rsidRDefault="000F185B" w:rsidP="000F185B">
      <w:pPr>
        <w:jc w:val="both"/>
        <w:rPr>
          <w:rFonts w:cs="Arial"/>
        </w:rPr>
      </w:pPr>
      <w:r w:rsidRPr="00A028F3">
        <w:rPr>
          <w:rFonts w:cs="Arial"/>
        </w:rPr>
        <w:t>This is the IP address of the client.</w:t>
      </w:r>
    </w:p>
    <w:p w14:paraId="3052A934" w14:textId="77777777" w:rsidR="000F185B" w:rsidRPr="00A028F3" w:rsidRDefault="000F185B" w:rsidP="000F185B">
      <w:pPr>
        <w:jc w:val="both"/>
        <w:rPr>
          <w:rFonts w:cs="Arial"/>
        </w:rPr>
      </w:pPr>
    </w:p>
    <w:p w14:paraId="6E320B60" w14:textId="77777777" w:rsidR="000F185B" w:rsidRPr="00A028F3" w:rsidRDefault="000F185B" w:rsidP="000F185B">
      <w:pPr>
        <w:jc w:val="both"/>
        <w:rPr>
          <w:rFonts w:cs="Arial"/>
          <w:color w:val="333399"/>
        </w:rPr>
      </w:pPr>
      <w:r w:rsidRPr="00A028F3">
        <w:rPr>
          <w:rFonts w:cs="Arial"/>
          <w:color w:val="333399"/>
        </w:rPr>
        <w:t>IPO-Step</w:t>
      </w:r>
    </w:p>
    <w:p w14:paraId="10EB59C3" w14:textId="77777777" w:rsidR="000F185B" w:rsidRPr="00A028F3" w:rsidRDefault="000F185B" w:rsidP="000F185B">
      <w:pPr>
        <w:jc w:val="both"/>
        <w:rPr>
          <w:rFonts w:cs="Arial"/>
          <w:i/>
        </w:rPr>
      </w:pPr>
      <w:r w:rsidRPr="00A028F3">
        <w:rPr>
          <w:rFonts w:cs="Arial"/>
        </w:rPr>
        <w:t>This is the name of the process step, if an inbound call of a scenario step initiates the session.</w:t>
      </w:r>
    </w:p>
    <w:p w14:paraId="2FDF594B" w14:textId="77777777" w:rsidR="000F185B" w:rsidRPr="00A028F3" w:rsidRDefault="000F185B" w:rsidP="000F185B">
      <w:pPr>
        <w:jc w:val="both"/>
        <w:rPr>
          <w:rFonts w:cs="Arial"/>
        </w:rPr>
      </w:pPr>
      <w:r w:rsidRPr="00A028F3">
        <w:rPr>
          <w:rFonts w:cs="Arial"/>
        </w:rPr>
        <w:t xml:space="preserve">For more information about the process logic in the integration framework, see section </w:t>
      </w:r>
      <w:r w:rsidRPr="00A028F3">
        <w:rPr>
          <w:rFonts w:cs="Arial"/>
          <w:i/>
        </w:rPr>
        <w:t>Process Control</w:t>
      </w:r>
    </w:p>
    <w:p w14:paraId="267168B7" w14:textId="77777777" w:rsidR="000F185B" w:rsidRPr="00A028F3" w:rsidRDefault="000F185B" w:rsidP="000F185B">
      <w:pPr>
        <w:jc w:val="both"/>
        <w:rPr>
          <w:rFonts w:cs="Arial"/>
        </w:rPr>
      </w:pPr>
    </w:p>
    <w:p w14:paraId="67CAFF7B" w14:textId="77777777" w:rsidR="000F185B" w:rsidRPr="00A028F3" w:rsidRDefault="000F185B" w:rsidP="000F185B">
      <w:pPr>
        <w:jc w:val="both"/>
        <w:rPr>
          <w:rFonts w:cs="Arial"/>
          <w:color w:val="333399"/>
        </w:rPr>
      </w:pPr>
      <w:r w:rsidRPr="00A028F3">
        <w:rPr>
          <w:rFonts w:cs="Arial"/>
          <w:color w:val="333399"/>
        </w:rPr>
        <w:t>session-handle</w:t>
      </w:r>
    </w:p>
    <w:p w14:paraId="71B80B11" w14:textId="77777777" w:rsidR="000F185B" w:rsidRPr="00A028F3" w:rsidRDefault="000F185B" w:rsidP="000F185B">
      <w:pPr>
        <w:jc w:val="both"/>
        <w:rPr>
          <w:rFonts w:cs="Arial"/>
        </w:rPr>
      </w:pPr>
      <w:r w:rsidRPr="00A028F3">
        <w:rPr>
          <w:rFonts w:cs="Arial"/>
        </w:rPr>
        <w:t>This is the session identifier.</w:t>
      </w:r>
    </w:p>
    <w:p w14:paraId="3C8D6EE8" w14:textId="77777777" w:rsidR="000F185B" w:rsidRPr="00A028F3" w:rsidRDefault="000F185B" w:rsidP="000F185B">
      <w:pPr>
        <w:jc w:val="both"/>
        <w:rPr>
          <w:rFonts w:cs="Arial"/>
        </w:rPr>
      </w:pPr>
    </w:p>
    <w:p w14:paraId="18E48B22" w14:textId="77777777" w:rsidR="000F185B" w:rsidRPr="00A028F3" w:rsidRDefault="000F185B" w:rsidP="000F185B">
      <w:pPr>
        <w:jc w:val="both"/>
        <w:rPr>
          <w:rFonts w:cs="Arial"/>
          <w:color w:val="333399"/>
        </w:rPr>
      </w:pPr>
      <w:r w:rsidRPr="00A028F3">
        <w:rPr>
          <w:rFonts w:cs="Arial"/>
          <w:color w:val="333399"/>
        </w:rPr>
        <w:t>started</w:t>
      </w:r>
    </w:p>
    <w:p w14:paraId="12BA4A75" w14:textId="77777777" w:rsidR="000F185B" w:rsidRPr="00A028F3" w:rsidRDefault="000F185B" w:rsidP="000F185B">
      <w:pPr>
        <w:jc w:val="both"/>
        <w:rPr>
          <w:rFonts w:cs="Arial"/>
        </w:rPr>
      </w:pPr>
      <w:r w:rsidRPr="00A028F3">
        <w:rPr>
          <w:rFonts w:cs="Arial"/>
        </w:rPr>
        <w:t xml:space="preserve">This is the timestamp </w:t>
      </w:r>
      <w:r w:rsidR="00BE7B91" w:rsidRPr="00A028F3">
        <w:rPr>
          <w:rFonts w:cs="Arial"/>
        </w:rPr>
        <w:t xml:space="preserve">of </w:t>
      </w:r>
      <w:r w:rsidRPr="00A028F3">
        <w:rPr>
          <w:rFonts w:cs="Arial"/>
        </w:rPr>
        <w:t>the session start.</w:t>
      </w:r>
    </w:p>
    <w:p w14:paraId="0FC71956" w14:textId="77777777" w:rsidR="000F185B" w:rsidRPr="00A028F3" w:rsidRDefault="000F185B" w:rsidP="000F185B">
      <w:pPr>
        <w:jc w:val="both"/>
        <w:rPr>
          <w:rFonts w:cs="Arial"/>
        </w:rPr>
      </w:pPr>
    </w:p>
    <w:p w14:paraId="6423BFDF" w14:textId="77777777" w:rsidR="000F185B" w:rsidRPr="00A028F3" w:rsidRDefault="000F185B" w:rsidP="000F185B">
      <w:pPr>
        <w:jc w:val="both"/>
        <w:rPr>
          <w:rFonts w:cs="Arial"/>
          <w:color w:val="333399"/>
        </w:rPr>
      </w:pPr>
      <w:r w:rsidRPr="00A028F3">
        <w:rPr>
          <w:rFonts w:cs="Arial"/>
          <w:color w:val="333399"/>
        </w:rPr>
        <w:t>duration so far</w:t>
      </w:r>
    </w:p>
    <w:p w14:paraId="4A84C0BA" w14:textId="77777777" w:rsidR="000F185B" w:rsidRPr="00A028F3" w:rsidRDefault="000F185B" w:rsidP="000F185B">
      <w:pPr>
        <w:jc w:val="both"/>
        <w:rPr>
          <w:rFonts w:cs="Arial"/>
        </w:rPr>
      </w:pPr>
      <w:r w:rsidRPr="00A028F3">
        <w:rPr>
          <w:rFonts w:cs="Arial"/>
        </w:rPr>
        <w:t>This field displays the session duration in seconds.</w:t>
      </w:r>
    </w:p>
    <w:p w14:paraId="61E27CEE" w14:textId="77777777" w:rsidR="000F185B" w:rsidRPr="00A028F3" w:rsidRDefault="000F185B" w:rsidP="000F185B">
      <w:pPr>
        <w:jc w:val="both"/>
        <w:rPr>
          <w:rFonts w:cs="Arial"/>
        </w:rPr>
      </w:pPr>
    </w:p>
    <w:p w14:paraId="48DF9CBD" w14:textId="77777777" w:rsidR="000F185B" w:rsidRPr="00A028F3" w:rsidRDefault="000F185B" w:rsidP="000F185B">
      <w:pPr>
        <w:jc w:val="both"/>
        <w:rPr>
          <w:rFonts w:cs="Arial"/>
          <w:color w:val="333399"/>
        </w:rPr>
      </w:pPr>
      <w:r w:rsidRPr="00A028F3">
        <w:rPr>
          <w:rFonts w:cs="Arial"/>
          <w:color w:val="333399"/>
        </w:rPr>
        <w:t>session timeout</w:t>
      </w:r>
    </w:p>
    <w:p w14:paraId="458CD62D" w14:textId="77777777" w:rsidR="000F185B" w:rsidRPr="00A028F3" w:rsidRDefault="000F185B" w:rsidP="000F185B">
      <w:pPr>
        <w:jc w:val="both"/>
        <w:rPr>
          <w:rFonts w:cs="Arial"/>
        </w:rPr>
      </w:pPr>
      <w:r w:rsidRPr="00A028F3">
        <w:rPr>
          <w:rFonts w:cs="Arial"/>
        </w:rPr>
        <w:t>This is the timeout setting for this session in seconds.</w:t>
      </w:r>
    </w:p>
    <w:p w14:paraId="47015C2E" w14:textId="77777777" w:rsidR="000F185B" w:rsidRPr="00A028F3" w:rsidRDefault="000F185B" w:rsidP="000F185B">
      <w:pPr>
        <w:jc w:val="both"/>
        <w:rPr>
          <w:rFonts w:cs="Arial"/>
        </w:rPr>
      </w:pPr>
      <w:r w:rsidRPr="00A028F3">
        <w:rPr>
          <w:rFonts w:cs="Arial"/>
        </w:rPr>
        <w:t>The session automatically expires when it is idle for th</w:t>
      </w:r>
      <w:r w:rsidR="00BE7B91" w:rsidRPr="00A028F3">
        <w:rPr>
          <w:rFonts w:cs="Arial"/>
        </w:rPr>
        <w:t>e displayed</w:t>
      </w:r>
      <w:r w:rsidRPr="00A028F3">
        <w:rPr>
          <w:rFonts w:cs="Arial"/>
        </w:rPr>
        <w:t xml:space="preserve"> period of time.</w:t>
      </w:r>
    </w:p>
    <w:p w14:paraId="1A3A36C4" w14:textId="77777777" w:rsidR="000F185B" w:rsidRPr="00A028F3" w:rsidRDefault="000F185B" w:rsidP="000F185B">
      <w:pPr>
        <w:jc w:val="both"/>
        <w:rPr>
          <w:rFonts w:cs="Arial"/>
        </w:rPr>
      </w:pPr>
    </w:p>
    <w:p w14:paraId="4653BFD0" w14:textId="77777777" w:rsidR="000F185B" w:rsidRPr="00A028F3" w:rsidRDefault="000F185B" w:rsidP="000F185B">
      <w:pPr>
        <w:jc w:val="both"/>
        <w:rPr>
          <w:rFonts w:cs="Arial"/>
          <w:color w:val="333399"/>
        </w:rPr>
      </w:pPr>
      <w:r w:rsidRPr="00A028F3">
        <w:rPr>
          <w:rFonts w:cs="Arial"/>
          <w:color w:val="333399"/>
        </w:rPr>
        <w:t>accesses</w:t>
      </w:r>
    </w:p>
    <w:p w14:paraId="15F27AC3" w14:textId="77777777" w:rsidR="000F185B" w:rsidRPr="00A028F3" w:rsidRDefault="000F185B" w:rsidP="000F185B">
      <w:pPr>
        <w:jc w:val="both"/>
        <w:rPr>
          <w:rFonts w:cs="Arial"/>
        </w:rPr>
      </w:pPr>
      <w:r w:rsidRPr="00A028F3">
        <w:rPr>
          <w:rFonts w:cs="Arial"/>
        </w:rPr>
        <w:t>This is the number of calls in th</w:t>
      </w:r>
      <w:r w:rsidR="00BE7B91" w:rsidRPr="00A028F3">
        <w:rPr>
          <w:rFonts w:cs="Arial"/>
        </w:rPr>
        <w:t>e</w:t>
      </w:r>
      <w:r w:rsidRPr="00A028F3">
        <w:rPr>
          <w:rFonts w:cs="Arial"/>
        </w:rPr>
        <w:t xml:space="preserve"> session.</w:t>
      </w:r>
    </w:p>
    <w:p w14:paraId="125C4968" w14:textId="77777777" w:rsidR="000F185B" w:rsidRPr="00A028F3" w:rsidRDefault="000F185B" w:rsidP="000F185B">
      <w:pPr>
        <w:jc w:val="both"/>
        <w:rPr>
          <w:rFonts w:cs="Arial"/>
        </w:rPr>
      </w:pPr>
    </w:p>
    <w:p w14:paraId="7978E7F4" w14:textId="77777777" w:rsidR="000F185B" w:rsidRPr="00A028F3" w:rsidRDefault="000F185B" w:rsidP="000F185B">
      <w:pPr>
        <w:jc w:val="both"/>
        <w:rPr>
          <w:rFonts w:cs="Arial"/>
          <w:color w:val="333399"/>
        </w:rPr>
      </w:pPr>
      <w:r w:rsidRPr="00A028F3">
        <w:rPr>
          <w:rFonts w:cs="Arial"/>
          <w:color w:val="333399"/>
        </w:rPr>
        <w:t>authentication mode</w:t>
      </w:r>
    </w:p>
    <w:p w14:paraId="2E677F4B" w14:textId="77777777" w:rsidR="000F185B" w:rsidRPr="00A028F3" w:rsidRDefault="000F185B" w:rsidP="000F185B">
      <w:pPr>
        <w:jc w:val="both"/>
        <w:rPr>
          <w:rFonts w:cs="Arial"/>
        </w:rPr>
      </w:pPr>
      <w:r w:rsidRPr="00A028F3">
        <w:rPr>
          <w:rFonts w:cs="Arial"/>
        </w:rPr>
        <w:t>This is the authentication mode of this session.</w:t>
      </w:r>
      <w:r w:rsidR="00BE7B91" w:rsidRPr="00A028F3">
        <w:rPr>
          <w:rFonts w:cs="Arial"/>
        </w:rPr>
        <w:t xml:space="preserve"> </w:t>
      </w:r>
      <w:r w:rsidRPr="00A028F3">
        <w:rPr>
          <w:rFonts w:cs="Arial"/>
        </w:rPr>
        <w:t>The following settings are available:</w:t>
      </w:r>
    </w:p>
    <w:p w14:paraId="538B1944" w14:textId="77777777" w:rsidR="000F185B" w:rsidRPr="0050480A" w:rsidRDefault="000F185B" w:rsidP="00F40AE3">
      <w:pPr>
        <w:pStyle w:val="BulletedList"/>
      </w:pPr>
      <w:r w:rsidRPr="0050480A">
        <w:t>none</w:t>
      </w:r>
    </w:p>
    <w:p w14:paraId="1A552850" w14:textId="77777777" w:rsidR="000F185B" w:rsidRPr="0050480A" w:rsidRDefault="000F185B" w:rsidP="00F40AE3">
      <w:pPr>
        <w:pStyle w:val="BulletedList"/>
      </w:pPr>
      <w:r w:rsidRPr="0050480A">
        <w:t>basic</w:t>
      </w:r>
      <w:r w:rsidR="00BE7B91">
        <w:t xml:space="preserve"> (user name, password)</w:t>
      </w:r>
    </w:p>
    <w:p w14:paraId="4FF83A09" w14:textId="77777777" w:rsidR="000F185B" w:rsidRPr="0050480A" w:rsidRDefault="000F185B" w:rsidP="00F40AE3">
      <w:pPr>
        <w:pStyle w:val="BulletedList"/>
      </w:pPr>
      <w:r w:rsidRPr="0050480A">
        <w:t>userdef</w:t>
      </w:r>
      <w:r w:rsidR="00BE7B91">
        <w:t xml:space="preserve"> (user-defined)</w:t>
      </w:r>
    </w:p>
    <w:p w14:paraId="00D75539" w14:textId="77777777" w:rsidR="000F185B" w:rsidRPr="0050480A" w:rsidRDefault="000F185B" w:rsidP="000F185B">
      <w:pPr>
        <w:jc w:val="both"/>
        <w:rPr>
          <w:rFonts w:cs="Arial"/>
        </w:rPr>
      </w:pPr>
    </w:p>
    <w:p w14:paraId="5FED1909" w14:textId="77777777" w:rsidR="000F185B" w:rsidRPr="0050480A" w:rsidRDefault="000F185B" w:rsidP="000F185B">
      <w:pPr>
        <w:jc w:val="both"/>
        <w:rPr>
          <w:rFonts w:cs="Arial"/>
          <w:color w:val="333399"/>
        </w:rPr>
      </w:pPr>
      <w:r w:rsidRPr="0050480A">
        <w:rPr>
          <w:rFonts w:cs="Arial"/>
          <w:color w:val="333399"/>
        </w:rPr>
        <w:t>HTTP name-space</w:t>
      </w:r>
    </w:p>
    <w:p w14:paraId="25E66A5B" w14:textId="77777777" w:rsidR="000F185B" w:rsidRPr="00A028F3" w:rsidRDefault="000F185B" w:rsidP="000F185B">
      <w:pPr>
        <w:jc w:val="both"/>
        <w:rPr>
          <w:rFonts w:cs="Arial"/>
        </w:rPr>
      </w:pPr>
      <w:r w:rsidRPr="00A028F3">
        <w:rPr>
          <w:rFonts w:cs="Arial"/>
        </w:rPr>
        <w:t xml:space="preserve">This is the namespace of the </w:t>
      </w:r>
      <w:r w:rsidR="00BE7B91" w:rsidRPr="00A028F3">
        <w:rPr>
          <w:rFonts w:cs="Arial"/>
        </w:rPr>
        <w:t>HTTP</w:t>
      </w:r>
      <w:r w:rsidRPr="00A028F3">
        <w:rPr>
          <w:rFonts w:cs="Arial"/>
        </w:rPr>
        <w:t xml:space="preserve"> session.</w:t>
      </w:r>
      <w:r w:rsidR="00BE7B91" w:rsidRPr="00A028F3">
        <w:rPr>
          <w:rFonts w:cs="Arial"/>
        </w:rPr>
        <w:t xml:space="preserve"> </w:t>
      </w:r>
      <w:r w:rsidRPr="00A028F3">
        <w:rPr>
          <w:rFonts w:cs="Arial"/>
        </w:rPr>
        <w:t>The namespace indicates the type of the incoming call.</w:t>
      </w:r>
    </w:p>
    <w:p w14:paraId="138ADC35" w14:textId="77777777" w:rsidR="000F185B" w:rsidRPr="00BE7B91" w:rsidRDefault="000F185B" w:rsidP="00F40AE3">
      <w:pPr>
        <w:pStyle w:val="BulletedList"/>
      </w:pPr>
      <w:r w:rsidRPr="00BE7B91">
        <w:t>dummy</w:t>
      </w:r>
    </w:p>
    <w:p w14:paraId="512EAB1B" w14:textId="77777777" w:rsidR="00271A30" w:rsidRPr="00A028F3" w:rsidRDefault="000F185B" w:rsidP="00F40AE3">
      <w:pPr>
        <w:pStyle w:val="LContinue"/>
      </w:pPr>
      <w:r w:rsidRPr="00A028F3">
        <w:t>This is an administration session. This is typically a session triggered from the administration console</w:t>
      </w:r>
      <w:r w:rsidR="00271A30" w:rsidRPr="00A028F3">
        <w:t>.</w:t>
      </w:r>
    </w:p>
    <w:p w14:paraId="0666FA16" w14:textId="77777777" w:rsidR="00271A30" w:rsidRDefault="00271A30" w:rsidP="00271A30">
      <w:pPr>
        <w:pStyle w:val="BulletedList"/>
      </w:pPr>
      <w:r>
        <w:t>webdav</w:t>
      </w:r>
    </w:p>
    <w:p w14:paraId="3794D836" w14:textId="77777777" w:rsidR="000F185B" w:rsidRPr="00A028F3" w:rsidRDefault="00271A30" w:rsidP="00271A30">
      <w:pPr>
        <w:pStyle w:val="LContinue"/>
      </w:pPr>
      <w:r w:rsidRPr="00A028F3">
        <w:t xml:space="preserve">This is </w:t>
      </w:r>
      <w:r w:rsidR="000F185B" w:rsidRPr="00A028F3">
        <w:t>a session triggered by a WebDAV client</w:t>
      </w:r>
    </w:p>
    <w:p w14:paraId="64376EA0" w14:textId="77777777" w:rsidR="000F185B" w:rsidRPr="0050480A" w:rsidRDefault="000F185B" w:rsidP="00F40AE3">
      <w:pPr>
        <w:pStyle w:val="BulletedList"/>
      </w:pPr>
      <w:r w:rsidRPr="0050480A">
        <w:t>basic</w:t>
      </w:r>
    </w:p>
    <w:p w14:paraId="3D9BD641" w14:textId="77777777" w:rsidR="000F185B" w:rsidRPr="00A028F3" w:rsidRDefault="000F185B" w:rsidP="00F40AE3">
      <w:pPr>
        <w:pStyle w:val="LContinue"/>
      </w:pPr>
      <w:r w:rsidRPr="00A028F3">
        <w:t>This is an incoming HTTP call</w:t>
      </w:r>
      <w:r w:rsidR="00271A30" w:rsidRPr="00A028F3">
        <w:t xml:space="preserve">, either by </w:t>
      </w:r>
      <w:r w:rsidRPr="00A028F3">
        <w:t>the EventSender or any incoming call for a scenario step.</w:t>
      </w:r>
    </w:p>
    <w:p w14:paraId="1E774532" w14:textId="77777777" w:rsidR="000F185B" w:rsidRPr="0050480A" w:rsidRDefault="000F185B" w:rsidP="00F40AE3">
      <w:pPr>
        <w:pStyle w:val="BulletedList"/>
      </w:pPr>
      <w:r w:rsidRPr="0050480A">
        <w:lastRenderedPageBreak/>
        <w:t>soap</w:t>
      </w:r>
    </w:p>
    <w:p w14:paraId="60A650E0" w14:textId="77777777" w:rsidR="000F185B" w:rsidRPr="00A028F3" w:rsidRDefault="000F185B" w:rsidP="00F40AE3">
      <w:pPr>
        <w:pStyle w:val="LContinue"/>
      </w:pPr>
      <w:r w:rsidRPr="00A028F3">
        <w:t>This is an incoming SOAP call. This is any incoming call for a scenario step, triggered by a Web service.</w:t>
      </w:r>
    </w:p>
    <w:p w14:paraId="677986AD" w14:textId="77777777" w:rsidR="000F185B" w:rsidRPr="00A028F3" w:rsidRDefault="000F185B" w:rsidP="000F185B">
      <w:pPr>
        <w:jc w:val="both"/>
        <w:rPr>
          <w:rFonts w:cs="Arial"/>
        </w:rPr>
      </w:pPr>
    </w:p>
    <w:p w14:paraId="3C308ADE" w14:textId="77777777" w:rsidR="000F185B" w:rsidRPr="00A028F3" w:rsidRDefault="000F185B" w:rsidP="000F185B">
      <w:pPr>
        <w:jc w:val="both"/>
        <w:rPr>
          <w:rFonts w:cs="Arial"/>
          <w:color w:val="333399"/>
        </w:rPr>
      </w:pPr>
      <w:r w:rsidRPr="00A028F3">
        <w:rPr>
          <w:rFonts w:cs="Arial"/>
          <w:color w:val="333399"/>
        </w:rPr>
        <w:t>[Kick</w:t>
      </w:r>
      <w:r w:rsidR="008068B0" w:rsidRPr="00A028F3">
        <w:rPr>
          <w:rFonts w:cs="Arial"/>
          <w:color w:val="333399"/>
        </w:rPr>
        <w:t xml:space="preserve"> </w:t>
      </w:r>
      <w:r w:rsidRPr="00A028F3">
        <w:rPr>
          <w:rFonts w:cs="Arial"/>
          <w:color w:val="333399"/>
        </w:rPr>
        <w:t>Out]</w:t>
      </w:r>
    </w:p>
    <w:p w14:paraId="2D4C2F55" w14:textId="77777777" w:rsidR="000F185B" w:rsidRPr="00A028F3" w:rsidRDefault="000F185B" w:rsidP="000F185B">
      <w:pPr>
        <w:jc w:val="both"/>
        <w:rPr>
          <w:rFonts w:cs="Arial"/>
        </w:rPr>
      </w:pPr>
      <w:r w:rsidRPr="00A028F3">
        <w:rPr>
          <w:rFonts w:cs="Arial"/>
        </w:rPr>
        <w:t>To terminate a session, click the button. The session handl</w:t>
      </w:r>
      <w:r w:rsidR="00AD5C67" w:rsidRPr="00A028F3">
        <w:rPr>
          <w:rFonts w:cs="Arial"/>
        </w:rPr>
        <w:t>ing</w:t>
      </w:r>
      <w:r w:rsidRPr="00A028F3">
        <w:rPr>
          <w:rFonts w:cs="Arial"/>
        </w:rPr>
        <w:t xml:space="preserve"> expires and the integration framework accepts no further calls.</w:t>
      </w:r>
    </w:p>
    <w:p w14:paraId="5EC08AB2" w14:textId="77777777" w:rsidR="000F185B" w:rsidRPr="00A028F3" w:rsidRDefault="000F185B" w:rsidP="000F185B">
      <w:pPr>
        <w:jc w:val="both"/>
        <w:rPr>
          <w:rFonts w:cs="Arial"/>
        </w:rPr>
      </w:pPr>
    </w:p>
    <w:p w14:paraId="1B95BF0F" w14:textId="77777777" w:rsidR="000F185B" w:rsidRPr="0050480A" w:rsidRDefault="00034931" w:rsidP="000F185B">
      <w:pPr>
        <w:pStyle w:val="Heading3"/>
        <w:rPr>
          <w:lang w:val="en-GB"/>
        </w:rPr>
      </w:pPr>
      <w:bookmarkStart w:id="140" w:name="_Toc263954871"/>
      <w:bookmarkStart w:id="141" w:name="_Toc360631633"/>
      <w:bookmarkStart w:id="142" w:name="a1_16_3"/>
      <w:bookmarkStart w:id="143" w:name="_Toc109747353"/>
      <w:r>
        <w:rPr>
          <w:lang w:val="en-GB"/>
        </w:rPr>
        <w:t>1</w:t>
      </w:r>
      <w:r w:rsidR="000F185B" w:rsidRPr="0050480A">
        <w:rPr>
          <w:lang w:val="en-GB"/>
        </w:rPr>
        <w:t>.1</w:t>
      </w:r>
      <w:r w:rsidR="009A7FC6">
        <w:rPr>
          <w:lang w:val="en-GB"/>
        </w:rPr>
        <w:t>6</w:t>
      </w:r>
      <w:r w:rsidR="000F185B" w:rsidRPr="0050480A">
        <w:rPr>
          <w:lang w:val="en-GB"/>
        </w:rPr>
        <w:t>.3 Authentication Events</w:t>
      </w:r>
      <w:bookmarkEnd w:id="140"/>
      <w:bookmarkEnd w:id="141"/>
      <w:bookmarkEnd w:id="143"/>
    </w:p>
    <w:bookmarkEnd w:id="142"/>
    <w:p w14:paraId="5ACF679B" w14:textId="77777777" w:rsidR="000F185B" w:rsidRPr="0050480A" w:rsidRDefault="000F185B" w:rsidP="000F185B">
      <w:pPr>
        <w:jc w:val="both"/>
        <w:rPr>
          <w:rFonts w:cs="Arial"/>
          <w:lang w:val="en-GB"/>
        </w:rPr>
      </w:pPr>
      <w:r w:rsidRPr="0050480A">
        <w:rPr>
          <w:rFonts w:cs="Arial"/>
          <w:lang w:val="en-GB"/>
        </w:rPr>
        <w:t>Authentication events give you an overview of login information for HTTP session</w:t>
      </w:r>
      <w:r w:rsidR="00AD5C67">
        <w:rPr>
          <w:rFonts w:cs="Arial"/>
          <w:lang w:val="en-GB"/>
        </w:rPr>
        <w:t>s</w:t>
      </w:r>
      <w:r w:rsidRPr="0050480A">
        <w:rPr>
          <w:rFonts w:cs="Arial"/>
          <w:lang w:val="en-GB"/>
        </w:rPr>
        <w:t>.</w:t>
      </w:r>
    </w:p>
    <w:p w14:paraId="61C6983F" w14:textId="77777777" w:rsidR="000F185B" w:rsidRPr="0050480A" w:rsidRDefault="000F185B" w:rsidP="000F185B">
      <w:pPr>
        <w:jc w:val="both"/>
        <w:rPr>
          <w:rFonts w:cs="Arial"/>
          <w:lang w:val="en-GB"/>
        </w:rPr>
      </w:pPr>
      <w:r w:rsidRPr="0050480A">
        <w:rPr>
          <w:rFonts w:cs="Arial"/>
          <w:lang w:val="en-GB"/>
        </w:rPr>
        <w:t xml:space="preserve">To generate a list of logins for all HTTP sessions, click the [Authentication Events] button. The history is a ring buffer and allows you </w:t>
      </w:r>
      <w:r w:rsidR="00AD5C67">
        <w:rPr>
          <w:rFonts w:cs="Arial"/>
          <w:lang w:val="en-GB"/>
        </w:rPr>
        <w:t xml:space="preserve">displaying </w:t>
      </w:r>
      <w:r w:rsidRPr="0050480A">
        <w:rPr>
          <w:rFonts w:cs="Arial"/>
          <w:lang w:val="en-GB"/>
        </w:rPr>
        <w:t>the last 500 entries.</w:t>
      </w:r>
    </w:p>
    <w:p w14:paraId="1ACB9B28" w14:textId="77777777" w:rsidR="000F185B" w:rsidRPr="00A028F3" w:rsidRDefault="000F185B" w:rsidP="000F185B">
      <w:pPr>
        <w:jc w:val="both"/>
        <w:rPr>
          <w:rFonts w:cs="Arial"/>
        </w:rPr>
      </w:pPr>
    </w:p>
    <w:p w14:paraId="100C0116" w14:textId="77777777" w:rsidR="000F185B" w:rsidRPr="00A028F3" w:rsidRDefault="000F185B" w:rsidP="000F185B">
      <w:pPr>
        <w:jc w:val="both"/>
        <w:rPr>
          <w:rFonts w:cs="Arial"/>
        </w:rPr>
      </w:pPr>
      <w:r w:rsidRPr="00A028F3">
        <w:rPr>
          <w:rFonts w:cs="Arial"/>
        </w:rPr>
        <w:t>Choose whether you want to display authentication events for administration or runtime users.</w:t>
      </w:r>
    </w:p>
    <w:p w14:paraId="37925B45" w14:textId="77777777" w:rsidR="000F185B" w:rsidRPr="00A028F3" w:rsidRDefault="000F185B" w:rsidP="000F185B">
      <w:pPr>
        <w:jc w:val="both"/>
        <w:rPr>
          <w:rFonts w:cs="Arial"/>
        </w:rPr>
      </w:pPr>
      <w:r w:rsidRPr="00A028F3">
        <w:rPr>
          <w:rFonts w:cs="Arial"/>
        </w:rPr>
        <w:t>Enter your selection criteria or click [Submit!] to display the complete list.</w:t>
      </w:r>
    </w:p>
    <w:p w14:paraId="04C43B57" w14:textId="77777777" w:rsidR="000F185B" w:rsidRPr="00A028F3" w:rsidRDefault="000F185B" w:rsidP="000F185B">
      <w:pPr>
        <w:jc w:val="both"/>
        <w:rPr>
          <w:rFonts w:cs="Arial"/>
        </w:rPr>
      </w:pPr>
    </w:p>
    <w:p w14:paraId="772520D7" w14:textId="77777777" w:rsidR="000F185B" w:rsidRPr="00510BCB" w:rsidRDefault="00884F11" w:rsidP="000F185B">
      <w:pPr>
        <w:jc w:val="both"/>
        <w:rPr>
          <w:rFonts w:cs="Arial"/>
        </w:rPr>
      </w:pPr>
      <w:r>
        <w:rPr>
          <w:noProof/>
          <w:lang w:eastAsia="de-DE"/>
        </w:rPr>
        <w:drawing>
          <wp:inline distT="0" distB="0" distL="0" distR="0" wp14:anchorId="6103CD33" wp14:editId="69E414F6">
            <wp:extent cx="4038095" cy="1723810"/>
            <wp:effectExtent l="19050" t="19050" r="19685" b="1016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38095" cy="1723810"/>
                    </a:xfrm>
                    <a:prstGeom prst="rect">
                      <a:avLst/>
                    </a:prstGeom>
                    <a:ln>
                      <a:solidFill>
                        <a:schemeClr val="bg1">
                          <a:lumMod val="65000"/>
                        </a:schemeClr>
                      </a:solidFill>
                    </a:ln>
                  </pic:spPr>
                </pic:pic>
              </a:graphicData>
            </a:graphic>
          </wp:inline>
        </w:drawing>
      </w:r>
    </w:p>
    <w:p w14:paraId="6669C6B3" w14:textId="77777777" w:rsidR="00BF17B0" w:rsidRPr="00510BCB" w:rsidRDefault="00BF17B0" w:rsidP="000F185B">
      <w:pPr>
        <w:jc w:val="both"/>
        <w:rPr>
          <w:rFonts w:cs="Arial"/>
        </w:rPr>
      </w:pPr>
    </w:p>
    <w:p w14:paraId="02F89EC4" w14:textId="77777777" w:rsidR="000F185B" w:rsidRPr="00A028F3" w:rsidRDefault="000F185B" w:rsidP="000F185B">
      <w:pPr>
        <w:jc w:val="both"/>
        <w:rPr>
          <w:rFonts w:cs="Arial"/>
          <w:color w:val="333399"/>
        </w:rPr>
      </w:pPr>
      <w:r w:rsidRPr="00A028F3">
        <w:rPr>
          <w:rFonts w:cs="Arial"/>
          <w:color w:val="333399"/>
        </w:rPr>
        <w:t>User</w:t>
      </w:r>
    </w:p>
    <w:p w14:paraId="16EF8199" w14:textId="77777777" w:rsidR="000F185B" w:rsidRPr="00A028F3" w:rsidRDefault="000F185B" w:rsidP="000F185B">
      <w:pPr>
        <w:jc w:val="both"/>
        <w:rPr>
          <w:rFonts w:cs="Arial"/>
        </w:rPr>
      </w:pPr>
      <w:r w:rsidRPr="00A028F3">
        <w:rPr>
          <w:rFonts w:cs="Arial"/>
        </w:rPr>
        <w:t xml:space="preserve">Select a user from the list. </w:t>
      </w:r>
    </w:p>
    <w:p w14:paraId="7D4B8D7E" w14:textId="77777777" w:rsidR="000F185B" w:rsidRPr="00A028F3" w:rsidRDefault="000F185B" w:rsidP="000F185B">
      <w:pPr>
        <w:jc w:val="both"/>
        <w:rPr>
          <w:rFonts w:cs="Arial"/>
        </w:rPr>
      </w:pPr>
      <w:r w:rsidRPr="00A028F3">
        <w:rPr>
          <w:rFonts w:cs="Arial"/>
        </w:rPr>
        <w:t>It depends on the authentication concept of a scenario package, if the incoming HTTP calls use th</w:t>
      </w:r>
      <w:r w:rsidR="00AD5C67" w:rsidRPr="00A028F3">
        <w:rPr>
          <w:rFonts w:cs="Arial"/>
        </w:rPr>
        <w:t>e</w:t>
      </w:r>
      <w:r w:rsidRPr="00A028F3">
        <w:rPr>
          <w:rFonts w:cs="Arial"/>
        </w:rPr>
        <w:t xml:space="preserve"> list, an </w:t>
      </w:r>
      <w:r w:rsidR="00AD5C67" w:rsidRPr="00A028F3">
        <w:rPr>
          <w:rFonts w:cs="Arial"/>
        </w:rPr>
        <w:t xml:space="preserve">individual </w:t>
      </w:r>
      <w:r w:rsidRPr="00A028F3">
        <w:rPr>
          <w:rFonts w:cs="Arial"/>
        </w:rPr>
        <w:t xml:space="preserve">list or even an </w:t>
      </w:r>
      <w:r w:rsidR="00AD5C67" w:rsidRPr="00A028F3">
        <w:rPr>
          <w:rFonts w:cs="Arial"/>
        </w:rPr>
        <w:t xml:space="preserve">individual </w:t>
      </w:r>
      <w:r w:rsidRPr="00A028F3">
        <w:rPr>
          <w:rFonts w:cs="Arial"/>
        </w:rPr>
        <w:t>validation process. If you want to select a user that is not part of the list, enter the user name.</w:t>
      </w:r>
    </w:p>
    <w:p w14:paraId="5680137B" w14:textId="77777777" w:rsidR="000F185B" w:rsidRPr="00A028F3" w:rsidRDefault="000F185B" w:rsidP="000F185B">
      <w:pPr>
        <w:jc w:val="both"/>
        <w:rPr>
          <w:rFonts w:cs="Arial"/>
        </w:rPr>
      </w:pPr>
      <w:r w:rsidRPr="00A028F3">
        <w:rPr>
          <w:rFonts w:cs="Arial"/>
        </w:rPr>
        <w:t xml:space="preserve">For more information, see section </w:t>
      </w:r>
      <w:r w:rsidRPr="00A028F3">
        <w:rPr>
          <w:rFonts w:cs="Arial"/>
          <w:i/>
        </w:rPr>
        <w:t>Authentication for Incoming HTTP Calls</w:t>
      </w:r>
    </w:p>
    <w:p w14:paraId="0A784781" w14:textId="77777777" w:rsidR="000F185B" w:rsidRPr="00A028F3" w:rsidRDefault="000F185B" w:rsidP="000F185B">
      <w:pPr>
        <w:jc w:val="both"/>
        <w:rPr>
          <w:rFonts w:cs="Arial"/>
        </w:rPr>
      </w:pPr>
    </w:p>
    <w:p w14:paraId="435BCFF8" w14:textId="77777777" w:rsidR="000F185B" w:rsidRPr="00A028F3" w:rsidRDefault="000F185B" w:rsidP="000F185B">
      <w:pPr>
        <w:jc w:val="both"/>
        <w:rPr>
          <w:rFonts w:cs="Arial"/>
          <w:color w:val="333399"/>
        </w:rPr>
      </w:pPr>
      <w:r w:rsidRPr="00A028F3">
        <w:rPr>
          <w:rFonts w:cs="Arial"/>
          <w:color w:val="333399"/>
        </w:rPr>
        <w:t>Client IP</w:t>
      </w:r>
    </w:p>
    <w:p w14:paraId="34462819" w14:textId="77777777" w:rsidR="000F185B" w:rsidRPr="00A028F3" w:rsidRDefault="000F185B" w:rsidP="000F185B">
      <w:pPr>
        <w:jc w:val="both"/>
        <w:rPr>
          <w:rFonts w:cs="Arial"/>
        </w:rPr>
      </w:pPr>
      <w:r w:rsidRPr="00A028F3">
        <w:rPr>
          <w:rFonts w:cs="Arial"/>
        </w:rPr>
        <w:t>To check if a specific machine triggers sessions, enter the IP address.</w:t>
      </w:r>
    </w:p>
    <w:p w14:paraId="027D1A1B" w14:textId="77777777" w:rsidR="000F185B" w:rsidRPr="00A028F3" w:rsidRDefault="000F185B" w:rsidP="000F185B">
      <w:pPr>
        <w:jc w:val="both"/>
        <w:rPr>
          <w:rFonts w:cs="Arial"/>
        </w:rPr>
      </w:pPr>
    </w:p>
    <w:p w14:paraId="145F3B2E" w14:textId="77777777" w:rsidR="000F185B" w:rsidRPr="00A028F3" w:rsidRDefault="000F185B" w:rsidP="000F185B">
      <w:pPr>
        <w:jc w:val="both"/>
        <w:rPr>
          <w:rFonts w:cs="Arial"/>
          <w:color w:val="333399"/>
        </w:rPr>
      </w:pPr>
      <w:r w:rsidRPr="00A028F3">
        <w:rPr>
          <w:rFonts w:cs="Arial"/>
          <w:color w:val="333399"/>
        </w:rPr>
        <w:t xml:space="preserve">From </w:t>
      </w:r>
      <w:r w:rsidR="008068B0" w:rsidRPr="00A028F3">
        <w:rPr>
          <w:rFonts w:cs="Arial"/>
          <w:color w:val="333399"/>
        </w:rPr>
        <w:t>T</w:t>
      </w:r>
      <w:r w:rsidRPr="00A028F3">
        <w:rPr>
          <w:rFonts w:cs="Arial"/>
          <w:color w:val="333399"/>
        </w:rPr>
        <w:t xml:space="preserve">imestamp, </w:t>
      </w:r>
      <w:r w:rsidR="008068B0" w:rsidRPr="00A028F3">
        <w:rPr>
          <w:rFonts w:cs="Arial"/>
          <w:color w:val="333399"/>
        </w:rPr>
        <w:t>To</w:t>
      </w:r>
      <w:r w:rsidRPr="00A028F3">
        <w:rPr>
          <w:rFonts w:cs="Arial"/>
          <w:color w:val="333399"/>
        </w:rPr>
        <w:t xml:space="preserve"> </w:t>
      </w:r>
      <w:r w:rsidR="008068B0" w:rsidRPr="00A028F3">
        <w:rPr>
          <w:rFonts w:cs="Arial"/>
          <w:color w:val="333399"/>
        </w:rPr>
        <w:t>T</w:t>
      </w:r>
      <w:r w:rsidRPr="00A028F3">
        <w:rPr>
          <w:rFonts w:cs="Arial"/>
          <w:color w:val="333399"/>
        </w:rPr>
        <w:t>imestamp</w:t>
      </w:r>
    </w:p>
    <w:p w14:paraId="246DFE20" w14:textId="77777777" w:rsidR="000F185B" w:rsidRPr="00A028F3" w:rsidRDefault="000F185B" w:rsidP="000F185B">
      <w:pPr>
        <w:jc w:val="both"/>
        <w:rPr>
          <w:rFonts w:cs="Arial"/>
        </w:rPr>
      </w:pPr>
      <w:r w:rsidRPr="00A028F3">
        <w:rPr>
          <w:rFonts w:cs="Arial"/>
        </w:rPr>
        <w:t>To select events for a specific time interval, enter the start and end time.</w:t>
      </w:r>
    </w:p>
    <w:p w14:paraId="2ABAD4C3" w14:textId="77777777" w:rsidR="000F185B" w:rsidRPr="00A028F3" w:rsidRDefault="000F185B" w:rsidP="000F185B">
      <w:pPr>
        <w:jc w:val="both"/>
        <w:rPr>
          <w:rFonts w:cs="Arial"/>
        </w:rPr>
      </w:pPr>
    </w:p>
    <w:p w14:paraId="5C810D16" w14:textId="77777777" w:rsidR="000F185B" w:rsidRPr="00A028F3" w:rsidRDefault="000F185B" w:rsidP="000F185B">
      <w:pPr>
        <w:jc w:val="both"/>
        <w:rPr>
          <w:rFonts w:cs="Arial"/>
          <w:color w:val="333399"/>
        </w:rPr>
      </w:pPr>
      <w:r w:rsidRPr="00A028F3">
        <w:rPr>
          <w:rFonts w:cs="Arial"/>
          <w:color w:val="333399"/>
        </w:rPr>
        <w:t>Event</w:t>
      </w:r>
      <w:r w:rsidR="008068B0" w:rsidRPr="00A028F3">
        <w:rPr>
          <w:rFonts w:cs="Arial"/>
          <w:color w:val="333399"/>
        </w:rPr>
        <w:t xml:space="preserve"> Type</w:t>
      </w:r>
    </w:p>
    <w:p w14:paraId="5DDFF36F" w14:textId="77777777" w:rsidR="000F185B" w:rsidRPr="00A028F3" w:rsidRDefault="000F185B" w:rsidP="000F185B">
      <w:pPr>
        <w:jc w:val="both"/>
        <w:rPr>
          <w:rFonts w:cs="Arial"/>
        </w:rPr>
      </w:pPr>
      <w:r w:rsidRPr="00A028F3">
        <w:rPr>
          <w:rFonts w:cs="Arial"/>
        </w:rPr>
        <w:t>The authorization events names end with a type. The following types are available:</w:t>
      </w:r>
    </w:p>
    <w:p w14:paraId="738ADF7C" w14:textId="77777777" w:rsidR="000F185B" w:rsidRPr="0050480A" w:rsidRDefault="000F185B" w:rsidP="00F40AE3">
      <w:pPr>
        <w:pStyle w:val="BulletedList"/>
      </w:pPr>
      <w:r w:rsidRPr="0050480A">
        <w:t>LOGON (</w:t>
      </w:r>
    </w:p>
    <w:p w14:paraId="31AC830C" w14:textId="77777777" w:rsidR="000F185B" w:rsidRPr="00A028F3" w:rsidRDefault="000F185B" w:rsidP="00F40AE3">
      <w:pPr>
        <w:pStyle w:val="LContinue"/>
      </w:pPr>
      <w:r w:rsidRPr="00A028F3">
        <w:t>This is a successful logon.</w:t>
      </w:r>
    </w:p>
    <w:p w14:paraId="422C2585" w14:textId="77777777" w:rsidR="000F185B" w:rsidRPr="0050480A" w:rsidRDefault="000F185B" w:rsidP="00F40AE3">
      <w:pPr>
        <w:pStyle w:val="BulletedList"/>
      </w:pPr>
      <w:r w:rsidRPr="0050480A">
        <w:t>LOGOFF</w:t>
      </w:r>
    </w:p>
    <w:p w14:paraId="32A84811" w14:textId="77777777" w:rsidR="000F185B" w:rsidRPr="00A028F3" w:rsidRDefault="000F185B" w:rsidP="00F40AE3">
      <w:pPr>
        <w:pStyle w:val="LContinue"/>
      </w:pPr>
      <w:r w:rsidRPr="00A028F3">
        <w:t>This is a successful logoff.</w:t>
      </w:r>
    </w:p>
    <w:p w14:paraId="7CE18B77" w14:textId="77777777" w:rsidR="000F185B" w:rsidRPr="0050480A" w:rsidRDefault="000F185B" w:rsidP="00F40AE3">
      <w:pPr>
        <w:pStyle w:val="BulletedList"/>
      </w:pPr>
      <w:r w:rsidRPr="0050480A">
        <w:t>FAILURE</w:t>
      </w:r>
    </w:p>
    <w:p w14:paraId="73B04585" w14:textId="77777777" w:rsidR="000F185B" w:rsidRPr="0050480A" w:rsidRDefault="000F185B" w:rsidP="00F40AE3">
      <w:pPr>
        <w:pStyle w:val="LContinue"/>
      </w:pPr>
      <w:r w:rsidRPr="0050480A">
        <w:t>This logon has failed.</w:t>
      </w:r>
    </w:p>
    <w:p w14:paraId="4C67F1BB" w14:textId="77777777" w:rsidR="000F185B" w:rsidRPr="0050480A" w:rsidRDefault="000F185B" w:rsidP="00F40AE3">
      <w:pPr>
        <w:pStyle w:val="BulletedList"/>
      </w:pPr>
      <w:r w:rsidRPr="0050480A">
        <w:t>TIMEOUT</w:t>
      </w:r>
    </w:p>
    <w:p w14:paraId="4AB17ADC" w14:textId="77777777" w:rsidR="000F185B" w:rsidRPr="00A028F3" w:rsidRDefault="000F185B" w:rsidP="00F40AE3">
      <w:pPr>
        <w:pStyle w:val="LContinue"/>
      </w:pPr>
      <w:r w:rsidRPr="00A028F3">
        <w:t>This logon has timed out.</w:t>
      </w:r>
    </w:p>
    <w:p w14:paraId="15C3214B" w14:textId="77777777" w:rsidR="000F185B" w:rsidRPr="0050480A" w:rsidRDefault="000F185B" w:rsidP="00F40AE3">
      <w:pPr>
        <w:pStyle w:val="BulletedList"/>
      </w:pPr>
      <w:r w:rsidRPr="0050480A">
        <w:t>KICKOUT</w:t>
      </w:r>
    </w:p>
    <w:p w14:paraId="79E0E5C7" w14:textId="77777777" w:rsidR="000F185B" w:rsidRPr="00A028F3" w:rsidRDefault="000F185B" w:rsidP="00F40AE3">
      <w:pPr>
        <w:pStyle w:val="LContinue"/>
      </w:pPr>
      <w:r w:rsidRPr="00A028F3">
        <w:t>The administration has kicked out this logon.</w:t>
      </w:r>
    </w:p>
    <w:p w14:paraId="43DBF196" w14:textId="77777777" w:rsidR="000F185B" w:rsidRPr="0050480A" w:rsidRDefault="000F185B" w:rsidP="00F40AE3">
      <w:pPr>
        <w:pStyle w:val="BulletedList"/>
      </w:pPr>
      <w:r w:rsidRPr="0050480A">
        <w:t>DEACTIVATED</w:t>
      </w:r>
    </w:p>
    <w:p w14:paraId="67CFEFB7" w14:textId="77777777" w:rsidR="000F185B" w:rsidRPr="00A028F3" w:rsidRDefault="000F185B" w:rsidP="00F40AE3">
      <w:pPr>
        <w:pStyle w:val="LContinue"/>
      </w:pPr>
      <w:r w:rsidRPr="00A028F3">
        <w:t>This is a logon, which has been deactivated after five failed attempts to log</w:t>
      </w:r>
      <w:r w:rsidR="002D6E86" w:rsidRPr="00A028F3">
        <w:t xml:space="preserve"> </w:t>
      </w:r>
      <w:r w:rsidRPr="00A028F3">
        <w:t>on.</w:t>
      </w:r>
    </w:p>
    <w:p w14:paraId="2F2C32B9" w14:textId="77777777" w:rsidR="00AD5C67" w:rsidRPr="00A028F3" w:rsidRDefault="00AD5C67" w:rsidP="00F40AE3">
      <w:pPr>
        <w:pStyle w:val="LContinue"/>
      </w:pPr>
    </w:p>
    <w:p w14:paraId="4DA2A49E" w14:textId="77777777" w:rsidR="000F185B" w:rsidRDefault="00884F11" w:rsidP="000F185B">
      <w:pPr>
        <w:jc w:val="both"/>
        <w:rPr>
          <w:rFonts w:cs="Arial"/>
        </w:rPr>
      </w:pPr>
      <w:r>
        <w:rPr>
          <w:noProof/>
          <w:lang w:eastAsia="de-DE"/>
        </w:rPr>
        <w:lastRenderedPageBreak/>
        <w:drawing>
          <wp:inline distT="0" distB="0" distL="0" distR="0" wp14:anchorId="6E050FBC" wp14:editId="53398E7D">
            <wp:extent cx="5514286" cy="3590476"/>
            <wp:effectExtent l="19050" t="19050" r="10795" b="1016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14286" cy="3590476"/>
                    </a:xfrm>
                    <a:prstGeom prst="rect">
                      <a:avLst/>
                    </a:prstGeom>
                    <a:ln>
                      <a:solidFill>
                        <a:schemeClr val="bg1">
                          <a:lumMod val="65000"/>
                        </a:schemeClr>
                      </a:solidFill>
                    </a:ln>
                  </pic:spPr>
                </pic:pic>
              </a:graphicData>
            </a:graphic>
          </wp:inline>
        </w:drawing>
      </w:r>
    </w:p>
    <w:p w14:paraId="73923130" w14:textId="77777777" w:rsidR="00F36611" w:rsidRPr="00A028F3" w:rsidRDefault="00F36611" w:rsidP="00F36611">
      <w:pPr>
        <w:pStyle w:val="Heading1"/>
      </w:pPr>
      <w:bookmarkStart w:id="144" w:name="a2"/>
      <w:bookmarkStart w:id="145" w:name="EventGen"/>
      <w:bookmarkStart w:id="146" w:name="_Toc109747354"/>
      <w:bookmarkEnd w:id="6"/>
      <w:r w:rsidRPr="00A028F3">
        <w:t xml:space="preserve">2 </w:t>
      </w:r>
      <w:r w:rsidR="00531CF3" w:rsidRPr="00A028F3">
        <w:t xml:space="preserve">Using </w:t>
      </w:r>
      <w:r w:rsidRPr="00A028F3">
        <w:t>Integration Framework Tools</w:t>
      </w:r>
      <w:bookmarkEnd w:id="146"/>
    </w:p>
    <w:p w14:paraId="4A75FEF0" w14:textId="77777777" w:rsidR="006C357C" w:rsidRPr="00A028F3" w:rsidRDefault="00F36611" w:rsidP="006C357C">
      <w:pPr>
        <w:pStyle w:val="Heading2"/>
      </w:pPr>
      <w:bookmarkStart w:id="147" w:name="a2_1"/>
      <w:bookmarkStart w:id="148" w:name="_Toc109747355"/>
      <w:bookmarkEnd w:id="144"/>
      <w:r w:rsidRPr="00A028F3">
        <w:t>2.</w:t>
      </w:r>
      <w:r w:rsidR="006C357C" w:rsidRPr="00A028F3">
        <w:t>1 Generating SAP Business One Events</w:t>
      </w:r>
      <w:bookmarkEnd w:id="148"/>
    </w:p>
    <w:bookmarkEnd w:id="145"/>
    <w:bookmarkEnd w:id="147"/>
    <w:p w14:paraId="2BC22ACF" w14:textId="77777777" w:rsidR="006C357C" w:rsidRPr="00A028F3" w:rsidRDefault="006C357C" w:rsidP="006C357C">
      <w:pPr>
        <w:shd w:val="clear" w:color="auto" w:fill="FFFFFF"/>
        <w:spacing w:line="0" w:lineRule="atLeast"/>
        <w:jc w:val="both"/>
        <w:rPr>
          <w:rFonts w:eastAsia="Times New Roman" w:cs="Arial"/>
          <w:color w:val="333333"/>
          <w:lang w:eastAsia="de-DE"/>
        </w:rPr>
      </w:pPr>
      <w:r w:rsidRPr="00A028F3">
        <w:rPr>
          <w:rFonts w:eastAsia="Times New Roman" w:cs="Arial"/>
          <w:color w:val="333333"/>
          <w:lang w:eastAsia="de-DE"/>
        </w:rPr>
        <w:t>If a</w:t>
      </w:r>
      <w:r w:rsidR="00412600" w:rsidRPr="00A028F3">
        <w:rPr>
          <w:rFonts w:eastAsia="Times New Roman" w:cs="Arial"/>
          <w:color w:val="333333"/>
          <w:lang w:eastAsia="de-DE"/>
        </w:rPr>
        <w:t>n</w:t>
      </w:r>
      <w:r w:rsidRPr="00A028F3">
        <w:rPr>
          <w:rFonts w:eastAsia="Times New Roman" w:cs="Arial"/>
          <w:color w:val="333333"/>
          <w:lang w:eastAsia="de-DE"/>
        </w:rPr>
        <w:t xml:space="preserve"> SAP Business One user creates, changes, or deletes data, SAP Business One creates events the integration framework picks up and processes, if a scenario step has subscribed to the events.</w:t>
      </w:r>
    </w:p>
    <w:p w14:paraId="52F11712" w14:textId="77777777" w:rsidR="006C357C" w:rsidRPr="00A028F3" w:rsidRDefault="006C357C" w:rsidP="006C357C">
      <w:pPr>
        <w:shd w:val="clear" w:color="auto" w:fill="FFFFFF"/>
        <w:spacing w:line="0" w:lineRule="atLeast"/>
        <w:jc w:val="both"/>
        <w:rPr>
          <w:rFonts w:eastAsia="Times New Roman" w:cs="Arial"/>
          <w:color w:val="333333"/>
          <w:lang w:eastAsia="de-DE"/>
        </w:rPr>
      </w:pPr>
    </w:p>
    <w:p w14:paraId="060EFF82" w14:textId="77777777" w:rsidR="006C357C" w:rsidRPr="00A028F3" w:rsidRDefault="006C357C" w:rsidP="006C357C">
      <w:pPr>
        <w:jc w:val="both"/>
        <w:rPr>
          <w:rFonts w:eastAsia="Times New Roman" w:cs="Arial"/>
          <w:color w:val="333333"/>
          <w:lang w:eastAsia="de-DE"/>
        </w:rPr>
      </w:pPr>
      <w:r w:rsidRPr="00A028F3">
        <w:rPr>
          <w:rFonts w:eastAsia="Times New Roman" w:cs="Arial"/>
          <w:color w:val="333333"/>
          <w:lang w:eastAsia="de-DE"/>
        </w:rPr>
        <w:t>To create events for SAP Business One object types without changing anything in SAP Business One, use the SAP Business One event generator. Use it to initially load data from SAP Business One. For the selected object type, the event generator creates an event for each record of the SAP Business One table and places it in the integration framework internal queues. The entries in the queues trigger the import process from SAP Business One. You can create events for all records in a database table of an object type, or you can set a limit for event creation.</w:t>
      </w:r>
    </w:p>
    <w:p w14:paraId="086CDC45" w14:textId="77777777" w:rsidR="006C357C" w:rsidRPr="00A028F3" w:rsidRDefault="006C357C" w:rsidP="006C357C">
      <w:pPr>
        <w:jc w:val="both"/>
        <w:rPr>
          <w:rFonts w:eastAsia="Times New Roman" w:cs="Arial"/>
          <w:color w:val="333333"/>
          <w:lang w:eastAsia="de-DE"/>
        </w:rPr>
      </w:pPr>
    </w:p>
    <w:p w14:paraId="534B05D4" w14:textId="77777777" w:rsidR="006C357C" w:rsidRPr="00A028F3" w:rsidRDefault="006C357C" w:rsidP="006C357C">
      <w:pPr>
        <w:jc w:val="both"/>
        <w:rPr>
          <w:rFonts w:eastAsia="Times New Roman" w:cs="Arial"/>
          <w:color w:val="333333"/>
          <w:lang w:eastAsia="de-DE"/>
        </w:rPr>
      </w:pPr>
      <w:r w:rsidRPr="00A028F3">
        <w:rPr>
          <w:rFonts w:eastAsia="Times New Roman" w:cs="Arial"/>
          <w:color w:val="333333"/>
          <w:lang w:eastAsia="de-DE"/>
        </w:rPr>
        <w:t xml:space="preserve">The event generator does not create events in the SAP Business One </w:t>
      </w:r>
      <w:r w:rsidRPr="00A028F3">
        <w:rPr>
          <w:rFonts w:ascii="Courier New" w:eastAsia="Times New Roman" w:hAnsi="Courier New" w:cs="Courier New"/>
          <w:color w:val="333333"/>
          <w:lang w:eastAsia="de-DE"/>
        </w:rPr>
        <w:t>SEVT</w:t>
      </w:r>
      <w:r w:rsidRPr="00A028F3">
        <w:rPr>
          <w:rFonts w:eastAsia="Times New Roman" w:cs="Arial"/>
          <w:color w:val="333333"/>
          <w:lang w:eastAsia="de-DE"/>
        </w:rPr>
        <w:t xml:space="preserve"> table, and it does not use the </w:t>
      </w:r>
      <w:r w:rsidRPr="00A028F3">
        <w:rPr>
          <w:rFonts w:ascii="Courier New" w:eastAsia="Times New Roman" w:hAnsi="Courier New" w:cs="Courier New"/>
          <w:color w:val="333333"/>
          <w:lang w:eastAsia="de-DE"/>
        </w:rPr>
        <w:t>EventSender</w:t>
      </w:r>
      <w:r w:rsidRPr="00A028F3">
        <w:rPr>
          <w:rFonts w:eastAsia="Times New Roman" w:cs="Arial"/>
          <w:color w:val="333333"/>
          <w:lang w:eastAsia="de-DE"/>
        </w:rPr>
        <w:t>. It bypasses the mechanisms to avoid load on the components.</w:t>
      </w:r>
    </w:p>
    <w:p w14:paraId="002B69CA" w14:textId="77777777" w:rsidR="006C357C" w:rsidRPr="00A028F3" w:rsidRDefault="006C357C" w:rsidP="006C357C">
      <w:pPr>
        <w:jc w:val="both"/>
        <w:rPr>
          <w:rFonts w:eastAsia="Times New Roman" w:cs="Arial"/>
          <w:color w:val="333333"/>
          <w:lang w:eastAsia="de-DE"/>
        </w:rPr>
      </w:pPr>
    </w:p>
    <w:p w14:paraId="1C8620B5" w14:textId="77777777" w:rsidR="006C357C" w:rsidRPr="00A028F3" w:rsidRDefault="006C357C" w:rsidP="006C357C">
      <w:pPr>
        <w:jc w:val="both"/>
        <w:rPr>
          <w:rFonts w:eastAsia="Times New Roman" w:cs="Arial"/>
          <w:color w:val="333333"/>
          <w:lang w:eastAsia="de-DE"/>
        </w:rPr>
      </w:pPr>
      <w:r w:rsidRPr="00A028F3">
        <w:rPr>
          <w:rFonts w:eastAsia="Times New Roman" w:cs="Arial"/>
          <w:color w:val="333333"/>
          <w:lang w:eastAsia="de-DE"/>
        </w:rPr>
        <w:lastRenderedPageBreak/>
        <w:t>The integration framework stores the information for event generation in a profile. The user interface allows you to administer event generation profiles. The event generation ID and the system ID identify a profile.</w:t>
      </w:r>
    </w:p>
    <w:p w14:paraId="60A18DAE" w14:textId="77777777" w:rsidR="006C357C" w:rsidRPr="00A028F3" w:rsidRDefault="006C357C" w:rsidP="006C357C">
      <w:pPr>
        <w:jc w:val="both"/>
        <w:rPr>
          <w:rFonts w:eastAsia="Times New Roman" w:cs="Arial"/>
          <w:color w:val="333333"/>
          <w:lang w:eastAsia="de-DE"/>
        </w:rPr>
      </w:pPr>
    </w:p>
    <w:p w14:paraId="30C530D7" w14:textId="77777777" w:rsidR="006C357C" w:rsidRPr="00A028F3" w:rsidRDefault="006C357C" w:rsidP="006C357C">
      <w:pPr>
        <w:keepNext/>
        <w:jc w:val="both"/>
        <w:rPr>
          <w:rFonts w:cs="Arial"/>
          <w:color w:val="948A54"/>
        </w:rPr>
      </w:pPr>
      <w:r w:rsidRPr="00A028F3">
        <w:rPr>
          <w:rFonts w:cs="Arial"/>
        </w:rPr>
        <w:t xml:space="preserve">To administer profiles and generate events, choose </w:t>
      </w:r>
      <w:r w:rsidRPr="00A028F3">
        <w:rPr>
          <w:rFonts w:cs="Arial"/>
          <w:i/>
          <w:color w:val="948A54"/>
        </w:rPr>
        <w:t>Tools</w:t>
      </w:r>
      <w:r w:rsidR="00177871" w:rsidRPr="00A028F3">
        <w:rPr>
          <w:rFonts w:cs="Arial"/>
          <w:color w:val="948A54"/>
        </w:rPr>
        <w:t>→</w:t>
      </w:r>
      <w:r w:rsidR="004E4ECA" w:rsidRPr="00A028F3">
        <w:rPr>
          <w:rFonts w:cs="Arial"/>
          <w:color w:val="948A54"/>
        </w:rPr>
        <w:t xml:space="preserve"> </w:t>
      </w:r>
      <w:r w:rsidR="004E4ECA" w:rsidRPr="00A028F3">
        <w:rPr>
          <w:rStyle w:val="Path"/>
        </w:rPr>
        <w:t xml:space="preserve">B1 </w:t>
      </w:r>
      <w:r w:rsidRPr="00A028F3">
        <w:rPr>
          <w:rFonts w:cs="Arial"/>
          <w:i/>
          <w:color w:val="948A54"/>
        </w:rPr>
        <w:t>Event Generator</w:t>
      </w:r>
      <w:r w:rsidRPr="00A028F3">
        <w:rPr>
          <w:rFonts w:eastAsia="Times New Roman" w:cs="Arial"/>
          <w:color w:val="333333"/>
          <w:lang w:eastAsia="de-DE"/>
        </w:rPr>
        <w:t>.</w:t>
      </w:r>
    </w:p>
    <w:p w14:paraId="17EF7FC6" w14:textId="77777777" w:rsidR="006C357C" w:rsidRPr="00232845" w:rsidRDefault="008A750F" w:rsidP="006C357C">
      <w:pPr>
        <w:shd w:val="clear" w:color="auto" w:fill="FFFFFF"/>
        <w:spacing w:before="120" w:after="120" w:line="0" w:lineRule="atLeast"/>
        <w:jc w:val="both"/>
        <w:rPr>
          <w:rFonts w:eastAsia="Times New Roman" w:cs="Arial"/>
          <w:color w:val="333333"/>
          <w:lang w:eastAsia="de-DE"/>
        </w:rPr>
      </w:pPr>
      <w:r>
        <w:rPr>
          <w:noProof/>
          <w:lang w:eastAsia="de-DE"/>
        </w:rPr>
        <w:drawing>
          <wp:inline distT="0" distB="0" distL="0" distR="0" wp14:anchorId="621C4087" wp14:editId="70E46331">
            <wp:extent cx="5333333" cy="3466667"/>
            <wp:effectExtent l="19050" t="19050" r="20320" b="1968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33333" cy="3466667"/>
                    </a:xfrm>
                    <a:prstGeom prst="rect">
                      <a:avLst/>
                    </a:prstGeom>
                    <a:ln>
                      <a:solidFill>
                        <a:schemeClr val="bg1">
                          <a:lumMod val="65000"/>
                        </a:schemeClr>
                      </a:solidFill>
                    </a:ln>
                  </pic:spPr>
                </pic:pic>
              </a:graphicData>
            </a:graphic>
          </wp:inline>
        </w:drawing>
      </w:r>
    </w:p>
    <w:p w14:paraId="5A059656" w14:textId="77777777" w:rsidR="006C357C" w:rsidRPr="006615EC" w:rsidRDefault="006C357C" w:rsidP="006C357C">
      <w:pPr>
        <w:jc w:val="both"/>
        <w:rPr>
          <w:rFonts w:eastAsia="Times New Roman" w:cs="Arial"/>
          <w:color w:val="333333"/>
          <w:lang w:eastAsia="de-DE"/>
        </w:rPr>
      </w:pPr>
    </w:p>
    <w:p w14:paraId="23653F0E" w14:textId="77777777" w:rsidR="006C357C" w:rsidRPr="00A028F3" w:rsidRDefault="006C357C" w:rsidP="006C357C">
      <w:pPr>
        <w:autoSpaceDE w:val="0"/>
        <w:autoSpaceDN w:val="0"/>
        <w:adjustRightInd w:val="0"/>
        <w:jc w:val="both"/>
        <w:rPr>
          <w:rFonts w:cs="Arial"/>
          <w:color w:val="33339A"/>
        </w:rPr>
      </w:pPr>
      <w:r w:rsidRPr="00A028F3">
        <w:rPr>
          <w:rFonts w:cs="Arial"/>
          <w:color w:val="33339A"/>
        </w:rPr>
        <w:t>System ID</w:t>
      </w:r>
    </w:p>
    <w:p w14:paraId="7E30BF71" w14:textId="77777777" w:rsidR="006C357C" w:rsidRPr="00A028F3" w:rsidRDefault="006C357C" w:rsidP="006C357C">
      <w:pPr>
        <w:autoSpaceDE w:val="0"/>
        <w:autoSpaceDN w:val="0"/>
        <w:adjustRightInd w:val="0"/>
        <w:jc w:val="both"/>
        <w:rPr>
          <w:rFonts w:cs="Arial"/>
          <w:color w:val="000000"/>
        </w:rPr>
      </w:pPr>
      <w:r w:rsidRPr="00A028F3">
        <w:rPr>
          <w:rFonts w:cs="Arial"/>
          <w:color w:val="000000"/>
        </w:rPr>
        <w:t>Select a SAP Business One system from the System Landscape Directory (SLD).</w:t>
      </w:r>
    </w:p>
    <w:p w14:paraId="2F2D5D92" w14:textId="77777777" w:rsidR="006C357C" w:rsidRPr="00A028F3" w:rsidRDefault="006C357C" w:rsidP="006C357C">
      <w:pPr>
        <w:autoSpaceDE w:val="0"/>
        <w:autoSpaceDN w:val="0"/>
        <w:adjustRightInd w:val="0"/>
        <w:rPr>
          <w:rFonts w:cs="Arial"/>
          <w:color w:val="000000"/>
        </w:rPr>
      </w:pPr>
    </w:p>
    <w:p w14:paraId="7A6B65E7" w14:textId="77777777" w:rsidR="006C357C" w:rsidRPr="00A028F3" w:rsidRDefault="006C357C" w:rsidP="006C357C">
      <w:pPr>
        <w:autoSpaceDE w:val="0"/>
        <w:autoSpaceDN w:val="0"/>
        <w:adjustRightInd w:val="0"/>
        <w:rPr>
          <w:rFonts w:cs="Arial"/>
          <w:color w:val="33339A"/>
        </w:rPr>
      </w:pPr>
      <w:r w:rsidRPr="00A028F3">
        <w:rPr>
          <w:rFonts w:cs="Arial"/>
          <w:color w:val="33339A"/>
        </w:rPr>
        <w:t>Event Generation ID</w:t>
      </w:r>
    </w:p>
    <w:p w14:paraId="05315425" w14:textId="77777777" w:rsidR="006C357C" w:rsidRPr="00A028F3" w:rsidRDefault="006C357C" w:rsidP="006C357C">
      <w:pPr>
        <w:autoSpaceDE w:val="0"/>
        <w:autoSpaceDN w:val="0"/>
        <w:adjustRightInd w:val="0"/>
        <w:rPr>
          <w:rFonts w:cs="Arial"/>
          <w:color w:val="000000"/>
        </w:rPr>
      </w:pPr>
      <w:r w:rsidRPr="00A028F3">
        <w:rPr>
          <w:rFonts w:cs="Arial"/>
          <w:color w:val="000000"/>
        </w:rPr>
        <w:t xml:space="preserve">Enter the identifier for the profile. </w:t>
      </w:r>
      <w:r w:rsidR="004C788D" w:rsidRPr="00A028F3">
        <w:rPr>
          <w:rFonts w:cs="Arial"/>
          <w:color w:val="000000"/>
        </w:rPr>
        <w:t>To display a profile</w:t>
      </w:r>
      <w:r w:rsidRPr="00A028F3">
        <w:rPr>
          <w:rFonts w:cs="Arial"/>
          <w:color w:val="000000"/>
        </w:rPr>
        <w:t xml:space="preserve">, select </w:t>
      </w:r>
      <w:r w:rsidR="004C788D" w:rsidRPr="00A028F3">
        <w:rPr>
          <w:rFonts w:cs="Arial"/>
          <w:color w:val="000000"/>
        </w:rPr>
        <w:t>an identifier</w:t>
      </w:r>
      <w:r w:rsidRPr="00A028F3">
        <w:rPr>
          <w:rFonts w:cs="Arial"/>
          <w:color w:val="000000"/>
        </w:rPr>
        <w:t xml:space="preserve"> from the list. </w:t>
      </w:r>
    </w:p>
    <w:p w14:paraId="5075C16B" w14:textId="77777777" w:rsidR="006C357C" w:rsidRPr="00A028F3" w:rsidRDefault="006C357C" w:rsidP="006C357C">
      <w:pPr>
        <w:autoSpaceDE w:val="0"/>
        <w:autoSpaceDN w:val="0"/>
        <w:adjustRightInd w:val="0"/>
        <w:jc w:val="both"/>
        <w:rPr>
          <w:rFonts w:cs="Arial"/>
          <w:color w:val="000000"/>
        </w:rPr>
      </w:pPr>
    </w:p>
    <w:p w14:paraId="508A05A1" w14:textId="77777777" w:rsidR="006C357C" w:rsidRPr="00A028F3" w:rsidRDefault="006C357C" w:rsidP="006C357C">
      <w:pPr>
        <w:autoSpaceDE w:val="0"/>
        <w:autoSpaceDN w:val="0"/>
        <w:adjustRightInd w:val="0"/>
        <w:rPr>
          <w:rFonts w:cs="Arial"/>
          <w:color w:val="33339A"/>
        </w:rPr>
      </w:pPr>
      <w:r w:rsidRPr="00A028F3">
        <w:rPr>
          <w:rFonts w:cs="Arial"/>
          <w:color w:val="33339A"/>
        </w:rPr>
        <w:t>Event Identifier</w:t>
      </w:r>
    </w:p>
    <w:p w14:paraId="5A06D092" w14:textId="77777777" w:rsidR="006C357C" w:rsidRPr="00A028F3" w:rsidRDefault="006C357C" w:rsidP="006C357C">
      <w:pPr>
        <w:autoSpaceDE w:val="0"/>
        <w:autoSpaceDN w:val="0"/>
        <w:adjustRightInd w:val="0"/>
        <w:jc w:val="both"/>
        <w:rPr>
          <w:rFonts w:cs="Arial"/>
          <w:color w:val="000000"/>
        </w:rPr>
      </w:pPr>
      <w:r w:rsidRPr="00A028F3">
        <w:rPr>
          <w:rFonts w:cs="Arial"/>
          <w:color w:val="000000"/>
        </w:rPr>
        <w:t>You have the option to enter an event identifier. The integration framework uses it as an attribute of the event.</w:t>
      </w:r>
    </w:p>
    <w:p w14:paraId="527C5E22" w14:textId="77777777" w:rsidR="006C357C" w:rsidRPr="00A028F3" w:rsidRDefault="006C357C" w:rsidP="006C357C">
      <w:pPr>
        <w:autoSpaceDE w:val="0"/>
        <w:autoSpaceDN w:val="0"/>
        <w:adjustRightInd w:val="0"/>
        <w:jc w:val="both"/>
        <w:rPr>
          <w:rFonts w:cs="Arial"/>
          <w:color w:val="000000"/>
        </w:rPr>
      </w:pPr>
      <w:r w:rsidRPr="00A028F3">
        <w:rPr>
          <w:rFonts w:cs="Arial"/>
          <w:color w:val="000000"/>
        </w:rPr>
        <w:t>Use the identifier, for example, to differentiate between initial load and delta processing. At runtime, you can access the value with the following XPath statement:</w:t>
      </w:r>
    </w:p>
    <w:p w14:paraId="08342A2D" w14:textId="77777777" w:rsidR="006C357C" w:rsidRPr="00A028F3" w:rsidRDefault="006C357C" w:rsidP="006C357C">
      <w:pPr>
        <w:autoSpaceDE w:val="0"/>
        <w:autoSpaceDN w:val="0"/>
        <w:adjustRightInd w:val="0"/>
        <w:jc w:val="both"/>
        <w:rPr>
          <w:rFonts w:ascii="Courier New" w:hAnsi="Courier New" w:cs="Courier New"/>
          <w:color w:val="000000"/>
          <w:sz w:val="20"/>
        </w:rPr>
      </w:pPr>
      <w:r w:rsidRPr="00A028F3">
        <w:rPr>
          <w:rFonts w:ascii="Courier New" w:hAnsi="Courier New" w:cs="Courier New"/>
          <w:color w:val="000000"/>
          <w:sz w:val="20"/>
        </w:rPr>
        <w:lastRenderedPageBreak/>
        <w:t>/vpf:Msg/vpf:Body/vpf:Payload[@Role=‘T‘]/Event/b1ie:B1IEvent/@Identifier</w:t>
      </w:r>
    </w:p>
    <w:p w14:paraId="5442C26F" w14:textId="77777777" w:rsidR="006C357C" w:rsidRPr="00A028F3" w:rsidRDefault="006C357C" w:rsidP="006C357C">
      <w:pPr>
        <w:autoSpaceDE w:val="0"/>
        <w:autoSpaceDN w:val="0"/>
        <w:adjustRightInd w:val="0"/>
        <w:jc w:val="both"/>
        <w:rPr>
          <w:rFonts w:cs="Arial"/>
          <w:color w:val="000000"/>
        </w:rPr>
      </w:pPr>
    </w:p>
    <w:p w14:paraId="2029FE1C" w14:textId="77777777" w:rsidR="006C357C" w:rsidRPr="00A028F3" w:rsidRDefault="006C357C" w:rsidP="006C357C">
      <w:pPr>
        <w:autoSpaceDE w:val="0"/>
        <w:autoSpaceDN w:val="0"/>
        <w:adjustRightInd w:val="0"/>
        <w:rPr>
          <w:rFonts w:cs="Arial"/>
          <w:color w:val="33339A"/>
        </w:rPr>
      </w:pPr>
      <w:r w:rsidRPr="00A028F3">
        <w:rPr>
          <w:rFonts w:cs="Arial"/>
          <w:color w:val="33339A"/>
        </w:rPr>
        <w:t>Object Type ID</w:t>
      </w:r>
    </w:p>
    <w:p w14:paraId="06062D3A" w14:textId="77777777" w:rsidR="006C357C" w:rsidRPr="00A028F3" w:rsidRDefault="006C357C" w:rsidP="006C357C">
      <w:pPr>
        <w:autoSpaceDE w:val="0"/>
        <w:autoSpaceDN w:val="0"/>
        <w:adjustRightInd w:val="0"/>
        <w:jc w:val="both"/>
        <w:rPr>
          <w:rFonts w:cs="Arial"/>
          <w:color w:val="000000"/>
        </w:rPr>
      </w:pPr>
      <w:r w:rsidRPr="00A028F3">
        <w:rPr>
          <w:rFonts w:cs="Arial"/>
          <w:color w:val="000000"/>
        </w:rPr>
        <w:t xml:space="preserve">Select an SAP Business One object type. </w:t>
      </w:r>
    </w:p>
    <w:p w14:paraId="3601AE43" w14:textId="77777777" w:rsidR="001C2922" w:rsidRPr="00A028F3" w:rsidRDefault="001C2922" w:rsidP="006C357C">
      <w:pPr>
        <w:autoSpaceDE w:val="0"/>
        <w:autoSpaceDN w:val="0"/>
        <w:adjustRightInd w:val="0"/>
        <w:jc w:val="both"/>
        <w:rPr>
          <w:rFonts w:cs="Arial"/>
          <w:color w:val="000000"/>
        </w:rPr>
      </w:pPr>
    </w:p>
    <w:p w14:paraId="79870FE9" w14:textId="77777777" w:rsidR="001C2922" w:rsidRPr="00A028F3" w:rsidRDefault="001C2922" w:rsidP="001C2922">
      <w:pPr>
        <w:autoSpaceDE w:val="0"/>
        <w:autoSpaceDN w:val="0"/>
        <w:adjustRightInd w:val="0"/>
        <w:rPr>
          <w:rFonts w:cs="Arial"/>
          <w:color w:val="33339A"/>
        </w:rPr>
      </w:pPr>
      <w:r w:rsidRPr="00A028F3">
        <w:rPr>
          <w:rFonts w:cs="Arial"/>
          <w:color w:val="33339A"/>
        </w:rPr>
        <w:t>Task Type</w:t>
      </w:r>
    </w:p>
    <w:p w14:paraId="4D7A5A1A" w14:textId="77777777" w:rsidR="001C2922" w:rsidRPr="00A028F3" w:rsidRDefault="001C2922" w:rsidP="006C357C">
      <w:pPr>
        <w:autoSpaceDE w:val="0"/>
        <w:autoSpaceDN w:val="0"/>
        <w:adjustRightInd w:val="0"/>
        <w:jc w:val="both"/>
        <w:rPr>
          <w:rFonts w:cs="Arial"/>
          <w:color w:val="000000"/>
        </w:rPr>
      </w:pPr>
      <w:r w:rsidRPr="00A028F3">
        <w:rPr>
          <w:rFonts w:cs="Arial"/>
          <w:color w:val="000000"/>
        </w:rPr>
        <w:t>Select the task type for event generation. The following options are available:</w:t>
      </w:r>
    </w:p>
    <w:p w14:paraId="69DF660B" w14:textId="77777777" w:rsidR="001C2922" w:rsidRPr="00A028F3" w:rsidRDefault="001C2922" w:rsidP="001C2922">
      <w:pPr>
        <w:pStyle w:val="BulletedList"/>
      </w:pPr>
      <w:r w:rsidRPr="00A028F3">
        <w:t>A for Add or Insert. This is the default. Internally, the integration framework uses I.</w:t>
      </w:r>
    </w:p>
    <w:p w14:paraId="3A5AA297" w14:textId="77777777" w:rsidR="001C2922" w:rsidRDefault="001C2922" w:rsidP="001C2922">
      <w:pPr>
        <w:pStyle w:val="BulletedList"/>
      </w:pPr>
      <w:r>
        <w:t>U for Update.</w:t>
      </w:r>
    </w:p>
    <w:p w14:paraId="421C5897" w14:textId="77777777" w:rsidR="001C2922" w:rsidRDefault="001C2922" w:rsidP="001C2922">
      <w:pPr>
        <w:pStyle w:val="BulletedList"/>
      </w:pPr>
      <w:r>
        <w:t>D for Delete</w:t>
      </w:r>
    </w:p>
    <w:p w14:paraId="547F7B9C" w14:textId="77777777" w:rsidR="001C2922" w:rsidRDefault="001C2922" w:rsidP="001C2922">
      <w:pPr>
        <w:pStyle w:val="BulletedList"/>
      </w:pPr>
      <w:r>
        <w:t>C for Cancel</w:t>
      </w:r>
    </w:p>
    <w:p w14:paraId="39B5F8F2" w14:textId="77777777" w:rsidR="001C2922" w:rsidRPr="00A028F3" w:rsidRDefault="001C2922" w:rsidP="001C2922">
      <w:pPr>
        <w:pStyle w:val="BulletedList"/>
      </w:pPr>
      <w:r w:rsidRPr="00A028F3">
        <w:t>L for Close, for example, to set the status for a slaes order to closed.</w:t>
      </w:r>
    </w:p>
    <w:p w14:paraId="151C3DA0" w14:textId="77777777" w:rsidR="006C357C" w:rsidRPr="00A028F3" w:rsidRDefault="006C357C" w:rsidP="006C357C">
      <w:pPr>
        <w:autoSpaceDE w:val="0"/>
        <w:autoSpaceDN w:val="0"/>
        <w:adjustRightInd w:val="0"/>
        <w:jc w:val="both"/>
        <w:rPr>
          <w:rFonts w:cs="Arial"/>
          <w:color w:val="000000"/>
        </w:rPr>
      </w:pPr>
    </w:p>
    <w:p w14:paraId="7774D134" w14:textId="77777777" w:rsidR="006C357C" w:rsidRPr="00A028F3" w:rsidRDefault="006C357C" w:rsidP="008A750F">
      <w:pPr>
        <w:keepNext/>
        <w:autoSpaceDE w:val="0"/>
        <w:autoSpaceDN w:val="0"/>
        <w:adjustRightInd w:val="0"/>
        <w:rPr>
          <w:rFonts w:cs="Arial"/>
          <w:color w:val="33339A"/>
        </w:rPr>
      </w:pPr>
      <w:r w:rsidRPr="00A028F3">
        <w:rPr>
          <w:rFonts w:cs="Arial"/>
          <w:color w:val="33339A"/>
        </w:rPr>
        <w:t>Table Key</w:t>
      </w:r>
    </w:p>
    <w:p w14:paraId="578AACED" w14:textId="77777777" w:rsidR="006C357C" w:rsidRPr="00A028F3" w:rsidRDefault="006C357C" w:rsidP="006C357C">
      <w:pPr>
        <w:autoSpaceDE w:val="0"/>
        <w:autoSpaceDN w:val="0"/>
        <w:adjustRightInd w:val="0"/>
        <w:jc w:val="both"/>
        <w:rPr>
          <w:rFonts w:cs="Arial"/>
          <w:color w:val="000000"/>
        </w:rPr>
      </w:pPr>
      <w:r w:rsidRPr="00A028F3">
        <w:rPr>
          <w:rFonts w:cs="Arial"/>
        </w:rPr>
        <w:t>The integration framework automatically adds the primary key of the table for the selected object type.</w:t>
      </w:r>
    </w:p>
    <w:p w14:paraId="7E18F5CE" w14:textId="77777777" w:rsidR="006C357C" w:rsidRPr="00A028F3" w:rsidRDefault="006C357C" w:rsidP="006C357C">
      <w:pPr>
        <w:autoSpaceDE w:val="0"/>
        <w:autoSpaceDN w:val="0"/>
        <w:adjustRightInd w:val="0"/>
        <w:jc w:val="both"/>
        <w:rPr>
          <w:rFonts w:cs="Arial"/>
          <w:color w:val="000000"/>
        </w:rPr>
      </w:pPr>
    </w:p>
    <w:p w14:paraId="1E9AEDC1" w14:textId="77777777" w:rsidR="006C357C" w:rsidRPr="00A028F3" w:rsidRDefault="006C357C" w:rsidP="006C357C">
      <w:pPr>
        <w:autoSpaceDE w:val="0"/>
        <w:autoSpaceDN w:val="0"/>
        <w:adjustRightInd w:val="0"/>
        <w:rPr>
          <w:rFonts w:cs="Arial"/>
          <w:color w:val="33339A"/>
        </w:rPr>
      </w:pPr>
      <w:r w:rsidRPr="00A028F3">
        <w:rPr>
          <w:rFonts w:cs="Arial"/>
          <w:color w:val="33339A"/>
        </w:rPr>
        <w:t>Retrieval Block Size</w:t>
      </w:r>
    </w:p>
    <w:p w14:paraId="389FB9CA" w14:textId="77777777" w:rsidR="006C357C" w:rsidRPr="00A028F3" w:rsidRDefault="006C357C" w:rsidP="006C357C">
      <w:pPr>
        <w:autoSpaceDE w:val="0"/>
        <w:autoSpaceDN w:val="0"/>
        <w:adjustRightInd w:val="0"/>
        <w:jc w:val="both"/>
        <w:rPr>
          <w:rFonts w:cs="Arial"/>
          <w:color w:val="000000"/>
        </w:rPr>
      </w:pPr>
      <w:r w:rsidRPr="00A028F3">
        <w:rPr>
          <w:rFonts w:cs="Arial"/>
          <w:color w:val="000000"/>
        </w:rPr>
        <w:t>Enter the number of events the integration framework generates in one pass. The default is 100.</w:t>
      </w:r>
    </w:p>
    <w:p w14:paraId="62A74875" w14:textId="77777777" w:rsidR="006C357C" w:rsidRPr="00A028F3" w:rsidRDefault="006C357C" w:rsidP="006C357C">
      <w:pPr>
        <w:autoSpaceDE w:val="0"/>
        <w:autoSpaceDN w:val="0"/>
        <w:adjustRightInd w:val="0"/>
        <w:jc w:val="both"/>
        <w:rPr>
          <w:rFonts w:cs="Arial"/>
          <w:color w:val="000000"/>
        </w:rPr>
      </w:pPr>
    </w:p>
    <w:p w14:paraId="469394AF" w14:textId="77777777" w:rsidR="006C357C" w:rsidRPr="00A028F3" w:rsidRDefault="006C357C" w:rsidP="006C357C">
      <w:pPr>
        <w:autoSpaceDE w:val="0"/>
        <w:autoSpaceDN w:val="0"/>
        <w:adjustRightInd w:val="0"/>
        <w:rPr>
          <w:rFonts w:cs="Arial"/>
          <w:color w:val="33339A"/>
        </w:rPr>
      </w:pPr>
      <w:r w:rsidRPr="00A028F3">
        <w:rPr>
          <w:rFonts w:cs="Arial"/>
          <w:color w:val="33339A"/>
        </w:rPr>
        <w:t>Retrieval Limit</w:t>
      </w:r>
    </w:p>
    <w:p w14:paraId="26BBD1CC" w14:textId="77777777" w:rsidR="006C357C" w:rsidRPr="00A028F3" w:rsidRDefault="006C357C" w:rsidP="006C357C">
      <w:pPr>
        <w:autoSpaceDE w:val="0"/>
        <w:autoSpaceDN w:val="0"/>
        <w:adjustRightInd w:val="0"/>
        <w:rPr>
          <w:rFonts w:cs="Arial"/>
        </w:rPr>
      </w:pPr>
      <w:r w:rsidRPr="00A028F3">
        <w:rPr>
          <w:rFonts w:cs="Arial"/>
        </w:rPr>
        <w:t xml:space="preserve">Enter the maximum number of events the integration framework generates in one pass. </w:t>
      </w:r>
    </w:p>
    <w:p w14:paraId="0E6C38E2" w14:textId="77777777" w:rsidR="006C357C" w:rsidRPr="00A028F3" w:rsidRDefault="006C357C" w:rsidP="006C357C">
      <w:pPr>
        <w:autoSpaceDE w:val="0"/>
        <w:autoSpaceDN w:val="0"/>
        <w:adjustRightInd w:val="0"/>
        <w:rPr>
          <w:rFonts w:cs="Arial"/>
        </w:rPr>
      </w:pPr>
    </w:p>
    <w:p w14:paraId="68CEEB4C" w14:textId="77777777" w:rsidR="006C357C" w:rsidRPr="00A028F3" w:rsidRDefault="006C357C" w:rsidP="006C357C">
      <w:pPr>
        <w:autoSpaceDE w:val="0"/>
        <w:autoSpaceDN w:val="0"/>
        <w:adjustRightInd w:val="0"/>
        <w:rPr>
          <w:rFonts w:cs="Arial"/>
          <w:color w:val="000000"/>
        </w:rPr>
      </w:pPr>
      <w:r w:rsidRPr="00A028F3">
        <w:rPr>
          <w:rFonts w:cs="Arial"/>
        </w:rPr>
        <w:t xml:space="preserve">Use the limit for testing to restrict the number of messages. For testing in scenario step development, you can use this function with </w:t>
      </w:r>
      <w:r w:rsidRPr="00A028F3">
        <w:rPr>
          <w:rFonts w:ascii="Courier New" w:hAnsi="Courier New" w:cs="Courier New"/>
        </w:rPr>
        <w:t>limit = 1</w:t>
      </w:r>
      <w:r w:rsidRPr="00A028F3">
        <w:rPr>
          <w:rFonts w:cs="Arial"/>
        </w:rPr>
        <w:t xml:space="preserve"> instead of creating new test data in SAP Business One each time.</w:t>
      </w:r>
    </w:p>
    <w:p w14:paraId="6525C176" w14:textId="77777777" w:rsidR="006C357C" w:rsidRPr="00A028F3" w:rsidRDefault="006C357C" w:rsidP="006C357C">
      <w:pPr>
        <w:autoSpaceDE w:val="0"/>
        <w:autoSpaceDN w:val="0"/>
        <w:adjustRightInd w:val="0"/>
        <w:jc w:val="both"/>
        <w:rPr>
          <w:rFonts w:cs="Arial"/>
          <w:color w:val="000000"/>
        </w:rPr>
      </w:pPr>
    </w:p>
    <w:p w14:paraId="747BB98F" w14:textId="77777777" w:rsidR="006C357C" w:rsidRPr="00A028F3" w:rsidRDefault="006C357C" w:rsidP="00D95659">
      <w:pPr>
        <w:keepNext/>
        <w:autoSpaceDE w:val="0"/>
        <w:autoSpaceDN w:val="0"/>
        <w:adjustRightInd w:val="0"/>
        <w:rPr>
          <w:rFonts w:cs="Arial"/>
          <w:color w:val="33339A"/>
        </w:rPr>
      </w:pPr>
      <w:r w:rsidRPr="00A028F3">
        <w:rPr>
          <w:rFonts w:cs="Arial"/>
          <w:color w:val="33339A"/>
        </w:rPr>
        <w:t>SQL Statement</w:t>
      </w:r>
    </w:p>
    <w:p w14:paraId="498AA027" w14:textId="77777777" w:rsidR="006C357C" w:rsidRPr="00A028F3" w:rsidRDefault="006C357C" w:rsidP="006C357C">
      <w:pPr>
        <w:autoSpaceDE w:val="0"/>
        <w:autoSpaceDN w:val="0"/>
        <w:adjustRightInd w:val="0"/>
        <w:jc w:val="both"/>
        <w:rPr>
          <w:rFonts w:cs="Arial"/>
          <w:color w:val="000000"/>
        </w:rPr>
      </w:pPr>
      <w:r w:rsidRPr="00A028F3">
        <w:rPr>
          <w:rFonts w:cs="Arial"/>
          <w:color w:val="000000"/>
        </w:rPr>
        <w:t xml:space="preserve">The integration framework adds the SQL statement that selects records from the SAP Business One database table. You can use the </w:t>
      </w:r>
      <w:r w:rsidRPr="00A028F3">
        <w:rPr>
          <w:rFonts w:ascii="Courier New" w:hAnsi="Courier New" w:cs="Courier New"/>
          <w:color w:val="000000"/>
        </w:rPr>
        <w:t>{key}</w:t>
      </w:r>
      <w:r w:rsidRPr="00A028F3">
        <w:rPr>
          <w:rFonts w:cs="Arial"/>
          <w:color w:val="000000"/>
        </w:rPr>
        <w:t xml:space="preserve"> parameter to represent the key.</w:t>
      </w:r>
    </w:p>
    <w:p w14:paraId="662EE616" w14:textId="77777777" w:rsidR="006C357C" w:rsidRPr="00A028F3" w:rsidRDefault="006C357C" w:rsidP="006C357C">
      <w:pPr>
        <w:autoSpaceDE w:val="0"/>
        <w:autoSpaceDN w:val="0"/>
        <w:adjustRightInd w:val="0"/>
        <w:jc w:val="both"/>
        <w:rPr>
          <w:rFonts w:cs="Arial"/>
          <w:color w:val="000000"/>
        </w:rPr>
      </w:pPr>
      <w:r w:rsidRPr="00A028F3">
        <w:rPr>
          <w:rFonts w:cs="Arial"/>
          <w:color w:val="000000"/>
        </w:rPr>
        <w:t>If the integration framework runs on SAP HANA, enter a valid SQL statement for SAP HANA.</w:t>
      </w:r>
    </w:p>
    <w:p w14:paraId="303DC5BE" w14:textId="77777777" w:rsidR="006C357C" w:rsidRPr="00A028F3" w:rsidRDefault="006C357C" w:rsidP="006C357C">
      <w:pPr>
        <w:autoSpaceDE w:val="0"/>
        <w:autoSpaceDN w:val="0"/>
        <w:adjustRightInd w:val="0"/>
        <w:jc w:val="both"/>
        <w:rPr>
          <w:rFonts w:cs="Arial"/>
          <w:color w:val="000000"/>
        </w:rPr>
      </w:pPr>
    </w:p>
    <w:p w14:paraId="4CD7C524" w14:textId="77777777" w:rsidR="006C357C" w:rsidRPr="00A028F3" w:rsidRDefault="008A750F" w:rsidP="006C357C">
      <w:pPr>
        <w:autoSpaceDE w:val="0"/>
        <w:autoSpaceDN w:val="0"/>
        <w:adjustRightInd w:val="0"/>
        <w:rPr>
          <w:rFonts w:cs="Arial"/>
          <w:color w:val="33339A"/>
        </w:rPr>
      </w:pPr>
      <w:r>
        <w:rPr>
          <w:noProof/>
          <w:lang w:eastAsia="de-DE"/>
        </w:rPr>
        <w:drawing>
          <wp:inline distT="0" distB="0" distL="0" distR="0" wp14:anchorId="04BE3B13" wp14:editId="10ED0D84">
            <wp:extent cx="285714" cy="209524"/>
            <wp:effectExtent l="0" t="0" r="635" b="63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5714" cy="209524"/>
                    </a:xfrm>
                    <a:prstGeom prst="rect">
                      <a:avLst/>
                    </a:prstGeom>
                  </pic:spPr>
                </pic:pic>
              </a:graphicData>
            </a:graphic>
          </wp:inline>
        </w:drawing>
      </w:r>
      <w:r w:rsidR="003C561A" w:rsidRPr="00A028F3">
        <w:rPr>
          <w:rFonts w:cs="Arial"/>
          <w:color w:val="33339A"/>
        </w:rPr>
        <w:t xml:space="preserve"> </w:t>
      </w:r>
    </w:p>
    <w:p w14:paraId="0CB2DBFC" w14:textId="77777777" w:rsidR="006C357C" w:rsidRPr="00A028F3" w:rsidRDefault="006C357C" w:rsidP="006C357C">
      <w:pPr>
        <w:autoSpaceDE w:val="0"/>
        <w:autoSpaceDN w:val="0"/>
        <w:adjustRightInd w:val="0"/>
        <w:jc w:val="both"/>
        <w:rPr>
          <w:rFonts w:cs="Arial"/>
          <w:color w:val="000000"/>
        </w:rPr>
      </w:pPr>
      <w:r w:rsidRPr="00A028F3">
        <w:rPr>
          <w:rFonts w:cs="Arial"/>
          <w:color w:val="000000"/>
        </w:rPr>
        <w:t>Save the generation profile.</w:t>
      </w:r>
    </w:p>
    <w:p w14:paraId="44AE0739" w14:textId="77777777" w:rsidR="006C357C" w:rsidRPr="00A028F3" w:rsidRDefault="006C357C" w:rsidP="006C357C">
      <w:pPr>
        <w:autoSpaceDE w:val="0"/>
        <w:autoSpaceDN w:val="0"/>
        <w:adjustRightInd w:val="0"/>
        <w:jc w:val="both"/>
        <w:rPr>
          <w:rFonts w:cs="Arial"/>
          <w:color w:val="000000"/>
        </w:rPr>
      </w:pPr>
    </w:p>
    <w:p w14:paraId="6357E3C8" w14:textId="77777777" w:rsidR="006C357C" w:rsidRPr="00A028F3" w:rsidRDefault="006C357C" w:rsidP="00085CEF">
      <w:pPr>
        <w:keepNext/>
        <w:autoSpaceDE w:val="0"/>
        <w:autoSpaceDN w:val="0"/>
        <w:adjustRightInd w:val="0"/>
        <w:jc w:val="both"/>
        <w:rPr>
          <w:rFonts w:cs="Arial"/>
          <w:color w:val="33339A"/>
        </w:rPr>
      </w:pPr>
      <w:r w:rsidRPr="00A028F3">
        <w:rPr>
          <w:rFonts w:cs="Arial"/>
          <w:color w:val="33339A"/>
        </w:rPr>
        <w:t>[Start]</w:t>
      </w:r>
    </w:p>
    <w:p w14:paraId="3DCA53D6" w14:textId="77777777" w:rsidR="006C357C" w:rsidRPr="00A028F3" w:rsidRDefault="006C357C" w:rsidP="006C357C">
      <w:pPr>
        <w:autoSpaceDE w:val="0"/>
        <w:autoSpaceDN w:val="0"/>
        <w:adjustRightInd w:val="0"/>
        <w:jc w:val="both"/>
        <w:rPr>
          <w:rFonts w:cs="Arial"/>
          <w:color w:val="000000"/>
        </w:rPr>
      </w:pPr>
      <w:r w:rsidRPr="00A028F3">
        <w:rPr>
          <w:rFonts w:cs="Arial"/>
          <w:color w:val="000000"/>
        </w:rPr>
        <w:t>Trigger the event generation. Click the button only once.</w:t>
      </w:r>
    </w:p>
    <w:p w14:paraId="15FF0CF7" w14:textId="77777777" w:rsidR="006C357C" w:rsidRPr="00A028F3" w:rsidRDefault="006C357C" w:rsidP="006C357C">
      <w:pPr>
        <w:autoSpaceDE w:val="0"/>
        <w:autoSpaceDN w:val="0"/>
        <w:adjustRightInd w:val="0"/>
        <w:jc w:val="both"/>
        <w:rPr>
          <w:rFonts w:cs="Arial"/>
          <w:color w:val="000000"/>
        </w:rPr>
      </w:pPr>
    </w:p>
    <w:p w14:paraId="74A1197F" w14:textId="77777777" w:rsidR="006C357C" w:rsidRPr="00A028F3" w:rsidRDefault="006C357C" w:rsidP="006C357C">
      <w:pPr>
        <w:autoSpaceDE w:val="0"/>
        <w:autoSpaceDN w:val="0"/>
        <w:adjustRightInd w:val="0"/>
        <w:jc w:val="both"/>
        <w:rPr>
          <w:rFonts w:cs="Arial"/>
          <w:color w:val="33339A"/>
        </w:rPr>
      </w:pPr>
      <w:bookmarkStart w:id="149" w:name="evtgenshowres"/>
      <w:r w:rsidRPr="00A028F3">
        <w:rPr>
          <w:rFonts w:cs="Arial"/>
          <w:color w:val="33339A"/>
        </w:rPr>
        <w:t>[Result]</w:t>
      </w:r>
    </w:p>
    <w:bookmarkEnd w:id="149"/>
    <w:p w14:paraId="635C1F10" w14:textId="77777777" w:rsidR="006C357C" w:rsidRPr="00A028F3" w:rsidRDefault="006C357C" w:rsidP="006C357C">
      <w:pPr>
        <w:autoSpaceDE w:val="0"/>
        <w:autoSpaceDN w:val="0"/>
        <w:adjustRightInd w:val="0"/>
        <w:jc w:val="both"/>
        <w:rPr>
          <w:rFonts w:cs="Arial"/>
          <w:color w:val="000000"/>
        </w:rPr>
      </w:pPr>
      <w:r w:rsidRPr="00A028F3">
        <w:rPr>
          <w:rFonts w:cs="Arial"/>
          <w:color w:val="000000"/>
        </w:rPr>
        <w:t>To display the result of the event generation, click the button.</w:t>
      </w:r>
    </w:p>
    <w:p w14:paraId="60208173" w14:textId="77777777" w:rsidR="006C357C" w:rsidRPr="00A028F3" w:rsidRDefault="006C357C" w:rsidP="006C357C">
      <w:pPr>
        <w:autoSpaceDE w:val="0"/>
        <w:autoSpaceDN w:val="0"/>
        <w:adjustRightInd w:val="0"/>
        <w:jc w:val="both"/>
        <w:rPr>
          <w:rFonts w:cs="Arial"/>
          <w:color w:val="000000"/>
        </w:rPr>
      </w:pPr>
    </w:p>
    <w:p w14:paraId="5A131468" w14:textId="77777777" w:rsidR="006C357C" w:rsidRDefault="008A750F" w:rsidP="006C357C">
      <w:pPr>
        <w:autoSpaceDE w:val="0"/>
        <w:autoSpaceDN w:val="0"/>
        <w:adjustRightInd w:val="0"/>
        <w:jc w:val="both"/>
        <w:rPr>
          <w:rFonts w:cs="Arial"/>
          <w:color w:val="000000"/>
        </w:rPr>
      </w:pPr>
      <w:r>
        <w:rPr>
          <w:noProof/>
          <w:lang w:eastAsia="de-DE"/>
        </w:rPr>
        <w:drawing>
          <wp:inline distT="0" distB="0" distL="0" distR="0" wp14:anchorId="712C2A9C" wp14:editId="466BA293">
            <wp:extent cx="4304762" cy="3714286"/>
            <wp:effectExtent l="19050" t="19050" r="19685" b="1968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04762" cy="3714286"/>
                    </a:xfrm>
                    <a:prstGeom prst="rect">
                      <a:avLst/>
                    </a:prstGeom>
                    <a:ln>
                      <a:solidFill>
                        <a:schemeClr val="bg1">
                          <a:lumMod val="65000"/>
                        </a:schemeClr>
                      </a:solidFill>
                    </a:ln>
                  </pic:spPr>
                </pic:pic>
              </a:graphicData>
            </a:graphic>
          </wp:inline>
        </w:drawing>
      </w:r>
    </w:p>
    <w:p w14:paraId="2902CEBF" w14:textId="77777777" w:rsidR="006C357C" w:rsidRPr="006615EC" w:rsidRDefault="006C357C" w:rsidP="006C357C">
      <w:pPr>
        <w:autoSpaceDE w:val="0"/>
        <w:autoSpaceDN w:val="0"/>
        <w:adjustRightInd w:val="0"/>
        <w:jc w:val="both"/>
        <w:rPr>
          <w:rFonts w:cs="Arial"/>
          <w:color w:val="000000"/>
        </w:rPr>
      </w:pPr>
    </w:p>
    <w:p w14:paraId="6BC23D9E" w14:textId="77777777" w:rsidR="006C357C" w:rsidRPr="00A028F3" w:rsidRDefault="006C357C" w:rsidP="006C357C">
      <w:pPr>
        <w:autoSpaceDE w:val="0"/>
        <w:autoSpaceDN w:val="0"/>
        <w:adjustRightInd w:val="0"/>
        <w:jc w:val="both"/>
        <w:rPr>
          <w:rFonts w:cs="Arial"/>
          <w:color w:val="000000"/>
        </w:rPr>
      </w:pPr>
      <w:r w:rsidRPr="00A028F3">
        <w:rPr>
          <w:rFonts w:cs="Arial"/>
          <w:color w:val="000000"/>
        </w:rPr>
        <w:t>The integration framework displays the events it has generated with the generation ID, the number of events and the timestamp.</w:t>
      </w:r>
    </w:p>
    <w:p w14:paraId="15C2B423" w14:textId="77777777" w:rsidR="006C357C" w:rsidRPr="00A028F3" w:rsidRDefault="006C357C" w:rsidP="006C357C">
      <w:pPr>
        <w:autoSpaceDE w:val="0"/>
        <w:autoSpaceDN w:val="0"/>
        <w:adjustRightInd w:val="0"/>
        <w:jc w:val="both"/>
        <w:rPr>
          <w:rFonts w:cs="Arial"/>
          <w:color w:val="000000"/>
        </w:rPr>
      </w:pPr>
    </w:p>
    <w:p w14:paraId="69855F2E" w14:textId="77777777" w:rsidR="006C357C" w:rsidRPr="00A028F3" w:rsidRDefault="006C357C" w:rsidP="006C357C">
      <w:pPr>
        <w:autoSpaceDE w:val="0"/>
        <w:autoSpaceDN w:val="0"/>
        <w:adjustRightInd w:val="0"/>
        <w:jc w:val="both"/>
        <w:rPr>
          <w:rFonts w:cs="Arial"/>
          <w:color w:val="000000"/>
        </w:rPr>
      </w:pPr>
      <w:r w:rsidRPr="00A028F3">
        <w:rPr>
          <w:rFonts w:cs="Arial"/>
          <w:color w:val="000000"/>
        </w:rPr>
        <w:t xml:space="preserve">To display the result in XML, click </w:t>
      </w:r>
      <w:r w:rsidR="00085CEF" w:rsidRPr="00A028F3">
        <w:rPr>
          <w:rFonts w:cs="Arial"/>
          <w:i/>
          <w:color w:val="000000"/>
        </w:rPr>
        <w:t>Display result i</w:t>
      </w:r>
      <w:r w:rsidRPr="00A028F3">
        <w:rPr>
          <w:rFonts w:cs="Arial"/>
          <w:i/>
          <w:color w:val="000000"/>
        </w:rPr>
        <w:t>n XML</w:t>
      </w:r>
      <w:r w:rsidRPr="00A028F3">
        <w:rPr>
          <w:rFonts w:cs="Arial"/>
          <w:color w:val="000000"/>
        </w:rPr>
        <w:t>.</w:t>
      </w:r>
    </w:p>
    <w:p w14:paraId="3CA157F4" w14:textId="77777777" w:rsidR="006C357C" w:rsidRPr="00A028F3" w:rsidRDefault="006C357C" w:rsidP="006C357C">
      <w:pPr>
        <w:autoSpaceDE w:val="0"/>
        <w:autoSpaceDN w:val="0"/>
        <w:adjustRightInd w:val="0"/>
        <w:jc w:val="both"/>
        <w:rPr>
          <w:rFonts w:cs="Arial"/>
          <w:color w:val="000000"/>
        </w:rPr>
      </w:pPr>
    </w:p>
    <w:p w14:paraId="14B8093B" w14:textId="77777777" w:rsidR="006C357C" w:rsidRPr="00A028F3" w:rsidRDefault="006C357C" w:rsidP="006C357C">
      <w:pPr>
        <w:autoSpaceDE w:val="0"/>
        <w:autoSpaceDN w:val="0"/>
        <w:adjustRightInd w:val="0"/>
        <w:jc w:val="both"/>
        <w:rPr>
          <w:rStyle w:val="TechnicalName"/>
          <w:sz w:val="18"/>
        </w:rPr>
      </w:pPr>
      <w:r w:rsidRPr="00A028F3">
        <w:rPr>
          <w:rStyle w:val="TechnicalName"/>
          <w:sz w:val="18"/>
        </w:rPr>
        <w:t xml:space="preserve">&lt;?xml version="1.0" encoding="utf-8" ?&gt; </w:t>
      </w:r>
    </w:p>
    <w:p w14:paraId="7346CAE3" w14:textId="77777777" w:rsidR="006C357C" w:rsidRPr="00A028F3" w:rsidRDefault="006C357C" w:rsidP="006C357C">
      <w:pPr>
        <w:autoSpaceDE w:val="0"/>
        <w:autoSpaceDN w:val="0"/>
        <w:adjustRightInd w:val="0"/>
        <w:jc w:val="both"/>
        <w:rPr>
          <w:rStyle w:val="TechnicalName"/>
          <w:sz w:val="18"/>
        </w:rPr>
      </w:pPr>
      <w:r w:rsidRPr="00A028F3">
        <w:rPr>
          <w:rStyle w:val="TechnicalName"/>
          <w:sz w:val="18"/>
        </w:rPr>
        <w:t>&lt;EventGenerator sysid="0010000100" genid="22" cnt="6" ts="2013/12/06 15:03:19"&gt;</w:t>
      </w:r>
    </w:p>
    <w:p w14:paraId="7DE257FA" w14:textId="77777777" w:rsidR="006C357C" w:rsidRPr="00A028F3" w:rsidRDefault="006C357C" w:rsidP="006C357C">
      <w:pPr>
        <w:autoSpaceDE w:val="0"/>
        <w:autoSpaceDN w:val="0"/>
        <w:adjustRightInd w:val="0"/>
        <w:jc w:val="both"/>
        <w:rPr>
          <w:rStyle w:val="TechnicalName"/>
          <w:sz w:val="18"/>
        </w:rPr>
      </w:pPr>
      <w:r w:rsidRPr="00A028F3">
        <w:rPr>
          <w:rStyle w:val="TechnicalName"/>
          <w:sz w:val="18"/>
        </w:rPr>
        <w:t xml:space="preserve">  &lt;event no="1" object="2" key="CardCode" value="a" /&gt; </w:t>
      </w:r>
    </w:p>
    <w:p w14:paraId="6F561937" w14:textId="77777777" w:rsidR="006C357C" w:rsidRPr="00A028F3" w:rsidRDefault="006C357C" w:rsidP="006C357C">
      <w:pPr>
        <w:autoSpaceDE w:val="0"/>
        <w:autoSpaceDN w:val="0"/>
        <w:adjustRightInd w:val="0"/>
        <w:jc w:val="both"/>
        <w:rPr>
          <w:rStyle w:val="TechnicalName"/>
          <w:sz w:val="18"/>
        </w:rPr>
      </w:pPr>
      <w:r w:rsidRPr="00A028F3">
        <w:rPr>
          <w:rStyle w:val="TechnicalName"/>
          <w:sz w:val="18"/>
        </w:rPr>
        <w:t xml:space="preserve">  &lt;event no="2" object="2" key="CardCode" value="a,bc" /&gt; </w:t>
      </w:r>
    </w:p>
    <w:p w14:paraId="55123583" w14:textId="77777777" w:rsidR="006C357C" w:rsidRPr="00A028F3" w:rsidRDefault="006C357C" w:rsidP="006C357C">
      <w:pPr>
        <w:autoSpaceDE w:val="0"/>
        <w:autoSpaceDN w:val="0"/>
        <w:adjustRightInd w:val="0"/>
        <w:jc w:val="both"/>
        <w:rPr>
          <w:rStyle w:val="TechnicalName"/>
          <w:sz w:val="18"/>
        </w:rPr>
      </w:pPr>
      <w:r w:rsidRPr="00A028F3">
        <w:rPr>
          <w:rStyle w:val="TechnicalName"/>
          <w:sz w:val="18"/>
        </w:rPr>
        <w:t xml:space="preserve">  &lt;event no="3" object="2" key="CardCode" value="a,bcd" /&gt; </w:t>
      </w:r>
    </w:p>
    <w:p w14:paraId="369BB709" w14:textId="77777777" w:rsidR="006C357C" w:rsidRPr="00A028F3" w:rsidRDefault="006C357C" w:rsidP="006C357C">
      <w:pPr>
        <w:autoSpaceDE w:val="0"/>
        <w:autoSpaceDN w:val="0"/>
        <w:adjustRightInd w:val="0"/>
        <w:jc w:val="both"/>
        <w:rPr>
          <w:rStyle w:val="TechnicalName"/>
          <w:sz w:val="18"/>
        </w:rPr>
      </w:pPr>
      <w:r w:rsidRPr="00A028F3">
        <w:rPr>
          <w:rStyle w:val="TechnicalName"/>
          <w:sz w:val="18"/>
        </w:rPr>
        <w:t xml:space="preserve">  &lt;event no="4" object="2" key="CardCode" value="aaa" /&gt; </w:t>
      </w:r>
    </w:p>
    <w:p w14:paraId="0EC9A2F3" w14:textId="77777777" w:rsidR="006C357C" w:rsidRPr="00A028F3" w:rsidRDefault="006C357C" w:rsidP="006C357C">
      <w:pPr>
        <w:autoSpaceDE w:val="0"/>
        <w:autoSpaceDN w:val="0"/>
        <w:adjustRightInd w:val="0"/>
        <w:jc w:val="both"/>
        <w:rPr>
          <w:rStyle w:val="TechnicalName"/>
          <w:sz w:val="18"/>
        </w:rPr>
      </w:pPr>
      <w:r w:rsidRPr="00A028F3">
        <w:rPr>
          <w:rStyle w:val="TechnicalName"/>
          <w:sz w:val="18"/>
        </w:rPr>
        <w:t xml:space="preserve">  &lt;event no="5" object="2" key="CardCode" value="aaasda" /&gt; </w:t>
      </w:r>
    </w:p>
    <w:p w14:paraId="687CED1C" w14:textId="77777777" w:rsidR="006C357C" w:rsidRPr="00A028F3" w:rsidRDefault="006C357C" w:rsidP="006C357C">
      <w:pPr>
        <w:autoSpaceDE w:val="0"/>
        <w:autoSpaceDN w:val="0"/>
        <w:adjustRightInd w:val="0"/>
        <w:jc w:val="both"/>
        <w:rPr>
          <w:rStyle w:val="TechnicalName"/>
          <w:sz w:val="18"/>
        </w:rPr>
      </w:pPr>
      <w:r w:rsidRPr="00A028F3">
        <w:rPr>
          <w:rStyle w:val="TechnicalName"/>
          <w:sz w:val="18"/>
        </w:rPr>
        <w:t xml:space="preserve">  &lt;event no="6" object="2" key="CardCode" value="c01" /&gt; </w:t>
      </w:r>
    </w:p>
    <w:p w14:paraId="1BA14B27" w14:textId="77777777" w:rsidR="006C357C" w:rsidRPr="00A028F3" w:rsidRDefault="006C357C" w:rsidP="006C357C">
      <w:pPr>
        <w:autoSpaceDE w:val="0"/>
        <w:autoSpaceDN w:val="0"/>
        <w:adjustRightInd w:val="0"/>
        <w:jc w:val="both"/>
        <w:rPr>
          <w:rStyle w:val="TechnicalName"/>
          <w:sz w:val="18"/>
        </w:rPr>
      </w:pPr>
      <w:r w:rsidRPr="00A028F3">
        <w:rPr>
          <w:rStyle w:val="TechnicalName"/>
          <w:sz w:val="18"/>
        </w:rPr>
        <w:t>&lt;/EventGenerator&gt;</w:t>
      </w:r>
    </w:p>
    <w:p w14:paraId="15CCD3F0" w14:textId="77777777" w:rsidR="006C357C" w:rsidRPr="00A028F3" w:rsidRDefault="006C357C" w:rsidP="006D5021">
      <w:pPr>
        <w:spacing w:line="276" w:lineRule="auto"/>
        <w:jc w:val="both"/>
        <w:rPr>
          <w:rFonts w:cs="Arial"/>
        </w:rPr>
      </w:pPr>
    </w:p>
    <w:p w14:paraId="6DEB5D93" w14:textId="77777777" w:rsidR="00A474D7" w:rsidRPr="00A028F3" w:rsidRDefault="00F36611" w:rsidP="00A474D7">
      <w:pPr>
        <w:pStyle w:val="Heading2"/>
      </w:pPr>
      <w:bookmarkStart w:id="150" w:name="benchmark"/>
      <w:bookmarkStart w:id="151" w:name="a2_2"/>
      <w:bookmarkStart w:id="152" w:name="_Toc109747356"/>
      <w:r w:rsidRPr="00A028F3">
        <w:t>2.2</w:t>
      </w:r>
      <w:r w:rsidR="00A474D7" w:rsidRPr="00A028F3">
        <w:t xml:space="preserve"> Displaying Benchmarks</w:t>
      </w:r>
      <w:bookmarkEnd w:id="152"/>
    </w:p>
    <w:bookmarkEnd w:id="150"/>
    <w:bookmarkEnd w:id="151"/>
    <w:p w14:paraId="7971C3DD" w14:textId="77777777" w:rsidR="00C612FA" w:rsidRDefault="00A474D7" w:rsidP="006D5021">
      <w:pPr>
        <w:spacing w:line="276" w:lineRule="auto"/>
        <w:jc w:val="both"/>
        <w:rPr>
          <w:rFonts w:cs="Arial"/>
        </w:rPr>
      </w:pPr>
      <w:r w:rsidRPr="00A028F3">
        <w:rPr>
          <w:rFonts w:cs="Arial"/>
        </w:rPr>
        <w:t>The benchmarks provide an initial indicator whether the integration framework is in healthy state.</w:t>
      </w:r>
      <w:r w:rsidR="00FD345B" w:rsidRPr="00A028F3">
        <w:rPr>
          <w:rFonts w:cs="Arial"/>
        </w:rPr>
        <w:t xml:space="preserve"> </w:t>
      </w:r>
      <w:r w:rsidR="00C612FA">
        <w:rPr>
          <w:rFonts w:cs="Arial"/>
        </w:rPr>
        <w:t xml:space="preserve">To displays benchmarks, choose </w:t>
      </w:r>
      <w:r w:rsidR="00C612FA" w:rsidRPr="008F6B7B">
        <w:rPr>
          <w:rFonts w:cs="Arial"/>
          <w:i/>
          <w:color w:val="948A54"/>
        </w:rPr>
        <w:t>Tools</w:t>
      </w:r>
      <w:r w:rsidR="00C612FA">
        <w:rPr>
          <w:rFonts w:cs="Arial"/>
          <w:i/>
          <w:color w:val="948A54"/>
        </w:rPr>
        <w:t xml:space="preserve"> </w:t>
      </w:r>
      <w:r w:rsidR="00C612FA" w:rsidRPr="008F6B7B">
        <w:rPr>
          <w:rFonts w:cs="Arial"/>
          <w:color w:val="948A54"/>
        </w:rPr>
        <w:t>→</w:t>
      </w:r>
      <w:r w:rsidR="00C612FA">
        <w:rPr>
          <w:rFonts w:cs="Arial"/>
          <w:color w:val="948A54"/>
        </w:rPr>
        <w:t xml:space="preserve"> </w:t>
      </w:r>
      <w:r w:rsidR="00C612FA" w:rsidRPr="006615EC">
        <w:rPr>
          <w:rStyle w:val="Path"/>
        </w:rPr>
        <w:t>Benchmarks</w:t>
      </w:r>
      <w:r w:rsidR="00C612FA" w:rsidRPr="00C612FA">
        <w:rPr>
          <w:rFonts w:cs="Arial"/>
        </w:rPr>
        <w:t>.</w:t>
      </w:r>
    </w:p>
    <w:p w14:paraId="1C73F20B" w14:textId="77777777" w:rsidR="00A474D7" w:rsidRDefault="008A750F" w:rsidP="006D5021">
      <w:pPr>
        <w:spacing w:line="276" w:lineRule="auto"/>
        <w:jc w:val="both"/>
        <w:rPr>
          <w:rFonts w:cs="Arial"/>
        </w:rPr>
      </w:pPr>
      <w:r>
        <w:rPr>
          <w:noProof/>
          <w:lang w:eastAsia="de-DE"/>
        </w:rPr>
        <w:drawing>
          <wp:inline distT="0" distB="0" distL="0" distR="0" wp14:anchorId="2A48BDA4" wp14:editId="43A0070F">
            <wp:extent cx="5457143" cy="1980952"/>
            <wp:effectExtent l="19050" t="19050" r="10795" b="1968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57143" cy="1980952"/>
                    </a:xfrm>
                    <a:prstGeom prst="rect">
                      <a:avLst/>
                    </a:prstGeom>
                    <a:ln>
                      <a:solidFill>
                        <a:schemeClr val="bg1">
                          <a:lumMod val="65000"/>
                        </a:schemeClr>
                      </a:solidFill>
                    </a:ln>
                  </pic:spPr>
                </pic:pic>
              </a:graphicData>
            </a:graphic>
          </wp:inline>
        </w:drawing>
      </w:r>
    </w:p>
    <w:p w14:paraId="2719541C" w14:textId="77777777" w:rsidR="00C612FA" w:rsidRPr="00A028F3" w:rsidRDefault="00C612FA" w:rsidP="006D5021">
      <w:pPr>
        <w:spacing w:line="276" w:lineRule="auto"/>
        <w:jc w:val="both"/>
        <w:rPr>
          <w:rFonts w:cs="Arial"/>
        </w:rPr>
      </w:pPr>
      <w:r w:rsidRPr="00A028F3">
        <w:rPr>
          <w:rFonts w:cs="Arial"/>
        </w:rPr>
        <w:t>To run calculation</w:t>
      </w:r>
      <w:r w:rsidR="00FD345B" w:rsidRPr="00A028F3">
        <w:rPr>
          <w:rFonts w:cs="Arial"/>
        </w:rPr>
        <w:t>s</w:t>
      </w:r>
      <w:r w:rsidRPr="00A028F3">
        <w:rPr>
          <w:rFonts w:cs="Arial"/>
        </w:rPr>
        <w:t xml:space="preserve"> for benchmarks, click the [Run Benchmarks] button.</w:t>
      </w:r>
    </w:p>
    <w:p w14:paraId="11BC6DEC" w14:textId="77777777" w:rsidR="00C612FA" w:rsidRPr="00A028F3" w:rsidRDefault="00C612FA" w:rsidP="006D5021">
      <w:pPr>
        <w:spacing w:line="276" w:lineRule="auto"/>
        <w:jc w:val="both"/>
        <w:rPr>
          <w:rFonts w:cs="Arial"/>
        </w:rPr>
      </w:pPr>
      <w:r w:rsidRPr="00A028F3">
        <w:rPr>
          <w:rFonts w:cs="Arial"/>
        </w:rPr>
        <w:t>The integration framework displays the following:</w:t>
      </w:r>
    </w:p>
    <w:p w14:paraId="04D1AF9C" w14:textId="77777777" w:rsidR="00C612FA" w:rsidRPr="00A028F3" w:rsidRDefault="00C612FA" w:rsidP="00C612FA">
      <w:pPr>
        <w:pStyle w:val="BulletedList"/>
      </w:pPr>
      <w:r w:rsidRPr="00A028F3">
        <w:t>A benchmark for storing operations in the BizStore</w:t>
      </w:r>
    </w:p>
    <w:p w14:paraId="7B4AA1F9" w14:textId="77777777" w:rsidR="00C612FA" w:rsidRPr="00A028F3" w:rsidRDefault="00C612FA" w:rsidP="00C612FA">
      <w:pPr>
        <w:pStyle w:val="BulletedList"/>
      </w:pPr>
      <w:r w:rsidRPr="00A028F3">
        <w:t>A benchmark for retrieval operations from the BizStore</w:t>
      </w:r>
    </w:p>
    <w:p w14:paraId="7934D766" w14:textId="77777777" w:rsidR="00C612FA" w:rsidRPr="00A028F3" w:rsidRDefault="00C612FA" w:rsidP="00C612FA">
      <w:pPr>
        <w:pStyle w:val="BulletedList"/>
      </w:pPr>
      <w:r w:rsidRPr="00A028F3">
        <w:t>A benchmark for delete operations from the BizStore</w:t>
      </w:r>
    </w:p>
    <w:p w14:paraId="7B384D53" w14:textId="77777777" w:rsidR="00C612FA" w:rsidRDefault="00C612FA" w:rsidP="00C612FA">
      <w:pPr>
        <w:pStyle w:val="BulletedList"/>
      </w:pPr>
      <w:r>
        <w:t>A benchmark for XSLT processing</w:t>
      </w:r>
    </w:p>
    <w:p w14:paraId="39FB714C" w14:textId="77777777" w:rsidR="00C612FA" w:rsidRPr="00A028F3" w:rsidRDefault="00C612FA" w:rsidP="00C612FA">
      <w:pPr>
        <w:pStyle w:val="BulletedList"/>
      </w:pPr>
      <w:r w:rsidRPr="00A028F3">
        <w:t>The total benchmark for all operations</w:t>
      </w:r>
    </w:p>
    <w:p w14:paraId="7E364C18" w14:textId="77777777" w:rsidR="00C612FA" w:rsidRPr="00A028F3" w:rsidRDefault="00C612FA" w:rsidP="00C612FA">
      <w:pPr>
        <w:pStyle w:val="BulletedList"/>
      </w:pPr>
      <w:r w:rsidRPr="00A028F3">
        <w:t xml:space="preserve">The benchmark processing status, either </w:t>
      </w:r>
      <w:r w:rsidRPr="00A028F3">
        <w:rPr>
          <w:rStyle w:val="TechnicalName"/>
        </w:rPr>
        <w:t>idle</w:t>
      </w:r>
      <w:r w:rsidRPr="00A028F3">
        <w:t xml:space="preserve"> or </w:t>
      </w:r>
      <w:r w:rsidRPr="00A028F3">
        <w:rPr>
          <w:rStyle w:val="TechnicalName"/>
        </w:rPr>
        <w:t>busy</w:t>
      </w:r>
      <w:r w:rsidRPr="00A028F3">
        <w:t xml:space="preserve"> </w:t>
      </w:r>
    </w:p>
    <w:p w14:paraId="04122C9C" w14:textId="77777777" w:rsidR="00F92387" w:rsidRPr="00A028F3" w:rsidRDefault="00531CF3" w:rsidP="002F6B38">
      <w:pPr>
        <w:pStyle w:val="Heading2"/>
      </w:pPr>
      <w:bookmarkStart w:id="153" w:name="evtfltrgen"/>
      <w:bookmarkStart w:id="154" w:name="a2_3"/>
      <w:bookmarkStart w:id="155" w:name="_Toc109747357"/>
      <w:r w:rsidRPr="00A028F3">
        <w:lastRenderedPageBreak/>
        <w:t>2.3</w:t>
      </w:r>
      <w:r w:rsidR="002F6B38" w:rsidRPr="00A028F3">
        <w:t xml:space="preserve"> Using the SAP Business One Event Filter Generator</w:t>
      </w:r>
      <w:bookmarkEnd w:id="155"/>
    </w:p>
    <w:bookmarkEnd w:id="153"/>
    <w:bookmarkEnd w:id="154"/>
    <w:p w14:paraId="484601C3" w14:textId="77777777" w:rsidR="006C16BF" w:rsidRPr="00A028F3" w:rsidRDefault="002F6B38" w:rsidP="006D5021">
      <w:pPr>
        <w:spacing w:line="276" w:lineRule="auto"/>
        <w:jc w:val="both"/>
        <w:rPr>
          <w:rFonts w:cs="Arial"/>
        </w:rPr>
      </w:pPr>
      <w:r w:rsidRPr="00A028F3">
        <w:rPr>
          <w:rFonts w:cs="Arial"/>
        </w:rPr>
        <w:t xml:space="preserve">In the event sender setup, you can define filters that determine, </w:t>
      </w:r>
      <w:r w:rsidR="006C16BF" w:rsidRPr="00A028F3">
        <w:rPr>
          <w:rFonts w:cs="Arial"/>
        </w:rPr>
        <w:t xml:space="preserve">for which company databases and objects </w:t>
      </w:r>
      <w:r w:rsidRPr="00A028F3">
        <w:rPr>
          <w:rFonts w:cs="Arial"/>
        </w:rPr>
        <w:t xml:space="preserve">events </w:t>
      </w:r>
      <w:r w:rsidR="006C16BF" w:rsidRPr="00A028F3">
        <w:rPr>
          <w:rFonts w:cs="Arial"/>
        </w:rPr>
        <w:t xml:space="preserve">are created. If you enable event creation for the company database and do not define additional settings in the </w:t>
      </w:r>
      <w:r w:rsidR="006C16BF" w:rsidRPr="00A028F3">
        <w:rPr>
          <w:rFonts w:cs="Arial"/>
          <w:i/>
        </w:rPr>
        <w:t>Event Filter</w:t>
      </w:r>
      <w:r w:rsidR="006C16BF" w:rsidRPr="00A028F3">
        <w:rPr>
          <w:rFonts w:cs="Arial"/>
        </w:rPr>
        <w:t xml:space="preserve"> section, you enable the creation of more events </w:t>
      </w:r>
      <w:r w:rsidR="00914A7B" w:rsidRPr="00A028F3">
        <w:rPr>
          <w:rFonts w:cs="Arial"/>
        </w:rPr>
        <w:t xml:space="preserve">than </w:t>
      </w:r>
      <w:r w:rsidR="006C16BF" w:rsidRPr="00A028F3">
        <w:rPr>
          <w:rFonts w:cs="Arial"/>
        </w:rPr>
        <w:t xml:space="preserve">you need for your integration scenarios. </w:t>
      </w:r>
      <w:r w:rsidR="00412600" w:rsidRPr="00A028F3">
        <w:rPr>
          <w:rFonts w:cs="Arial"/>
        </w:rPr>
        <w:t>Such event</w:t>
      </w:r>
      <w:r w:rsidR="00C620F9" w:rsidRPr="00A028F3">
        <w:rPr>
          <w:rFonts w:cs="Arial"/>
        </w:rPr>
        <w:t>s</w:t>
      </w:r>
      <w:r w:rsidR="00412600" w:rsidRPr="00A028F3">
        <w:rPr>
          <w:rFonts w:cs="Arial"/>
        </w:rPr>
        <w:t xml:space="preserve"> remain in the </w:t>
      </w:r>
      <w:r w:rsidR="00412600" w:rsidRPr="00A028F3">
        <w:rPr>
          <w:rStyle w:val="TechnicalName"/>
        </w:rPr>
        <w:t>SEVT</w:t>
      </w:r>
      <w:r w:rsidR="00412600" w:rsidRPr="00A028F3">
        <w:rPr>
          <w:rFonts w:cs="Arial"/>
        </w:rPr>
        <w:t xml:space="preserve"> table of the </w:t>
      </w:r>
      <w:r w:rsidR="00412600" w:rsidRPr="00A028F3">
        <w:rPr>
          <w:rStyle w:val="TechnicalName"/>
        </w:rPr>
        <w:t>SBO-COMMON</w:t>
      </w:r>
      <w:r w:rsidR="00412600" w:rsidRPr="00A028F3">
        <w:rPr>
          <w:rFonts w:cs="Arial"/>
        </w:rPr>
        <w:t xml:space="preserve"> database and the table grows.</w:t>
      </w:r>
    </w:p>
    <w:p w14:paraId="40BE6C4F" w14:textId="77777777" w:rsidR="006C16BF" w:rsidRPr="00A028F3" w:rsidRDefault="006C16BF" w:rsidP="006D5021">
      <w:pPr>
        <w:spacing w:line="276" w:lineRule="auto"/>
        <w:jc w:val="both"/>
        <w:rPr>
          <w:rFonts w:cs="Arial"/>
        </w:rPr>
      </w:pPr>
    </w:p>
    <w:p w14:paraId="644DDDB3" w14:textId="77777777" w:rsidR="00F92387" w:rsidRPr="00A028F3" w:rsidRDefault="006C16BF" w:rsidP="006D5021">
      <w:pPr>
        <w:spacing w:line="276" w:lineRule="auto"/>
        <w:jc w:val="both"/>
        <w:rPr>
          <w:rFonts w:cs="Arial"/>
        </w:rPr>
      </w:pPr>
      <w:r w:rsidRPr="00A028F3">
        <w:rPr>
          <w:rFonts w:cs="Arial"/>
        </w:rPr>
        <w:t xml:space="preserve">Using the SAP Business One event filter generator, you can generate filter settings based on the scenario packages in </w:t>
      </w:r>
      <w:r w:rsidR="005B7DA7" w:rsidRPr="00A028F3">
        <w:rPr>
          <w:rFonts w:cs="Arial"/>
        </w:rPr>
        <w:t xml:space="preserve">the </w:t>
      </w:r>
      <w:r w:rsidRPr="00A028F3">
        <w:rPr>
          <w:rFonts w:cs="Arial"/>
        </w:rPr>
        <w:t xml:space="preserve">integration framework. </w:t>
      </w:r>
      <w:r w:rsidR="004E4ECA" w:rsidRPr="00A028F3">
        <w:rPr>
          <w:rFonts w:cs="Arial"/>
        </w:rPr>
        <w:t>After filter settings</w:t>
      </w:r>
      <w:r w:rsidR="005B7DA7" w:rsidRPr="00A028F3">
        <w:rPr>
          <w:rFonts w:cs="Arial"/>
        </w:rPr>
        <w:t xml:space="preserve"> generation</w:t>
      </w:r>
      <w:r w:rsidR="004E4ECA" w:rsidRPr="00A028F3">
        <w:rPr>
          <w:rFonts w:cs="Arial"/>
        </w:rPr>
        <w:t xml:space="preserve">, copy </w:t>
      </w:r>
      <w:r w:rsidR="005B7DA7" w:rsidRPr="00A028F3">
        <w:rPr>
          <w:rFonts w:cs="Arial"/>
        </w:rPr>
        <w:t xml:space="preserve">the settings </w:t>
      </w:r>
      <w:r w:rsidR="004E4ECA" w:rsidRPr="00A028F3">
        <w:rPr>
          <w:rFonts w:cs="Arial"/>
        </w:rPr>
        <w:t xml:space="preserve">and paste them to the </w:t>
      </w:r>
      <w:r w:rsidR="004E4ECA" w:rsidRPr="00A028F3">
        <w:rPr>
          <w:rFonts w:cs="Arial"/>
          <w:i/>
        </w:rPr>
        <w:t>Include List B1 Object(s)</w:t>
      </w:r>
      <w:r w:rsidR="004E4ECA" w:rsidRPr="00A028F3">
        <w:rPr>
          <w:rFonts w:cs="Arial"/>
        </w:rPr>
        <w:t xml:space="preserve"> field in step 4/5 of the event sender setup.</w:t>
      </w:r>
    </w:p>
    <w:p w14:paraId="1A3F156A" w14:textId="77777777" w:rsidR="00E05873" w:rsidRPr="00A028F3" w:rsidRDefault="00E05873" w:rsidP="006D5021">
      <w:pPr>
        <w:spacing w:line="276" w:lineRule="auto"/>
        <w:jc w:val="both"/>
        <w:rPr>
          <w:rFonts w:cs="Arial"/>
        </w:rPr>
      </w:pPr>
    </w:p>
    <w:p w14:paraId="012540E1" w14:textId="77777777" w:rsidR="004E4ECA" w:rsidRPr="00A028F3" w:rsidRDefault="00412600" w:rsidP="006D5021">
      <w:pPr>
        <w:spacing w:line="276" w:lineRule="auto"/>
        <w:jc w:val="both"/>
        <w:rPr>
          <w:rFonts w:cs="Arial"/>
        </w:rPr>
      </w:pPr>
      <w:r w:rsidRPr="00A028F3">
        <w:rPr>
          <w:rFonts w:cs="Arial"/>
        </w:rPr>
        <w:t>As of integration framework version 1.22.19, the event filter generator is part of the event sender setup in</w:t>
      </w:r>
      <w:r w:rsidR="00E05873" w:rsidRPr="00A028F3">
        <w:rPr>
          <w:rFonts w:cs="Arial"/>
        </w:rPr>
        <w:t xml:space="preserve"> the integration framework.</w:t>
      </w:r>
    </w:p>
    <w:p w14:paraId="0D36A227" w14:textId="77777777" w:rsidR="004E4ECA" w:rsidRPr="00A028F3" w:rsidRDefault="004E4ECA" w:rsidP="004E4ECA">
      <w:pPr>
        <w:keepNext/>
        <w:jc w:val="both"/>
        <w:rPr>
          <w:rFonts w:cs="Arial"/>
          <w:color w:val="948A54"/>
        </w:rPr>
      </w:pPr>
      <w:r w:rsidRPr="00A028F3">
        <w:rPr>
          <w:rFonts w:cs="Arial"/>
        </w:rPr>
        <w:t xml:space="preserve">To generate filter settings, choose </w:t>
      </w:r>
      <w:r w:rsidRPr="00A028F3">
        <w:rPr>
          <w:rFonts w:cs="Arial"/>
          <w:i/>
          <w:color w:val="948A54"/>
        </w:rPr>
        <w:t>Tools</w:t>
      </w:r>
      <w:r w:rsidR="00914A7B" w:rsidRPr="00A028F3">
        <w:rPr>
          <w:rFonts w:cs="Arial"/>
          <w:i/>
          <w:color w:val="948A54"/>
        </w:rPr>
        <w:t xml:space="preserve"> </w:t>
      </w:r>
      <w:r w:rsidRPr="00A028F3">
        <w:rPr>
          <w:rFonts w:cs="Arial"/>
          <w:color w:val="948A54"/>
        </w:rPr>
        <w:t xml:space="preserve">→ </w:t>
      </w:r>
      <w:r w:rsidRPr="00A028F3">
        <w:rPr>
          <w:rStyle w:val="Path"/>
        </w:rPr>
        <w:t xml:space="preserve">B1 </w:t>
      </w:r>
      <w:r w:rsidRPr="00A028F3">
        <w:rPr>
          <w:rFonts w:cs="Arial"/>
          <w:i/>
          <w:color w:val="948A54"/>
        </w:rPr>
        <w:t>Event Filter Generator</w:t>
      </w:r>
      <w:r w:rsidRPr="00A028F3">
        <w:rPr>
          <w:rFonts w:eastAsia="Times New Roman" w:cs="Arial"/>
          <w:color w:val="333333"/>
          <w:lang w:eastAsia="de-DE"/>
        </w:rPr>
        <w:t>.</w:t>
      </w:r>
    </w:p>
    <w:p w14:paraId="03F75E4E" w14:textId="77777777" w:rsidR="004E4ECA" w:rsidRDefault="008A750F" w:rsidP="006D5021">
      <w:pPr>
        <w:spacing w:line="276" w:lineRule="auto"/>
        <w:jc w:val="both"/>
        <w:rPr>
          <w:rFonts w:cs="Arial"/>
        </w:rPr>
      </w:pPr>
      <w:r>
        <w:rPr>
          <w:noProof/>
          <w:lang w:eastAsia="de-DE"/>
        </w:rPr>
        <w:drawing>
          <wp:inline distT="0" distB="0" distL="0" distR="0" wp14:anchorId="6D3B930D" wp14:editId="21855A4D">
            <wp:extent cx="4714286" cy="2990476"/>
            <wp:effectExtent l="19050" t="19050" r="10160" b="1968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14286" cy="2990476"/>
                    </a:xfrm>
                    <a:prstGeom prst="rect">
                      <a:avLst/>
                    </a:prstGeom>
                    <a:ln>
                      <a:solidFill>
                        <a:schemeClr val="bg1">
                          <a:lumMod val="65000"/>
                        </a:schemeClr>
                      </a:solidFill>
                    </a:ln>
                  </pic:spPr>
                </pic:pic>
              </a:graphicData>
            </a:graphic>
          </wp:inline>
        </w:drawing>
      </w:r>
    </w:p>
    <w:p w14:paraId="43E994CA" w14:textId="77777777" w:rsidR="00F92387" w:rsidRDefault="00F92387" w:rsidP="006D5021">
      <w:pPr>
        <w:spacing w:line="276" w:lineRule="auto"/>
        <w:jc w:val="both"/>
        <w:rPr>
          <w:rFonts w:cs="Arial"/>
        </w:rPr>
      </w:pPr>
    </w:p>
    <w:p w14:paraId="72FDDF49" w14:textId="77777777" w:rsidR="004E4ECA" w:rsidRPr="00A028F3" w:rsidRDefault="004E4ECA" w:rsidP="004E4ECA">
      <w:pPr>
        <w:autoSpaceDE w:val="0"/>
        <w:autoSpaceDN w:val="0"/>
        <w:adjustRightInd w:val="0"/>
        <w:rPr>
          <w:rFonts w:cs="Arial"/>
          <w:color w:val="33339A"/>
        </w:rPr>
      </w:pPr>
      <w:r w:rsidRPr="00A028F3">
        <w:rPr>
          <w:rFonts w:cs="Arial"/>
          <w:color w:val="33339A"/>
        </w:rPr>
        <w:t>List of Scenario Packages</w:t>
      </w:r>
    </w:p>
    <w:p w14:paraId="106BEA36" w14:textId="77777777" w:rsidR="004E4ECA" w:rsidRPr="00A028F3" w:rsidRDefault="004E4ECA" w:rsidP="006D5021">
      <w:pPr>
        <w:spacing w:line="276" w:lineRule="auto"/>
        <w:jc w:val="both"/>
        <w:rPr>
          <w:rFonts w:cs="Arial"/>
        </w:rPr>
      </w:pPr>
      <w:r w:rsidRPr="00A028F3">
        <w:rPr>
          <w:rFonts w:cs="Arial"/>
        </w:rPr>
        <w:t xml:space="preserve">The list displays available scenario packages </w:t>
      </w:r>
      <w:r w:rsidR="00521290" w:rsidRPr="00A028F3">
        <w:rPr>
          <w:rFonts w:cs="Arial"/>
        </w:rPr>
        <w:t xml:space="preserve">triggered by SAP Business One events </w:t>
      </w:r>
      <w:r w:rsidRPr="00A028F3">
        <w:rPr>
          <w:rFonts w:cs="Arial"/>
        </w:rPr>
        <w:t xml:space="preserve">in </w:t>
      </w:r>
      <w:r w:rsidR="005B7DA7" w:rsidRPr="00A028F3">
        <w:rPr>
          <w:rFonts w:cs="Arial"/>
        </w:rPr>
        <w:t xml:space="preserve">the </w:t>
      </w:r>
      <w:r w:rsidRPr="00A028F3">
        <w:rPr>
          <w:rFonts w:cs="Arial"/>
        </w:rPr>
        <w:t>integration framework. The green or red icon indicates, whether the scenario package is active or inactive.</w:t>
      </w:r>
    </w:p>
    <w:p w14:paraId="1704C24E" w14:textId="77777777" w:rsidR="004E4ECA" w:rsidRPr="00A028F3" w:rsidRDefault="004E4ECA" w:rsidP="006D5021">
      <w:pPr>
        <w:spacing w:line="276" w:lineRule="auto"/>
        <w:jc w:val="both"/>
        <w:rPr>
          <w:rFonts w:cs="Arial"/>
        </w:rPr>
      </w:pPr>
    </w:p>
    <w:p w14:paraId="2C9EF604" w14:textId="77777777" w:rsidR="00BB7583" w:rsidRPr="00A028F3" w:rsidRDefault="00BB7583" w:rsidP="00BB7583">
      <w:pPr>
        <w:autoSpaceDE w:val="0"/>
        <w:autoSpaceDN w:val="0"/>
        <w:adjustRightInd w:val="0"/>
        <w:rPr>
          <w:rFonts w:cs="Arial"/>
          <w:color w:val="33339A"/>
        </w:rPr>
      </w:pPr>
      <w:r w:rsidRPr="00A028F3">
        <w:rPr>
          <w:rFonts w:cs="Arial"/>
          <w:color w:val="33339A"/>
        </w:rPr>
        <w:lastRenderedPageBreak/>
        <w:t>Select All, Deselect All</w:t>
      </w:r>
    </w:p>
    <w:p w14:paraId="6950BC76" w14:textId="77777777" w:rsidR="00BB7583" w:rsidRPr="00A028F3" w:rsidRDefault="00BB7583" w:rsidP="006D5021">
      <w:pPr>
        <w:spacing w:line="276" w:lineRule="auto"/>
        <w:jc w:val="both"/>
        <w:rPr>
          <w:rFonts w:cs="Arial"/>
        </w:rPr>
      </w:pPr>
      <w:r w:rsidRPr="00A028F3">
        <w:rPr>
          <w:rFonts w:cs="Arial"/>
        </w:rPr>
        <w:t>To select or deselect all scenario packages for event filter generation, click the checkbox.</w:t>
      </w:r>
    </w:p>
    <w:p w14:paraId="595ADFDF" w14:textId="77777777" w:rsidR="00BB7583" w:rsidRPr="00A028F3" w:rsidRDefault="00BB7583" w:rsidP="006D5021">
      <w:pPr>
        <w:spacing w:line="276" w:lineRule="auto"/>
        <w:jc w:val="both"/>
        <w:rPr>
          <w:rFonts w:cs="Arial"/>
        </w:rPr>
      </w:pPr>
      <w:r w:rsidRPr="00A028F3">
        <w:rPr>
          <w:rFonts w:cs="Arial"/>
        </w:rPr>
        <w:t>Active scenarios and the SAP Business One system package (sap.B1System) are selected by default. You cannot deselect the system package, because the integration framework needs the notifications for the system package to keep the SAP Busin</w:t>
      </w:r>
      <w:r w:rsidR="008A48D6" w:rsidRPr="00A028F3">
        <w:rPr>
          <w:rFonts w:cs="Arial"/>
        </w:rPr>
        <w:t>e</w:t>
      </w:r>
      <w:r w:rsidRPr="00A028F3">
        <w:rPr>
          <w:rFonts w:cs="Arial"/>
        </w:rPr>
        <w:t xml:space="preserve">ss One company database information </w:t>
      </w:r>
      <w:r w:rsidR="00525744" w:rsidRPr="00A028F3">
        <w:rPr>
          <w:rFonts w:cs="Arial"/>
        </w:rPr>
        <w:t xml:space="preserve">synchronized </w:t>
      </w:r>
      <w:r w:rsidRPr="00A028F3">
        <w:rPr>
          <w:rFonts w:cs="Arial"/>
        </w:rPr>
        <w:t>SLD. To deselect an active scenario package, deactivte it</w:t>
      </w:r>
      <w:r w:rsidR="008A48D6" w:rsidRPr="00A028F3">
        <w:rPr>
          <w:rFonts w:cs="Arial"/>
        </w:rPr>
        <w:t xml:space="preserve"> first</w:t>
      </w:r>
      <w:r w:rsidRPr="00A028F3">
        <w:rPr>
          <w:rFonts w:cs="Arial"/>
        </w:rPr>
        <w:t>.</w:t>
      </w:r>
    </w:p>
    <w:p w14:paraId="0E4B4229" w14:textId="77777777" w:rsidR="00525744" w:rsidRPr="00A028F3" w:rsidRDefault="00525744" w:rsidP="006D5021">
      <w:pPr>
        <w:spacing w:line="276" w:lineRule="auto"/>
        <w:jc w:val="both"/>
        <w:rPr>
          <w:rFonts w:cs="Arial"/>
        </w:rPr>
      </w:pPr>
    </w:p>
    <w:p w14:paraId="7835D1B1" w14:textId="77777777" w:rsidR="00525744" w:rsidRPr="00A028F3" w:rsidRDefault="00525744" w:rsidP="00525744">
      <w:pPr>
        <w:autoSpaceDE w:val="0"/>
        <w:autoSpaceDN w:val="0"/>
        <w:adjustRightInd w:val="0"/>
        <w:rPr>
          <w:rFonts w:cs="Arial"/>
          <w:color w:val="33339A"/>
        </w:rPr>
      </w:pPr>
      <w:r w:rsidRPr="00A028F3">
        <w:rPr>
          <w:rFonts w:cs="Arial"/>
          <w:color w:val="33339A"/>
        </w:rPr>
        <w:t>Checkbox for Each Scenario Package</w:t>
      </w:r>
    </w:p>
    <w:p w14:paraId="43BA7959" w14:textId="77777777" w:rsidR="00525744" w:rsidRPr="00A028F3" w:rsidRDefault="00525744" w:rsidP="00525744">
      <w:pPr>
        <w:spacing w:line="276" w:lineRule="auto"/>
        <w:jc w:val="both"/>
        <w:rPr>
          <w:rFonts w:cs="Arial"/>
        </w:rPr>
      </w:pPr>
      <w:r w:rsidRPr="00A028F3">
        <w:rPr>
          <w:rFonts w:cs="Arial"/>
        </w:rPr>
        <w:t>To select or deselect a scenario package for event filter generation, click the checkbox.</w:t>
      </w:r>
    </w:p>
    <w:p w14:paraId="63CE2385" w14:textId="77777777" w:rsidR="004E4ECA" w:rsidRPr="00A028F3" w:rsidRDefault="004E4ECA" w:rsidP="006D5021">
      <w:pPr>
        <w:spacing w:line="276" w:lineRule="auto"/>
        <w:jc w:val="both"/>
        <w:rPr>
          <w:rFonts w:cs="Arial"/>
        </w:rPr>
      </w:pPr>
    </w:p>
    <w:p w14:paraId="76359D80" w14:textId="77777777" w:rsidR="00525744" w:rsidRPr="00A028F3" w:rsidRDefault="00525744" w:rsidP="00525744">
      <w:pPr>
        <w:autoSpaceDE w:val="0"/>
        <w:autoSpaceDN w:val="0"/>
        <w:adjustRightInd w:val="0"/>
        <w:rPr>
          <w:rFonts w:cs="Arial"/>
          <w:color w:val="33339A"/>
        </w:rPr>
      </w:pPr>
      <w:r w:rsidRPr="00A028F3">
        <w:rPr>
          <w:rFonts w:cs="Arial"/>
          <w:color w:val="33339A"/>
        </w:rPr>
        <w:t>[Description]</w:t>
      </w:r>
    </w:p>
    <w:p w14:paraId="01E81ED5" w14:textId="77777777" w:rsidR="00525744" w:rsidRPr="00A028F3" w:rsidRDefault="00525744" w:rsidP="006D5021">
      <w:pPr>
        <w:spacing w:line="276" w:lineRule="auto"/>
        <w:jc w:val="both"/>
        <w:rPr>
          <w:rFonts w:cs="Arial"/>
        </w:rPr>
      </w:pPr>
      <w:r w:rsidRPr="00A028F3">
        <w:rPr>
          <w:rFonts w:cs="Arial"/>
        </w:rPr>
        <w:t>To display the scenario package description, click the checkbox.</w:t>
      </w:r>
    </w:p>
    <w:p w14:paraId="40F37113" w14:textId="77777777" w:rsidR="00525744" w:rsidRPr="00A028F3" w:rsidRDefault="00525744" w:rsidP="006D5021">
      <w:pPr>
        <w:spacing w:line="276" w:lineRule="auto"/>
        <w:jc w:val="both"/>
        <w:rPr>
          <w:rFonts w:cs="Arial"/>
        </w:rPr>
      </w:pPr>
    </w:p>
    <w:p w14:paraId="5645B960" w14:textId="77777777" w:rsidR="00525744" w:rsidRPr="00A028F3" w:rsidRDefault="00525744" w:rsidP="00525744">
      <w:pPr>
        <w:autoSpaceDE w:val="0"/>
        <w:autoSpaceDN w:val="0"/>
        <w:adjustRightInd w:val="0"/>
        <w:rPr>
          <w:rFonts w:cs="Arial"/>
          <w:color w:val="33339A"/>
        </w:rPr>
      </w:pPr>
      <w:r w:rsidRPr="00A028F3">
        <w:rPr>
          <w:rFonts w:cs="Arial"/>
          <w:color w:val="33339A"/>
        </w:rPr>
        <w:t>[Generate]</w:t>
      </w:r>
    </w:p>
    <w:p w14:paraId="4BE56FB1" w14:textId="77777777" w:rsidR="00525744" w:rsidRPr="00A028F3" w:rsidRDefault="00525744" w:rsidP="006D5021">
      <w:pPr>
        <w:spacing w:line="276" w:lineRule="auto"/>
        <w:jc w:val="both"/>
        <w:rPr>
          <w:rFonts w:cs="Arial"/>
        </w:rPr>
      </w:pPr>
      <w:r w:rsidRPr="00A028F3">
        <w:rPr>
          <w:rFonts w:cs="Arial"/>
        </w:rPr>
        <w:t>To generate the filter definitions for the selected scenario packages, click the button.</w:t>
      </w:r>
    </w:p>
    <w:p w14:paraId="3BFAAEA5" w14:textId="77777777" w:rsidR="00525744" w:rsidRPr="00A028F3" w:rsidRDefault="00525744" w:rsidP="006D5021">
      <w:pPr>
        <w:spacing w:line="276" w:lineRule="auto"/>
        <w:jc w:val="both"/>
        <w:rPr>
          <w:rFonts w:cs="Arial"/>
        </w:rPr>
      </w:pPr>
      <w:r w:rsidRPr="00A028F3">
        <w:rPr>
          <w:rFonts w:cs="Arial"/>
        </w:rPr>
        <w:t>The integration framework displays the following information:</w:t>
      </w:r>
    </w:p>
    <w:p w14:paraId="1B0AC583" w14:textId="77777777" w:rsidR="0056429D" w:rsidRDefault="0056429D" w:rsidP="006D5021">
      <w:pPr>
        <w:spacing w:line="276" w:lineRule="auto"/>
        <w:jc w:val="both"/>
        <w:rPr>
          <w:rFonts w:cs="Arial"/>
        </w:rPr>
      </w:pPr>
      <w:r>
        <w:rPr>
          <w:noProof/>
          <w:lang w:eastAsia="de-DE"/>
        </w:rPr>
        <w:drawing>
          <wp:inline distT="0" distB="0" distL="0" distR="0" wp14:anchorId="13E60A20" wp14:editId="7B1F3268">
            <wp:extent cx="4742857" cy="1371429"/>
            <wp:effectExtent l="19050" t="19050" r="19685" b="196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742857" cy="1371429"/>
                    </a:xfrm>
                    <a:prstGeom prst="rect">
                      <a:avLst/>
                    </a:prstGeom>
                    <a:ln>
                      <a:solidFill>
                        <a:schemeClr val="bg1">
                          <a:lumMod val="65000"/>
                        </a:schemeClr>
                      </a:solidFill>
                    </a:ln>
                  </pic:spPr>
                </pic:pic>
              </a:graphicData>
            </a:graphic>
          </wp:inline>
        </w:drawing>
      </w:r>
    </w:p>
    <w:p w14:paraId="0747F6B4" w14:textId="77777777" w:rsidR="0056429D" w:rsidRDefault="0056429D" w:rsidP="006D5021">
      <w:pPr>
        <w:spacing w:line="276" w:lineRule="auto"/>
        <w:jc w:val="both"/>
        <w:rPr>
          <w:rFonts w:cs="Arial"/>
        </w:rPr>
      </w:pPr>
    </w:p>
    <w:p w14:paraId="6ED00F22" w14:textId="77777777" w:rsidR="00525744" w:rsidRPr="00A028F3" w:rsidRDefault="00525744" w:rsidP="00525744">
      <w:pPr>
        <w:autoSpaceDE w:val="0"/>
        <w:autoSpaceDN w:val="0"/>
        <w:adjustRightInd w:val="0"/>
        <w:rPr>
          <w:rFonts w:cs="Arial"/>
          <w:color w:val="33339A"/>
        </w:rPr>
      </w:pPr>
      <w:r w:rsidRPr="00A028F3">
        <w:rPr>
          <w:rFonts w:cs="Arial"/>
          <w:color w:val="33339A"/>
        </w:rPr>
        <w:t>Event Sender Filter</w:t>
      </w:r>
    </w:p>
    <w:p w14:paraId="3EE190F3" w14:textId="77777777" w:rsidR="00525744" w:rsidRPr="00A028F3" w:rsidRDefault="00525744" w:rsidP="006D5021">
      <w:pPr>
        <w:spacing w:line="276" w:lineRule="auto"/>
        <w:jc w:val="both"/>
        <w:rPr>
          <w:rFonts w:cs="Arial"/>
        </w:rPr>
      </w:pPr>
      <w:r w:rsidRPr="00A028F3">
        <w:rPr>
          <w:rFonts w:cs="Arial"/>
        </w:rPr>
        <w:t>The integration framework displays the object IDs required by the scenario packages. Copy the content and paste it to:</w:t>
      </w:r>
    </w:p>
    <w:p w14:paraId="6E828F05" w14:textId="77777777" w:rsidR="00525744" w:rsidRPr="00A028F3" w:rsidRDefault="00525744" w:rsidP="006D5021">
      <w:pPr>
        <w:spacing w:line="276" w:lineRule="auto"/>
        <w:jc w:val="both"/>
        <w:rPr>
          <w:rFonts w:cs="Arial"/>
        </w:rPr>
      </w:pPr>
      <w:r w:rsidRPr="00A028F3">
        <w:rPr>
          <w:rFonts w:cs="Arial"/>
        </w:rPr>
        <w:t xml:space="preserve">Event sender setup, step 4/5 </w:t>
      </w:r>
      <w:r w:rsidRPr="00A028F3">
        <w:rPr>
          <w:rFonts w:cs="Arial"/>
          <w:i/>
        </w:rPr>
        <w:t>Choose the Company Databases</w:t>
      </w:r>
      <w:r w:rsidRPr="00A028F3">
        <w:rPr>
          <w:rFonts w:cs="Arial"/>
        </w:rPr>
        <w:t xml:space="preserve">, click the </w:t>
      </w:r>
      <w:r w:rsidRPr="00A028F3">
        <w:rPr>
          <w:rFonts w:cs="Arial"/>
          <w:i/>
        </w:rPr>
        <w:t>Filter</w:t>
      </w:r>
      <w:r w:rsidRPr="00A028F3">
        <w:rPr>
          <w:rFonts w:cs="Arial"/>
        </w:rPr>
        <w:t xml:space="preserve"> button, </w:t>
      </w:r>
      <w:r w:rsidRPr="00A028F3">
        <w:rPr>
          <w:rFonts w:cs="Arial"/>
          <w:i/>
        </w:rPr>
        <w:t>Include List B1 Object(s)</w:t>
      </w:r>
      <w:r w:rsidRPr="00A028F3">
        <w:rPr>
          <w:rFonts w:cs="Arial"/>
        </w:rPr>
        <w:t xml:space="preserve"> field</w:t>
      </w:r>
    </w:p>
    <w:p w14:paraId="21B59D5E" w14:textId="77777777" w:rsidR="00525744" w:rsidRPr="00A028F3" w:rsidRDefault="00525744" w:rsidP="006D5021">
      <w:pPr>
        <w:spacing w:line="276" w:lineRule="auto"/>
        <w:jc w:val="both"/>
        <w:rPr>
          <w:rFonts w:cs="Arial"/>
        </w:rPr>
      </w:pPr>
    </w:p>
    <w:p w14:paraId="4F62DE03" w14:textId="77777777" w:rsidR="00525744" w:rsidRPr="00A028F3" w:rsidRDefault="00525744" w:rsidP="00525744">
      <w:pPr>
        <w:autoSpaceDE w:val="0"/>
        <w:autoSpaceDN w:val="0"/>
        <w:adjustRightInd w:val="0"/>
        <w:rPr>
          <w:rFonts w:cs="Arial"/>
          <w:color w:val="33339A"/>
        </w:rPr>
      </w:pPr>
      <w:bookmarkStart w:id="156" w:name="_Hlk525810653"/>
      <w:r w:rsidRPr="00A028F3">
        <w:rPr>
          <w:rFonts w:cs="Arial"/>
          <w:color w:val="33339A"/>
        </w:rPr>
        <w:t>Status</w:t>
      </w:r>
    </w:p>
    <w:p w14:paraId="1EEC0224" w14:textId="77777777" w:rsidR="00525744" w:rsidRPr="00A028F3" w:rsidRDefault="00525744" w:rsidP="006D5021">
      <w:pPr>
        <w:spacing w:line="276" w:lineRule="auto"/>
        <w:jc w:val="both"/>
        <w:rPr>
          <w:rFonts w:cs="Arial"/>
        </w:rPr>
      </w:pPr>
      <w:r w:rsidRPr="00A028F3">
        <w:rPr>
          <w:rFonts w:cs="Arial"/>
        </w:rPr>
        <w:lastRenderedPageBreak/>
        <w:t>The integra</w:t>
      </w:r>
      <w:r w:rsidR="0071499F" w:rsidRPr="00A028F3">
        <w:rPr>
          <w:rFonts w:cs="Arial"/>
        </w:rPr>
        <w:t xml:space="preserve">tion framework displays, if the </w:t>
      </w:r>
      <w:r w:rsidRPr="00A028F3">
        <w:rPr>
          <w:rFonts w:cs="Arial"/>
        </w:rPr>
        <w:t xml:space="preserve">filter settings </w:t>
      </w:r>
      <w:r w:rsidR="0071499F" w:rsidRPr="00A028F3">
        <w:rPr>
          <w:rFonts w:cs="Arial"/>
        </w:rPr>
        <w:t xml:space="preserve">generation is </w:t>
      </w:r>
      <w:r w:rsidRPr="00A028F3">
        <w:rPr>
          <w:rFonts w:cs="Arial"/>
        </w:rPr>
        <w:t>possible or not. Filter setting</w:t>
      </w:r>
      <w:r w:rsidR="0071499F" w:rsidRPr="00A028F3">
        <w:rPr>
          <w:rFonts w:cs="Arial"/>
        </w:rPr>
        <w:t xml:space="preserve"> generation is </w:t>
      </w:r>
      <w:r w:rsidRPr="00A028F3">
        <w:rPr>
          <w:rFonts w:cs="Arial"/>
        </w:rPr>
        <w:t>not possible, if a scenario step subscribes to all SAP Business One objects</w:t>
      </w:r>
      <w:r w:rsidR="00E05873" w:rsidRPr="00A028F3">
        <w:rPr>
          <w:rFonts w:cs="Arial"/>
        </w:rPr>
        <w:t xml:space="preserve"> (*)</w:t>
      </w:r>
      <w:r w:rsidRPr="00A028F3">
        <w:rPr>
          <w:rFonts w:cs="Arial"/>
        </w:rPr>
        <w:t>.</w:t>
      </w:r>
    </w:p>
    <w:p w14:paraId="5F1AEBE1" w14:textId="77777777" w:rsidR="00525744" w:rsidRPr="00A028F3" w:rsidRDefault="00525744" w:rsidP="006D5021">
      <w:pPr>
        <w:spacing w:line="276" w:lineRule="auto"/>
        <w:jc w:val="both"/>
        <w:rPr>
          <w:rFonts w:cs="Arial"/>
        </w:rPr>
      </w:pPr>
    </w:p>
    <w:p w14:paraId="26D7F78C" w14:textId="77777777" w:rsidR="00B10CB0" w:rsidRPr="00A028F3" w:rsidRDefault="00B10CB0" w:rsidP="006D5021">
      <w:pPr>
        <w:spacing w:line="276" w:lineRule="auto"/>
        <w:jc w:val="both"/>
        <w:rPr>
          <w:rFonts w:cs="Arial"/>
          <w:b/>
        </w:rPr>
      </w:pPr>
      <w:r w:rsidRPr="00A028F3">
        <w:rPr>
          <w:rFonts w:cs="Arial"/>
          <w:b/>
        </w:rPr>
        <w:t>Reducing the Event Generation for a Generic SAP Business One Inbound Step</w:t>
      </w:r>
    </w:p>
    <w:p w14:paraId="46408369" w14:textId="77777777" w:rsidR="00B10CB0" w:rsidRPr="00A028F3" w:rsidRDefault="00B10CB0" w:rsidP="006D5021">
      <w:pPr>
        <w:spacing w:line="276" w:lineRule="auto"/>
        <w:jc w:val="both"/>
        <w:rPr>
          <w:rFonts w:cs="Arial"/>
        </w:rPr>
      </w:pPr>
      <w:r w:rsidRPr="00A028F3">
        <w:rPr>
          <w:rFonts w:cs="Arial"/>
        </w:rPr>
        <w:t xml:space="preserve">If you design a scenario step using SAP Business One (B1) inbound that subscribes to all events entering an asterisk (*) in the </w:t>
      </w:r>
      <w:r w:rsidRPr="00A028F3">
        <w:rPr>
          <w:rStyle w:val="FieldName"/>
        </w:rPr>
        <w:t>Identifier</w:t>
      </w:r>
      <w:r w:rsidRPr="00A028F3">
        <w:rPr>
          <w:rFonts w:cs="Arial"/>
        </w:rPr>
        <w:t xml:space="preserve"> field and you want to use such a step in many packages, you can provide definitions to use the step for certain events.</w:t>
      </w:r>
    </w:p>
    <w:p w14:paraId="33FE2CE9" w14:textId="77777777" w:rsidR="00B10CB0" w:rsidRPr="00A028F3" w:rsidRDefault="00A2150A" w:rsidP="00B10CB0">
      <w:pPr>
        <w:pStyle w:val="BulletedList"/>
      </w:pPr>
      <w:r w:rsidRPr="00A028F3">
        <w:t xml:space="preserve">Add </w:t>
      </w:r>
      <w:r w:rsidR="00B10CB0" w:rsidRPr="00A028F3">
        <w:t xml:space="preserve">the </w:t>
      </w:r>
      <w:r w:rsidR="00B10CB0" w:rsidRPr="00A028F3">
        <w:rPr>
          <w:rStyle w:val="TechnicalName"/>
        </w:rPr>
        <w:t>vB1ObjList.xml</w:t>
      </w:r>
      <w:r w:rsidR="00B10CB0" w:rsidRPr="00A028F3">
        <w:t xml:space="preserve"> file in the </w:t>
      </w:r>
      <w:r w:rsidR="00B10CB0" w:rsidRPr="00A028F3">
        <w:rPr>
          <w:rStyle w:val="TechnicalName"/>
        </w:rPr>
        <w:t>vPac.&lt;your_namespace&gt;.&lt;package_name&gt;</w:t>
      </w:r>
      <w:r w:rsidR="00B10CB0" w:rsidRPr="00A028F3">
        <w:t xml:space="preserve"> folder of your scenario package</w:t>
      </w:r>
      <w:r w:rsidRPr="00A028F3">
        <w:t xml:space="preserve"> in the BizStore</w:t>
      </w:r>
      <w:r w:rsidR="00B10CB0" w:rsidRPr="00A028F3">
        <w:t>.</w:t>
      </w:r>
    </w:p>
    <w:p w14:paraId="390DB159" w14:textId="77777777" w:rsidR="00B10CB0" w:rsidRPr="00A028F3" w:rsidRDefault="00B10CB0" w:rsidP="00B10CB0">
      <w:pPr>
        <w:pStyle w:val="BulletedList"/>
      </w:pPr>
      <w:r w:rsidRPr="00A028F3">
        <w:t>Define the events in the following way:</w:t>
      </w:r>
    </w:p>
    <w:p w14:paraId="5D5980D7" w14:textId="77777777" w:rsidR="00B10CB0" w:rsidRPr="00A028F3" w:rsidRDefault="00B10CB0" w:rsidP="00B10CB0">
      <w:pPr>
        <w:pStyle w:val="LContinue"/>
        <w:rPr>
          <w:rStyle w:val="TechnicalName"/>
        </w:rPr>
      </w:pPr>
      <w:r w:rsidRPr="00A028F3">
        <w:rPr>
          <w:rStyle w:val="TechnicalName"/>
        </w:rPr>
        <w:t>&lt;vB1ObjList xmlns:bfa="urn:com.sap.b1i.bizprocessor:bizatoms"&gt;</w:t>
      </w:r>
    </w:p>
    <w:p w14:paraId="4DB0AC52" w14:textId="77777777" w:rsidR="00B10CB0" w:rsidRPr="00A028F3" w:rsidRDefault="00B10CB0" w:rsidP="00B10CB0">
      <w:pPr>
        <w:pStyle w:val="LContinue"/>
        <w:rPr>
          <w:rStyle w:val="TechnicalName"/>
        </w:rPr>
      </w:pPr>
      <w:r w:rsidRPr="00A028F3">
        <w:rPr>
          <w:rStyle w:val="TechnicalName"/>
        </w:rPr>
        <w:t xml:space="preserve">  &lt;obj&gt;</w:t>
      </w:r>
      <w:r w:rsidR="005C2288" w:rsidRPr="00A028F3">
        <w:rPr>
          <w:rStyle w:val="TechnicalName"/>
        </w:rPr>
        <w:t>2</w:t>
      </w:r>
      <w:r w:rsidRPr="00A028F3">
        <w:rPr>
          <w:rStyle w:val="TechnicalName"/>
        </w:rPr>
        <w:t>&lt;/obj&gt;</w:t>
      </w:r>
    </w:p>
    <w:p w14:paraId="0DCF9511" w14:textId="77777777" w:rsidR="00B10CB0" w:rsidRPr="00A028F3" w:rsidRDefault="00B10CB0" w:rsidP="00B10CB0">
      <w:pPr>
        <w:pStyle w:val="LContinue"/>
        <w:rPr>
          <w:rStyle w:val="TechnicalName"/>
        </w:rPr>
      </w:pPr>
      <w:r w:rsidRPr="00A028F3">
        <w:rPr>
          <w:rStyle w:val="TechnicalName"/>
        </w:rPr>
        <w:t xml:space="preserve">  &lt;obj&gt;</w:t>
      </w:r>
      <w:r w:rsidR="005C2288" w:rsidRPr="00A028F3">
        <w:rPr>
          <w:rStyle w:val="TechnicalName"/>
        </w:rPr>
        <w:t>3</w:t>
      </w:r>
      <w:r w:rsidRPr="00A028F3">
        <w:rPr>
          <w:rStyle w:val="TechnicalName"/>
        </w:rPr>
        <w:t>&lt;/obj&gt;</w:t>
      </w:r>
    </w:p>
    <w:p w14:paraId="6F966764" w14:textId="77777777" w:rsidR="00B10CB0" w:rsidRPr="00A028F3" w:rsidRDefault="00B10CB0" w:rsidP="00B10CB0">
      <w:pPr>
        <w:pStyle w:val="LContinue"/>
        <w:rPr>
          <w:rStyle w:val="TechnicalName"/>
        </w:rPr>
      </w:pPr>
      <w:r w:rsidRPr="00A028F3">
        <w:rPr>
          <w:rStyle w:val="TechnicalName"/>
        </w:rPr>
        <w:t xml:space="preserve">  &lt;obj&gt;</w:t>
      </w:r>
      <w:r w:rsidR="005C2288" w:rsidRPr="00A028F3">
        <w:rPr>
          <w:rStyle w:val="TechnicalName"/>
        </w:rPr>
        <w:t>4</w:t>
      </w:r>
      <w:r w:rsidRPr="00A028F3">
        <w:rPr>
          <w:rStyle w:val="TechnicalName"/>
        </w:rPr>
        <w:t>&lt;/obj&gt;</w:t>
      </w:r>
    </w:p>
    <w:p w14:paraId="78096CB3" w14:textId="77777777" w:rsidR="00B10CB0" w:rsidRPr="00A028F3" w:rsidRDefault="00B10CB0" w:rsidP="00B10CB0">
      <w:pPr>
        <w:pStyle w:val="LContinue"/>
        <w:rPr>
          <w:rStyle w:val="TechnicalName"/>
        </w:rPr>
      </w:pPr>
      <w:r w:rsidRPr="00A028F3">
        <w:rPr>
          <w:rStyle w:val="TechnicalName"/>
        </w:rPr>
        <w:t>&lt;/vB1ObjList&gt;</w:t>
      </w:r>
    </w:p>
    <w:p w14:paraId="1C9BF528" w14:textId="77777777" w:rsidR="00B10CB0" w:rsidRPr="00A028F3" w:rsidRDefault="00B10CB0" w:rsidP="006D5021">
      <w:pPr>
        <w:spacing w:line="276" w:lineRule="auto"/>
        <w:jc w:val="both"/>
        <w:rPr>
          <w:rFonts w:cs="Arial"/>
        </w:rPr>
      </w:pPr>
      <w:r w:rsidRPr="00A028F3">
        <w:rPr>
          <w:rFonts w:cs="Arial"/>
        </w:rPr>
        <w:t>The filter generator considers the definitions.</w:t>
      </w:r>
    </w:p>
    <w:p w14:paraId="2618C930" w14:textId="77777777" w:rsidR="00E90674" w:rsidRPr="00A028F3" w:rsidRDefault="004D10FC" w:rsidP="002D574D">
      <w:pPr>
        <w:pStyle w:val="Heading2"/>
      </w:pPr>
      <w:bookmarkStart w:id="157" w:name="a2_4"/>
      <w:bookmarkStart w:id="158" w:name="_Toc109747358"/>
      <w:bookmarkEnd w:id="156"/>
      <w:r w:rsidRPr="00A028F3">
        <w:t>2</w:t>
      </w:r>
      <w:r w:rsidR="002D574D" w:rsidRPr="00A028F3">
        <w:t>.</w:t>
      </w:r>
      <w:r w:rsidRPr="00A028F3">
        <w:t>4</w:t>
      </w:r>
      <w:r w:rsidR="002D574D" w:rsidRPr="00A028F3">
        <w:t xml:space="preserve"> Displaying Documentation</w:t>
      </w:r>
      <w:bookmarkEnd w:id="158"/>
    </w:p>
    <w:bookmarkEnd w:id="157"/>
    <w:p w14:paraId="1FEAFF1F" w14:textId="77777777" w:rsidR="00E90674" w:rsidRPr="00A028F3" w:rsidRDefault="002D574D" w:rsidP="00A019FC">
      <w:r w:rsidRPr="00A028F3">
        <w:t xml:space="preserve">The integration framework documentation is available in htm </w:t>
      </w:r>
      <w:r w:rsidR="00A019FC" w:rsidRPr="00A028F3">
        <w:t xml:space="preserve">and pdf </w:t>
      </w:r>
      <w:r w:rsidRPr="00A028F3">
        <w:t>format.</w:t>
      </w:r>
      <w:r w:rsidR="00A019FC" w:rsidRPr="00A028F3">
        <w:t xml:space="preserve"> The integration framework displays the htm version in the user interfaces and in the online help. Use the pdf version for printing. The content is identical.</w:t>
      </w:r>
    </w:p>
    <w:p w14:paraId="154A0315" w14:textId="77777777" w:rsidR="002D574D" w:rsidRPr="00A028F3" w:rsidRDefault="002D574D" w:rsidP="00335AFC">
      <w:pPr>
        <w:pStyle w:val="BulletedList"/>
        <w:numPr>
          <w:ilvl w:val="0"/>
          <w:numId w:val="0"/>
        </w:numPr>
        <w:ind w:left="397" w:hanging="397"/>
      </w:pPr>
      <w:r w:rsidRPr="00A028F3">
        <w:t>To access documentation, you have the following options:</w:t>
      </w:r>
    </w:p>
    <w:p w14:paraId="536506A8" w14:textId="77777777" w:rsidR="00CE5947" w:rsidRPr="00A028F3" w:rsidRDefault="00CE5947" w:rsidP="00335AFC">
      <w:pPr>
        <w:pStyle w:val="BulletedList"/>
        <w:numPr>
          <w:ilvl w:val="0"/>
          <w:numId w:val="0"/>
        </w:numPr>
        <w:ind w:left="397" w:hanging="397"/>
      </w:pPr>
    </w:p>
    <w:p w14:paraId="65BD468D" w14:textId="77777777" w:rsidR="00455227" w:rsidRPr="00A028F3" w:rsidRDefault="00455227" w:rsidP="00335AFC">
      <w:pPr>
        <w:pStyle w:val="BulletedList"/>
        <w:numPr>
          <w:ilvl w:val="0"/>
          <w:numId w:val="0"/>
        </w:numPr>
        <w:ind w:left="397" w:hanging="397"/>
        <w:rPr>
          <w:b/>
        </w:rPr>
      </w:pPr>
      <w:r w:rsidRPr="00A028F3">
        <w:rPr>
          <w:b/>
        </w:rPr>
        <w:t>Integration framework User Interfaces</w:t>
      </w:r>
    </w:p>
    <w:p w14:paraId="2948822A" w14:textId="77777777" w:rsidR="002D574D" w:rsidRPr="00A028F3" w:rsidRDefault="002D574D" w:rsidP="00455227">
      <w:r w:rsidRPr="00A028F3">
        <w:t xml:space="preserve">In the </w:t>
      </w:r>
      <w:r w:rsidR="00BC2E7D" w:rsidRPr="00A028F3">
        <w:t xml:space="preserve">integration framework </w:t>
      </w:r>
      <w:r w:rsidRPr="00A028F3">
        <w:t xml:space="preserve">user interfaces, click the </w:t>
      </w:r>
      <w:r w:rsidR="00521D51">
        <w:rPr>
          <w:noProof/>
          <w:lang w:eastAsia="de-DE"/>
        </w:rPr>
        <w:drawing>
          <wp:inline distT="0" distB="0" distL="0" distR="0" wp14:anchorId="76DDB63D" wp14:editId="32A5491B">
            <wp:extent cx="193964" cy="14224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8406" cy="145497"/>
                    </a:xfrm>
                    <a:prstGeom prst="rect">
                      <a:avLst/>
                    </a:prstGeom>
                  </pic:spPr>
                </pic:pic>
              </a:graphicData>
            </a:graphic>
          </wp:inline>
        </w:drawing>
      </w:r>
      <w:r w:rsidRPr="00A028F3">
        <w:t xml:space="preserve"> (book) icon.</w:t>
      </w:r>
      <w:r w:rsidR="003D15A8" w:rsidRPr="00A028F3">
        <w:t xml:space="preserve"> </w:t>
      </w:r>
      <w:r w:rsidRPr="00A028F3">
        <w:t>The integration framework opens the documentation for the user interface.</w:t>
      </w:r>
    </w:p>
    <w:p w14:paraId="5DB65129" w14:textId="77777777" w:rsidR="002D574D" w:rsidRPr="00A028F3" w:rsidRDefault="002D574D" w:rsidP="00455227">
      <w:pPr>
        <w:pStyle w:val="BulletedList"/>
      </w:pPr>
      <w:r w:rsidRPr="00A028F3">
        <w:t xml:space="preserve">If the book icon is </w:t>
      </w:r>
      <w:r w:rsidR="00F007EB" w:rsidRPr="00A028F3">
        <w:t>light blue</w:t>
      </w:r>
      <w:r w:rsidR="00BC2E7D" w:rsidRPr="00A028F3">
        <w:t xml:space="preserve"> (</w:t>
      </w:r>
      <w:r w:rsidR="00521D51">
        <w:rPr>
          <w:noProof/>
          <w:lang w:eastAsia="de-DE"/>
        </w:rPr>
        <w:drawing>
          <wp:inline distT="0" distB="0" distL="0" distR="0" wp14:anchorId="09F26FE5" wp14:editId="34BB6AED">
            <wp:extent cx="170555" cy="121039"/>
            <wp:effectExtent l="0" t="0" r="127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7062" cy="125657"/>
                    </a:xfrm>
                    <a:prstGeom prst="rect">
                      <a:avLst/>
                    </a:prstGeom>
                  </pic:spPr>
                </pic:pic>
              </a:graphicData>
            </a:graphic>
          </wp:inline>
        </w:drawing>
      </w:r>
      <w:r w:rsidR="00BC2E7D" w:rsidRPr="00A028F3">
        <w:t>)</w:t>
      </w:r>
      <w:r w:rsidRPr="00A028F3">
        <w:t>, documentation is not yet available.</w:t>
      </w:r>
    </w:p>
    <w:p w14:paraId="36546BCF" w14:textId="77777777" w:rsidR="002D574D" w:rsidRPr="00A028F3" w:rsidRDefault="002D574D" w:rsidP="00455227">
      <w:pPr>
        <w:pStyle w:val="BulletedList"/>
      </w:pPr>
      <w:r w:rsidRPr="00A028F3">
        <w:t xml:space="preserve">If the documentation </w:t>
      </w:r>
      <w:r w:rsidR="00BC2E7D" w:rsidRPr="00A028F3">
        <w:t xml:space="preserve">is available, but not yet loaded to the integration framework, the integration framework displays the following icon: </w:t>
      </w:r>
      <w:r w:rsidR="004D10FC">
        <w:rPr>
          <w:noProof/>
        </w:rPr>
        <w:drawing>
          <wp:inline distT="0" distB="0" distL="0" distR="0" wp14:anchorId="1501CB8F" wp14:editId="00EAEF0A">
            <wp:extent cx="190500" cy="1351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0701" cy="142434"/>
                    </a:xfrm>
                    <a:prstGeom prst="rect">
                      <a:avLst/>
                    </a:prstGeom>
                  </pic:spPr>
                </pic:pic>
              </a:graphicData>
            </a:graphic>
          </wp:inline>
        </w:drawing>
      </w:r>
    </w:p>
    <w:p w14:paraId="5FB8BCD6" w14:textId="77777777" w:rsidR="00455227" w:rsidRPr="00A028F3" w:rsidRDefault="00455227" w:rsidP="00455227">
      <w:pPr>
        <w:rPr>
          <w:b/>
        </w:rPr>
      </w:pPr>
    </w:p>
    <w:p w14:paraId="4D315960" w14:textId="77777777" w:rsidR="00455227" w:rsidRPr="00A028F3" w:rsidRDefault="00455227" w:rsidP="00455227">
      <w:pPr>
        <w:rPr>
          <w:b/>
        </w:rPr>
      </w:pPr>
      <w:bookmarkStart w:id="159" w:name="onlinehlp"/>
      <w:r w:rsidRPr="00A028F3">
        <w:rPr>
          <w:b/>
        </w:rPr>
        <w:t>Online Help</w:t>
      </w:r>
    </w:p>
    <w:bookmarkEnd w:id="159"/>
    <w:p w14:paraId="793E8679" w14:textId="77777777" w:rsidR="00BC2E7D" w:rsidRPr="00A028F3" w:rsidRDefault="00BC2E7D" w:rsidP="00455227">
      <w:r w:rsidRPr="00A028F3">
        <w:t xml:space="preserve">To get an overview of available documentation, choose </w:t>
      </w:r>
      <w:r w:rsidRPr="00A028F3">
        <w:rPr>
          <w:rStyle w:val="Path"/>
        </w:rPr>
        <w:t>Help → Online Help</w:t>
      </w:r>
      <w:r w:rsidRPr="00A028F3">
        <w:t>.</w:t>
      </w:r>
    </w:p>
    <w:p w14:paraId="6EB9BE8C" w14:textId="77777777" w:rsidR="00BC2E7D" w:rsidRPr="00A028F3" w:rsidRDefault="00BC2E7D" w:rsidP="00455227">
      <w:r w:rsidRPr="00A028F3">
        <w:t xml:space="preserve">The integration framework displays </w:t>
      </w:r>
      <w:r w:rsidR="003D15A8" w:rsidRPr="00A028F3">
        <w:t>documentation for the following areas.</w:t>
      </w:r>
    </w:p>
    <w:p w14:paraId="66D004F5" w14:textId="77777777" w:rsidR="00BC2E7D" w:rsidRPr="00A028F3" w:rsidRDefault="00BC2E7D" w:rsidP="00455227">
      <w:pPr>
        <w:pStyle w:val="BulletedList"/>
      </w:pPr>
      <w:r w:rsidRPr="00A028F3">
        <w:lastRenderedPageBreak/>
        <w:t xml:space="preserve">In the </w:t>
      </w:r>
      <w:r w:rsidRPr="00A028F3">
        <w:rPr>
          <w:i/>
        </w:rPr>
        <w:t>Development Environment</w:t>
      </w:r>
      <w:r w:rsidRPr="00A028F3">
        <w:t xml:space="preserve"> gu</w:t>
      </w:r>
      <w:r w:rsidR="00591B74" w:rsidRPr="00A028F3">
        <w:t>ide, find information about how to set up the development environment and how to import and export documents.</w:t>
      </w:r>
    </w:p>
    <w:p w14:paraId="555B0DD5" w14:textId="77777777" w:rsidR="00BC2E7D" w:rsidRPr="00A028F3" w:rsidRDefault="00591B74" w:rsidP="00455227">
      <w:pPr>
        <w:pStyle w:val="BulletedList"/>
      </w:pPr>
      <w:r w:rsidRPr="00A028F3">
        <w:t xml:space="preserve">In the </w:t>
      </w:r>
      <w:r w:rsidRPr="00A028F3">
        <w:rPr>
          <w:i/>
        </w:rPr>
        <w:t>Scenario Developemt</w:t>
      </w:r>
      <w:r w:rsidRPr="00A028F3">
        <w:t xml:space="preserve"> guide, fin</w:t>
      </w:r>
      <w:r w:rsidR="00E625BB" w:rsidRPr="00A028F3">
        <w:t>d</w:t>
      </w:r>
      <w:r w:rsidRPr="00A028F3">
        <w:t xml:space="preserve"> information about how to develop integration content in the integration framework.</w:t>
      </w:r>
    </w:p>
    <w:p w14:paraId="212E94A0" w14:textId="77777777" w:rsidR="00BD1F94" w:rsidRPr="00A028F3" w:rsidRDefault="00BD1F94" w:rsidP="00455227">
      <w:pPr>
        <w:pStyle w:val="BulletedList"/>
      </w:pPr>
      <w:r w:rsidRPr="00A028F3">
        <w:t xml:space="preserve">In the </w:t>
      </w:r>
      <w:r w:rsidRPr="00A028F3">
        <w:rPr>
          <w:rStyle w:val="FieldName"/>
        </w:rPr>
        <w:t>Business Process Managemant</w:t>
      </w:r>
      <w:r w:rsidRPr="00A028F3">
        <w:t xml:space="preserve"> guide, find information about how to develop and manage business processes</w:t>
      </w:r>
    </w:p>
    <w:p w14:paraId="1308755A" w14:textId="77777777" w:rsidR="00BD1F94" w:rsidRPr="00A028F3" w:rsidRDefault="00BD1F94" w:rsidP="00455227">
      <w:pPr>
        <w:pStyle w:val="BulletedList"/>
      </w:pPr>
      <w:r w:rsidRPr="00A028F3">
        <w:t xml:space="preserve">In the </w:t>
      </w:r>
      <w:r w:rsidRPr="00A028F3">
        <w:rPr>
          <w:rStyle w:val="FieldName"/>
        </w:rPr>
        <w:t>System Landscape Directory (SLD)</w:t>
      </w:r>
      <w:r w:rsidRPr="00A028F3">
        <w:t xml:space="preserve"> guide, find information how to create system information</w:t>
      </w:r>
    </w:p>
    <w:p w14:paraId="468AAC27" w14:textId="77777777" w:rsidR="00591B74" w:rsidRPr="00A028F3" w:rsidRDefault="00591B74" w:rsidP="00455227">
      <w:pPr>
        <w:pStyle w:val="BulletedList"/>
      </w:pPr>
      <w:r w:rsidRPr="00A028F3">
        <w:rPr>
          <w:i/>
        </w:rPr>
        <w:t>Operations Guide Part One</w:t>
      </w:r>
      <w:r w:rsidRPr="00A028F3">
        <w:t xml:space="preserve"> provides documentation about administering scenario packages, </w:t>
      </w:r>
      <w:r w:rsidR="00BD1F94" w:rsidRPr="00A028F3">
        <w:t xml:space="preserve">and </w:t>
      </w:r>
      <w:r w:rsidRPr="00A028F3">
        <w:t>monitoring</w:t>
      </w:r>
      <w:r w:rsidR="00BD1F94" w:rsidRPr="00A028F3">
        <w:t>.</w:t>
      </w:r>
    </w:p>
    <w:p w14:paraId="50FB1F52" w14:textId="77777777" w:rsidR="00591B74" w:rsidRPr="00A028F3" w:rsidRDefault="00591B74" w:rsidP="00455227">
      <w:pPr>
        <w:pStyle w:val="BulletedList"/>
      </w:pPr>
      <w:r w:rsidRPr="00A028F3">
        <w:rPr>
          <w:i/>
        </w:rPr>
        <w:t xml:space="preserve">Operations Guide Part Two </w:t>
      </w:r>
      <w:r w:rsidRPr="00A028F3">
        <w:t>contains information about the technical configuration of the integration framework</w:t>
      </w:r>
      <w:r w:rsidR="003D15A8" w:rsidRPr="00A028F3">
        <w:t>, the framework tools and additional configuration steps to ensure security</w:t>
      </w:r>
      <w:r w:rsidRPr="00A028F3">
        <w:t>.</w:t>
      </w:r>
    </w:p>
    <w:p w14:paraId="4CED6DBF" w14:textId="77777777" w:rsidR="003D15A8" w:rsidRPr="00A028F3" w:rsidRDefault="003D15A8" w:rsidP="00455227">
      <w:pPr>
        <w:pStyle w:val="BulletedList"/>
      </w:pPr>
      <w:r w:rsidRPr="00A028F3">
        <w:rPr>
          <w:i/>
        </w:rPr>
        <w:t>Operations Guide Part Three</w:t>
      </w:r>
      <w:r w:rsidRPr="00A028F3">
        <w:t xml:space="preserve"> contains the security guide and performance information.</w:t>
      </w:r>
    </w:p>
    <w:p w14:paraId="4B9813E0" w14:textId="77777777" w:rsidR="00591B74" w:rsidRPr="00A028F3" w:rsidRDefault="00591B74" w:rsidP="00455227">
      <w:pPr>
        <w:pStyle w:val="BulletedList"/>
      </w:pPr>
      <w:r w:rsidRPr="00A028F3">
        <w:t xml:space="preserve">The integration framework contains a </w:t>
      </w:r>
      <w:r w:rsidRPr="00A028F3">
        <w:rPr>
          <w:i/>
        </w:rPr>
        <w:t>troubleshooting</w:t>
      </w:r>
      <w:r w:rsidRPr="00A028F3">
        <w:t xml:space="preserve"> framework that supports you in troubleshooting the following:</w:t>
      </w:r>
    </w:p>
    <w:p w14:paraId="243F49E6" w14:textId="77777777" w:rsidR="00591B74" w:rsidRDefault="00591B74" w:rsidP="00455227">
      <w:pPr>
        <w:pStyle w:val="BL2"/>
      </w:pPr>
      <w:r>
        <w:t>SAP Business One event sender</w:t>
      </w:r>
    </w:p>
    <w:p w14:paraId="2B02C802" w14:textId="77777777" w:rsidR="00591B74" w:rsidRDefault="00591B74" w:rsidP="00455227">
      <w:pPr>
        <w:pStyle w:val="BL2"/>
      </w:pPr>
      <w:r>
        <w:t>SAP Business One setup</w:t>
      </w:r>
    </w:p>
    <w:p w14:paraId="24BFCB32" w14:textId="77777777" w:rsidR="00591B74" w:rsidRPr="00A028F3" w:rsidRDefault="00591B74" w:rsidP="00455227">
      <w:pPr>
        <w:pStyle w:val="BL2"/>
      </w:pPr>
      <w:r w:rsidRPr="00A028F3">
        <w:t>Mobile App for SAP Business One</w:t>
      </w:r>
    </w:p>
    <w:p w14:paraId="6CE3082A" w14:textId="77777777" w:rsidR="003675FF" w:rsidRPr="00A028F3" w:rsidRDefault="003675FF" w:rsidP="00455227">
      <w:pPr>
        <w:pStyle w:val="BulletedList"/>
      </w:pPr>
      <w:r w:rsidRPr="00A028F3">
        <w:t xml:space="preserve">The </w:t>
      </w:r>
      <w:r w:rsidRPr="00A028F3">
        <w:rPr>
          <w:i/>
        </w:rPr>
        <w:t>Schemas</w:t>
      </w:r>
      <w:r w:rsidRPr="00A028F3">
        <w:t xml:space="preserve"> guide provides information about the integration framework schemas.</w:t>
      </w:r>
    </w:p>
    <w:p w14:paraId="5CBD2CA4" w14:textId="77777777" w:rsidR="003675FF" w:rsidRPr="00A028F3" w:rsidRDefault="003675FF" w:rsidP="00455227">
      <w:pPr>
        <w:pStyle w:val="BulletedList"/>
      </w:pPr>
      <w:r w:rsidRPr="00A028F3">
        <w:t xml:space="preserve">The </w:t>
      </w:r>
      <w:r w:rsidRPr="00A028F3">
        <w:rPr>
          <w:i/>
        </w:rPr>
        <w:t>APIs</w:t>
      </w:r>
      <w:r w:rsidRPr="00A028F3">
        <w:t xml:space="preserve"> guide describes the integration framework APIs.</w:t>
      </w:r>
    </w:p>
    <w:p w14:paraId="6066734E" w14:textId="77777777" w:rsidR="00BD1F94" w:rsidRPr="00A028F3" w:rsidRDefault="00BD1F94" w:rsidP="00455227">
      <w:pPr>
        <w:pStyle w:val="BulletedList"/>
      </w:pPr>
      <w:r w:rsidRPr="00A028F3">
        <w:t xml:space="preserve">With the integration framework, you can run connected SAP Business One systems in online (permanently connected) or in offline mode (occasionally connected). The </w:t>
      </w:r>
      <w:r w:rsidRPr="00A028F3">
        <w:rPr>
          <w:i/>
        </w:rPr>
        <w:t>Offline Support</w:t>
      </w:r>
      <w:r w:rsidRPr="00A028F3">
        <w:t xml:space="preserve"> guide describes how to run SAP Business One in offline mode.</w:t>
      </w:r>
    </w:p>
    <w:p w14:paraId="55626E79" w14:textId="77777777" w:rsidR="00455227" w:rsidRPr="00A028F3" w:rsidRDefault="00455227" w:rsidP="00455227"/>
    <w:p w14:paraId="3C34EA74" w14:textId="77777777" w:rsidR="00E625BB" w:rsidRDefault="00E625BB" w:rsidP="00455227">
      <w:r>
        <w:rPr>
          <w:noProof/>
          <w:lang w:eastAsia="de-DE"/>
        </w:rPr>
        <w:drawing>
          <wp:inline distT="0" distB="0" distL="0" distR="0" wp14:anchorId="4FE10E0D" wp14:editId="07E4E424">
            <wp:extent cx="590476" cy="209524"/>
            <wp:effectExtent l="0" t="0" r="635"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0476" cy="209524"/>
                    </a:xfrm>
                    <a:prstGeom prst="rect">
                      <a:avLst/>
                    </a:prstGeom>
                  </pic:spPr>
                </pic:pic>
              </a:graphicData>
            </a:graphic>
          </wp:inline>
        </w:drawing>
      </w:r>
    </w:p>
    <w:p w14:paraId="55133D74" w14:textId="77777777" w:rsidR="00E625BB" w:rsidRPr="00A028F3" w:rsidRDefault="00E625BB" w:rsidP="00455227">
      <w:r w:rsidRPr="00A028F3">
        <w:t>To expand or collapse all, click the icons.</w:t>
      </w:r>
    </w:p>
    <w:p w14:paraId="5E2978C2" w14:textId="77777777" w:rsidR="00E625BB" w:rsidRPr="00A028F3" w:rsidRDefault="00E625BB" w:rsidP="00455227"/>
    <w:p w14:paraId="780AA0B6" w14:textId="77777777" w:rsidR="00E625BB" w:rsidRPr="00A028F3" w:rsidRDefault="00E625BB" w:rsidP="00455227"/>
    <w:p w14:paraId="4AC45815" w14:textId="77777777" w:rsidR="00455227" w:rsidRPr="00A028F3" w:rsidRDefault="00E625BB" w:rsidP="00455227">
      <w:r>
        <w:rPr>
          <w:noProof/>
          <w:lang w:eastAsia="de-DE"/>
        </w:rPr>
        <w:drawing>
          <wp:inline distT="0" distB="0" distL="0" distR="0" wp14:anchorId="7310E8BB" wp14:editId="6ABD3BDA">
            <wp:extent cx="295238" cy="209524"/>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95238" cy="209524"/>
                    </a:xfrm>
                    <a:prstGeom prst="rect">
                      <a:avLst/>
                    </a:prstGeom>
                  </pic:spPr>
                </pic:pic>
              </a:graphicData>
            </a:graphic>
          </wp:inline>
        </w:drawing>
      </w:r>
      <w:r w:rsidR="00455227" w:rsidRPr="00A028F3">
        <w:t>/</w:t>
      </w:r>
      <w:r>
        <w:rPr>
          <w:noProof/>
          <w:lang w:eastAsia="de-DE"/>
        </w:rPr>
        <w:drawing>
          <wp:inline distT="0" distB="0" distL="0" distR="0" wp14:anchorId="78AE0604" wp14:editId="4729AFE7">
            <wp:extent cx="295238" cy="209524"/>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95238" cy="209524"/>
                    </a:xfrm>
                    <a:prstGeom prst="rect">
                      <a:avLst/>
                    </a:prstGeom>
                  </pic:spPr>
                </pic:pic>
              </a:graphicData>
            </a:graphic>
          </wp:inline>
        </w:drawing>
      </w:r>
    </w:p>
    <w:p w14:paraId="6974021B" w14:textId="77777777" w:rsidR="00455227" w:rsidRPr="00A028F3" w:rsidRDefault="00455227" w:rsidP="00455227">
      <w:r w:rsidRPr="00A028F3">
        <w:t>To expand or collapse a node, click the icon.</w:t>
      </w:r>
    </w:p>
    <w:p w14:paraId="2281B5E7" w14:textId="77777777" w:rsidR="00455227" w:rsidRPr="00A028F3" w:rsidRDefault="00455227" w:rsidP="00455227"/>
    <w:p w14:paraId="652C2E91" w14:textId="77777777" w:rsidR="00455227" w:rsidRDefault="00455227" w:rsidP="00455227">
      <w:pPr>
        <w:pStyle w:val="BlueFieldName"/>
      </w:pPr>
      <w:r>
        <w:t>Search</w:t>
      </w:r>
    </w:p>
    <w:p w14:paraId="6B034DBC" w14:textId="77777777" w:rsidR="00455227" w:rsidRDefault="00521D51" w:rsidP="00455227">
      <w:r>
        <w:rPr>
          <w:noProof/>
          <w:lang w:eastAsia="de-DE"/>
        </w:rPr>
        <w:lastRenderedPageBreak/>
        <w:drawing>
          <wp:inline distT="0" distB="0" distL="0" distR="0" wp14:anchorId="254E12DA" wp14:editId="3F35F82E">
            <wp:extent cx="2923809" cy="1523810"/>
            <wp:effectExtent l="19050" t="19050" r="10160" b="196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23809" cy="1523810"/>
                    </a:xfrm>
                    <a:prstGeom prst="rect">
                      <a:avLst/>
                    </a:prstGeom>
                    <a:ln>
                      <a:solidFill>
                        <a:schemeClr val="bg1">
                          <a:lumMod val="65000"/>
                        </a:schemeClr>
                      </a:solidFill>
                    </a:ln>
                  </pic:spPr>
                </pic:pic>
              </a:graphicData>
            </a:graphic>
          </wp:inline>
        </w:drawing>
      </w:r>
    </w:p>
    <w:p w14:paraId="78CA1610" w14:textId="77777777" w:rsidR="00455227" w:rsidRDefault="00455227" w:rsidP="00455227"/>
    <w:p w14:paraId="7BBD4BE2" w14:textId="77777777" w:rsidR="00455227" w:rsidRPr="00A028F3" w:rsidRDefault="00455227" w:rsidP="00455227">
      <w:r w:rsidRPr="00A028F3">
        <w:t>To search the headings of integration framework documentation, enter a term, or terms and click the search button.</w:t>
      </w:r>
    </w:p>
    <w:p w14:paraId="281528D8" w14:textId="77777777" w:rsidR="00455227" w:rsidRPr="00A028F3" w:rsidRDefault="00455227" w:rsidP="00455227">
      <w:r w:rsidRPr="00A028F3">
        <w:t>The integration framework displays all headings containing the term or terms.</w:t>
      </w:r>
    </w:p>
    <w:p w14:paraId="4ECCB72A" w14:textId="77777777" w:rsidR="00521D51" w:rsidRPr="00A028F3" w:rsidRDefault="00521D51" w:rsidP="00455227"/>
    <w:p w14:paraId="1E9BB827" w14:textId="77777777" w:rsidR="00455227" w:rsidRDefault="00521D51" w:rsidP="00455227">
      <w:r>
        <w:rPr>
          <w:noProof/>
          <w:lang w:eastAsia="de-DE"/>
        </w:rPr>
        <w:drawing>
          <wp:inline distT="0" distB="0" distL="0" distR="0" wp14:anchorId="147EE564" wp14:editId="6332D749">
            <wp:extent cx="337705" cy="247650"/>
            <wp:effectExtent l="0" t="0" r="571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7841" cy="255083"/>
                    </a:xfrm>
                    <a:prstGeom prst="rect">
                      <a:avLst/>
                    </a:prstGeom>
                  </pic:spPr>
                </pic:pic>
              </a:graphicData>
            </a:graphic>
          </wp:inline>
        </w:drawing>
      </w:r>
    </w:p>
    <w:p w14:paraId="56F4673D" w14:textId="77777777" w:rsidR="00455227" w:rsidRPr="00A028F3" w:rsidRDefault="00455227" w:rsidP="00455227">
      <w:r w:rsidRPr="00A028F3">
        <w:t>To display documentation, click the icon.</w:t>
      </w:r>
    </w:p>
    <w:p w14:paraId="79297C67" w14:textId="77777777" w:rsidR="00F73C93" w:rsidRPr="00A028F3" w:rsidRDefault="00F73C93" w:rsidP="00455227">
      <w:r w:rsidRPr="00A028F3">
        <w:t>If the integration framework cannot find the heading in the document, it opens the document at the beginning.</w:t>
      </w:r>
    </w:p>
    <w:p w14:paraId="4796752D" w14:textId="77777777" w:rsidR="00F24854" w:rsidRPr="00A028F3" w:rsidRDefault="00F24854" w:rsidP="00455227">
      <w:r w:rsidRPr="00A028F3">
        <w:t xml:space="preserve">If </w:t>
      </w:r>
      <w:r w:rsidR="0093796D" w:rsidRPr="00A028F3">
        <w:t xml:space="preserve">the integration framework </w:t>
      </w:r>
      <w:r w:rsidRPr="00A028F3">
        <w:t xml:space="preserve">cannot find the document, it displays the following icon: </w:t>
      </w:r>
      <w:r w:rsidR="007B65D4">
        <w:rPr>
          <w:noProof/>
        </w:rPr>
        <w:drawing>
          <wp:inline distT="0" distB="0" distL="0" distR="0" wp14:anchorId="307A00EF" wp14:editId="53829C80">
            <wp:extent cx="195263" cy="1385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2584" cy="150866"/>
                    </a:xfrm>
                    <a:prstGeom prst="rect">
                      <a:avLst/>
                    </a:prstGeom>
                  </pic:spPr>
                </pic:pic>
              </a:graphicData>
            </a:graphic>
          </wp:inline>
        </w:drawing>
      </w:r>
      <w:r w:rsidR="007B65D4" w:rsidRPr="00A028F3">
        <w:rPr>
          <w:noProof/>
          <w:lang w:eastAsia="de-DE"/>
        </w:rPr>
        <w:t xml:space="preserve"> </w:t>
      </w:r>
    </w:p>
    <w:p w14:paraId="721A1FA1" w14:textId="77777777" w:rsidR="00F24854" w:rsidRPr="00A028F3" w:rsidRDefault="00F24854" w:rsidP="00455227"/>
    <w:p w14:paraId="6F3C4CFC" w14:textId="77777777" w:rsidR="00F24854" w:rsidRPr="00A028F3" w:rsidRDefault="00CE5947" w:rsidP="00CE5947">
      <w:pPr>
        <w:keepNext/>
        <w:rPr>
          <w:b/>
        </w:rPr>
      </w:pPr>
      <w:bookmarkStart w:id="160" w:name="b1ifdocuments"/>
      <w:r w:rsidRPr="00A028F3">
        <w:rPr>
          <w:b/>
        </w:rPr>
        <w:t>Documentation for Printing in PDF Format</w:t>
      </w:r>
    </w:p>
    <w:bookmarkEnd w:id="160"/>
    <w:p w14:paraId="77625628" w14:textId="77777777" w:rsidR="00CE5947" w:rsidRPr="00A028F3" w:rsidRDefault="00CE5947" w:rsidP="00CE5947">
      <w:r w:rsidRPr="00A028F3">
        <w:t xml:space="preserve">To get an overview of available documentation, choose </w:t>
      </w:r>
      <w:r w:rsidRPr="00A028F3">
        <w:rPr>
          <w:rStyle w:val="Path"/>
        </w:rPr>
        <w:t>Help → Documents</w:t>
      </w:r>
      <w:r w:rsidRPr="00A028F3">
        <w:t>.</w:t>
      </w:r>
      <w:r w:rsidR="00211E51" w:rsidRPr="00A028F3">
        <w:t xml:space="preserve"> </w:t>
      </w:r>
      <w:r w:rsidRPr="00A028F3">
        <w:t xml:space="preserve">The integration framework displays the </w:t>
      </w:r>
      <w:r w:rsidR="00211E51" w:rsidRPr="00A028F3">
        <w:t>guides available in PDF format.</w:t>
      </w:r>
    </w:p>
    <w:p w14:paraId="12902B0E" w14:textId="77777777" w:rsidR="00CE5947" w:rsidRPr="00A028F3" w:rsidRDefault="00CE5947" w:rsidP="00455227">
      <w:r w:rsidRPr="00A028F3">
        <w:t xml:space="preserve">To open the PDF document, click the button. The documentation content is identical with the one in the </w:t>
      </w:r>
      <w:r w:rsidRPr="00A028F3">
        <w:rPr>
          <w:i/>
        </w:rPr>
        <w:t>Online Help</w:t>
      </w:r>
      <w:r w:rsidRPr="00A028F3">
        <w:t xml:space="preserve"> section, except that you can additionally find documentation assigned to scenario packages that are part of your integration framework</w:t>
      </w:r>
      <w:r w:rsidR="00220F57" w:rsidRPr="00A028F3">
        <w:t xml:space="preserve"> and technical adapter documents</w:t>
      </w:r>
      <w:r w:rsidRPr="00A028F3">
        <w:t>.</w:t>
      </w:r>
      <w:r w:rsidR="009A6E44" w:rsidRPr="00A028F3">
        <w:t xml:space="preserve"> The </w:t>
      </w:r>
      <w:r w:rsidR="00220F57" w:rsidRPr="00A028F3">
        <w:t xml:space="preserve">scenario package </w:t>
      </w:r>
      <w:r w:rsidR="009A6E44" w:rsidRPr="00A028F3">
        <w:t>documents either contain the configuration information for the scenario packages, or they point you to places, where you can find the configuration information.</w:t>
      </w:r>
    </w:p>
    <w:p w14:paraId="3FD06891" w14:textId="77777777" w:rsidR="00474C77" w:rsidRPr="00A028F3" w:rsidRDefault="00474C77" w:rsidP="00455227"/>
    <w:p w14:paraId="39484A28" w14:textId="77777777" w:rsidR="00B24D44" w:rsidRPr="00A028F3" w:rsidRDefault="00B24D44" w:rsidP="00455227"/>
    <w:p w14:paraId="2551C550" w14:textId="77777777" w:rsidR="008F6420" w:rsidRPr="00A028F3" w:rsidRDefault="00211E51" w:rsidP="00AF2F95">
      <w:pPr>
        <w:pStyle w:val="Heading2"/>
      </w:pPr>
      <w:bookmarkStart w:id="161" w:name="a2_5"/>
      <w:bookmarkStart w:id="162" w:name="_Toc109747359"/>
      <w:r w:rsidRPr="00A028F3">
        <w:t>2.</w:t>
      </w:r>
      <w:r w:rsidR="006C4AAE">
        <w:t>5</w:t>
      </w:r>
      <w:r w:rsidR="00AF2F95" w:rsidRPr="00A028F3">
        <w:t xml:space="preserve"> </w:t>
      </w:r>
      <w:r w:rsidR="008F6420" w:rsidRPr="00A028F3">
        <w:t>Using the Embedded XML Editor in Scenario Design</w:t>
      </w:r>
      <w:bookmarkEnd w:id="162"/>
    </w:p>
    <w:bookmarkEnd w:id="161"/>
    <w:p w14:paraId="4D0B4D4D" w14:textId="77777777" w:rsidR="008F6420" w:rsidRPr="00A028F3" w:rsidRDefault="008F6420" w:rsidP="00455227">
      <w:r w:rsidRPr="00A028F3">
        <w:t xml:space="preserve">In several places in scenario step design, you </w:t>
      </w:r>
      <w:r w:rsidR="00AF2F95" w:rsidRPr="00A028F3">
        <w:t xml:space="preserve">are required to </w:t>
      </w:r>
      <w:r w:rsidRPr="00A028F3">
        <w:t>edit documents:</w:t>
      </w:r>
    </w:p>
    <w:p w14:paraId="45A16880" w14:textId="77777777" w:rsidR="008F6420" w:rsidRPr="00A028F3" w:rsidRDefault="008F6420" w:rsidP="008F6420">
      <w:pPr>
        <w:pStyle w:val="BulletedList"/>
      </w:pPr>
      <w:r w:rsidRPr="00A028F3">
        <w:t xml:space="preserve">XSL documents of the </w:t>
      </w:r>
      <w:r w:rsidRPr="00A028F3">
        <w:rPr>
          <w:rStyle w:val="TechnicalName"/>
        </w:rPr>
        <w:t>xform</w:t>
      </w:r>
      <w:r w:rsidRPr="00A028F3">
        <w:t xml:space="preserve"> and </w:t>
      </w:r>
      <w:r w:rsidRPr="00A028F3">
        <w:rPr>
          <w:rStyle w:val="TechnicalName"/>
        </w:rPr>
        <w:t>final</w:t>
      </w:r>
      <w:r w:rsidRPr="00A028F3">
        <w:t xml:space="preserve"> atoms</w:t>
      </w:r>
    </w:p>
    <w:p w14:paraId="5C32D50F" w14:textId="77777777" w:rsidR="008F6420" w:rsidRPr="00A028F3" w:rsidRDefault="008F6420" w:rsidP="008F6420">
      <w:pPr>
        <w:pStyle w:val="BulletedList"/>
      </w:pPr>
      <w:r w:rsidRPr="00A028F3">
        <w:rPr>
          <w:rStyle w:val="TechnicalName"/>
        </w:rPr>
        <w:lastRenderedPageBreak/>
        <w:t>Regex</w:t>
      </w:r>
      <w:r w:rsidRPr="00A028F3">
        <w:t xml:space="preserve"> and </w:t>
      </w:r>
      <w:r w:rsidRPr="00A028F3">
        <w:rPr>
          <w:rStyle w:val="TechnicalName"/>
        </w:rPr>
        <w:t>read</w:t>
      </w:r>
      <w:r w:rsidRPr="00A028F3">
        <w:t xml:space="preserve"> file atoms for the format control document</w:t>
      </w:r>
    </w:p>
    <w:p w14:paraId="25248322" w14:textId="77777777" w:rsidR="008F6420" w:rsidRPr="00A028F3" w:rsidRDefault="008F6420" w:rsidP="008F6420">
      <w:pPr>
        <w:pStyle w:val="BulletedList"/>
      </w:pPr>
      <w:r w:rsidRPr="00A028F3">
        <w:t>In flat file outbound for the format control document</w:t>
      </w:r>
    </w:p>
    <w:p w14:paraId="04C76B4C" w14:textId="77777777" w:rsidR="00AF2F95" w:rsidRPr="00A028F3" w:rsidRDefault="00AF2F95" w:rsidP="008F6420">
      <w:pPr>
        <w:pStyle w:val="BulletedList"/>
      </w:pPr>
      <w:r w:rsidRPr="00A028F3">
        <w:t>In file inbound retrieval for the format control document</w:t>
      </w:r>
    </w:p>
    <w:p w14:paraId="716C0212" w14:textId="77777777" w:rsidR="008F6420" w:rsidRPr="00A028F3" w:rsidRDefault="008F6420" w:rsidP="008F6420">
      <w:pPr>
        <w:pStyle w:val="BulletedList"/>
      </w:pPr>
      <w:r w:rsidRPr="00A028F3">
        <w:t>Process flow test environment for the inbound message</w:t>
      </w:r>
    </w:p>
    <w:p w14:paraId="579866F9" w14:textId="77777777" w:rsidR="008F6420" w:rsidRPr="00A028F3" w:rsidRDefault="00AF2F95" w:rsidP="008F6420">
      <w:pPr>
        <w:pStyle w:val="BulletedList"/>
      </w:pPr>
      <w:r w:rsidRPr="00A028F3">
        <w:t xml:space="preserve">Documents of the </w:t>
      </w:r>
      <w:r w:rsidRPr="00A028F3">
        <w:rPr>
          <w:rStyle w:val="TechnicalName"/>
        </w:rPr>
        <w:t>Key Exansion</w:t>
      </w:r>
      <w:r w:rsidRPr="00A028F3">
        <w:t xml:space="preserve"> atom</w:t>
      </w:r>
    </w:p>
    <w:p w14:paraId="0CB330CF" w14:textId="77777777" w:rsidR="00AF2F95" w:rsidRPr="00A028F3" w:rsidRDefault="00AF2F95" w:rsidP="00455227">
      <w:r w:rsidRPr="00A028F3">
        <w:t>You can use the internal embedded XML editor.</w:t>
      </w:r>
    </w:p>
    <w:p w14:paraId="51641A37" w14:textId="77777777" w:rsidR="00AF2F95" w:rsidRPr="00A028F3" w:rsidRDefault="00AF2F95" w:rsidP="00455227"/>
    <w:p w14:paraId="084E7F7C" w14:textId="77777777" w:rsidR="008F6420" w:rsidRPr="00A028F3" w:rsidRDefault="008F6420" w:rsidP="0066512B">
      <w:pPr>
        <w:keepNext/>
        <w:rPr>
          <w:b/>
        </w:rPr>
      </w:pPr>
      <w:r w:rsidRPr="00A028F3">
        <w:rPr>
          <w:b/>
        </w:rPr>
        <w:t xml:space="preserve">Prerequisites </w:t>
      </w:r>
    </w:p>
    <w:p w14:paraId="467D60CF" w14:textId="77777777" w:rsidR="008F6420" w:rsidRPr="00A028F3" w:rsidRDefault="008F6420" w:rsidP="008F6420">
      <w:pPr>
        <w:jc w:val="both"/>
        <w:rPr>
          <w:rFonts w:cs="Arial"/>
        </w:rPr>
      </w:pPr>
      <w:r w:rsidRPr="00A028F3">
        <w:rPr>
          <w:rFonts w:cs="Arial"/>
        </w:rPr>
        <w:t xml:space="preserve">To enable the XML editor, you have chosen </w:t>
      </w:r>
      <w:r w:rsidRPr="00A028F3">
        <w:rPr>
          <w:rFonts w:cs="Arial"/>
          <w:i/>
          <w:color w:val="948A54"/>
        </w:rPr>
        <w:t xml:space="preserve">Maintenance </w:t>
      </w:r>
      <w:r w:rsidRPr="00A028F3">
        <w:rPr>
          <w:rFonts w:cs="Arial"/>
          <w:color w:val="948A54"/>
        </w:rPr>
        <w:t xml:space="preserve">→ </w:t>
      </w:r>
      <w:r w:rsidRPr="00A028F3">
        <w:rPr>
          <w:rFonts w:cs="Arial"/>
          <w:i/>
          <w:color w:val="948A54"/>
        </w:rPr>
        <w:t>Dev. Environment</w:t>
      </w:r>
      <w:r w:rsidRPr="00A028F3">
        <w:rPr>
          <w:rFonts w:cs="Arial"/>
        </w:rPr>
        <w:t xml:space="preserve"> and you have selected the </w:t>
      </w:r>
      <w:r w:rsidRPr="00A028F3">
        <w:rPr>
          <w:rFonts w:cs="Arial"/>
          <w:i/>
        </w:rPr>
        <w:t>Embedded XML Editor</w:t>
      </w:r>
      <w:r w:rsidRPr="00A028F3">
        <w:rPr>
          <w:rFonts w:cs="Arial"/>
        </w:rPr>
        <w:t xml:space="preserve"> checkbox.</w:t>
      </w:r>
    </w:p>
    <w:p w14:paraId="52F7B7D8" w14:textId="77777777" w:rsidR="0051181A" w:rsidRPr="00A028F3" w:rsidRDefault="0051181A" w:rsidP="008F6420">
      <w:pPr>
        <w:jc w:val="both"/>
        <w:rPr>
          <w:rFonts w:cs="Arial"/>
        </w:rPr>
      </w:pPr>
    </w:p>
    <w:p w14:paraId="0454C0B9" w14:textId="77777777" w:rsidR="00543CBC" w:rsidRDefault="00AE44C6" w:rsidP="00455227">
      <w:r>
        <w:rPr>
          <w:noProof/>
          <w:lang w:eastAsia="de-DE"/>
        </w:rPr>
        <w:drawing>
          <wp:inline distT="0" distB="0" distL="0" distR="0" wp14:anchorId="54BAC5DF" wp14:editId="1C45E104">
            <wp:extent cx="304762" cy="209524"/>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762" cy="209524"/>
                    </a:xfrm>
                    <a:prstGeom prst="rect">
                      <a:avLst/>
                    </a:prstGeom>
                  </pic:spPr>
                </pic:pic>
              </a:graphicData>
            </a:graphic>
          </wp:inline>
        </w:drawing>
      </w:r>
    </w:p>
    <w:p w14:paraId="42723839" w14:textId="77777777" w:rsidR="00543CBC" w:rsidRDefault="00D02BBF" w:rsidP="00455227">
      <w:r w:rsidRPr="00A028F3">
        <w:t xml:space="preserve">The icon indicates that the XML editor is available. </w:t>
      </w:r>
      <w:r w:rsidR="00543CBC" w:rsidRPr="00A028F3">
        <w:t xml:space="preserve">To edit the document, click the button. </w:t>
      </w:r>
      <w:r w:rsidR="00543CBC">
        <w:t>The document opens for editing.</w:t>
      </w:r>
    </w:p>
    <w:p w14:paraId="32E3B355" w14:textId="77777777" w:rsidR="00543CBC" w:rsidRDefault="00543CBC" w:rsidP="00455227"/>
    <w:p w14:paraId="64638870" w14:textId="77777777" w:rsidR="00AE44C6" w:rsidRDefault="00AE44C6" w:rsidP="00AE44C6">
      <w:r>
        <w:rPr>
          <w:noProof/>
          <w:lang w:eastAsia="de-DE"/>
        </w:rPr>
        <w:drawing>
          <wp:inline distT="0" distB="0" distL="0" distR="0" wp14:anchorId="3FD62A99" wp14:editId="162D08C0">
            <wp:extent cx="304762" cy="209524"/>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4762" cy="209524"/>
                    </a:xfrm>
                    <a:prstGeom prst="rect">
                      <a:avLst/>
                    </a:prstGeom>
                  </pic:spPr>
                </pic:pic>
              </a:graphicData>
            </a:graphic>
          </wp:inline>
        </w:drawing>
      </w:r>
    </w:p>
    <w:p w14:paraId="5976123E" w14:textId="77777777" w:rsidR="00AE44C6" w:rsidRPr="00A028F3" w:rsidRDefault="00AE44C6" w:rsidP="00AE44C6">
      <w:r w:rsidRPr="00A028F3">
        <w:t>To open the document using pretty print, select the checkbox.</w:t>
      </w:r>
    </w:p>
    <w:p w14:paraId="21A6C165" w14:textId="77777777" w:rsidR="00AE44C6" w:rsidRPr="00A028F3" w:rsidRDefault="00AE44C6" w:rsidP="00AE44C6"/>
    <w:p w14:paraId="1556169C" w14:textId="77777777" w:rsidR="00AE44C6" w:rsidRDefault="00AE44C6" w:rsidP="00AE44C6">
      <w:r>
        <w:rPr>
          <w:noProof/>
          <w:lang w:eastAsia="de-DE"/>
        </w:rPr>
        <w:drawing>
          <wp:inline distT="0" distB="0" distL="0" distR="0" wp14:anchorId="58B56712" wp14:editId="423FF5A8">
            <wp:extent cx="304762" cy="209524"/>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4762" cy="209524"/>
                    </a:xfrm>
                    <a:prstGeom prst="rect">
                      <a:avLst/>
                    </a:prstGeom>
                  </pic:spPr>
                </pic:pic>
              </a:graphicData>
            </a:graphic>
          </wp:inline>
        </w:drawing>
      </w:r>
    </w:p>
    <w:p w14:paraId="22AE2D20" w14:textId="77777777" w:rsidR="00AE44C6" w:rsidRPr="00A028F3" w:rsidRDefault="00AE44C6" w:rsidP="00AE44C6">
      <w:r w:rsidRPr="00A028F3">
        <w:t xml:space="preserve">To export a document to the </w:t>
      </w:r>
      <w:r w:rsidRPr="00A028F3">
        <w:rPr>
          <w:rStyle w:val="TechnicalName"/>
        </w:rPr>
        <w:t>xmledit.export.zip</w:t>
      </w:r>
      <w:r w:rsidRPr="00A028F3">
        <w:t xml:space="preserve"> file, click the button.</w:t>
      </w:r>
    </w:p>
    <w:p w14:paraId="0F05DEEC" w14:textId="77777777" w:rsidR="00AE44C6" w:rsidRPr="00A028F3" w:rsidRDefault="00AE44C6" w:rsidP="00455227"/>
    <w:p w14:paraId="6F45C359" w14:textId="77777777" w:rsidR="00D02BBF" w:rsidRPr="00A028F3" w:rsidRDefault="00D02BBF" w:rsidP="00630E84">
      <w:pPr>
        <w:pStyle w:val="BlueFieldName"/>
        <w:keepNext/>
      </w:pPr>
      <w:r>
        <w:rPr>
          <w:noProof/>
          <w:lang w:eastAsia="de-DE"/>
        </w:rPr>
        <w:drawing>
          <wp:inline distT="0" distB="0" distL="0" distR="0" wp14:anchorId="2ABFF8E3" wp14:editId="21BBE18D">
            <wp:extent cx="285714" cy="209524"/>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85714" cy="209524"/>
                    </a:xfrm>
                    <a:prstGeom prst="rect">
                      <a:avLst/>
                    </a:prstGeom>
                  </pic:spPr>
                </pic:pic>
              </a:graphicData>
            </a:graphic>
          </wp:inline>
        </w:drawing>
      </w:r>
      <w:r w:rsidRPr="00A028F3">
        <w:t xml:space="preserve"> (Pretty Print)</w:t>
      </w:r>
    </w:p>
    <w:p w14:paraId="62640F56" w14:textId="77777777" w:rsidR="00D02BBF" w:rsidRPr="00A028F3" w:rsidRDefault="00D02BBF" w:rsidP="00D02BBF">
      <w:r w:rsidRPr="00A028F3">
        <w:t>To display the text in a structured way, click the button.</w:t>
      </w:r>
    </w:p>
    <w:p w14:paraId="33AD4690" w14:textId="77777777" w:rsidR="00D02BBF" w:rsidRDefault="00D02BBF" w:rsidP="00D02BBF"/>
    <w:p w14:paraId="1978C081" w14:textId="77777777" w:rsidR="00764DDF" w:rsidRPr="00764DDF" w:rsidRDefault="00764DDF" w:rsidP="00D02BBF">
      <w:pPr>
        <w:rPr>
          <w:b/>
        </w:rPr>
      </w:pPr>
      <w:bookmarkStart w:id="163" w:name="xmleditor"/>
      <w:r w:rsidRPr="00764DDF">
        <w:rPr>
          <w:b/>
        </w:rPr>
        <w:t>XML Editor in the Tools Menu</w:t>
      </w:r>
    </w:p>
    <w:bookmarkEnd w:id="163"/>
    <w:p w14:paraId="487DE590" w14:textId="77777777" w:rsidR="00630E84" w:rsidRDefault="00764DDF" w:rsidP="00D02BBF">
      <w:r>
        <w:t xml:space="preserve">The XML editor is also available in the </w:t>
      </w:r>
      <w:r w:rsidRPr="00764DDF">
        <w:rPr>
          <w:rStyle w:val="Path"/>
        </w:rPr>
        <w:t>Tools</w:t>
      </w:r>
      <w:r>
        <w:t xml:space="preserve"> menu.</w:t>
      </w:r>
    </w:p>
    <w:p w14:paraId="20DC90D8" w14:textId="77777777" w:rsidR="00630E84" w:rsidRDefault="00630E84" w:rsidP="00D02BBF"/>
    <w:p w14:paraId="48AD658A" w14:textId="77777777" w:rsidR="00764DDF" w:rsidRDefault="00630E84" w:rsidP="00630E84">
      <w:pPr>
        <w:pStyle w:val="BulletedList"/>
      </w:pPr>
      <w:r w:rsidRPr="00630E84">
        <w:t xml:space="preserve">In the </w:t>
      </w:r>
      <w:r w:rsidRPr="00FE430D">
        <w:rPr>
          <w:rStyle w:val="FieldName"/>
        </w:rPr>
        <w:t>Document (BizStore URI)</w:t>
      </w:r>
      <w:r w:rsidRPr="00630E84">
        <w:t xml:space="preserve"> field, select the dataset, group and name of the document and click </w:t>
      </w:r>
      <w:r w:rsidRPr="00FE430D">
        <w:rPr>
          <w:rStyle w:val="FieldName"/>
        </w:rPr>
        <w:t>Open</w:t>
      </w:r>
      <w:r w:rsidRPr="00630E84">
        <w:t>.</w:t>
      </w:r>
    </w:p>
    <w:p w14:paraId="3F1D4C61" w14:textId="77777777" w:rsidR="00630E84" w:rsidRDefault="00630E84" w:rsidP="00630E84">
      <w:pPr>
        <w:pStyle w:val="LContinue"/>
      </w:pPr>
      <w:r>
        <w:lastRenderedPageBreak/>
        <w:t>The XML editor opens displaying the document.</w:t>
      </w:r>
    </w:p>
    <w:p w14:paraId="6207F8A2" w14:textId="77777777" w:rsidR="00630E84" w:rsidRDefault="00964108" w:rsidP="00630E84">
      <w:pPr>
        <w:pStyle w:val="BulletedList"/>
      </w:pPr>
      <w:r>
        <w:t xml:space="preserve">Click </w:t>
      </w:r>
      <w:r w:rsidRPr="00FE430D">
        <w:rPr>
          <w:rStyle w:val="FieldName"/>
        </w:rPr>
        <w:t>Pretty Print</w:t>
      </w:r>
      <w:r>
        <w:t xml:space="preserve"> to display the document in a structured way.</w:t>
      </w:r>
    </w:p>
    <w:p w14:paraId="66DA3F0F" w14:textId="77777777" w:rsidR="00964108" w:rsidRPr="00630E84" w:rsidRDefault="00964108" w:rsidP="00630E84">
      <w:pPr>
        <w:pStyle w:val="BulletedList"/>
      </w:pPr>
      <w:r>
        <w:t>Edit and save the document.</w:t>
      </w:r>
    </w:p>
    <w:p w14:paraId="5DB204FA" w14:textId="77777777" w:rsidR="00764DDF" w:rsidRDefault="00764DDF" w:rsidP="00D02BBF"/>
    <w:p w14:paraId="1175E58E" w14:textId="77777777" w:rsidR="00150AFD" w:rsidRPr="00A028F3" w:rsidRDefault="00211E51" w:rsidP="00150AFD">
      <w:pPr>
        <w:pStyle w:val="Heading2"/>
      </w:pPr>
      <w:bookmarkStart w:id="164" w:name="logmdlt"/>
      <w:bookmarkStart w:id="165" w:name="a2_6"/>
      <w:bookmarkStart w:id="166" w:name="_Toc109747360"/>
      <w:r w:rsidRPr="00A028F3">
        <w:t>2.</w:t>
      </w:r>
      <w:r w:rsidR="006C4AAE">
        <w:t>6</w:t>
      </w:r>
      <w:r w:rsidR="00150AFD" w:rsidRPr="00A028F3">
        <w:t xml:space="preserve"> Performing Mass Deletion of Log Entries</w:t>
      </w:r>
      <w:bookmarkEnd w:id="166"/>
    </w:p>
    <w:bookmarkEnd w:id="164"/>
    <w:bookmarkEnd w:id="165"/>
    <w:p w14:paraId="72F4404A" w14:textId="77777777" w:rsidR="00150AFD" w:rsidRPr="00A028F3" w:rsidRDefault="00781EB2" w:rsidP="00150AFD">
      <w:r w:rsidRPr="00A028F3">
        <w:t>When running the integration framework as a development system, the integration framework creates a high amount of log entries. The function displays the available message log, debug log and SAP Business One event log entries and enables you perform mass log deletion.</w:t>
      </w:r>
    </w:p>
    <w:p w14:paraId="1F535092" w14:textId="77777777" w:rsidR="00781EB2" w:rsidRPr="00A028F3" w:rsidRDefault="00781EB2" w:rsidP="00150AFD"/>
    <w:p w14:paraId="5A46A3EA" w14:textId="77777777" w:rsidR="00781EB2" w:rsidRPr="00A028F3" w:rsidRDefault="00781EB2" w:rsidP="00150AFD">
      <w:r w:rsidRPr="00A028F3">
        <w:t>The following selection criteria are available:</w:t>
      </w:r>
    </w:p>
    <w:p w14:paraId="630B2EA8" w14:textId="77777777" w:rsidR="00781EB2" w:rsidRPr="00A028F3" w:rsidRDefault="00781EB2" w:rsidP="00150AFD"/>
    <w:p w14:paraId="3F09DD64" w14:textId="77777777" w:rsidR="00781EB2" w:rsidRPr="00A028F3" w:rsidRDefault="00781EB2" w:rsidP="00781EB2">
      <w:pPr>
        <w:pStyle w:val="BlueFieldName"/>
      </w:pPr>
      <w:r w:rsidRPr="00A028F3">
        <w:t>Log Type</w:t>
      </w:r>
    </w:p>
    <w:p w14:paraId="787F108E" w14:textId="77777777" w:rsidR="00781EB2" w:rsidRPr="00A028F3" w:rsidRDefault="00781EB2" w:rsidP="00781EB2">
      <w:r w:rsidRPr="00A028F3">
        <w:t>Select the log type you want to delete.</w:t>
      </w:r>
    </w:p>
    <w:p w14:paraId="3DAAFF83" w14:textId="77777777" w:rsidR="00200687" w:rsidRPr="00A028F3" w:rsidRDefault="00200687" w:rsidP="00781EB2"/>
    <w:p w14:paraId="64191C07" w14:textId="77777777" w:rsidR="00400C77" w:rsidRPr="00A028F3" w:rsidRDefault="00200687" w:rsidP="00781EB2">
      <w:r w:rsidRPr="00A028F3">
        <w:t xml:space="preserve">For the </w:t>
      </w:r>
      <w:r w:rsidR="00400C77" w:rsidRPr="00A028F3">
        <w:t xml:space="preserve">debug log type, you can choose the fast or slow deletion method. The fast deletion method makes the integration framework unresponsive. Before choosing the </w:t>
      </w:r>
      <w:r w:rsidR="000F3D8E" w:rsidRPr="00A028F3">
        <w:t xml:space="preserve">fast </w:t>
      </w:r>
      <w:r w:rsidR="00400C77" w:rsidRPr="00A028F3">
        <w:t>method</w:t>
      </w:r>
      <w:r w:rsidR="00970BC2" w:rsidRPr="00A028F3">
        <w:t>,</w:t>
      </w:r>
      <w:r w:rsidR="00400C77" w:rsidRPr="00A028F3">
        <w:t xml:space="preserve"> do the following:</w:t>
      </w:r>
    </w:p>
    <w:p w14:paraId="325537C6" w14:textId="77777777" w:rsidR="00200687" w:rsidRPr="00A028F3" w:rsidRDefault="00400C77" w:rsidP="00400C77">
      <w:pPr>
        <w:pStyle w:val="BulletedList"/>
      </w:pPr>
      <w:r w:rsidRPr="00A028F3">
        <w:t xml:space="preserve">Choose </w:t>
      </w:r>
      <w:r w:rsidRPr="00A028F3">
        <w:rPr>
          <w:rStyle w:val="Path"/>
        </w:rPr>
        <w:t xml:space="preserve">Monitoring </w:t>
      </w:r>
      <w:r w:rsidR="00BD6226" w:rsidRPr="00A028F3">
        <w:rPr>
          <w:rStyle w:val="Path"/>
        </w:rPr>
        <w:t xml:space="preserve">→ </w:t>
      </w:r>
      <w:r w:rsidRPr="00A028F3">
        <w:rPr>
          <w:rStyle w:val="Path"/>
        </w:rPr>
        <w:t>Queue Monitor</w:t>
      </w:r>
      <w:r w:rsidRPr="00A028F3">
        <w:t xml:space="preserve"> and clear the queues. </w:t>
      </w:r>
    </w:p>
    <w:p w14:paraId="0A496ABE" w14:textId="77777777" w:rsidR="00400C77" w:rsidRDefault="00400C77" w:rsidP="00400C77">
      <w:pPr>
        <w:pStyle w:val="BulletedList"/>
      </w:pPr>
      <w:r>
        <w:t xml:space="preserve">Deactivate the scenario packages </w:t>
      </w:r>
    </w:p>
    <w:p w14:paraId="3D90BD43" w14:textId="77777777" w:rsidR="00781EB2" w:rsidRDefault="00781EB2" w:rsidP="00781EB2"/>
    <w:p w14:paraId="74B97CB1" w14:textId="77777777" w:rsidR="00400C77" w:rsidRPr="00A028F3" w:rsidRDefault="00400C77" w:rsidP="00781EB2">
      <w:r w:rsidRPr="00A028F3">
        <w:t>The slow deletion method is significantly slower, however you can continue working in the integration framework and the function displays the progress of deletion.</w:t>
      </w:r>
    </w:p>
    <w:p w14:paraId="0AF18BD7" w14:textId="77777777" w:rsidR="00400C77" w:rsidRPr="00A028F3" w:rsidRDefault="00400C77" w:rsidP="00781EB2"/>
    <w:p w14:paraId="6F8E5C31" w14:textId="77777777" w:rsidR="00781EB2" w:rsidRPr="00A028F3" w:rsidRDefault="00781EB2" w:rsidP="00781EB2">
      <w:pPr>
        <w:pStyle w:val="BlueFieldName"/>
      </w:pPr>
      <w:r w:rsidRPr="00A028F3">
        <w:t>Batch Size</w:t>
      </w:r>
    </w:p>
    <w:p w14:paraId="4373C0A2" w14:textId="77777777" w:rsidR="00781EB2" w:rsidRPr="00A028F3" w:rsidRDefault="00781EB2" w:rsidP="00781EB2">
      <w:r w:rsidRPr="00A028F3">
        <w:t>The function deletes log entries in batches. Enter the batch size. The default is 1000.</w:t>
      </w:r>
    </w:p>
    <w:p w14:paraId="4AB1D201" w14:textId="77777777" w:rsidR="00781EB2" w:rsidRPr="00A028F3" w:rsidRDefault="00781EB2" w:rsidP="00781EB2"/>
    <w:p w14:paraId="22D25153" w14:textId="77777777" w:rsidR="00781EB2" w:rsidRPr="00A028F3" w:rsidRDefault="00781EB2" w:rsidP="00781EB2">
      <w:pPr>
        <w:pStyle w:val="BlueFieldName"/>
      </w:pPr>
      <w:r w:rsidRPr="00A028F3">
        <w:t>Refresh Automatically</w:t>
      </w:r>
    </w:p>
    <w:p w14:paraId="79869246" w14:textId="77777777" w:rsidR="00781EB2" w:rsidRPr="00A028F3" w:rsidRDefault="00781EB2" w:rsidP="00781EB2">
      <w:r w:rsidRPr="00A028F3">
        <w:t>To automatically refresh the log entry display, select the checkbox.</w:t>
      </w:r>
    </w:p>
    <w:p w14:paraId="3AA67F51" w14:textId="77777777" w:rsidR="00BD6226" w:rsidRPr="00A028F3" w:rsidRDefault="00BD6226" w:rsidP="00781EB2"/>
    <w:p w14:paraId="206F11E1" w14:textId="77777777" w:rsidR="00B759DB" w:rsidRPr="00A028F3" w:rsidRDefault="00B759DB" w:rsidP="00B759DB">
      <w:pPr>
        <w:pStyle w:val="BlueFieldName"/>
      </w:pPr>
      <w:r w:rsidRPr="00A028F3">
        <w:t>Delete</w:t>
      </w:r>
    </w:p>
    <w:p w14:paraId="600DBB34" w14:textId="77777777" w:rsidR="00B759DB" w:rsidRPr="00A028F3" w:rsidRDefault="00B759DB" w:rsidP="00B759DB">
      <w:r w:rsidRPr="00A028F3">
        <w:lastRenderedPageBreak/>
        <w:t>To delete log entries, click the icon.</w:t>
      </w:r>
    </w:p>
    <w:p w14:paraId="09D3AB43" w14:textId="77777777" w:rsidR="00B759DB" w:rsidRPr="00A028F3" w:rsidRDefault="00B759DB" w:rsidP="00781EB2"/>
    <w:p w14:paraId="185DD600" w14:textId="77777777" w:rsidR="00781EB2" w:rsidRPr="00A028F3" w:rsidRDefault="00B759DB" w:rsidP="00781EB2">
      <w:r w:rsidRPr="00A028F3">
        <w:t>The report displays the number log entries in the integration framework.</w:t>
      </w:r>
    </w:p>
    <w:p w14:paraId="62E77B5D" w14:textId="77777777" w:rsidR="00B759DB" w:rsidRPr="00A028F3" w:rsidRDefault="00B759DB" w:rsidP="00781EB2"/>
    <w:p w14:paraId="657495EB" w14:textId="77777777" w:rsidR="007A2298" w:rsidRPr="00A028F3" w:rsidRDefault="00650D82" w:rsidP="007A2298">
      <w:pPr>
        <w:pStyle w:val="Heading2"/>
      </w:pPr>
      <w:bookmarkStart w:id="167" w:name="esmain"/>
      <w:bookmarkStart w:id="168" w:name="a2_7"/>
      <w:bookmarkStart w:id="169" w:name="_Toc109747361"/>
      <w:r w:rsidRPr="00A028F3">
        <w:t>2.</w:t>
      </w:r>
      <w:r w:rsidR="006C4AAE">
        <w:t>7</w:t>
      </w:r>
      <w:r w:rsidR="007A2298" w:rsidRPr="00A028F3">
        <w:t xml:space="preserve"> </w:t>
      </w:r>
      <w:r w:rsidR="00CC410D" w:rsidRPr="00A028F3">
        <w:t xml:space="preserve">Stopping, Starting the Event Sender and </w:t>
      </w:r>
      <w:r w:rsidR="007A2298" w:rsidRPr="00A028F3">
        <w:t>Changing Settings</w:t>
      </w:r>
      <w:bookmarkEnd w:id="169"/>
    </w:p>
    <w:bookmarkEnd w:id="167"/>
    <w:bookmarkEnd w:id="168"/>
    <w:p w14:paraId="44A8513B" w14:textId="77777777" w:rsidR="00010AC2" w:rsidRPr="00A028F3" w:rsidRDefault="00010AC2" w:rsidP="00010AC2">
      <w:r w:rsidRPr="00A028F3">
        <w:t>Note that the function only works, if the event sender is installed on the same machine as the integration framework.</w:t>
      </w:r>
    </w:p>
    <w:p w14:paraId="08411DC0" w14:textId="77777777" w:rsidR="00010AC2" w:rsidRPr="00A028F3" w:rsidRDefault="00010AC2" w:rsidP="00CC410D"/>
    <w:p w14:paraId="451F1602" w14:textId="77777777" w:rsidR="00CC410D" w:rsidRPr="00A028F3" w:rsidRDefault="00CC410D" w:rsidP="00CC410D">
      <w:r w:rsidRPr="00A028F3">
        <w:t xml:space="preserve">SAP Business One writes events for new data, changes and deletions to the </w:t>
      </w:r>
      <w:r w:rsidRPr="00A028F3">
        <w:rPr>
          <w:rStyle w:val="TechnicalName"/>
        </w:rPr>
        <w:t>SEVT</w:t>
      </w:r>
      <w:r w:rsidRPr="00A028F3">
        <w:t xml:space="preserve"> table</w:t>
      </w:r>
      <w:r w:rsidR="00284777" w:rsidRPr="00A028F3">
        <w:t xml:space="preserve"> of the </w:t>
      </w:r>
      <w:r w:rsidR="00284777" w:rsidRPr="00A028F3">
        <w:rPr>
          <w:rStyle w:val="TechnicalName"/>
        </w:rPr>
        <w:t>SBO-COMMON</w:t>
      </w:r>
      <w:r w:rsidR="00284777" w:rsidRPr="00A028F3">
        <w:t xml:space="preserve"> database</w:t>
      </w:r>
      <w:r w:rsidRPr="00A028F3">
        <w:t xml:space="preserve">. Based on filter settings, the event sender accesses the table, retrieves data and hands over the events to the integration framework for further processing. </w:t>
      </w:r>
    </w:p>
    <w:p w14:paraId="549C1A99" w14:textId="77777777" w:rsidR="00CC410D" w:rsidRPr="00A028F3" w:rsidRDefault="00CC410D" w:rsidP="00CC410D"/>
    <w:p w14:paraId="03B5518D" w14:textId="77777777" w:rsidR="00803A9E" w:rsidRDefault="00803A9E" w:rsidP="00CC410D">
      <w:r>
        <w:rPr>
          <w:noProof/>
          <w:lang w:eastAsia="de-DE"/>
        </w:rPr>
        <w:drawing>
          <wp:inline distT="0" distB="0" distL="0" distR="0" wp14:anchorId="3FC8A3D5" wp14:editId="0F41F268">
            <wp:extent cx="5943600" cy="910590"/>
            <wp:effectExtent l="19050" t="19050" r="1905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910590"/>
                    </a:xfrm>
                    <a:prstGeom prst="rect">
                      <a:avLst/>
                    </a:prstGeom>
                    <a:ln>
                      <a:solidFill>
                        <a:schemeClr val="bg1">
                          <a:lumMod val="65000"/>
                        </a:schemeClr>
                      </a:solidFill>
                    </a:ln>
                  </pic:spPr>
                </pic:pic>
              </a:graphicData>
            </a:graphic>
          </wp:inline>
        </w:drawing>
      </w:r>
    </w:p>
    <w:p w14:paraId="5E064C43" w14:textId="77777777" w:rsidR="00803A9E" w:rsidRDefault="00803A9E" w:rsidP="00CC410D"/>
    <w:p w14:paraId="32A88F77" w14:textId="77777777" w:rsidR="00803A9E" w:rsidRPr="00A028F3" w:rsidRDefault="00803A9E" w:rsidP="00803A9E">
      <w:r w:rsidRPr="00A028F3">
        <w:t>The function allows you to display the status of the SAP Business One event sender, start or stop the service and call the setup wizard to change event sender settings.</w:t>
      </w:r>
      <w:r w:rsidR="00010AC2" w:rsidRPr="00A028F3">
        <w:t xml:space="preserve"> </w:t>
      </w:r>
    </w:p>
    <w:p w14:paraId="07949C01" w14:textId="77777777" w:rsidR="00010AC2" w:rsidRPr="00A028F3" w:rsidRDefault="00010AC2" w:rsidP="00803A9E"/>
    <w:p w14:paraId="6B3188AF" w14:textId="77777777" w:rsidR="00CC410D" w:rsidRPr="00A028F3" w:rsidRDefault="00CC410D" w:rsidP="00CC410D">
      <w:r w:rsidRPr="00A028F3">
        <w:t>The installation program installs and sets up the event sender on the SAP Business One server. The following section describes event sender settings, although usually no further changes are required.</w:t>
      </w:r>
    </w:p>
    <w:p w14:paraId="665595DC" w14:textId="77777777" w:rsidR="00CC410D" w:rsidRPr="00A028F3" w:rsidRDefault="00CC410D" w:rsidP="00CC410D"/>
    <w:p w14:paraId="7C631586" w14:textId="77777777" w:rsidR="00CC410D" w:rsidRPr="00A028F3" w:rsidRDefault="00CC410D" w:rsidP="00CC410D">
      <w:r w:rsidRPr="00A028F3">
        <w:t>Only call the event sender setup in the following cases:</w:t>
      </w:r>
    </w:p>
    <w:p w14:paraId="003DB882" w14:textId="77777777" w:rsidR="00CC410D" w:rsidRPr="00A028F3" w:rsidRDefault="00CC410D" w:rsidP="00CC410D">
      <w:pPr>
        <w:pStyle w:val="BulletedList"/>
      </w:pPr>
      <w:r w:rsidRPr="00A028F3">
        <w:t>You must change the password for database access.</w:t>
      </w:r>
    </w:p>
    <w:p w14:paraId="5ADC0C65" w14:textId="77777777" w:rsidR="00CC410D" w:rsidRPr="00A028F3" w:rsidRDefault="00CC410D" w:rsidP="00CC410D">
      <w:pPr>
        <w:pStyle w:val="BulletedList"/>
      </w:pPr>
      <w:r w:rsidRPr="00A028F3">
        <w:t>You have changed the B1iadmin password for the runtime user.</w:t>
      </w:r>
    </w:p>
    <w:p w14:paraId="46D46F3C" w14:textId="77777777" w:rsidR="00CC410D" w:rsidRPr="00A028F3" w:rsidRDefault="00CC410D" w:rsidP="00CC410D">
      <w:pPr>
        <w:pStyle w:val="BulletedList"/>
      </w:pPr>
      <w:r w:rsidRPr="00A028F3">
        <w:t>You have moved to another server.</w:t>
      </w:r>
    </w:p>
    <w:p w14:paraId="5EBC3247" w14:textId="77777777" w:rsidR="00CC410D" w:rsidRPr="00A028F3" w:rsidRDefault="00CC410D" w:rsidP="00CC410D">
      <w:pPr>
        <w:pStyle w:val="BulletedList"/>
      </w:pPr>
      <w:r w:rsidRPr="00A028F3">
        <w:t>To reduce the message load, you want to include or exclude some objects.</w:t>
      </w:r>
    </w:p>
    <w:p w14:paraId="74E1B3B1" w14:textId="77777777" w:rsidR="00CC410D" w:rsidRPr="00A028F3" w:rsidRDefault="00CC410D" w:rsidP="00CC410D">
      <w:pPr>
        <w:pStyle w:val="BulletedList"/>
      </w:pPr>
      <w:r w:rsidRPr="00A028F3">
        <w:t>You want to exclude users.</w:t>
      </w:r>
    </w:p>
    <w:p w14:paraId="11B78EB5" w14:textId="77777777" w:rsidR="00CC410D" w:rsidRPr="00A028F3" w:rsidRDefault="00CC410D" w:rsidP="00CC410D"/>
    <w:p w14:paraId="49EA5D8A" w14:textId="77777777" w:rsidR="007A2298" w:rsidRPr="00A028F3" w:rsidRDefault="00CC410D" w:rsidP="00CC410D">
      <w:r w:rsidRPr="00A028F3">
        <w:lastRenderedPageBreak/>
        <w:t xml:space="preserve">To check the settings for the event sender, use the integration framework troubleshooting function. In the integration framework, choose </w:t>
      </w:r>
      <w:r w:rsidRPr="00A028F3">
        <w:rPr>
          <w:rStyle w:val="Path"/>
        </w:rPr>
        <w:t>Tools → Troubleshooting</w:t>
      </w:r>
      <w:r w:rsidRPr="00A028F3">
        <w:t xml:space="preserve">, and in the </w:t>
      </w:r>
      <w:r w:rsidRPr="00A028F3">
        <w:rPr>
          <w:rStyle w:val="FieldName"/>
        </w:rPr>
        <w:t>Functional Group</w:t>
      </w:r>
      <w:r w:rsidRPr="00A028F3">
        <w:t xml:space="preserve"> field, choose </w:t>
      </w:r>
      <w:r w:rsidRPr="00A028F3">
        <w:rPr>
          <w:rStyle w:val="TechnicalName"/>
        </w:rPr>
        <w:t>Event Sender</w:t>
      </w:r>
      <w:r w:rsidRPr="00A028F3">
        <w:t>.</w:t>
      </w:r>
    </w:p>
    <w:p w14:paraId="3F136248" w14:textId="77777777" w:rsidR="00CC410D" w:rsidRPr="00A028F3" w:rsidRDefault="00CC410D" w:rsidP="00CC410D"/>
    <w:p w14:paraId="65AE3441" w14:textId="77777777" w:rsidR="00CC410D" w:rsidRPr="00CC410D" w:rsidRDefault="00CC410D" w:rsidP="00CC410D">
      <w:pPr>
        <w:rPr>
          <w:b/>
        </w:rPr>
      </w:pPr>
      <w:r w:rsidRPr="00CC410D">
        <w:rPr>
          <w:b/>
        </w:rPr>
        <w:t>Procedure</w:t>
      </w:r>
    </w:p>
    <w:p w14:paraId="6717821E" w14:textId="77777777" w:rsidR="00CC410D" w:rsidRDefault="00CC410D" w:rsidP="00D03F81">
      <w:pPr>
        <w:pStyle w:val="LNumb"/>
        <w:numPr>
          <w:ilvl w:val="0"/>
          <w:numId w:val="18"/>
        </w:numPr>
        <w:ind w:left="341" w:hanging="161"/>
      </w:pPr>
      <w:r w:rsidRPr="00CC410D">
        <w:t xml:space="preserve">To call the </w:t>
      </w:r>
      <w:r>
        <w:t xml:space="preserve">SAP Business One </w:t>
      </w:r>
      <w:r w:rsidRPr="00CC410D">
        <w:t xml:space="preserve">event sender setup, choose </w:t>
      </w:r>
      <w:r w:rsidR="00803A9E" w:rsidRPr="00803A9E">
        <w:rPr>
          <w:rStyle w:val="Path"/>
        </w:rPr>
        <w:t xml:space="preserve">Tools → </w:t>
      </w:r>
      <w:r w:rsidR="00803A9E">
        <w:rPr>
          <w:rStyle w:val="Path"/>
        </w:rPr>
        <w:t>Event Sender</w:t>
      </w:r>
      <w:r w:rsidRPr="00CC410D">
        <w:t>.</w:t>
      </w:r>
    </w:p>
    <w:p w14:paraId="0BE7B74E" w14:textId="77777777" w:rsidR="00803A9E" w:rsidRDefault="00803A9E" w:rsidP="00D03F81">
      <w:pPr>
        <w:pStyle w:val="LNumb"/>
        <w:numPr>
          <w:ilvl w:val="0"/>
          <w:numId w:val="18"/>
        </w:numPr>
        <w:ind w:left="341" w:hanging="161"/>
      </w:pPr>
      <w:r>
        <w:t xml:space="preserve">To stop the service, click </w:t>
      </w:r>
      <w:r w:rsidRPr="0054027A">
        <w:rPr>
          <w:rStyle w:val="FieldName"/>
        </w:rPr>
        <w:t>Stop</w:t>
      </w:r>
      <w:r w:rsidR="00426D04">
        <w:rPr>
          <w:rStyle w:val="FieldName"/>
        </w:rPr>
        <w:t>;</w:t>
      </w:r>
      <w:r>
        <w:t xml:space="preserve"> to start the service, click </w:t>
      </w:r>
      <w:r w:rsidRPr="0054027A">
        <w:rPr>
          <w:rStyle w:val="FieldName"/>
        </w:rPr>
        <w:t>Start</w:t>
      </w:r>
      <w:r>
        <w:t>.</w:t>
      </w:r>
    </w:p>
    <w:p w14:paraId="536FEF38" w14:textId="77777777" w:rsidR="00803A9E" w:rsidRDefault="00803A9E" w:rsidP="00D03F81">
      <w:pPr>
        <w:pStyle w:val="LNumb"/>
        <w:numPr>
          <w:ilvl w:val="0"/>
          <w:numId w:val="18"/>
        </w:numPr>
        <w:ind w:left="341" w:hanging="161"/>
      </w:pPr>
      <w:r>
        <w:t xml:space="preserve">To open the setup wizard, click </w:t>
      </w:r>
      <w:r w:rsidRPr="0054027A">
        <w:rPr>
          <w:rStyle w:val="FieldName"/>
        </w:rPr>
        <w:t>Setup Wizard</w:t>
      </w:r>
      <w:r>
        <w:t>.</w:t>
      </w:r>
    </w:p>
    <w:p w14:paraId="083926EA" w14:textId="77777777" w:rsidR="00803A9E" w:rsidRDefault="00803A9E" w:rsidP="00D03F81">
      <w:pPr>
        <w:pStyle w:val="LNumb"/>
        <w:numPr>
          <w:ilvl w:val="0"/>
          <w:numId w:val="18"/>
        </w:numPr>
        <w:ind w:left="341" w:hanging="161"/>
      </w:pPr>
      <w:bookmarkStart w:id="170" w:name="setupeswiz1"/>
      <w:r w:rsidRPr="00803A9E">
        <w:t>In step 1</w:t>
      </w:r>
      <w:r>
        <w:t xml:space="preserve"> (</w:t>
      </w:r>
      <w:r w:rsidRPr="00803A9E">
        <w:rPr>
          <w:rStyle w:val="FieldName"/>
        </w:rPr>
        <w:t>Connect to SAP Business One</w:t>
      </w:r>
      <w:r>
        <w:t>)</w:t>
      </w:r>
      <w:r w:rsidRPr="00803A9E">
        <w:t xml:space="preserve">, in the </w:t>
      </w:r>
      <w:r w:rsidRPr="00803A9E">
        <w:rPr>
          <w:rStyle w:val="FieldName"/>
        </w:rPr>
        <w:t>Choose D</w:t>
      </w:r>
      <w:r w:rsidRPr="0054027A">
        <w:rPr>
          <w:rStyle w:val="FieldName"/>
        </w:rPr>
        <w:t>atabase</w:t>
      </w:r>
      <w:r w:rsidRPr="00803A9E">
        <w:rPr>
          <w:rStyle w:val="FieldName"/>
        </w:rPr>
        <w:t xml:space="preserve"> Type</w:t>
      </w:r>
      <w:r w:rsidRPr="00803A9E">
        <w:t xml:space="preserve"> field, select the SAP Business One database type.</w:t>
      </w:r>
    </w:p>
    <w:bookmarkEnd w:id="170"/>
    <w:p w14:paraId="1396A43F" w14:textId="77777777" w:rsidR="00803A9E" w:rsidRDefault="00803A9E" w:rsidP="00D03F81">
      <w:pPr>
        <w:pStyle w:val="LNumb"/>
        <w:numPr>
          <w:ilvl w:val="0"/>
          <w:numId w:val="18"/>
        </w:numPr>
        <w:ind w:left="341" w:hanging="161"/>
      </w:pPr>
      <w:r w:rsidRPr="00803A9E">
        <w:t xml:space="preserve">In the </w:t>
      </w:r>
      <w:r w:rsidRPr="00C24ECC">
        <w:rPr>
          <w:rStyle w:val="FieldName"/>
        </w:rPr>
        <w:t>DB Connection Settings</w:t>
      </w:r>
      <w:r w:rsidRPr="00803A9E">
        <w:t xml:space="preserve"> section, you can set the following:</w:t>
      </w:r>
    </w:p>
    <w:p w14:paraId="1527B212" w14:textId="77777777" w:rsidR="00803A9E" w:rsidRPr="00A028F3" w:rsidRDefault="009B12C7" w:rsidP="00803A9E">
      <w:pPr>
        <w:pStyle w:val="BL2"/>
      </w:pPr>
      <w:r w:rsidRPr="00A028F3">
        <w:t xml:space="preserve">In the </w:t>
      </w:r>
      <w:r w:rsidRPr="00A028F3">
        <w:rPr>
          <w:rStyle w:val="FieldName"/>
        </w:rPr>
        <w:t>DB Server Name</w:t>
      </w:r>
      <w:r w:rsidRPr="00A028F3">
        <w:t xml:space="preserve"> field, enter the computer name or IP address of the machine, where the database of the SAP Business One server is installed. Do not use localhost. We</w:t>
      </w:r>
      <w:r w:rsidR="00072264" w:rsidRPr="00A028F3">
        <w:t xml:space="preserve"> </w:t>
      </w:r>
      <w:r w:rsidRPr="00A028F3">
        <w:t>recommend using the host name of the server. Only if you have problems specifying the host name, use the IP address instead.</w:t>
      </w:r>
    </w:p>
    <w:p w14:paraId="2EE72452" w14:textId="77777777" w:rsidR="009B12C7" w:rsidRPr="00A028F3" w:rsidRDefault="009B12C7" w:rsidP="00803A9E">
      <w:pPr>
        <w:pStyle w:val="BL2"/>
      </w:pPr>
      <w:r w:rsidRPr="00A028F3">
        <w:t xml:space="preserve">In the </w:t>
      </w:r>
      <w:r w:rsidRPr="00A028F3">
        <w:rPr>
          <w:rStyle w:val="FieldName"/>
        </w:rPr>
        <w:t>Port</w:t>
      </w:r>
      <w:r w:rsidRPr="00A028F3">
        <w:t xml:space="preserve"> field, enter the port number of the database server, where the SAP Business One server is installed.</w:t>
      </w:r>
    </w:p>
    <w:p w14:paraId="74693813" w14:textId="77777777" w:rsidR="009B12C7" w:rsidRPr="00A028F3" w:rsidRDefault="009B12C7" w:rsidP="00803A9E">
      <w:pPr>
        <w:pStyle w:val="BL2"/>
      </w:pPr>
      <w:r w:rsidRPr="00A028F3">
        <w:t xml:space="preserve">In the </w:t>
      </w:r>
      <w:r w:rsidRPr="00A028F3">
        <w:rPr>
          <w:rStyle w:val="FieldName"/>
        </w:rPr>
        <w:t>Setup DB Account</w:t>
      </w:r>
      <w:r w:rsidRPr="00A028F3">
        <w:t xml:space="preserve"> and </w:t>
      </w:r>
      <w:r w:rsidRPr="00A028F3">
        <w:rPr>
          <w:rStyle w:val="FieldName"/>
        </w:rPr>
        <w:t>Password</w:t>
      </w:r>
      <w:r w:rsidRPr="00A028F3">
        <w:t xml:space="preserve"> fields, the installation has set the database user name and password for database access during setup. This user must have access rights to create tables and store procedures.</w:t>
      </w:r>
    </w:p>
    <w:p w14:paraId="03992C63" w14:textId="77777777" w:rsidR="009B12C7" w:rsidRPr="00A028F3" w:rsidRDefault="009B12C7" w:rsidP="00803A9E">
      <w:pPr>
        <w:pStyle w:val="BL2"/>
      </w:pPr>
      <w:r w:rsidRPr="00A028F3">
        <w:t xml:space="preserve">In the </w:t>
      </w:r>
      <w:r w:rsidRPr="00A028F3">
        <w:rPr>
          <w:rStyle w:val="FieldName"/>
        </w:rPr>
        <w:t>Running DB Account</w:t>
      </w:r>
      <w:r w:rsidRPr="00A028F3">
        <w:t xml:space="preserve"> and </w:t>
      </w:r>
      <w:r w:rsidRPr="00A028F3">
        <w:rPr>
          <w:rStyle w:val="FieldName"/>
        </w:rPr>
        <w:t xml:space="preserve">Password </w:t>
      </w:r>
      <w:r w:rsidRPr="00A028F3">
        <w:t>fields, the installation has set the database user name and password for database access at runtime. This user must have access rights to the event log and event lock tables.</w:t>
      </w:r>
    </w:p>
    <w:p w14:paraId="264892A1" w14:textId="77777777" w:rsidR="00C24ECC" w:rsidRPr="00A028F3" w:rsidRDefault="00C24ECC" w:rsidP="00803A9E">
      <w:pPr>
        <w:pStyle w:val="BL2"/>
      </w:pPr>
      <w:r w:rsidRPr="00A028F3">
        <w:t xml:space="preserve">To test the connection, click </w:t>
      </w:r>
      <w:r w:rsidRPr="00A028F3">
        <w:rPr>
          <w:rStyle w:val="FieldName"/>
        </w:rPr>
        <w:t>Test Connection</w:t>
      </w:r>
      <w:r w:rsidRPr="00A028F3">
        <w:t>.</w:t>
      </w:r>
    </w:p>
    <w:p w14:paraId="492DFAF6" w14:textId="77777777" w:rsidR="004A45E3" w:rsidRDefault="004A45E3" w:rsidP="00D03F81">
      <w:pPr>
        <w:pStyle w:val="LNumb"/>
        <w:numPr>
          <w:ilvl w:val="0"/>
          <w:numId w:val="18"/>
        </w:numPr>
        <w:ind w:left="341" w:hanging="161"/>
      </w:pPr>
      <w:r w:rsidRPr="004A45E3">
        <w:t xml:space="preserve">Save your settings and click </w:t>
      </w:r>
      <w:r w:rsidRPr="004A45E3">
        <w:rPr>
          <w:rStyle w:val="FieldName"/>
        </w:rPr>
        <w:t>Next</w:t>
      </w:r>
      <w:r w:rsidRPr="004A45E3">
        <w:t>.</w:t>
      </w:r>
    </w:p>
    <w:p w14:paraId="04018C5B" w14:textId="77777777" w:rsidR="004A45E3" w:rsidRDefault="004A45E3" w:rsidP="00D03F81">
      <w:pPr>
        <w:pStyle w:val="LNumb"/>
        <w:numPr>
          <w:ilvl w:val="0"/>
          <w:numId w:val="18"/>
        </w:numPr>
        <w:ind w:left="341" w:hanging="161"/>
      </w:pPr>
      <w:bookmarkStart w:id="171" w:name="setupeswiz2"/>
      <w:r w:rsidRPr="004A45E3">
        <w:t>In step 2</w:t>
      </w:r>
      <w:r>
        <w:t xml:space="preserve"> (</w:t>
      </w:r>
      <w:r w:rsidRPr="0054027A">
        <w:rPr>
          <w:rStyle w:val="FieldName"/>
        </w:rPr>
        <w:t>Configure Event Sender Parameters</w:t>
      </w:r>
      <w:r>
        <w:t>)</w:t>
      </w:r>
      <w:r w:rsidRPr="004A45E3">
        <w:t xml:space="preserve">, the following settings are available in the </w:t>
      </w:r>
      <w:r w:rsidRPr="004A45E3">
        <w:rPr>
          <w:rStyle w:val="FieldName"/>
        </w:rPr>
        <w:t>Monitor Settings</w:t>
      </w:r>
      <w:r w:rsidRPr="004A45E3">
        <w:t xml:space="preserve"> section.</w:t>
      </w:r>
    </w:p>
    <w:bookmarkEnd w:id="171"/>
    <w:p w14:paraId="4A72427E" w14:textId="77777777" w:rsidR="004A45E3" w:rsidRDefault="004A45E3" w:rsidP="004A45E3">
      <w:pPr>
        <w:pStyle w:val="BL2"/>
      </w:pPr>
      <w:r w:rsidRPr="00A028F3">
        <w:t xml:space="preserve">In the </w:t>
      </w:r>
      <w:r w:rsidRPr="00A028F3">
        <w:rPr>
          <w:rStyle w:val="FieldName"/>
        </w:rPr>
        <w:t>Idle Time (</w:t>
      </w:r>
      <w:r w:rsidR="002925DD" w:rsidRPr="00A028F3">
        <w:rPr>
          <w:rStyle w:val="FieldName"/>
        </w:rPr>
        <w:t>M</w:t>
      </w:r>
      <w:r w:rsidRPr="00A028F3">
        <w:rPr>
          <w:rStyle w:val="FieldName"/>
        </w:rPr>
        <w:t>illisecond)</w:t>
      </w:r>
      <w:r w:rsidRPr="00A028F3">
        <w:t xml:space="preserve"> field, you can change the time period the event sender waits until it polls events from SAP Business One. </w:t>
      </w:r>
      <w:r>
        <w:t>The default is 3000 milliseconds.</w:t>
      </w:r>
    </w:p>
    <w:p w14:paraId="1C6DC7E6" w14:textId="77777777" w:rsidR="004A45E3" w:rsidRDefault="004A45E3" w:rsidP="004A45E3">
      <w:pPr>
        <w:pStyle w:val="BL2"/>
      </w:pPr>
      <w:r w:rsidRPr="00A028F3">
        <w:t xml:space="preserve">In the </w:t>
      </w:r>
      <w:r w:rsidRPr="00A028F3">
        <w:rPr>
          <w:rStyle w:val="FieldName"/>
        </w:rPr>
        <w:t>Batch Count</w:t>
      </w:r>
      <w:r w:rsidRPr="00A028F3">
        <w:t xml:space="preserve"> field, you can set the number of events the event sender polls each time. </w:t>
      </w:r>
      <w:r>
        <w:t>The default is 10.</w:t>
      </w:r>
    </w:p>
    <w:p w14:paraId="3A9A7A27" w14:textId="77777777" w:rsidR="004A45E3" w:rsidRPr="00A028F3" w:rsidRDefault="004A45E3" w:rsidP="004A45E3">
      <w:pPr>
        <w:pStyle w:val="BL2"/>
      </w:pPr>
      <w:r w:rsidRPr="00A028F3">
        <w:t xml:space="preserve">Save your settings and click </w:t>
      </w:r>
      <w:r w:rsidRPr="00A028F3">
        <w:rPr>
          <w:rStyle w:val="FieldName"/>
        </w:rPr>
        <w:t>Next</w:t>
      </w:r>
      <w:r w:rsidRPr="00A028F3">
        <w:t>.</w:t>
      </w:r>
    </w:p>
    <w:p w14:paraId="534CFB77" w14:textId="77777777" w:rsidR="004A45E3" w:rsidRDefault="004A45E3" w:rsidP="00D03F81">
      <w:pPr>
        <w:pStyle w:val="LNumb"/>
        <w:numPr>
          <w:ilvl w:val="0"/>
          <w:numId w:val="18"/>
        </w:numPr>
        <w:ind w:left="341" w:hanging="161"/>
      </w:pPr>
      <w:bookmarkStart w:id="172" w:name="setupeswiz3"/>
      <w:r w:rsidRPr="004A45E3">
        <w:t>In step 3</w:t>
      </w:r>
      <w:r w:rsidR="004F7539">
        <w:t xml:space="preserve"> (Configure </w:t>
      </w:r>
      <w:r w:rsidR="004F7539" w:rsidRPr="0054027A">
        <w:rPr>
          <w:rStyle w:val="FieldName"/>
        </w:rPr>
        <w:t>Integration Framework Parameters</w:t>
      </w:r>
      <w:r w:rsidR="004F7539">
        <w:t>)</w:t>
      </w:r>
      <w:r w:rsidRPr="004A45E3">
        <w:t>, you can change general settings for the integration framework.</w:t>
      </w:r>
    </w:p>
    <w:bookmarkEnd w:id="172"/>
    <w:p w14:paraId="4B57E124" w14:textId="77777777" w:rsidR="004F7539" w:rsidRPr="00A028F3" w:rsidRDefault="004F7539" w:rsidP="004F7539">
      <w:pPr>
        <w:pStyle w:val="LContinue"/>
      </w:pPr>
      <w:r w:rsidRPr="00A028F3">
        <w:t xml:space="preserve">For the </w:t>
      </w:r>
      <w:r w:rsidRPr="00A028F3">
        <w:rPr>
          <w:rStyle w:val="FieldName"/>
        </w:rPr>
        <w:t>Distribute Sending Method</w:t>
      </w:r>
      <w:r w:rsidRPr="00A028F3">
        <w:t>, the event sender sends all events to the local server address and the event dispatcher takes over the task of distributing the events to other systems.</w:t>
      </w:r>
    </w:p>
    <w:p w14:paraId="056504EA" w14:textId="77777777" w:rsidR="004F7539" w:rsidRPr="00A028F3" w:rsidRDefault="004F7539" w:rsidP="004F7539">
      <w:pPr>
        <w:pStyle w:val="LContinue"/>
      </w:pPr>
      <w:r w:rsidRPr="00A028F3">
        <w:t xml:space="preserve">In the </w:t>
      </w:r>
      <w:r w:rsidRPr="00A028F3">
        <w:rPr>
          <w:rStyle w:val="FieldName"/>
        </w:rPr>
        <w:t>General Integration Framework Settings</w:t>
      </w:r>
      <w:r w:rsidRPr="00A028F3">
        <w:t>, you can configure the following:</w:t>
      </w:r>
    </w:p>
    <w:p w14:paraId="0F7A2887" w14:textId="77777777" w:rsidR="004F7539" w:rsidRDefault="004F7539" w:rsidP="004F7539">
      <w:pPr>
        <w:pStyle w:val="BL2"/>
      </w:pPr>
      <w:r w:rsidRPr="00A028F3">
        <w:lastRenderedPageBreak/>
        <w:t xml:space="preserve">In the </w:t>
      </w:r>
      <w:r w:rsidRPr="00A028F3">
        <w:rPr>
          <w:rStyle w:val="FieldName"/>
        </w:rPr>
        <w:t>Protocol Type</w:t>
      </w:r>
      <w:r w:rsidRPr="00A028F3">
        <w:t xml:space="preserve"> field, select the protocol for the connection between the event sender and the integration framework. </w:t>
      </w:r>
      <w:r>
        <w:t>To enable https, make settings in the Tomcat administration.</w:t>
      </w:r>
    </w:p>
    <w:p w14:paraId="5C717A44" w14:textId="77777777" w:rsidR="004F7539" w:rsidRDefault="004F7539" w:rsidP="004F7539">
      <w:pPr>
        <w:pStyle w:val="BL2"/>
      </w:pPr>
      <w:r w:rsidRPr="00A028F3">
        <w:t xml:space="preserve">In the </w:t>
      </w:r>
      <w:r w:rsidRPr="00A028F3">
        <w:rPr>
          <w:rStyle w:val="FieldName"/>
        </w:rPr>
        <w:t>Authentication Type</w:t>
      </w:r>
      <w:r w:rsidRPr="00A028F3">
        <w:t xml:space="preserve"> field, always use the Basic option. </w:t>
      </w:r>
      <w:r>
        <w:t>This is the default.</w:t>
      </w:r>
    </w:p>
    <w:p w14:paraId="086C5787" w14:textId="77777777" w:rsidR="004F7539" w:rsidRPr="00A028F3" w:rsidRDefault="004F7539" w:rsidP="004F7539">
      <w:pPr>
        <w:pStyle w:val="BL2"/>
      </w:pPr>
      <w:r w:rsidRPr="00A028F3">
        <w:t xml:space="preserve">In the Framework Server </w:t>
      </w:r>
      <w:r w:rsidR="004D0BD3" w:rsidRPr="00A028F3">
        <w:rPr>
          <w:rStyle w:val="FieldName"/>
        </w:rPr>
        <w:t xml:space="preserve">Host </w:t>
      </w:r>
      <w:r w:rsidRPr="00A028F3">
        <w:t>field, enter the name or IP address of your integration framework or the SAP Business One integration for SAP NetWeaver server.</w:t>
      </w:r>
      <w:r w:rsidR="00C71092" w:rsidRPr="00A028F3">
        <w:t xml:space="preserve"> Dor the Distribute sending method, the value is set to </w:t>
      </w:r>
      <w:r w:rsidR="00C71092" w:rsidRPr="00A028F3">
        <w:rPr>
          <w:rStyle w:val="TechnicalName"/>
        </w:rPr>
        <w:t>localhost</w:t>
      </w:r>
      <w:r w:rsidR="00C71092" w:rsidRPr="00A028F3">
        <w:t xml:space="preserve">. </w:t>
      </w:r>
    </w:p>
    <w:p w14:paraId="3F667AD5" w14:textId="77777777" w:rsidR="004F7539" w:rsidRPr="00A028F3" w:rsidRDefault="004F7539" w:rsidP="004F7539">
      <w:pPr>
        <w:pStyle w:val="BL2"/>
      </w:pPr>
      <w:r w:rsidRPr="00A028F3">
        <w:t xml:space="preserve">In the </w:t>
      </w:r>
      <w:r w:rsidRPr="00A028F3">
        <w:rPr>
          <w:rStyle w:val="FieldName"/>
        </w:rPr>
        <w:t>Framework Server Port</w:t>
      </w:r>
      <w:r w:rsidRPr="00A028F3">
        <w:t xml:space="preserve"> field, enter the port number of your integration framework or the SAP Business One integration for SAP NetWeaver server.</w:t>
      </w:r>
    </w:p>
    <w:p w14:paraId="59831E56" w14:textId="77777777" w:rsidR="004F7539" w:rsidRDefault="004F7539" w:rsidP="004F7539">
      <w:pPr>
        <w:pStyle w:val="BL2"/>
      </w:pPr>
      <w:r w:rsidRPr="00A028F3">
        <w:t xml:space="preserve">In the </w:t>
      </w:r>
      <w:r w:rsidRPr="00A028F3">
        <w:rPr>
          <w:rStyle w:val="FieldName"/>
        </w:rPr>
        <w:t>Username</w:t>
      </w:r>
      <w:r w:rsidRPr="00A028F3">
        <w:t xml:space="preserve"> field, enter the user name for accessing the integration framework or SAP Business One integration for SAP NetWeaver server. </w:t>
      </w:r>
      <w:r>
        <w:t>The default is B1iadmin.</w:t>
      </w:r>
    </w:p>
    <w:p w14:paraId="162FA4BC" w14:textId="77777777" w:rsidR="004F7539" w:rsidRPr="00A028F3" w:rsidRDefault="004F7539" w:rsidP="004F7539">
      <w:pPr>
        <w:pStyle w:val="BL2"/>
      </w:pPr>
      <w:r w:rsidRPr="00A028F3">
        <w:t xml:space="preserve">n the </w:t>
      </w:r>
      <w:r w:rsidRPr="00A028F3">
        <w:rPr>
          <w:rStyle w:val="FieldName"/>
        </w:rPr>
        <w:t>Password</w:t>
      </w:r>
      <w:r w:rsidRPr="00A028F3">
        <w:t xml:space="preserve"> field, enter the password for accessing the integration framework or SAP Business One integration for SAP NetWeaver server.</w:t>
      </w:r>
    </w:p>
    <w:p w14:paraId="3CCF6B75" w14:textId="77777777" w:rsidR="004F7539" w:rsidRPr="00A028F3" w:rsidRDefault="004F7539" w:rsidP="004F7539">
      <w:pPr>
        <w:pStyle w:val="BL2"/>
      </w:pPr>
      <w:r w:rsidRPr="00A028F3">
        <w:t xml:space="preserve">To test the connection, choose the </w:t>
      </w:r>
      <w:r w:rsidRPr="00A028F3">
        <w:rPr>
          <w:rStyle w:val="FieldName"/>
        </w:rPr>
        <w:t>Test Connection</w:t>
      </w:r>
      <w:r w:rsidRPr="00A028F3">
        <w:t xml:space="preserve"> button.</w:t>
      </w:r>
    </w:p>
    <w:p w14:paraId="7C5A32F4" w14:textId="77777777" w:rsidR="0037332B" w:rsidRDefault="0037332B" w:rsidP="00D03F81">
      <w:pPr>
        <w:pStyle w:val="LNumb"/>
        <w:numPr>
          <w:ilvl w:val="0"/>
          <w:numId w:val="18"/>
        </w:numPr>
        <w:ind w:left="341" w:hanging="161"/>
      </w:pPr>
      <w:r w:rsidRPr="0037332B">
        <w:t xml:space="preserve">Save your settings and click </w:t>
      </w:r>
      <w:r w:rsidRPr="0037332B">
        <w:rPr>
          <w:rStyle w:val="FieldName"/>
        </w:rPr>
        <w:t>Next</w:t>
      </w:r>
      <w:r w:rsidRPr="0037332B">
        <w:t>.</w:t>
      </w:r>
    </w:p>
    <w:p w14:paraId="2B61B779" w14:textId="77777777" w:rsidR="0037332B" w:rsidRPr="0037332B" w:rsidRDefault="0037332B" w:rsidP="00D03F81">
      <w:pPr>
        <w:pStyle w:val="LNumb"/>
        <w:numPr>
          <w:ilvl w:val="0"/>
          <w:numId w:val="18"/>
        </w:numPr>
        <w:ind w:left="341" w:hanging="161"/>
      </w:pPr>
      <w:bookmarkStart w:id="173" w:name="setupeswiz4"/>
      <w:r w:rsidRPr="0037332B">
        <w:t>In step 4</w:t>
      </w:r>
      <w:r>
        <w:t xml:space="preserve"> (</w:t>
      </w:r>
      <w:r w:rsidRPr="0037332B">
        <w:rPr>
          <w:rStyle w:val="FieldName"/>
        </w:rPr>
        <w:t>Choose Company Databases</w:t>
      </w:r>
      <w:r>
        <w:t>)</w:t>
      </w:r>
      <w:r w:rsidRPr="0037332B">
        <w:t>, choose the company databases.</w:t>
      </w:r>
      <w:r>
        <w:t xml:space="preserve"> </w:t>
      </w:r>
      <w:r w:rsidRPr="0037332B">
        <w:t>The setup program displays the company databases in your SAP Business One system. For each company database, you can set up the following:</w:t>
      </w:r>
    </w:p>
    <w:bookmarkEnd w:id="173"/>
    <w:p w14:paraId="5EC8681C" w14:textId="77777777" w:rsidR="0037332B" w:rsidRPr="00A028F3" w:rsidRDefault="0037332B" w:rsidP="0037332B">
      <w:pPr>
        <w:pStyle w:val="BL2"/>
      </w:pPr>
      <w:r w:rsidRPr="00A028F3">
        <w:t xml:space="preserve">Deselect the checkbox in front of the SAP Business One company database, if the company does not use the integration framework. If you deselect the checkbox, SAP Business One does not create events for the company database in the </w:t>
      </w:r>
      <w:r w:rsidRPr="00A028F3">
        <w:rPr>
          <w:rStyle w:val="TechnicalName"/>
        </w:rPr>
        <w:t>SEVT</w:t>
      </w:r>
      <w:r w:rsidRPr="00A028F3">
        <w:t xml:space="preserve"> table.</w:t>
      </w:r>
    </w:p>
    <w:p w14:paraId="494EDB21" w14:textId="77777777" w:rsidR="00284777" w:rsidRDefault="00284777" w:rsidP="0037332B">
      <w:pPr>
        <w:pStyle w:val="BL2"/>
      </w:pPr>
      <w:r w:rsidRPr="00A028F3">
        <w:t xml:space="preserve">To determine the </w:t>
      </w:r>
      <w:r w:rsidRPr="00A028F3">
        <w:rPr>
          <w:rStyle w:val="FieldName"/>
        </w:rPr>
        <w:t>Include List B1 Object(s)</w:t>
      </w:r>
      <w:r w:rsidRPr="00A028F3">
        <w:t xml:space="preserve"> settings based on the scenarios in the integration framework, click </w:t>
      </w:r>
      <w:r w:rsidRPr="00A028F3">
        <w:rPr>
          <w:rStyle w:val="FieldName"/>
        </w:rPr>
        <w:t>Generate</w:t>
      </w:r>
      <w:r w:rsidRPr="00A028F3">
        <w:t xml:space="preserve">. </w:t>
      </w:r>
      <w:r>
        <w:t xml:space="preserve">The SAP Business One </w:t>
      </w:r>
      <w:r w:rsidR="00C620F9">
        <w:t>e</w:t>
      </w:r>
      <w:r>
        <w:t xml:space="preserve">vent </w:t>
      </w:r>
      <w:r w:rsidR="00C620F9">
        <w:t>f</w:t>
      </w:r>
      <w:r>
        <w:t xml:space="preserve">ilter </w:t>
      </w:r>
      <w:r w:rsidR="00C620F9">
        <w:t>g</w:t>
      </w:r>
      <w:r>
        <w:t>enerator opens.</w:t>
      </w:r>
    </w:p>
    <w:p w14:paraId="71395C79" w14:textId="77777777" w:rsidR="00C620F9" w:rsidRPr="00A028F3" w:rsidRDefault="00C620F9" w:rsidP="00C458C4">
      <w:pPr>
        <w:pStyle w:val="BL3"/>
      </w:pPr>
      <w:r w:rsidRPr="00A028F3">
        <w:t xml:space="preserve">Determine the objects for the include list and click </w:t>
      </w:r>
      <w:r w:rsidRPr="00A028F3">
        <w:rPr>
          <w:rStyle w:val="FieldName"/>
        </w:rPr>
        <w:t>Apply</w:t>
      </w:r>
      <w:r w:rsidRPr="00A028F3">
        <w:t xml:space="preserve">. </w:t>
      </w:r>
      <w:r w:rsidR="00D8664D" w:rsidRPr="00A028F3">
        <w:t>If there are scenario steps subscribing to all obejcts (*), see the status section in section 2.3.</w:t>
      </w:r>
      <w:r w:rsidRPr="00A028F3">
        <w:t>The wizard displays the list of company databases.</w:t>
      </w:r>
    </w:p>
    <w:p w14:paraId="409D85D8" w14:textId="77777777" w:rsidR="00C620F9" w:rsidRPr="00A028F3" w:rsidRDefault="00C620F9" w:rsidP="00C620F9">
      <w:pPr>
        <w:pStyle w:val="BL3"/>
      </w:pPr>
      <w:r w:rsidRPr="00A028F3">
        <w:t>Select the databases for which you want to set the include filter. Note that for databases with defined ex</w:t>
      </w:r>
      <w:r w:rsidR="005E0868" w:rsidRPr="00A028F3">
        <w:t>c</w:t>
      </w:r>
      <w:r w:rsidRPr="00A028F3">
        <w:t>lude filter settings, the checkbox is disabled.</w:t>
      </w:r>
    </w:p>
    <w:p w14:paraId="76247AEB" w14:textId="77777777" w:rsidR="00C620F9" w:rsidRPr="00A028F3" w:rsidRDefault="00C620F9" w:rsidP="00C620F9">
      <w:pPr>
        <w:pStyle w:val="BL3"/>
      </w:pPr>
      <w:r w:rsidRPr="00A028F3">
        <w:t xml:space="preserve">Click </w:t>
      </w:r>
      <w:r w:rsidRPr="00A028F3">
        <w:rPr>
          <w:i/>
        </w:rPr>
        <w:t>OK</w:t>
      </w:r>
      <w:r w:rsidRPr="00A028F3">
        <w:t xml:space="preserve"> and the wizard writes the include filter settings to the selected databases.</w:t>
      </w:r>
    </w:p>
    <w:p w14:paraId="708C8633" w14:textId="77777777" w:rsidR="0037332B" w:rsidRPr="00A028F3" w:rsidRDefault="00C620F9" w:rsidP="0037332B">
      <w:pPr>
        <w:pStyle w:val="BL2"/>
      </w:pPr>
      <w:r w:rsidRPr="00A028F3">
        <w:t xml:space="preserve">Alternatively, </w:t>
      </w:r>
      <w:r w:rsidR="0037332B" w:rsidRPr="00A028F3">
        <w:t>ch</w:t>
      </w:r>
      <w:r w:rsidRPr="00A028F3">
        <w:t>o</w:t>
      </w:r>
      <w:r w:rsidR="0037332B" w:rsidRPr="00A028F3">
        <w:t xml:space="preserve">ose the </w:t>
      </w:r>
      <w:r w:rsidR="0037332B" w:rsidRPr="00A028F3">
        <w:rPr>
          <w:rStyle w:val="FieldName"/>
        </w:rPr>
        <w:t>Event Filter</w:t>
      </w:r>
      <w:r w:rsidR="0037332B" w:rsidRPr="00A028F3">
        <w:t xml:space="preserve"> button</w:t>
      </w:r>
      <w:r w:rsidRPr="00A028F3">
        <w:t xml:space="preserve"> for each company and enter the following:</w:t>
      </w:r>
    </w:p>
    <w:p w14:paraId="5A05440B" w14:textId="77777777" w:rsidR="0037332B" w:rsidRPr="0037332B" w:rsidRDefault="0037332B" w:rsidP="00FD7E8B">
      <w:pPr>
        <w:pStyle w:val="BL3"/>
      </w:pPr>
      <w:r w:rsidRPr="00A028F3">
        <w:t xml:space="preserve">In the </w:t>
      </w:r>
      <w:r w:rsidRPr="00A028F3">
        <w:rPr>
          <w:rStyle w:val="FieldName"/>
        </w:rPr>
        <w:t>Include List B1 Object(s)</w:t>
      </w:r>
      <w:r w:rsidRPr="00A028F3">
        <w:t xml:space="preserve"> field, enter the object identifier of the SAP Business One object or objects. Separate entries by comma.</w:t>
      </w:r>
      <w:r w:rsidR="00C620F9" w:rsidRPr="00A028F3">
        <w:t xml:space="preserve"> </w:t>
      </w:r>
      <w:r w:rsidRPr="00A028F3">
        <w:t xml:space="preserve">Use either the </w:t>
      </w:r>
      <w:r w:rsidRPr="00A028F3">
        <w:rPr>
          <w:rStyle w:val="FieldName"/>
        </w:rPr>
        <w:t>Include B1 Object(s)</w:t>
      </w:r>
      <w:r w:rsidRPr="00A028F3">
        <w:t xml:space="preserve"> or the </w:t>
      </w:r>
      <w:r w:rsidRPr="00A028F3">
        <w:rPr>
          <w:rStyle w:val="FieldName"/>
        </w:rPr>
        <w:t>Exclude List B1 Object(s)</w:t>
      </w:r>
      <w:r w:rsidRPr="00A028F3">
        <w:t xml:space="preserve"> function. </w:t>
      </w:r>
      <w:r>
        <w:t>Do not use the functions together.</w:t>
      </w:r>
    </w:p>
    <w:p w14:paraId="17103B08" w14:textId="77777777" w:rsidR="004F7539" w:rsidRDefault="00FA0828" w:rsidP="00C620F9">
      <w:pPr>
        <w:pStyle w:val="BL3"/>
      </w:pPr>
      <w:r w:rsidRPr="00A028F3">
        <w:t xml:space="preserve">In the </w:t>
      </w:r>
      <w:r w:rsidRPr="00A028F3">
        <w:rPr>
          <w:rStyle w:val="FieldName"/>
        </w:rPr>
        <w:t>Exclude List B1 User</w:t>
      </w:r>
      <w:r w:rsidRPr="00A028F3">
        <w:t xml:space="preserve"> field, enter SAP Business One users for which the event sender does not send events to the integration framework. Enter the SAP Business One user name, not the user code. </w:t>
      </w:r>
      <w:r>
        <w:t>Separate entries by comma.</w:t>
      </w:r>
    </w:p>
    <w:p w14:paraId="64B55DFF" w14:textId="77777777" w:rsidR="00FA0828" w:rsidRPr="00A028F3" w:rsidRDefault="00FA0828" w:rsidP="00C620F9">
      <w:pPr>
        <w:pStyle w:val="BL3"/>
      </w:pPr>
      <w:r w:rsidRPr="00A028F3">
        <w:t xml:space="preserve">If you want the company database to create events based on indirect journal entries, select the </w:t>
      </w:r>
      <w:r w:rsidRPr="00A028F3">
        <w:rPr>
          <w:rStyle w:val="FieldName"/>
        </w:rPr>
        <w:t>Create Complete Journal Entry Events</w:t>
      </w:r>
      <w:r w:rsidRPr="00A028F3">
        <w:t xml:space="preserve"> checkbox. Standard SAP Business One processing does not create events for indirect journal entries.</w:t>
      </w:r>
    </w:p>
    <w:p w14:paraId="1CE3F367" w14:textId="77777777" w:rsidR="00FA0828" w:rsidRPr="00A028F3" w:rsidRDefault="008E322D" w:rsidP="0037332B">
      <w:pPr>
        <w:pStyle w:val="BL2"/>
      </w:pPr>
      <w:r w:rsidRPr="00A028F3">
        <w:t>Save your se</w:t>
      </w:r>
      <w:r w:rsidR="00C620F9" w:rsidRPr="00A028F3">
        <w:t>t</w:t>
      </w:r>
      <w:r w:rsidRPr="00A028F3">
        <w:t xml:space="preserve">tings and click </w:t>
      </w:r>
      <w:r w:rsidRPr="00A028F3">
        <w:rPr>
          <w:rStyle w:val="FieldName"/>
        </w:rPr>
        <w:t>Next</w:t>
      </w:r>
      <w:r w:rsidRPr="00A028F3">
        <w:t>.</w:t>
      </w:r>
    </w:p>
    <w:p w14:paraId="6FFD823E" w14:textId="77777777" w:rsidR="004F7539" w:rsidRPr="008E322D" w:rsidRDefault="008E322D" w:rsidP="00D03F81">
      <w:pPr>
        <w:pStyle w:val="LNumb"/>
        <w:numPr>
          <w:ilvl w:val="0"/>
          <w:numId w:val="18"/>
        </w:numPr>
        <w:ind w:left="341" w:hanging="161"/>
      </w:pPr>
      <w:bookmarkStart w:id="174" w:name="setupeswiz5"/>
      <w:r w:rsidRPr="008E322D">
        <w:lastRenderedPageBreak/>
        <w:t xml:space="preserve">Step 5 </w:t>
      </w:r>
      <w:r>
        <w:t>(</w:t>
      </w:r>
      <w:r w:rsidRPr="008E322D">
        <w:rPr>
          <w:rStyle w:val="FieldName"/>
        </w:rPr>
        <w:t>Summary Information</w:t>
      </w:r>
      <w:r>
        <w:t xml:space="preserve">) </w:t>
      </w:r>
      <w:r w:rsidRPr="008E322D">
        <w:t>gives you a summary of the event sender settings.</w:t>
      </w:r>
      <w:r>
        <w:t xml:space="preserve"> To save the settings, choose the </w:t>
      </w:r>
      <w:r w:rsidRPr="00C71092">
        <w:rPr>
          <w:rStyle w:val="FieldName"/>
        </w:rPr>
        <w:t>Deploy</w:t>
      </w:r>
      <w:r>
        <w:t xml:space="preserve"> button.</w:t>
      </w:r>
    </w:p>
    <w:bookmarkEnd w:id="174"/>
    <w:p w14:paraId="6B7A7DD4" w14:textId="77777777" w:rsidR="008E322D" w:rsidRDefault="008E322D" w:rsidP="00D03F81">
      <w:pPr>
        <w:pStyle w:val="LNumb"/>
        <w:numPr>
          <w:ilvl w:val="0"/>
          <w:numId w:val="18"/>
        </w:numPr>
        <w:ind w:left="341" w:hanging="161"/>
      </w:pPr>
      <w:r>
        <w:t>To r</w:t>
      </w:r>
      <w:r w:rsidRPr="008E322D">
        <w:t>estart the SAP Busines</w:t>
      </w:r>
      <w:r>
        <w:t xml:space="preserve">s One EventSender service, click </w:t>
      </w:r>
      <w:r w:rsidRPr="0054027A">
        <w:rPr>
          <w:rStyle w:val="FieldName"/>
        </w:rPr>
        <w:t>Start</w:t>
      </w:r>
      <w:r>
        <w:t>.</w:t>
      </w:r>
    </w:p>
    <w:p w14:paraId="553A3137" w14:textId="77777777" w:rsidR="00D57B5D" w:rsidRPr="004A45E3" w:rsidRDefault="00D57B5D" w:rsidP="00D03F81">
      <w:pPr>
        <w:pStyle w:val="LNumb"/>
        <w:numPr>
          <w:ilvl w:val="0"/>
          <w:numId w:val="18"/>
        </w:numPr>
        <w:ind w:left="341" w:hanging="161"/>
      </w:pPr>
      <w:r>
        <w:t>Restart the SAP Business One client.</w:t>
      </w:r>
    </w:p>
    <w:p w14:paraId="347EE6EB" w14:textId="77777777" w:rsidR="00CC410D" w:rsidRPr="00A028F3" w:rsidRDefault="00CC410D" w:rsidP="008E322D"/>
    <w:p w14:paraId="036D9A58" w14:textId="77777777" w:rsidR="00CC410D" w:rsidRPr="00A028F3" w:rsidRDefault="00CC410D" w:rsidP="00A44205">
      <w:pPr>
        <w:keepNext/>
        <w:rPr>
          <w:b/>
        </w:rPr>
      </w:pPr>
      <w:r w:rsidRPr="00A028F3">
        <w:rPr>
          <w:b/>
        </w:rPr>
        <w:t>Result</w:t>
      </w:r>
    </w:p>
    <w:p w14:paraId="1EC6D4B3" w14:textId="77777777" w:rsidR="00CC410D" w:rsidRPr="00A028F3" w:rsidRDefault="00CC410D" w:rsidP="00CC410D">
      <w:r w:rsidRPr="00A028F3">
        <w:t xml:space="preserve">The setup program stores the settings in the </w:t>
      </w:r>
      <w:r w:rsidRPr="00A028F3">
        <w:rPr>
          <w:rStyle w:val="TechnicalName"/>
        </w:rPr>
        <w:t>datasource.properties</w:t>
      </w:r>
      <w:r w:rsidRPr="00A028F3">
        <w:t xml:space="preserve"> and </w:t>
      </w:r>
      <w:r w:rsidRPr="00A028F3">
        <w:rPr>
          <w:rStyle w:val="TechnicalName"/>
        </w:rPr>
        <w:t>eventsenderconfig.properties</w:t>
      </w:r>
      <w:r w:rsidRPr="00A028F3">
        <w:t xml:space="preserve"> configuration files.</w:t>
      </w:r>
    </w:p>
    <w:p w14:paraId="4CDA8961" w14:textId="77777777" w:rsidR="00C07FE7" w:rsidRPr="00A028F3" w:rsidRDefault="00823CA4" w:rsidP="00C07FE7">
      <w:pPr>
        <w:pStyle w:val="Heading2"/>
      </w:pPr>
      <w:bookmarkStart w:id="175" w:name="a2_8"/>
      <w:bookmarkStart w:id="176" w:name="_Toc109747362"/>
      <w:r w:rsidRPr="00A028F3">
        <w:t>2.</w:t>
      </w:r>
      <w:r w:rsidR="006C4AAE">
        <w:t>8</w:t>
      </w:r>
      <w:r w:rsidR="00C07FE7" w:rsidRPr="00A028F3">
        <w:t xml:space="preserve"> Configuring Garbage Collection in Control Center</w:t>
      </w:r>
      <w:bookmarkEnd w:id="176"/>
    </w:p>
    <w:bookmarkEnd w:id="175"/>
    <w:p w14:paraId="76D52A79" w14:textId="77777777" w:rsidR="00C07FE7" w:rsidRPr="00A028F3" w:rsidRDefault="00C07FE7" w:rsidP="00C07FE7">
      <w:pPr>
        <w:jc w:val="both"/>
        <w:rPr>
          <w:rFonts w:cs="Arial"/>
        </w:rPr>
      </w:pPr>
      <w:r w:rsidRPr="00A028F3">
        <w:rPr>
          <w:rFonts w:cs="Arial"/>
        </w:rPr>
        <w:t>The integration technology provides garbage colle</w:t>
      </w:r>
      <w:r w:rsidR="00826180" w:rsidRPr="00A028F3">
        <w:rPr>
          <w:rFonts w:cs="Arial"/>
        </w:rPr>
        <w:t>c</w:t>
      </w:r>
      <w:r w:rsidRPr="00A028F3">
        <w:rPr>
          <w:rFonts w:cs="Arial"/>
        </w:rPr>
        <w:t>tion jobs that run regularly.</w:t>
      </w:r>
    </w:p>
    <w:p w14:paraId="6ACB54CC" w14:textId="77777777" w:rsidR="00C07FE7" w:rsidRDefault="00C07FE7" w:rsidP="00C07FE7">
      <w:pPr>
        <w:pStyle w:val="BulletedList"/>
      </w:pPr>
      <w:r w:rsidRPr="00EA71D1">
        <w:t xml:space="preserve">Queue </w:t>
      </w:r>
      <w:r>
        <w:t>garbage collection</w:t>
      </w:r>
    </w:p>
    <w:p w14:paraId="1581053B" w14:textId="77777777" w:rsidR="00826180" w:rsidRPr="00A028F3" w:rsidRDefault="00826180" w:rsidP="00826180">
      <w:pPr>
        <w:pStyle w:val="LContinue"/>
      </w:pPr>
      <w:r w:rsidRPr="00A028F3">
        <w:t xml:space="preserve">The queue garbage collection removes messages </w:t>
      </w:r>
      <w:r w:rsidR="00E91A96" w:rsidRPr="00A028F3">
        <w:t xml:space="preserve">that were </w:t>
      </w:r>
      <w:r w:rsidRPr="00A028F3">
        <w:t>processed in queues.</w:t>
      </w:r>
      <w:r w:rsidR="00E91A96" w:rsidRPr="00A028F3">
        <w:t xml:space="preserve"> </w:t>
      </w:r>
    </w:p>
    <w:p w14:paraId="11B26A4C" w14:textId="77777777" w:rsidR="00C07FE7" w:rsidRDefault="00C07FE7" w:rsidP="00C07FE7">
      <w:pPr>
        <w:pStyle w:val="BulletedList"/>
      </w:pPr>
      <w:r w:rsidRPr="00EA71D1">
        <w:t xml:space="preserve">Transaction </w:t>
      </w:r>
      <w:r>
        <w:t xml:space="preserve">log garbage collection </w:t>
      </w:r>
    </w:p>
    <w:p w14:paraId="04A4B27D" w14:textId="77777777" w:rsidR="009612D6" w:rsidRDefault="009612D6" w:rsidP="009612D6">
      <w:pPr>
        <w:pStyle w:val="LContinue"/>
      </w:pPr>
    </w:p>
    <w:p w14:paraId="3D6026D3" w14:textId="77777777" w:rsidR="00C07FE7" w:rsidRDefault="00C07FE7" w:rsidP="00C07FE7">
      <w:pPr>
        <w:pStyle w:val="BulletedList"/>
      </w:pPr>
      <w:r>
        <w:t>BizStore garabge collection</w:t>
      </w:r>
    </w:p>
    <w:p w14:paraId="2CBE3615" w14:textId="77777777" w:rsidR="007E32F5" w:rsidRPr="00A028F3" w:rsidRDefault="007E32F5" w:rsidP="007E32F5">
      <w:pPr>
        <w:pStyle w:val="LContinue"/>
      </w:pPr>
      <w:r w:rsidRPr="00A028F3">
        <w:t xml:space="preserve">Performs garbage collection of index headers without references to BizStore documents </w:t>
      </w:r>
    </w:p>
    <w:p w14:paraId="182D9DC5" w14:textId="77777777" w:rsidR="00C07FE7" w:rsidRPr="00A028F3" w:rsidRDefault="00C07FE7" w:rsidP="008A1569">
      <w:pPr>
        <w:pStyle w:val="LContinue"/>
      </w:pPr>
      <w:r w:rsidRPr="00A028F3">
        <w:t xml:space="preserve">The </w:t>
      </w:r>
      <w:r w:rsidRPr="00A028F3">
        <w:rPr>
          <w:rStyle w:val="TechnicalName"/>
        </w:rPr>
        <w:t>_!!BSTgs(com_sap_b1i_system_xc)</w:t>
      </w:r>
      <w:r w:rsidRPr="00A028F3">
        <w:t xml:space="preserve"> message put in an internal queue triggers the garbage collections. The integration technology performs garbage collections message block by message block. Triggered by the message, garbage collection works on the first block. After completing the block, the garbage collections push the message back to the first position of the queue. The message triggers garbage colletions again that start woking on the next block. You can observe the message in the queue monitor and have the impression that the message blocks the queue. This is not the case. The message changes each time the collectors push it back to the queue.</w:t>
      </w:r>
    </w:p>
    <w:p w14:paraId="290A55C0" w14:textId="77777777" w:rsidR="00C07FE7" w:rsidRPr="00A028F3" w:rsidRDefault="00C07FE7" w:rsidP="00C07FE7"/>
    <w:p w14:paraId="0C886FA9" w14:textId="77777777" w:rsidR="00C07FE7" w:rsidRPr="00A028F3" w:rsidRDefault="00C07FE7" w:rsidP="00C07FE7">
      <w:pPr>
        <w:rPr>
          <w:b/>
        </w:rPr>
      </w:pPr>
      <w:r w:rsidRPr="00A028F3">
        <w:rPr>
          <w:b/>
        </w:rPr>
        <w:t>Procedure</w:t>
      </w:r>
    </w:p>
    <w:p w14:paraId="69304FC1" w14:textId="77777777" w:rsidR="00C07FE7" w:rsidRPr="00A028F3" w:rsidRDefault="00C07FE7" w:rsidP="00C07FE7">
      <w:r w:rsidRPr="00A028F3">
        <w:t xml:space="preserve">To change the garbage collection timers, choose </w:t>
      </w:r>
      <w:r w:rsidRPr="00A028F3">
        <w:rPr>
          <w:rStyle w:val="Path"/>
        </w:rPr>
        <w:t>Tools → Control Center → Configuration → Deployment Panel</w:t>
      </w:r>
      <w:r w:rsidRPr="00A028F3">
        <w:t xml:space="preserve">. </w:t>
      </w:r>
    </w:p>
    <w:p w14:paraId="7D708324" w14:textId="77777777" w:rsidR="00C07FE7" w:rsidRPr="00C07FE7" w:rsidRDefault="00C07FE7" w:rsidP="00D03F81">
      <w:pPr>
        <w:pStyle w:val="LNumb"/>
        <w:numPr>
          <w:ilvl w:val="0"/>
          <w:numId w:val="19"/>
        </w:numPr>
        <w:ind w:left="341" w:hanging="161"/>
      </w:pPr>
      <w:r w:rsidRPr="00C07FE7">
        <w:t xml:space="preserve">For the first </w:t>
      </w:r>
      <w:r w:rsidRPr="00C07FE7">
        <w:rPr>
          <w:rStyle w:val="FieldName"/>
        </w:rPr>
        <w:t>Default Deployment Document 'xcellerator.cfg'</w:t>
      </w:r>
      <w:r w:rsidRPr="00BB7956">
        <w:t>, click</w:t>
      </w:r>
      <w:r w:rsidRPr="00C07FE7">
        <w:t xml:space="preserve"> the </w:t>
      </w:r>
      <w:r w:rsidRPr="00C07FE7">
        <w:rPr>
          <w:rStyle w:val="FieldName"/>
        </w:rPr>
        <w:t>Cfg</w:t>
      </w:r>
      <w:r w:rsidRPr="00BB7956">
        <w:t xml:space="preserve"> button</w:t>
      </w:r>
      <w:r w:rsidRPr="00C07FE7">
        <w:t xml:space="preserve"> to prepare the configuration.</w:t>
      </w:r>
    </w:p>
    <w:p w14:paraId="6063E8B9" w14:textId="77777777" w:rsidR="00C07FE7" w:rsidRPr="00C07FE7" w:rsidRDefault="00C07FE7" w:rsidP="00D03F81">
      <w:pPr>
        <w:pStyle w:val="LNumb"/>
        <w:numPr>
          <w:ilvl w:val="0"/>
          <w:numId w:val="19"/>
        </w:numPr>
        <w:ind w:left="341" w:hanging="161"/>
      </w:pPr>
      <w:r w:rsidRPr="00C07FE7">
        <w:t xml:space="preserve">Click the </w:t>
      </w:r>
      <w:r w:rsidRPr="00C07FE7">
        <w:rPr>
          <w:rStyle w:val="FieldName"/>
        </w:rPr>
        <w:t>Cfg</w:t>
      </w:r>
      <w:r w:rsidRPr="00C07FE7">
        <w:t xml:space="preserve"> button again to display the configuration user interface.</w:t>
      </w:r>
    </w:p>
    <w:p w14:paraId="73E3E9BB" w14:textId="77777777" w:rsidR="00C07FE7" w:rsidRPr="00C218B7" w:rsidRDefault="00C07FE7" w:rsidP="00D03F81">
      <w:pPr>
        <w:pStyle w:val="LNumb"/>
        <w:numPr>
          <w:ilvl w:val="0"/>
          <w:numId w:val="19"/>
        </w:numPr>
        <w:ind w:left="341" w:hanging="161"/>
      </w:pPr>
      <w:r w:rsidRPr="00C218B7">
        <w:t xml:space="preserve">Scroll down to find the configuratons </w:t>
      </w:r>
      <w:r w:rsidR="00826180" w:rsidRPr="00C218B7">
        <w:t>transaction log garbage colle</w:t>
      </w:r>
      <w:r w:rsidR="00CD003B" w:rsidRPr="00C218B7">
        <w:t>c</w:t>
      </w:r>
      <w:r w:rsidR="00826180" w:rsidRPr="00C218B7">
        <w:t>tion</w:t>
      </w:r>
      <w:r w:rsidR="00806D6D">
        <w:t xml:space="preserve"> </w:t>
      </w:r>
      <w:r w:rsidR="00806D6D" w:rsidRPr="00C218B7">
        <w:t>(</w:t>
      </w:r>
      <w:r w:rsidR="00806D6D" w:rsidRPr="00C218B7">
        <w:rPr>
          <w:rStyle w:val="TechnicalName"/>
        </w:rPr>
        <w:t>TLogDelPrep</w:t>
      </w:r>
      <w:r w:rsidR="00806D6D" w:rsidRPr="00C218B7">
        <w:t>)</w:t>
      </w:r>
      <w:r w:rsidR="00806D6D">
        <w:t>,</w:t>
      </w:r>
      <w:r w:rsidR="00826180" w:rsidRPr="00C218B7">
        <w:t xml:space="preserve"> </w:t>
      </w:r>
      <w:r w:rsidRPr="00C218B7">
        <w:t>queue garbage collection (</w:t>
      </w:r>
      <w:r w:rsidRPr="00C218B7">
        <w:rPr>
          <w:rStyle w:val="TechnicalName"/>
        </w:rPr>
        <w:t>DBQgcPrep</w:t>
      </w:r>
      <w:r w:rsidRPr="00C218B7">
        <w:t>)</w:t>
      </w:r>
      <w:r w:rsidR="00C218B7" w:rsidRPr="00C218B7">
        <w:t>,</w:t>
      </w:r>
      <w:r w:rsidRPr="00C218B7">
        <w:t xml:space="preserve"> </w:t>
      </w:r>
      <w:r w:rsidR="00806D6D">
        <w:t xml:space="preserve">and </w:t>
      </w:r>
      <w:r w:rsidRPr="00C218B7">
        <w:t>BizStore garbage collection (</w:t>
      </w:r>
      <w:r w:rsidRPr="00C218B7">
        <w:rPr>
          <w:rStyle w:val="TechnicalName"/>
        </w:rPr>
        <w:t>BSTgcPrep</w:t>
      </w:r>
      <w:r w:rsidRPr="00C218B7">
        <w:t>)</w:t>
      </w:r>
      <w:r w:rsidR="00806D6D">
        <w:t>.</w:t>
      </w:r>
      <w:r w:rsidRPr="00C218B7">
        <w:t xml:space="preserve"> </w:t>
      </w:r>
    </w:p>
    <w:p w14:paraId="098A93B0" w14:textId="77777777" w:rsidR="00C07FE7" w:rsidRPr="00C07FE7" w:rsidRDefault="00C07FE7" w:rsidP="00D03F81">
      <w:pPr>
        <w:pStyle w:val="LNumb"/>
        <w:numPr>
          <w:ilvl w:val="0"/>
          <w:numId w:val="19"/>
        </w:numPr>
        <w:ind w:left="341" w:hanging="161"/>
      </w:pPr>
      <w:r w:rsidRPr="00C07FE7">
        <w:t xml:space="preserve">Adjust the setting in the </w:t>
      </w:r>
      <w:r w:rsidRPr="00C07FE7">
        <w:rPr>
          <w:rStyle w:val="FieldName"/>
        </w:rPr>
        <w:t>Ip</w:t>
      </w:r>
      <w:r w:rsidRPr="00C07FE7">
        <w:t xml:space="preserve"> (inbound</w:t>
      </w:r>
      <w:r w:rsidR="00806D6D">
        <w:t xml:space="preserve"> </w:t>
      </w:r>
      <w:r w:rsidR="00806D6D" w:rsidRPr="00C07FE7">
        <w:t>primary</w:t>
      </w:r>
      <w:r w:rsidRPr="00C07FE7">
        <w:t>) section. The default settings are the following:</w:t>
      </w:r>
    </w:p>
    <w:p w14:paraId="24507804" w14:textId="77777777" w:rsidR="00C07FE7" w:rsidRPr="00A028F3" w:rsidRDefault="00C07FE7" w:rsidP="00C07FE7">
      <w:pPr>
        <w:pStyle w:val="BL2"/>
      </w:pPr>
      <w:r w:rsidRPr="00A028F3">
        <w:lastRenderedPageBreak/>
        <w:t>The transcation log is deleted every three hours.</w:t>
      </w:r>
    </w:p>
    <w:p w14:paraId="3E190A52" w14:textId="77777777" w:rsidR="00C07FE7" w:rsidRPr="00A028F3" w:rsidRDefault="00C07FE7" w:rsidP="00C07FE7">
      <w:pPr>
        <w:pStyle w:val="BL2"/>
      </w:pPr>
      <w:r w:rsidRPr="00A028F3">
        <w:t>The garbage collection for queue entries runs twice an hour.</w:t>
      </w:r>
    </w:p>
    <w:p w14:paraId="61ADAF99" w14:textId="77777777" w:rsidR="00C07FE7" w:rsidRPr="00A028F3" w:rsidRDefault="00C07FE7" w:rsidP="00C07FE7">
      <w:pPr>
        <w:pStyle w:val="BL2"/>
      </w:pPr>
      <w:r w:rsidRPr="00A028F3">
        <w:t>The garbage collection for BizStore documents runs twice a day.</w:t>
      </w:r>
    </w:p>
    <w:p w14:paraId="5F36692E" w14:textId="77777777" w:rsidR="00C07FE7" w:rsidRPr="00C07FE7" w:rsidRDefault="00C07FE7" w:rsidP="00D03F81">
      <w:pPr>
        <w:pStyle w:val="LNumb"/>
        <w:numPr>
          <w:ilvl w:val="0"/>
          <w:numId w:val="19"/>
        </w:numPr>
        <w:ind w:left="341" w:hanging="161"/>
      </w:pPr>
      <w:r w:rsidRPr="00C07FE7">
        <w:t xml:space="preserve">To activate new settings, click </w:t>
      </w:r>
      <w:r w:rsidRPr="00010AC2">
        <w:rPr>
          <w:rStyle w:val="FieldName"/>
        </w:rPr>
        <w:t>Apply</w:t>
      </w:r>
      <w:r w:rsidRPr="00C07FE7">
        <w:t>.</w:t>
      </w:r>
    </w:p>
    <w:p w14:paraId="456DF96E" w14:textId="77777777" w:rsidR="00C07FE7" w:rsidRPr="00A028F3" w:rsidRDefault="00C07FE7" w:rsidP="00C07FE7"/>
    <w:p w14:paraId="2706C422" w14:textId="77777777" w:rsidR="008325F3" w:rsidRPr="00A028F3" w:rsidRDefault="008325F3" w:rsidP="00C07FE7"/>
    <w:p w14:paraId="499F17A7" w14:textId="77777777" w:rsidR="008325F3" w:rsidRPr="00A028F3" w:rsidRDefault="00823CA4" w:rsidP="00823CA4">
      <w:pPr>
        <w:pStyle w:val="Heading1"/>
      </w:pPr>
      <w:bookmarkStart w:id="177" w:name="_Toc360631634"/>
      <w:bookmarkStart w:id="178" w:name="a3"/>
      <w:bookmarkStart w:id="179" w:name="_Toc109747363"/>
      <w:r w:rsidRPr="00A028F3">
        <w:t>3</w:t>
      </w:r>
      <w:r w:rsidR="008325F3" w:rsidRPr="00A028F3">
        <w:t xml:space="preserve"> Further Configuration Tasks</w:t>
      </w:r>
      <w:bookmarkEnd w:id="177"/>
      <w:bookmarkEnd w:id="179"/>
    </w:p>
    <w:p w14:paraId="775B508F" w14:textId="77777777" w:rsidR="008325F3" w:rsidRPr="00A028F3" w:rsidRDefault="00823CA4" w:rsidP="00823CA4">
      <w:pPr>
        <w:pStyle w:val="Heading2"/>
      </w:pPr>
      <w:bookmarkStart w:id="180" w:name="_Toc360631635"/>
      <w:bookmarkStart w:id="181" w:name="a3_1"/>
      <w:bookmarkStart w:id="182" w:name="_Toc109747364"/>
      <w:bookmarkEnd w:id="178"/>
      <w:r w:rsidRPr="00A028F3">
        <w:t>3.1</w:t>
      </w:r>
      <w:r w:rsidR="008325F3" w:rsidRPr="00A028F3">
        <w:t xml:space="preserve"> Enabling </w:t>
      </w:r>
      <w:r w:rsidRPr="00A028F3">
        <w:t xml:space="preserve">Systems </w:t>
      </w:r>
      <w:r w:rsidR="008325F3" w:rsidRPr="00A028F3">
        <w:t>to Use HTTPS</w:t>
      </w:r>
      <w:bookmarkEnd w:id="180"/>
      <w:bookmarkEnd w:id="182"/>
    </w:p>
    <w:bookmarkEnd w:id="181"/>
    <w:p w14:paraId="052E7790" w14:textId="77777777" w:rsidR="008325F3" w:rsidRPr="00A028F3" w:rsidRDefault="008325F3" w:rsidP="008325F3">
      <w:r w:rsidRPr="00A028F3">
        <w:t xml:space="preserve">For the </w:t>
      </w:r>
      <w:r w:rsidR="00823CA4" w:rsidRPr="00A028F3">
        <w:t xml:space="preserve">system </w:t>
      </w:r>
      <w:r w:rsidRPr="00A028F3">
        <w:t>that accepts incoming calls using HTTPS, do the following:</w:t>
      </w:r>
    </w:p>
    <w:p w14:paraId="62AD7B4B" w14:textId="77777777" w:rsidR="008325F3" w:rsidRPr="00A028F3" w:rsidRDefault="008325F3" w:rsidP="008325F3"/>
    <w:p w14:paraId="345FDDFD" w14:textId="77777777" w:rsidR="008325F3" w:rsidRDefault="008325F3" w:rsidP="008325F3">
      <w:pPr>
        <w:rPr>
          <w:b/>
        </w:rPr>
      </w:pPr>
      <w:r w:rsidRPr="003A3550">
        <w:rPr>
          <w:b/>
        </w:rPr>
        <w:t>Procedure</w:t>
      </w:r>
    </w:p>
    <w:p w14:paraId="5CD40268" w14:textId="77777777" w:rsidR="008325F3" w:rsidRPr="00756A93" w:rsidRDefault="008325F3" w:rsidP="00D03F81">
      <w:pPr>
        <w:pStyle w:val="LNumb"/>
        <w:numPr>
          <w:ilvl w:val="0"/>
          <w:numId w:val="14"/>
        </w:numPr>
        <w:ind w:left="341" w:hanging="161"/>
      </w:pPr>
      <w:r w:rsidRPr="00756A93">
        <w:t xml:space="preserve">Open the administration user interface using </w:t>
      </w:r>
      <w:r w:rsidRPr="00756A93">
        <w:rPr>
          <w:rStyle w:val="TechnicalName"/>
        </w:rPr>
        <w:t>https</w:t>
      </w:r>
      <w:r w:rsidRPr="00756A93">
        <w:t xml:space="preserve"> and port </w:t>
      </w:r>
      <w:r w:rsidRPr="00756A93">
        <w:rPr>
          <w:rStyle w:val="TechnicalName"/>
        </w:rPr>
        <w:t>8443</w:t>
      </w:r>
      <w:r w:rsidRPr="00756A93">
        <w:t>.</w:t>
      </w:r>
    </w:p>
    <w:p w14:paraId="4C6D4545" w14:textId="77777777" w:rsidR="008325F3" w:rsidRPr="00A028F3" w:rsidRDefault="008325F3" w:rsidP="008325F3">
      <w:pPr>
        <w:pStyle w:val="LContinue"/>
      </w:pPr>
      <w:r w:rsidRPr="00A028F3">
        <w:t>The system displays a notification that there is a problem with this website’s security certificate.</w:t>
      </w:r>
    </w:p>
    <w:p w14:paraId="17073AB7" w14:textId="77777777" w:rsidR="008325F3" w:rsidRDefault="008325F3" w:rsidP="00D03F81">
      <w:pPr>
        <w:pStyle w:val="LNumb"/>
        <w:numPr>
          <w:ilvl w:val="0"/>
          <w:numId w:val="14"/>
        </w:numPr>
        <w:ind w:left="341" w:hanging="161"/>
      </w:pPr>
      <w:r w:rsidRPr="00BD49C5">
        <w:t xml:space="preserve">Click the </w:t>
      </w:r>
      <w:r w:rsidRPr="00993499">
        <w:rPr>
          <w:rStyle w:val="FieldName"/>
        </w:rPr>
        <w:t>Continue to this website (not recommended)</w:t>
      </w:r>
      <w:r w:rsidRPr="00BD49C5">
        <w:t xml:space="preserve"> link.</w:t>
      </w:r>
    </w:p>
    <w:p w14:paraId="0B643F5F" w14:textId="77777777" w:rsidR="008325F3" w:rsidRDefault="008325F3" w:rsidP="00D03F81">
      <w:pPr>
        <w:pStyle w:val="LNumb"/>
        <w:numPr>
          <w:ilvl w:val="0"/>
          <w:numId w:val="14"/>
        </w:numPr>
        <w:ind w:left="341" w:hanging="161"/>
      </w:pPr>
      <w:r w:rsidRPr="00BD49C5">
        <w:t xml:space="preserve">Click the </w:t>
      </w:r>
      <w:r w:rsidRPr="00BD49C5">
        <w:rPr>
          <w:i/>
          <w:iCs/>
        </w:rPr>
        <w:t>Certificate Error</w:t>
      </w:r>
      <w:r w:rsidRPr="00BD49C5">
        <w:t xml:space="preserve"> information next to the address field of the Microsoft Internet Explorer.</w:t>
      </w:r>
    </w:p>
    <w:p w14:paraId="1FDFDE87" w14:textId="77777777" w:rsidR="008325F3" w:rsidRDefault="008325F3" w:rsidP="00D03F81">
      <w:pPr>
        <w:pStyle w:val="LNumb"/>
        <w:numPr>
          <w:ilvl w:val="0"/>
          <w:numId w:val="14"/>
        </w:numPr>
        <w:ind w:left="341" w:hanging="161"/>
      </w:pPr>
      <w:r w:rsidRPr="00BD49C5">
        <w:t xml:space="preserve">Click the </w:t>
      </w:r>
      <w:r w:rsidRPr="00BD49C5">
        <w:rPr>
          <w:i/>
          <w:iCs/>
        </w:rPr>
        <w:t>View Certificates</w:t>
      </w:r>
      <w:r w:rsidRPr="00BD49C5">
        <w:t xml:space="preserve"> link.</w:t>
      </w:r>
    </w:p>
    <w:p w14:paraId="6A68B1AA" w14:textId="77777777" w:rsidR="008325F3" w:rsidRPr="00A028F3" w:rsidRDefault="008325F3" w:rsidP="008325F3">
      <w:pPr>
        <w:pStyle w:val="LContinue"/>
      </w:pPr>
      <w:r w:rsidRPr="00A028F3">
        <w:t>The system displays that this CA Root certificate is not trusted.</w:t>
      </w:r>
    </w:p>
    <w:p w14:paraId="4D74B1AE" w14:textId="77777777" w:rsidR="008325F3" w:rsidRDefault="008325F3" w:rsidP="00D03F81">
      <w:pPr>
        <w:pStyle w:val="LNumb"/>
        <w:numPr>
          <w:ilvl w:val="0"/>
          <w:numId w:val="14"/>
        </w:numPr>
        <w:ind w:left="341" w:hanging="161"/>
      </w:pPr>
      <w:r w:rsidRPr="0050480A">
        <w:t xml:space="preserve">To enable trust by installing this certificate in the Trusted Root Certification authority’s store, click the </w:t>
      </w:r>
      <w:r w:rsidRPr="0050480A">
        <w:rPr>
          <w:i/>
          <w:iCs/>
        </w:rPr>
        <w:t>Install Certificate…</w:t>
      </w:r>
      <w:r w:rsidRPr="0050480A">
        <w:t xml:space="preserve"> button.</w:t>
      </w:r>
    </w:p>
    <w:p w14:paraId="10D141C5" w14:textId="77777777" w:rsidR="008325F3" w:rsidRDefault="008325F3" w:rsidP="00D03F81">
      <w:pPr>
        <w:pStyle w:val="LNumb"/>
        <w:numPr>
          <w:ilvl w:val="0"/>
          <w:numId w:val="14"/>
        </w:numPr>
        <w:ind w:left="341" w:hanging="161"/>
      </w:pPr>
      <w:r w:rsidRPr="0050480A">
        <w:t xml:space="preserve">In the Certificate Import Wizard, click </w:t>
      </w:r>
      <w:r w:rsidRPr="0050480A">
        <w:rPr>
          <w:i/>
          <w:iCs/>
        </w:rPr>
        <w:t>Next</w:t>
      </w:r>
      <w:r w:rsidRPr="0050480A">
        <w:t>.</w:t>
      </w:r>
    </w:p>
    <w:p w14:paraId="46D4E913" w14:textId="77777777" w:rsidR="008325F3" w:rsidRDefault="008325F3" w:rsidP="00D03F81">
      <w:pPr>
        <w:pStyle w:val="LNumb"/>
        <w:numPr>
          <w:ilvl w:val="0"/>
          <w:numId w:val="14"/>
        </w:numPr>
        <w:ind w:left="341" w:hanging="161"/>
      </w:pPr>
      <w:r w:rsidRPr="0050480A">
        <w:t xml:space="preserve">Select </w:t>
      </w:r>
      <w:r w:rsidRPr="0050480A">
        <w:rPr>
          <w:i/>
        </w:rPr>
        <w:t>Place all certificates in the following store</w:t>
      </w:r>
      <w:r w:rsidRPr="0050480A">
        <w:t xml:space="preserve"> and click </w:t>
      </w:r>
      <w:r w:rsidRPr="0050480A">
        <w:rPr>
          <w:i/>
        </w:rPr>
        <w:t>Browse…</w:t>
      </w:r>
      <w:r w:rsidRPr="0050480A">
        <w:t xml:space="preserve"> to select the </w:t>
      </w:r>
      <w:r w:rsidRPr="0050480A">
        <w:rPr>
          <w:rFonts w:ascii="Courier New" w:hAnsi="Courier New" w:cs="Courier New"/>
          <w:b/>
        </w:rPr>
        <w:t>Trusted Root Certification Authorities</w:t>
      </w:r>
      <w:r w:rsidRPr="0050480A">
        <w:t>.</w:t>
      </w:r>
    </w:p>
    <w:p w14:paraId="70FE54D1" w14:textId="77777777" w:rsidR="008325F3" w:rsidRDefault="008325F3" w:rsidP="00D03F81">
      <w:pPr>
        <w:pStyle w:val="LNumb"/>
        <w:numPr>
          <w:ilvl w:val="0"/>
          <w:numId w:val="14"/>
        </w:numPr>
        <w:ind w:left="341" w:hanging="161"/>
      </w:pPr>
      <w:r w:rsidRPr="0050480A">
        <w:t xml:space="preserve">Click </w:t>
      </w:r>
      <w:r w:rsidRPr="00A17E01">
        <w:rPr>
          <w:i/>
        </w:rPr>
        <w:t>Next</w:t>
      </w:r>
      <w:r w:rsidRPr="0050480A">
        <w:t xml:space="preserve"> and </w:t>
      </w:r>
      <w:r w:rsidRPr="00A17E01">
        <w:rPr>
          <w:i/>
        </w:rPr>
        <w:t>Finish</w:t>
      </w:r>
      <w:r w:rsidRPr="0050480A">
        <w:t>.</w:t>
      </w:r>
    </w:p>
    <w:p w14:paraId="6808CABD" w14:textId="77777777" w:rsidR="008325F3" w:rsidRDefault="008325F3" w:rsidP="00D03F81">
      <w:pPr>
        <w:pStyle w:val="LNumb"/>
        <w:numPr>
          <w:ilvl w:val="0"/>
          <w:numId w:val="14"/>
        </w:numPr>
        <w:ind w:left="341" w:hanging="161"/>
      </w:pPr>
      <w:r w:rsidRPr="003A3550">
        <w:t>Close the browser and open the application using https and port 8443 again.</w:t>
      </w:r>
    </w:p>
    <w:p w14:paraId="34569565" w14:textId="77777777" w:rsidR="008325F3" w:rsidRDefault="008325F3" w:rsidP="00D03F81">
      <w:pPr>
        <w:pStyle w:val="LNumb"/>
        <w:numPr>
          <w:ilvl w:val="0"/>
          <w:numId w:val="14"/>
        </w:numPr>
        <w:ind w:left="341" w:hanging="161"/>
      </w:pPr>
      <w:r w:rsidRPr="003A3550">
        <w:t>The system displays a lock icon, such as, for example:</w:t>
      </w:r>
      <w:r>
        <w:t xml:space="preserve"> </w:t>
      </w:r>
      <w:r w:rsidRPr="0050480A">
        <w:rPr>
          <w:noProof/>
          <w:lang w:eastAsia="de-DE"/>
        </w:rPr>
        <w:drawing>
          <wp:inline distT="0" distB="0" distL="0" distR="0" wp14:anchorId="6FFD32F4" wp14:editId="5F98BD2A">
            <wp:extent cx="152400" cy="1420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5516" cy="144912"/>
                    </a:xfrm>
                    <a:prstGeom prst="rect">
                      <a:avLst/>
                    </a:prstGeom>
                    <a:noFill/>
                    <a:ln>
                      <a:noFill/>
                    </a:ln>
                  </pic:spPr>
                </pic:pic>
              </a:graphicData>
            </a:graphic>
          </wp:inline>
        </w:drawing>
      </w:r>
    </w:p>
    <w:p w14:paraId="78AE0A45" w14:textId="77777777" w:rsidR="008325F3" w:rsidRDefault="008325F3" w:rsidP="00D03F81">
      <w:pPr>
        <w:pStyle w:val="LNumb"/>
        <w:numPr>
          <w:ilvl w:val="0"/>
          <w:numId w:val="14"/>
        </w:numPr>
        <w:ind w:left="341" w:hanging="161"/>
      </w:pPr>
      <w:r w:rsidRPr="0050480A">
        <w:t xml:space="preserve">To export the root certificate, click the icon and click the </w:t>
      </w:r>
      <w:r w:rsidRPr="0050480A">
        <w:rPr>
          <w:i/>
        </w:rPr>
        <w:t>View Certificates</w:t>
      </w:r>
      <w:r w:rsidRPr="0050480A">
        <w:t xml:space="preserve"> link.</w:t>
      </w:r>
    </w:p>
    <w:p w14:paraId="47CCFD51" w14:textId="77777777" w:rsidR="008325F3" w:rsidRDefault="008325F3" w:rsidP="00D03F81">
      <w:pPr>
        <w:pStyle w:val="LNumb"/>
        <w:numPr>
          <w:ilvl w:val="0"/>
          <w:numId w:val="14"/>
        </w:numPr>
        <w:ind w:left="341" w:hanging="161"/>
      </w:pPr>
      <w:r w:rsidRPr="0050480A">
        <w:t xml:space="preserve">Select the </w:t>
      </w:r>
      <w:r w:rsidRPr="0050480A">
        <w:rPr>
          <w:i/>
        </w:rPr>
        <w:t>Details</w:t>
      </w:r>
      <w:r w:rsidRPr="0050480A">
        <w:t xml:space="preserve"> tab and click the </w:t>
      </w:r>
      <w:r w:rsidRPr="0050480A">
        <w:rPr>
          <w:i/>
        </w:rPr>
        <w:t>Copy to File</w:t>
      </w:r>
      <w:r w:rsidRPr="0050480A">
        <w:t xml:space="preserve"> button.</w:t>
      </w:r>
    </w:p>
    <w:p w14:paraId="1E1ED6D5" w14:textId="77777777" w:rsidR="008325F3" w:rsidRPr="0050480A" w:rsidRDefault="008325F3" w:rsidP="00D03F81">
      <w:pPr>
        <w:pStyle w:val="LNumb"/>
        <w:numPr>
          <w:ilvl w:val="0"/>
          <w:numId w:val="14"/>
        </w:numPr>
        <w:ind w:left="341" w:hanging="161"/>
      </w:pPr>
      <w:r w:rsidRPr="0050480A">
        <w:t xml:space="preserve">Follow the instructions of the Certificate Export Wizard, select </w:t>
      </w:r>
      <w:r w:rsidRPr="0050480A">
        <w:rPr>
          <w:i/>
        </w:rPr>
        <w:t>DER encoded binary X.509 (.CER)</w:t>
      </w:r>
      <w:r w:rsidRPr="0050480A">
        <w:t xml:space="preserve"> and save the certificate to your file system.</w:t>
      </w:r>
    </w:p>
    <w:p w14:paraId="20246B05" w14:textId="77777777" w:rsidR="008325F3" w:rsidRDefault="008325F3" w:rsidP="008325F3">
      <w:pPr>
        <w:pStyle w:val="ListNumber"/>
        <w:numPr>
          <w:ilvl w:val="0"/>
          <w:numId w:val="0"/>
        </w:numPr>
      </w:pPr>
    </w:p>
    <w:p w14:paraId="302A56CA" w14:textId="77777777" w:rsidR="008325F3" w:rsidRDefault="008325F3" w:rsidP="008325F3">
      <w:pPr>
        <w:pStyle w:val="ListNumber"/>
        <w:numPr>
          <w:ilvl w:val="0"/>
          <w:numId w:val="0"/>
        </w:numPr>
      </w:pPr>
      <w:r w:rsidRPr="0050480A">
        <w:t>For the system that calls using HTTPS</w:t>
      </w:r>
      <w:r w:rsidR="00823CA4">
        <w:t>,</w:t>
      </w:r>
      <w:r w:rsidRPr="0050480A">
        <w:t xml:space="preserve"> do the following:</w:t>
      </w:r>
    </w:p>
    <w:p w14:paraId="63505128" w14:textId="77777777" w:rsidR="008325F3" w:rsidRDefault="008325F3" w:rsidP="008325F3">
      <w:pPr>
        <w:pStyle w:val="ListNumber"/>
        <w:numPr>
          <w:ilvl w:val="0"/>
          <w:numId w:val="0"/>
        </w:numPr>
      </w:pPr>
    </w:p>
    <w:p w14:paraId="1B465A34" w14:textId="77777777" w:rsidR="008325F3" w:rsidRDefault="008325F3" w:rsidP="008325F3">
      <w:pPr>
        <w:rPr>
          <w:b/>
        </w:rPr>
      </w:pPr>
      <w:r w:rsidRPr="003A3550">
        <w:rPr>
          <w:b/>
        </w:rPr>
        <w:t>Procedure</w:t>
      </w:r>
    </w:p>
    <w:p w14:paraId="74FF3B3A" w14:textId="77777777" w:rsidR="008325F3" w:rsidRPr="003A3550" w:rsidRDefault="008325F3" w:rsidP="00D03F81">
      <w:pPr>
        <w:pStyle w:val="LNumb"/>
        <w:numPr>
          <w:ilvl w:val="0"/>
          <w:numId w:val="9"/>
        </w:numPr>
        <w:ind w:left="341" w:hanging="161"/>
      </w:pPr>
      <w:r w:rsidRPr="00DD406C">
        <w:t>Copy the server root certificate file to the local integration framework (B1if) system.</w:t>
      </w:r>
    </w:p>
    <w:p w14:paraId="7E902511" w14:textId="77777777" w:rsidR="008325F3" w:rsidRPr="0050480A" w:rsidRDefault="008325F3" w:rsidP="00D03F81">
      <w:pPr>
        <w:pStyle w:val="LNumb"/>
        <w:numPr>
          <w:ilvl w:val="0"/>
          <w:numId w:val="9"/>
        </w:numPr>
        <w:ind w:left="341" w:hanging="161"/>
      </w:pPr>
      <w:r w:rsidRPr="0050480A">
        <w:t xml:space="preserve">To open a DOS window on the local integration framework system, select </w:t>
      </w:r>
      <w:r w:rsidRPr="00FB5F19">
        <w:rPr>
          <w:rStyle w:val="Path"/>
        </w:rPr>
        <w:t>Start → Run</w:t>
      </w:r>
      <w:r w:rsidRPr="0050480A">
        <w:t xml:space="preserve"> and enter </w:t>
      </w:r>
      <w:r w:rsidRPr="0050480A">
        <w:rPr>
          <w:rFonts w:ascii="Courier New" w:hAnsi="Courier New" w:cs="Courier New"/>
        </w:rPr>
        <w:t>CMD</w:t>
      </w:r>
      <w:r w:rsidRPr="0050480A">
        <w:t xml:space="preserve">. </w:t>
      </w:r>
    </w:p>
    <w:p w14:paraId="7AEAE6E5" w14:textId="77777777" w:rsidR="008325F3" w:rsidRPr="0050480A" w:rsidRDefault="008325F3" w:rsidP="00D03F81">
      <w:pPr>
        <w:pStyle w:val="LNumb"/>
        <w:numPr>
          <w:ilvl w:val="0"/>
          <w:numId w:val="9"/>
        </w:numPr>
        <w:ind w:left="341" w:hanging="161"/>
      </w:pPr>
      <w:r w:rsidRPr="0050480A">
        <w:t xml:space="preserve">Navigate to the </w:t>
      </w:r>
      <w:r w:rsidRPr="00FB5F19">
        <w:rPr>
          <w:rStyle w:val="TechnicalName"/>
        </w:rPr>
        <w:t>…\SAP Business One Integration\sapjre_6_64\jre\bin</w:t>
      </w:r>
      <w:r w:rsidRPr="0050480A">
        <w:t xml:space="preserve"> directory.</w:t>
      </w:r>
    </w:p>
    <w:p w14:paraId="20A8EAC9" w14:textId="77777777" w:rsidR="008325F3" w:rsidRPr="0050480A" w:rsidRDefault="008325F3" w:rsidP="00D03F81">
      <w:pPr>
        <w:pStyle w:val="LNumb"/>
        <w:numPr>
          <w:ilvl w:val="0"/>
          <w:numId w:val="9"/>
        </w:numPr>
        <w:ind w:left="341" w:hanging="161"/>
      </w:pPr>
      <w:r w:rsidRPr="0050480A">
        <w:t>Run the following command:</w:t>
      </w:r>
    </w:p>
    <w:p w14:paraId="0B43E3C9" w14:textId="77777777" w:rsidR="008325F3" w:rsidRPr="00A028F3" w:rsidRDefault="008325F3" w:rsidP="008325F3">
      <w:pPr>
        <w:pStyle w:val="LContinue"/>
        <w:rPr>
          <w:rStyle w:val="TechnicalName"/>
        </w:rPr>
      </w:pPr>
      <w:r w:rsidRPr="00A028F3">
        <w:rPr>
          <w:rStyle w:val="TechnicalName"/>
        </w:rPr>
        <w:t>keytool -import -file &lt;path to cert&gt; -keystore &lt;path to the JRE cacerts file&gt; -alias &lt;name to store cert&gt;</w:t>
      </w:r>
    </w:p>
    <w:p w14:paraId="4686436D" w14:textId="77777777" w:rsidR="008325F3" w:rsidRPr="0050480A" w:rsidRDefault="008325F3" w:rsidP="008325F3">
      <w:pPr>
        <w:pStyle w:val="LContinue"/>
      </w:pPr>
      <w:r w:rsidRPr="0050480A">
        <w:t>Where:</w:t>
      </w:r>
    </w:p>
    <w:p w14:paraId="27D58949" w14:textId="77777777" w:rsidR="008325F3" w:rsidRPr="00A028F3" w:rsidRDefault="008325F3" w:rsidP="008325F3">
      <w:pPr>
        <w:pStyle w:val="BL2"/>
      </w:pPr>
      <w:r w:rsidRPr="00A028F3">
        <w:rPr>
          <w:rStyle w:val="TechnicalName"/>
        </w:rPr>
        <w:t>&lt;path to cert&gt;</w:t>
      </w:r>
      <w:r w:rsidRPr="00A028F3">
        <w:t xml:space="preserve"> is the path to the SSL certificate</w:t>
      </w:r>
    </w:p>
    <w:p w14:paraId="46008372" w14:textId="77777777" w:rsidR="008325F3" w:rsidRPr="00A028F3" w:rsidRDefault="008325F3" w:rsidP="008325F3">
      <w:pPr>
        <w:pStyle w:val="BL2"/>
      </w:pPr>
      <w:r w:rsidRPr="00A028F3">
        <w:rPr>
          <w:rStyle w:val="TechnicalName"/>
        </w:rPr>
        <w:t>&lt;path to the JRE cacerts file&gt;</w:t>
      </w:r>
      <w:r w:rsidRPr="00A028F3">
        <w:t xml:space="preserve"> is the path and name of the CACERT file of the JVM (the list of trusted certificates for the JVM)</w:t>
      </w:r>
    </w:p>
    <w:p w14:paraId="1CBF82A9" w14:textId="77777777" w:rsidR="008325F3" w:rsidRPr="00A028F3" w:rsidRDefault="008325F3" w:rsidP="008325F3">
      <w:pPr>
        <w:pStyle w:val="BL2"/>
      </w:pPr>
      <w:r w:rsidRPr="00A028F3">
        <w:rPr>
          <w:rStyle w:val="TechnicalName"/>
        </w:rPr>
        <w:t>&lt;name to store cert&gt;</w:t>
      </w:r>
      <w:r w:rsidRPr="00A028F3">
        <w:t xml:space="preserve"> is the name you want to use to store the certificate</w:t>
      </w:r>
    </w:p>
    <w:p w14:paraId="7A04437D" w14:textId="77777777" w:rsidR="008325F3" w:rsidRPr="0050480A" w:rsidRDefault="008325F3" w:rsidP="00D03F81">
      <w:pPr>
        <w:pStyle w:val="LNumb"/>
        <w:numPr>
          <w:ilvl w:val="0"/>
          <w:numId w:val="9"/>
        </w:numPr>
        <w:ind w:left="341" w:hanging="161"/>
      </w:pPr>
      <w:r w:rsidRPr="0050480A">
        <w:t xml:space="preserve">The system requests a password. Enter </w:t>
      </w:r>
      <w:r w:rsidRPr="0050480A">
        <w:rPr>
          <w:rFonts w:ascii="Courier New" w:hAnsi="Courier New" w:cs="Courier New"/>
          <w:b/>
          <w:bCs/>
        </w:rPr>
        <w:t>changeit</w:t>
      </w:r>
      <w:r w:rsidRPr="0050480A">
        <w:t>.</w:t>
      </w:r>
    </w:p>
    <w:p w14:paraId="109E1829" w14:textId="77777777" w:rsidR="008325F3" w:rsidRPr="0050480A" w:rsidRDefault="008325F3" w:rsidP="00D03F81">
      <w:pPr>
        <w:pStyle w:val="LNumb"/>
        <w:numPr>
          <w:ilvl w:val="0"/>
          <w:numId w:val="9"/>
        </w:numPr>
        <w:ind w:left="341" w:hanging="161"/>
      </w:pPr>
      <w:r w:rsidRPr="0050480A">
        <w:t xml:space="preserve">The system requests whether to trust this certificate. Enter </w:t>
      </w:r>
      <w:r w:rsidRPr="0050480A">
        <w:rPr>
          <w:rFonts w:ascii="Courier New" w:hAnsi="Courier New" w:cs="Courier New"/>
          <w:b/>
          <w:bCs/>
        </w:rPr>
        <w:t>y</w:t>
      </w:r>
      <w:r w:rsidRPr="0050480A">
        <w:t>.</w:t>
      </w:r>
    </w:p>
    <w:p w14:paraId="1C119937" w14:textId="77777777" w:rsidR="008325F3" w:rsidRPr="00A028F3" w:rsidRDefault="008325F3" w:rsidP="008325F3">
      <w:pPr>
        <w:pStyle w:val="LContinue"/>
      </w:pPr>
      <w:r w:rsidRPr="00A028F3">
        <w:t>The system adds the certificate to the keystore.</w:t>
      </w:r>
    </w:p>
    <w:p w14:paraId="6A2F8EEC" w14:textId="77777777" w:rsidR="008325F3" w:rsidRPr="00A028F3" w:rsidRDefault="008325F3" w:rsidP="008325F3">
      <w:pPr>
        <w:jc w:val="both"/>
        <w:rPr>
          <w:rFonts w:cs="Arial"/>
          <w:b/>
        </w:rPr>
      </w:pPr>
    </w:p>
    <w:p w14:paraId="3D8AD990" w14:textId="77777777" w:rsidR="008325F3" w:rsidRPr="00A028F3" w:rsidRDefault="008325F3" w:rsidP="008325F3">
      <w:pPr>
        <w:jc w:val="both"/>
        <w:rPr>
          <w:rFonts w:cs="Arial"/>
          <w:b/>
        </w:rPr>
      </w:pPr>
      <w:r w:rsidRPr="00A028F3">
        <w:rPr>
          <w:rFonts w:cs="Arial"/>
          <w:b/>
        </w:rPr>
        <w:t>Result</w:t>
      </w:r>
    </w:p>
    <w:p w14:paraId="12C93D63" w14:textId="77777777" w:rsidR="008325F3" w:rsidRPr="00A028F3" w:rsidRDefault="008325F3" w:rsidP="008325F3">
      <w:pPr>
        <w:jc w:val="both"/>
        <w:rPr>
          <w:rFonts w:cs="Arial"/>
        </w:rPr>
      </w:pPr>
      <w:r w:rsidRPr="00A028F3">
        <w:rPr>
          <w:rFonts w:cs="Arial"/>
        </w:rPr>
        <w:t xml:space="preserve">You can now configure HTTPS for the connection between your system that calls another system using HTTPS. In the configuration, use port 8443 for HTTPS. </w:t>
      </w:r>
    </w:p>
    <w:p w14:paraId="4D44AACC" w14:textId="77777777" w:rsidR="008325F3" w:rsidRPr="00A028F3" w:rsidRDefault="008325F3" w:rsidP="008325F3">
      <w:pPr>
        <w:jc w:val="both"/>
        <w:rPr>
          <w:rFonts w:cs="Arial"/>
        </w:rPr>
      </w:pPr>
      <w:r w:rsidRPr="00A028F3">
        <w:rPr>
          <w:rFonts w:cs="Arial"/>
        </w:rPr>
        <w:t>If the systems send and receive messages, export and import the root certificate into the other system in both directions.</w:t>
      </w:r>
    </w:p>
    <w:p w14:paraId="5E5937EA" w14:textId="77777777" w:rsidR="008325F3" w:rsidRPr="00A028F3" w:rsidRDefault="00823CA4" w:rsidP="00823CA4">
      <w:pPr>
        <w:pStyle w:val="Heading2"/>
      </w:pPr>
      <w:bookmarkStart w:id="183" w:name="_Toc330300791"/>
      <w:bookmarkStart w:id="184" w:name="_Toc360631636"/>
      <w:bookmarkStart w:id="185" w:name="a3_2"/>
      <w:bookmarkStart w:id="186" w:name="_Toc109747365"/>
      <w:r w:rsidRPr="00A028F3">
        <w:t>3</w:t>
      </w:r>
      <w:r w:rsidR="008325F3" w:rsidRPr="00A028F3">
        <w:t>.2 Exchanging a Certificate in the Tomcat Keystore</w:t>
      </w:r>
      <w:bookmarkEnd w:id="183"/>
      <w:bookmarkEnd w:id="184"/>
      <w:bookmarkEnd w:id="186"/>
    </w:p>
    <w:bookmarkEnd w:id="185"/>
    <w:p w14:paraId="1FC2E3C0" w14:textId="77777777" w:rsidR="008325F3" w:rsidRPr="00A028F3" w:rsidRDefault="008325F3" w:rsidP="008325F3">
      <w:pPr>
        <w:rPr>
          <w:rFonts w:cs="Arial"/>
        </w:rPr>
      </w:pPr>
      <w:r w:rsidRPr="00A028F3">
        <w:rPr>
          <w:rFonts w:cs="Arial"/>
        </w:rPr>
        <w:t>The installation program for the integration framework creates a self-signed certificate and stores it in the Tomcat keystore. The integration framework uses this certificate by default to enable incoming https calls. You can replace this certificate by a certificate signed by a Certification Authority (CA) of your choice.</w:t>
      </w:r>
    </w:p>
    <w:p w14:paraId="12A80B21" w14:textId="77777777" w:rsidR="008325F3" w:rsidRPr="00A028F3" w:rsidRDefault="008325F3" w:rsidP="008325F3">
      <w:pPr>
        <w:rPr>
          <w:rFonts w:cs="Arial"/>
        </w:rPr>
      </w:pPr>
      <w:r w:rsidRPr="00A028F3">
        <w:rPr>
          <w:rFonts w:cs="Arial"/>
        </w:rPr>
        <w:t>First you delete the self-signed certificate from the keystore. Then you generate a new keystore and key pair and generate a certificate signing request you send to your CA. Once you have received the signing request response, import it into the keystore. Use Java keytool commands for your activities.</w:t>
      </w:r>
    </w:p>
    <w:p w14:paraId="53BFA450" w14:textId="77777777" w:rsidR="008325F3" w:rsidRPr="00A028F3" w:rsidRDefault="008325F3" w:rsidP="008325F3">
      <w:pPr>
        <w:rPr>
          <w:rFonts w:cs="Arial"/>
        </w:rPr>
      </w:pPr>
    </w:p>
    <w:p w14:paraId="7A0F7B28" w14:textId="77777777" w:rsidR="008325F3" w:rsidRPr="00A028F3" w:rsidRDefault="008325F3" w:rsidP="008325F3">
      <w:pPr>
        <w:rPr>
          <w:rFonts w:cs="Arial"/>
        </w:rPr>
      </w:pPr>
      <w:r w:rsidRPr="00A028F3">
        <w:rPr>
          <w:rFonts w:cs="Arial"/>
        </w:rPr>
        <w:lastRenderedPageBreak/>
        <w:t>For the keytool commands, you need the following information:</w:t>
      </w:r>
    </w:p>
    <w:p w14:paraId="3EF4B587" w14:textId="77777777" w:rsidR="008325F3" w:rsidRPr="00A028F3" w:rsidRDefault="008325F3" w:rsidP="008325F3">
      <w:pPr>
        <w:pStyle w:val="BulletedList"/>
      </w:pPr>
      <w:r w:rsidRPr="00A028F3">
        <w:t xml:space="preserve">Keystore file: </w:t>
      </w:r>
      <w:r w:rsidRPr="00A028F3">
        <w:rPr>
          <w:rStyle w:val="TechnicalName"/>
        </w:rPr>
        <w:t>./webapps/B1iXcellerator/.keystore</w:t>
      </w:r>
      <w:r w:rsidRPr="00A028F3">
        <w:t xml:space="preserve">  (relative to the Tomcat base directory)</w:t>
      </w:r>
    </w:p>
    <w:p w14:paraId="4CE4C998" w14:textId="77777777" w:rsidR="008325F3" w:rsidRPr="00A028F3" w:rsidRDefault="008325F3" w:rsidP="008325F3">
      <w:pPr>
        <w:pStyle w:val="BulletedList"/>
      </w:pPr>
      <w:r w:rsidRPr="00A028F3">
        <w:t>Keystore password (</w:t>
      </w:r>
      <w:r w:rsidRPr="00A028F3">
        <w:rPr>
          <w:rFonts w:ascii="Courier New" w:eastAsia="Lucida Console" w:hAnsi="Courier New" w:cs="Courier New"/>
          <w:color w:val="000000"/>
          <w:shd w:val="clear" w:color="auto" w:fill="FFFFFF"/>
        </w:rPr>
        <w:t>&lt;keystorepassword&gt;</w:t>
      </w:r>
      <w:r w:rsidRPr="00A028F3">
        <w:t xml:space="preserve">): Find the default password in the </w:t>
      </w:r>
      <w:r w:rsidRPr="00A028F3">
        <w:rPr>
          <w:rStyle w:val="TechnicalName"/>
        </w:rPr>
        <w:t xml:space="preserve">./Tomcat/conf/server.xml </w:t>
      </w:r>
      <w:r w:rsidRPr="00A028F3">
        <w:t>file in the keystorePass attribute.</w:t>
      </w:r>
    </w:p>
    <w:p w14:paraId="0016A5FD" w14:textId="77777777" w:rsidR="008325F3" w:rsidRPr="00A028F3" w:rsidRDefault="008325F3" w:rsidP="008325F3">
      <w:pPr>
        <w:pStyle w:val="BulletedList"/>
      </w:pPr>
      <w:r w:rsidRPr="00A028F3">
        <w:t>Key password (</w:t>
      </w:r>
      <w:r w:rsidRPr="00A028F3">
        <w:rPr>
          <w:rFonts w:ascii="Courier New" w:eastAsia="Lucida Console" w:hAnsi="Courier New" w:cs="Courier New"/>
          <w:color w:val="000000"/>
          <w:shd w:val="clear" w:color="auto" w:fill="FFFFFF"/>
        </w:rPr>
        <w:t>&lt;keypassword</w:t>
      </w:r>
      <w:r w:rsidRPr="00A028F3">
        <w:rPr>
          <w:rFonts w:ascii="Courier New" w:eastAsia="Lucida Console" w:hAnsi="Courier New" w:cs="Courier New"/>
          <w:color w:val="000000"/>
          <w:sz w:val="20"/>
          <w:shd w:val="clear" w:color="auto" w:fill="FFFFFF"/>
        </w:rPr>
        <w:t>&gt;</w:t>
      </w:r>
      <w:r w:rsidRPr="00A028F3">
        <w:t>): The default key password is the same as the keystore password.</w:t>
      </w:r>
    </w:p>
    <w:p w14:paraId="7FEA7F3F" w14:textId="77777777" w:rsidR="008325F3" w:rsidRPr="0050480A" w:rsidRDefault="008325F3" w:rsidP="008325F3">
      <w:pPr>
        <w:pStyle w:val="BulletedList"/>
      </w:pPr>
      <w:r w:rsidRPr="0050480A">
        <w:t xml:space="preserve">Key alias: </w:t>
      </w:r>
      <w:r w:rsidRPr="00F16F83">
        <w:rPr>
          <w:rStyle w:val="TechnicalName"/>
        </w:rPr>
        <w:t>tomcat</w:t>
      </w:r>
    </w:p>
    <w:p w14:paraId="622097C3" w14:textId="77777777" w:rsidR="008325F3" w:rsidRPr="0050480A" w:rsidRDefault="008325F3" w:rsidP="008325F3">
      <w:pPr>
        <w:rPr>
          <w:rFonts w:cs="Arial"/>
        </w:rPr>
      </w:pPr>
    </w:p>
    <w:p w14:paraId="176AEF7B" w14:textId="77777777" w:rsidR="008325F3" w:rsidRPr="0050480A" w:rsidRDefault="008325F3" w:rsidP="008325F3">
      <w:pPr>
        <w:keepNext/>
        <w:rPr>
          <w:rFonts w:cs="Arial"/>
          <w:b/>
        </w:rPr>
      </w:pPr>
      <w:r w:rsidRPr="0050480A">
        <w:rPr>
          <w:rFonts w:cs="Arial"/>
          <w:b/>
        </w:rPr>
        <w:t>Procedure</w:t>
      </w:r>
    </w:p>
    <w:p w14:paraId="7C71FAC7" w14:textId="77777777" w:rsidR="008325F3" w:rsidRPr="000727AF" w:rsidRDefault="008325F3" w:rsidP="00D03F81">
      <w:pPr>
        <w:pStyle w:val="LNumb"/>
        <w:numPr>
          <w:ilvl w:val="0"/>
          <w:numId w:val="10"/>
        </w:numPr>
        <w:ind w:left="341" w:hanging="161"/>
      </w:pPr>
      <w:r w:rsidRPr="000727AF">
        <w:t xml:space="preserve">To delete the self-signed certificate from the keystore, enter </w:t>
      </w:r>
      <w:r w:rsidRPr="000727AF">
        <w:rPr>
          <w:rStyle w:val="TechnicalName"/>
        </w:rPr>
        <w:t>keytool -delete -alias tomcat -keystore ./webapps/B1iXcellerator/.keystore -storepass &lt;keystorepassword&gt;</w:t>
      </w:r>
      <w:r w:rsidRPr="000727AF">
        <w:t>.</w:t>
      </w:r>
    </w:p>
    <w:p w14:paraId="3BAE8DDE" w14:textId="77777777" w:rsidR="008325F3" w:rsidRPr="0050480A" w:rsidRDefault="008325F3" w:rsidP="00D03F81">
      <w:pPr>
        <w:pStyle w:val="LNumb"/>
        <w:numPr>
          <w:ilvl w:val="0"/>
          <w:numId w:val="10"/>
        </w:numPr>
        <w:ind w:left="341" w:hanging="161"/>
      </w:pPr>
      <w:r w:rsidRPr="0050480A">
        <w:t xml:space="preserve">To generate a key pair, enter </w:t>
      </w:r>
      <w:r w:rsidRPr="00993499">
        <w:rPr>
          <w:rStyle w:val="TechnicalName"/>
        </w:rPr>
        <w:t>keytool -genkeypair -validity 3650 -keyalg RSA -storepass &lt;keystorepassword&gt; -keypass &lt;keypassword&gt; -dname "CN=&lt;machine name&gt;" -keystore ./webapps/B1iXcellerator/.keystore</w:t>
      </w:r>
      <w:r w:rsidRPr="0050480A">
        <w:t>.</w:t>
      </w:r>
    </w:p>
    <w:p w14:paraId="328554F1" w14:textId="77777777" w:rsidR="008325F3" w:rsidRPr="00A028F3" w:rsidRDefault="008325F3" w:rsidP="008325F3">
      <w:pPr>
        <w:pStyle w:val="LContinue"/>
      </w:pPr>
      <w:r w:rsidRPr="00A028F3">
        <w:rPr>
          <w:rStyle w:val="TechnicalName"/>
        </w:rPr>
        <w:t>&lt;machine name&gt;</w:t>
      </w:r>
      <w:r w:rsidRPr="00A028F3">
        <w:t xml:space="preserve"> is the server/domain name</w:t>
      </w:r>
    </w:p>
    <w:p w14:paraId="40186C7B" w14:textId="77777777" w:rsidR="008325F3" w:rsidRPr="0050480A" w:rsidRDefault="008325F3" w:rsidP="00D03F81">
      <w:pPr>
        <w:pStyle w:val="LNumb"/>
        <w:numPr>
          <w:ilvl w:val="0"/>
          <w:numId w:val="10"/>
        </w:numPr>
        <w:ind w:left="341" w:hanging="161"/>
      </w:pPr>
      <w:r w:rsidRPr="0050480A">
        <w:t xml:space="preserve">To generate a certificate signing request (CSR), enter </w:t>
      </w:r>
      <w:r w:rsidRPr="00993499">
        <w:rPr>
          <w:rStyle w:val="TechnicalName"/>
        </w:rPr>
        <w:t>keytool -certreq -keyalg RSA -file mycsr.csr -keystore ./webapps/B1iXcellerator/.keystore -storepass &lt;keystorepassword&gt; -keypass &lt;keypassword&gt;</w:t>
      </w:r>
      <w:r w:rsidRPr="0050480A">
        <w:t>.</w:t>
      </w:r>
    </w:p>
    <w:p w14:paraId="040676BD" w14:textId="77777777" w:rsidR="008325F3" w:rsidRPr="0050480A" w:rsidRDefault="008325F3" w:rsidP="00D03F81">
      <w:pPr>
        <w:pStyle w:val="LNumb"/>
        <w:numPr>
          <w:ilvl w:val="0"/>
          <w:numId w:val="10"/>
        </w:numPr>
        <w:ind w:left="341" w:hanging="161"/>
      </w:pPr>
      <w:r w:rsidRPr="0050480A">
        <w:t>Send the CSR file to a CA.</w:t>
      </w:r>
    </w:p>
    <w:p w14:paraId="0705F227" w14:textId="77777777" w:rsidR="008325F3" w:rsidRPr="00A028F3" w:rsidRDefault="008325F3" w:rsidP="008325F3">
      <w:pPr>
        <w:pStyle w:val="LContinue"/>
      </w:pPr>
      <w:r w:rsidRPr="00A028F3">
        <w:t>The CA sends a certificate request response to you that contains the signed public-key certificate.</w:t>
      </w:r>
    </w:p>
    <w:p w14:paraId="0A276C35" w14:textId="77777777" w:rsidR="008325F3" w:rsidRPr="0050480A" w:rsidRDefault="008325F3" w:rsidP="00D03F81">
      <w:pPr>
        <w:pStyle w:val="LNumb"/>
        <w:numPr>
          <w:ilvl w:val="0"/>
          <w:numId w:val="10"/>
        </w:numPr>
        <w:ind w:left="341" w:hanging="161"/>
      </w:pPr>
      <w:r w:rsidRPr="0050480A">
        <w:t xml:space="preserve">To import the certificate request response into the keystore, enter </w:t>
      </w:r>
      <w:r w:rsidRPr="00993499">
        <w:rPr>
          <w:rStyle w:val="TechnicalName"/>
        </w:rPr>
        <w:t>keytool -importcert -trustcacerts -alias tomcat -file mycsr.crt -keystore ./webapps/B1iXcellerator/.keystore -storepass &lt;keystorepassword&gt; -keypass &lt;keypassword&gt;</w:t>
      </w:r>
      <w:r w:rsidRPr="0050480A">
        <w:t>.</w:t>
      </w:r>
    </w:p>
    <w:p w14:paraId="256EDCE9" w14:textId="77777777" w:rsidR="008325F3" w:rsidRPr="00A028F3" w:rsidRDefault="008325F3" w:rsidP="008325F3">
      <w:pPr>
        <w:pStyle w:val="LContinue"/>
      </w:pPr>
      <w:r w:rsidRPr="00A028F3">
        <w:rPr>
          <w:rStyle w:val="TechnicalName"/>
        </w:rPr>
        <w:t>mycsr.crt</w:t>
      </w:r>
      <w:r w:rsidRPr="00A028F3">
        <w:t xml:space="preserve"> contains the certificate the CA issued to you.</w:t>
      </w:r>
    </w:p>
    <w:p w14:paraId="291D9E34" w14:textId="77777777" w:rsidR="008325F3" w:rsidRPr="00A028F3" w:rsidRDefault="00823CA4" w:rsidP="00B92A63">
      <w:pPr>
        <w:pStyle w:val="Heading2"/>
      </w:pPr>
      <w:bookmarkStart w:id="187" w:name="_Toc360631638"/>
      <w:bookmarkStart w:id="188" w:name="a3_3"/>
      <w:bookmarkStart w:id="189" w:name="_Toc109747366"/>
      <w:r w:rsidRPr="00A028F3">
        <w:t>3.3</w:t>
      </w:r>
      <w:r w:rsidR="008325F3" w:rsidRPr="00A028F3">
        <w:t xml:space="preserve"> Parameters of the Xcellerator File</w:t>
      </w:r>
      <w:bookmarkEnd w:id="187"/>
      <w:bookmarkEnd w:id="189"/>
    </w:p>
    <w:bookmarkEnd w:id="188"/>
    <w:p w14:paraId="704AF646" w14:textId="77777777" w:rsidR="008325F3" w:rsidRPr="00A028F3" w:rsidRDefault="008325F3" w:rsidP="008325F3">
      <w:pPr>
        <w:rPr>
          <w:rFonts w:cs="Arial"/>
        </w:rPr>
      </w:pPr>
      <w:r w:rsidRPr="00A028F3">
        <w:rPr>
          <w:rFonts w:cs="Arial"/>
        </w:rPr>
        <w:t xml:space="preserve">Xcellerator.cfg is the central configuration file </w:t>
      </w:r>
      <w:r w:rsidR="00823CA4" w:rsidRPr="00A028F3">
        <w:rPr>
          <w:rFonts w:cs="Arial"/>
        </w:rPr>
        <w:t>of</w:t>
      </w:r>
      <w:r w:rsidRPr="00A028F3">
        <w:rPr>
          <w:rFonts w:cs="Arial"/>
        </w:rPr>
        <w:t xml:space="preserve"> the integration framework. You can find the file in the following directory: </w:t>
      </w:r>
    </w:p>
    <w:p w14:paraId="06D6BCEA" w14:textId="77777777" w:rsidR="008325F3" w:rsidRPr="00A028F3" w:rsidRDefault="008325F3" w:rsidP="008325F3">
      <w:pPr>
        <w:rPr>
          <w:rStyle w:val="TechnicalName"/>
        </w:rPr>
      </w:pPr>
      <w:r w:rsidRPr="00A028F3">
        <w:rPr>
          <w:rStyle w:val="TechnicalName"/>
        </w:rPr>
        <w:t>..\SAP\SAP Business One Integration\B1iServer\tomcat\webapps\B1iXcellerator\</w:t>
      </w:r>
      <w:r w:rsidR="00823CA4" w:rsidRPr="00A028F3">
        <w:rPr>
          <w:rStyle w:val="TechnicalName"/>
        </w:rPr>
        <w:t>X</w:t>
      </w:r>
      <w:r w:rsidRPr="00A028F3">
        <w:rPr>
          <w:rStyle w:val="TechnicalName"/>
        </w:rPr>
        <w:t>cellerator.cfg</w:t>
      </w:r>
    </w:p>
    <w:p w14:paraId="771A1C9E" w14:textId="77777777" w:rsidR="008325F3" w:rsidRPr="00A028F3" w:rsidRDefault="008325F3" w:rsidP="008325F3">
      <w:pPr>
        <w:rPr>
          <w:rFonts w:cs="Arial"/>
        </w:rPr>
      </w:pPr>
      <w:r w:rsidRPr="00A028F3">
        <w:rPr>
          <w:rFonts w:cs="Arial"/>
        </w:rPr>
        <w:t xml:space="preserve">After installation, </w:t>
      </w:r>
      <w:r w:rsidR="00823CA4" w:rsidRPr="00A028F3">
        <w:rPr>
          <w:rFonts w:cs="Arial"/>
        </w:rPr>
        <w:t xml:space="preserve">you may </w:t>
      </w:r>
      <w:r w:rsidRPr="00A028F3">
        <w:rPr>
          <w:rFonts w:cs="Arial"/>
        </w:rPr>
        <w:t>check the following parameters:</w:t>
      </w:r>
    </w:p>
    <w:p w14:paraId="3FC8E1C5" w14:textId="77777777" w:rsidR="008325F3" w:rsidRPr="00A028F3" w:rsidRDefault="008325F3" w:rsidP="008325F3">
      <w:pPr>
        <w:pStyle w:val="BulletedList"/>
      </w:pPr>
      <w:r w:rsidRPr="00A028F3">
        <w:rPr>
          <w:rFonts w:ascii="Courier New" w:hAnsi="Courier New" w:cs="Courier New"/>
        </w:rPr>
        <w:t>xcl.webdav</w:t>
      </w:r>
      <w:r w:rsidRPr="00A028F3">
        <w:t xml:space="preserve"> (disabled (default), readonly, full)</w:t>
      </w:r>
    </w:p>
    <w:p w14:paraId="188A0C86" w14:textId="77777777" w:rsidR="008325F3" w:rsidRPr="00A028F3" w:rsidRDefault="008325F3" w:rsidP="008325F3">
      <w:pPr>
        <w:pStyle w:val="LContinue"/>
      </w:pPr>
      <w:r w:rsidRPr="00A028F3">
        <w:lastRenderedPageBreak/>
        <w:t>Controls the exposure of the WebDAV support in the integration framework</w:t>
      </w:r>
    </w:p>
    <w:p w14:paraId="030F2EE0" w14:textId="77777777" w:rsidR="008325F3" w:rsidRPr="00A028F3" w:rsidRDefault="008325F3" w:rsidP="008325F3">
      <w:pPr>
        <w:pStyle w:val="BulletedList"/>
      </w:pPr>
      <w:r w:rsidRPr="00A028F3">
        <w:rPr>
          <w:rFonts w:ascii="Courier New" w:hAnsi="Courier New" w:cs="Courier New"/>
        </w:rPr>
        <w:t>xcl.safemode</w:t>
      </w:r>
      <w:r w:rsidRPr="00A028F3">
        <w:t xml:space="preserve"> (true, false (default))</w:t>
      </w:r>
    </w:p>
    <w:p w14:paraId="7885F1B5" w14:textId="77777777" w:rsidR="008325F3" w:rsidRPr="00A028F3" w:rsidRDefault="008325F3" w:rsidP="008325F3">
      <w:pPr>
        <w:pStyle w:val="LContinue"/>
      </w:pPr>
      <w:r w:rsidRPr="00A028F3">
        <w:t>With this parameter, you can start the integration framework in regular or in safe mode. You can set no value or false (default) to start the integration framework in regular mode or you can set the value to true to start the integration framework in safe mode.</w:t>
      </w:r>
    </w:p>
    <w:p w14:paraId="45969EA6" w14:textId="77777777" w:rsidR="008325F3" w:rsidRPr="0050480A" w:rsidRDefault="008325F3" w:rsidP="008325F3">
      <w:pPr>
        <w:pStyle w:val="LContinue"/>
      </w:pPr>
      <w:r w:rsidRPr="00A028F3">
        <w:t xml:space="preserve">In safe mode the integration framework applications and adapter (IPO steps) are available and run, but you have only plain BizFlow and BizStore access available. </w:t>
      </w:r>
      <w:r w:rsidRPr="0050480A">
        <w:t>HTTP access is limited to local without authentication.</w:t>
      </w:r>
    </w:p>
    <w:p w14:paraId="3E511475" w14:textId="77777777" w:rsidR="008325F3" w:rsidRPr="00A028F3" w:rsidRDefault="008325F3" w:rsidP="008325F3">
      <w:pPr>
        <w:pStyle w:val="BulletedList"/>
      </w:pPr>
      <w:r w:rsidRPr="00A028F3">
        <w:rPr>
          <w:rFonts w:ascii="Courier New" w:hAnsi="Courier New" w:cs="Courier New"/>
        </w:rPr>
        <w:t>xcl.http.localOnly</w:t>
      </w:r>
      <w:r w:rsidRPr="00A028F3">
        <w:t xml:space="preserve"> (true (default), false)</w:t>
      </w:r>
    </w:p>
    <w:p w14:paraId="478A914A" w14:textId="77777777" w:rsidR="008325F3" w:rsidRPr="00A028F3" w:rsidRDefault="008325F3" w:rsidP="008325F3">
      <w:pPr>
        <w:pStyle w:val="LContinue"/>
      </w:pPr>
      <w:r w:rsidRPr="00A028F3">
        <w:t>This parameter specifies the access to the administration user interfaces. If the parameter does not exist or is set to true, the access is limited to the local machine for the dummy and report namespaces. This is the default value. The installation or upgrade sets the parameter. If you set the value to false, access to remote machines is enabled. This parameter does not affect the ipo and soap namespaces.</w:t>
      </w:r>
    </w:p>
    <w:p w14:paraId="29F493FC" w14:textId="77777777" w:rsidR="008325F3" w:rsidRPr="0050480A" w:rsidRDefault="008325F3" w:rsidP="008325F3">
      <w:pPr>
        <w:pStyle w:val="BulletedList"/>
      </w:pPr>
      <w:r w:rsidRPr="0050480A">
        <w:rPr>
          <w:rFonts w:ascii="Courier New" w:hAnsi="Courier New" w:cs="Courier New"/>
        </w:rPr>
        <w:t>bpc.maxDumpSize</w:t>
      </w:r>
      <w:r w:rsidRPr="0050480A">
        <w:t>=-1,0,positive integer</w:t>
      </w:r>
    </w:p>
    <w:p w14:paraId="26DDE4B1" w14:textId="77777777" w:rsidR="008325F3" w:rsidRPr="0050480A" w:rsidRDefault="008325F3" w:rsidP="008325F3">
      <w:pPr>
        <w:pStyle w:val="LContinue"/>
      </w:pPr>
      <w:r w:rsidRPr="00A028F3">
        <w:t xml:space="preserve">This parameter defines the maximum dump size of payload data on log level. If you set the value to -1, there is no constraint. If you set the value to 0, dumping is switched off. This is the default value. If you set the value to a positive integer, this value is the upper limit in kBytes for the dump size. </w:t>
      </w:r>
      <w:r w:rsidRPr="0050480A">
        <w:t>Do not change this parameter in your productive environment.</w:t>
      </w:r>
    </w:p>
    <w:p w14:paraId="299B3258" w14:textId="77777777" w:rsidR="008325F3" w:rsidRPr="00A028F3" w:rsidRDefault="008325F3" w:rsidP="008325F3">
      <w:pPr>
        <w:pStyle w:val="BulletedList"/>
      </w:pPr>
      <w:r w:rsidRPr="00A028F3">
        <w:rPr>
          <w:rFonts w:ascii="Courier New" w:hAnsi="Courier New" w:cs="Courier New"/>
        </w:rPr>
        <w:t>xcl.http.sessionTimeout</w:t>
      </w:r>
      <w:r w:rsidRPr="00A028F3">
        <w:t xml:space="preserve"> (minutes, greater than 0, smaller than 1000)</w:t>
      </w:r>
    </w:p>
    <w:p w14:paraId="41E71DDB" w14:textId="77777777" w:rsidR="008325F3" w:rsidRPr="00A028F3" w:rsidRDefault="008325F3" w:rsidP="008325F3">
      <w:pPr>
        <w:pStyle w:val="LContinue"/>
      </w:pPr>
      <w:r w:rsidRPr="00A028F3">
        <w:t>This parameter specifies the timeout for http sessions. If it is set to a negative value or 0, the integration framework internally sets the value to 1. If no value is set, the default is 10. Do not set the value higher than 1000.</w:t>
      </w:r>
    </w:p>
    <w:p w14:paraId="5A7123C3" w14:textId="77777777" w:rsidR="008325F3" w:rsidRPr="00A028F3" w:rsidRDefault="008325F3" w:rsidP="008325F3">
      <w:pPr>
        <w:pStyle w:val="BulletedList"/>
      </w:pPr>
      <w:r w:rsidRPr="00A028F3">
        <w:rPr>
          <w:rFonts w:ascii="Courier New" w:hAnsi="Courier New" w:cs="Courier New"/>
        </w:rPr>
        <w:t>xcl.http.xsrf</w:t>
      </w:r>
      <w:r w:rsidRPr="00A028F3">
        <w:t xml:space="preserve"> (true,false)</w:t>
      </w:r>
    </w:p>
    <w:p w14:paraId="4175DB70" w14:textId="77777777" w:rsidR="008325F3" w:rsidRPr="00A028F3" w:rsidRDefault="008325F3" w:rsidP="008325F3">
      <w:pPr>
        <w:pStyle w:val="LContinue"/>
      </w:pPr>
      <w:r w:rsidRPr="00A028F3">
        <w:t>This parameter specifies the protection against cross-site request forgery. If the parameter exists and is set to true, the protection is enabled for the dummy namespace. For backward compatibility the default is false.</w:t>
      </w:r>
    </w:p>
    <w:p w14:paraId="61702B3B" w14:textId="77777777" w:rsidR="008325F3" w:rsidRPr="00A028F3" w:rsidRDefault="008325F3" w:rsidP="008325F3">
      <w:pPr>
        <w:rPr>
          <w:rFonts w:cs="Arial"/>
        </w:rPr>
      </w:pPr>
      <w:r w:rsidRPr="00A028F3">
        <w:rPr>
          <w:rFonts w:cs="Arial"/>
        </w:rPr>
        <w:t xml:space="preserve">To apply the changed settings, restart the integration framework service. To change the most important settings for development and production, choose </w:t>
      </w:r>
      <w:r w:rsidRPr="00A028F3">
        <w:rPr>
          <w:rFonts w:cs="Arial"/>
          <w:i/>
          <w:color w:val="948A54"/>
        </w:rPr>
        <w:t>Maintenance → System Info</w:t>
      </w:r>
      <w:r w:rsidRPr="00A028F3">
        <w:rPr>
          <w:rFonts w:cs="Arial"/>
        </w:rPr>
        <w:t xml:space="preserve"> and click the </w:t>
      </w:r>
      <w:r>
        <w:rPr>
          <w:noProof/>
          <w:lang w:eastAsia="de-DE"/>
        </w:rPr>
        <w:drawing>
          <wp:inline distT="0" distB="0" distL="0" distR="0" wp14:anchorId="019DDE49" wp14:editId="20654AD2">
            <wp:extent cx="189576" cy="130334"/>
            <wp:effectExtent l="0" t="0" r="127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7801" cy="135989"/>
                    </a:xfrm>
                    <a:prstGeom prst="rect">
                      <a:avLst/>
                    </a:prstGeom>
                  </pic:spPr>
                </pic:pic>
              </a:graphicData>
            </a:graphic>
          </wp:inline>
        </w:drawing>
      </w:r>
      <w:r w:rsidRPr="00A028F3">
        <w:rPr>
          <w:rFonts w:cs="Arial"/>
        </w:rPr>
        <w:t xml:space="preserve"> (</w:t>
      </w:r>
      <w:r w:rsidRPr="00A028F3">
        <w:rPr>
          <w:rFonts w:cs="Arial"/>
          <w:i/>
        </w:rPr>
        <w:t>Define Profile for Production and Development</w:t>
      </w:r>
      <w:r w:rsidRPr="00A028F3">
        <w:rPr>
          <w:rFonts w:cs="Arial"/>
        </w:rPr>
        <w:t>) button.</w:t>
      </w:r>
    </w:p>
    <w:p w14:paraId="27376494" w14:textId="77777777" w:rsidR="008325F3" w:rsidRPr="00A028F3" w:rsidRDefault="008325F3" w:rsidP="008325F3">
      <w:pPr>
        <w:rPr>
          <w:rFonts w:cs="Arial"/>
        </w:rPr>
      </w:pPr>
    </w:p>
    <w:p w14:paraId="131A5C0F" w14:textId="77777777" w:rsidR="008325F3" w:rsidRPr="00A028F3" w:rsidRDefault="008325F3" w:rsidP="008325F3">
      <w:pPr>
        <w:rPr>
          <w:rFonts w:cs="Arial"/>
          <w:b/>
          <w:color w:val="333399"/>
        </w:rPr>
      </w:pPr>
      <w:r w:rsidRPr="00A028F3">
        <w:rPr>
          <w:rFonts w:cs="Arial"/>
          <w:b/>
          <w:color w:val="333399"/>
        </w:rPr>
        <w:t>Xcellerator-Parameters</w:t>
      </w:r>
    </w:p>
    <w:p w14:paraId="754A5A34" w14:textId="77777777" w:rsidR="008325F3" w:rsidRPr="00A028F3" w:rsidRDefault="008325F3" w:rsidP="008325F3">
      <w:pPr>
        <w:rPr>
          <w:rFonts w:cs="Arial"/>
          <w:color w:val="333399"/>
        </w:rPr>
      </w:pPr>
    </w:p>
    <w:p w14:paraId="407363EB" w14:textId="77777777" w:rsidR="008325F3" w:rsidRPr="00A028F3" w:rsidRDefault="008325F3" w:rsidP="008325F3">
      <w:pPr>
        <w:rPr>
          <w:rFonts w:cs="Arial"/>
          <w:color w:val="333399"/>
        </w:rPr>
      </w:pPr>
      <w:r w:rsidRPr="00A028F3">
        <w:rPr>
          <w:rFonts w:cs="Arial"/>
          <w:color w:val="333399"/>
        </w:rPr>
        <w:t>xcl.adapterclass.&lt;jarfile&gt;=&lt;classname&gt;, ...</w:t>
      </w:r>
    </w:p>
    <w:p w14:paraId="25CCFEEC" w14:textId="77777777" w:rsidR="008325F3" w:rsidRPr="00A028F3" w:rsidRDefault="008325F3" w:rsidP="008325F3">
      <w:pPr>
        <w:jc w:val="both"/>
        <w:rPr>
          <w:rFonts w:cs="Arial"/>
        </w:rPr>
      </w:pPr>
      <w:r w:rsidRPr="00A028F3">
        <w:rPr>
          <w:rFonts w:cs="Arial"/>
        </w:rPr>
        <w:t>This parameter registers an external, loadable adapter.</w:t>
      </w:r>
    </w:p>
    <w:p w14:paraId="445C6153" w14:textId="77777777" w:rsidR="008325F3" w:rsidRPr="00A028F3" w:rsidRDefault="008325F3" w:rsidP="008325F3">
      <w:pPr>
        <w:jc w:val="both"/>
        <w:rPr>
          <w:rFonts w:cs="Arial"/>
        </w:rPr>
      </w:pPr>
      <w:r w:rsidRPr="00A028F3">
        <w:rPr>
          <w:rFonts w:cs="Arial"/>
        </w:rPr>
        <w:t xml:space="preserve">&lt;jarfile&gt;  is name of the entry jar file of the adapter without extension, </w:t>
      </w:r>
    </w:p>
    <w:p w14:paraId="270E92D5" w14:textId="77777777" w:rsidR="008325F3" w:rsidRPr="00A028F3" w:rsidRDefault="008325F3" w:rsidP="008325F3">
      <w:pPr>
        <w:jc w:val="both"/>
        <w:rPr>
          <w:rFonts w:cs="Arial"/>
        </w:rPr>
      </w:pPr>
      <w:r w:rsidRPr="00A028F3">
        <w:rPr>
          <w:rFonts w:cs="Arial"/>
        </w:rPr>
        <w:lastRenderedPageBreak/>
        <w:t xml:space="preserve">&lt;classname&gt; is the class that implements the adapter. There can be multiple adapters, separated by comma. </w:t>
      </w:r>
    </w:p>
    <w:p w14:paraId="7523BB82" w14:textId="77777777" w:rsidR="008325F3" w:rsidRPr="00A028F3" w:rsidRDefault="008325F3" w:rsidP="008325F3">
      <w:pPr>
        <w:jc w:val="both"/>
        <w:rPr>
          <w:rFonts w:cs="Arial"/>
        </w:rPr>
      </w:pPr>
      <w:r w:rsidRPr="00A028F3">
        <w:rPr>
          <w:rFonts w:cs="Arial"/>
        </w:rPr>
        <w:t>The installation or upgrade sets the parameters. Do not change the settings unless you develop your own adapter.</w:t>
      </w:r>
    </w:p>
    <w:p w14:paraId="76DD6B06" w14:textId="77777777" w:rsidR="008325F3" w:rsidRPr="00A028F3" w:rsidRDefault="008325F3" w:rsidP="008325F3">
      <w:pPr>
        <w:jc w:val="both"/>
        <w:rPr>
          <w:rFonts w:cs="Arial"/>
        </w:rPr>
      </w:pPr>
    </w:p>
    <w:p w14:paraId="275FCEAD" w14:textId="77777777" w:rsidR="008325F3" w:rsidRPr="00A028F3" w:rsidRDefault="008325F3" w:rsidP="008325F3">
      <w:pPr>
        <w:jc w:val="both"/>
        <w:rPr>
          <w:rFonts w:cs="Arial"/>
          <w:color w:val="333399"/>
        </w:rPr>
      </w:pPr>
      <w:r w:rsidRPr="00A028F3">
        <w:rPr>
          <w:rFonts w:cs="Arial"/>
          <w:color w:val="333399"/>
        </w:rPr>
        <w:t>xcl.threads=-1,0,1</w:t>
      </w:r>
    </w:p>
    <w:p w14:paraId="21888250" w14:textId="77777777" w:rsidR="008325F3" w:rsidRPr="00A028F3" w:rsidRDefault="008325F3" w:rsidP="008325F3">
      <w:pPr>
        <w:jc w:val="both"/>
        <w:rPr>
          <w:rFonts w:cs="Arial"/>
        </w:rPr>
      </w:pPr>
      <w:r w:rsidRPr="00A028F3">
        <w:rPr>
          <w:rFonts w:cs="Arial"/>
        </w:rPr>
        <w:t>This is the maximum number of internal worker threads required for the internal scheduler. The default value is -1. If you set the value to 0, there is no limit. A negative value indicates the number of threads per available processor.</w:t>
      </w:r>
    </w:p>
    <w:p w14:paraId="0CFC0B23" w14:textId="77777777" w:rsidR="008325F3" w:rsidRPr="00A028F3" w:rsidRDefault="008325F3" w:rsidP="008325F3">
      <w:pPr>
        <w:jc w:val="both"/>
        <w:rPr>
          <w:rFonts w:cs="Arial"/>
        </w:rPr>
      </w:pPr>
    </w:p>
    <w:p w14:paraId="3C43E98C" w14:textId="77777777" w:rsidR="008325F3" w:rsidRPr="00A028F3" w:rsidRDefault="008325F3" w:rsidP="008325F3">
      <w:pPr>
        <w:keepNext/>
        <w:jc w:val="both"/>
        <w:rPr>
          <w:rFonts w:cs="Arial"/>
          <w:color w:val="333399"/>
        </w:rPr>
      </w:pPr>
      <w:r w:rsidRPr="00A028F3">
        <w:rPr>
          <w:rFonts w:cs="Arial"/>
          <w:color w:val="333399"/>
        </w:rPr>
        <w:t>xcl.dbcretries=&lt;number&gt;</w:t>
      </w:r>
    </w:p>
    <w:p w14:paraId="146383AB" w14:textId="77777777" w:rsidR="008325F3" w:rsidRPr="00A028F3" w:rsidRDefault="008325F3" w:rsidP="008325F3">
      <w:pPr>
        <w:jc w:val="both"/>
        <w:rPr>
          <w:rFonts w:cs="Arial"/>
        </w:rPr>
      </w:pPr>
      <w:r w:rsidRPr="00A028F3">
        <w:rPr>
          <w:rFonts w:cs="Arial"/>
        </w:rPr>
        <w:t>This is the maximum number of attempts to connect to the RDBMS when the integration framework starts. If the connection to the database has failed, the integration framework waits one second and then tries again to connect to the database. If the parameter does not exist or has a negative value, there are endless connection retries. The default value is 120.</w:t>
      </w:r>
    </w:p>
    <w:p w14:paraId="48BEE880" w14:textId="77777777" w:rsidR="008325F3" w:rsidRPr="00A028F3" w:rsidRDefault="008325F3" w:rsidP="008325F3">
      <w:pPr>
        <w:jc w:val="both"/>
        <w:rPr>
          <w:rFonts w:cs="Arial"/>
        </w:rPr>
      </w:pPr>
    </w:p>
    <w:p w14:paraId="5EEA44E0" w14:textId="77777777" w:rsidR="008325F3" w:rsidRPr="00A028F3" w:rsidRDefault="008325F3" w:rsidP="008325F3">
      <w:pPr>
        <w:jc w:val="both"/>
        <w:rPr>
          <w:rFonts w:cs="Arial"/>
          <w:color w:val="333399"/>
        </w:rPr>
      </w:pPr>
      <w:r w:rsidRPr="00A028F3">
        <w:rPr>
          <w:rFonts w:cs="Arial"/>
          <w:color w:val="333399"/>
        </w:rPr>
        <w:t>xcl.webdav=disabled,readonly,full</w:t>
      </w:r>
    </w:p>
    <w:p w14:paraId="5C611F10" w14:textId="77777777" w:rsidR="008325F3" w:rsidRPr="00A028F3" w:rsidRDefault="008325F3" w:rsidP="008325F3">
      <w:pPr>
        <w:jc w:val="both"/>
        <w:rPr>
          <w:rFonts w:cs="Arial"/>
        </w:rPr>
      </w:pPr>
      <w:r w:rsidRPr="00A028F3">
        <w:rPr>
          <w:rFonts w:cs="Arial"/>
        </w:rPr>
        <w:t>Enables or disables the WebDAV support in the integration framework. The default value is disabled. In a productive system set the value to disabled. Use full only for the development environment.</w:t>
      </w:r>
    </w:p>
    <w:p w14:paraId="14F192EA" w14:textId="77777777" w:rsidR="008325F3" w:rsidRPr="00A028F3" w:rsidRDefault="008325F3" w:rsidP="008325F3">
      <w:pPr>
        <w:jc w:val="both"/>
        <w:rPr>
          <w:rFonts w:cs="Arial"/>
        </w:rPr>
      </w:pPr>
    </w:p>
    <w:p w14:paraId="129DD647" w14:textId="77777777" w:rsidR="008325F3" w:rsidRPr="00A028F3" w:rsidRDefault="008325F3" w:rsidP="008325F3">
      <w:pPr>
        <w:jc w:val="both"/>
        <w:rPr>
          <w:rFonts w:cs="Arial"/>
          <w:color w:val="333399"/>
        </w:rPr>
      </w:pPr>
      <w:r w:rsidRPr="00A028F3">
        <w:rPr>
          <w:rFonts w:cs="Arial"/>
          <w:color w:val="333399"/>
        </w:rPr>
        <w:t>xcl.recovery=enabled,disabled</w:t>
      </w:r>
    </w:p>
    <w:p w14:paraId="4C322F45" w14:textId="77777777" w:rsidR="008325F3" w:rsidRPr="00A028F3" w:rsidRDefault="008325F3" w:rsidP="008325F3">
      <w:pPr>
        <w:jc w:val="both"/>
        <w:rPr>
          <w:rFonts w:cs="Arial"/>
        </w:rPr>
      </w:pPr>
      <w:r w:rsidRPr="00A028F3">
        <w:rPr>
          <w:rFonts w:cs="Arial"/>
        </w:rPr>
        <w:t>This parameter determines, whether recovery activation adjustments happen. The default value is enabled. Do not change this parameter.</w:t>
      </w:r>
    </w:p>
    <w:p w14:paraId="3C4C3CDD" w14:textId="77777777" w:rsidR="008325F3" w:rsidRPr="00A028F3" w:rsidRDefault="008325F3" w:rsidP="008325F3">
      <w:pPr>
        <w:jc w:val="both"/>
        <w:rPr>
          <w:rFonts w:cs="Arial"/>
        </w:rPr>
      </w:pPr>
    </w:p>
    <w:p w14:paraId="53C7B91C" w14:textId="77777777" w:rsidR="008325F3" w:rsidRPr="00A028F3" w:rsidRDefault="008325F3" w:rsidP="008325F3">
      <w:pPr>
        <w:jc w:val="both"/>
        <w:rPr>
          <w:rFonts w:cs="Arial"/>
          <w:color w:val="333399"/>
        </w:rPr>
      </w:pPr>
      <w:r w:rsidRPr="00A028F3">
        <w:rPr>
          <w:rFonts w:cs="Arial"/>
          <w:color w:val="333399"/>
        </w:rPr>
        <w:t>xcl.safemode=true,false</w:t>
      </w:r>
    </w:p>
    <w:p w14:paraId="3015444F" w14:textId="77777777" w:rsidR="008325F3" w:rsidRPr="00A028F3" w:rsidRDefault="008325F3" w:rsidP="008325F3">
      <w:pPr>
        <w:jc w:val="both"/>
        <w:rPr>
          <w:rFonts w:cs="Arial"/>
        </w:rPr>
      </w:pPr>
      <w:r w:rsidRPr="00A028F3">
        <w:rPr>
          <w:rFonts w:cs="Arial"/>
        </w:rPr>
        <w:t>With this parameter, you can start the integration framework in regular or in safe mode. You can set no value or false (default) to start the integration framework in regular mode or you can set the value to true to start the integration framework in safe mode.</w:t>
      </w:r>
    </w:p>
    <w:p w14:paraId="3AEA5C12" w14:textId="77777777" w:rsidR="008325F3" w:rsidRPr="00A028F3" w:rsidRDefault="008325F3" w:rsidP="008325F3">
      <w:pPr>
        <w:jc w:val="both"/>
        <w:rPr>
          <w:rFonts w:cs="Arial"/>
        </w:rPr>
      </w:pPr>
      <w:r w:rsidRPr="00A028F3">
        <w:rPr>
          <w:rFonts w:cs="Arial"/>
        </w:rPr>
        <w:t xml:space="preserve">In safe mode the integration framework applications and adapter (IPO steps) are available and run, but you have only plain BizFlow and BizStore access available. HTTP access is limited to local without authentication. For more information when to change this parameter, see section </w:t>
      </w:r>
      <w:r w:rsidRPr="00A028F3">
        <w:rPr>
          <w:rFonts w:cs="Arial"/>
          <w:i/>
        </w:rPr>
        <w:t>Working in Safe Made</w:t>
      </w:r>
    </w:p>
    <w:p w14:paraId="4BDB026B" w14:textId="77777777" w:rsidR="008325F3" w:rsidRPr="00A028F3" w:rsidRDefault="008325F3" w:rsidP="008325F3">
      <w:pPr>
        <w:jc w:val="both"/>
        <w:rPr>
          <w:rFonts w:cs="Arial"/>
        </w:rPr>
      </w:pPr>
    </w:p>
    <w:p w14:paraId="2BF8A195" w14:textId="77777777" w:rsidR="008325F3" w:rsidRPr="00A028F3" w:rsidRDefault="008325F3" w:rsidP="008325F3">
      <w:pPr>
        <w:jc w:val="both"/>
        <w:rPr>
          <w:rFonts w:cs="Arial"/>
          <w:color w:val="333399"/>
        </w:rPr>
      </w:pPr>
      <w:r w:rsidRPr="00A028F3">
        <w:rPr>
          <w:rFonts w:cs="Arial"/>
          <w:color w:val="333399"/>
        </w:rPr>
        <w:t>xcl.cancelPeriod=&lt;seconds&gt;</w:t>
      </w:r>
    </w:p>
    <w:p w14:paraId="7C5B9B61" w14:textId="77777777" w:rsidR="008325F3" w:rsidRPr="00A028F3" w:rsidRDefault="008325F3" w:rsidP="008325F3">
      <w:pPr>
        <w:jc w:val="both"/>
        <w:rPr>
          <w:rFonts w:cs="Arial"/>
        </w:rPr>
      </w:pPr>
      <w:r w:rsidRPr="00A028F3">
        <w:rPr>
          <w:rFonts w:cs="Arial"/>
        </w:rPr>
        <w:lastRenderedPageBreak/>
        <w:t>This parameter specifies how long in seconds the integration framework waits before it cancels BizFlows that are subject to cancellation. If the time expires, the integration framework attempts to actively cancel the BizFlow. This can lead to a RetryableException. If the parameter does not exist, the default is 30 seconds. Do not change this parameter.</w:t>
      </w:r>
    </w:p>
    <w:p w14:paraId="6164D8AA" w14:textId="77777777" w:rsidR="008325F3" w:rsidRPr="00A028F3" w:rsidRDefault="008325F3" w:rsidP="008325F3">
      <w:pPr>
        <w:jc w:val="both"/>
        <w:rPr>
          <w:rFonts w:cs="Arial"/>
        </w:rPr>
      </w:pPr>
    </w:p>
    <w:p w14:paraId="74D8D87B" w14:textId="77777777" w:rsidR="008325F3" w:rsidRPr="00A028F3" w:rsidRDefault="008325F3" w:rsidP="008325F3">
      <w:pPr>
        <w:jc w:val="both"/>
        <w:rPr>
          <w:rFonts w:cs="Arial"/>
          <w:color w:val="333399"/>
        </w:rPr>
      </w:pPr>
      <w:r w:rsidRPr="00A028F3">
        <w:rPr>
          <w:rFonts w:cs="Arial"/>
          <w:color w:val="333399"/>
        </w:rPr>
        <w:t>xcl.singledumps=true,false</w:t>
      </w:r>
    </w:p>
    <w:p w14:paraId="3DF5E803" w14:textId="77777777" w:rsidR="008325F3" w:rsidRPr="00A028F3" w:rsidRDefault="008325F3" w:rsidP="008325F3">
      <w:pPr>
        <w:jc w:val="both"/>
        <w:rPr>
          <w:rFonts w:cs="Arial"/>
        </w:rPr>
      </w:pPr>
      <w:r w:rsidRPr="00A028F3">
        <w:rPr>
          <w:rFonts w:cs="Arial"/>
        </w:rPr>
        <w:t>This parameter specifies, whether the integration framework puts BizProcessor inter-atom message dumps in a single BizStore document or whether the integration framework puts message dumps as data in the IPO logs. If the parameter does not exist or the value is set to true, the message dumps are in a single Bizstore document. If the value is set to false, the message dumps are put as data to the IPO-Logs. Do not change this parameter.</w:t>
      </w:r>
    </w:p>
    <w:p w14:paraId="1DD28259" w14:textId="77777777" w:rsidR="008325F3" w:rsidRPr="00A028F3" w:rsidRDefault="008325F3" w:rsidP="008325F3">
      <w:pPr>
        <w:jc w:val="both"/>
        <w:rPr>
          <w:rFonts w:cs="Arial"/>
        </w:rPr>
      </w:pPr>
    </w:p>
    <w:p w14:paraId="2FDF6035" w14:textId="77777777" w:rsidR="008325F3" w:rsidRPr="00A028F3" w:rsidRDefault="008325F3" w:rsidP="008325F3">
      <w:pPr>
        <w:jc w:val="both"/>
        <w:rPr>
          <w:rFonts w:cs="Arial"/>
          <w:color w:val="333399"/>
        </w:rPr>
      </w:pPr>
      <w:r w:rsidRPr="00A028F3">
        <w:rPr>
          <w:rFonts w:cs="Arial"/>
          <w:color w:val="333399"/>
        </w:rPr>
        <w:t>xcl.reporting=true,false</w:t>
      </w:r>
    </w:p>
    <w:p w14:paraId="277A9CDC" w14:textId="77777777" w:rsidR="008325F3" w:rsidRPr="00A028F3" w:rsidRDefault="008325F3" w:rsidP="008325F3">
      <w:pPr>
        <w:jc w:val="both"/>
        <w:rPr>
          <w:rFonts w:cs="Arial"/>
        </w:rPr>
      </w:pPr>
      <w:r w:rsidRPr="00A028F3">
        <w:rPr>
          <w:rFonts w:cs="Arial"/>
        </w:rPr>
        <w:t>This parameter enables or disables the Crystal Report runtime and the reporting functions for processing. The default it true. If the parameter does not exist or is set to false, the integration framework disables the reporting functions. The installation sets this parameter. Do not change this parameter.</w:t>
      </w:r>
    </w:p>
    <w:p w14:paraId="25E061F7" w14:textId="77777777" w:rsidR="008325F3" w:rsidRPr="00A028F3" w:rsidRDefault="008325F3" w:rsidP="008325F3">
      <w:pPr>
        <w:jc w:val="both"/>
        <w:rPr>
          <w:rFonts w:cs="Arial"/>
        </w:rPr>
      </w:pPr>
    </w:p>
    <w:p w14:paraId="2C1B037E" w14:textId="77777777" w:rsidR="008325F3" w:rsidRPr="00A028F3" w:rsidRDefault="008325F3" w:rsidP="008325F3">
      <w:pPr>
        <w:keepNext/>
        <w:jc w:val="both"/>
        <w:rPr>
          <w:rFonts w:cs="Arial"/>
          <w:color w:val="333399"/>
        </w:rPr>
      </w:pPr>
      <w:r w:rsidRPr="00A028F3">
        <w:rPr>
          <w:rFonts w:cs="Arial"/>
          <w:color w:val="333399"/>
        </w:rPr>
        <w:t>xcl.http.sessionTimeout=&lt;minutes, greater than 0&gt;</w:t>
      </w:r>
    </w:p>
    <w:p w14:paraId="2361CC8C" w14:textId="77777777" w:rsidR="008325F3" w:rsidRPr="00A028F3" w:rsidRDefault="008325F3" w:rsidP="008325F3">
      <w:pPr>
        <w:jc w:val="both"/>
        <w:rPr>
          <w:rFonts w:cs="Arial"/>
        </w:rPr>
      </w:pPr>
      <w:r w:rsidRPr="00A028F3">
        <w:rPr>
          <w:rFonts w:cs="Arial"/>
        </w:rPr>
        <w:t>This parameter specifies the timeout for http sessions. If it is set to a negative value or 0, the integration framework internally sets the value to 1. If no value is set, the default is 10. Do not set the value higher than 1000.</w:t>
      </w:r>
    </w:p>
    <w:p w14:paraId="79F0CD2E" w14:textId="77777777" w:rsidR="008325F3" w:rsidRPr="00A028F3" w:rsidRDefault="008325F3" w:rsidP="008325F3">
      <w:pPr>
        <w:jc w:val="both"/>
        <w:rPr>
          <w:rFonts w:cs="Arial"/>
        </w:rPr>
      </w:pPr>
    </w:p>
    <w:p w14:paraId="25FC5200" w14:textId="77777777" w:rsidR="008325F3" w:rsidRPr="00A028F3" w:rsidRDefault="008325F3" w:rsidP="008325F3">
      <w:pPr>
        <w:jc w:val="both"/>
        <w:rPr>
          <w:rFonts w:cs="Arial"/>
          <w:color w:val="333399"/>
        </w:rPr>
      </w:pPr>
      <w:r w:rsidRPr="00A028F3">
        <w:rPr>
          <w:rFonts w:cs="Arial"/>
          <w:color w:val="333399"/>
        </w:rPr>
        <w:t>xcl.http.localOnly=true,false</w:t>
      </w:r>
    </w:p>
    <w:p w14:paraId="5BE2A03E" w14:textId="77777777" w:rsidR="008325F3" w:rsidRPr="00A028F3" w:rsidRDefault="008325F3" w:rsidP="008325F3">
      <w:pPr>
        <w:jc w:val="both"/>
        <w:rPr>
          <w:rFonts w:cs="Arial"/>
        </w:rPr>
      </w:pPr>
      <w:r w:rsidRPr="00A028F3">
        <w:rPr>
          <w:rFonts w:cs="Arial"/>
        </w:rPr>
        <w:t>This parameter specifies the access to the administration user interfaces. If the parameter does not exist or is set to true, the access is limited to the local machine for the dummy and report namespaces. This is the default value. The installation or upgrade sets the parameter. If you set the value to false, access to remote machines is enabled. This parameter does not affect the ipo and soap namespaces.</w:t>
      </w:r>
    </w:p>
    <w:p w14:paraId="202A46FD" w14:textId="77777777" w:rsidR="008325F3" w:rsidRPr="00A028F3" w:rsidRDefault="008325F3" w:rsidP="008325F3">
      <w:pPr>
        <w:jc w:val="both"/>
        <w:rPr>
          <w:rFonts w:cs="Arial"/>
        </w:rPr>
      </w:pPr>
    </w:p>
    <w:p w14:paraId="10F210EF" w14:textId="77777777" w:rsidR="008325F3" w:rsidRPr="00A028F3" w:rsidRDefault="008325F3" w:rsidP="008325F3">
      <w:pPr>
        <w:jc w:val="both"/>
        <w:rPr>
          <w:rFonts w:cs="Arial"/>
          <w:color w:val="333399"/>
        </w:rPr>
      </w:pPr>
      <w:r w:rsidRPr="00A028F3">
        <w:rPr>
          <w:rFonts w:cs="Arial"/>
          <w:color w:val="333399"/>
        </w:rPr>
        <w:t>xcl.http.xsrf=true,false</w:t>
      </w:r>
    </w:p>
    <w:p w14:paraId="31805D11" w14:textId="77777777" w:rsidR="008325F3" w:rsidRPr="00A028F3" w:rsidRDefault="008325F3" w:rsidP="008325F3">
      <w:pPr>
        <w:jc w:val="both"/>
        <w:rPr>
          <w:rFonts w:cs="Arial"/>
        </w:rPr>
      </w:pPr>
      <w:r w:rsidRPr="00A028F3">
        <w:rPr>
          <w:rFonts w:cs="Arial"/>
        </w:rPr>
        <w:t>This parameter specifies the protection against cross-site request forgery. If the parameter exists and is set to true, the protection is enabled for the dummy namespace. For backward compatibility the default is false.</w:t>
      </w:r>
    </w:p>
    <w:p w14:paraId="247F3084" w14:textId="77777777" w:rsidR="008325F3" w:rsidRPr="00A028F3" w:rsidRDefault="008325F3" w:rsidP="008325F3">
      <w:pPr>
        <w:jc w:val="both"/>
        <w:rPr>
          <w:rFonts w:cs="Arial"/>
        </w:rPr>
      </w:pPr>
    </w:p>
    <w:p w14:paraId="3E74FB8A" w14:textId="77777777" w:rsidR="008325F3" w:rsidRPr="00A028F3" w:rsidRDefault="008325F3" w:rsidP="008325F3">
      <w:pPr>
        <w:rPr>
          <w:rFonts w:cs="Arial"/>
          <w:b/>
          <w:color w:val="333399"/>
        </w:rPr>
      </w:pPr>
      <w:r w:rsidRPr="00A028F3">
        <w:rPr>
          <w:rFonts w:cs="Arial"/>
          <w:b/>
          <w:color w:val="333399"/>
        </w:rPr>
        <w:t>BizProcessor Parameters</w:t>
      </w:r>
    </w:p>
    <w:p w14:paraId="28E2B0D4" w14:textId="77777777" w:rsidR="008325F3" w:rsidRPr="00A028F3" w:rsidRDefault="008325F3" w:rsidP="008325F3">
      <w:pPr>
        <w:jc w:val="both"/>
        <w:rPr>
          <w:rFonts w:cs="Arial"/>
        </w:rPr>
      </w:pPr>
    </w:p>
    <w:p w14:paraId="1BA68ABC" w14:textId="77777777" w:rsidR="008325F3" w:rsidRPr="00A028F3" w:rsidRDefault="008325F3" w:rsidP="008325F3">
      <w:pPr>
        <w:jc w:val="both"/>
        <w:rPr>
          <w:rFonts w:cs="Arial"/>
          <w:color w:val="333399"/>
        </w:rPr>
      </w:pPr>
      <w:r w:rsidRPr="00A028F3">
        <w:rPr>
          <w:rFonts w:cs="Arial"/>
          <w:color w:val="333399"/>
        </w:rPr>
        <w:t>bpc.pltconvclass.&lt;jarfile&gt;=&lt;classname&gt;, ...</w:t>
      </w:r>
    </w:p>
    <w:p w14:paraId="5F252057" w14:textId="77777777" w:rsidR="008325F3" w:rsidRPr="00A028F3" w:rsidRDefault="008325F3" w:rsidP="008325F3">
      <w:pPr>
        <w:jc w:val="both"/>
        <w:rPr>
          <w:rFonts w:cs="Arial"/>
        </w:rPr>
      </w:pPr>
      <w:r w:rsidRPr="00A028F3">
        <w:rPr>
          <w:rFonts w:cs="Arial"/>
        </w:rPr>
        <w:t>With this parameter you can register external, loadable payload type converters.</w:t>
      </w:r>
    </w:p>
    <w:p w14:paraId="2E56A5D7" w14:textId="77777777" w:rsidR="008325F3" w:rsidRPr="00A028F3" w:rsidRDefault="008325F3" w:rsidP="008325F3">
      <w:pPr>
        <w:jc w:val="both"/>
        <w:rPr>
          <w:rFonts w:cs="Arial"/>
        </w:rPr>
      </w:pPr>
      <w:r w:rsidRPr="00A028F3">
        <w:rPr>
          <w:rFonts w:cs="Arial"/>
        </w:rPr>
        <w:t>&lt;jarfile&gt; Enter the name of the entry jar file of the converter without extension.</w:t>
      </w:r>
    </w:p>
    <w:p w14:paraId="4D24E2BA" w14:textId="77777777" w:rsidR="008325F3" w:rsidRPr="00A028F3" w:rsidRDefault="008325F3" w:rsidP="008325F3">
      <w:pPr>
        <w:jc w:val="both"/>
        <w:rPr>
          <w:rFonts w:cs="Arial"/>
        </w:rPr>
      </w:pPr>
      <w:r w:rsidRPr="00A028F3">
        <w:rPr>
          <w:rFonts w:cs="Arial"/>
        </w:rPr>
        <w:t>&lt;classname&gt; Enter the class that implements the converter. You can enter more than one converter, separated by comma.</w:t>
      </w:r>
    </w:p>
    <w:p w14:paraId="1B1AC733" w14:textId="77777777" w:rsidR="008325F3" w:rsidRPr="00A028F3" w:rsidRDefault="008325F3" w:rsidP="008325F3">
      <w:pPr>
        <w:jc w:val="both"/>
        <w:rPr>
          <w:rFonts w:cs="Arial"/>
        </w:rPr>
      </w:pPr>
      <w:r w:rsidRPr="00A028F3">
        <w:rPr>
          <w:rFonts w:cs="Arial"/>
        </w:rPr>
        <w:t>The installation or upgrade sets the parameter. Do not change the settings unless you develop your own converter.</w:t>
      </w:r>
    </w:p>
    <w:p w14:paraId="6D58A9E5" w14:textId="77777777" w:rsidR="008325F3" w:rsidRPr="00A028F3" w:rsidRDefault="008325F3" w:rsidP="008325F3">
      <w:pPr>
        <w:jc w:val="both"/>
        <w:rPr>
          <w:rFonts w:cs="Arial"/>
        </w:rPr>
      </w:pPr>
    </w:p>
    <w:p w14:paraId="7D7AA322" w14:textId="77777777" w:rsidR="008325F3" w:rsidRPr="00A028F3" w:rsidRDefault="008325F3" w:rsidP="008325F3">
      <w:pPr>
        <w:jc w:val="both"/>
        <w:rPr>
          <w:rFonts w:cs="Arial"/>
          <w:color w:val="333399"/>
        </w:rPr>
      </w:pPr>
      <w:r w:rsidRPr="00A028F3">
        <w:rPr>
          <w:rFonts w:cs="Arial"/>
          <w:color w:val="333399"/>
        </w:rPr>
        <w:t>bpc.jdbc_url=jdbc:sqlserver://&lt;localhost&gt;;&lt;further parameter&gt;;&lt;further parameter&gt;</w:t>
      </w:r>
    </w:p>
    <w:p w14:paraId="64D153BF" w14:textId="77777777" w:rsidR="008325F3" w:rsidRPr="00A028F3" w:rsidRDefault="008325F3" w:rsidP="008325F3">
      <w:pPr>
        <w:jc w:val="both"/>
        <w:rPr>
          <w:rFonts w:cs="Arial"/>
        </w:rPr>
      </w:pPr>
      <w:r w:rsidRPr="00A028F3">
        <w:rPr>
          <w:rFonts w:cs="Arial"/>
        </w:rPr>
        <w:t>This parameter defines the connection URL for JDBC-based database access. The database vendor describes the required parameters. the installation sets the parameter. Do not change this parameter, unless you need to exchange the database.</w:t>
      </w:r>
    </w:p>
    <w:p w14:paraId="4D86C517" w14:textId="77777777" w:rsidR="008325F3" w:rsidRPr="00A028F3" w:rsidRDefault="008325F3" w:rsidP="008325F3">
      <w:pPr>
        <w:jc w:val="both"/>
        <w:rPr>
          <w:rFonts w:cs="Arial"/>
        </w:rPr>
      </w:pPr>
    </w:p>
    <w:p w14:paraId="4643E31D" w14:textId="77777777" w:rsidR="008325F3" w:rsidRPr="00A028F3" w:rsidRDefault="008325F3" w:rsidP="008325F3">
      <w:pPr>
        <w:jc w:val="both"/>
        <w:rPr>
          <w:rFonts w:cs="Arial"/>
          <w:color w:val="333399"/>
        </w:rPr>
      </w:pPr>
      <w:r w:rsidRPr="00A028F3">
        <w:rPr>
          <w:rFonts w:cs="Arial"/>
          <w:color w:val="333399"/>
        </w:rPr>
        <w:t>bpc.jdbc_dbtype=5</w:t>
      </w:r>
    </w:p>
    <w:p w14:paraId="356CAE9F" w14:textId="77777777" w:rsidR="008325F3" w:rsidRPr="00A028F3" w:rsidRDefault="008325F3" w:rsidP="008325F3">
      <w:pPr>
        <w:jc w:val="both"/>
        <w:rPr>
          <w:rFonts w:cs="Arial"/>
        </w:rPr>
      </w:pPr>
      <w:r w:rsidRPr="00A028F3">
        <w:rPr>
          <w:rFonts w:cs="Arial"/>
        </w:rPr>
        <w:t>This parameter defines the database type and version.</w:t>
      </w:r>
    </w:p>
    <w:p w14:paraId="2573D07F" w14:textId="77777777" w:rsidR="008325F3" w:rsidRPr="00A028F3" w:rsidRDefault="008325F3" w:rsidP="008325F3">
      <w:pPr>
        <w:jc w:val="both"/>
        <w:rPr>
          <w:rFonts w:cs="Arial"/>
        </w:rPr>
      </w:pPr>
      <w:r w:rsidRPr="00A028F3">
        <w:rPr>
          <w:rFonts w:cs="Arial"/>
        </w:rPr>
        <w:t>1: Microsoft SQL Server 2000</w:t>
      </w:r>
    </w:p>
    <w:p w14:paraId="67125D98" w14:textId="77777777" w:rsidR="008325F3" w:rsidRPr="00A028F3" w:rsidRDefault="008325F3" w:rsidP="008325F3">
      <w:pPr>
        <w:jc w:val="both"/>
        <w:rPr>
          <w:rFonts w:cs="Arial"/>
        </w:rPr>
      </w:pPr>
      <w:r w:rsidRPr="00A028F3">
        <w:rPr>
          <w:rFonts w:cs="Arial"/>
        </w:rPr>
        <w:t>2: IBM DB 2</w:t>
      </w:r>
    </w:p>
    <w:p w14:paraId="469D78AB" w14:textId="77777777" w:rsidR="008325F3" w:rsidRPr="00A028F3" w:rsidRDefault="008325F3" w:rsidP="008325F3">
      <w:pPr>
        <w:jc w:val="both"/>
        <w:rPr>
          <w:rFonts w:cs="Arial"/>
        </w:rPr>
      </w:pPr>
      <w:r w:rsidRPr="00A028F3">
        <w:rPr>
          <w:rFonts w:cs="Arial"/>
        </w:rPr>
        <w:t>3: Sybase ASE</w:t>
      </w:r>
    </w:p>
    <w:p w14:paraId="222B19E8" w14:textId="77777777" w:rsidR="008325F3" w:rsidRPr="00A028F3" w:rsidRDefault="008325F3" w:rsidP="008325F3">
      <w:pPr>
        <w:jc w:val="both"/>
        <w:rPr>
          <w:rFonts w:cs="Arial"/>
        </w:rPr>
      </w:pPr>
      <w:r w:rsidRPr="00A028F3">
        <w:rPr>
          <w:rFonts w:cs="Arial"/>
        </w:rPr>
        <w:t>4: Microsoft SQL Server 2005</w:t>
      </w:r>
    </w:p>
    <w:p w14:paraId="6A8D8E54" w14:textId="77777777" w:rsidR="008325F3" w:rsidRPr="00A028F3" w:rsidRDefault="008325F3" w:rsidP="008325F3">
      <w:pPr>
        <w:jc w:val="both"/>
        <w:rPr>
          <w:rFonts w:cs="Arial"/>
        </w:rPr>
      </w:pPr>
      <w:r w:rsidRPr="00A028F3">
        <w:rPr>
          <w:rFonts w:cs="Arial"/>
        </w:rPr>
        <w:t>5: SAP MaxDB</w:t>
      </w:r>
    </w:p>
    <w:p w14:paraId="539A1D6F" w14:textId="77777777" w:rsidR="008325F3" w:rsidRPr="00A028F3" w:rsidRDefault="008325F3" w:rsidP="008325F3">
      <w:pPr>
        <w:jc w:val="both"/>
        <w:rPr>
          <w:rFonts w:cs="Arial"/>
        </w:rPr>
      </w:pPr>
      <w:r w:rsidRPr="00A028F3">
        <w:rPr>
          <w:rFonts w:cs="Arial"/>
        </w:rPr>
        <w:t>6: Microsoft SQL Server 2008</w:t>
      </w:r>
    </w:p>
    <w:p w14:paraId="5A67FAE6" w14:textId="77777777" w:rsidR="008325F3" w:rsidRPr="00A028F3" w:rsidRDefault="008325F3" w:rsidP="008325F3">
      <w:pPr>
        <w:jc w:val="both"/>
        <w:rPr>
          <w:rFonts w:cs="Arial"/>
        </w:rPr>
      </w:pPr>
      <w:r w:rsidRPr="00A028F3">
        <w:rPr>
          <w:rFonts w:cs="Arial"/>
        </w:rPr>
        <w:t>7: Microsoft SQL Server 2012</w:t>
      </w:r>
    </w:p>
    <w:p w14:paraId="62111FA5" w14:textId="77777777" w:rsidR="008325F3" w:rsidRPr="00A028F3" w:rsidRDefault="008325F3" w:rsidP="008325F3">
      <w:pPr>
        <w:jc w:val="both"/>
        <w:rPr>
          <w:rFonts w:cs="Arial"/>
        </w:rPr>
      </w:pPr>
      <w:r w:rsidRPr="00A028F3">
        <w:rPr>
          <w:rFonts w:cs="Arial"/>
        </w:rPr>
        <w:t>9: SAP HANA</w:t>
      </w:r>
    </w:p>
    <w:p w14:paraId="45F7F1D4" w14:textId="77777777" w:rsidR="008325F3" w:rsidRPr="00A028F3" w:rsidRDefault="008325F3" w:rsidP="008325F3">
      <w:pPr>
        <w:jc w:val="both"/>
        <w:rPr>
          <w:rFonts w:cs="Arial"/>
        </w:rPr>
      </w:pPr>
    </w:p>
    <w:p w14:paraId="540539A4" w14:textId="77777777" w:rsidR="008325F3" w:rsidRPr="00A028F3" w:rsidRDefault="008325F3" w:rsidP="008325F3">
      <w:pPr>
        <w:jc w:val="both"/>
        <w:rPr>
          <w:rFonts w:cs="Arial"/>
          <w:color w:val="333399"/>
        </w:rPr>
      </w:pPr>
      <w:r w:rsidRPr="00A028F3">
        <w:rPr>
          <w:rFonts w:cs="Arial"/>
          <w:color w:val="333399"/>
        </w:rPr>
        <w:t>bpc.jdbc_owner=dbo</w:t>
      </w:r>
    </w:p>
    <w:p w14:paraId="67812A6F" w14:textId="77777777" w:rsidR="008325F3" w:rsidRPr="00A028F3" w:rsidRDefault="008325F3" w:rsidP="008325F3">
      <w:pPr>
        <w:jc w:val="both"/>
        <w:rPr>
          <w:rFonts w:cs="Arial"/>
        </w:rPr>
      </w:pPr>
      <w:r w:rsidRPr="00A028F3">
        <w:rPr>
          <w:rFonts w:cs="Arial"/>
        </w:rPr>
        <w:t>This parameter defines the owner of the tables accessed for JDBC-based database access. Do not change this parameter.</w:t>
      </w:r>
    </w:p>
    <w:p w14:paraId="6145C6B4" w14:textId="77777777" w:rsidR="008325F3" w:rsidRPr="00A028F3" w:rsidRDefault="008325F3" w:rsidP="008325F3">
      <w:pPr>
        <w:jc w:val="both"/>
        <w:rPr>
          <w:rFonts w:cs="Arial"/>
        </w:rPr>
      </w:pPr>
    </w:p>
    <w:p w14:paraId="4CE4D430" w14:textId="77777777" w:rsidR="008325F3" w:rsidRPr="00A028F3" w:rsidRDefault="008325F3" w:rsidP="00823CA4">
      <w:pPr>
        <w:keepNext/>
        <w:jc w:val="both"/>
        <w:rPr>
          <w:rFonts w:cs="Arial"/>
          <w:color w:val="333399"/>
        </w:rPr>
      </w:pPr>
      <w:r w:rsidRPr="00A028F3">
        <w:rPr>
          <w:rFonts w:cs="Arial"/>
          <w:color w:val="333399"/>
        </w:rPr>
        <w:lastRenderedPageBreak/>
        <w:t>bpc.jdbc_user=sa</w:t>
      </w:r>
    </w:p>
    <w:p w14:paraId="01AD0564" w14:textId="77777777" w:rsidR="008325F3" w:rsidRPr="00A028F3" w:rsidRDefault="008325F3" w:rsidP="008325F3">
      <w:pPr>
        <w:jc w:val="both"/>
        <w:rPr>
          <w:rFonts w:cs="Arial"/>
        </w:rPr>
      </w:pPr>
      <w:r w:rsidRPr="00A028F3">
        <w:rPr>
          <w:rFonts w:cs="Arial"/>
        </w:rPr>
        <w:t>This parameter defines the user for the JDBC-based database access. The installation sets this parameter. The installation sets this parameter.</w:t>
      </w:r>
    </w:p>
    <w:p w14:paraId="65B47989" w14:textId="77777777" w:rsidR="008325F3" w:rsidRPr="00A028F3" w:rsidRDefault="008325F3" w:rsidP="008325F3">
      <w:pPr>
        <w:jc w:val="both"/>
        <w:rPr>
          <w:rFonts w:cs="Arial"/>
        </w:rPr>
      </w:pPr>
    </w:p>
    <w:p w14:paraId="57A75D0E" w14:textId="77777777" w:rsidR="008325F3" w:rsidRPr="00A028F3" w:rsidRDefault="008325F3" w:rsidP="008325F3">
      <w:pPr>
        <w:jc w:val="both"/>
        <w:rPr>
          <w:rFonts w:cs="Arial"/>
          <w:color w:val="333399"/>
        </w:rPr>
      </w:pPr>
      <w:r w:rsidRPr="00A028F3">
        <w:rPr>
          <w:rFonts w:cs="Arial"/>
          <w:color w:val="333399"/>
        </w:rPr>
        <w:t>bpc.jdbc_password=</w:t>
      </w:r>
    </w:p>
    <w:p w14:paraId="4AA9BC39" w14:textId="77777777" w:rsidR="008325F3" w:rsidRPr="00A028F3" w:rsidRDefault="008325F3" w:rsidP="008325F3">
      <w:pPr>
        <w:jc w:val="both"/>
        <w:rPr>
          <w:rFonts w:cs="Arial"/>
        </w:rPr>
      </w:pPr>
      <w:r w:rsidRPr="00A028F3">
        <w:rPr>
          <w:rFonts w:cs="Arial"/>
        </w:rPr>
        <w:t xml:space="preserve">This parameter defines the plain text password for the JDBC-based database access. If at all, only use this parameter in a demonstration or test environment. </w:t>
      </w:r>
    </w:p>
    <w:p w14:paraId="6CA6C440" w14:textId="77777777" w:rsidR="008325F3" w:rsidRPr="00A028F3" w:rsidRDefault="008325F3" w:rsidP="008325F3">
      <w:pPr>
        <w:jc w:val="both"/>
        <w:rPr>
          <w:rFonts w:cs="Arial"/>
        </w:rPr>
      </w:pPr>
    </w:p>
    <w:p w14:paraId="54C3BA84" w14:textId="77777777" w:rsidR="008325F3" w:rsidRPr="00A028F3" w:rsidRDefault="008325F3" w:rsidP="008325F3">
      <w:pPr>
        <w:jc w:val="both"/>
        <w:rPr>
          <w:rFonts w:cs="Arial"/>
          <w:color w:val="333399"/>
        </w:rPr>
      </w:pPr>
      <w:r w:rsidRPr="00A028F3">
        <w:rPr>
          <w:rFonts w:cs="Arial"/>
          <w:color w:val="333399"/>
        </w:rPr>
        <w:t>bpc.jdbc_encpassword={{0...}}</w:t>
      </w:r>
    </w:p>
    <w:p w14:paraId="73D7501D" w14:textId="77777777" w:rsidR="008325F3" w:rsidRPr="00A028F3" w:rsidRDefault="008325F3" w:rsidP="008325F3">
      <w:pPr>
        <w:jc w:val="both"/>
        <w:rPr>
          <w:rFonts w:cs="Arial"/>
        </w:rPr>
      </w:pPr>
      <w:r w:rsidRPr="00A028F3">
        <w:rPr>
          <w:rFonts w:cs="Arial"/>
        </w:rPr>
        <w:t xml:space="preserve">This parameter defines the password for the JDBC-based database access. If this parameter exists and the value is not empty, this parameter supersedes the </w:t>
      </w:r>
      <w:r w:rsidRPr="00A028F3">
        <w:rPr>
          <w:rFonts w:cs="Arial"/>
          <w:color w:val="333399"/>
        </w:rPr>
        <w:t>bpc.jdbc_password</w:t>
      </w:r>
      <w:r w:rsidRPr="00A028F3">
        <w:rPr>
          <w:rFonts w:cs="Arial"/>
        </w:rPr>
        <w:t xml:space="preserve"> parameter. The installation sets this parameter.</w:t>
      </w:r>
    </w:p>
    <w:p w14:paraId="26295389" w14:textId="77777777" w:rsidR="008325F3" w:rsidRPr="00A028F3" w:rsidRDefault="008325F3" w:rsidP="008325F3">
      <w:pPr>
        <w:jc w:val="both"/>
        <w:rPr>
          <w:rFonts w:cs="Arial"/>
        </w:rPr>
      </w:pPr>
    </w:p>
    <w:p w14:paraId="1A7670EF" w14:textId="77777777" w:rsidR="008325F3" w:rsidRPr="00A028F3" w:rsidRDefault="008325F3" w:rsidP="008325F3">
      <w:pPr>
        <w:jc w:val="both"/>
        <w:rPr>
          <w:rFonts w:cs="Arial"/>
          <w:color w:val="333399"/>
        </w:rPr>
      </w:pPr>
      <w:r w:rsidRPr="00A028F3">
        <w:rPr>
          <w:rFonts w:cs="Arial"/>
          <w:color w:val="333399"/>
        </w:rPr>
        <w:t>#bpc.jdbc_altpassword=</w:t>
      </w:r>
    </w:p>
    <w:p w14:paraId="4CD74336" w14:textId="77777777" w:rsidR="008325F3" w:rsidRPr="00A028F3" w:rsidRDefault="008325F3" w:rsidP="008325F3">
      <w:pPr>
        <w:jc w:val="both"/>
        <w:rPr>
          <w:rFonts w:cs="Arial"/>
        </w:rPr>
      </w:pPr>
      <w:r w:rsidRPr="00A028F3">
        <w:rPr>
          <w:rFonts w:cs="Arial"/>
        </w:rPr>
        <w:t>This parameter is deprecated and no longer supported as of BPC 0.31.0 / XCL 0.37.0.</w:t>
      </w:r>
    </w:p>
    <w:p w14:paraId="793A45E8" w14:textId="77777777" w:rsidR="008325F3" w:rsidRPr="00A028F3" w:rsidRDefault="008325F3" w:rsidP="008325F3">
      <w:pPr>
        <w:jc w:val="both"/>
        <w:rPr>
          <w:rFonts w:cs="Arial"/>
        </w:rPr>
      </w:pPr>
    </w:p>
    <w:p w14:paraId="4B98C693" w14:textId="77777777" w:rsidR="008325F3" w:rsidRPr="00A028F3" w:rsidRDefault="008325F3" w:rsidP="008325F3">
      <w:pPr>
        <w:jc w:val="both"/>
        <w:rPr>
          <w:rFonts w:cs="Arial"/>
          <w:color w:val="333399"/>
        </w:rPr>
      </w:pPr>
      <w:r w:rsidRPr="00A028F3">
        <w:rPr>
          <w:rFonts w:cs="Arial"/>
          <w:color w:val="333399"/>
        </w:rPr>
        <w:t>bpc.jdbc_driver=com.sap.dbtech.jdbc.DriverSapDB</w:t>
      </w:r>
    </w:p>
    <w:p w14:paraId="3F06C174" w14:textId="77777777" w:rsidR="008325F3" w:rsidRPr="00A028F3" w:rsidRDefault="008325F3" w:rsidP="008325F3">
      <w:pPr>
        <w:jc w:val="both"/>
        <w:rPr>
          <w:rFonts w:cs="Arial"/>
          <w:color w:val="333399"/>
        </w:rPr>
      </w:pPr>
      <w:r w:rsidRPr="00A028F3">
        <w:rPr>
          <w:rFonts w:cs="Arial"/>
          <w:color w:val="333399"/>
        </w:rPr>
        <w:t>#bpc.jdbc_driver=com.microsoft.sqlserver.jdbc.SQLServerDriver</w:t>
      </w:r>
    </w:p>
    <w:p w14:paraId="013866FF" w14:textId="77777777" w:rsidR="008325F3" w:rsidRPr="00A028F3" w:rsidRDefault="008325F3" w:rsidP="008325F3">
      <w:pPr>
        <w:jc w:val="both"/>
        <w:rPr>
          <w:rFonts w:cs="Arial"/>
          <w:color w:val="333399"/>
        </w:rPr>
      </w:pPr>
      <w:r w:rsidRPr="00A028F3">
        <w:rPr>
          <w:rFonts w:cs="Arial"/>
          <w:color w:val="333399"/>
        </w:rPr>
        <w:t>#bpc.jdbc_driver=com.mysql.jdbc.Driver</w:t>
      </w:r>
    </w:p>
    <w:p w14:paraId="6BD3EEAB" w14:textId="77777777" w:rsidR="008325F3" w:rsidRPr="00A028F3" w:rsidRDefault="008325F3" w:rsidP="008325F3">
      <w:pPr>
        <w:jc w:val="both"/>
        <w:rPr>
          <w:rFonts w:cs="Arial"/>
        </w:rPr>
      </w:pPr>
      <w:r w:rsidRPr="00A028F3">
        <w:rPr>
          <w:rFonts w:cs="Arial"/>
        </w:rPr>
        <w:t>This parameter specifies the driver for the JDBC-based database access. The installation sets this parameter. Do not change this parameter.</w:t>
      </w:r>
    </w:p>
    <w:p w14:paraId="3C781281" w14:textId="77777777" w:rsidR="008325F3" w:rsidRPr="00A028F3" w:rsidRDefault="008325F3" w:rsidP="008325F3">
      <w:pPr>
        <w:jc w:val="both"/>
        <w:rPr>
          <w:rFonts w:cs="Arial"/>
        </w:rPr>
      </w:pPr>
    </w:p>
    <w:p w14:paraId="656AB1F5" w14:textId="77777777" w:rsidR="008325F3" w:rsidRPr="00A028F3" w:rsidRDefault="008325F3" w:rsidP="008325F3">
      <w:pPr>
        <w:jc w:val="both"/>
        <w:rPr>
          <w:rFonts w:cs="Arial"/>
          <w:color w:val="333399"/>
        </w:rPr>
      </w:pPr>
      <w:r w:rsidRPr="00A028F3">
        <w:rPr>
          <w:rFonts w:cs="Arial"/>
          <w:color w:val="333399"/>
        </w:rPr>
        <w:t>bpc.threads=&lt;integer&gt;</w:t>
      </w:r>
    </w:p>
    <w:p w14:paraId="4939EEB4" w14:textId="77777777" w:rsidR="008325F3" w:rsidRPr="00A028F3" w:rsidRDefault="008325F3" w:rsidP="008325F3">
      <w:pPr>
        <w:jc w:val="both"/>
        <w:rPr>
          <w:rFonts w:cs="Arial"/>
        </w:rPr>
      </w:pPr>
      <w:r w:rsidRPr="00A028F3">
        <w:rPr>
          <w:rFonts w:cs="Arial"/>
        </w:rPr>
        <w:t>This parameter defines the thread constraints for the BizProcessor. Do not change this parameter.</w:t>
      </w:r>
    </w:p>
    <w:p w14:paraId="4E873C0B" w14:textId="77777777" w:rsidR="008325F3" w:rsidRPr="00A028F3" w:rsidRDefault="008325F3" w:rsidP="008325F3">
      <w:pPr>
        <w:jc w:val="both"/>
        <w:rPr>
          <w:rFonts w:cs="Arial"/>
        </w:rPr>
      </w:pPr>
    </w:p>
    <w:p w14:paraId="351744DE" w14:textId="77777777" w:rsidR="008325F3" w:rsidRPr="00A028F3" w:rsidRDefault="008325F3" w:rsidP="008325F3">
      <w:pPr>
        <w:jc w:val="both"/>
        <w:rPr>
          <w:rFonts w:cs="Arial"/>
          <w:color w:val="333399"/>
        </w:rPr>
      </w:pPr>
      <w:r w:rsidRPr="00A028F3">
        <w:rPr>
          <w:rFonts w:cs="Arial"/>
          <w:color w:val="333399"/>
        </w:rPr>
        <w:t>bpc.reuseLimit=1</w:t>
      </w:r>
    </w:p>
    <w:p w14:paraId="58B9CE71" w14:textId="77777777" w:rsidR="008325F3" w:rsidRPr="00A028F3" w:rsidRDefault="008325F3" w:rsidP="008325F3">
      <w:pPr>
        <w:jc w:val="both"/>
        <w:rPr>
          <w:rFonts w:cs="Arial"/>
        </w:rPr>
      </w:pPr>
      <w:r w:rsidRPr="00A028F3">
        <w:rPr>
          <w:rFonts w:cs="Arial"/>
        </w:rPr>
        <w:t>This parameter is deprecated as of BPC 0.21.0 onward.</w:t>
      </w:r>
    </w:p>
    <w:p w14:paraId="6B319E10" w14:textId="77777777" w:rsidR="008325F3" w:rsidRPr="00A028F3" w:rsidRDefault="008325F3" w:rsidP="008325F3">
      <w:pPr>
        <w:jc w:val="both"/>
        <w:rPr>
          <w:rFonts w:cs="Arial"/>
        </w:rPr>
      </w:pPr>
    </w:p>
    <w:p w14:paraId="6989C3EC" w14:textId="77777777" w:rsidR="008325F3" w:rsidRPr="00A028F3" w:rsidRDefault="008325F3" w:rsidP="008325F3">
      <w:pPr>
        <w:jc w:val="both"/>
        <w:rPr>
          <w:rFonts w:cs="Arial"/>
          <w:color w:val="333399"/>
        </w:rPr>
      </w:pPr>
      <w:r w:rsidRPr="00A028F3">
        <w:rPr>
          <w:rFonts w:cs="Arial"/>
          <w:color w:val="333399"/>
        </w:rPr>
        <w:t>bpc.maxDumpSize=-1,0,positive integer</w:t>
      </w:r>
    </w:p>
    <w:p w14:paraId="652E152A" w14:textId="77777777" w:rsidR="008325F3" w:rsidRPr="00A028F3" w:rsidRDefault="008325F3" w:rsidP="008325F3">
      <w:pPr>
        <w:jc w:val="both"/>
        <w:rPr>
          <w:rFonts w:cs="Arial"/>
        </w:rPr>
      </w:pPr>
      <w:r w:rsidRPr="00A028F3">
        <w:rPr>
          <w:rFonts w:cs="Arial"/>
        </w:rPr>
        <w:t xml:space="preserve">This parameter defines the maximum dump size of payload data on log level. If you set the value to -1, there is no constraint. If you set the value to 0, dumping is switched off. This is the default value. If you </w:t>
      </w:r>
      <w:r w:rsidRPr="00A028F3">
        <w:rPr>
          <w:rFonts w:cs="Arial"/>
        </w:rPr>
        <w:lastRenderedPageBreak/>
        <w:t>set the value to a positive integer, this value is the upper limit in kBytes for the dump size. Do not change this parameter in your productive environment.</w:t>
      </w:r>
    </w:p>
    <w:p w14:paraId="33EEE3B2" w14:textId="77777777" w:rsidR="008325F3" w:rsidRPr="00A028F3" w:rsidRDefault="008325F3" w:rsidP="008325F3">
      <w:pPr>
        <w:jc w:val="both"/>
        <w:rPr>
          <w:rFonts w:cs="Arial"/>
        </w:rPr>
      </w:pPr>
    </w:p>
    <w:p w14:paraId="6EA1EBAB" w14:textId="77777777" w:rsidR="008325F3" w:rsidRPr="00A028F3" w:rsidRDefault="008325F3" w:rsidP="008325F3">
      <w:pPr>
        <w:jc w:val="both"/>
        <w:rPr>
          <w:rFonts w:cs="Arial"/>
          <w:color w:val="333399"/>
        </w:rPr>
      </w:pPr>
      <w:r w:rsidRPr="00A028F3">
        <w:rPr>
          <w:rFonts w:cs="Arial"/>
          <w:color w:val="333399"/>
        </w:rPr>
        <w:t>bpc.allowBestXslProfile=true,false</w:t>
      </w:r>
    </w:p>
    <w:p w14:paraId="54DAEE50" w14:textId="77777777" w:rsidR="008325F3" w:rsidRPr="00A028F3" w:rsidRDefault="008325F3" w:rsidP="008325F3">
      <w:pPr>
        <w:jc w:val="both"/>
        <w:rPr>
          <w:rFonts w:cs="Arial"/>
        </w:rPr>
      </w:pPr>
      <w:r w:rsidRPr="00A028F3">
        <w:rPr>
          <w:rFonts w:cs="Arial"/>
        </w:rPr>
        <w:t>This parameter defines the best possible XSL profile for transformations. If the parameter does not exist, it is set to true. This is the default value. Do not change this parameter.</w:t>
      </w:r>
    </w:p>
    <w:p w14:paraId="6DF5622E" w14:textId="77777777" w:rsidR="008325F3" w:rsidRPr="00A028F3" w:rsidRDefault="008325F3" w:rsidP="008325F3">
      <w:pPr>
        <w:jc w:val="both"/>
        <w:rPr>
          <w:rFonts w:cs="Arial"/>
        </w:rPr>
      </w:pPr>
    </w:p>
    <w:p w14:paraId="79C466DC" w14:textId="77777777" w:rsidR="008325F3" w:rsidRPr="00A028F3" w:rsidRDefault="008325F3" w:rsidP="008325F3">
      <w:pPr>
        <w:jc w:val="both"/>
        <w:rPr>
          <w:rFonts w:cs="Arial"/>
          <w:color w:val="333399"/>
        </w:rPr>
      </w:pPr>
      <w:r w:rsidRPr="00A028F3">
        <w:rPr>
          <w:rFonts w:cs="Arial"/>
          <w:color w:val="333399"/>
        </w:rPr>
        <w:t>bpc.historyDepth=0</w:t>
      </w:r>
    </w:p>
    <w:p w14:paraId="7EAAF257" w14:textId="77777777" w:rsidR="008325F3" w:rsidRPr="00A028F3" w:rsidRDefault="008325F3" w:rsidP="008325F3">
      <w:pPr>
        <w:jc w:val="both"/>
        <w:rPr>
          <w:rFonts w:cs="Arial"/>
        </w:rPr>
      </w:pPr>
      <w:r w:rsidRPr="00A028F3">
        <w:rPr>
          <w:rFonts w:cs="Arial"/>
        </w:rPr>
        <w:t>This parameter defines the global depth of history for BizStore documents. It is possible to set an individual depth of history for each document storage; this must be between the globally set depth of history and the maximum possible depth of history. If the parameter does not exist it is set to 0. 0 is the default value. The maximum value is 36^4. Do not change this parameter.</w:t>
      </w:r>
    </w:p>
    <w:p w14:paraId="7F1FED83" w14:textId="77777777" w:rsidR="008325F3" w:rsidRPr="00A028F3" w:rsidRDefault="008325F3" w:rsidP="008325F3">
      <w:pPr>
        <w:jc w:val="both"/>
        <w:rPr>
          <w:rFonts w:cs="Arial"/>
        </w:rPr>
      </w:pPr>
    </w:p>
    <w:p w14:paraId="06E7A8D0" w14:textId="77777777" w:rsidR="008325F3" w:rsidRPr="00A028F3" w:rsidRDefault="008325F3" w:rsidP="008325F3">
      <w:pPr>
        <w:rPr>
          <w:rFonts w:cs="Arial"/>
          <w:b/>
          <w:color w:val="333399"/>
        </w:rPr>
      </w:pPr>
      <w:r w:rsidRPr="00A028F3">
        <w:rPr>
          <w:rFonts w:cs="Arial"/>
          <w:b/>
          <w:color w:val="333399"/>
        </w:rPr>
        <w:t>CoordService Parameters</w:t>
      </w:r>
    </w:p>
    <w:p w14:paraId="0043EE89" w14:textId="77777777" w:rsidR="008325F3" w:rsidRPr="00A028F3" w:rsidRDefault="008325F3" w:rsidP="008325F3">
      <w:pPr>
        <w:jc w:val="both"/>
        <w:rPr>
          <w:rFonts w:cs="Arial"/>
        </w:rPr>
      </w:pPr>
    </w:p>
    <w:p w14:paraId="4922AF5F" w14:textId="77777777" w:rsidR="008325F3" w:rsidRPr="00A028F3" w:rsidRDefault="008325F3" w:rsidP="008325F3">
      <w:pPr>
        <w:jc w:val="both"/>
        <w:rPr>
          <w:rFonts w:cs="Arial"/>
          <w:color w:val="333399"/>
        </w:rPr>
      </w:pPr>
      <w:r w:rsidRPr="00A028F3">
        <w:rPr>
          <w:rFonts w:cs="Arial"/>
          <w:color w:val="333399"/>
        </w:rPr>
        <w:t>cos.registryport=6099</w:t>
      </w:r>
    </w:p>
    <w:p w14:paraId="52AEB2CB" w14:textId="77777777" w:rsidR="008325F3" w:rsidRPr="00A028F3" w:rsidRDefault="008325F3" w:rsidP="008325F3">
      <w:pPr>
        <w:jc w:val="both"/>
        <w:rPr>
          <w:rFonts w:cs="Arial"/>
        </w:rPr>
      </w:pPr>
      <w:r w:rsidRPr="00A028F3">
        <w:rPr>
          <w:rFonts w:cs="Arial"/>
        </w:rPr>
        <w:t>This is the registry port for the CoordServer in case of Outproc Client access. Do not change this parameter.</w:t>
      </w:r>
    </w:p>
    <w:p w14:paraId="130DF176" w14:textId="77777777" w:rsidR="008325F3" w:rsidRPr="00A028F3" w:rsidRDefault="008325F3" w:rsidP="008325F3">
      <w:pPr>
        <w:jc w:val="both"/>
        <w:rPr>
          <w:rFonts w:cs="Arial"/>
        </w:rPr>
      </w:pPr>
    </w:p>
    <w:p w14:paraId="18F4FBEF" w14:textId="77777777" w:rsidR="008325F3" w:rsidRPr="00A028F3" w:rsidRDefault="008325F3" w:rsidP="00823CA4">
      <w:pPr>
        <w:keepNext/>
        <w:tabs>
          <w:tab w:val="left" w:pos="2142"/>
        </w:tabs>
        <w:jc w:val="both"/>
        <w:rPr>
          <w:rFonts w:cs="Arial"/>
          <w:color w:val="333399"/>
        </w:rPr>
      </w:pPr>
      <w:r w:rsidRPr="00A028F3">
        <w:rPr>
          <w:rFonts w:cs="Arial"/>
          <w:color w:val="333399"/>
        </w:rPr>
        <w:t>cos.hostname=localhost</w:t>
      </w:r>
    </w:p>
    <w:p w14:paraId="0971BEEB" w14:textId="77777777" w:rsidR="008325F3" w:rsidRPr="00A028F3" w:rsidRDefault="008325F3" w:rsidP="008325F3">
      <w:pPr>
        <w:jc w:val="both"/>
        <w:rPr>
          <w:rFonts w:cs="Arial"/>
        </w:rPr>
      </w:pPr>
      <w:r w:rsidRPr="00A028F3">
        <w:rPr>
          <w:rFonts w:cs="Arial"/>
        </w:rPr>
        <w:t>This parameter defines where the Outproc CoordServer resides. In case of Inproc client usage, the value must be empty. Do not change this parameter.</w:t>
      </w:r>
    </w:p>
    <w:p w14:paraId="6BB5EE99" w14:textId="77777777" w:rsidR="008325F3" w:rsidRPr="00A028F3" w:rsidRDefault="008325F3" w:rsidP="008325F3">
      <w:pPr>
        <w:jc w:val="both"/>
        <w:rPr>
          <w:rFonts w:cs="Arial"/>
        </w:rPr>
      </w:pPr>
    </w:p>
    <w:p w14:paraId="3D8F4A62" w14:textId="77777777" w:rsidR="008325F3" w:rsidRPr="00A028F3" w:rsidRDefault="008325F3" w:rsidP="008325F3">
      <w:pPr>
        <w:jc w:val="both"/>
        <w:rPr>
          <w:rFonts w:cs="Arial"/>
          <w:color w:val="333399"/>
        </w:rPr>
      </w:pPr>
      <w:r w:rsidRPr="00A028F3">
        <w:rPr>
          <w:rFonts w:cs="Arial"/>
          <w:color w:val="333399"/>
        </w:rPr>
        <w:t>cos.operationmode=-3,2,3,4</w:t>
      </w:r>
    </w:p>
    <w:p w14:paraId="3D257389" w14:textId="77777777" w:rsidR="008325F3" w:rsidRPr="00A028F3" w:rsidRDefault="008325F3" w:rsidP="008325F3">
      <w:pPr>
        <w:jc w:val="both"/>
        <w:rPr>
          <w:rFonts w:cs="Arial"/>
        </w:rPr>
      </w:pPr>
      <w:r w:rsidRPr="00A028F3">
        <w:rPr>
          <w:rFonts w:cs="Arial"/>
        </w:rPr>
        <w:t xml:space="preserve">This parameter defines the COS operation mode. </w:t>
      </w:r>
    </w:p>
    <w:p w14:paraId="60CE11C1" w14:textId="77777777" w:rsidR="008325F3" w:rsidRPr="00A028F3" w:rsidRDefault="008325F3" w:rsidP="008325F3">
      <w:pPr>
        <w:jc w:val="both"/>
        <w:rPr>
          <w:rFonts w:cs="Arial"/>
        </w:rPr>
      </w:pPr>
      <w:r w:rsidRPr="00A028F3">
        <w:rPr>
          <w:rFonts w:cs="Arial"/>
        </w:rPr>
        <w:t>2: INPROC_SERVER (This is the default value.)</w:t>
      </w:r>
    </w:p>
    <w:p w14:paraId="5C8C01C9" w14:textId="77777777" w:rsidR="008325F3" w:rsidRPr="00A028F3" w:rsidRDefault="008325F3" w:rsidP="008325F3">
      <w:pPr>
        <w:jc w:val="both"/>
        <w:rPr>
          <w:rFonts w:cs="Arial"/>
        </w:rPr>
      </w:pPr>
      <w:r w:rsidRPr="00A028F3">
        <w:rPr>
          <w:rFonts w:cs="Arial"/>
        </w:rPr>
        <w:t>3: OUTPROC_SERVER</w:t>
      </w:r>
    </w:p>
    <w:p w14:paraId="022D72B6" w14:textId="77777777" w:rsidR="008325F3" w:rsidRPr="00A028F3" w:rsidRDefault="008325F3" w:rsidP="008325F3">
      <w:pPr>
        <w:jc w:val="both"/>
        <w:rPr>
          <w:rFonts w:cs="Arial"/>
        </w:rPr>
      </w:pPr>
      <w:r w:rsidRPr="00A028F3">
        <w:rPr>
          <w:rFonts w:cs="Arial"/>
        </w:rPr>
        <w:t>4: OUTPROC_CLIENT</w:t>
      </w:r>
    </w:p>
    <w:p w14:paraId="249658CE" w14:textId="77777777" w:rsidR="008325F3" w:rsidRPr="00A028F3" w:rsidRDefault="008325F3" w:rsidP="008325F3">
      <w:pPr>
        <w:jc w:val="both"/>
        <w:rPr>
          <w:rFonts w:cs="Arial"/>
        </w:rPr>
      </w:pPr>
      <w:r w:rsidRPr="00A028F3">
        <w:rPr>
          <w:rFonts w:cs="Arial"/>
        </w:rPr>
        <w:t>-3: The current integration framework node works as Coordination Service only. It does not accept or perform other tasks.</w:t>
      </w:r>
    </w:p>
    <w:p w14:paraId="36D9A284" w14:textId="77777777" w:rsidR="008325F3" w:rsidRPr="00A028F3" w:rsidRDefault="008325F3" w:rsidP="008325F3">
      <w:pPr>
        <w:jc w:val="both"/>
        <w:rPr>
          <w:rFonts w:cs="Arial"/>
        </w:rPr>
      </w:pPr>
      <w:r w:rsidRPr="00A028F3">
        <w:rPr>
          <w:rFonts w:cs="Arial"/>
        </w:rPr>
        <w:t>Do not change this parameter.</w:t>
      </w:r>
    </w:p>
    <w:p w14:paraId="563C7DF7" w14:textId="77777777" w:rsidR="008325F3" w:rsidRPr="00A028F3" w:rsidRDefault="008325F3" w:rsidP="008325F3">
      <w:pPr>
        <w:jc w:val="both"/>
        <w:rPr>
          <w:rFonts w:cs="Arial"/>
        </w:rPr>
      </w:pPr>
    </w:p>
    <w:p w14:paraId="69B948AA" w14:textId="77777777" w:rsidR="008325F3" w:rsidRPr="00A028F3" w:rsidRDefault="008325F3" w:rsidP="008325F3">
      <w:pPr>
        <w:jc w:val="both"/>
        <w:rPr>
          <w:rFonts w:cs="Arial"/>
          <w:color w:val="333399"/>
        </w:rPr>
      </w:pPr>
      <w:r w:rsidRPr="00A028F3">
        <w:rPr>
          <w:rFonts w:cs="Arial"/>
          <w:color w:val="333399"/>
        </w:rPr>
        <w:lastRenderedPageBreak/>
        <w:t>cos.cleanupinterval=&lt;seconds&gt;</w:t>
      </w:r>
    </w:p>
    <w:p w14:paraId="04259D18" w14:textId="77777777" w:rsidR="008325F3" w:rsidRPr="00A028F3" w:rsidRDefault="008325F3" w:rsidP="008325F3">
      <w:pPr>
        <w:jc w:val="both"/>
        <w:rPr>
          <w:rFonts w:cs="Arial"/>
        </w:rPr>
      </w:pPr>
      <w:r w:rsidRPr="00A028F3">
        <w:rPr>
          <w:rFonts w:cs="Arial"/>
        </w:rPr>
        <w:t>This parameter defines the time in seconds, after which the integration framework searches for orphaned sessions. Do not change this parameter.</w:t>
      </w:r>
    </w:p>
    <w:p w14:paraId="32085472" w14:textId="77777777" w:rsidR="008325F3" w:rsidRPr="00A028F3" w:rsidRDefault="008325F3" w:rsidP="008325F3">
      <w:pPr>
        <w:jc w:val="both"/>
        <w:rPr>
          <w:rFonts w:cs="Arial"/>
        </w:rPr>
      </w:pPr>
    </w:p>
    <w:p w14:paraId="049C7222" w14:textId="77777777" w:rsidR="008325F3" w:rsidRPr="00A028F3" w:rsidRDefault="008325F3" w:rsidP="008325F3">
      <w:pPr>
        <w:jc w:val="both"/>
        <w:rPr>
          <w:rFonts w:cs="Arial"/>
          <w:color w:val="333399"/>
        </w:rPr>
      </w:pPr>
      <w:r w:rsidRPr="00A028F3">
        <w:rPr>
          <w:rFonts w:cs="Arial"/>
          <w:color w:val="333399"/>
        </w:rPr>
        <w:t>cos.validperiod=&lt;minutes&gt;</w:t>
      </w:r>
    </w:p>
    <w:p w14:paraId="00D3383B" w14:textId="77777777" w:rsidR="008325F3" w:rsidRPr="00A028F3" w:rsidRDefault="008325F3" w:rsidP="008325F3">
      <w:pPr>
        <w:jc w:val="both"/>
        <w:rPr>
          <w:rFonts w:cs="Arial"/>
        </w:rPr>
      </w:pPr>
      <w:r w:rsidRPr="00A028F3">
        <w:rPr>
          <w:rFonts w:cs="Arial"/>
        </w:rPr>
        <w:t>This parameter is deprecated as of V 0.12.0.</w:t>
      </w:r>
    </w:p>
    <w:p w14:paraId="4220D38D" w14:textId="77777777" w:rsidR="008325F3" w:rsidRPr="00A028F3" w:rsidRDefault="008325F3" w:rsidP="008325F3">
      <w:pPr>
        <w:jc w:val="both"/>
        <w:rPr>
          <w:rFonts w:cs="Arial"/>
        </w:rPr>
      </w:pPr>
    </w:p>
    <w:p w14:paraId="006090D5" w14:textId="77777777" w:rsidR="008325F3" w:rsidRPr="00A028F3" w:rsidRDefault="008325F3" w:rsidP="008325F3">
      <w:pPr>
        <w:jc w:val="both"/>
        <w:rPr>
          <w:rFonts w:cs="Arial"/>
          <w:color w:val="333399"/>
        </w:rPr>
      </w:pPr>
      <w:r w:rsidRPr="00A028F3">
        <w:rPr>
          <w:rFonts w:cs="Arial"/>
          <w:color w:val="333399"/>
        </w:rPr>
        <w:t>cos.acquiretimeout=&lt;seconds&gt;</w:t>
      </w:r>
    </w:p>
    <w:p w14:paraId="13A0FAB2" w14:textId="77777777" w:rsidR="008325F3" w:rsidRPr="00A028F3" w:rsidRDefault="008325F3" w:rsidP="008325F3">
      <w:pPr>
        <w:jc w:val="both"/>
        <w:rPr>
          <w:rFonts w:cs="Arial"/>
        </w:rPr>
      </w:pPr>
      <w:r w:rsidRPr="00A028F3">
        <w:rPr>
          <w:rFonts w:cs="Arial"/>
        </w:rPr>
        <w:t>This parameter defines the global timeout for lock acquiries instead of immediate failing. The default value is 60.</w:t>
      </w:r>
    </w:p>
    <w:p w14:paraId="21BE44CD" w14:textId="77777777" w:rsidR="008325F3" w:rsidRPr="00A028F3" w:rsidRDefault="008325F3" w:rsidP="008325F3">
      <w:pPr>
        <w:jc w:val="both"/>
        <w:rPr>
          <w:rFonts w:cs="Arial"/>
        </w:rPr>
      </w:pPr>
    </w:p>
    <w:p w14:paraId="1B622EEB" w14:textId="77777777" w:rsidR="008325F3" w:rsidRPr="00A028F3" w:rsidRDefault="008325F3" w:rsidP="008325F3">
      <w:pPr>
        <w:jc w:val="both"/>
        <w:rPr>
          <w:rFonts w:cs="Arial"/>
          <w:color w:val="333399"/>
        </w:rPr>
      </w:pPr>
      <w:r w:rsidRPr="00A028F3">
        <w:rPr>
          <w:rFonts w:cs="Arial"/>
          <w:color w:val="333399"/>
        </w:rPr>
        <w:t>cos.rctimeout=&lt;seconds&gt;</w:t>
      </w:r>
    </w:p>
    <w:p w14:paraId="20AEAD23" w14:textId="77777777" w:rsidR="008325F3" w:rsidRPr="00A028F3" w:rsidRDefault="008325F3" w:rsidP="008325F3">
      <w:pPr>
        <w:jc w:val="both"/>
        <w:rPr>
          <w:rFonts w:cs="Arial"/>
        </w:rPr>
      </w:pPr>
      <w:r w:rsidRPr="00A028F3">
        <w:rPr>
          <w:rFonts w:cs="Arial"/>
        </w:rPr>
        <w:t>This parameter defines how long the integration framework tries to reconnect to a lost connection. The default is 600 seconds. Do not change this parameter.</w:t>
      </w:r>
    </w:p>
    <w:p w14:paraId="6834E14B" w14:textId="77777777" w:rsidR="008325F3" w:rsidRPr="00A028F3" w:rsidRDefault="008325F3" w:rsidP="008325F3">
      <w:pPr>
        <w:jc w:val="both"/>
        <w:rPr>
          <w:rFonts w:cs="Arial"/>
        </w:rPr>
      </w:pPr>
    </w:p>
    <w:p w14:paraId="4FB3E252" w14:textId="77777777" w:rsidR="008325F3" w:rsidRPr="00A028F3" w:rsidRDefault="008325F3" w:rsidP="008325F3">
      <w:pPr>
        <w:rPr>
          <w:rFonts w:cs="Arial"/>
          <w:b/>
          <w:color w:val="333399"/>
        </w:rPr>
      </w:pPr>
      <w:r w:rsidRPr="00A028F3">
        <w:rPr>
          <w:rFonts w:cs="Arial"/>
          <w:b/>
          <w:color w:val="333399"/>
        </w:rPr>
        <w:t>Logging Parameters</w:t>
      </w:r>
    </w:p>
    <w:p w14:paraId="42FE4918" w14:textId="77777777" w:rsidR="008325F3" w:rsidRPr="00A028F3" w:rsidRDefault="008325F3" w:rsidP="008325F3">
      <w:pPr>
        <w:jc w:val="both"/>
        <w:rPr>
          <w:rFonts w:cs="Arial"/>
        </w:rPr>
      </w:pPr>
      <w:r w:rsidRPr="00A028F3">
        <w:rPr>
          <w:rFonts w:cs="Arial"/>
        </w:rPr>
        <w:t>The following parameters are Java logging parameters.</w:t>
      </w:r>
    </w:p>
    <w:p w14:paraId="3046E760" w14:textId="77777777" w:rsidR="008325F3" w:rsidRPr="00A028F3" w:rsidRDefault="008325F3" w:rsidP="008325F3">
      <w:pPr>
        <w:jc w:val="both"/>
        <w:rPr>
          <w:rFonts w:cs="Arial"/>
        </w:rPr>
      </w:pPr>
    </w:p>
    <w:p w14:paraId="2B27168F" w14:textId="77777777" w:rsidR="008325F3" w:rsidRPr="00A028F3" w:rsidRDefault="008325F3" w:rsidP="008325F3">
      <w:pPr>
        <w:jc w:val="both"/>
        <w:rPr>
          <w:rFonts w:cs="Arial"/>
          <w:color w:val="333399"/>
        </w:rPr>
      </w:pPr>
      <w:r w:rsidRPr="00A028F3">
        <w:rPr>
          <w:rFonts w:cs="Arial"/>
          <w:color w:val="333399"/>
        </w:rPr>
        <w:t>#handlers= java.util.logging.ConsoleHandler,java.util.logging.FileHandler</w:t>
      </w:r>
    </w:p>
    <w:p w14:paraId="159926C5" w14:textId="77777777" w:rsidR="008325F3" w:rsidRPr="00A028F3" w:rsidRDefault="008325F3" w:rsidP="008325F3">
      <w:pPr>
        <w:jc w:val="both"/>
        <w:rPr>
          <w:rFonts w:cs="Arial"/>
          <w:color w:val="333399"/>
        </w:rPr>
      </w:pPr>
      <w:r w:rsidRPr="00A028F3">
        <w:rPr>
          <w:rFonts w:cs="Arial"/>
          <w:color w:val="333399"/>
        </w:rPr>
        <w:t>#handlers= java.util.logging.ConsoleHandler</w:t>
      </w:r>
    </w:p>
    <w:p w14:paraId="2F711D99" w14:textId="77777777" w:rsidR="008325F3" w:rsidRPr="00A028F3" w:rsidRDefault="008325F3" w:rsidP="008325F3">
      <w:pPr>
        <w:jc w:val="both"/>
        <w:rPr>
          <w:rFonts w:cs="Arial"/>
          <w:color w:val="333399"/>
        </w:rPr>
      </w:pPr>
      <w:r w:rsidRPr="00A028F3">
        <w:rPr>
          <w:rFonts w:cs="Arial"/>
          <w:color w:val="333399"/>
        </w:rPr>
        <w:t>handlers= java.util.logging.FileHandler</w:t>
      </w:r>
    </w:p>
    <w:p w14:paraId="21893BBE" w14:textId="77777777" w:rsidR="008325F3" w:rsidRPr="00A028F3" w:rsidRDefault="008325F3" w:rsidP="008325F3">
      <w:pPr>
        <w:jc w:val="both"/>
        <w:rPr>
          <w:rFonts w:cs="Arial"/>
          <w:color w:val="333399"/>
        </w:rPr>
      </w:pPr>
      <w:r w:rsidRPr="00A028F3">
        <w:rPr>
          <w:rFonts w:cs="Arial"/>
          <w:color w:val="333399"/>
        </w:rPr>
        <w:t>java.util.logging.FileHandler.pattern = %t/b1i_%g.log</w:t>
      </w:r>
    </w:p>
    <w:p w14:paraId="28C5B49A" w14:textId="77777777" w:rsidR="008325F3" w:rsidRPr="00A028F3" w:rsidRDefault="008325F3" w:rsidP="008325F3">
      <w:pPr>
        <w:jc w:val="both"/>
        <w:rPr>
          <w:rFonts w:cs="Arial"/>
          <w:color w:val="333399"/>
        </w:rPr>
      </w:pPr>
      <w:r w:rsidRPr="00A028F3">
        <w:rPr>
          <w:rFonts w:cs="Arial"/>
          <w:color w:val="333399"/>
        </w:rPr>
        <w:t>java.util.logging.FileHandler.limit = 10485760</w:t>
      </w:r>
    </w:p>
    <w:p w14:paraId="43AE43D9" w14:textId="77777777" w:rsidR="008325F3" w:rsidRPr="00A028F3" w:rsidRDefault="008325F3" w:rsidP="008325F3">
      <w:pPr>
        <w:jc w:val="both"/>
        <w:rPr>
          <w:rFonts w:cs="Arial"/>
          <w:color w:val="333399"/>
        </w:rPr>
      </w:pPr>
      <w:r w:rsidRPr="00A028F3">
        <w:rPr>
          <w:rFonts w:cs="Arial"/>
          <w:color w:val="333399"/>
        </w:rPr>
        <w:t>java.util.logging.FileHandler.count = 10</w:t>
      </w:r>
    </w:p>
    <w:p w14:paraId="0F6DB5C0" w14:textId="77777777" w:rsidR="008325F3" w:rsidRPr="00A028F3" w:rsidRDefault="008325F3" w:rsidP="008325F3">
      <w:pPr>
        <w:jc w:val="both"/>
        <w:rPr>
          <w:rFonts w:cs="Arial"/>
          <w:color w:val="333399"/>
        </w:rPr>
      </w:pPr>
      <w:r w:rsidRPr="00A028F3">
        <w:rPr>
          <w:rFonts w:cs="Arial"/>
          <w:color w:val="333399"/>
        </w:rPr>
        <w:t>java.util.logging.FileHandler.formatter = java.util.logging.SimpleFormatter</w:t>
      </w:r>
    </w:p>
    <w:p w14:paraId="7EE23906" w14:textId="77777777" w:rsidR="008325F3" w:rsidRPr="00A028F3" w:rsidRDefault="008325F3" w:rsidP="008325F3">
      <w:pPr>
        <w:jc w:val="both"/>
        <w:rPr>
          <w:rFonts w:cs="Arial"/>
          <w:color w:val="333399"/>
        </w:rPr>
      </w:pPr>
      <w:r w:rsidRPr="00A028F3">
        <w:rPr>
          <w:rFonts w:cs="Arial"/>
          <w:color w:val="333399"/>
        </w:rPr>
        <w:t>#java.util.logging.FileHandler.formatter = java.util.logging.XMLFormatter</w:t>
      </w:r>
    </w:p>
    <w:p w14:paraId="47B296D0" w14:textId="77777777" w:rsidR="008325F3" w:rsidRPr="00A028F3" w:rsidRDefault="008325F3" w:rsidP="008325F3">
      <w:pPr>
        <w:jc w:val="both"/>
        <w:rPr>
          <w:rFonts w:cs="Arial"/>
          <w:color w:val="333399"/>
        </w:rPr>
      </w:pPr>
      <w:r w:rsidRPr="00A028F3">
        <w:rPr>
          <w:rFonts w:cs="Arial"/>
          <w:color w:val="333399"/>
        </w:rPr>
        <w:t>#java.util.logging.FileHandler.formatter = com.sap.b1i.utilities.NiceTextFormatter</w:t>
      </w:r>
    </w:p>
    <w:p w14:paraId="29507850" w14:textId="77777777" w:rsidR="008325F3" w:rsidRPr="00A028F3" w:rsidRDefault="008325F3" w:rsidP="008325F3">
      <w:pPr>
        <w:jc w:val="both"/>
        <w:rPr>
          <w:rFonts w:cs="Arial"/>
          <w:color w:val="333399"/>
        </w:rPr>
      </w:pPr>
      <w:r w:rsidRPr="00A028F3">
        <w:rPr>
          <w:rFonts w:cs="Arial"/>
          <w:color w:val="333399"/>
        </w:rPr>
        <w:t>#java.util.logging.ConsoleHandler.level = FINEST</w:t>
      </w:r>
    </w:p>
    <w:p w14:paraId="0F246B3C" w14:textId="77777777" w:rsidR="008325F3" w:rsidRPr="00A028F3" w:rsidRDefault="008325F3" w:rsidP="008325F3">
      <w:pPr>
        <w:jc w:val="both"/>
        <w:rPr>
          <w:rFonts w:cs="Arial"/>
          <w:color w:val="333399"/>
        </w:rPr>
      </w:pPr>
      <w:r w:rsidRPr="00A028F3">
        <w:rPr>
          <w:rFonts w:cs="Arial"/>
          <w:color w:val="333399"/>
        </w:rPr>
        <w:t>#java.util.logging.ConsoleHandler.formatter = java.util.logging.SimpleFormatter</w:t>
      </w:r>
    </w:p>
    <w:p w14:paraId="03328BEE" w14:textId="77777777" w:rsidR="008325F3" w:rsidRPr="00A028F3" w:rsidRDefault="008325F3" w:rsidP="008325F3">
      <w:pPr>
        <w:jc w:val="both"/>
        <w:rPr>
          <w:rFonts w:cs="Arial"/>
          <w:color w:val="333399"/>
        </w:rPr>
      </w:pPr>
      <w:r w:rsidRPr="00A028F3">
        <w:rPr>
          <w:rFonts w:cs="Arial"/>
          <w:color w:val="333399"/>
        </w:rPr>
        <w:lastRenderedPageBreak/>
        <w:t>#java.util.logging.ConsoleHandler.formatter = com.sap.b1i.utilities.NiceTextFormatter</w:t>
      </w:r>
    </w:p>
    <w:p w14:paraId="452EE69A" w14:textId="77777777" w:rsidR="008325F3" w:rsidRPr="00A028F3" w:rsidRDefault="008325F3" w:rsidP="008325F3">
      <w:pPr>
        <w:jc w:val="both"/>
        <w:rPr>
          <w:rFonts w:cs="Arial"/>
          <w:color w:val="333399"/>
        </w:rPr>
      </w:pPr>
    </w:p>
    <w:p w14:paraId="3351842E" w14:textId="77777777" w:rsidR="008325F3" w:rsidRPr="00A028F3" w:rsidRDefault="008325F3" w:rsidP="008325F3">
      <w:pPr>
        <w:jc w:val="both"/>
        <w:rPr>
          <w:rFonts w:cs="Arial"/>
          <w:color w:val="333399"/>
        </w:rPr>
      </w:pPr>
      <w:r w:rsidRPr="00A028F3">
        <w:rPr>
          <w:rFonts w:cs="Arial"/>
          <w:color w:val="333399"/>
        </w:rPr>
        <w:t>.level= SEVERE</w:t>
      </w:r>
    </w:p>
    <w:p w14:paraId="5948A835" w14:textId="77777777" w:rsidR="008325F3" w:rsidRPr="00A028F3" w:rsidRDefault="008325F3" w:rsidP="008325F3">
      <w:pPr>
        <w:jc w:val="both"/>
        <w:rPr>
          <w:rFonts w:cs="Arial"/>
          <w:color w:val="333399"/>
        </w:rPr>
      </w:pPr>
      <w:r w:rsidRPr="00A028F3">
        <w:rPr>
          <w:rFonts w:cs="Arial"/>
          <w:color w:val="333399"/>
        </w:rPr>
        <w:t>com.sap.b1i.bizprocessor.level = SEVERE</w:t>
      </w:r>
    </w:p>
    <w:p w14:paraId="5369EEBE" w14:textId="77777777" w:rsidR="008325F3" w:rsidRPr="00A028F3" w:rsidRDefault="008325F3" w:rsidP="008325F3">
      <w:pPr>
        <w:jc w:val="both"/>
        <w:rPr>
          <w:rFonts w:cs="Arial"/>
          <w:color w:val="333399"/>
        </w:rPr>
      </w:pPr>
      <w:r w:rsidRPr="00A028F3">
        <w:rPr>
          <w:rFonts w:cs="Arial"/>
          <w:color w:val="333399"/>
        </w:rPr>
        <w:t>com.sap.b1i.coordservice.level = SEVERE</w:t>
      </w:r>
    </w:p>
    <w:p w14:paraId="21F8C1AC" w14:textId="77777777" w:rsidR="008325F3" w:rsidRPr="00A028F3" w:rsidRDefault="008325F3" w:rsidP="008325F3">
      <w:pPr>
        <w:jc w:val="both"/>
        <w:rPr>
          <w:rFonts w:cs="Arial"/>
          <w:color w:val="333399"/>
        </w:rPr>
      </w:pPr>
      <w:r w:rsidRPr="00A028F3">
        <w:rPr>
          <w:rFonts w:cs="Arial"/>
          <w:color w:val="333399"/>
        </w:rPr>
        <w:t>com.sap.b1i.utilities.level = SEVERE</w:t>
      </w:r>
    </w:p>
    <w:p w14:paraId="5F2AA45F" w14:textId="77777777" w:rsidR="008325F3" w:rsidRPr="00A028F3" w:rsidRDefault="008325F3" w:rsidP="008325F3">
      <w:pPr>
        <w:jc w:val="both"/>
        <w:rPr>
          <w:rFonts w:cs="Arial"/>
          <w:color w:val="333399"/>
        </w:rPr>
      </w:pPr>
      <w:r w:rsidRPr="00A028F3">
        <w:rPr>
          <w:rFonts w:cs="Arial"/>
          <w:color w:val="333399"/>
        </w:rPr>
        <w:t>com.sap.b1i.dblayer.level = SEVERE</w:t>
      </w:r>
    </w:p>
    <w:p w14:paraId="01F0B5E5" w14:textId="77777777" w:rsidR="008325F3" w:rsidRPr="00A028F3" w:rsidRDefault="008325F3" w:rsidP="008325F3">
      <w:pPr>
        <w:jc w:val="both"/>
        <w:rPr>
          <w:rFonts w:cs="Arial"/>
          <w:color w:val="333399"/>
        </w:rPr>
      </w:pPr>
      <w:r w:rsidRPr="00A028F3">
        <w:rPr>
          <w:rFonts w:cs="Arial"/>
          <w:color w:val="333399"/>
        </w:rPr>
        <w:t>com.sap.b1i.xcellerator.level = SEVERE</w:t>
      </w:r>
    </w:p>
    <w:p w14:paraId="0A7EBC74" w14:textId="77777777" w:rsidR="008325F3" w:rsidRPr="00A028F3" w:rsidRDefault="008325F3" w:rsidP="008325F3">
      <w:pPr>
        <w:jc w:val="both"/>
        <w:rPr>
          <w:rFonts w:cs="Arial"/>
          <w:color w:val="333399"/>
        </w:rPr>
      </w:pPr>
    </w:p>
    <w:p w14:paraId="3B1072B4" w14:textId="77777777" w:rsidR="008325F3" w:rsidRPr="00A028F3" w:rsidRDefault="008325F3" w:rsidP="008325F3">
      <w:pPr>
        <w:jc w:val="both"/>
        <w:rPr>
          <w:rFonts w:cs="Arial"/>
        </w:rPr>
      </w:pPr>
      <w:r w:rsidRPr="00A028F3">
        <w:rPr>
          <w:rFonts w:cs="Arial"/>
        </w:rPr>
        <w:t xml:space="preserve">In a productive integration framework the SEVERE level is </w:t>
      </w:r>
      <w:r w:rsidR="00823CA4" w:rsidRPr="00A028F3">
        <w:rPr>
          <w:rFonts w:cs="Arial"/>
        </w:rPr>
        <w:t>recommended and the default</w:t>
      </w:r>
      <w:r w:rsidRPr="00A028F3">
        <w:rPr>
          <w:rFonts w:cs="Arial"/>
        </w:rPr>
        <w:t xml:space="preserve">. To set a higher level is not advisable. In a development environment use the CONFIG level. This level is required for </w:t>
      </w:r>
      <w:r w:rsidR="00823CA4" w:rsidRPr="00A028F3">
        <w:rPr>
          <w:rFonts w:cs="Arial"/>
        </w:rPr>
        <w:t>creating</w:t>
      </w:r>
      <w:r w:rsidRPr="00A028F3">
        <w:rPr>
          <w:rFonts w:cs="Arial"/>
        </w:rPr>
        <w:t xml:space="preserve"> debugging information. </w:t>
      </w:r>
    </w:p>
    <w:p w14:paraId="010D3595" w14:textId="77777777" w:rsidR="008325F3" w:rsidRPr="00A028F3" w:rsidRDefault="00B92A63" w:rsidP="00B92A63">
      <w:pPr>
        <w:pStyle w:val="Heading2"/>
      </w:pPr>
      <w:bookmarkStart w:id="190" w:name="a3_4"/>
      <w:bookmarkStart w:id="191" w:name="_Toc109747367"/>
      <w:r w:rsidRPr="00A028F3">
        <w:t>3.4</w:t>
      </w:r>
      <w:r w:rsidR="008325F3" w:rsidRPr="00A028F3">
        <w:t xml:space="preserve"> Creating Keystores and Truststores in the BizStore</w:t>
      </w:r>
      <w:bookmarkEnd w:id="191"/>
    </w:p>
    <w:bookmarkEnd w:id="190"/>
    <w:p w14:paraId="72CD4348" w14:textId="77777777" w:rsidR="008325F3" w:rsidRPr="00A028F3" w:rsidRDefault="008325F3" w:rsidP="008325F3">
      <w:pPr>
        <w:jc w:val="both"/>
        <w:rPr>
          <w:rFonts w:cs="Arial"/>
        </w:rPr>
      </w:pPr>
      <w:r w:rsidRPr="00A028F3">
        <w:rPr>
          <w:rFonts w:cs="Arial"/>
        </w:rPr>
        <w:t>To administer private keys and certificates for scenario packages, create keystores and truststores in the BizStore. Keystores and truststores are technically identical. They differ in the way they are used.</w:t>
      </w:r>
    </w:p>
    <w:p w14:paraId="479B1D2A" w14:textId="77777777" w:rsidR="008325F3" w:rsidRPr="00A028F3" w:rsidRDefault="008325F3" w:rsidP="008325F3">
      <w:pPr>
        <w:jc w:val="both"/>
        <w:rPr>
          <w:rFonts w:cs="Arial"/>
        </w:rPr>
      </w:pPr>
    </w:p>
    <w:p w14:paraId="24BAAAF4" w14:textId="77777777" w:rsidR="008325F3" w:rsidRPr="00A028F3" w:rsidRDefault="008325F3" w:rsidP="008325F3">
      <w:pPr>
        <w:jc w:val="both"/>
        <w:rPr>
          <w:rFonts w:cs="Arial"/>
          <w:color w:val="333399"/>
        </w:rPr>
      </w:pPr>
      <w:r w:rsidRPr="00A028F3">
        <w:rPr>
          <w:rFonts w:cs="Arial"/>
          <w:color w:val="333399"/>
        </w:rPr>
        <w:t>Keystore</w:t>
      </w:r>
    </w:p>
    <w:p w14:paraId="283D0C30" w14:textId="77777777" w:rsidR="008325F3" w:rsidRPr="00A028F3" w:rsidRDefault="008325F3" w:rsidP="008325F3">
      <w:pPr>
        <w:jc w:val="both"/>
        <w:rPr>
          <w:rFonts w:cs="Arial"/>
        </w:rPr>
      </w:pPr>
      <w:r w:rsidRPr="00A028F3">
        <w:rPr>
          <w:rFonts w:cs="Arial"/>
        </w:rPr>
        <w:t>A keystore is a file that contains private keys and their certificates with the corresponding public key. You need a keystore, for example, to authenticate at a server using an X.509 client certificate when communicating using HTTPS.</w:t>
      </w:r>
    </w:p>
    <w:p w14:paraId="49095418" w14:textId="77777777" w:rsidR="008325F3" w:rsidRPr="00A028F3" w:rsidRDefault="008325F3" w:rsidP="008325F3">
      <w:pPr>
        <w:jc w:val="both"/>
        <w:rPr>
          <w:rFonts w:cs="Arial"/>
        </w:rPr>
      </w:pPr>
    </w:p>
    <w:p w14:paraId="05EC0193" w14:textId="77777777" w:rsidR="008325F3" w:rsidRPr="00A028F3" w:rsidRDefault="008325F3" w:rsidP="008325F3">
      <w:pPr>
        <w:jc w:val="both"/>
        <w:rPr>
          <w:rFonts w:cs="Arial"/>
          <w:color w:val="333399"/>
        </w:rPr>
      </w:pPr>
      <w:r w:rsidRPr="00A028F3">
        <w:rPr>
          <w:rFonts w:cs="Arial"/>
          <w:color w:val="333399"/>
        </w:rPr>
        <w:t>Truststore</w:t>
      </w:r>
    </w:p>
    <w:p w14:paraId="4A052A9C" w14:textId="77777777" w:rsidR="008325F3" w:rsidRPr="00A028F3" w:rsidRDefault="008325F3" w:rsidP="008325F3">
      <w:pPr>
        <w:jc w:val="both"/>
        <w:rPr>
          <w:rFonts w:cs="Arial"/>
        </w:rPr>
      </w:pPr>
      <w:r w:rsidRPr="00A028F3">
        <w:rPr>
          <w:rFonts w:cs="Arial"/>
        </w:rPr>
        <w:t>A truststore contains certificates from other parties you communicate with, or from Certificate Authorities (CA) that you trust to identify other parties. You need a truststore, for example, to establish HTTPS communication with another server.</w:t>
      </w:r>
    </w:p>
    <w:p w14:paraId="43408414" w14:textId="77777777" w:rsidR="008325F3" w:rsidRPr="00A028F3" w:rsidRDefault="008325F3" w:rsidP="008325F3">
      <w:pPr>
        <w:jc w:val="both"/>
        <w:rPr>
          <w:rFonts w:cs="Arial"/>
        </w:rPr>
      </w:pPr>
    </w:p>
    <w:p w14:paraId="1D17D234" w14:textId="77777777" w:rsidR="008325F3" w:rsidRPr="00A028F3" w:rsidRDefault="008325F3" w:rsidP="008325F3">
      <w:pPr>
        <w:jc w:val="both"/>
        <w:rPr>
          <w:rFonts w:cs="Arial"/>
        </w:rPr>
      </w:pPr>
      <w:r w:rsidRPr="00A028F3">
        <w:rPr>
          <w:rFonts w:cs="Arial"/>
        </w:rPr>
        <w:t>If you do not provide a keystore or truststore in the BizStore, the integration framework accesses the configured Java runtime environment keystore and truststore by default. For a keystore, there is no out-of-the-box default configuration available on Java level. A default configuration exists for a truststore.</w:t>
      </w:r>
    </w:p>
    <w:p w14:paraId="35E7CDB0" w14:textId="77777777" w:rsidR="008325F3" w:rsidRPr="00A028F3" w:rsidRDefault="008325F3" w:rsidP="008325F3">
      <w:pPr>
        <w:jc w:val="both"/>
        <w:rPr>
          <w:rFonts w:cs="Arial"/>
        </w:rPr>
      </w:pPr>
    </w:p>
    <w:p w14:paraId="18CAA6A4" w14:textId="77777777" w:rsidR="008325F3" w:rsidRPr="00A028F3" w:rsidRDefault="008325F3" w:rsidP="008325F3">
      <w:pPr>
        <w:pStyle w:val="LC2"/>
        <w:rPr>
          <w:lang w:eastAsia="de-DE"/>
        </w:rPr>
      </w:pPr>
      <w:r w:rsidRPr="007917E3">
        <w:rPr>
          <w:noProof/>
          <w:lang w:eastAsia="de-DE"/>
        </w:rPr>
        <w:drawing>
          <wp:inline distT="0" distB="0" distL="0" distR="0" wp14:anchorId="68F42BE3" wp14:editId="7A448162">
            <wp:extent cx="228600" cy="228600"/>
            <wp:effectExtent l="0" t="0" r="0" b="0"/>
            <wp:docPr id="30" name="Picture 16" descr="recommend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mmendation.gif"/>
                    <pic:cNvPicPr/>
                  </pic:nvPicPr>
                  <pic:blipFill>
                    <a:blip r:embed="rId83" cstate="print"/>
                    <a:stretch>
                      <a:fillRect/>
                    </a:stretch>
                  </pic:blipFill>
                  <pic:spPr>
                    <a:xfrm>
                      <a:off x="0" y="0"/>
                      <a:ext cx="228600" cy="228600"/>
                    </a:xfrm>
                    <a:prstGeom prst="rect">
                      <a:avLst/>
                    </a:prstGeom>
                  </pic:spPr>
                </pic:pic>
              </a:graphicData>
            </a:graphic>
          </wp:inline>
        </w:drawing>
      </w:r>
      <w:r w:rsidRPr="00A028F3">
        <w:rPr>
          <w:lang w:eastAsia="de-DE"/>
        </w:rPr>
        <w:t>RECOMMENDATION</w:t>
      </w:r>
    </w:p>
    <w:p w14:paraId="3167A2EB" w14:textId="77777777" w:rsidR="008325F3" w:rsidRPr="00A028F3" w:rsidRDefault="008325F3" w:rsidP="008325F3">
      <w:pPr>
        <w:pStyle w:val="LC2"/>
      </w:pPr>
      <w:r w:rsidRPr="00A028F3">
        <w:lastRenderedPageBreak/>
        <w:t>We recommend creating a keystore or truststore or both for each scenario package, if you require HTTPS connections and authentication using a certificate.</w:t>
      </w:r>
    </w:p>
    <w:p w14:paraId="6FE1D3D4" w14:textId="77777777" w:rsidR="008325F3" w:rsidRPr="00A028F3" w:rsidRDefault="008325F3" w:rsidP="008325F3">
      <w:pPr>
        <w:pStyle w:val="LC2"/>
      </w:pPr>
      <w:r w:rsidRPr="00A028F3">
        <w:t>If you only need a truststore, you can also consider using a central truststore for all scenarios.</w:t>
      </w:r>
      <w:r w:rsidR="00F176FC">
        <w:t xml:space="preserve"> For a truststore, consider importing only the root certificate, not the complete chain, since the certificate at the end of the chain can change.</w:t>
      </w:r>
    </w:p>
    <w:p w14:paraId="458870A4" w14:textId="77777777" w:rsidR="008325F3" w:rsidRPr="00A028F3" w:rsidRDefault="008325F3" w:rsidP="008325F3">
      <w:pPr>
        <w:pStyle w:val="LC2"/>
      </w:pPr>
      <w:r w:rsidRPr="00A028F3">
        <w:t>If you only need a truststore with well known and preshipped root certificates of the Java Virtual Machine, you can also consider using the Java default truststore.</w:t>
      </w:r>
    </w:p>
    <w:p w14:paraId="1E560A8A" w14:textId="77777777" w:rsidR="008325F3" w:rsidRPr="00A028F3" w:rsidRDefault="008325F3" w:rsidP="008325F3">
      <w:pPr>
        <w:jc w:val="both"/>
        <w:rPr>
          <w:rFonts w:cs="Arial"/>
        </w:rPr>
      </w:pPr>
    </w:p>
    <w:p w14:paraId="65DF0422" w14:textId="77777777" w:rsidR="008325F3" w:rsidRPr="00A028F3" w:rsidRDefault="008325F3" w:rsidP="008325F3">
      <w:pPr>
        <w:jc w:val="both"/>
        <w:rPr>
          <w:rFonts w:cs="Arial"/>
        </w:rPr>
      </w:pPr>
      <w:r w:rsidRPr="00A028F3">
        <w:rPr>
          <w:rFonts w:cs="Arial"/>
        </w:rPr>
        <w:t xml:space="preserve">Secure the access to keystores and truststores with passwords. </w:t>
      </w:r>
    </w:p>
    <w:p w14:paraId="37AE6870" w14:textId="77777777" w:rsidR="008325F3" w:rsidRPr="00A028F3" w:rsidRDefault="008325F3" w:rsidP="008325F3">
      <w:pPr>
        <w:pStyle w:val="BulletedList"/>
      </w:pPr>
      <w:r w:rsidRPr="00A028F3">
        <w:t xml:space="preserve">Protect the access with a password for content changes, and for retrieval of confidential entries (private or secret keys). </w:t>
      </w:r>
    </w:p>
    <w:p w14:paraId="38E97398" w14:textId="77777777" w:rsidR="008325F3" w:rsidRPr="00A028F3" w:rsidRDefault="008325F3" w:rsidP="008325F3">
      <w:pPr>
        <w:pStyle w:val="BulletedList"/>
      </w:pPr>
      <w:r w:rsidRPr="00A028F3">
        <w:t xml:space="preserve">To provide a password for access to non-confidential entries (public certificates) is not required. If you secure access, it serves to checking the integrity of the store. </w:t>
      </w:r>
    </w:p>
    <w:p w14:paraId="6F045F10" w14:textId="77777777" w:rsidR="008325F3" w:rsidRPr="00A028F3" w:rsidRDefault="008325F3" w:rsidP="008325F3">
      <w:pPr>
        <w:pStyle w:val="BulletedList"/>
      </w:pPr>
      <w:r w:rsidRPr="00A028F3">
        <w:t xml:space="preserve">In addition to the password for global access, you can provide an individual password for each confidential entry. If such a password is not in place, the integration framework uses the global access password instead. </w:t>
      </w:r>
    </w:p>
    <w:p w14:paraId="15BFE8A5" w14:textId="77777777" w:rsidR="008325F3" w:rsidRPr="00A028F3" w:rsidRDefault="008325F3" w:rsidP="008325F3">
      <w:pPr>
        <w:jc w:val="both"/>
        <w:rPr>
          <w:rFonts w:cs="Arial"/>
        </w:rPr>
      </w:pPr>
    </w:p>
    <w:p w14:paraId="7E4CB0EB" w14:textId="77777777" w:rsidR="008325F3" w:rsidRPr="00A028F3" w:rsidRDefault="008325F3" w:rsidP="008325F3">
      <w:pPr>
        <w:pStyle w:val="LC2"/>
        <w:rPr>
          <w:rFonts w:eastAsia="SimSun"/>
          <w:color w:val="000000"/>
          <w:szCs w:val="24"/>
          <w:lang w:eastAsia="de-DE"/>
        </w:rPr>
      </w:pPr>
      <w:r w:rsidRPr="007917E3">
        <w:rPr>
          <w:noProof/>
          <w:lang w:eastAsia="de-DE"/>
        </w:rPr>
        <w:drawing>
          <wp:inline distT="0" distB="0" distL="0" distR="0" wp14:anchorId="312493EC" wp14:editId="634BA05F">
            <wp:extent cx="228600" cy="228600"/>
            <wp:effectExtent l="0" t="0" r="0" b="0"/>
            <wp:docPr id="34" name="Picture 16" descr="recommend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mmendation.gif"/>
                    <pic:cNvPicPr/>
                  </pic:nvPicPr>
                  <pic:blipFill>
                    <a:blip r:embed="rId83" cstate="print"/>
                    <a:stretch>
                      <a:fillRect/>
                    </a:stretch>
                  </pic:blipFill>
                  <pic:spPr>
                    <a:xfrm>
                      <a:off x="0" y="0"/>
                      <a:ext cx="228600" cy="228600"/>
                    </a:xfrm>
                    <a:prstGeom prst="rect">
                      <a:avLst/>
                    </a:prstGeom>
                  </pic:spPr>
                </pic:pic>
              </a:graphicData>
            </a:graphic>
          </wp:inline>
        </w:drawing>
      </w:r>
      <w:r w:rsidRPr="00A028F3">
        <w:t xml:space="preserve"> RECOMMENDATION</w:t>
      </w:r>
    </w:p>
    <w:p w14:paraId="5F2C234D" w14:textId="77777777" w:rsidR="008325F3" w:rsidRPr="00A028F3" w:rsidRDefault="008325F3" w:rsidP="008325F3">
      <w:pPr>
        <w:pStyle w:val="LC2"/>
      </w:pPr>
      <w:r w:rsidRPr="00A028F3">
        <w:t>It is a convention of the SSL (secure socket layer) subsystem that access passwords for confidential entries must be identical with the global store access password. We recommend keeping the passwords identical, if you use store entries for SSL communication, for example, for establishing an HTTPS connection.</w:t>
      </w:r>
    </w:p>
    <w:p w14:paraId="3B532B99" w14:textId="77777777" w:rsidR="008325F3" w:rsidRPr="00A028F3" w:rsidRDefault="008325F3" w:rsidP="008325F3">
      <w:pPr>
        <w:jc w:val="both"/>
        <w:rPr>
          <w:rFonts w:cs="Arial"/>
        </w:rPr>
      </w:pPr>
    </w:p>
    <w:p w14:paraId="00BC5245" w14:textId="77777777" w:rsidR="008325F3" w:rsidRPr="00A028F3" w:rsidRDefault="008325F3" w:rsidP="008325F3">
      <w:pPr>
        <w:jc w:val="both"/>
        <w:rPr>
          <w:rFonts w:cs="Arial"/>
        </w:rPr>
      </w:pPr>
      <w:r w:rsidRPr="00A028F3">
        <w:rPr>
          <w:rFonts w:cs="Arial"/>
        </w:rPr>
        <w:t xml:space="preserve">The BizStore supports </w:t>
      </w:r>
      <w:r w:rsidR="00FE430D">
        <w:rPr>
          <w:rFonts w:cs="Arial"/>
        </w:rPr>
        <w:t xml:space="preserve">for keystore files </w:t>
      </w:r>
      <w:r w:rsidRPr="00A028F3">
        <w:rPr>
          <w:rFonts w:cs="Arial"/>
        </w:rPr>
        <w:t xml:space="preserve">the </w:t>
      </w:r>
      <w:r w:rsidRPr="00A028F3">
        <w:rPr>
          <w:rFonts w:ascii="Courier New" w:hAnsi="Courier New" w:cs="Courier New"/>
        </w:rPr>
        <w:t>*.jks</w:t>
      </w:r>
      <w:r w:rsidRPr="00A028F3">
        <w:rPr>
          <w:rFonts w:cs="Arial"/>
        </w:rPr>
        <w:t xml:space="preserve">, </w:t>
      </w:r>
      <w:r w:rsidRPr="00A028F3">
        <w:rPr>
          <w:rFonts w:ascii="Courier New" w:hAnsi="Courier New" w:cs="Courier New"/>
        </w:rPr>
        <w:t>*.pfx</w:t>
      </w:r>
      <w:r w:rsidRPr="00A028F3">
        <w:rPr>
          <w:rFonts w:cs="Arial"/>
        </w:rPr>
        <w:t xml:space="preserve"> </w:t>
      </w:r>
      <w:r w:rsidR="00C01AF4">
        <w:rPr>
          <w:rFonts w:cs="Arial"/>
        </w:rPr>
        <w:t xml:space="preserve">, </w:t>
      </w:r>
      <w:r w:rsidR="00C01AF4" w:rsidRPr="00C01AF4">
        <w:rPr>
          <w:rStyle w:val="TechnicalName"/>
        </w:rPr>
        <w:t>*.pkcs12</w:t>
      </w:r>
      <w:r w:rsidR="00C01AF4">
        <w:rPr>
          <w:rFonts w:cs="Arial"/>
        </w:rPr>
        <w:t xml:space="preserve"> </w:t>
      </w:r>
      <w:r w:rsidRPr="00A028F3">
        <w:rPr>
          <w:rFonts w:cs="Arial"/>
        </w:rPr>
        <w:t xml:space="preserve">and </w:t>
      </w:r>
      <w:r w:rsidRPr="00A028F3">
        <w:rPr>
          <w:rFonts w:ascii="Courier New" w:hAnsi="Courier New" w:cs="Courier New"/>
        </w:rPr>
        <w:t>*.p12</w:t>
      </w:r>
      <w:r w:rsidRPr="00A028F3">
        <w:rPr>
          <w:rFonts w:cs="Arial"/>
        </w:rPr>
        <w:t xml:space="preserve"> formats.</w:t>
      </w:r>
    </w:p>
    <w:p w14:paraId="53ACD1B2" w14:textId="77777777" w:rsidR="008325F3" w:rsidRPr="00A028F3" w:rsidRDefault="008325F3" w:rsidP="008325F3">
      <w:pPr>
        <w:jc w:val="both"/>
        <w:rPr>
          <w:rFonts w:cs="Arial"/>
        </w:rPr>
      </w:pPr>
    </w:p>
    <w:p w14:paraId="27F56F16" w14:textId="77777777" w:rsidR="008325F3" w:rsidRDefault="008325F3" w:rsidP="008325F3">
      <w:pPr>
        <w:keepNext/>
        <w:spacing w:line="276" w:lineRule="auto"/>
        <w:jc w:val="both"/>
        <w:rPr>
          <w:rFonts w:cs="Arial"/>
          <w:b/>
        </w:rPr>
      </w:pPr>
      <w:r w:rsidRPr="004206ED">
        <w:rPr>
          <w:rFonts w:cs="Arial"/>
          <w:b/>
        </w:rPr>
        <w:t>Procedure</w:t>
      </w:r>
    </w:p>
    <w:p w14:paraId="0DB360A2" w14:textId="77777777" w:rsidR="008325F3" w:rsidRPr="005F01D4" w:rsidRDefault="008325F3" w:rsidP="00D03F81">
      <w:pPr>
        <w:pStyle w:val="LNumb"/>
        <w:numPr>
          <w:ilvl w:val="0"/>
          <w:numId w:val="11"/>
        </w:numPr>
        <w:ind w:left="341" w:hanging="161"/>
      </w:pPr>
      <w:r w:rsidRPr="005F01D4">
        <w:t>Log on to the integration framework and enter the user name and password.</w:t>
      </w:r>
    </w:p>
    <w:p w14:paraId="358EDED3" w14:textId="77777777" w:rsidR="008325F3" w:rsidRPr="008F6B7B" w:rsidRDefault="008325F3" w:rsidP="00D03F81">
      <w:pPr>
        <w:pStyle w:val="LNumb"/>
        <w:numPr>
          <w:ilvl w:val="0"/>
          <w:numId w:val="11"/>
        </w:numPr>
        <w:ind w:left="341" w:hanging="161"/>
      </w:pPr>
      <w:r w:rsidRPr="008F6B7B">
        <w:t xml:space="preserve">To import a certificate, choose </w:t>
      </w:r>
      <w:r w:rsidRPr="00D50D31">
        <w:rPr>
          <w:rStyle w:val="Path"/>
        </w:rPr>
        <w:t xml:space="preserve">Tools </w:t>
      </w:r>
      <w:r w:rsidRPr="00CF3F61">
        <w:rPr>
          <w:rStyle w:val="Path"/>
        </w:rPr>
        <w:sym w:font="Symbol" w:char="F0AE"/>
      </w:r>
      <w:r w:rsidRPr="00D50D31">
        <w:rPr>
          <w:rStyle w:val="Path"/>
        </w:rPr>
        <w:t xml:space="preserve"> Control Center </w:t>
      </w:r>
      <w:r w:rsidRPr="00CF3F61">
        <w:rPr>
          <w:rStyle w:val="Path"/>
        </w:rPr>
        <w:sym w:font="Symbol" w:char="F0AE"/>
      </w:r>
      <w:r w:rsidRPr="00D50D31">
        <w:rPr>
          <w:rStyle w:val="Path"/>
        </w:rPr>
        <w:t xml:space="preserve"> Configuration </w:t>
      </w:r>
      <w:r w:rsidRPr="00CF3F61">
        <w:rPr>
          <w:rStyle w:val="Path"/>
        </w:rPr>
        <w:sym w:font="Symbol" w:char="F0AE"/>
      </w:r>
      <w:r w:rsidRPr="00D50D31">
        <w:rPr>
          <w:rStyle w:val="Path"/>
        </w:rPr>
        <w:t xml:space="preserve"> Certificate Admin</w:t>
      </w:r>
      <w:r w:rsidRPr="008F6B7B">
        <w:t>.</w:t>
      </w:r>
    </w:p>
    <w:p w14:paraId="4507126E" w14:textId="77777777" w:rsidR="008325F3" w:rsidRPr="00A028F3" w:rsidRDefault="008325F3" w:rsidP="008325F3">
      <w:pPr>
        <w:pStyle w:val="LContinue"/>
      </w:pPr>
      <w:r w:rsidRPr="00A028F3">
        <w:t>The function allows administering keystore and truststore documents in the BizStore.</w:t>
      </w:r>
    </w:p>
    <w:p w14:paraId="3B5ACE44" w14:textId="77777777" w:rsidR="008325F3" w:rsidRPr="00A028F3" w:rsidRDefault="008325F3" w:rsidP="008325F3">
      <w:pPr>
        <w:pStyle w:val="LContinue"/>
      </w:pPr>
      <w:r w:rsidRPr="00A028F3">
        <w:t>You must provide a password for keystore document access. If the specified document does not yet exist and you add an entry, the platform creates the store.</w:t>
      </w:r>
    </w:p>
    <w:p w14:paraId="25A7EB69" w14:textId="77777777" w:rsidR="008325F3" w:rsidRPr="00D933EE" w:rsidRDefault="008325F3" w:rsidP="00D03F81">
      <w:pPr>
        <w:pStyle w:val="LNumb"/>
        <w:numPr>
          <w:ilvl w:val="0"/>
          <w:numId w:val="11"/>
        </w:numPr>
        <w:ind w:left="341" w:hanging="161"/>
      </w:pPr>
      <w:r w:rsidRPr="00D933EE">
        <w:t xml:space="preserve">To create a keystore or a truststore, in the </w:t>
      </w:r>
      <w:r w:rsidRPr="00D933EE">
        <w:rPr>
          <w:i/>
        </w:rPr>
        <w:t>Administration of Keystores and Truststores in BizStore</w:t>
      </w:r>
      <w:r>
        <w:rPr>
          <w:i/>
        </w:rPr>
        <w:t xml:space="preserve"> </w:t>
      </w:r>
      <w:r w:rsidRPr="00D933EE">
        <w:t>user interface, enter the following information:</w:t>
      </w:r>
    </w:p>
    <w:p w14:paraId="35FED36B" w14:textId="77777777" w:rsidR="008325F3" w:rsidRPr="00A028F3" w:rsidRDefault="008325F3" w:rsidP="008325F3">
      <w:pPr>
        <w:pStyle w:val="LContinue"/>
      </w:pPr>
    </w:p>
    <w:tbl>
      <w:tblPr>
        <w:tblStyle w:val="TableGrid"/>
        <w:tblW w:w="0" w:type="auto"/>
        <w:tblInd w:w="708" w:type="dxa"/>
        <w:tblLook w:val="04A0" w:firstRow="1" w:lastRow="0" w:firstColumn="1" w:lastColumn="0" w:noHBand="0" w:noVBand="1"/>
      </w:tblPr>
      <w:tblGrid>
        <w:gridCol w:w="2377"/>
        <w:gridCol w:w="6203"/>
      </w:tblGrid>
      <w:tr w:rsidR="008325F3" w:rsidRPr="005F01D4" w14:paraId="09B489B0" w14:textId="77777777" w:rsidTr="008325F3">
        <w:trPr>
          <w:tblHeader/>
        </w:trPr>
        <w:tc>
          <w:tcPr>
            <w:tcW w:w="2377" w:type="dxa"/>
            <w:shd w:val="clear" w:color="auto" w:fill="F2F2F2" w:themeFill="background1" w:themeFillShade="F2"/>
          </w:tcPr>
          <w:p w14:paraId="0C017329" w14:textId="77777777" w:rsidR="008325F3" w:rsidRPr="005F01D4" w:rsidRDefault="008325F3" w:rsidP="00F176FC">
            <w:pPr>
              <w:pStyle w:val="LContinue"/>
              <w:rPr>
                <w:b/>
              </w:rPr>
            </w:pPr>
            <w:r w:rsidRPr="005F01D4">
              <w:rPr>
                <w:b/>
              </w:rPr>
              <w:lastRenderedPageBreak/>
              <w:t>Field Name</w:t>
            </w:r>
          </w:p>
        </w:tc>
        <w:tc>
          <w:tcPr>
            <w:tcW w:w="6203" w:type="dxa"/>
            <w:shd w:val="clear" w:color="auto" w:fill="F2F2F2" w:themeFill="background1" w:themeFillShade="F2"/>
          </w:tcPr>
          <w:p w14:paraId="2EABA3B8" w14:textId="77777777" w:rsidR="008325F3" w:rsidRPr="005F01D4" w:rsidRDefault="008325F3" w:rsidP="00F176FC">
            <w:pPr>
              <w:pStyle w:val="LContinue"/>
              <w:jc w:val="both"/>
              <w:rPr>
                <w:b/>
              </w:rPr>
            </w:pPr>
            <w:r w:rsidRPr="005F01D4">
              <w:rPr>
                <w:b/>
              </w:rPr>
              <w:t>Field Value</w:t>
            </w:r>
          </w:p>
        </w:tc>
      </w:tr>
      <w:tr w:rsidR="008325F3" w:rsidRPr="00FE430D" w14:paraId="04C2B137" w14:textId="77777777" w:rsidTr="008325F3">
        <w:tc>
          <w:tcPr>
            <w:tcW w:w="2377" w:type="dxa"/>
          </w:tcPr>
          <w:p w14:paraId="6E12CF1F" w14:textId="77777777" w:rsidR="008325F3" w:rsidRPr="00B66974" w:rsidRDefault="008325F3" w:rsidP="008325F3">
            <w:r w:rsidRPr="00CB5F67">
              <w:t>Biz Store</w:t>
            </w:r>
            <w:r>
              <w:t xml:space="preserve"> </w:t>
            </w:r>
            <w:r w:rsidRPr="00CB5F67">
              <w:t>URI</w:t>
            </w:r>
          </w:p>
        </w:tc>
        <w:tc>
          <w:tcPr>
            <w:tcW w:w="6203" w:type="dxa"/>
          </w:tcPr>
          <w:p w14:paraId="62A0BC37" w14:textId="77777777" w:rsidR="008325F3" w:rsidRPr="00A028F3" w:rsidRDefault="008325F3" w:rsidP="008325F3">
            <w:r w:rsidRPr="00A028F3">
              <w:t xml:space="preserve">Choose the </w:t>
            </w:r>
            <w:r w:rsidRPr="00A028F3">
              <w:rPr>
                <w:i/>
              </w:rPr>
              <w:t>Ellipsis</w:t>
            </w:r>
            <w:r w:rsidRPr="00A028F3">
              <w:t xml:space="preserve"> button to select the BizStore URI, and then enter the name of the file. </w:t>
            </w:r>
          </w:p>
          <w:p w14:paraId="4B616FCF" w14:textId="77777777" w:rsidR="008325F3" w:rsidRPr="00A028F3" w:rsidRDefault="008325F3" w:rsidP="00C15089">
            <w:pPr>
              <w:pStyle w:val="BulletedList"/>
            </w:pPr>
            <w:r w:rsidRPr="00A028F3">
              <w:t>Select the BizStore dataset</w:t>
            </w:r>
          </w:p>
          <w:p w14:paraId="740B2C44" w14:textId="77777777" w:rsidR="008325F3" w:rsidRPr="00A028F3" w:rsidRDefault="008325F3" w:rsidP="00C15089">
            <w:pPr>
              <w:pStyle w:val="BulletedList"/>
            </w:pPr>
            <w:r w:rsidRPr="00A028F3">
              <w:t>Select the BizStore group.</w:t>
            </w:r>
          </w:p>
          <w:p w14:paraId="6BAE2543" w14:textId="77777777" w:rsidR="008325F3" w:rsidRPr="00A028F3" w:rsidRDefault="008325F3" w:rsidP="006D7E97">
            <w:pPr>
              <w:pStyle w:val="LContinue"/>
            </w:pPr>
            <w:r w:rsidRPr="00A028F3">
              <w:t>Select a place in the BizStore that an upgrade of the integration framework does not overwrite. Use, for example, a directory in your scenario package folder structure.</w:t>
            </w:r>
          </w:p>
          <w:p w14:paraId="12D85F39" w14:textId="77777777" w:rsidR="008325F3" w:rsidRPr="00A028F3" w:rsidRDefault="008325F3" w:rsidP="006D7E97">
            <w:pPr>
              <w:pStyle w:val="BulletedList"/>
            </w:pPr>
            <w:r w:rsidRPr="00A028F3">
              <w:t xml:space="preserve">Select the BizStore unique alias, for example, </w:t>
            </w:r>
            <w:r w:rsidRPr="00A028F3">
              <w:rPr>
                <w:rFonts w:ascii="Courier New" w:hAnsi="Courier New" w:cs="Courier New"/>
              </w:rPr>
              <w:t>unified</w:t>
            </w:r>
            <w:r w:rsidRPr="00A028F3">
              <w:t>.</w:t>
            </w:r>
          </w:p>
          <w:p w14:paraId="11C9C622" w14:textId="77777777" w:rsidR="008325F3" w:rsidRPr="00A028F3" w:rsidRDefault="008325F3" w:rsidP="006D7E97">
            <w:pPr>
              <w:pStyle w:val="BulletedList"/>
            </w:pPr>
            <w:r w:rsidRPr="00A028F3">
              <w:t>Enter the name of the *.jks file.</w:t>
            </w:r>
          </w:p>
        </w:tc>
      </w:tr>
      <w:tr w:rsidR="008325F3" w:rsidRPr="00FE430D" w14:paraId="2D9C756D" w14:textId="77777777" w:rsidTr="008325F3">
        <w:tc>
          <w:tcPr>
            <w:tcW w:w="2377" w:type="dxa"/>
          </w:tcPr>
          <w:p w14:paraId="3C153A8F" w14:textId="77777777" w:rsidR="008325F3" w:rsidRPr="00544003" w:rsidRDefault="008325F3" w:rsidP="008325F3">
            <w:r w:rsidRPr="00544003">
              <w:t>Store</w:t>
            </w:r>
            <w:r>
              <w:t xml:space="preserve"> </w:t>
            </w:r>
            <w:r w:rsidRPr="00544003">
              <w:t>Password</w:t>
            </w:r>
          </w:p>
        </w:tc>
        <w:tc>
          <w:tcPr>
            <w:tcW w:w="6203" w:type="dxa"/>
          </w:tcPr>
          <w:p w14:paraId="157466E7" w14:textId="77777777" w:rsidR="008325F3" w:rsidRPr="00A028F3" w:rsidRDefault="008325F3" w:rsidP="008325F3">
            <w:r w:rsidRPr="00A028F3">
              <w:t>Enter a password to access the store file.</w:t>
            </w:r>
          </w:p>
        </w:tc>
      </w:tr>
    </w:tbl>
    <w:p w14:paraId="66519157" w14:textId="77777777" w:rsidR="008325F3" w:rsidRDefault="008325F3" w:rsidP="00D03F81">
      <w:pPr>
        <w:pStyle w:val="LNumb"/>
        <w:numPr>
          <w:ilvl w:val="0"/>
          <w:numId w:val="11"/>
        </w:numPr>
        <w:ind w:left="341" w:hanging="161"/>
      </w:pPr>
      <w:r>
        <w:t xml:space="preserve">Click </w:t>
      </w:r>
      <w:r w:rsidRPr="00657383">
        <w:rPr>
          <w:i/>
        </w:rPr>
        <w:t>Submit</w:t>
      </w:r>
      <w:r>
        <w:t>.</w:t>
      </w:r>
    </w:p>
    <w:p w14:paraId="6241A007" w14:textId="77777777" w:rsidR="008325F3" w:rsidRPr="008F6B7B" w:rsidRDefault="008325F3" w:rsidP="00D03F81">
      <w:pPr>
        <w:pStyle w:val="LNumb"/>
        <w:numPr>
          <w:ilvl w:val="0"/>
          <w:numId w:val="11"/>
        </w:numPr>
        <w:ind w:left="341" w:hanging="161"/>
      </w:pPr>
      <w:r w:rsidRPr="008F6B7B">
        <w:t>To import a X.509 certificate, in the Certificate Administration for store &lt;your chosen path for the key store file&gt; user interface, click Add Entry.</w:t>
      </w:r>
    </w:p>
    <w:p w14:paraId="0AA51C31" w14:textId="77777777" w:rsidR="008325F3" w:rsidRPr="008F6B7B" w:rsidRDefault="008325F3" w:rsidP="00D03F81">
      <w:pPr>
        <w:pStyle w:val="LNumb"/>
        <w:numPr>
          <w:ilvl w:val="0"/>
          <w:numId w:val="11"/>
        </w:numPr>
        <w:ind w:left="341" w:hanging="161"/>
      </w:pPr>
      <w:r w:rsidRPr="008F6B7B">
        <w:t>In the Imports certificates to a key- or trust store within the Biz Store user interface, enter the following:</w:t>
      </w:r>
    </w:p>
    <w:tbl>
      <w:tblPr>
        <w:tblStyle w:val="TableGrid"/>
        <w:tblW w:w="0" w:type="auto"/>
        <w:tblInd w:w="708" w:type="dxa"/>
        <w:tblLook w:val="04A0" w:firstRow="1" w:lastRow="0" w:firstColumn="1" w:lastColumn="0" w:noHBand="0" w:noVBand="1"/>
      </w:tblPr>
      <w:tblGrid>
        <w:gridCol w:w="2377"/>
        <w:gridCol w:w="6203"/>
      </w:tblGrid>
      <w:tr w:rsidR="008325F3" w:rsidRPr="005F01D4" w14:paraId="12E81686" w14:textId="77777777" w:rsidTr="008325F3">
        <w:tc>
          <w:tcPr>
            <w:tcW w:w="2377" w:type="dxa"/>
            <w:shd w:val="clear" w:color="auto" w:fill="F2F2F2" w:themeFill="background1" w:themeFillShade="F2"/>
          </w:tcPr>
          <w:p w14:paraId="7B3729A3" w14:textId="77777777" w:rsidR="008325F3" w:rsidRPr="005F01D4" w:rsidRDefault="008325F3" w:rsidP="008325F3">
            <w:pPr>
              <w:rPr>
                <w:b/>
              </w:rPr>
            </w:pPr>
            <w:r w:rsidRPr="005F01D4">
              <w:rPr>
                <w:b/>
              </w:rPr>
              <w:t>Field Name</w:t>
            </w:r>
          </w:p>
        </w:tc>
        <w:tc>
          <w:tcPr>
            <w:tcW w:w="6203" w:type="dxa"/>
            <w:shd w:val="clear" w:color="auto" w:fill="F2F2F2" w:themeFill="background1" w:themeFillShade="F2"/>
          </w:tcPr>
          <w:p w14:paraId="0E454801" w14:textId="77777777" w:rsidR="008325F3" w:rsidRPr="005F01D4" w:rsidRDefault="008325F3" w:rsidP="008325F3">
            <w:pPr>
              <w:rPr>
                <w:b/>
              </w:rPr>
            </w:pPr>
            <w:r w:rsidRPr="005F01D4">
              <w:rPr>
                <w:b/>
              </w:rPr>
              <w:t>Field Value</w:t>
            </w:r>
          </w:p>
        </w:tc>
      </w:tr>
      <w:tr w:rsidR="008325F3" w:rsidRPr="00FE430D" w14:paraId="1CA0B4D7" w14:textId="77777777" w:rsidTr="008325F3">
        <w:tc>
          <w:tcPr>
            <w:tcW w:w="2377" w:type="dxa"/>
          </w:tcPr>
          <w:p w14:paraId="6CB4C315" w14:textId="77777777" w:rsidR="008325F3" w:rsidRPr="00544003" w:rsidRDefault="008325F3" w:rsidP="008325F3">
            <w:r w:rsidRPr="00544003">
              <w:t>Certificate</w:t>
            </w:r>
          </w:p>
        </w:tc>
        <w:tc>
          <w:tcPr>
            <w:tcW w:w="6203" w:type="dxa"/>
          </w:tcPr>
          <w:p w14:paraId="6DACE381" w14:textId="77777777" w:rsidR="008325F3" w:rsidRPr="00A028F3" w:rsidRDefault="008325F3" w:rsidP="008325F3">
            <w:r w:rsidRPr="00A028F3">
              <w:t xml:space="preserve">Use the </w:t>
            </w:r>
            <w:r w:rsidRPr="00A028F3">
              <w:rPr>
                <w:i/>
              </w:rPr>
              <w:t>Browse</w:t>
            </w:r>
            <w:r w:rsidRPr="00A028F3">
              <w:t xml:space="preserve"> button to select the X.509 certificate from the local file system, for example, </w:t>
            </w:r>
            <w:r w:rsidRPr="00A028F3">
              <w:rPr>
                <w:rFonts w:ascii="Courier New" w:hAnsi="Courier New" w:cs="Courier New"/>
              </w:rPr>
              <w:t>VLxxxx.cert</w:t>
            </w:r>
            <w:r w:rsidRPr="00A028F3">
              <w:t>.</w:t>
            </w:r>
          </w:p>
        </w:tc>
      </w:tr>
      <w:tr w:rsidR="008325F3" w:rsidRPr="00FE430D" w14:paraId="729ECAF6" w14:textId="77777777" w:rsidTr="008325F3">
        <w:tc>
          <w:tcPr>
            <w:tcW w:w="2377" w:type="dxa"/>
          </w:tcPr>
          <w:p w14:paraId="5C466203" w14:textId="77777777" w:rsidR="008325F3" w:rsidRPr="00544003" w:rsidRDefault="008325F3" w:rsidP="008325F3">
            <w:r w:rsidRPr="00544003">
              <w:t>Alias</w:t>
            </w:r>
          </w:p>
        </w:tc>
        <w:tc>
          <w:tcPr>
            <w:tcW w:w="6203" w:type="dxa"/>
          </w:tcPr>
          <w:p w14:paraId="132AF8FD" w14:textId="77777777" w:rsidR="008325F3" w:rsidRPr="00A028F3" w:rsidRDefault="008325F3" w:rsidP="008325F3">
            <w:r w:rsidRPr="00A028F3">
              <w:t>Enter an alias you want to use for your certificate.</w:t>
            </w:r>
          </w:p>
        </w:tc>
      </w:tr>
      <w:tr w:rsidR="008325F3" w:rsidRPr="00FE430D" w14:paraId="6B7518AB" w14:textId="77777777" w:rsidTr="008325F3">
        <w:tc>
          <w:tcPr>
            <w:tcW w:w="2377" w:type="dxa"/>
          </w:tcPr>
          <w:p w14:paraId="50DD4364" w14:textId="77777777" w:rsidR="008325F3" w:rsidRPr="00544003" w:rsidRDefault="008325F3" w:rsidP="008325F3">
            <w:r w:rsidRPr="00544003">
              <w:t>Store</w:t>
            </w:r>
            <w:r>
              <w:t xml:space="preserve"> </w:t>
            </w:r>
            <w:r w:rsidRPr="00544003">
              <w:t>Password</w:t>
            </w:r>
          </w:p>
        </w:tc>
        <w:tc>
          <w:tcPr>
            <w:tcW w:w="6203" w:type="dxa"/>
          </w:tcPr>
          <w:p w14:paraId="536F2F44" w14:textId="77777777" w:rsidR="008325F3" w:rsidRPr="00A028F3" w:rsidRDefault="008325F3" w:rsidP="008325F3">
            <w:pPr>
              <w:rPr>
                <w:rFonts w:eastAsiaTheme="minorHAnsi"/>
                <w:sz w:val="22"/>
                <w:szCs w:val="22"/>
              </w:rPr>
            </w:pPr>
            <w:r w:rsidRPr="00A028F3">
              <w:rPr>
                <w:rFonts w:eastAsiaTheme="minorHAnsi"/>
                <w:sz w:val="22"/>
                <w:szCs w:val="22"/>
              </w:rPr>
              <w:t>For a keystore, enter the password already defined for your keystore.</w:t>
            </w:r>
          </w:p>
        </w:tc>
      </w:tr>
    </w:tbl>
    <w:p w14:paraId="06405794" w14:textId="77777777" w:rsidR="008325F3" w:rsidRDefault="008325F3" w:rsidP="00D03F81">
      <w:pPr>
        <w:pStyle w:val="LNumb"/>
        <w:numPr>
          <w:ilvl w:val="0"/>
          <w:numId w:val="11"/>
        </w:numPr>
        <w:ind w:left="341" w:hanging="161"/>
      </w:pPr>
      <w:r w:rsidRPr="008F6B7B">
        <w:t xml:space="preserve">To upload your certificate, click </w:t>
      </w:r>
      <w:r w:rsidRPr="008F6B7B">
        <w:rPr>
          <w:i/>
        </w:rPr>
        <w:t>Submit</w:t>
      </w:r>
      <w:r w:rsidRPr="008F6B7B">
        <w:t>.</w:t>
      </w:r>
    </w:p>
    <w:p w14:paraId="6D6C7B31" w14:textId="77777777" w:rsidR="00081DF6" w:rsidRPr="008F6B7B" w:rsidRDefault="00081DF6" w:rsidP="00CD182B">
      <w:pPr>
        <w:pStyle w:val="LNumb"/>
        <w:numPr>
          <w:ilvl w:val="0"/>
          <w:numId w:val="0"/>
        </w:numPr>
        <w:ind w:left="341"/>
      </w:pPr>
    </w:p>
    <w:p w14:paraId="75BEEA01" w14:textId="77777777" w:rsidR="008325F3" w:rsidRPr="00A028F3" w:rsidRDefault="008325F3" w:rsidP="008325F3">
      <w:pPr>
        <w:spacing w:line="276" w:lineRule="auto"/>
        <w:jc w:val="both"/>
        <w:rPr>
          <w:rFonts w:cs="Arial"/>
          <w:b/>
        </w:rPr>
      </w:pPr>
      <w:r w:rsidRPr="00A028F3">
        <w:rPr>
          <w:rFonts w:cs="Arial"/>
          <w:b/>
        </w:rPr>
        <w:t>Result</w:t>
      </w:r>
    </w:p>
    <w:p w14:paraId="38241516" w14:textId="77777777" w:rsidR="008325F3" w:rsidRPr="00A028F3" w:rsidRDefault="008325F3" w:rsidP="008325F3">
      <w:pPr>
        <w:spacing w:line="276" w:lineRule="auto"/>
        <w:jc w:val="both"/>
        <w:rPr>
          <w:rFonts w:cs="Arial"/>
        </w:rPr>
      </w:pPr>
      <w:r w:rsidRPr="00A028F3">
        <w:rPr>
          <w:rFonts w:cs="Arial"/>
        </w:rPr>
        <w:t>To verify the successful import of the certificate, check the summary user interface. You can also check, whether the certificate has been added to your key store file.</w:t>
      </w:r>
    </w:p>
    <w:p w14:paraId="5B49B60C" w14:textId="77777777" w:rsidR="008325F3" w:rsidRPr="00A028F3" w:rsidRDefault="009332A4" w:rsidP="008325F3">
      <w:pPr>
        <w:spacing w:line="276" w:lineRule="auto"/>
        <w:jc w:val="both"/>
        <w:rPr>
          <w:rFonts w:cs="Arial"/>
        </w:rPr>
      </w:pPr>
      <w:r>
        <w:rPr>
          <w:rFonts w:cs="Arial"/>
        </w:rPr>
        <w:t xml:space="preserve">The installation </w:t>
      </w:r>
      <w:r w:rsidR="00626D4E">
        <w:rPr>
          <w:rFonts w:cs="Arial"/>
        </w:rPr>
        <w:t xml:space="preserve">of the integration framework provides the </w:t>
      </w:r>
      <w:r w:rsidR="00626D4E" w:rsidRPr="00626D4E">
        <w:rPr>
          <w:rStyle w:val="TechnicalName"/>
        </w:rPr>
        <w:t>.keystore</w:t>
      </w:r>
      <w:r w:rsidR="00626D4E">
        <w:rPr>
          <w:rFonts w:cs="Arial"/>
        </w:rPr>
        <w:t xml:space="preserve"> keystore file in the </w:t>
      </w:r>
      <w:r w:rsidR="00626D4E" w:rsidRPr="00626D4E">
        <w:rPr>
          <w:rStyle w:val="TechnicalName"/>
        </w:rPr>
        <w:t>…\IntegrationServer\Tomcat\webapps\B1iXcellerator</w:t>
      </w:r>
      <w:r w:rsidR="00626D4E">
        <w:rPr>
          <w:rFonts w:cs="Arial"/>
        </w:rPr>
        <w:t xml:space="preserve"> folder. Consider uploading the file as a jks file to the BizStore. Use the keystore to upload additional certificates. Note that the password of the keystore and of each certificate that you add to the keystore must be identical.</w:t>
      </w:r>
    </w:p>
    <w:p w14:paraId="35D9C805" w14:textId="77777777" w:rsidR="008325F3" w:rsidRPr="00A028F3" w:rsidRDefault="00B92A63" w:rsidP="00B92A63">
      <w:pPr>
        <w:pStyle w:val="Heading2"/>
      </w:pPr>
      <w:bookmarkStart w:id="192" w:name="a3_5"/>
      <w:bookmarkStart w:id="193" w:name="_Toc109747368"/>
      <w:r w:rsidRPr="00A028F3">
        <w:lastRenderedPageBreak/>
        <w:t>3</w:t>
      </w:r>
      <w:r w:rsidR="008325F3" w:rsidRPr="00A028F3">
        <w:t>.5 Setting Up HTTPS Between Integration Framework Servers</w:t>
      </w:r>
      <w:bookmarkEnd w:id="193"/>
    </w:p>
    <w:bookmarkEnd w:id="192"/>
    <w:p w14:paraId="7EDB439A" w14:textId="77777777" w:rsidR="008325F3" w:rsidRPr="00A028F3" w:rsidRDefault="008325F3" w:rsidP="008325F3">
      <w:pPr>
        <w:shd w:val="clear" w:color="auto" w:fill="FFFFFF"/>
        <w:spacing w:line="0" w:lineRule="atLeast"/>
        <w:jc w:val="both"/>
        <w:rPr>
          <w:rFonts w:eastAsia="Times New Roman" w:cs="Arial"/>
          <w:color w:val="333333"/>
          <w:lang w:eastAsia="de-DE"/>
        </w:rPr>
      </w:pPr>
      <w:r w:rsidRPr="00A028F3">
        <w:rPr>
          <w:rFonts w:eastAsia="Times New Roman" w:cs="Arial"/>
          <w:color w:val="333333"/>
          <w:lang w:eastAsia="de-DE"/>
        </w:rPr>
        <w:t>Integration frameworks communicate with each other using the HTTP protocol. In such a scenario, the integration framework that initiates the connection is the client, the other integration framework is the server. To secure the connection using HTTPS, export the certificate from the Tomcat key store of the integration framework server and import it into the trust store of the integration framework client. The trust store is part of the BizStore.</w:t>
      </w:r>
    </w:p>
    <w:p w14:paraId="3CBD5857" w14:textId="77777777" w:rsidR="008325F3" w:rsidRPr="00A028F3" w:rsidRDefault="008325F3" w:rsidP="008325F3">
      <w:pPr>
        <w:shd w:val="clear" w:color="auto" w:fill="FFFFFF"/>
        <w:spacing w:line="0" w:lineRule="atLeast"/>
        <w:jc w:val="both"/>
        <w:rPr>
          <w:rFonts w:eastAsia="Times New Roman" w:cs="Arial"/>
          <w:color w:val="333333"/>
          <w:lang w:eastAsia="de-DE"/>
        </w:rPr>
      </w:pPr>
    </w:p>
    <w:p w14:paraId="46F2E2F0" w14:textId="77777777" w:rsidR="008325F3" w:rsidRPr="00A028F3" w:rsidRDefault="008325F3" w:rsidP="008325F3">
      <w:pPr>
        <w:pStyle w:val="LC2"/>
        <w:keepNext/>
      </w:pPr>
      <w:r w:rsidRPr="007917E3">
        <w:rPr>
          <w:noProof/>
          <w:lang w:eastAsia="de-DE"/>
        </w:rPr>
        <w:drawing>
          <wp:inline distT="0" distB="0" distL="0" distR="0" wp14:anchorId="67543BF8" wp14:editId="258D82AB">
            <wp:extent cx="228600" cy="228600"/>
            <wp:effectExtent l="0" t="0" r="0" b="0"/>
            <wp:docPr id="48" name="Picture 14" descr="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gif"/>
                    <pic:cNvPicPr/>
                  </pic:nvPicPr>
                  <pic:blipFill>
                    <a:blip r:embed="rId13" cstate="print"/>
                    <a:stretch>
                      <a:fillRect/>
                    </a:stretch>
                  </pic:blipFill>
                  <pic:spPr>
                    <a:xfrm>
                      <a:off x="0" y="0"/>
                      <a:ext cx="228600" cy="228600"/>
                    </a:xfrm>
                    <a:prstGeom prst="rect">
                      <a:avLst/>
                    </a:prstGeom>
                  </pic:spPr>
                </pic:pic>
              </a:graphicData>
            </a:graphic>
          </wp:inline>
        </w:drawing>
      </w:r>
      <w:r w:rsidRPr="00A028F3">
        <w:t xml:space="preserve"> NOTE</w:t>
      </w:r>
    </w:p>
    <w:p w14:paraId="6EF8E927" w14:textId="77777777" w:rsidR="008325F3" w:rsidRPr="00A028F3" w:rsidRDefault="008325F3" w:rsidP="008325F3">
      <w:pPr>
        <w:pStyle w:val="LC2"/>
        <w:rPr>
          <w:rFonts w:eastAsia="Times New Roman"/>
          <w:color w:val="333333"/>
          <w:lang w:eastAsia="de-DE"/>
        </w:rPr>
      </w:pPr>
      <w:r w:rsidRPr="00A028F3">
        <w:rPr>
          <w:rFonts w:eastAsia="Times New Roman"/>
          <w:color w:val="333333"/>
          <w:lang w:eastAsia="de-DE"/>
        </w:rPr>
        <w:t>As of integration framework version 1.19.3, you can find the server certificate in the following folder:</w:t>
      </w:r>
      <w:r w:rsidRPr="00A028F3">
        <w:rPr>
          <w:rStyle w:val="TechnicalName"/>
        </w:rPr>
        <w:t xml:space="preserve"> &lt;integration framework installation path&gt;\SAP\SAP Business One Integration\IntegrationServer\Tomcat\webapps\B1iXcellerator\tomcat.cer</w:t>
      </w:r>
    </w:p>
    <w:p w14:paraId="5E156072" w14:textId="77777777" w:rsidR="008325F3" w:rsidRPr="00A028F3" w:rsidRDefault="008325F3" w:rsidP="008325F3">
      <w:pPr>
        <w:pStyle w:val="LC2"/>
        <w:rPr>
          <w:rFonts w:eastAsia="Times New Roman"/>
          <w:color w:val="333333"/>
          <w:lang w:eastAsia="de-DE"/>
        </w:rPr>
      </w:pPr>
      <w:r w:rsidRPr="00A028F3">
        <w:rPr>
          <w:rFonts w:eastAsia="Times New Roman"/>
          <w:color w:val="333333"/>
          <w:lang w:eastAsia="de-DE"/>
        </w:rPr>
        <w:t>Omit steps 1 to 3, and start with step 4.</w:t>
      </w:r>
    </w:p>
    <w:p w14:paraId="7521E92D" w14:textId="77777777" w:rsidR="008325F3" w:rsidRPr="00A028F3" w:rsidRDefault="008325F3" w:rsidP="008325F3">
      <w:pPr>
        <w:shd w:val="clear" w:color="auto" w:fill="FFFFFF"/>
        <w:spacing w:line="0" w:lineRule="atLeast"/>
        <w:jc w:val="both"/>
        <w:rPr>
          <w:rFonts w:eastAsia="Times New Roman" w:cs="Arial"/>
          <w:color w:val="333333"/>
          <w:lang w:eastAsia="de-DE"/>
        </w:rPr>
      </w:pPr>
    </w:p>
    <w:p w14:paraId="30FB558A" w14:textId="77777777" w:rsidR="008325F3" w:rsidRPr="00A14D4D" w:rsidRDefault="008325F3" w:rsidP="008325F3">
      <w:pPr>
        <w:shd w:val="clear" w:color="auto" w:fill="FFFFFF"/>
        <w:spacing w:line="0" w:lineRule="atLeast"/>
        <w:jc w:val="both"/>
        <w:rPr>
          <w:rFonts w:eastAsia="Times New Roman" w:cs="Arial"/>
          <w:b/>
          <w:color w:val="333333"/>
          <w:lang w:eastAsia="de-DE"/>
        </w:rPr>
      </w:pPr>
      <w:r w:rsidRPr="00A14D4D">
        <w:rPr>
          <w:rFonts w:eastAsia="Times New Roman" w:cs="Arial"/>
          <w:b/>
          <w:color w:val="333333"/>
          <w:lang w:eastAsia="de-DE"/>
        </w:rPr>
        <w:t>Procedure</w:t>
      </w:r>
    </w:p>
    <w:p w14:paraId="350D6214" w14:textId="77777777" w:rsidR="008325F3" w:rsidRPr="00A42E5C" w:rsidRDefault="008325F3" w:rsidP="00D03F81">
      <w:pPr>
        <w:pStyle w:val="LNumb"/>
        <w:numPr>
          <w:ilvl w:val="0"/>
          <w:numId w:val="12"/>
        </w:numPr>
        <w:ind w:left="341" w:hanging="161"/>
      </w:pPr>
      <w:r w:rsidRPr="00D50D31">
        <w:t>On the integration framework server, navigate to the following directory:</w:t>
      </w:r>
      <w:r w:rsidRPr="00A42E5C">
        <w:t xml:space="preserve"> …</w:t>
      </w:r>
      <w:r w:rsidRPr="00A42E5C">
        <w:rPr>
          <w:rFonts w:ascii="Courier New" w:hAnsi="Courier New" w:cs="Courier New"/>
        </w:rPr>
        <w:t>\IntegrationServer\Tomcat\webapps\B1iXcellerator</w:t>
      </w:r>
      <w:r w:rsidRPr="00A42E5C">
        <w:t>.</w:t>
      </w:r>
    </w:p>
    <w:p w14:paraId="5D787606" w14:textId="77777777" w:rsidR="008325F3" w:rsidRPr="008F6B7B" w:rsidRDefault="008325F3" w:rsidP="00D03F81">
      <w:pPr>
        <w:pStyle w:val="LNumb"/>
        <w:numPr>
          <w:ilvl w:val="0"/>
          <w:numId w:val="12"/>
        </w:numPr>
        <w:ind w:left="341" w:hanging="161"/>
        <w:rPr>
          <w:rFonts w:cs="Arial"/>
        </w:rPr>
      </w:pPr>
      <w:r w:rsidRPr="008F6B7B">
        <w:rPr>
          <w:rFonts w:cs="Arial"/>
        </w:rPr>
        <w:t xml:space="preserve">To export a certificate from the key store, enter the following command: </w:t>
      </w:r>
      <w:r w:rsidRPr="008F6B7B">
        <w:t>&lt;absolute path to keytool&gt;\keytool -export –alias tomcat –keystore .keystore –file tomcat.cer</w:t>
      </w:r>
    </w:p>
    <w:p w14:paraId="7154BF6F" w14:textId="77777777" w:rsidR="008325F3" w:rsidRDefault="008325F3" w:rsidP="00D03F81">
      <w:pPr>
        <w:pStyle w:val="LNumb"/>
        <w:numPr>
          <w:ilvl w:val="0"/>
          <w:numId w:val="12"/>
        </w:numPr>
        <w:ind w:left="341" w:hanging="161"/>
      </w:pPr>
      <w:r w:rsidRPr="008F6B7B">
        <w:t xml:space="preserve">The program requests you to enter the keystore password. </w:t>
      </w:r>
      <w:r>
        <w:t>Press enter.</w:t>
      </w:r>
    </w:p>
    <w:p w14:paraId="5B40FDCF" w14:textId="77777777" w:rsidR="008325F3" w:rsidRPr="00A028F3" w:rsidRDefault="008325F3" w:rsidP="008325F3">
      <w:pPr>
        <w:pStyle w:val="LContinue"/>
      </w:pPr>
      <w:r w:rsidRPr="00A028F3">
        <w:t xml:space="preserve">Keytool creates the </w:t>
      </w:r>
      <w:r w:rsidRPr="00A028F3">
        <w:rPr>
          <w:rFonts w:ascii="Courier New" w:hAnsi="Courier New" w:cs="Courier New"/>
        </w:rPr>
        <w:t>tomcat.cer</w:t>
      </w:r>
      <w:r w:rsidRPr="00A028F3">
        <w:t xml:space="preserve"> file in the directory.</w:t>
      </w:r>
    </w:p>
    <w:p w14:paraId="6755CB09" w14:textId="77777777" w:rsidR="008325F3" w:rsidRPr="008F6B7B" w:rsidRDefault="008325F3" w:rsidP="00D03F81">
      <w:pPr>
        <w:pStyle w:val="LNumb"/>
        <w:numPr>
          <w:ilvl w:val="0"/>
          <w:numId w:val="12"/>
        </w:numPr>
        <w:ind w:left="341" w:hanging="161"/>
      </w:pPr>
      <w:r w:rsidRPr="008F6B7B">
        <w:t>Copy the tomcat.cer file to a directory on the integration framework client.</w:t>
      </w:r>
    </w:p>
    <w:p w14:paraId="615AF421" w14:textId="77777777" w:rsidR="008325F3" w:rsidRPr="008F6B7B" w:rsidRDefault="008325F3" w:rsidP="00D03F81">
      <w:pPr>
        <w:pStyle w:val="LNumb"/>
        <w:numPr>
          <w:ilvl w:val="0"/>
          <w:numId w:val="12"/>
        </w:numPr>
        <w:ind w:left="341" w:hanging="161"/>
      </w:pPr>
      <w:r w:rsidRPr="008F6B7B">
        <w:t xml:space="preserve">On the integration framework client, logon to the integration framework, and choose </w:t>
      </w:r>
      <w:r w:rsidRPr="008F6B7B">
        <w:rPr>
          <w:i/>
        </w:rPr>
        <w:t>Tools</w:t>
      </w:r>
      <w:r w:rsidRPr="008F6B7B">
        <w:t xml:space="preserve"> </w:t>
      </w:r>
      <w:r w:rsidRPr="004206ED">
        <w:rPr>
          <w:i/>
        </w:rPr>
        <w:sym w:font="Symbol" w:char="F0AE"/>
      </w:r>
      <w:r w:rsidRPr="008F6B7B">
        <w:t xml:space="preserve"> </w:t>
      </w:r>
      <w:r w:rsidRPr="008F6B7B">
        <w:rPr>
          <w:i/>
        </w:rPr>
        <w:t>Control Center</w:t>
      </w:r>
      <w:r w:rsidRPr="008F6B7B">
        <w:t xml:space="preserve"> </w:t>
      </w:r>
      <w:r w:rsidRPr="004206ED">
        <w:rPr>
          <w:i/>
        </w:rPr>
        <w:sym w:font="Symbol" w:char="F0AE"/>
      </w:r>
      <w:r w:rsidRPr="008F6B7B">
        <w:t xml:space="preserve"> </w:t>
      </w:r>
      <w:r w:rsidRPr="008F6B7B">
        <w:rPr>
          <w:i/>
        </w:rPr>
        <w:t>Configuration</w:t>
      </w:r>
      <w:r w:rsidRPr="008F6B7B">
        <w:t xml:space="preserve"> </w:t>
      </w:r>
      <w:r w:rsidRPr="004206ED">
        <w:rPr>
          <w:i/>
        </w:rPr>
        <w:sym w:font="Symbol" w:char="F0AE"/>
      </w:r>
      <w:r w:rsidRPr="008F6B7B">
        <w:t xml:space="preserve"> </w:t>
      </w:r>
      <w:r w:rsidRPr="008F6B7B">
        <w:rPr>
          <w:i/>
        </w:rPr>
        <w:t>Certificate Admin</w:t>
      </w:r>
      <w:r w:rsidRPr="008F6B7B">
        <w:t>.</w:t>
      </w:r>
    </w:p>
    <w:p w14:paraId="79548A59" w14:textId="77777777" w:rsidR="008325F3" w:rsidRPr="00A028F3" w:rsidRDefault="008325F3" w:rsidP="008325F3">
      <w:pPr>
        <w:pStyle w:val="LContinue"/>
      </w:pPr>
      <w:r w:rsidRPr="00A028F3">
        <w:t>This function allows to administer keystore and truststore documents in the BizStore.</w:t>
      </w:r>
    </w:p>
    <w:p w14:paraId="3B4C7BE8" w14:textId="77777777" w:rsidR="008325F3" w:rsidRDefault="008325F3" w:rsidP="00D03F81">
      <w:pPr>
        <w:pStyle w:val="LNumb"/>
        <w:numPr>
          <w:ilvl w:val="0"/>
          <w:numId w:val="12"/>
        </w:numPr>
        <w:ind w:left="341" w:hanging="161"/>
      </w:pPr>
      <w:r w:rsidRPr="008F6B7B">
        <w:t xml:space="preserve">To create a truststore, in the </w:t>
      </w:r>
      <w:r w:rsidRPr="008F6B7B">
        <w:rPr>
          <w:i/>
        </w:rPr>
        <w:t>Administrate key- and trust stores of Biz Store</w:t>
      </w:r>
      <w:r w:rsidRPr="008F6B7B">
        <w:t xml:space="preserve"> user interface, enter the following information:</w:t>
      </w:r>
    </w:p>
    <w:p w14:paraId="003A4BA0" w14:textId="77777777" w:rsidR="008325F3" w:rsidRPr="00A028F3" w:rsidRDefault="008325F3" w:rsidP="008325F3">
      <w:pPr>
        <w:pStyle w:val="LContinue"/>
      </w:pPr>
    </w:p>
    <w:tbl>
      <w:tblPr>
        <w:tblStyle w:val="TableGrid"/>
        <w:tblW w:w="0" w:type="auto"/>
        <w:tblInd w:w="708" w:type="dxa"/>
        <w:tblLook w:val="04A0" w:firstRow="1" w:lastRow="0" w:firstColumn="1" w:lastColumn="0" w:noHBand="0" w:noVBand="1"/>
      </w:tblPr>
      <w:tblGrid>
        <w:gridCol w:w="2377"/>
        <w:gridCol w:w="6203"/>
      </w:tblGrid>
      <w:tr w:rsidR="008325F3" w:rsidRPr="00A42E5C" w14:paraId="2627BF8A" w14:textId="77777777" w:rsidTr="008325F3">
        <w:trPr>
          <w:tblHeader/>
        </w:trPr>
        <w:tc>
          <w:tcPr>
            <w:tcW w:w="2377" w:type="dxa"/>
            <w:shd w:val="clear" w:color="auto" w:fill="F2F2F2" w:themeFill="background1" w:themeFillShade="F2"/>
          </w:tcPr>
          <w:p w14:paraId="5773F285" w14:textId="77777777" w:rsidR="008325F3" w:rsidRPr="00A42E5C" w:rsidRDefault="008325F3" w:rsidP="008325F3">
            <w:pPr>
              <w:rPr>
                <w:b/>
              </w:rPr>
            </w:pPr>
            <w:r w:rsidRPr="00A42E5C">
              <w:rPr>
                <w:b/>
              </w:rPr>
              <w:t>Field Name</w:t>
            </w:r>
          </w:p>
        </w:tc>
        <w:tc>
          <w:tcPr>
            <w:tcW w:w="6203" w:type="dxa"/>
            <w:shd w:val="clear" w:color="auto" w:fill="F2F2F2" w:themeFill="background1" w:themeFillShade="F2"/>
          </w:tcPr>
          <w:p w14:paraId="162BB768" w14:textId="77777777" w:rsidR="008325F3" w:rsidRPr="00A42E5C" w:rsidRDefault="008325F3" w:rsidP="008325F3">
            <w:pPr>
              <w:rPr>
                <w:b/>
              </w:rPr>
            </w:pPr>
            <w:r w:rsidRPr="00A42E5C">
              <w:rPr>
                <w:b/>
              </w:rPr>
              <w:t>Field Value</w:t>
            </w:r>
          </w:p>
        </w:tc>
      </w:tr>
      <w:tr w:rsidR="008325F3" w:rsidRPr="00FE430D" w14:paraId="2300BEB6" w14:textId="77777777" w:rsidTr="008325F3">
        <w:tc>
          <w:tcPr>
            <w:tcW w:w="2377" w:type="dxa"/>
          </w:tcPr>
          <w:p w14:paraId="5DEBD1CB" w14:textId="77777777" w:rsidR="008325F3" w:rsidRPr="00B66974" w:rsidRDefault="008325F3" w:rsidP="008325F3">
            <w:r w:rsidRPr="00CB5F67">
              <w:t>Biz Store</w:t>
            </w:r>
            <w:r>
              <w:t xml:space="preserve"> </w:t>
            </w:r>
            <w:r w:rsidRPr="00CB5F67">
              <w:t>URI</w:t>
            </w:r>
          </w:p>
        </w:tc>
        <w:tc>
          <w:tcPr>
            <w:tcW w:w="6203" w:type="dxa"/>
          </w:tcPr>
          <w:p w14:paraId="3ADC4F95" w14:textId="77777777" w:rsidR="008325F3" w:rsidRPr="00A028F3" w:rsidRDefault="008325F3" w:rsidP="008325F3">
            <w:r w:rsidRPr="00A028F3">
              <w:t xml:space="preserve">To create the truststore, choose the </w:t>
            </w:r>
            <w:r w:rsidRPr="00A028F3">
              <w:rPr>
                <w:i/>
              </w:rPr>
              <w:t>Ellipsis</w:t>
            </w:r>
            <w:r w:rsidRPr="00A028F3">
              <w:t xml:space="preserve"> button to select the BizStore URI, and then enter the name of the file. </w:t>
            </w:r>
          </w:p>
          <w:p w14:paraId="30E5E41E" w14:textId="77777777" w:rsidR="008325F3" w:rsidRPr="00A028F3" w:rsidRDefault="008325F3" w:rsidP="008325F3">
            <w:r w:rsidRPr="00A028F3">
              <w:t>Select the BizStore dataset</w:t>
            </w:r>
          </w:p>
          <w:p w14:paraId="7E6D1655" w14:textId="77777777" w:rsidR="008325F3" w:rsidRPr="00A028F3" w:rsidRDefault="008325F3" w:rsidP="008325F3">
            <w:r w:rsidRPr="00A028F3">
              <w:t>Select the BizStore group.</w:t>
            </w:r>
          </w:p>
          <w:p w14:paraId="39FEA700" w14:textId="77777777" w:rsidR="008325F3" w:rsidRPr="00A028F3" w:rsidRDefault="008325F3" w:rsidP="008325F3">
            <w:r w:rsidRPr="00A028F3">
              <w:lastRenderedPageBreak/>
              <w:t>Select a place in the BizStore that an upgrade of the integration framework does not overwrite. Use, for example, a directory in your scenario package folder structure.</w:t>
            </w:r>
          </w:p>
          <w:p w14:paraId="79598908" w14:textId="77777777" w:rsidR="008325F3" w:rsidRPr="00A028F3" w:rsidRDefault="008325F3" w:rsidP="008325F3">
            <w:r w:rsidRPr="00A028F3">
              <w:t xml:space="preserve">Select the BizStore unique alias, for example, </w:t>
            </w:r>
            <w:r w:rsidRPr="00A028F3">
              <w:rPr>
                <w:rFonts w:ascii="Courier New" w:hAnsi="Courier New" w:cs="Courier New"/>
              </w:rPr>
              <w:t>unified</w:t>
            </w:r>
            <w:r w:rsidRPr="00A028F3">
              <w:t>.</w:t>
            </w:r>
          </w:p>
          <w:p w14:paraId="7AEAF688" w14:textId="77777777" w:rsidR="008325F3" w:rsidRPr="00A028F3" w:rsidRDefault="008325F3" w:rsidP="008325F3">
            <w:r w:rsidRPr="00A028F3">
              <w:t xml:space="preserve">Enter the name of the </w:t>
            </w:r>
            <w:r w:rsidRPr="00A028F3">
              <w:rPr>
                <w:rFonts w:ascii="Courier New" w:hAnsi="Courier New" w:cs="Courier New"/>
              </w:rPr>
              <w:t>*.jks</w:t>
            </w:r>
            <w:r w:rsidRPr="00A028F3">
              <w:t xml:space="preserve"> file.</w:t>
            </w:r>
          </w:p>
        </w:tc>
      </w:tr>
      <w:tr w:rsidR="008325F3" w:rsidRPr="00FE430D" w14:paraId="1F298142" w14:textId="77777777" w:rsidTr="008325F3">
        <w:tc>
          <w:tcPr>
            <w:tcW w:w="2377" w:type="dxa"/>
          </w:tcPr>
          <w:p w14:paraId="6EA116F8" w14:textId="77777777" w:rsidR="008325F3" w:rsidRPr="00544003" w:rsidRDefault="008325F3" w:rsidP="008325F3">
            <w:r w:rsidRPr="00544003">
              <w:lastRenderedPageBreak/>
              <w:t>Store</w:t>
            </w:r>
            <w:r>
              <w:t xml:space="preserve"> </w:t>
            </w:r>
            <w:r w:rsidRPr="00544003">
              <w:t>Password</w:t>
            </w:r>
          </w:p>
        </w:tc>
        <w:tc>
          <w:tcPr>
            <w:tcW w:w="6203" w:type="dxa"/>
          </w:tcPr>
          <w:p w14:paraId="34FB138B" w14:textId="77777777" w:rsidR="008325F3" w:rsidRPr="00A028F3" w:rsidRDefault="008325F3" w:rsidP="008325F3">
            <w:r w:rsidRPr="00A028F3">
              <w:t>Define a password for the store.</w:t>
            </w:r>
          </w:p>
        </w:tc>
      </w:tr>
    </w:tbl>
    <w:p w14:paraId="16507894" w14:textId="77777777" w:rsidR="008325F3" w:rsidRDefault="008325F3" w:rsidP="00D03F81">
      <w:pPr>
        <w:pStyle w:val="LNumb"/>
        <w:numPr>
          <w:ilvl w:val="0"/>
          <w:numId w:val="12"/>
        </w:numPr>
        <w:ind w:left="341" w:hanging="161"/>
      </w:pPr>
      <w:r>
        <w:t xml:space="preserve">Click </w:t>
      </w:r>
      <w:r>
        <w:rPr>
          <w:i/>
          <w:iCs/>
        </w:rPr>
        <w:t>Submit</w:t>
      </w:r>
      <w:r>
        <w:t>.</w:t>
      </w:r>
    </w:p>
    <w:p w14:paraId="282E70B4" w14:textId="77777777" w:rsidR="008325F3" w:rsidRPr="008F6B7B" w:rsidRDefault="008325F3" w:rsidP="00D03F81">
      <w:pPr>
        <w:pStyle w:val="LNumb"/>
        <w:numPr>
          <w:ilvl w:val="0"/>
          <w:numId w:val="12"/>
        </w:numPr>
        <w:ind w:left="341" w:hanging="161"/>
      </w:pPr>
      <w:r w:rsidRPr="008F6B7B">
        <w:t xml:space="preserve">To import the certificate, in the Certificate Administration for store </w:t>
      </w:r>
      <w:r w:rsidRPr="008F6B7B">
        <w:rPr>
          <w:rFonts w:ascii="Courier New" w:hAnsi="Courier New" w:cs="Courier New"/>
        </w:rPr>
        <w:t>&lt;your chosen path for the key store file&gt;</w:t>
      </w:r>
      <w:r w:rsidRPr="008F6B7B">
        <w:t xml:space="preserve"> user interface, click Add Entry.</w:t>
      </w:r>
    </w:p>
    <w:p w14:paraId="18A65FF1" w14:textId="77777777" w:rsidR="008325F3" w:rsidRPr="008F6B7B" w:rsidRDefault="008325F3" w:rsidP="00D03F81">
      <w:pPr>
        <w:pStyle w:val="LNumb"/>
        <w:numPr>
          <w:ilvl w:val="0"/>
          <w:numId w:val="12"/>
        </w:numPr>
        <w:ind w:left="341" w:hanging="161"/>
      </w:pPr>
      <w:r w:rsidRPr="008F6B7B">
        <w:t>In the Imports certificates to a key- or trust store within the Biz Store user interface, enter the following:</w:t>
      </w:r>
    </w:p>
    <w:tbl>
      <w:tblPr>
        <w:tblW w:w="0" w:type="auto"/>
        <w:tblInd w:w="708" w:type="dxa"/>
        <w:tblCellMar>
          <w:left w:w="0" w:type="dxa"/>
          <w:right w:w="0" w:type="dxa"/>
        </w:tblCellMar>
        <w:tblLook w:val="04A0" w:firstRow="1" w:lastRow="0" w:firstColumn="1" w:lastColumn="0" w:noHBand="0" w:noVBand="1"/>
      </w:tblPr>
      <w:tblGrid>
        <w:gridCol w:w="2377"/>
        <w:gridCol w:w="6203"/>
      </w:tblGrid>
      <w:tr w:rsidR="008325F3" w14:paraId="442D5440" w14:textId="77777777" w:rsidTr="008325F3">
        <w:trPr>
          <w:tblHeader/>
        </w:trPr>
        <w:tc>
          <w:tcPr>
            <w:tcW w:w="2377"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41BB5D05" w14:textId="77777777" w:rsidR="008325F3" w:rsidRDefault="008325F3" w:rsidP="008325F3">
            <w:pPr>
              <w:spacing w:line="276" w:lineRule="auto"/>
              <w:rPr>
                <w:rFonts w:cs="Arial"/>
                <w:b/>
                <w:bCs/>
                <w:sz w:val="20"/>
                <w:szCs w:val="20"/>
              </w:rPr>
            </w:pPr>
            <w:r>
              <w:rPr>
                <w:rFonts w:cs="Arial"/>
                <w:b/>
                <w:bCs/>
                <w:sz w:val="20"/>
                <w:szCs w:val="20"/>
              </w:rPr>
              <w:t>Field Name</w:t>
            </w:r>
          </w:p>
        </w:tc>
        <w:tc>
          <w:tcPr>
            <w:tcW w:w="620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4BEC52B2" w14:textId="77777777" w:rsidR="008325F3" w:rsidRDefault="008325F3" w:rsidP="008325F3">
            <w:pPr>
              <w:spacing w:line="276" w:lineRule="auto"/>
              <w:rPr>
                <w:rFonts w:cs="Arial"/>
                <w:b/>
                <w:bCs/>
                <w:sz w:val="20"/>
                <w:szCs w:val="20"/>
              </w:rPr>
            </w:pPr>
            <w:r>
              <w:rPr>
                <w:rFonts w:cs="Arial"/>
                <w:b/>
                <w:bCs/>
                <w:sz w:val="20"/>
                <w:szCs w:val="20"/>
              </w:rPr>
              <w:t>Field Value</w:t>
            </w:r>
          </w:p>
        </w:tc>
      </w:tr>
      <w:tr w:rsidR="008325F3" w:rsidRPr="00FE430D" w14:paraId="1D2F4043" w14:textId="77777777" w:rsidTr="008325F3">
        <w:tc>
          <w:tcPr>
            <w:tcW w:w="237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A05F012" w14:textId="77777777" w:rsidR="008325F3" w:rsidRDefault="008325F3" w:rsidP="008325F3">
            <w:pPr>
              <w:rPr>
                <w:rFonts w:cs="Arial"/>
              </w:rPr>
            </w:pPr>
            <w:r>
              <w:rPr>
                <w:rFonts w:cs="Arial"/>
              </w:rPr>
              <w:t>Certificate</w:t>
            </w:r>
          </w:p>
        </w:tc>
        <w:tc>
          <w:tcPr>
            <w:tcW w:w="6203" w:type="dxa"/>
            <w:tcBorders>
              <w:top w:val="nil"/>
              <w:left w:val="nil"/>
              <w:bottom w:val="single" w:sz="8" w:space="0" w:color="auto"/>
              <w:right w:val="single" w:sz="8" w:space="0" w:color="auto"/>
            </w:tcBorders>
            <w:tcMar>
              <w:top w:w="0" w:type="dxa"/>
              <w:left w:w="108" w:type="dxa"/>
              <w:bottom w:w="0" w:type="dxa"/>
              <w:right w:w="108" w:type="dxa"/>
            </w:tcMar>
            <w:hideMark/>
          </w:tcPr>
          <w:p w14:paraId="70D7ADB1" w14:textId="77777777" w:rsidR="008325F3" w:rsidRPr="00A028F3" w:rsidRDefault="008325F3" w:rsidP="008325F3">
            <w:pPr>
              <w:rPr>
                <w:rFonts w:cs="Arial"/>
              </w:rPr>
            </w:pPr>
            <w:r w:rsidRPr="00A028F3">
              <w:rPr>
                <w:rFonts w:cs="Arial"/>
              </w:rPr>
              <w:t xml:space="preserve">Use the </w:t>
            </w:r>
            <w:r w:rsidRPr="00A028F3">
              <w:rPr>
                <w:rFonts w:cs="Arial"/>
                <w:i/>
                <w:iCs/>
              </w:rPr>
              <w:t>Browse</w:t>
            </w:r>
            <w:r w:rsidRPr="00A028F3">
              <w:rPr>
                <w:rFonts w:cs="Arial"/>
              </w:rPr>
              <w:t xml:space="preserve"> button to select the certificate from the local file system.</w:t>
            </w:r>
          </w:p>
        </w:tc>
      </w:tr>
      <w:tr w:rsidR="008325F3" w:rsidRPr="00FE430D" w14:paraId="2B481059" w14:textId="77777777" w:rsidTr="008325F3">
        <w:tc>
          <w:tcPr>
            <w:tcW w:w="237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8C0FF9D" w14:textId="77777777" w:rsidR="008325F3" w:rsidRDefault="008325F3" w:rsidP="008325F3">
            <w:pPr>
              <w:rPr>
                <w:rFonts w:cs="Arial"/>
              </w:rPr>
            </w:pPr>
            <w:r>
              <w:rPr>
                <w:rFonts w:cs="Arial"/>
              </w:rPr>
              <w:t>Alias</w:t>
            </w:r>
          </w:p>
        </w:tc>
        <w:tc>
          <w:tcPr>
            <w:tcW w:w="6203" w:type="dxa"/>
            <w:tcBorders>
              <w:top w:val="nil"/>
              <w:left w:val="nil"/>
              <w:bottom w:val="single" w:sz="8" w:space="0" w:color="auto"/>
              <w:right w:val="single" w:sz="8" w:space="0" w:color="auto"/>
            </w:tcBorders>
            <w:tcMar>
              <w:top w:w="0" w:type="dxa"/>
              <w:left w:w="108" w:type="dxa"/>
              <w:bottom w:w="0" w:type="dxa"/>
              <w:right w:w="108" w:type="dxa"/>
            </w:tcMar>
            <w:hideMark/>
          </w:tcPr>
          <w:p w14:paraId="5F1B097E" w14:textId="77777777" w:rsidR="008325F3" w:rsidRPr="00A028F3" w:rsidRDefault="008325F3" w:rsidP="008325F3">
            <w:pPr>
              <w:rPr>
                <w:rFonts w:cs="Arial"/>
              </w:rPr>
            </w:pPr>
            <w:r w:rsidRPr="00A028F3">
              <w:rPr>
                <w:rFonts w:cs="Arial"/>
              </w:rPr>
              <w:t>Enter an alias you want to use for your certificate.</w:t>
            </w:r>
          </w:p>
        </w:tc>
      </w:tr>
      <w:tr w:rsidR="008325F3" w:rsidRPr="00FE430D" w14:paraId="0110B140" w14:textId="77777777" w:rsidTr="008325F3">
        <w:tc>
          <w:tcPr>
            <w:tcW w:w="237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6A7FD8D" w14:textId="77777777" w:rsidR="008325F3" w:rsidRDefault="008325F3" w:rsidP="008325F3">
            <w:pPr>
              <w:rPr>
                <w:rFonts w:cs="Arial"/>
              </w:rPr>
            </w:pPr>
            <w:r>
              <w:rPr>
                <w:rFonts w:cs="Arial"/>
              </w:rPr>
              <w:t>Store Password</w:t>
            </w:r>
          </w:p>
        </w:tc>
        <w:tc>
          <w:tcPr>
            <w:tcW w:w="6203" w:type="dxa"/>
            <w:tcBorders>
              <w:top w:val="nil"/>
              <w:left w:val="nil"/>
              <w:bottom w:val="single" w:sz="8" w:space="0" w:color="auto"/>
              <w:right w:val="single" w:sz="8" w:space="0" w:color="auto"/>
            </w:tcBorders>
            <w:tcMar>
              <w:top w:w="0" w:type="dxa"/>
              <w:left w:w="108" w:type="dxa"/>
              <w:bottom w:w="0" w:type="dxa"/>
              <w:right w:w="108" w:type="dxa"/>
            </w:tcMar>
            <w:hideMark/>
          </w:tcPr>
          <w:p w14:paraId="75B6CE2E" w14:textId="77777777" w:rsidR="008325F3" w:rsidRPr="00A028F3" w:rsidRDefault="008325F3" w:rsidP="008325F3">
            <w:pPr>
              <w:pStyle w:val="TableText"/>
              <w:rPr>
                <w:sz w:val="22"/>
                <w:szCs w:val="22"/>
              </w:rPr>
            </w:pPr>
            <w:r w:rsidRPr="00A028F3">
              <w:rPr>
                <w:sz w:val="22"/>
                <w:szCs w:val="22"/>
              </w:rPr>
              <w:t>Enter the password to the store.</w:t>
            </w:r>
          </w:p>
        </w:tc>
      </w:tr>
    </w:tbl>
    <w:p w14:paraId="786CA582" w14:textId="77777777" w:rsidR="008325F3" w:rsidRPr="008F6B7B" w:rsidRDefault="008325F3" w:rsidP="00D03F81">
      <w:pPr>
        <w:pStyle w:val="LNumb"/>
        <w:numPr>
          <w:ilvl w:val="0"/>
          <w:numId w:val="12"/>
        </w:numPr>
        <w:ind w:left="341" w:hanging="161"/>
      </w:pPr>
      <w:r w:rsidRPr="008F6B7B">
        <w:t xml:space="preserve">To upload your certificate, click </w:t>
      </w:r>
      <w:r w:rsidRPr="008F6B7B">
        <w:rPr>
          <w:i/>
          <w:iCs/>
        </w:rPr>
        <w:t>Submit</w:t>
      </w:r>
      <w:r w:rsidRPr="008F6B7B">
        <w:t>.</w:t>
      </w:r>
    </w:p>
    <w:p w14:paraId="7B167472" w14:textId="77777777" w:rsidR="008325F3" w:rsidRPr="00A028F3" w:rsidRDefault="008325F3" w:rsidP="008325F3">
      <w:pPr>
        <w:shd w:val="clear" w:color="auto" w:fill="FFFFFF"/>
        <w:spacing w:line="0" w:lineRule="atLeast"/>
        <w:jc w:val="both"/>
        <w:rPr>
          <w:rFonts w:eastAsia="Times New Roman" w:cs="Arial"/>
          <w:color w:val="333333"/>
          <w:lang w:eastAsia="de-DE"/>
        </w:rPr>
      </w:pPr>
    </w:p>
    <w:p w14:paraId="277E2756" w14:textId="77777777" w:rsidR="008325F3" w:rsidRPr="00A028F3" w:rsidRDefault="008325F3" w:rsidP="008325F3">
      <w:pPr>
        <w:spacing w:line="276" w:lineRule="auto"/>
        <w:jc w:val="both"/>
        <w:rPr>
          <w:rFonts w:eastAsia="Calibri" w:cs="Arial"/>
          <w:b/>
          <w:bCs/>
        </w:rPr>
      </w:pPr>
      <w:r w:rsidRPr="00A028F3">
        <w:rPr>
          <w:rFonts w:eastAsia="Calibri" w:cs="Arial"/>
          <w:b/>
          <w:bCs/>
        </w:rPr>
        <w:t>Result</w:t>
      </w:r>
    </w:p>
    <w:p w14:paraId="2DB7D3B4" w14:textId="77777777" w:rsidR="008325F3" w:rsidRPr="00A028F3" w:rsidRDefault="008325F3" w:rsidP="008325F3">
      <w:pPr>
        <w:spacing w:line="276" w:lineRule="auto"/>
        <w:jc w:val="both"/>
        <w:rPr>
          <w:rFonts w:eastAsia="Calibri" w:cs="Arial"/>
        </w:rPr>
      </w:pPr>
      <w:r w:rsidRPr="00A028F3">
        <w:rPr>
          <w:rFonts w:eastAsia="Calibri" w:cs="Arial"/>
        </w:rPr>
        <w:t xml:space="preserve">You have fulfilled the prerequisites to connect from an integration framework to another integration framework using HTTPS. This is, for example, relevant, if you want to connect to a remote integration framework in the </w:t>
      </w:r>
      <w:r w:rsidRPr="00A028F3">
        <w:rPr>
          <w:rFonts w:eastAsia="Calibri" w:cs="Arial"/>
          <w:i/>
        </w:rPr>
        <w:t>B1 Event Subscriber</w:t>
      </w:r>
      <w:r w:rsidRPr="00A028F3">
        <w:rPr>
          <w:rFonts w:eastAsia="Calibri" w:cs="Arial"/>
        </w:rPr>
        <w:t xml:space="preserve"> function. In the integration framework, choose </w:t>
      </w:r>
      <w:r w:rsidRPr="00A028F3">
        <w:rPr>
          <w:rFonts w:eastAsia="Calibri" w:cs="Arial"/>
          <w:i/>
          <w:iCs/>
        </w:rPr>
        <w:t xml:space="preserve">Maintenance </w:t>
      </w:r>
      <w:r w:rsidRPr="004206ED">
        <w:rPr>
          <w:i/>
        </w:rPr>
        <w:sym w:font="Symbol" w:char="F0AE"/>
      </w:r>
      <w:r w:rsidRPr="00A028F3">
        <w:rPr>
          <w:rFonts w:eastAsia="Calibri" w:cs="Arial"/>
          <w:i/>
          <w:iCs/>
        </w:rPr>
        <w:t xml:space="preserve"> B1 Event Subscriber</w:t>
      </w:r>
      <w:r w:rsidRPr="00A028F3">
        <w:rPr>
          <w:rFonts w:eastAsia="Calibri" w:cs="Arial"/>
        </w:rPr>
        <w:t xml:space="preserve">, choose the </w:t>
      </w:r>
      <w:r w:rsidRPr="00A028F3">
        <w:rPr>
          <w:rFonts w:eastAsia="Calibri" w:cs="Arial"/>
          <w:i/>
          <w:iCs/>
        </w:rPr>
        <w:t>Create</w:t>
      </w:r>
      <w:r w:rsidRPr="00A028F3">
        <w:rPr>
          <w:rFonts w:eastAsia="Calibri" w:cs="Arial"/>
        </w:rPr>
        <w:t xml:space="preserve"> button, in the </w:t>
      </w:r>
      <w:r w:rsidRPr="00A028F3">
        <w:rPr>
          <w:rFonts w:eastAsia="Calibri" w:cs="Arial"/>
          <w:i/>
          <w:iCs/>
        </w:rPr>
        <w:t xml:space="preserve">Protocol </w:t>
      </w:r>
      <w:r w:rsidRPr="00A028F3">
        <w:rPr>
          <w:rFonts w:eastAsia="Calibri" w:cs="Arial"/>
        </w:rPr>
        <w:t xml:space="preserve">field, enter </w:t>
      </w:r>
      <w:r w:rsidRPr="00A028F3">
        <w:rPr>
          <w:rFonts w:ascii="Courier New" w:eastAsia="Calibri" w:hAnsi="Courier New" w:cs="Courier New"/>
        </w:rPr>
        <w:t>https</w:t>
      </w:r>
      <w:r w:rsidRPr="00A028F3">
        <w:rPr>
          <w:rFonts w:eastAsia="Calibri" w:cs="Arial"/>
        </w:rPr>
        <w:t xml:space="preserve">, in the </w:t>
      </w:r>
      <w:r w:rsidRPr="00A028F3">
        <w:rPr>
          <w:rStyle w:val="FieldName"/>
        </w:rPr>
        <w:t>Authentication</w:t>
      </w:r>
      <w:r w:rsidRPr="00A028F3">
        <w:rPr>
          <w:rFonts w:eastAsia="Calibri" w:cs="Arial"/>
        </w:rPr>
        <w:t xml:space="preserve"> field, enter basic, and in the </w:t>
      </w:r>
      <w:r w:rsidRPr="00A028F3">
        <w:rPr>
          <w:rFonts w:eastAsia="Calibri" w:cs="Arial"/>
          <w:i/>
          <w:iCs/>
        </w:rPr>
        <w:t>Trust Store URI</w:t>
      </w:r>
      <w:r w:rsidRPr="00A028F3">
        <w:rPr>
          <w:rFonts w:eastAsia="Calibri" w:cs="Arial"/>
        </w:rPr>
        <w:t xml:space="preserve"> field, enter the path and name of the trust store. </w:t>
      </w:r>
    </w:p>
    <w:p w14:paraId="0041627B" w14:textId="77777777" w:rsidR="008325F3" w:rsidRPr="00A028F3" w:rsidRDefault="00B92A63" w:rsidP="00CE0BD6">
      <w:pPr>
        <w:pStyle w:val="Heading2"/>
      </w:pPr>
      <w:bookmarkStart w:id="194" w:name="a3_6"/>
      <w:bookmarkStart w:id="195" w:name="_Toc109747369"/>
      <w:r w:rsidRPr="00A028F3">
        <w:t>3</w:t>
      </w:r>
      <w:r w:rsidR="008325F3" w:rsidRPr="00A028F3">
        <w:t>.6 Setting Up JDBC Connections with SSL between Framework and SAP HANA</w:t>
      </w:r>
      <w:bookmarkEnd w:id="195"/>
    </w:p>
    <w:bookmarkEnd w:id="194"/>
    <w:p w14:paraId="676BC41A" w14:textId="7EDA1522" w:rsidR="008325F3" w:rsidRPr="00A028F3" w:rsidRDefault="008325F3" w:rsidP="008325F3">
      <w:r w:rsidRPr="00A028F3">
        <w:t xml:space="preserve">To set up a JDBC connection with SSL settings from the integration framework to the SAP HANA server follow the steps in the procedure below. SAP HANA is the server and the integration framework the client. The </w:t>
      </w:r>
      <w:r w:rsidR="00C37E25">
        <w:t>user view</w:t>
      </w:r>
      <w:r w:rsidRPr="00A028F3">
        <w:t xml:space="preserve"> of the integration framework is a Java application that uses JDBC connections with SSL settings to connect to the SAP HANA server.</w:t>
      </w:r>
    </w:p>
    <w:p w14:paraId="2C4EF4DC" w14:textId="77777777" w:rsidR="008325F3" w:rsidRPr="00A028F3" w:rsidRDefault="008325F3" w:rsidP="008325F3"/>
    <w:p w14:paraId="6C1474DC" w14:textId="77777777" w:rsidR="008325F3" w:rsidRPr="00A028F3" w:rsidRDefault="008325F3" w:rsidP="008325F3">
      <w:pPr>
        <w:rPr>
          <w:b/>
        </w:rPr>
      </w:pPr>
      <w:r w:rsidRPr="00A028F3">
        <w:rPr>
          <w:b/>
        </w:rPr>
        <w:lastRenderedPageBreak/>
        <w:t>Prerequisites</w:t>
      </w:r>
    </w:p>
    <w:p w14:paraId="67D40D10" w14:textId="77777777" w:rsidR="008325F3" w:rsidRPr="00A028F3" w:rsidRDefault="008325F3" w:rsidP="008325F3">
      <w:r w:rsidRPr="00A028F3">
        <w:t xml:space="preserve">SSL settings are already established on the SAP HANA server using the </w:t>
      </w:r>
      <w:r w:rsidRPr="00A028F3">
        <w:rPr>
          <w:rStyle w:val="TechnicalName"/>
        </w:rPr>
        <w:t>commoncrypto</w:t>
      </w:r>
      <w:r w:rsidRPr="00A028F3">
        <w:rPr>
          <w:rFonts w:cs="Arial"/>
          <w:color w:val="333333"/>
          <w:sz w:val="21"/>
          <w:szCs w:val="21"/>
          <w:shd w:val="clear" w:color="auto" w:fill="FFFFFF"/>
        </w:rPr>
        <w:t xml:space="preserve"> option.</w:t>
      </w:r>
    </w:p>
    <w:p w14:paraId="4D060371" w14:textId="77777777" w:rsidR="008325F3" w:rsidRPr="00A028F3" w:rsidRDefault="008325F3" w:rsidP="008325F3"/>
    <w:p w14:paraId="7ABEDDB7" w14:textId="77777777" w:rsidR="008325F3" w:rsidRDefault="008325F3" w:rsidP="008325F3">
      <w:pPr>
        <w:rPr>
          <w:b/>
        </w:rPr>
      </w:pPr>
      <w:r w:rsidRPr="00386E94">
        <w:rPr>
          <w:b/>
        </w:rPr>
        <w:t>Procedure</w:t>
      </w:r>
    </w:p>
    <w:p w14:paraId="074CA341" w14:textId="77777777" w:rsidR="008325F3" w:rsidRDefault="008325F3" w:rsidP="00D03F81">
      <w:pPr>
        <w:pStyle w:val="LNumb"/>
        <w:numPr>
          <w:ilvl w:val="0"/>
          <w:numId w:val="15"/>
        </w:numPr>
        <w:ind w:left="341" w:hanging="161"/>
      </w:pPr>
      <w:r w:rsidRPr="00B7180C">
        <w:t xml:space="preserve">To obtain the SAP HANA server trust store, logon to SUSE Linux with the </w:t>
      </w:r>
      <w:r w:rsidRPr="00B7180C">
        <w:rPr>
          <w:rStyle w:val="TechnicalName"/>
        </w:rPr>
        <w:t>&lt;sid&gt;adm</w:t>
      </w:r>
      <w:r w:rsidRPr="00B7180C">
        <w:t xml:space="preserve"> account.</w:t>
      </w:r>
    </w:p>
    <w:p w14:paraId="221FAC23" w14:textId="77777777" w:rsidR="008325F3" w:rsidRDefault="008325F3" w:rsidP="00D03F81">
      <w:pPr>
        <w:pStyle w:val="LNumb"/>
        <w:numPr>
          <w:ilvl w:val="0"/>
          <w:numId w:val="15"/>
        </w:numPr>
        <w:ind w:left="341" w:hanging="161"/>
      </w:pPr>
      <w:r>
        <w:t xml:space="preserve">Open the terminal and go to the </w:t>
      </w:r>
      <w:r w:rsidRPr="000A03FC">
        <w:rPr>
          <w:rStyle w:val="TechnicalName"/>
        </w:rPr>
        <w:t>$SECUDIR</w:t>
      </w:r>
      <w:r>
        <w:t xml:space="preserve"> directory.</w:t>
      </w:r>
    </w:p>
    <w:p w14:paraId="341B850B" w14:textId="77777777" w:rsidR="008325F3" w:rsidRPr="001E32E8" w:rsidRDefault="008325F3" w:rsidP="00D03F81">
      <w:pPr>
        <w:pStyle w:val="LNumb"/>
        <w:numPr>
          <w:ilvl w:val="0"/>
          <w:numId w:val="15"/>
        </w:numPr>
        <w:ind w:left="341" w:hanging="161"/>
        <w:rPr>
          <w:rStyle w:val="TechnicalName"/>
          <w:rFonts w:ascii="Arial" w:hAnsi="Arial"/>
        </w:rPr>
      </w:pPr>
      <w:r>
        <w:t xml:space="preserve">Enter </w:t>
      </w:r>
      <w:r w:rsidRPr="000A03FC">
        <w:rPr>
          <w:rStyle w:val="TechnicalName"/>
        </w:rPr>
        <w:t>sapgenpse export_own_cert -f x509 -o sapsrv.cer -p sapsrv.pse</w:t>
      </w:r>
    </w:p>
    <w:p w14:paraId="1ECBD808" w14:textId="77777777" w:rsidR="008325F3" w:rsidRPr="001E32E8" w:rsidRDefault="008325F3" w:rsidP="00D03F81">
      <w:pPr>
        <w:pStyle w:val="LNumb"/>
        <w:numPr>
          <w:ilvl w:val="0"/>
          <w:numId w:val="15"/>
        </w:numPr>
        <w:ind w:left="341" w:hanging="161"/>
        <w:rPr>
          <w:rStyle w:val="TechnicalName"/>
          <w:rFonts w:ascii="Arial" w:hAnsi="Arial"/>
        </w:rPr>
      </w:pPr>
      <w:r>
        <w:t xml:space="preserve">Copy </w:t>
      </w:r>
      <w:r w:rsidRPr="000A03FC">
        <w:rPr>
          <w:rStyle w:val="TechnicalName"/>
        </w:rPr>
        <w:t>sapsrv.cer</w:t>
      </w:r>
      <w:r w:rsidRPr="000A03FC">
        <w:rPr>
          <w:rFonts w:cs="Arial"/>
          <w:color w:val="333333"/>
          <w:sz w:val="21"/>
          <w:szCs w:val="21"/>
          <w:shd w:val="clear" w:color="auto" w:fill="FFFFFF"/>
        </w:rPr>
        <w:t xml:space="preserve"> to </w:t>
      </w:r>
      <w:r>
        <w:rPr>
          <w:rFonts w:cs="Arial"/>
          <w:color w:val="333333"/>
          <w:sz w:val="21"/>
          <w:szCs w:val="21"/>
          <w:shd w:val="clear" w:color="auto" w:fill="FFFFFF"/>
        </w:rPr>
        <w:t xml:space="preserve">the integration framework server, for example to </w:t>
      </w:r>
      <w:r w:rsidRPr="000A03FC">
        <w:rPr>
          <w:rStyle w:val="TechnicalName"/>
        </w:rPr>
        <w:t>c:\temp\sapsrv.cer</w:t>
      </w:r>
    </w:p>
    <w:p w14:paraId="0D2B6701" w14:textId="77777777" w:rsidR="008325F3" w:rsidRDefault="008325F3" w:rsidP="00D03F81">
      <w:pPr>
        <w:pStyle w:val="LNumb"/>
        <w:numPr>
          <w:ilvl w:val="0"/>
          <w:numId w:val="15"/>
        </w:numPr>
        <w:ind w:left="341" w:hanging="161"/>
      </w:pPr>
      <w:r>
        <w:t xml:space="preserve">On the integration framework server, logon to Microsoft Windows with the </w:t>
      </w:r>
      <w:r w:rsidRPr="00CC52EF">
        <w:rPr>
          <w:rStyle w:val="TechnicalName"/>
        </w:rPr>
        <w:t>administrator</w:t>
      </w:r>
      <w:r>
        <w:t xml:space="preserve"> account.</w:t>
      </w:r>
    </w:p>
    <w:p w14:paraId="551B3866" w14:textId="77777777" w:rsidR="008325F3" w:rsidRPr="00B7180C" w:rsidRDefault="008325F3" w:rsidP="00D03F81">
      <w:pPr>
        <w:pStyle w:val="LNumb"/>
        <w:numPr>
          <w:ilvl w:val="0"/>
          <w:numId w:val="15"/>
        </w:numPr>
        <w:ind w:left="341" w:hanging="161"/>
      </w:pPr>
      <w:r>
        <w:t xml:space="preserve">Run </w:t>
      </w:r>
      <w:r w:rsidRPr="005207A9">
        <w:rPr>
          <w:rStyle w:val="TechnicalName"/>
        </w:rPr>
        <w:t>cmd</w:t>
      </w:r>
      <w:r>
        <w:t xml:space="preserve"> as administrator and go to the </w:t>
      </w:r>
      <w:r w:rsidRPr="005207A9">
        <w:rPr>
          <w:rStyle w:val="TechnicalName"/>
        </w:rPr>
        <w:t>$JAVA_HOME</w:t>
      </w:r>
      <w:r>
        <w:t xml:space="preserve"> directory.</w:t>
      </w:r>
    </w:p>
    <w:p w14:paraId="104F9340" w14:textId="77777777" w:rsidR="008325F3" w:rsidRDefault="008325F3" w:rsidP="00D03F81">
      <w:pPr>
        <w:pStyle w:val="LNumb"/>
        <w:numPr>
          <w:ilvl w:val="0"/>
          <w:numId w:val="15"/>
        </w:numPr>
        <w:ind w:left="341" w:hanging="161"/>
      </w:pPr>
      <w:r>
        <w:t>To generate a trust store using the SAP HANA server certificate, enter the following:</w:t>
      </w:r>
    </w:p>
    <w:p w14:paraId="57D0AAD5" w14:textId="77777777" w:rsidR="008325F3" w:rsidRPr="00A028F3" w:rsidRDefault="008325F3" w:rsidP="008325F3">
      <w:pPr>
        <w:pStyle w:val="LContinue"/>
        <w:rPr>
          <w:rStyle w:val="TechnicalName"/>
        </w:rPr>
      </w:pPr>
      <w:r w:rsidRPr="00A028F3">
        <w:rPr>
          <w:rStyle w:val="TechnicalName"/>
        </w:rPr>
        <w:t>keytool -importcert -keystore C:\temp\sapsrv.keystore -alias HANServer -file c:\temp\sapsrv.cer</w:t>
      </w:r>
    </w:p>
    <w:p w14:paraId="7B368A23" w14:textId="77777777" w:rsidR="008325F3" w:rsidRDefault="008325F3" w:rsidP="00D03F81">
      <w:pPr>
        <w:pStyle w:val="LNumb"/>
        <w:numPr>
          <w:ilvl w:val="0"/>
          <w:numId w:val="15"/>
        </w:numPr>
        <w:ind w:left="341" w:hanging="161"/>
      </w:pPr>
      <w:r>
        <w:t>Enter the password to the trust store and enter yes to add the certificate to the trust store.</w:t>
      </w:r>
    </w:p>
    <w:p w14:paraId="765E5BF8" w14:textId="77777777" w:rsidR="008325F3" w:rsidRPr="00A028F3" w:rsidRDefault="008325F3" w:rsidP="008325F3">
      <w:pPr>
        <w:pStyle w:val="LContinue"/>
        <w:rPr>
          <w:rFonts w:cs="Arial"/>
          <w:color w:val="333333"/>
          <w:sz w:val="21"/>
          <w:szCs w:val="21"/>
          <w:shd w:val="clear" w:color="auto" w:fill="FFFFFF"/>
        </w:rPr>
      </w:pPr>
      <w:r w:rsidRPr="00A028F3">
        <w:t xml:space="preserve">The </w:t>
      </w:r>
      <w:r w:rsidRPr="00A028F3">
        <w:rPr>
          <w:rStyle w:val="TechnicalName"/>
        </w:rPr>
        <w:t>sapsrv.keystore</w:t>
      </w:r>
      <w:r w:rsidRPr="00A028F3">
        <w:rPr>
          <w:rFonts w:cs="Arial"/>
          <w:color w:val="333333"/>
          <w:sz w:val="21"/>
          <w:szCs w:val="21"/>
          <w:shd w:val="clear" w:color="auto" w:fill="FFFFFF"/>
        </w:rPr>
        <w:t xml:space="preserve"> file is the trust store with the </w:t>
      </w:r>
      <w:r w:rsidRPr="00A028F3">
        <w:rPr>
          <w:rStyle w:val="TechnicalName"/>
        </w:rPr>
        <w:t>HANServer</w:t>
      </w:r>
      <w:r w:rsidRPr="00A028F3">
        <w:rPr>
          <w:rFonts w:cs="Arial"/>
          <w:color w:val="333333"/>
          <w:sz w:val="21"/>
          <w:szCs w:val="21"/>
          <w:shd w:val="clear" w:color="auto" w:fill="FFFFFF"/>
        </w:rPr>
        <w:t xml:space="preserve"> alias and the password that you entered. It is the trust store for the JDBC connection with SSL settings.</w:t>
      </w:r>
    </w:p>
    <w:p w14:paraId="1CFB31A8" w14:textId="77777777" w:rsidR="008325F3" w:rsidRPr="00A028F3" w:rsidRDefault="00CE0BD6" w:rsidP="00CE0BD6">
      <w:pPr>
        <w:pStyle w:val="Heading2"/>
      </w:pPr>
      <w:bookmarkStart w:id="196" w:name="a3_7"/>
      <w:bookmarkStart w:id="197" w:name="_Toc109747370"/>
      <w:r w:rsidRPr="00A028F3">
        <w:t>3.7</w:t>
      </w:r>
      <w:r w:rsidR="008325F3" w:rsidRPr="00A028F3">
        <w:t xml:space="preserve"> Enabling a Secure Connection between Framework and SAP HANA</w:t>
      </w:r>
      <w:bookmarkEnd w:id="197"/>
    </w:p>
    <w:bookmarkEnd w:id="196"/>
    <w:p w14:paraId="6BACB78C" w14:textId="77777777" w:rsidR="008325F3" w:rsidRPr="00A028F3" w:rsidRDefault="008325F3" w:rsidP="008325F3">
      <w:r w:rsidRPr="00A028F3">
        <w:t>To secure the JDBC connection between the integration framework and the SAP HANA database that the integration framework uses, perform the steps below.</w:t>
      </w:r>
    </w:p>
    <w:p w14:paraId="5C0A5491" w14:textId="77777777" w:rsidR="008325F3" w:rsidRPr="00A028F3" w:rsidRDefault="008325F3" w:rsidP="008325F3"/>
    <w:p w14:paraId="135B2F4C" w14:textId="77777777" w:rsidR="008325F3" w:rsidRPr="00A768BE" w:rsidRDefault="008325F3" w:rsidP="008325F3">
      <w:pPr>
        <w:rPr>
          <w:b/>
        </w:rPr>
      </w:pPr>
      <w:r w:rsidRPr="00A768BE">
        <w:rPr>
          <w:b/>
        </w:rPr>
        <w:t>Procedure</w:t>
      </w:r>
    </w:p>
    <w:p w14:paraId="2C322A50" w14:textId="77777777" w:rsidR="008325F3" w:rsidRPr="00B7180C" w:rsidRDefault="008325F3" w:rsidP="00D03F81">
      <w:pPr>
        <w:pStyle w:val="LNumb"/>
        <w:numPr>
          <w:ilvl w:val="0"/>
          <w:numId w:val="16"/>
        </w:numPr>
        <w:ind w:left="341" w:hanging="161"/>
        <w:rPr>
          <w:shd w:val="clear" w:color="auto" w:fill="FFFFFF"/>
        </w:rPr>
      </w:pPr>
      <w:r w:rsidRPr="00B7180C">
        <w:rPr>
          <w:shd w:val="clear" w:color="auto" w:fill="FFFFFF"/>
        </w:rPr>
        <w:t xml:space="preserve">On the server where the integration framework database is installed, logon to Windows with the </w:t>
      </w:r>
      <w:r w:rsidRPr="00B7180C">
        <w:rPr>
          <w:rStyle w:val="TechnicalName"/>
        </w:rPr>
        <w:t>administrator</w:t>
      </w:r>
      <w:r w:rsidRPr="00B7180C">
        <w:rPr>
          <w:shd w:val="clear" w:color="auto" w:fill="FFFFFF"/>
        </w:rPr>
        <w:t xml:space="preserve"> account.</w:t>
      </w:r>
    </w:p>
    <w:p w14:paraId="1B8DFF47" w14:textId="77777777" w:rsidR="008325F3" w:rsidRPr="008213E3" w:rsidRDefault="008325F3" w:rsidP="00D03F81">
      <w:pPr>
        <w:pStyle w:val="LNumb"/>
        <w:numPr>
          <w:ilvl w:val="0"/>
          <w:numId w:val="16"/>
        </w:numPr>
        <w:ind w:left="341" w:hanging="161"/>
        <w:rPr>
          <w:shd w:val="clear" w:color="auto" w:fill="FFFFFF"/>
        </w:rPr>
      </w:pPr>
      <w:r w:rsidRPr="008213E3">
        <w:rPr>
          <w:shd w:val="clear" w:color="auto" w:fill="FFFFFF"/>
        </w:rPr>
        <w:t xml:space="preserve">Go to </w:t>
      </w:r>
      <w:r w:rsidRPr="008213E3">
        <w:rPr>
          <w:rFonts w:ascii="Courier New" w:hAnsi="Courier New" w:cs="Courier New"/>
          <w:sz w:val="19"/>
          <w:szCs w:val="19"/>
        </w:rPr>
        <w:t>&lt;Your B1i installation folder&gt;\Tomcat\webapps\B1iXcellerator\</w:t>
      </w:r>
      <w:r>
        <w:rPr>
          <w:rFonts w:ascii="Courier New" w:hAnsi="Courier New" w:cs="Courier New"/>
          <w:sz w:val="19"/>
          <w:szCs w:val="19"/>
        </w:rPr>
        <w:t xml:space="preserve"> </w:t>
      </w:r>
      <w:r w:rsidRPr="008213E3">
        <w:t xml:space="preserve">and open the </w:t>
      </w:r>
      <w:r w:rsidRPr="008213E3">
        <w:rPr>
          <w:rFonts w:ascii="Courier New" w:hAnsi="Courier New" w:cs="Courier New"/>
          <w:sz w:val="19"/>
          <w:szCs w:val="19"/>
        </w:rPr>
        <w:t>xcellerator.cfg</w:t>
      </w:r>
      <w:r w:rsidRPr="008213E3">
        <w:t xml:space="preserve"> file for editing.</w:t>
      </w:r>
    </w:p>
    <w:p w14:paraId="318713D2" w14:textId="77777777" w:rsidR="008325F3" w:rsidRPr="00464E90" w:rsidRDefault="008325F3" w:rsidP="00D03F81">
      <w:pPr>
        <w:pStyle w:val="LNumb"/>
        <w:numPr>
          <w:ilvl w:val="0"/>
          <w:numId w:val="16"/>
        </w:numPr>
        <w:ind w:left="341" w:hanging="161"/>
        <w:rPr>
          <w:shd w:val="clear" w:color="auto" w:fill="FFFFFF"/>
        </w:rPr>
      </w:pPr>
      <w:r>
        <w:t xml:space="preserve">Change the value of the </w:t>
      </w:r>
      <w:r w:rsidRPr="00340089">
        <w:rPr>
          <w:rFonts w:ascii="Courier New" w:hAnsi="Courier New" w:cs="Courier New"/>
          <w:sz w:val="19"/>
          <w:szCs w:val="19"/>
        </w:rPr>
        <w:t>bpc.jdbc_url</w:t>
      </w:r>
      <w:r>
        <w:t xml:space="preserve"> property in the following way:</w:t>
      </w:r>
    </w:p>
    <w:p w14:paraId="26102EA4" w14:textId="77777777" w:rsidR="008325F3" w:rsidRPr="00A028F3" w:rsidRDefault="008325F3" w:rsidP="008325F3">
      <w:pPr>
        <w:pStyle w:val="LContinue"/>
        <w:rPr>
          <w:rFonts w:ascii="Courier New" w:hAnsi="Courier New" w:cs="Courier New"/>
          <w:sz w:val="19"/>
          <w:szCs w:val="19"/>
        </w:rPr>
      </w:pPr>
      <w:r w:rsidRPr="00A028F3">
        <w:rPr>
          <w:rFonts w:ascii="Courier New" w:hAnsi="Courier New" w:cs="Courier New"/>
          <w:sz w:val="19"/>
          <w:szCs w:val="19"/>
        </w:rPr>
        <w:t>bpc.jdbc_url=jdbc:sap://&lt;server&gt;:&lt;port&gt;?currentschema\=IFSERV&amp;autocommit\=false&amp;encrypt\=true&amp;validateCertificate\=true&amp;trustStore\=.\/..\/sapsrv.keystore</w:t>
      </w:r>
    </w:p>
    <w:p w14:paraId="55DA0AC4" w14:textId="77777777" w:rsidR="008325F3" w:rsidRPr="00A028F3" w:rsidRDefault="008325F3" w:rsidP="008325F3">
      <w:pPr>
        <w:pStyle w:val="LContinue"/>
      </w:pPr>
      <w:r w:rsidRPr="00A028F3">
        <w:rPr>
          <w:rFonts w:ascii="Courier New" w:hAnsi="Courier New" w:cs="Courier New"/>
          <w:sz w:val="19"/>
          <w:szCs w:val="19"/>
        </w:rPr>
        <w:t>\=.\/..\/sapsrv.keystore</w:t>
      </w:r>
      <w:r w:rsidRPr="00A028F3">
        <w:t>: Example trust store file provided by SAP HANA server</w:t>
      </w:r>
    </w:p>
    <w:p w14:paraId="28DBDC18" w14:textId="77777777" w:rsidR="008325F3" w:rsidRPr="00A028F3" w:rsidRDefault="008325F3" w:rsidP="008325F3">
      <w:pPr>
        <w:pStyle w:val="LContinue"/>
      </w:pPr>
      <w:r w:rsidRPr="00A028F3">
        <w:t xml:space="preserve">If </w:t>
      </w:r>
      <w:r w:rsidRPr="00A028F3">
        <w:rPr>
          <w:rStyle w:val="TechnicalName"/>
        </w:rPr>
        <w:t>IFSERV</w:t>
      </w:r>
      <w:r w:rsidRPr="00A028F3">
        <w:t xml:space="preserve"> is not the database name of the integration framework, change the name in the URL.</w:t>
      </w:r>
    </w:p>
    <w:p w14:paraId="159744DC" w14:textId="77777777" w:rsidR="008325F3" w:rsidRPr="006D6804" w:rsidRDefault="008325F3" w:rsidP="00D03F81">
      <w:pPr>
        <w:pStyle w:val="LNumb"/>
        <w:numPr>
          <w:ilvl w:val="0"/>
          <w:numId w:val="16"/>
        </w:numPr>
        <w:ind w:left="341" w:hanging="161"/>
        <w:rPr>
          <w:rStyle w:val="TechnicalName"/>
          <w:shd w:val="clear" w:color="auto" w:fill="FFFFFF"/>
        </w:rPr>
      </w:pPr>
      <w:r w:rsidRPr="006D6804">
        <w:lastRenderedPageBreak/>
        <w:t xml:space="preserve">To restart the </w:t>
      </w:r>
      <w:r w:rsidRPr="006D6804">
        <w:rPr>
          <w:rStyle w:val="FieldName"/>
        </w:rPr>
        <w:t>SAP Business One integration service</w:t>
      </w:r>
      <w:r w:rsidRPr="006D6804">
        <w:t xml:space="preserve">, </w:t>
      </w:r>
      <w:r>
        <w:t xml:space="preserve">open the </w:t>
      </w:r>
      <w:r w:rsidRPr="00467F62">
        <w:rPr>
          <w:rStyle w:val="FieldName"/>
        </w:rPr>
        <w:t>Services</w:t>
      </w:r>
      <w:r>
        <w:t xml:space="preserve"> window, select </w:t>
      </w:r>
      <w:r w:rsidRPr="00467F62">
        <w:rPr>
          <w:rStyle w:val="FieldName"/>
        </w:rPr>
        <w:t>SAP Business One Integration Service</w:t>
      </w:r>
      <w:r>
        <w:t xml:space="preserve">, click </w:t>
      </w:r>
      <w:r w:rsidRPr="00467F62">
        <w:rPr>
          <w:rStyle w:val="FieldName"/>
        </w:rPr>
        <w:t>Stop</w:t>
      </w:r>
      <w:r>
        <w:t xml:space="preserve"> and then </w:t>
      </w:r>
      <w:r w:rsidRPr="00467F62">
        <w:t>click</w:t>
      </w:r>
      <w:r w:rsidRPr="00311411">
        <w:t xml:space="preserve"> </w:t>
      </w:r>
      <w:r w:rsidRPr="00311411">
        <w:rPr>
          <w:rStyle w:val="FieldName"/>
        </w:rPr>
        <w:t>Start</w:t>
      </w:r>
      <w:r>
        <w:t>.</w:t>
      </w:r>
      <w:r w:rsidRPr="00467F62">
        <w:rPr>
          <w:rStyle w:val="TechnicalName"/>
        </w:rPr>
        <w:t xml:space="preserve"> </w:t>
      </w:r>
    </w:p>
    <w:p w14:paraId="673971FA" w14:textId="77777777" w:rsidR="008325F3" w:rsidRPr="00A028F3" w:rsidRDefault="00CE0BD6" w:rsidP="00CE0BD6">
      <w:pPr>
        <w:pStyle w:val="Heading2"/>
      </w:pPr>
      <w:bookmarkStart w:id="198" w:name="a3_8"/>
      <w:bookmarkStart w:id="199" w:name="_Toc109747371"/>
      <w:r w:rsidRPr="00A028F3">
        <w:t>3.</w:t>
      </w:r>
      <w:r w:rsidR="008325F3" w:rsidRPr="00A028F3">
        <w:t>8 Enabling Secure Connections between Framework and Company Databases</w:t>
      </w:r>
      <w:bookmarkEnd w:id="199"/>
    </w:p>
    <w:bookmarkEnd w:id="198"/>
    <w:p w14:paraId="21D67DA8" w14:textId="77777777" w:rsidR="008325F3" w:rsidRPr="006B2FE6" w:rsidRDefault="008325F3" w:rsidP="008325F3">
      <w:pPr>
        <w:rPr>
          <w:b/>
        </w:rPr>
      </w:pPr>
      <w:r w:rsidRPr="006B2FE6">
        <w:rPr>
          <w:b/>
        </w:rPr>
        <w:t>Procedure</w:t>
      </w:r>
    </w:p>
    <w:p w14:paraId="3C9F56D8" w14:textId="77777777" w:rsidR="008325F3" w:rsidRPr="00B7180C" w:rsidRDefault="008325F3" w:rsidP="00D03F81">
      <w:pPr>
        <w:pStyle w:val="LNumb"/>
        <w:numPr>
          <w:ilvl w:val="0"/>
          <w:numId w:val="17"/>
        </w:numPr>
        <w:ind w:left="341" w:hanging="161"/>
      </w:pPr>
      <w:r w:rsidRPr="00B7180C">
        <w:t xml:space="preserve">In the integration framework, choose </w:t>
      </w:r>
      <w:r w:rsidRPr="00B7180C">
        <w:rPr>
          <w:rStyle w:val="TechnicalName"/>
        </w:rPr>
        <w:t>SLD</w:t>
      </w:r>
      <w:r w:rsidRPr="00B7180C">
        <w:t xml:space="preserve"> and in the navigation, open the entry for an SAP Business One company database and click </w:t>
      </w:r>
      <w:r w:rsidRPr="00B7180C">
        <w:rPr>
          <w:rStyle w:val="FieldName"/>
        </w:rPr>
        <w:t>Edit Entry</w:t>
      </w:r>
      <w:r w:rsidRPr="00B7180C">
        <w:t>.</w:t>
      </w:r>
    </w:p>
    <w:p w14:paraId="47D37AE1" w14:textId="77777777" w:rsidR="008325F3" w:rsidRDefault="008325F3" w:rsidP="00D03F81">
      <w:pPr>
        <w:pStyle w:val="LNumb"/>
        <w:numPr>
          <w:ilvl w:val="0"/>
          <w:numId w:val="17"/>
        </w:numPr>
        <w:ind w:left="341" w:hanging="161"/>
      </w:pPr>
      <w:r>
        <w:t xml:space="preserve">Scroll down to the JDBC section and edit the </w:t>
      </w:r>
      <w:r w:rsidRPr="00467F62">
        <w:rPr>
          <w:rStyle w:val="FieldName"/>
        </w:rPr>
        <w:t>url</w:t>
      </w:r>
      <w:r>
        <w:t xml:space="preserve"> parameter value in the following way:</w:t>
      </w:r>
    </w:p>
    <w:p w14:paraId="171DDE7C" w14:textId="77777777" w:rsidR="008325F3" w:rsidRPr="00A028F3" w:rsidRDefault="008325F3" w:rsidP="008325F3">
      <w:pPr>
        <w:pStyle w:val="LContinue"/>
        <w:rPr>
          <w:rStyle w:val="TechnicalName"/>
        </w:rPr>
      </w:pPr>
      <w:r w:rsidRPr="00A028F3">
        <w:rPr>
          <w:rStyle w:val="TechnicalName"/>
        </w:rPr>
        <w:t>jdbc:sap://&lt;server&gt;:30115?currentschema=TESTDEMOVN&amp;autocommit=false&amp;encrypt=true&amp;validateCertificate=true&amp;trustStore=./../sapsrv.keystore</w:t>
      </w:r>
    </w:p>
    <w:p w14:paraId="6FECFF3B" w14:textId="77777777" w:rsidR="008325F3" w:rsidRPr="006B2FE6" w:rsidRDefault="008325F3" w:rsidP="00D03F81">
      <w:pPr>
        <w:pStyle w:val="LNumb"/>
        <w:numPr>
          <w:ilvl w:val="0"/>
          <w:numId w:val="17"/>
        </w:numPr>
        <w:ind w:left="341" w:hanging="161"/>
      </w:pPr>
      <w:r>
        <w:t>Save and test the connection.</w:t>
      </w:r>
    </w:p>
    <w:p w14:paraId="72085F82" w14:textId="77777777" w:rsidR="008325F3" w:rsidRPr="00A028F3" w:rsidRDefault="008325F3" w:rsidP="00C07FE7"/>
    <w:p w14:paraId="4644FFC7" w14:textId="77777777" w:rsidR="00412600" w:rsidRPr="00A028F3" w:rsidRDefault="00412600" w:rsidP="00C07FE7"/>
    <w:p w14:paraId="60155161" w14:textId="77777777" w:rsidR="00412600" w:rsidRPr="00A028F3" w:rsidRDefault="00CE0BD6" w:rsidP="00CE0BD6">
      <w:pPr>
        <w:pStyle w:val="Heading2"/>
      </w:pPr>
      <w:bookmarkStart w:id="200" w:name="a3_9"/>
      <w:bookmarkStart w:id="201" w:name="_Toc109747372"/>
      <w:r w:rsidRPr="00A028F3">
        <w:t>3.9</w:t>
      </w:r>
      <w:r w:rsidR="00412600" w:rsidRPr="00A028F3">
        <w:t xml:space="preserve"> Database Maintenance Tasks</w:t>
      </w:r>
      <w:bookmarkEnd w:id="201"/>
    </w:p>
    <w:bookmarkEnd w:id="200"/>
    <w:p w14:paraId="2CDFD925" w14:textId="77777777" w:rsidR="00412600" w:rsidRPr="00A028F3" w:rsidRDefault="00412600" w:rsidP="00412600">
      <w:r w:rsidRPr="00A028F3">
        <w:t>Database activities depend on the nature of your organization's day-to-day work. There are many factors influencing system performance, such as disk space availability, the number of transactions occurring each day, and so on. It is essential to perform daily and regular checks to ensure the efficient operation of the integration framework. System performance depends on the correct administration of the database.</w:t>
      </w:r>
    </w:p>
    <w:p w14:paraId="229A314B" w14:textId="77777777" w:rsidR="00412600" w:rsidRPr="00A028F3" w:rsidRDefault="00412600" w:rsidP="00412600">
      <w:r w:rsidRPr="00A028F3">
        <w:t>Find references to the following information in the sections below:</w:t>
      </w:r>
    </w:p>
    <w:p w14:paraId="1061BD5A" w14:textId="77777777" w:rsidR="00412600" w:rsidRPr="00335AFC" w:rsidRDefault="00412600" w:rsidP="00412600">
      <w:pPr>
        <w:pStyle w:val="BulletedList"/>
      </w:pPr>
      <w:r w:rsidRPr="00335AFC">
        <w:t>Starting and stopping database services</w:t>
      </w:r>
    </w:p>
    <w:p w14:paraId="10A9D487" w14:textId="77777777" w:rsidR="00412600" w:rsidRPr="00335AFC" w:rsidRDefault="00412600" w:rsidP="00412600">
      <w:pPr>
        <w:pStyle w:val="BulletedList"/>
      </w:pPr>
      <w:r w:rsidRPr="00335AFC">
        <w:t>Performing weekly tasks</w:t>
      </w:r>
    </w:p>
    <w:p w14:paraId="5E4B06AC" w14:textId="77777777" w:rsidR="00412600" w:rsidRPr="00335AFC" w:rsidRDefault="00412600" w:rsidP="00412600">
      <w:pPr>
        <w:pStyle w:val="BulletedList"/>
      </w:pPr>
      <w:r w:rsidRPr="00335AFC">
        <w:t>Performing regular tasks</w:t>
      </w:r>
    </w:p>
    <w:p w14:paraId="7F4BE732" w14:textId="77777777" w:rsidR="00412600" w:rsidRPr="00335AFC" w:rsidRDefault="00412600" w:rsidP="00412600">
      <w:pPr>
        <w:pStyle w:val="BulletedList"/>
      </w:pPr>
      <w:r w:rsidRPr="00335AFC">
        <w:t>Performing backups</w:t>
      </w:r>
    </w:p>
    <w:p w14:paraId="1DF16CE4" w14:textId="77777777" w:rsidR="00412600" w:rsidRDefault="00412600" w:rsidP="00412600">
      <w:pPr>
        <w:pStyle w:val="BulletedList"/>
      </w:pPr>
      <w:r w:rsidRPr="00335AFC">
        <w:t>Performing restoration</w:t>
      </w:r>
    </w:p>
    <w:p w14:paraId="51EB26E4" w14:textId="77777777" w:rsidR="00412600" w:rsidRDefault="00412600" w:rsidP="00412600">
      <w:pPr>
        <w:pStyle w:val="BulletedList"/>
        <w:numPr>
          <w:ilvl w:val="0"/>
          <w:numId w:val="0"/>
        </w:numPr>
        <w:ind w:left="397" w:hanging="397"/>
      </w:pPr>
    </w:p>
    <w:p w14:paraId="453FDE48" w14:textId="77777777" w:rsidR="00412600" w:rsidRPr="00A028F3" w:rsidRDefault="00412600" w:rsidP="00412600">
      <w:pPr>
        <w:rPr>
          <w:b/>
        </w:rPr>
      </w:pPr>
      <w:r w:rsidRPr="00A028F3">
        <w:rPr>
          <w:b/>
        </w:rPr>
        <w:t>Database Maintenance Tasks for the Microsoft SQL Server</w:t>
      </w:r>
    </w:p>
    <w:p w14:paraId="3E3F47BF" w14:textId="77777777" w:rsidR="00412600" w:rsidRPr="00A028F3" w:rsidRDefault="00412600" w:rsidP="00412600">
      <w:r w:rsidRPr="00A028F3">
        <w:t xml:space="preserve">For more information, see the SAP Help Portal, </w:t>
      </w:r>
      <w:r w:rsidRPr="00A028F3">
        <w:rPr>
          <w:rStyle w:val="Path"/>
        </w:rPr>
        <w:t>SAP NetWeaver → SAP NetWeaver Platform → SAP NetWeaver 7.4 → Application Help → Function-Oriented View →  Database Administration → Database Administration for the Microsoft SQL Server</w:t>
      </w:r>
      <w:r w:rsidRPr="00A028F3">
        <w:t>.</w:t>
      </w:r>
    </w:p>
    <w:p w14:paraId="1CB05131" w14:textId="77777777" w:rsidR="00412600" w:rsidRPr="00A028F3" w:rsidRDefault="00412600" w:rsidP="00412600"/>
    <w:p w14:paraId="3327805F" w14:textId="77777777" w:rsidR="00412600" w:rsidRPr="00A028F3" w:rsidRDefault="00412600" w:rsidP="00412600">
      <w:pPr>
        <w:rPr>
          <w:b/>
        </w:rPr>
      </w:pPr>
      <w:r w:rsidRPr="00A028F3">
        <w:rPr>
          <w:b/>
        </w:rPr>
        <w:t>Database Maintenance Tasks for the SAP HANA Database</w:t>
      </w:r>
    </w:p>
    <w:p w14:paraId="0D747F80" w14:textId="77777777" w:rsidR="00412600" w:rsidRPr="00A028F3" w:rsidRDefault="00412600" w:rsidP="00412600">
      <w:r w:rsidRPr="00A028F3">
        <w:t xml:space="preserve">For more information, see the SAP Help Portal, </w:t>
      </w:r>
      <w:r w:rsidRPr="00A028F3">
        <w:rPr>
          <w:rStyle w:val="Path"/>
        </w:rPr>
        <w:t>SAP NetWeaver → SAP NetWeaver Platform → SAP NetWeaver 7.4 → Application Help → Function-Oriented View →  Database Administration → Database Administration for SAP HANA</w:t>
      </w:r>
      <w:r w:rsidRPr="00A028F3">
        <w:t>.</w:t>
      </w:r>
    </w:p>
    <w:p w14:paraId="494C13D0" w14:textId="77777777" w:rsidR="00412600" w:rsidRPr="00A028F3" w:rsidRDefault="00412600" w:rsidP="00412600"/>
    <w:p w14:paraId="06A0E2E4" w14:textId="77777777" w:rsidR="00412600" w:rsidRPr="00A028F3" w:rsidRDefault="00412600" w:rsidP="00412600">
      <w:pPr>
        <w:rPr>
          <w:b/>
        </w:rPr>
      </w:pPr>
      <w:r w:rsidRPr="00A028F3">
        <w:rPr>
          <w:b/>
        </w:rPr>
        <w:t>Database Maintenance Tasks for SAP MaxDB</w:t>
      </w:r>
    </w:p>
    <w:p w14:paraId="652CED83" w14:textId="77777777" w:rsidR="00412600" w:rsidRPr="00A028F3" w:rsidRDefault="00412600" w:rsidP="00412600">
      <w:r w:rsidRPr="00A028F3">
        <w:t xml:space="preserve">For more information, see the SAP Help Portal, </w:t>
      </w:r>
      <w:r w:rsidRPr="00A028F3">
        <w:rPr>
          <w:rStyle w:val="Path"/>
        </w:rPr>
        <w:t>SAP NetWeaver → SAP NetWeaver Platform → SAP NetWeaver 7.4 → Application Help → Function-Oriented View →  Database Administration → Database Administration for SAP MaxDB</w:t>
      </w:r>
      <w:r w:rsidRPr="00A028F3">
        <w:t>.</w:t>
      </w:r>
    </w:p>
    <w:p w14:paraId="07A0ACA2" w14:textId="77777777" w:rsidR="00412600" w:rsidRPr="00A028F3" w:rsidRDefault="00412600" w:rsidP="00412600"/>
    <w:p w14:paraId="3A0B87DC" w14:textId="77777777" w:rsidR="00412600" w:rsidRPr="00A028F3" w:rsidRDefault="00412600" w:rsidP="00000199">
      <w:pPr>
        <w:keepNext/>
        <w:rPr>
          <w:b/>
        </w:rPr>
      </w:pPr>
      <w:r w:rsidRPr="00A028F3">
        <w:rPr>
          <w:b/>
        </w:rPr>
        <w:t>Database Maintenance Tasks for MySQL</w:t>
      </w:r>
    </w:p>
    <w:p w14:paraId="6767E7EC" w14:textId="77777777" w:rsidR="00412600" w:rsidRPr="00A028F3" w:rsidRDefault="00412600" w:rsidP="00412600">
      <w:r w:rsidRPr="00A028F3">
        <w:t>For more information, see http://dev.mysql.com/doc/refman/5.5/en/sql-syntax-server-administration.html</w:t>
      </w:r>
    </w:p>
    <w:p w14:paraId="1839433F" w14:textId="77777777" w:rsidR="00412600" w:rsidRPr="00A028F3" w:rsidRDefault="00412600" w:rsidP="00412600">
      <w:pPr>
        <w:pStyle w:val="BulletedList"/>
        <w:numPr>
          <w:ilvl w:val="0"/>
          <w:numId w:val="0"/>
        </w:numPr>
        <w:ind w:left="397" w:hanging="397"/>
      </w:pPr>
    </w:p>
    <w:p w14:paraId="67D57AB0" w14:textId="77777777" w:rsidR="00412600" w:rsidRPr="00A028F3" w:rsidRDefault="00CE0BD6" w:rsidP="00412600">
      <w:pPr>
        <w:pStyle w:val="Heading2"/>
      </w:pPr>
      <w:bookmarkStart w:id="202" w:name="_Toc263954863"/>
      <w:bookmarkStart w:id="203" w:name="_Toc388595781"/>
      <w:bookmarkStart w:id="204" w:name="a3_10"/>
      <w:bookmarkStart w:id="205" w:name="_Toc109747373"/>
      <w:r w:rsidRPr="00A028F3">
        <w:t>3.10</w:t>
      </w:r>
      <w:r w:rsidR="00412600" w:rsidRPr="00A028F3">
        <w:t xml:space="preserve"> Working in Safe Mode</w:t>
      </w:r>
      <w:bookmarkEnd w:id="202"/>
      <w:bookmarkEnd w:id="203"/>
      <w:bookmarkEnd w:id="205"/>
    </w:p>
    <w:bookmarkEnd w:id="204"/>
    <w:p w14:paraId="03D091A0" w14:textId="77777777" w:rsidR="00412600" w:rsidRPr="00D102DA" w:rsidRDefault="00412600" w:rsidP="00412600">
      <w:pPr>
        <w:jc w:val="both"/>
        <w:rPr>
          <w:rFonts w:cs="Arial"/>
        </w:rPr>
      </w:pPr>
      <w:r w:rsidRPr="00A028F3">
        <w:rPr>
          <w:rFonts w:cs="Arial"/>
        </w:rPr>
        <w:t xml:space="preserve">Similar to an operating system, the integration framework supports a safe mode. If normal restart does not solve problems, you can restart the integration framework in safe mode. </w:t>
      </w:r>
      <w:r w:rsidRPr="00D102DA">
        <w:rPr>
          <w:rFonts w:cs="Arial"/>
        </w:rPr>
        <w:t>This can happen in the following cases:</w:t>
      </w:r>
    </w:p>
    <w:p w14:paraId="736F58E0" w14:textId="77777777" w:rsidR="00412600" w:rsidRPr="00A028F3" w:rsidRDefault="00412600" w:rsidP="00412600">
      <w:pPr>
        <w:pStyle w:val="BulletedList"/>
      </w:pPr>
      <w:r w:rsidRPr="00A028F3">
        <w:t>You have locked your user by wrong actions in the user administration.</w:t>
      </w:r>
    </w:p>
    <w:p w14:paraId="11B17A98" w14:textId="77777777" w:rsidR="00412600" w:rsidRPr="00A028F3" w:rsidRDefault="00412600" w:rsidP="00412600">
      <w:pPr>
        <w:pStyle w:val="BulletedList"/>
      </w:pPr>
      <w:r w:rsidRPr="00A028F3">
        <w:t>Erroneous processing always starts and blocks the integration framework, even after restart.</w:t>
      </w:r>
    </w:p>
    <w:p w14:paraId="60B8DE60" w14:textId="77777777" w:rsidR="00412600" w:rsidRPr="00A028F3" w:rsidRDefault="00412600" w:rsidP="00412600">
      <w:pPr>
        <w:pStyle w:val="BulletedList"/>
      </w:pPr>
      <w:r w:rsidRPr="00A028F3">
        <w:t>The integration framework no longer starts, probably caused by application deployment problems.</w:t>
      </w:r>
    </w:p>
    <w:p w14:paraId="2F37FBD1" w14:textId="77777777" w:rsidR="00412600" w:rsidRPr="00A028F3" w:rsidRDefault="00412600" w:rsidP="00412600">
      <w:pPr>
        <w:jc w:val="both"/>
        <w:rPr>
          <w:rFonts w:cs="Arial"/>
        </w:rPr>
      </w:pPr>
    </w:p>
    <w:p w14:paraId="11C44CD5" w14:textId="77777777" w:rsidR="00412600" w:rsidRPr="00A028F3" w:rsidRDefault="00412600" w:rsidP="00412600">
      <w:pPr>
        <w:jc w:val="both"/>
        <w:rPr>
          <w:rFonts w:cs="Arial"/>
        </w:rPr>
      </w:pPr>
      <w:r w:rsidRPr="00A028F3">
        <w:rPr>
          <w:rFonts w:cs="Arial"/>
        </w:rPr>
        <w:t xml:space="preserve">In safe mode, the integration framework only provides limited functions. Run scenario packages only in regular mode. We recommend deactivating scenario packages for safe mode. Switch off safe mode as soon as you have solved the problem. Then activate your scenario packages again. For more information, see </w:t>
      </w:r>
      <w:r w:rsidRPr="00A028F3">
        <w:rPr>
          <w:rFonts w:cs="Arial"/>
          <w:i/>
        </w:rPr>
        <w:t>Operations Guide, Part One</w:t>
      </w:r>
      <w:r w:rsidRPr="00A028F3">
        <w:rPr>
          <w:rFonts w:cs="Arial"/>
        </w:rPr>
        <w:t xml:space="preserve">, section </w:t>
      </w:r>
      <w:r w:rsidRPr="00A028F3">
        <w:rPr>
          <w:rFonts w:cs="Arial"/>
          <w:i/>
        </w:rPr>
        <w:t>Activation and Deactivation</w:t>
      </w:r>
    </w:p>
    <w:p w14:paraId="32C43AEE" w14:textId="77777777" w:rsidR="00412600" w:rsidRPr="00A028F3" w:rsidRDefault="00412600" w:rsidP="00412600">
      <w:pPr>
        <w:jc w:val="both"/>
        <w:rPr>
          <w:rFonts w:cs="Arial"/>
        </w:rPr>
      </w:pPr>
    </w:p>
    <w:p w14:paraId="2D15951A" w14:textId="77777777" w:rsidR="00412600" w:rsidRPr="0034018E" w:rsidRDefault="00412600" w:rsidP="00412600">
      <w:pPr>
        <w:jc w:val="both"/>
        <w:rPr>
          <w:rFonts w:cs="Arial"/>
          <w:b/>
        </w:rPr>
      </w:pPr>
      <w:r w:rsidRPr="0034018E">
        <w:rPr>
          <w:rFonts w:cs="Arial"/>
          <w:b/>
        </w:rPr>
        <w:t>Procedure</w:t>
      </w:r>
    </w:p>
    <w:p w14:paraId="3005DBB7" w14:textId="77777777" w:rsidR="00412600" w:rsidRPr="00B368F4" w:rsidRDefault="00412600" w:rsidP="00412600">
      <w:pPr>
        <w:jc w:val="both"/>
        <w:rPr>
          <w:rFonts w:cs="Arial"/>
        </w:rPr>
      </w:pPr>
    </w:p>
    <w:p w14:paraId="6BCACA14" w14:textId="77777777" w:rsidR="00412600" w:rsidRPr="00D50D31" w:rsidRDefault="00412600" w:rsidP="004104E8">
      <w:pPr>
        <w:pStyle w:val="LNumb"/>
        <w:numPr>
          <w:ilvl w:val="0"/>
          <w:numId w:val="13"/>
        </w:numPr>
        <w:ind w:left="341" w:hanging="57"/>
      </w:pPr>
      <w:r w:rsidRPr="00D50D31">
        <w:lastRenderedPageBreak/>
        <w:t>You cannot enable safe mode in the administration user interface. The safe mode setting is a low level configuration of the integration framework in the xcellerator.cfg document. The document is available in the base directory of the integration framework:</w:t>
      </w:r>
    </w:p>
    <w:p w14:paraId="5DB74FDC" w14:textId="77777777" w:rsidR="00412600" w:rsidRPr="00A028F3" w:rsidRDefault="00412600" w:rsidP="00412600">
      <w:pPr>
        <w:jc w:val="both"/>
        <w:rPr>
          <w:rFonts w:cs="Arial"/>
        </w:rPr>
      </w:pPr>
    </w:p>
    <w:p w14:paraId="5C7F88A8" w14:textId="77777777" w:rsidR="00412600" w:rsidRPr="00A028F3" w:rsidRDefault="00412600" w:rsidP="00412600">
      <w:pPr>
        <w:pStyle w:val="LContinue"/>
        <w:rPr>
          <w:rStyle w:val="TechnicalName"/>
        </w:rPr>
      </w:pPr>
      <w:r w:rsidRPr="00A028F3">
        <w:rPr>
          <w:rStyle w:val="TechnicalName"/>
        </w:rPr>
        <w:t>..\SAP\&lt;SAP Business One integration solution&gt;\B1iServer\tomcat\webapps\B1iXcellerator\xcellerator.cfg</w:t>
      </w:r>
    </w:p>
    <w:p w14:paraId="23AA77CA" w14:textId="77777777" w:rsidR="00412600" w:rsidRPr="00B368F4" w:rsidRDefault="00412600" w:rsidP="00412600">
      <w:pPr>
        <w:pStyle w:val="LNumb"/>
        <w:rPr>
          <w:rFonts w:ascii="Courier New" w:hAnsi="Courier New" w:cs="Courier New"/>
        </w:rPr>
      </w:pPr>
      <w:r w:rsidRPr="00B368F4">
        <w:t xml:space="preserve">To </w:t>
      </w:r>
      <w:r>
        <w:t xml:space="preserve">enable </w:t>
      </w:r>
      <w:r w:rsidRPr="00B368F4">
        <w:t xml:space="preserve">safe mode, set the parameter: </w:t>
      </w:r>
      <w:r w:rsidRPr="0034018E">
        <w:rPr>
          <w:rFonts w:ascii="Courier New" w:hAnsi="Courier New" w:cs="Courier New"/>
        </w:rPr>
        <w:t>xcl.safemode=true</w:t>
      </w:r>
    </w:p>
    <w:p w14:paraId="5DC2434B" w14:textId="77777777" w:rsidR="00412600" w:rsidRPr="00B368F4" w:rsidRDefault="00412600" w:rsidP="00412600">
      <w:pPr>
        <w:pStyle w:val="BL2"/>
      </w:pPr>
      <w:r w:rsidRPr="00A028F3">
        <w:t xml:space="preserve">Consider security aspects and be very careful with access rights to the document. </w:t>
      </w:r>
      <w:r w:rsidRPr="00B368F4">
        <w:t xml:space="preserve">For more information, see section </w:t>
      </w:r>
      <w:r w:rsidRPr="00B368F4">
        <w:rPr>
          <w:i/>
        </w:rPr>
        <w:t>Securing xcellerator.cfg</w:t>
      </w:r>
    </w:p>
    <w:p w14:paraId="009C75F5" w14:textId="77777777" w:rsidR="00412600" w:rsidRPr="00A028F3" w:rsidRDefault="00412600" w:rsidP="00412600">
      <w:pPr>
        <w:pStyle w:val="BL2"/>
      </w:pPr>
      <w:r w:rsidRPr="00A028F3">
        <w:t xml:space="preserve">If the </w:t>
      </w:r>
      <w:r w:rsidRPr="00A028F3">
        <w:rPr>
          <w:rFonts w:ascii="Courier New" w:hAnsi="Courier New" w:cs="Courier New"/>
        </w:rPr>
        <w:t>safemode</w:t>
      </w:r>
      <w:r w:rsidRPr="00A028F3">
        <w:t xml:space="preserve"> parameter does not existent in </w:t>
      </w:r>
      <w:r w:rsidRPr="00A028F3">
        <w:rPr>
          <w:rStyle w:val="TechnicalName"/>
        </w:rPr>
        <w:t>xcellerator.cfg</w:t>
      </w:r>
      <w:r w:rsidRPr="00A028F3">
        <w:t xml:space="preserve">, or is set to </w:t>
      </w:r>
      <w:r w:rsidRPr="00A028F3">
        <w:rPr>
          <w:rFonts w:ascii="Courier New" w:hAnsi="Courier New" w:cs="Courier New"/>
        </w:rPr>
        <w:t>false</w:t>
      </w:r>
      <w:r w:rsidRPr="00A028F3">
        <w:t xml:space="preserve">, the integration platform starts in regular mode. If the parameter is set to </w:t>
      </w:r>
      <w:r w:rsidRPr="00A028F3">
        <w:rPr>
          <w:rFonts w:ascii="Courier New" w:hAnsi="Courier New" w:cs="Courier New"/>
        </w:rPr>
        <w:t>true</w:t>
      </w:r>
      <w:r w:rsidRPr="00A028F3">
        <w:t xml:space="preserve">, the integration platform starts in safe mode. </w:t>
      </w:r>
    </w:p>
    <w:p w14:paraId="0D65E617" w14:textId="77777777" w:rsidR="00412600" w:rsidRDefault="00412600" w:rsidP="00412600">
      <w:pPr>
        <w:pStyle w:val="LNumb"/>
      </w:pPr>
      <w:r w:rsidRPr="00B368F4">
        <w:t xml:space="preserve">If you change </w:t>
      </w:r>
      <w:r w:rsidRPr="00B368F4">
        <w:rPr>
          <w:rFonts w:ascii="Courier New" w:hAnsi="Courier New" w:cs="Courier New"/>
        </w:rPr>
        <w:t>xce</w:t>
      </w:r>
      <w:r>
        <w:rPr>
          <w:rFonts w:ascii="Courier New" w:hAnsi="Courier New" w:cs="Courier New"/>
        </w:rPr>
        <w:t>l</w:t>
      </w:r>
      <w:r w:rsidRPr="00B368F4">
        <w:rPr>
          <w:rFonts w:ascii="Courier New" w:hAnsi="Courier New" w:cs="Courier New"/>
        </w:rPr>
        <w:t>lerator.cfg</w:t>
      </w:r>
      <w:r w:rsidRPr="00B368F4">
        <w:t xml:space="preserve">, restart the integration service. To restart the service </w:t>
      </w:r>
      <w:r w:rsidRPr="00B368F4">
        <w:rPr>
          <w:i/>
        </w:rPr>
        <w:t>SAP Business One Integration Service</w:t>
      </w:r>
      <w:r w:rsidRPr="00B368F4">
        <w:t>, use the Microsoft Windows Service Panel.</w:t>
      </w:r>
    </w:p>
    <w:p w14:paraId="1938A8AC" w14:textId="77777777" w:rsidR="00412600" w:rsidRPr="00A028F3" w:rsidRDefault="00412600" w:rsidP="00412600">
      <w:pPr>
        <w:jc w:val="both"/>
        <w:rPr>
          <w:rFonts w:cs="Arial"/>
        </w:rPr>
      </w:pPr>
    </w:p>
    <w:p w14:paraId="2DAB82D3" w14:textId="77777777" w:rsidR="00412600" w:rsidRPr="00A028F3" w:rsidRDefault="00412600" w:rsidP="00412600">
      <w:pPr>
        <w:jc w:val="both"/>
        <w:rPr>
          <w:rFonts w:cs="Arial"/>
          <w:b/>
        </w:rPr>
      </w:pPr>
      <w:r w:rsidRPr="00A028F3">
        <w:rPr>
          <w:rFonts w:cs="Arial"/>
          <w:b/>
        </w:rPr>
        <w:t>Result</w:t>
      </w:r>
    </w:p>
    <w:p w14:paraId="27C69A8E" w14:textId="77777777" w:rsidR="00412600" w:rsidRPr="00A028F3" w:rsidRDefault="00412600" w:rsidP="00412600">
      <w:pPr>
        <w:jc w:val="both"/>
        <w:rPr>
          <w:rFonts w:cs="Arial"/>
        </w:rPr>
      </w:pPr>
    </w:p>
    <w:p w14:paraId="0923F6C5" w14:textId="77777777" w:rsidR="00412600" w:rsidRPr="00A028F3" w:rsidRDefault="00412600" w:rsidP="00412600">
      <w:pPr>
        <w:jc w:val="both"/>
        <w:rPr>
          <w:rFonts w:cs="Arial"/>
        </w:rPr>
      </w:pPr>
      <w:r w:rsidRPr="00A028F3">
        <w:rPr>
          <w:rFonts w:cs="Arial"/>
        </w:rPr>
        <w:t>If the integration framework runs in safe mode:</w:t>
      </w:r>
    </w:p>
    <w:p w14:paraId="43BE8FBD" w14:textId="77777777" w:rsidR="00412600" w:rsidRPr="00A028F3" w:rsidRDefault="00412600" w:rsidP="00412600">
      <w:pPr>
        <w:pStyle w:val="BulletedList"/>
      </w:pPr>
      <w:r w:rsidRPr="00A028F3">
        <w:t xml:space="preserve">No integration framework applications or adapters (IPO steps) are available. </w:t>
      </w:r>
    </w:p>
    <w:p w14:paraId="009D0F48" w14:textId="77777777" w:rsidR="00412600" w:rsidRPr="00A028F3" w:rsidRDefault="00412600" w:rsidP="00412600">
      <w:pPr>
        <w:pStyle w:val="BulletedList"/>
      </w:pPr>
      <w:r w:rsidRPr="00A028F3">
        <w:t xml:space="preserve">The user authentication is disabled. </w:t>
      </w:r>
    </w:p>
    <w:p w14:paraId="245FEF36" w14:textId="77777777" w:rsidR="00412600" w:rsidRPr="00A028F3" w:rsidRDefault="00412600" w:rsidP="00412600">
      <w:pPr>
        <w:pStyle w:val="BulletedList"/>
      </w:pPr>
      <w:r w:rsidRPr="00A028F3">
        <w:t xml:space="preserve">Access is only possible from the local machine, regardless of settings in </w:t>
      </w:r>
      <w:r w:rsidRPr="00A028F3">
        <w:rPr>
          <w:rFonts w:ascii="Courier New" w:hAnsi="Courier New" w:cs="Courier New"/>
        </w:rPr>
        <w:t>xcellerator.cfg</w:t>
      </w:r>
      <w:r w:rsidRPr="00A028F3">
        <w:t xml:space="preserve">. </w:t>
      </w:r>
    </w:p>
    <w:p w14:paraId="0F68AAFC" w14:textId="77777777" w:rsidR="00412600" w:rsidRPr="00A028F3" w:rsidRDefault="00412600" w:rsidP="00412600">
      <w:pPr>
        <w:pStyle w:val="BulletedList"/>
      </w:pPr>
      <w:r w:rsidRPr="00A028F3">
        <w:t xml:space="preserve">Only plain BizFlow and BizStore access is possible. </w:t>
      </w:r>
    </w:p>
    <w:p w14:paraId="3D7445A6" w14:textId="77777777" w:rsidR="00412600" w:rsidRPr="00A028F3" w:rsidRDefault="00412600" w:rsidP="00412600">
      <w:pPr>
        <w:pStyle w:val="BulletedList"/>
      </w:pPr>
      <w:r w:rsidRPr="00A028F3">
        <w:t>The relevant administration tools still work, and in turn, allow the assignment of a new password or unlocking the account.</w:t>
      </w:r>
    </w:p>
    <w:p w14:paraId="30A0C710" w14:textId="77777777" w:rsidR="006449C1" w:rsidRDefault="006449C1" w:rsidP="006449C1">
      <w:pPr>
        <w:pStyle w:val="Heading2"/>
      </w:pPr>
      <w:bookmarkStart w:id="206" w:name="_Toc19604128"/>
      <w:bookmarkStart w:id="207" w:name="a3_11"/>
      <w:bookmarkStart w:id="208" w:name="_Toc109747374"/>
      <w:r>
        <w:t>3.11 Options for Calling Framework Functions</w:t>
      </w:r>
      <w:bookmarkEnd w:id="206"/>
      <w:bookmarkEnd w:id="208"/>
    </w:p>
    <w:bookmarkEnd w:id="207"/>
    <w:p w14:paraId="23017333" w14:textId="77777777" w:rsidR="006449C1" w:rsidRPr="0048044E" w:rsidRDefault="006449C1" w:rsidP="006449C1">
      <w:r>
        <w:t>To call integration framework functions, you can enhance the framework URL by adding the menu and menu item path. Additionally, you have the option to shorten the standard integration framework URLs. You can combine both options.</w:t>
      </w:r>
    </w:p>
    <w:p w14:paraId="09AD42D3" w14:textId="77777777" w:rsidR="006449C1" w:rsidRPr="00F2015C" w:rsidRDefault="006449C1" w:rsidP="006449C1">
      <w:pPr>
        <w:pStyle w:val="Heading3"/>
      </w:pPr>
      <w:bookmarkStart w:id="209" w:name="_Toc19604129"/>
      <w:bookmarkStart w:id="210" w:name="a3_11_1"/>
      <w:bookmarkStart w:id="211" w:name="_Toc109747375"/>
      <w:r>
        <w:t xml:space="preserve">3.11.1 </w:t>
      </w:r>
      <w:r w:rsidRPr="00F2015C">
        <w:t>Enhancing the Framework URL</w:t>
      </w:r>
      <w:bookmarkEnd w:id="209"/>
      <w:bookmarkEnd w:id="211"/>
    </w:p>
    <w:bookmarkEnd w:id="210"/>
    <w:p w14:paraId="56E93D37" w14:textId="77777777" w:rsidR="006449C1" w:rsidRDefault="006449C1" w:rsidP="006449C1">
      <w:r>
        <w:t>To open a function directly after login, add the following to the integration framework URL after the XML file that defines the integration framework menu:</w:t>
      </w:r>
    </w:p>
    <w:p w14:paraId="4CDE5965" w14:textId="77777777" w:rsidR="006449C1" w:rsidRDefault="006449C1" w:rsidP="006449C1"/>
    <w:p w14:paraId="09185F8C" w14:textId="77777777" w:rsidR="006449C1" w:rsidRPr="00447102" w:rsidRDefault="006449C1" w:rsidP="006449C1">
      <w:pPr>
        <w:rPr>
          <w:rStyle w:val="TechnicalName"/>
        </w:rPr>
      </w:pPr>
      <w:r w:rsidRPr="003C026E">
        <w:rPr>
          <w:rStyle w:val="TechnicalName"/>
        </w:rPr>
        <w:lastRenderedPageBreak/>
        <w:t>&amp;start=</w:t>
      </w:r>
      <w:r w:rsidRPr="00447102">
        <w:rPr>
          <w:rStyle w:val="TechnicalName"/>
        </w:rPr>
        <w:t>&lt;main menu&gt;</w:t>
      </w:r>
      <w:r w:rsidRPr="003C026E">
        <w:rPr>
          <w:rStyle w:val="TechnicalName"/>
        </w:rPr>
        <w:t>/</w:t>
      </w:r>
      <w:r w:rsidRPr="00447102">
        <w:rPr>
          <w:rStyle w:val="TechnicalName"/>
        </w:rPr>
        <w:t>&lt;menu_item&gt;</w:t>
      </w:r>
    </w:p>
    <w:p w14:paraId="071627E6" w14:textId="77777777" w:rsidR="006449C1" w:rsidRDefault="006449C1" w:rsidP="006449C1"/>
    <w:p w14:paraId="78055235" w14:textId="77777777" w:rsidR="006449C1" w:rsidRPr="003C026E" w:rsidRDefault="006449C1" w:rsidP="006449C1">
      <w:pPr>
        <w:rPr>
          <w:b/>
        </w:rPr>
      </w:pPr>
      <w:r w:rsidRPr="003C026E">
        <w:rPr>
          <w:b/>
        </w:rPr>
        <w:t>Example</w:t>
      </w:r>
      <w:r>
        <w:rPr>
          <w:b/>
        </w:rPr>
        <w:t>s</w:t>
      </w:r>
    </w:p>
    <w:p w14:paraId="7F2FA92C" w14:textId="77777777" w:rsidR="006449C1" w:rsidRPr="00447102" w:rsidRDefault="006449C1" w:rsidP="006449C1">
      <w:pPr>
        <w:pStyle w:val="BulletedList"/>
        <w:ind w:left="720" w:hanging="360"/>
        <w:rPr>
          <w:rStyle w:val="TechnicalName"/>
        </w:rPr>
      </w:pPr>
      <w:r w:rsidRPr="003C026E">
        <w:rPr>
          <w:rStyle w:val="TechnicalName"/>
        </w:rPr>
        <w:t>http://127.0.01:8080/B1iXcellerator/exec/dummy/com.sap.b1ip.system.cc/bfd/AdminConsole.bfd?!defdoc=/com.sap.b1i.common/menu/opdev.xml</w:t>
      </w:r>
      <w:r w:rsidRPr="00F2015C">
        <w:rPr>
          <w:rStyle w:val="TechnicalName"/>
          <w:b/>
        </w:rPr>
        <w:t>&amp;start=Maintenance/Customer%20Administration</w:t>
      </w:r>
    </w:p>
    <w:p w14:paraId="6279E8CE" w14:textId="77777777" w:rsidR="006449C1" w:rsidRDefault="006449C1" w:rsidP="006449C1">
      <w:pPr>
        <w:pStyle w:val="LContinue"/>
      </w:pPr>
      <w:r>
        <w:t>After login, the framework directly opens the customer administration function of the maintenance menu.</w:t>
      </w:r>
    </w:p>
    <w:p w14:paraId="79E50F5C" w14:textId="77777777" w:rsidR="006449C1" w:rsidRDefault="006449C1" w:rsidP="006449C1">
      <w:pPr>
        <w:pStyle w:val="BulletedList"/>
        <w:ind w:left="720" w:hanging="360"/>
      </w:pPr>
      <w:r w:rsidRPr="00F2015C">
        <w:rPr>
          <w:rStyle w:val="TechnicalName"/>
        </w:rPr>
        <w:t>http://127.0.01:8080/B1iXcellerator/exec/dummy/com.sap.b1ip.system.cc/bfd/AdminConsole.bfd?!defdoc=/com.sap.b1i.vplatform.ide/ui/vIDE.xml</w:t>
      </w:r>
      <w:r w:rsidRPr="00F2015C">
        <w:rPr>
          <w:rStyle w:val="TechnicalName"/>
          <w:b/>
        </w:rPr>
        <w:t>&amp;start=Maintenance/Cfg%20Metadata</w:t>
      </w:r>
      <w:r w:rsidRPr="00F2015C">
        <w:t xml:space="preserve"> </w:t>
      </w:r>
    </w:p>
    <w:p w14:paraId="638B252B" w14:textId="77777777" w:rsidR="006449C1" w:rsidRDefault="006449C1" w:rsidP="006449C1">
      <w:pPr>
        <w:pStyle w:val="LContinue"/>
      </w:pPr>
      <w:r>
        <w:t>After login, the framework directly opens the configuration of metadata function of the maintenance menu.</w:t>
      </w:r>
    </w:p>
    <w:p w14:paraId="6C1DE06C" w14:textId="77777777" w:rsidR="006449C1" w:rsidRDefault="006449C1" w:rsidP="006449C1"/>
    <w:p w14:paraId="51378E76" w14:textId="77777777" w:rsidR="006449C1" w:rsidRPr="00137411" w:rsidRDefault="006449C1" w:rsidP="006449C1">
      <w:pPr>
        <w:pStyle w:val="Heading3"/>
      </w:pPr>
      <w:bookmarkStart w:id="212" w:name="_Toc19604130"/>
      <w:bookmarkStart w:id="213" w:name="a3_11_2"/>
      <w:bookmarkStart w:id="214" w:name="_Toc109747376"/>
      <w:r>
        <w:t xml:space="preserve">3.11.2 </w:t>
      </w:r>
      <w:r w:rsidRPr="00137411">
        <w:t>Using Short URLs</w:t>
      </w:r>
      <w:bookmarkEnd w:id="212"/>
      <w:bookmarkEnd w:id="214"/>
    </w:p>
    <w:bookmarkEnd w:id="213"/>
    <w:p w14:paraId="5B612F30" w14:textId="77777777" w:rsidR="006449C1" w:rsidRDefault="006449C1" w:rsidP="006449C1">
      <w:r>
        <w:t xml:space="preserve">The integration framework offers the option to shorten URLs by defining a URL mapping. </w:t>
      </w:r>
      <w:r w:rsidRPr="00EB79F1">
        <w:t>A valid URL mapping consists of a shortcut key followed by the equals sign followed by the replacement string</w:t>
      </w:r>
      <w:r>
        <w:t>:</w:t>
      </w:r>
    </w:p>
    <w:p w14:paraId="3A5C3AFA" w14:textId="77777777" w:rsidR="006449C1" w:rsidRPr="00B84FBA" w:rsidRDefault="006449C1" w:rsidP="006449C1">
      <w:pPr>
        <w:rPr>
          <w:rStyle w:val="TechnicalName"/>
        </w:rPr>
      </w:pPr>
      <w:r w:rsidRPr="00EB79F1">
        <w:rPr>
          <w:rStyle w:val="TechnicalName"/>
        </w:rPr>
        <w:t>&lt;key&gt;=&lt;replacement&gt;</w:t>
      </w:r>
    </w:p>
    <w:p w14:paraId="7F4F49EE" w14:textId="77777777" w:rsidR="006449C1" w:rsidRDefault="006449C1" w:rsidP="006449C1"/>
    <w:p w14:paraId="1FD429BF" w14:textId="77777777" w:rsidR="006449C1" w:rsidRDefault="006449C1" w:rsidP="006449C1">
      <w:r>
        <w:t>The framework supports the following shortcut types:</w:t>
      </w:r>
    </w:p>
    <w:p w14:paraId="295248A6" w14:textId="77777777" w:rsidR="006449C1" w:rsidRPr="007953D5" w:rsidRDefault="006449C1" w:rsidP="006449C1">
      <w:pPr>
        <w:pStyle w:val="BulletedList"/>
      </w:pPr>
      <w:r w:rsidRPr="007953D5">
        <w:t xml:space="preserve">Go </w:t>
      </w:r>
      <w:r w:rsidRPr="006449C1">
        <w:t>shortcuts</w:t>
      </w:r>
      <w:r w:rsidRPr="007953D5">
        <w:t xml:space="preserve"> let the user directly access an integration framework function in the user interface with a Web browser. Go shortcuts work with HTTP redirect.</w:t>
      </w:r>
    </w:p>
    <w:p w14:paraId="54B9CDFD" w14:textId="77777777" w:rsidR="006449C1" w:rsidRPr="007953D5" w:rsidRDefault="006449C1" w:rsidP="006449C1">
      <w:pPr>
        <w:pStyle w:val="LContinue"/>
      </w:pPr>
      <w:r>
        <w:t xml:space="preserve">For the </w:t>
      </w:r>
      <w:r w:rsidRPr="007953D5">
        <w:t>shortcuts</w:t>
      </w:r>
      <w:r>
        <w:t xml:space="preserve">, </w:t>
      </w:r>
      <w:r w:rsidRPr="007953D5">
        <w:t>disable the URL-immanent cross-site scripting protection of the integration framework.</w:t>
      </w:r>
    </w:p>
    <w:p w14:paraId="772039E6" w14:textId="77777777" w:rsidR="006449C1" w:rsidRDefault="006449C1" w:rsidP="006449C1">
      <w:pPr>
        <w:pStyle w:val="BulletedList"/>
      </w:pPr>
      <w:r>
        <w:t xml:space="preserve">Jump shortcuts are available for machine to machine communication. The shortcuts work with </w:t>
      </w:r>
      <w:r w:rsidRPr="007953D5">
        <w:t xml:space="preserve">internal URL </w:t>
      </w:r>
      <w:r>
        <w:t>m</w:t>
      </w:r>
      <w:r w:rsidRPr="007953D5">
        <w:t>apping</w:t>
      </w:r>
      <w:r>
        <w:t xml:space="preserve"> and </w:t>
      </w:r>
      <w:r w:rsidRPr="007953D5">
        <w:t xml:space="preserve">avoid the extra roundtrip of an HTTP </w:t>
      </w:r>
      <w:r>
        <w:t>r</w:t>
      </w:r>
      <w:r w:rsidRPr="007953D5">
        <w:t>edirect</w:t>
      </w:r>
      <w:r>
        <w:t>.</w:t>
      </w:r>
      <w:r w:rsidRPr="007953D5">
        <w:t xml:space="preserve"> Jump shortcuts </w:t>
      </w:r>
      <w:r>
        <w:t xml:space="preserve">work with and without the enablement of </w:t>
      </w:r>
      <w:r w:rsidRPr="007953D5">
        <w:t>URL-immanent cross-site scripting protection of the integration framework</w:t>
      </w:r>
    </w:p>
    <w:p w14:paraId="2A5A2856" w14:textId="77777777" w:rsidR="006449C1" w:rsidRDefault="006449C1" w:rsidP="006449C1"/>
    <w:p w14:paraId="5FCA47C7" w14:textId="77777777" w:rsidR="006449C1" w:rsidRPr="00E129B0" w:rsidRDefault="006449C1" w:rsidP="006449C1">
      <w:pPr>
        <w:rPr>
          <w:b/>
        </w:rPr>
      </w:pPr>
      <w:r w:rsidRPr="00E129B0">
        <w:rPr>
          <w:b/>
        </w:rPr>
        <w:t>Prerequistes</w:t>
      </w:r>
      <w:r>
        <w:rPr>
          <w:b/>
        </w:rPr>
        <w:t xml:space="preserve"> for Go Shortcuts</w:t>
      </w:r>
    </w:p>
    <w:p w14:paraId="6E3083A4" w14:textId="77777777" w:rsidR="006449C1" w:rsidRDefault="006449C1" w:rsidP="006449C1">
      <w:pPr>
        <w:pStyle w:val="BulletedList"/>
      </w:pPr>
      <w:r>
        <w:t>Using go shortcuts, change the following setting in the xcellerator.cfg file:</w:t>
      </w:r>
    </w:p>
    <w:p w14:paraId="56372F6D" w14:textId="77777777" w:rsidR="006449C1" w:rsidRPr="00F70A01" w:rsidRDefault="006449C1" w:rsidP="006449C1">
      <w:pPr>
        <w:pStyle w:val="LContinue"/>
        <w:rPr>
          <w:rStyle w:val="TechnicalName"/>
        </w:rPr>
      </w:pPr>
      <w:r w:rsidRPr="00F70A01">
        <w:rPr>
          <w:rStyle w:val="TechnicalName"/>
        </w:rPr>
        <w:t>xcl.http.xsrf=</w:t>
      </w:r>
      <w:r>
        <w:rPr>
          <w:rStyle w:val="TechnicalName"/>
        </w:rPr>
        <w:t>false</w:t>
      </w:r>
    </w:p>
    <w:p w14:paraId="1E234463" w14:textId="77777777" w:rsidR="006449C1" w:rsidRDefault="006449C1" w:rsidP="006449C1">
      <w:pPr>
        <w:pStyle w:val="BulletedList"/>
      </w:pPr>
      <w:r>
        <w:t xml:space="preserve">Save </w:t>
      </w:r>
      <w:r w:rsidRPr="00B84FBA">
        <w:rPr>
          <w:rStyle w:val="TechnicalName"/>
        </w:rPr>
        <w:t>xcellerator.cfg</w:t>
      </w:r>
      <w:r>
        <w:t xml:space="preserve"> and restart the integration service.</w:t>
      </w:r>
    </w:p>
    <w:p w14:paraId="4A0350FF" w14:textId="77777777" w:rsidR="006449C1" w:rsidRDefault="006449C1" w:rsidP="006449C1"/>
    <w:p w14:paraId="7C4727F7" w14:textId="77777777" w:rsidR="006449C1" w:rsidRDefault="006449C1" w:rsidP="006449C1">
      <w:r w:rsidRPr="00F70A01">
        <w:t>Th</w:t>
      </w:r>
      <w:r>
        <w:t>e</w:t>
      </w:r>
      <w:r w:rsidRPr="00F70A01">
        <w:t xml:space="preserve"> setting disables the URL</w:t>
      </w:r>
      <w:r>
        <w:t>-</w:t>
      </w:r>
      <w:r w:rsidRPr="00F70A01">
        <w:t>immanent cross</w:t>
      </w:r>
      <w:r>
        <w:t>-</w:t>
      </w:r>
      <w:r w:rsidRPr="00F70A01">
        <w:t xml:space="preserve">site scripting protection of the </w:t>
      </w:r>
      <w:r>
        <w:t>i</w:t>
      </w:r>
      <w:r w:rsidRPr="00F70A01">
        <w:t xml:space="preserve">ntegration </w:t>
      </w:r>
      <w:r>
        <w:t>f</w:t>
      </w:r>
      <w:r w:rsidRPr="00F70A01">
        <w:t xml:space="preserve">ramework. In a productive and in particular in </w:t>
      </w:r>
      <w:r>
        <w:t xml:space="preserve">a </w:t>
      </w:r>
      <w:r w:rsidRPr="00F70A01">
        <w:t>public cloud environment</w:t>
      </w:r>
      <w:r>
        <w:t>,</w:t>
      </w:r>
      <w:r w:rsidRPr="00F70A01">
        <w:t xml:space="preserve"> </w:t>
      </w:r>
      <w:r>
        <w:t xml:space="preserve">do not open </w:t>
      </w:r>
      <w:r w:rsidRPr="00F70A01">
        <w:t xml:space="preserve">less trustworthy </w:t>
      </w:r>
      <w:r>
        <w:t>W</w:t>
      </w:r>
      <w:r w:rsidRPr="00F70A01">
        <w:t>eb</w:t>
      </w:r>
      <w:r>
        <w:t xml:space="preserve"> </w:t>
      </w:r>
      <w:r w:rsidRPr="00F70A01">
        <w:t xml:space="preserve">sites </w:t>
      </w:r>
      <w:r>
        <w:t>i</w:t>
      </w:r>
      <w:r w:rsidRPr="00F70A01">
        <w:t xml:space="preserve">n the same browser </w:t>
      </w:r>
      <w:r>
        <w:t xml:space="preserve">together </w:t>
      </w:r>
      <w:r w:rsidRPr="00F70A01">
        <w:t xml:space="preserve">with the </w:t>
      </w:r>
      <w:r>
        <w:t>i</w:t>
      </w:r>
      <w:r w:rsidRPr="00F70A01">
        <w:t>ntegration framework at the same time.</w:t>
      </w:r>
    </w:p>
    <w:p w14:paraId="50D52D0F" w14:textId="77777777" w:rsidR="006449C1" w:rsidRDefault="006449C1" w:rsidP="006449C1"/>
    <w:p w14:paraId="1D2E7BE2" w14:textId="77777777" w:rsidR="006449C1" w:rsidRPr="004713B9" w:rsidRDefault="006449C1" w:rsidP="006449C1">
      <w:pPr>
        <w:rPr>
          <w:b/>
        </w:rPr>
      </w:pPr>
      <w:r w:rsidRPr="004713B9">
        <w:rPr>
          <w:b/>
        </w:rPr>
        <w:t>Procedure</w:t>
      </w:r>
    </w:p>
    <w:p w14:paraId="1B534201" w14:textId="77777777" w:rsidR="006449C1" w:rsidRDefault="006449C1" w:rsidP="00332A18">
      <w:pPr>
        <w:pStyle w:val="LNumb"/>
        <w:numPr>
          <w:ilvl w:val="0"/>
          <w:numId w:val="20"/>
        </w:numPr>
        <w:ind w:hanging="180"/>
      </w:pPr>
      <w:r w:rsidRPr="004713B9">
        <w:t xml:space="preserve">To define shortcuts, choose </w:t>
      </w:r>
      <w:r w:rsidRPr="004713B9">
        <w:rPr>
          <w:rStyle w:val="Path"/>
        </w:rPr>
        <w:t>Tools → Control Center → Configuration → Short URLs</w:t>
      </w:r>
      <w:r w:rsidRPr="004713B9">
        <w:t xml:space="preserve"> and click </w:t>
      </w:r>
      <w:r w:rsidRPr="00B84FBA">
        <w:rPr>
          <w:rStyle w:val="FieldName"/>
        </w:rPr>
        <w:t>Add Shortcuts</w:t>
      </w:r>
      <w:r w:rsidRPr="004713B9">
        <w:t>.</w:t>
      </w:r>
    </w:p>
    <w:p w14:paraId="6417DCFA" w14:textId="77777777" w:rsidR="006449C1" w:rsidRDefault="006449C1" w:rsidP="00332A18">
      <w:pPr>
        <w:pStyle w:val="LNumb"/>
        <w:numPr>
          <w:ilvl w:val="0"/>
          <w:numId w:val="20"/>
        </w:numPr>
        <w:ind w:hanging="180"/>
      </w:pPr>
      <w:r>
        <w:t xml:space="preserve">In the </w:t>
      </w:r>
      <w:r w:rsidRPr="00B84FBA">
        <w:rPr>
          <w:rStyle w:val="FieldName"/>
        </w:rPr>
        <w:t>Shortcut</w:t>
      </w:r>
      <w:r>
        <w:t xml:space="preserve"> field, enter the shortcut name. Only use one word.</w:t>
      </w:r>
    </w:p>
    <w:p w14:paraId="02856101" w14:textId="77777777" w:rsidR="006449C1" w:rsidRPr="004713B9" w:rsidRDefault="006449C1" w:rsidP="00332A18">
      <w:pPr>
        <w:pStyle w:val="LNumb"/>
        <w:numPr>
          <w:ilvl w:val="0"/>
          <w:numId w:val="20"/>
        </w:numPr>
        <w:ind w:hanging="180"/>
      </w:pPr>
      <w:r>
        <w:t xml:space="preserve">In the </w:t>
      </w:r>
      <w:r w:rsidRPr="00B84FBA">
        <w:rPr>
          <w:rStyle w:val="FieldName"/>
        </w:rPr>
        <w:t>URL Extension</w:t>
      </w:r>
      <w:r>
        <w:t xml:space="preserve"> field, enter the part of the URL that is replaced by the shortcut.</w:t>
      </w:r>
    </w:p>
    <w:p w14:paraId="51E71258" w14:textId="77777777" w:rsidR="006449C1" w:rsidRPr="00EF46FA" w:rsidRDefault="006449C1" w:rsidP="006449C1">
      <w:pPr>
        <w:pStyle w:val="LContinue"/>
      </w:pPr>
      <w:r>
        <w:t xml:space="preserve">Start with the </w:t>
      </w:r>
      <w:r w:rsidRPr="00EF46FA">
        <w:t xml:space="preserve">part behind </w:t>
      </w:r>
      <w:r w:rsidRPr="00EF46FA">
        <w:rPr>
          <w:rStyle w:val="TechnicalName"/>
        </w:rPr>
        <w:t>B1iXcellerator</w:t>
      </w:r>
      <w:r w:rsidRPr="00EF46FA">
        <w:t xml:space="preserve">. In most cases, the extension starts with </w:t>
      </w:r>
      <w:r w:rsidRPr="00EF46FA">
        <w:rPr>
          <w:rStyle w:val="TechnicalName"/>
        </w:rPr>
        <w:t>exec/dummy/</w:t>
      </w:r>
      <w:r w:rsidRPr="00EF46FA">
        <w:t xml:space="preserve"> follow</w:t>
      </w:r>
      <w:r>
        <w:t>e</w:t>
      </w:r>
      <w:r w:rsidRPr="00EF46FA">
        <w:t>d by the rest of the URL.</w:t>
      </w:r>
    </w:p>
    <w:p w14:paraId="28B78F8A" w14:textId="77777777" w:rsidR="006449C1" w:rsidRDefault="006449C1" w:rsidP="006449C1"/>
    <w:p w14:paraId="250A7C3F" w14:textId="77777777" w:rsidR="006449C1" w:rsidRPr="0048044E" w:rsidRDefault="006449C1" w:rsidP="006449C1">
      <w:pPr>
        <w:rPr>
          <w:b/>
        </w:rPr>
      </w:pPr>
      <w:r w:rsidRPr="0048044E">
        <w:rPr>
          <w:b/>
        </w:rPr>
        <w:t>Results</w:t>
      </w:r>
    </w:p>
    <w:p w14:paraId="1E4D51EF" w14:textId="77777777" w:rsidR="006449C1" w:rsidRDefault="006449C1" w:rsidP="006449C1">
      <w:r>
        <w:t xml:space="preserve">The settings are saved to the </w:t>
      </w:r>
      <w:r w:rsidRPr="0048044E">
        <w:t>urlshortcuts.properties</w:t>
      </w:r>
      <w:r>
        <w:t xml:space="preserve"> file in the </w:t>
      </w:r>
      <w:r w:rsidRPr="0048044E">
        <w:rPr>
          <w:rStyle w:val="TechnicalName"/>
        </w:rPr>
        <w:t>\IntegrationServer\Tomcat\webapps\B1iXcellerator</w:t>
      </w:r>
      <w:r>
        <w:t xml:space="preserve"> folder.</w:t>
      </w:r>
    </w:p>
    <w:p w14:paraId="174CF786" w14:textId="77777777" w:rsidR="006449C1" w:rsidRDefault="006449C1" w:rsidP="006449C1">
      <w:r>
        <w:t xml:space="preserve">You can use the definitions for </w:t>
      </w:r>
      <w:r w:rsidRPr="00B84FBA">
        <w:rPr>
          <w:rStyle w:val="TechnicalName"/>
        </w:rPr>
        <w:t>go</w:t>
      </w:r>
      <w:r>
        <w:t xml:space="preserve"> and </w:t>
      </w:r>
      <w:r w:rsidRPr="00B84FBA">
        <w:rPr>
          <w:rStyle w:val="TechnicalName"/>
        </w:rPr>
        <w:t>jump</w:t>
      </w:r>
      <w:r>
        <w:t xml:space="preserve"> shortcuts.</w:t>
      </w:r>
    </w:p>
    <w:p w14:paraId="7EC07DE8" w14:textId="77777777" w:rsidR="006449C1" w:rsidRDefault="006449C1" w:rsidP="006449C1"/>
    <w:p w14:paraId="39AB3042" w14:textId="77777777" w:rsidR="006449C1" w:rsidRPr="005E061E" w:rsidRDefault="006449C1" w:rsidP="006449C1">
      <w:pPr>
        <w:rPr>
          <w:b/>
        </w:rPr>
      </w:pPr>
      <w:r w:rsidRPr="005E061E">
        <w:rPr>
          <w:b/>
        </w:rPr>
        <w:t>Example</w:t>
      </w:r>
    </w:p>
    <w:p w14:paraId="77671AEE" w14:textId="77777777" w:rsidR="006449C1" w:rsidRDefault="006449C1" w:rsidP="006449C1">
      <w:r>
        <w:t xml:space="preserve">Shortcut: </w:t>
      </w:r>
      <w:r w:rsidRPr="0048044E">
        <w:rPr>
          <w:rStyle w:val="TechnicalName"/>
        </w:rPr>
        <w:t>dev</w:t>
      </w:r>
    </w:p>
    <w:p w14:paraId="49811D30" w14:textId="77777777" w:rsidR="006449C1" w:rsidRDefault="006449C1" w:rsidP="006449C1">
      <w:r>
        <w:t xml:space="preserve">URL Extension: </w:t>
      </w:r>
      <w:r w:rsidRPr="005E061E">
        <w:rPr>
          <w:rStyle w:val="TechnicalName"/>
        </w:rPr>
        <w:t>exec/dummy/com.sap.b1ip.system.cc/bfd/AdminConsole.bfd?!defdoc=/com.sap.b1i.common/menu/opdev.xml</w:t>
      </w:r>
    </w:p>
    <w:p w14:paraId="794996AC" w14:textId="77777777" w:rsidR="006449C1" w:rsidRDefault="006449C1" w:rsidP="006449C1"/>
    <w:p w14:paraId="17263554" w14:textId="77777777" w:rsidR="006449C1" w:rsidRPr="004E6F42" w:rsidRDefault="006449C1" w:rsidP="006449C1">
      <w:r w:rsidRPr="004E6F42">
        <w:t xml:space="preserve">Enter: </w:t>
      </w:r>
      <w:r w:rsidRPr="004E6F42">
        <w:rPr>
          <w:rStyle w:val="TechnicalName"/>
        </w:rPr>
        <w:t>https://&lt;hostname&gt;:&lt;port&gt;/B1iXcellerator/go/dev</w:t>
      </w:r>
      <w:r>
        <w:t xml:space="preserve"> in </w:t>
      </w:r>
      <w:r w:rsidRPr="004E6F42">
        <w:t xml:space="preserve">your </w:t>
      </w:r>
      <w:r>
        <w:t>b</w:t>
      </w:r>
      <w:r w:rsidRPr="004E6F42">
        <w:t xml:space="preserve">rowser for UI access or </w:t>
      </w:r>
      <w:r w:rsidRPr="004E6F42">
        <w:rPr>
          <w:rStyle w:val="TechnicalName"/>
        </w:rPr>
        <w:t>https://&lt;hostname&gt;:&lt;port&gt;/B1iXcellerator/jump/dev</w:t>
      </w:r>
      <w:r w:rsidRPr="004E6F42">
        <w:t xml:space="preserve"> for access using non-interactive HTTP </w:t>
      </w:r>
      <w:r>
        <w:t>c</w:t>
      </w:r>
      <w:r w:rsidRPr="004E6F42">
        <w:t>lients.</w:t>
      </w:r>
    </w:p>
    <w:p w14:paraId="2FD8A046" w14:textId="77777777" w:rsidR="00412600" w:rsidRPr="00A028F3" w:rsidRDefault="00412600" w:rsidP="00412600">
      <w:pPr>
        <w:jc w:val="both"/>
        <w:rPr>
          <w:rFonts w:cs="Arial"/>
        </w:rPr>
      </w:pPr>
    </w:p>
    <w:p w14:paraId="24895F38" w14:textId="3EEB1B60" w:rsidR="00412600" w:rsidRDefault="00412600" w:rsidP="00C07FE7"/>
    <w:p w14:paraId="5C85F5D5" w14:textId="77777777" w:rsidR="00C37E25" w:rsidRPr="00A028F3" w:rsidRDefault="00C37E25" w:rsidP="00C07FE7"/>
    <w:p w14:paraId="4516AD40" w14:textId="77777777" w:rsidR="002D5756" w:rsidRPr="00A028F3" w:rsidRDefault="002D5756" w:rsidP="004F395F">
      <w:pPr>
        <w:pStyle w:val="Heading1"/>
      </w:pPr>
      <w:bookmarkStart w:id="215" w:name="_Toc109747377"/>
      <w:r w:rsidRPr="00A028F3">
        <w:lastRenderedPageBreak/>
        <w:t>Copyrights, Trademarks, and Disclaimers</w:t>
      </w:r>
      <w:bookmarkEnd w:id="1"/>
      <w:bookmarkEnd w:id="2"/>
      <w:bookmarkEnd w:id="215"/>
    </w:p>
    <w:p w14:paraId="12015C26" w14:textId="77777777" w:rsidR="002D5756" w:rsidRPr="0050480A" w:rsidRDefault="002D5756" w:rsidP="002D5756">
      <w:pPr>
        <w:pStyle w:val="Copyright"/>
        <w:rPr>
          <w:rFonts w:cs="Arial"/>
          <w:sz w:val="20"/>
          <w:lang w:val="en-GB"/>
        </w:rPr>
      </w:pPr>
    </w:p>
    <w:p w14:paraId="5938E6DC" w14:textId="561D22CF" w:rsidR="002D5756" w:rsidRPr="0050480A" w:rsidRDefault="002D5756" w:rsidP="002D5756">
      <w:pPr>
        <w:rPr>
          <w:lang w:val="en-GB"/>
        </w:rPr>
      </w:pPr>
      <w:r w:rsidRPr="0050480A">
        <w:rPr>
          <w:lang w:val="en-GB"/>
        </w:rPr>
        <w:t xml:space="preserve">© </w:t>
      </w:r>
      <w:r w:rsidRPr="0050480A">
        <w:rPr>
          <w:rFonts w:cs="Arial"/>
          <w:lang w:val="en-GB"/>
        </w:rPr>
        <w:t>Copyright 20</w:t>
      </w:r>
      <w:r w:rsidR="006C693C">
        <w:rPr>
          <w:rFonts w:cs="Arial"/>
          <w:lang w:val="en-GB"/>
        </w:rPr>
        <w:t>2</w:t>
      </w:r>
      <w:r w:rsidR="00C37E25">
        <w:rPr>
          <w:rFonts w:cs="Arial"/>
          <w:lang w:val="en-GB"/>
        </w:rPr>
        <w:t>2</w:t>
      </w:r>
      <w:r w:rsidRPr="0050480A">
        <w:rPr>
          <w:rFonts w:cs="Arial"/>
          <w:lang w:val="en-GB"/>
        </w:rPr>
        <w:t xml:space="preserve"> SAP </w:t>
      </w:r>
      <w:r w:rsidR="0046637E">
        <w:rPr>
          <w:rFonts w:cs="Arial"/>
          <w:lang w:val="en-GB"/>
        </w:rPr>
        <w:t>SE</w:t>
      </w:r>
      <w:r w:rsidRPr="0050480A">
        <w:rPr>
          <w:rFonts w:cs="Arial"/>
          <w:lang w:val="en-GB"/>
        </w:rPr>
        <w:t>. All rights reserved.</w:t>
      </w:r>
    </w:p>
    <w:p w14:paraId="76FD6394" w14:textId="77777777" w:rsidR="002D5756" w:rsidRPr="0050480A" w:rsidRDefault="002D5756" w:rsidP="002D5756">
      <w:pPr>
        <w:rPr>
          <w:lang w:val="en-GB"/>
        </w:rPr>
      </w:pPr>
    </w:p>
    <w:p w14:paraId="71E226EA" w14:textId="77777777" w:rsidR="002D5756" w:rsidRPr="00EB3F84" w:rsidRDefault="002D5756" w:rsidP="002D5756">
      <w:pPr>
        <w:autoSpaceDE w:val="0"/>
        <w:autoSpaceDN w:val="0"/>
        <w:adjustRightInd w:val="0"/>
        <w:rPr>
          <w:rFonts w:eastAsia="MS Mincho" w:cs="Arial"/>
          <w:szCs w:val="20"/>
          <w:lang w:val="en-GB"/>
        </w:rPr>
      </w:pPr>
      <w:r w:rsidRPr="0050480A">
        <w:rPr>
          <w:rFonts w:eastAsia="MS Mincho" w:cs="Arial"/>
          <w:szCs w:val="20"/>
          <w:lang w:val="en-GB"/>
        </w:rPr>
        <w:t xml:space="preserve">The current version of the copyrights, trademarks, and disclaimers at </w:t>
      </w:r>
      <w:hyperlink r:id="rId84" w:history="1">
        <w:r w:rsidR="00F87548" w:rsidRPr="00A028F3">
          <w:rPr>
            <w:rStyle w:val="Hyperlink"/>
          </w:rPr>
          <w:t>https://www.sap.com/about/legal/copyright.html</w:t>
        </w:r>
      </w:hyperlink>
      <w:r w:rsidR="00F87548" w:rsidRPr="00A028F3">
        <w:t xml:space="preserve"> </w:t>
      </w:r>
      <w:r w:rsidRPr="0050480A">
        <w:rPr>
          <w:rFonts w:eastAsia="MS Mincho" w:cs="Arial"/>
          <w:szCs w:val="20"/>
          <w:lang w:val="en-GB"/>
        </w:rPr>
        <w:t>is valid for this document.</w:t>
      </w:r>
    </w:p>
    <w:p w14:paraId="0BFBCC7B" w14:textId="77777777" w:rsidR="002D5756" w:rsidRDefault="002D5756" w:rsidP="00B53423">
      <w:pPr>
        <w:shd w:val="clear" w:color="auto" w:fill="FFFFFF"/>
        <w:jc w:val="both"/>
        <w:rPr>
          <w:rFonts w:eastAsia="MS Mincho"/>
          <w:szCs w:val="20"/>
          <w:lang w:val="en-GB"/>
        </w:rPr>
      </w:pPr>
    </w:p>
    <w:sectPr w:rsidR="002D5756" w:rsidSect="00CF34D2">
      <w:footerReference w:type="default" r:id="rId85"/>
      <w:pgSz w:w="12240" w:h="15840"/>
      <w:pgMar w:top="1440" w:right="1440" w:bottom="63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982EB" w14:textId="77777777" w:rsidR="00332A18" w:rsidRDefault="00332A18" w:rsidP="00850B10">
      <w:r>
        <w:separator/>
      </w:r>
    </w:p>
  </w:endnote>
  <w:endnote w:type="continuationSeparator" w:id="0">
    <w:p w14:paraId="7C4C02DF" w14:textId="77777777" w:rsidR="00332A18" w:rsidRDefault="00332A18" w:rsidP="00850B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01736" w14:textId="313DDCB3" w:rsidR="00081DF6" w:rsidRPr="006C693C" w:rsidRDefault="00081DF6" w:rsidP="00DE0DF0">
    <w:pPr>
      <w:pStyle w:val="Footer"/>
      <w:rPr>
        <w:rFonts w:cs="Arial"/>
        <w:sz w:val="16"/>
      </w:rPr>
    </w:pPr>
    <w:r w:rsidRPr="00A028F3">
      <w:rPr>
        <w:rFonts w:cs="Arial"/>
        <w:sz w:val="16"/>
      </w:rPr>
      <w:t>Public</w:t>
    </w:r>
    <w:r w:rsidRPr="00A028F3">
      <w:rPr>
        <w:rFonts w:cs="Arial"/>
        <w:sz w:val="16"/>
      </w:rPr>
      <w:br/>
      <w:t>© 20</w:t>
    </w:r>
    <w:r>
      <w:rPr>
        <w:rFonts w:cs="Arial"/>
        <w:sz w:val="16"/>
      </w:rPr>
      <w:t>2</w:t>
    </w:r>
    <w:r w:rsidR="00C37E25">
      <w:rPr>
        <w:rFonts w:cs="Arial"/>
        <w:sz w:val="16"/>
      </w:rPr>
      <w:t>2</w:t>
    </w:r>
    <w:r w:rsidRPr="00A028F3">
      <w:rPr>
        <w:rFonts w:cs="Arial"/>
        <w:sz w:val="16"/>
      </w:rPr>
      <w:t xml:space="preserve"> SAP SE or an SAP affiliate company. </w:t>
    </w:r>
    <w:r w:rsidRPr="00A028F3">
      <w:rPr>
        <w:rFonts w:cs="Arial"/>
        <w:sz w:val="16"/>
      </w:rPr>
      <w:br/>
    </w:r>
    <w:r w:rsidRPr="006C693C">
      <w:rPr>
        <w:rFonts w:cs="Arial"/>
        <w:sz w:val="16"/>
      </w:rPr>
      <w:t>All rights reserved</w:t>
    </w:r>
    <w:r w:rsidRPr="006C693C">
      <w:rPr>
        <w:rFonts w:cs="Arial"/>
        <w:sz w:val="16"/>
      </w:rPr>
      <w:tab/>
    </w:r>
    <w:r w:rsidRPr="006C693C">
      <w:rPr>
        <w:rFonts w:cs="Arial"/>
        <w:sz w:val="16"/>
      </w:rPr>
      <w:tab/>
    </w:r>
    <w:r w:rsidRPr="00DE0DF0">
      <w:rPr>
        <w:rFonts w:cs="Arial"/>
      </w:rPr>
      <w:fldChar w:fldCharType="begin"/>
    </w:r>
    <w:r w:rsidRPr="006C693C">
      <w:rPr>
        <w:rFonts w:cs="Arial"/>
      </w:rPr>
      <w:instrText xml:space="preserve"> PAGE   \* MERGEFORMAT </w:instrText>
    </w:r>
    <w:r w:rsidRPr="00DE0DF0">
      <w:rPr>
        <w:rFonts w:cs="Arial"/>
      </w:rPr>
      <w:fldChar w:fldCharType="separate"/>
    </w:r>
    <w:r w:rsidRPr="006C693C">
      <w:rPr>
        <w:rFonts w:cs="Arial"/>
        <w:noProof/>
      </w:rPr>
      <w:t>80</w:t>
    </w:r>
    <w:r w:rsidRPr="00DE0DF0">
      <w:rPr>
        <w:rFonts w:cs="Arial"/>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4FA39" w14:textId="77777777" w:rsidR="00332A18" w:rsidRDefault="00332A18" w:rsidP="00850B10">
      <w:r>
        <w:separator/>
      </w:r>
    </w:p>
  </w:footnote>
  <w:footnote w:type="continuationSeparator" w:id="0">
    <w:p w14:paraId="4EF5C390" w14:textId="77777777" w:rsidR="00332A18" w:rsidRDefault="00332A18" w:rsidP="00850B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23D87762"/>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3724D472"/>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EC4822D0"/>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DF880DC6"/>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48524711"/>
    <w:multiLevelType w:val="multilevel"/>
    <w:tmpl w:val="034246EE"/>
    <w:name w:val="OutlineBullets"/>
    <w:lvl w:ilvl="0">
      <w:start w:val="1"/>
      <w:numFmt w:val="bullet"/>
      <w:lvlRestart w:val="0"/>
      <w:lvlText w:val=""/>
      <w:lvlJc w:val="left"/>
      <w:pPr>
        <w:tabs>
          <w:tab w:val="num" w:pos="562"/>
        </w:tabs>
        <w:ind w:left="562" w:hanging="332"/>
      </w:pPr>
      <w:rPr>
        <w:rFonts w:ascii="Symbol" w:hAnsi="Symbol" w:hint="default"/>
      </w:rPr>
    </w:lvl>
    <w:lvl w:ilvl="1">
      <w:start w:val="1"/>
      <w:numFmt w:val="bullet"/>
      <w:lvlText w:val="¡"/>
      <w:lvlJc w:val="left"/>
      <w:pPr>
        <w:tabs>
          <w:tab w:val="num" w:pos="1181"/>
        </w:tabs>
        <w:ind w:left="1181" w:hanging="346"/>
      </w:pPr>
      <w:rPr>
        <w:rFonts w:ascii="Wingdings" w:hAnsi="Wingdings" w:hint="default"/>
        <w:sz w:val="14"/>
      </w:rPr>
    </w:lvl>
    <w:lvl w:ilvl="2">
      <w:start w:val="1"/>
      <w:numFmt w:val="bullet"/>
      <w:lvlText w:val="§"/>
      <w:lvlJc w:val="left"/>
      <w:pPr>
        <w:tabs>
          <w:tab w:val="num" w:pos="1800"/>
        </w:tabs>
        <w:ind w:left="1800" w:hanging="360"/>
      </w:pPr>
      <w:rPr>
        <w:rFonts w:ascii="Wingdings" w:hAnsi="Wingdings" w:hint="default"/>
        <w:sz w:val="24"/>
      </w:rPr>
    </w:lvl>
    <w:lvl w:ilvl="3">
      <w:start w:val="1"/>
      <w:numFmt w:val="bullet"/>
      <w:lvlText w:val=""/>
      <w:lvlJc w:val="left"/>
      <w:pPr>
        <w:tabs>
          <w:tab w:val="num" w:pos="1800"/>
        </w:tabs>
        <w:ind w:left="1800" w:hanging="360"/>
      </w:pPr>
      <w:rPr>
        <w:rFonts w:ascii="Symbol" w:hAnsi="Symbol" w:hint="default"/>
      </w:rPr>
    </w:lvl>
    <w:lvl w:ilvl="4">
      <w:start w:val="1"/>
      <w:numFmt w:val="bullet"/>
      <w:lvlRestart w:val="3"/>
      <w:lvlText w:val=""/>
      <w:lvlJc w:val="left"/>
      <w:pPr>
        <w:tabs>
          <w:tab w:val="num" w:pos="2520"/>
        </w:tabs>
        <w:ind w:left="2520" w:hanging="360"/>
      </w:pPr>
      <w:rPr>
        <w:rFonts w:ascii="Symbol" w:hAnsi="Symbol" w:hint="default"/>
      </w:r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63FB5316"/>
    <w:multiLevelType w:val="hybridMultilevel"/>
    <w:tmpl w:val="3062991A"/>
    <w:lvl w:ilvl="0" w:tplc="E4449D98">
      <w:start w:val="1"/>
      <w:numFmt w:val="bullet"/>
      <w:pStyle w:val="BL3"/>
      <w:lvlText w:val="●"/>
      <w:lvlJc w:val="left"/>
      <w:pPr>
        <w:ind w:left="1286" w:hanging="360"/>
      </w:pPr>
      <w:rPr>
        <w:rFonts w:ascii="Arial" w:hAnsi="Arial" w:hint="default"/>
      </w:rPr>
    </w:lvl>
    <w:lvl w:ilvl="1" w:tplc="04070003" w:tentative="1">
      <w:start w:val="1"/>
      <w:numFmt w:val="bullet"/>
      <w:lvlText w:val="o"/>
      <w:lvlJc w:val="left"/>
      <w:pPr>
        <w:ind w:left="2006" w:hanging="360"/>
      </w:pPr>
      <w:rPr>
        <w:rFonts w:ascii="Courier New" w:hAnsi="Courier New" w:cs="Courier New" w:hint="default"/>
      </w:rPr>
    </w:lvl>
    <w:lvl w:ilvl="2" w:tplc="04070005" w:tentative="1">
      <w:start w:val="1"/>
      <w:numFmt w:val="bullet"/>
      <w:lvlText w:val=""/>
      <w:lvlJc w:val="left"/>
      <w:pPr>
        <w:ind w:left="2726" w:hanging="360"/>
      </w:pPr>
      <w:rPr>
        <w:rFonts w:ascii="Wingdings" w:hAnsi="Wingdings" w:hint="default"/>
      </w:rPr>
    </w:lvl>
    <w:lvl w:ilvl="3" w:tplc="04070001" w:tentative="1">
      <w:start w:val="1"/>
      <w:numFmt w:val="bullet"/>
      <w:lvlText w:val=""/>
      <w:lvlJc w:val="left"/>
      <w:pPr>
        <w:ind w:left="3446" w:hanging="360"/>
      </w:pPr>
      <w:rPr>
        <w:rFonts w:ascii="Symbol" w:hAnsi="Symbol" w:hint="default"/>
      </w:rPr>
    </w:lvl>
    <w:lvl w:ilvl="4" w:tplc="04070003" w:tentative="1">
      <w:start w:val="1"/>
      <w:numFmt w:val="bullet"/>
      <w:lvlText w:val="o"/>
      <w:lvlJc w:val="left"/>
      <w:pPr>
        <w:ind w:left="4166" w:hanging="360"/>
      </w:pPr>
      <w:rPr>
        <w:rFonts w:ascii="Courier New" w:hAnsi="Courier New" w:cs="Courier New" w:hint="default"/>
      </w:rPr>
    </w:lvl>
    <w:lvl w:ilvl="5" w:tplc="04070005" w:tentative="1">
      <w:start w:val="1"/>
      <w:numFmt w:val="bullet"/>
      <w:lvlText w:val=""/>
      <w:lvlJc w:val="left"/>
      <w:pPr>
        <w:ind w:left="4886" w:hanging="360"/>
      </w:pPr>
      <w:rPr>
        <w:rFonts w:ascii="Wingdings" w:hAnsi="Wingdings" w:hint="default"/>
      </w:rPr>
    </w:lvl>
    <w:lvl w:ilvl="6" w:tplc="04070001" w:tentative="1">
      <w:start w:val="1"/>
      <w:numFmt w:val="bullet"/>
      <w:lvlText w:val=""/>
      <w:lvlJc w:val="left"/>
      <w:pPr>
        <w:ind w:left="5606" w:hanging="360"/>
      </w:pPr>
      <w:rPr>
        <w:rFonts w:ascii="Symbol" w:hAnsi="Symbol" w:hint="default"/>
      </w:rPr>
    </w:lvl>
    <w:lvl w:ilvl="7" w:tplc="04070003" w:tentative="1">
      <w:start w:val="1"/>
      <w:numFmt w:val="bullet"/>
      <w:lvlText w:val="o"/>
      <w:lvlJc w:val="left"/>
      <w:pPr>
        <w:ind w:left="6326" w:hanging="360"/>
      </w:pPr>
      <w:rPr>
        <w:rFonts w:ascii="Courier New" w:hAnsi="Courier New" w:cs="Courier New" w:hint="default"/>
      </w:rPr>
    </w:lvl>
    <w:lvl w:ilvl="8" w:tplc="04070005" w:tentative="1">
      <w:start w:val="1"/>
      <w:numFmt w:val="bullet"/>
      <w:lvlText w:val=""/>
      <w:lvlJc w:val="left"/>
      <w:pPr>
        <w:ind w:left="7046" w:hanging="360"/>
      </w:pPr>
      <w:rPr>
        <w:rFonts w:ascii="Wingdings" w:hAnsi="Wingdings" w:hint="default"/>
      </w:rPr>
    </w:lvl>
  </w:abstractNum>
  <w:abstractNum w:abstractNumId="6" w15:restartNumberingAfterBreak="0">
    <w:nsid w:val="69035C4E"/>
    <w:multiLevelType w:val="hybridMultilevel"/>
    <w:tmpl w:val="1F4AC760"/>
    <w:lvl w:ilvl="0" w:tplc="491E9C40">
      <w:start w:val="1"/>
      <w:numFmt w:val="decimal"/>
      <w:pStyle w:val="LNumb"/>
      <w:lvlText w:val="%1."/>
      <w:lvlJc w:val="right"/>
      <w:pPr>
        <w:ind w:left="360" w:hanging="360"/>
      </w:pPr>
      <w:rPr>
        <w:rFonts w:asciiTheme="minorHAnsi" w:hAnsiTheme="minorHAnsi" w:cstheme="minorHAnsi" w:hint="default"/>
      </w:rPr>
    </w:lvl>
    <w:lvl w:ilvl="1" w:tplc="04070019" w:tentative="1">
      <w:start w:val="1"/>
      <w:numFmt w:val="lowerLetter"/>
      <w:lvlText w:val="%2."/>
      <w:lvlJc w:val="left"/>
      <w:pPr>
        <w:ind w:left="1803" w:hanging="360"/>
      </w:pPr>
    </w:lvl>
    <w:lvl w:ilvl="2" w:tplc="0407001B" w:tentative="1">
      <w:start w:val="1"/>
      <w:numFmt w:val="lowerRoman"/>
      <w:lvlText w:val="%3."/>
      <w:lvlJc w:val="right"/>
      <w:pPr>
        <w:ind w:left="2523" w:hanging="180"/>
      </w:pPr>
    </w:lvl>
    <w:lvl w:ilvl="3" w:tplc="0407000F" w:tentative="1">
      <w:start w:val="1"/>
      <w:numFmt w:val="decimal"/>
      <w:lvlText w:val="%4."/>
      <w:lvlJc w:val="left"/>
      <w:pPr>
        <w:ind w:left="3243" w:hanging="360"/>
      </w:pPr>
    </w:lvl>
    <w:lvl w:ilvl="4" w:tplc="04070019" w:tentative="1">
      <w:start w:val="1"/>
      <w:numFmt w:val="lowerLetter"/>
      <w:lvlText w:val="%5."/>
      <w:lvlJc w:val="left"/>
      <w:pPr>
        <w:ind w:left="3963" w:hanging="360"/>
      </w:pPr>
    </w:lvl>
    <w:lvl w:ilvl="5" w:tplc="0407001B" w:tentative="1">
      <w:start w:val="1"/>
      <w:numFmt w:val="lowerRoman"/>
      <w:lvlText w:val="%6."/>
      <w:lvlJc w:val="right"/>
      <w:pPr>
        <w:ind w:left="4683" w:hanging="180"/>
      </w:pPr>
    </w:lvl>
    <w:lvl w:ilvl="6" w:tplc="0407000F" w:tentative="1">
      <w:start w:val="1"/>
      <w:numFmt w:val="decimal"/>
      <w:lvlText w:val="%7."/>
      <w:lvlJc w:val="left"/>
      <w:pPr>
        <w:ind w:left="5403" w:hanging="360"/>
      </w:pPr>
    </w:lvl>
    <w:lvl w:ilvl="7" w:tplc="04070019" w:tentative="1">
      <w:start w:val="1"/>
      <w:numFmt w:val="lowerLetter"/>
      <w:lvlText w:val="%8."/>
      <w:lvlJc w:val="left"/>
      <w:pPr>
        <w:ind w:left="6123" w:hanging="360"/>
      </w:pPr>
    </w:lvl>
    <w:lvl w:ilvl="8" w:tplc="0407001B" w:tentative="1">
      <w:start w:val="1"/>
      <w:numFmt w:val="lowerRoman"/>
      <w:lvlText w:val="%9."/>
      <w:lvlJc w:val="right"/>
      <w:pPr>
        <w:ind w:left="6843" w:hanging="180"/>
      </w:pPr>
    </w:lvl>
  </w:abstractNum>
  <w:abstractNum w:abstractNumId="7" w15:restartNumberingAfterBreak="0">
    <w:nsid w:val="6C9149DB"/>
    <w:multiLevelType w:val="hybridMultilevel"/>
    <w:tmpl w:val="86FCD3F6"/>
    <w:lvl w:ilvl="0" w:tplc="402EB1D8">
      <w:start w:val="1"/>
      <w:numFmt w:val="bullet"/>
      <w:pStyle w:val="BL2"/>
      <w:lvlText w:val="●"/>
      <w:lvlJc w:val="left"/>
      <w:pPr>
        <w:ind w:left="1003" w:hanging="360"/>
      </w:pPr>
      <w:rPr>
        <w:rFonts w:ascii="Arial" w:hAnsi="Arial" w:hint="default"/>
      </w:rPr>
    </w:lvl>
    <w:lvl w:ilvl="1" w:tplc="04070003" w:tentative="1">
      <w:start w:val="1"/>
      <w:numFmt w:val="bullet"/>
      <w:lvlText w:val="o"/>
      <w:lvlJc w:val="left"/>
      <w:pPr>
        <w:ind w:left="1723" w:hanging="360"/>
      </w:pPr>
      <w:rPr>
        <w:rFonts w:ascii="Courier New" w:hAnsi="Courier New" w:cs="Courier New" w:hint="default"/>
      </w:rPr>
    </w:lvl>
    <w:lvl w:ilvl="2" w:tplc="04070005" w:tentative="1">
      <w:start w:val="1"/>
      <w:numFmt w:val="bullet"/>
      <w:lvlText w:val=""/>
      <w:lvlJc w:val="left"/>
      <w:pPr>
        <w:ind w:left="2443" w:hanging="360"/>
      </w:pPr>
      <w:rPr>
        <w:rFonts w:ascii="Wingdings" w:hAnsi="Wingdings" w:hint="default"/>
      </w:rPr>
    </w:lvl>
    <w:lvl w:ilvl="3" w:tplc="04070001" w:tentative="1">
      <w:start w:val="1"/>
      <w:numFmt w:val="bullet"/>
      <w:lvlText w:val=""/>
      <w:lvlJc w:val="left"/>
      <w:pPr>
        <w:ind w:left="3163" w:hanging="360"/>
      </w:pPr>
      <w:rPr>
        <w:rFonts w:ascii="Symbol" w:hAnsi="Symbol" w:hint="default"/>
      </w:rPr>
    </w:lvl>
    <w:lvl w:ilvl="4" w:tplc="04070003" w:tentative="1">
      <w:start w:val="1"/>
      <w:numFmt w:val="bullet"/>
      <w:lvlText w:val="o"/>
      <w:lvlJc w:val="left"/>
      <w:pPr>
        <w:ind w:left="3883" w:hanging="360"/>
      </w:pPr>
      <w:rPr>
        <w:rFonts w:ascii="Courier New" w:hAnsi="Courier New" w:cs="Courier New" w:hint="default"/>
      </w:rPr>
    </w:lvl>
    <w:lvl w:ilvl="5" w:tplc="04070005" w:tentative="1">
      <w:start w:val="1"/>
      <w:numFmt w:val="bullet"/>
      <w:lvlText w:val=""/>
      <w:lvlJc w:val="left"/>
      <w:pPr>
        <w:ind w:left="4603" w:hanging="360"/>
      </w:pPr>
      <w:rPr>
        <w:rFonts w:ascii="Wingdings" w:hAnsi="Wingdings" w:hint="default"/>
      </w:rPr>
    </w:lvl>
    <w:lvl w:ilvl="6" w:tplc="04070001" w:tentative="1">
      <w:start w:val="1"/>
      <w:numFmt w:val="bullet"/>
      <w:lvlText w:val=""/>
      <w:lvlJc w:val="left"/>
      <w:pPr>
        <w:ind w:left="5323" w:hanging="360"/>
      </w:pPr>
      <w:rPr>
        <w:rFonts w:ascii="Symbol" w:hAnsi="Symbol" w:hint="default"/>
      </w:rPr>
    </w:lvl>
    <w:lvl w:ilvl="7" w:tplc="04070003" w:tentative="1">
      <w:start w:val="1"/>
      <w:numFmt w:val="bullet"/>
      <w:lvlText w:val="o"/>
      <w:lvlJc w:val="left"/>
      <w:pPr>
        <w:ind w:left="6043" w:hanging="360"/>
      </w:pPr>
      <w:rPr>
        <w:rFonts w:ascii="Courier New" w:hAnsi="Courier New" w:cs="Courier New" w:hint="default"/>
      </w:rPr>
    </w:lvl>
    <w:lvl w:ilvl="8" w:tplc="04070005" w:tentative="1">
      <w:start w:val="1"/>
      <w:numFmt w:val="bullet"/>
      <w:lvlText w:val=""/>
      <w:lvlJc w:val="left"/>
      <w:pPr>
        <w:ind w:left="6763" w:hanging="360"/>
      </w:pPr>
      <w:rPr>
        <w:rFonts w:ascii="Wingdings" w:hAnsi="Wingdings" w:hint="default"/>
      </w:rPr>
    </w:lvl>
  </w:abstractNum>
  <w:abstractNum w:abstractNumId="8" w15:restartNumberingAfterBreak="0">
    <w:nsid w:val="7A5850F1"/>
    <w:multiLevelType w:val="hybridMultilevel"/>
    <w:tmpl w:val="D062E6F6"/>
    <w:lvl w:ilvl="0" w:tplc="BC080480">
      <w:start w:val="1"/>
      <w:numFmt w:val="bullet"/>
      <w:pStyle w:val="BulletedLis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7"/>
  </w:num>
  <w:num w:numId="4">
    <w:abstractNumId w:val="2"/>
  </w:num>
  <w:num w:numId="5">
    <w:abstractNumId w:val="0"/>
  </w:num>
  <w:num w:numId="6">
    <w:abstractNumId w:val="5"/>
  </w:num>
  <w:num w:numId="7">
    <w:abstractNumId w:val="8"/>
    <w:lvlOverride w:ilvl="0">
      <w:startOverride w:val="1"/>
    </w:lvlOverride>
  </w:num>
  <w:num w:numId="8">
    <w:abstractNumId w:val="6"/>
    <w:lvlOverride w:ilvl="0">
      <w:startOverride w:val="1"/>
    </w:lvlOverride>
  </w:num>
  <w:num w:numId="9">
    <w:abstractNumId w:val="6"/>
    <w:lvlOverride w:ilvl="0">
      <w:startOverride w:val="1"/>
    </w:lvlOverride>
  </w:num>
  <w:num w:numId="10">
    <w:abstractNumId w:val="6"/>
    <w:lvlOverride w:ilvl="0">
      <w:startOverride w:val="1"/>
    </w:lvlOverride>
  </w:num>
  <w:num w:numId="11">
    <w:abstractNumId w:val="6"/>
    <w:lvlOverride w:ilvl="0">
      <w:startOverride w:val="1"/>
    </w:lvlOverride>
  </w:num>
  <w:num w:numId="12">
    <w:abstractNumId w:val="6"/>
    <w:lvlOverride w:ilvl="0">
      <w:startOverride w:val="1"/>
    </w:lvlOverride>
  </w:num>
  <w:num w:numId="13">
    <w:abstractNumId w:val="6"/>
    <w:lvlOverride w:ilvl="0">
      <w:startOverride w:val="1"/>
    </w:lvlOverride>
  </w:num>
  <w:num w:numId="14">
    <w:abstractNumId w:val="6"/>
    <w:lvlOverride w:ilvl="0">
      <w:startOverride w:val="1"/>
    </w:lvlOverride>
  </w:num>
  <w:num w:numId="15">
    <w:abstractNumId w:val="6"/>
    <w:lvlOverride w:ilvl="0">
      <w:startOverride w:val="1"/>
    </w:lvlOverride>
  </w:num>
  <w:num w:numId="16">
    <w:abstractNumId w:val="6"/>
    <w:lvlOverride w:ilvl="0">
      <w:startOverride w:val="1"/>
    </w:lvlOverride>
  </w:num>
  <w:num w:numId="17">
    <w:abstractNumId w:val="6"/>
    <w:lvlOverride w:ilvl="0">
      <w:startOverride w:val="1"/>
    </w:lvlOverride>
  </w:num>
  <w:num w:numId="18">
    <w:abstractNumId w:val="6"/>
    <w:lvlOverride w:ilvl="0">
      <w:startOverride w:val="1"/>
    </w:lvlOverride>
  </w:num>
  <w:num w:numId="19">
    <w:abstractNumId w:val="6"/>
    <w:lvlOverride w:ilvl="0">
      <w:startOverride w:val="1"/>
    </w:lvlOverride>
  </w:num>
  <w:num w:numId="20">
    <w:abstractNumId w:val="6"/>
    <w:lvlOverride w:ilvl="0">
      <w:startOverride w:val="1"/>
    </w:lvlOverride>
  </w:num>
  <w:num w:numId="21">
    <w:abstractNumId w:val="6"/>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linkStyle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1779"/>
    <w:rsid w:val="00000199"/>
    <w:rsid w:val="00000677"/>
    <w:rsid w:val="00001051"/>
    <w:rsid w:val="00001B5F"/>
    <w:rsid w:val="00002BAC"/>
    <w:rsid w:val="00003E65"/>
    <w:rsid w:val="0000420B"/>
    <w:rsid w:val="000045A1"/>
    <w:rsid w:val="00004930"/>
    <w:rsid w:val="00004D4A"/>
    <w:rsid w:val="00004EC8"/>
    <w:rsid w:val="0000594F"/>
    <w:rsid w:val="00005A1D"/>
    <w:rsid w:val="00005A2F"/>
    <w:rsid w:val="00006879"/>
    <w:rsid w:val="00006AB3"/>
    <w:rsid w:val="00006AD5"/>
    <w:rsid w:val="00006D15"/>
    <w:rsid w:val="00006DA5"/>
    <w:rsid w:val="00007155"/>
    <w:rsid w:val="00007A7C"/>
    <w:rsid w:val="00007EC7"/>
    <w:rsid w:val="00010881"/>
    <w:rsid w:val="00010AC2"/>
    <w:rsid w:val="000112F4"/>
    <w:rsid w:val="000119F6"/>
    <w:rsid w:val="00014BB8"/>
    <w:rsid w:val="00014CB1"/>
    <w:rsid w:val="00015125"/>
    <w:rsid w:val="000153D6"/>
    <w:rsid w:val="00015DA6"/>
    <w:rsid w:val="000166A8"/>
    <w:rsid w:val="0001716B"/>
    <w:rsid w:val="0001797A"/>
    <w:rsid w:val="00020B4C"/>
    <w:rsid w:val="00021539"/>
    <w:rsid w:val="00021FD2"/>
    <w:rsid w:val="00022688"/>
    <w:rsid w:val="000234C3"/>
    <w:rsid w:val="00023A26"/>
    <w:rsid w:val="00024092"/>
    <w:rsid w:val="00024148"/>
    <w:rsid w:val="000242D1"/>
    <w:rsid w:val="00024C3D"/>
    <w:rsid w:val="00025D0D"/>
    <w:rsid w:val="00025DB7"/>
    <w:rsid w:val="0002711A"/>
    <w:rsid w:val="00027370"/>
    <w:rsid w:val="00027578"/>
    <w:rsid w:val="0003087A"/>
    <w:rsid w:val="00031669"/>
    <w:rsid w:val="00031BAC"/>
    <w:rsid w:val="00032BE0"/>
    <w:rsid w:val="0003361F"/>
    <w:rsid w:val="000337A0"/>
    <w:rsid w:val="000342FC"/>
    <w:rsid w:val="00034931"/>
    <w:rsid w:val="00035EAC"/>
    <w:rsid w:val="00036177"/>
    <w:rsid w:val="00036790"/>
    <w:rsid w:val="00036D16"/>
    <w:rsid w:val="00037118"/>
    <w:rsid w:val="00037658"/>
    <w:rsid w:val="00037EE0"/>
    <w:rsid w:val="000407B1"/>
    <w:rsid w:val="00041018"/>
    <w:rsid w:val="00042BB5"/>
    <w:rsid w:val="000439EE"/>
    <w:rsid w:val="0004437B"/>
    <w:rsid w:val="000448B0"/>
    <w:rsid w:val="000459B1"/>
    <w:rsid w:val="0004604E"/>
    <w:rsid w:val="00047A06"/>
    <w:rsid w:val="00047CA3"/>
    <w:rsid w:val="00051322"/>
    <w:rsid w:val="0005142B"/>
    <w:rsid w:val="00051433"/>
    <w:rsid w:val="00053033"/>
    <w:rsid w:val="00055179"/>
    <w:rsid w:val="00055541"/>
    <w:rsid w:val="0005602D"/>
    <w:rsid w:val="0005625A"/>
    <w:rsid w:val="00056561"/>
    <w:rsid w:val="000565AC"/>
    <w:rsid w:val="00056F90"/>
    <w:rsid w:val="0005706E"/>
    <w:rsid w:val="00057435"/>
    <w:rsid w:val="000576C7"/>
    <w:rsid w:val="00060489"/>
    <w:rsid w:val="00060CD6"/>
    <w:rsid w:val="00060EC8"/>
    <w:rsid w:val="00061618"/>
    <w:rsid w:val="000617C7"/>
    <w:rsid w:val="00061DDA"/>
    <w:rsid w:val="000627EB"/>
    <w:rsid w:val="00062AC6"/>
    <w:rsid w:val="00063E24"/>
    <w:rsid w:val="00064333"/>
    <w:rsid w:val="000645E9"/>
    <w:rsid w:val="00065732"/>
    <w:rsid w:val="00065AED"/>
    <w:rsid w:val="00067C9F"/>
    <w:rsid w:val="000707BE"/>
    <w:rsid w:val="00070D49"/>
    <w:rsid w:val="000712BE"/>
    <w:rsid w:val="00071597"/>
    <w:rsid w:val="00072264"/>
    <w:rsid w:val="0007249A"/>
    <w:rsid w:val="000727AF"/>
    <w:rsid w:val="00072E92"/>
    <w:rsid w:val="000736D4"/>
    <w:rsid w:val="00073A35"/>
    <w:rsid w:val="00073B62"/>
    <w:rsid w:val="00074404"/>
    <w:rsid w:val="0007458B"/>
    <w:rsid w:val="00076FFC"/>
    <w:rsid w:val="00080675"/>
    <w:rsid w:val="00080725"/>
    <w:rsid w:val="00080DDC"/>
    <w:rsid w:val="000814DD"/>
    <w:rsid w:val="00081DF6"/>
    <w:rsid w:val="00081EFC"/>
    <w:rsid w:val="000820E9"/>
    <w:rsid w:val="00082521"/>
    <w:rsid w:val="000828DF"/>
    <w:rsid w:val="0008387F"/>
    <w:rsid w:val="00083FAF"/>
    <w:rsid w:val="00084093"/>
    <w:rsid w:val="000845F0"/>
    <w:rsid w:val="00084A5E"/>
    <w:rsid w:val="00084E22"/>
    <w:rsid w:val="00085225"/>
    <w:rsid w:val="00085448"/>
    <w:rsid w:val="00085926"/>
    <w:rsid w:val="00085C25"/>
    <w:rsid w:val="00085CEF"/>
    <w:rsid w:val="000861C7"/>
    <w:rsid w:val="00087932"/>
    <w:rsid w:val="00087A10"/>
    <w:rsid w:val="000902C5"/>
    <w:rsid w:val="00090954"/>
    <w:rsid w:val="000914E5"/>
    <w:rsid w:val="0009249B"/>
    <w:rsid w:val="000924B6"/>
    <w:rsid w:val="00092604"/>
    <w:rsid w:val="000929A7"/>
    <w:rsid w:val="00093F77"/>
    <w:rsid w:val="00094CA9"/>
    <w:rsid w:val="00094CD4"/>
    <w:rsid w:val="00095977"/>
    <w:rsid w:val="00097C04"/>
    <w:rsid w:val="000A0477"/>
    <w:rsid w:val="000A053C"/>
    <w:rsid w:val="000A0747"/>
    <w:rsid w:val="000A11D2"/>
    <w:rsid w:val="000A1FEA"/>
    <w:rsid w:val="000A243D"/>
    <w:rsid w:val="000A2B42"/>
    <w:rsid w:val="000A2C39"/>
    <w:rsid w:val="000A2F7D"/>
    <w:rsid w:val="000A44C8"/>
    <w:rsid w:val="000A47E0"/>
    <w:rsid w:val="000A52EC"/>
    <w:rsid w:val="000A55E0"/>
    <w:rsid w:val="000A6059"/>
    <w:rsid w:val="000A62CE"/>
    <w:rsid w:val="000A6EAB"/>
    <w:rsid w:val="000A79FE"/>
    <w:rsid w:val="000B0D57"/>
    <w:rsid w:val="000B1963"/>
    <w:rsid w:val="000B1E18"/>
    <w:rsid w:val="000B2030"/>
    <w:rsid w:val="000B2283"/>
    <w:rsid w:val="000B2444"/>
    <w:rsid w:val="000B2ED4"/>
    <w:rsid w:val="000B2F47"/>
    <w:rsid w:val="000B3D16"/>
    <w:rsid w:val="000B4822"/>
    <w:rsid w:val="000B4A34"/>
    <w:rsid w:val="000B4D61"/>
    <w:rsid w:val="000B4FE0"/>
    <w:rsid w:val="000B5016"/>
    <w:rsid w:val="000B565D"/>
    <w:rsid w:val="000B627D"/>
    <w:rsid w:val="000B7A47"/>
    <w:rsid w:val="000C040C"/>
    <w:rsid w:val="000C1B35"/>
    <w:rsid w:val="000C1EE3"/>
    <w:rsid w:val="000C1F09"/>
    <w:rsid w:val="000C287F"/>
    <w:rsid w:val="000C2C27"/>
    <w:rsid w:val="000C2E70"/>
    <w:rsid w:val="000C50E8"/>
    <w:rsid w:val="000C766A"/>
    <w:rsid w:val="000D0543"/>
    <w:rsid w:val="000D06D8"/>
    <w:rsid w:val="000D0D47"/>
    <w:rsid w:val="000D1540"/>
    <w:rsid w:val="000D20CC"/>
    <w:rsid w:val="000D280E"/>
    <w:rsid w:val="000D3F42"/>
    <w:rsid w:val="000D40BB"/>
    <w:rsid w:val="000D4843"/>
    <w:rsid w:val="000D5616"/>
    <w:rsid w:val="000D6413"/>
    <w:rsid w:val="000D6802"/>
    <w:rsid w:val="000D6BE1"/>
    <w:rsid w:val="000E10BB"/>
    <w:rsid w:val="000E284A"/>
    <w:rsid w:val="000E298F"/>
    <w:rsid w:val="000E3277"/>
    <w:rsid w:val="000E3C30"/>
    <w:rsid w:val="000E493A"/>
    <w:rsid w:val="000E55D1"/>
    <w:rsid w:val="000E5C73"/>
    <w:rsid w:val="000E601C"/>
    <w:rsid w:val="000E6D48"/>
    <w:rsid w:val="000E6FEC"/>
    <w:rsid w:val="000E7870"/>
    <w:rsid w:val="000E7AB7"/>
    <w:rsid w:val="000E7D53"/>
    <w:rsid w:val="000F0427"/>
    <w:rsid w:val="000F0B16"/>
    <w:rsid w:val="000F185B"/>
    <w:rsid w:val="000F1D16"/>
    <w:rsid w:val="000F39C6"/>
    <w:rsid w:val="000F3D8E"/>
    <w:rsid w:val="000F404C"/>
    <w:rsid w:val="000F42AB"/>
    <w:rsid w:val="000F537C"/>
    <w:rsid w:val="000F5804"/>
    <w:rsid w:val="000F64B2"/>
    <w:rsid w:val="000F6C27"/>
    <w:rsid w:val="000F7389"/>
    <w:rsid w:val="000F7856"/>
    <w:rsid w:val="000F7973"/>
    <w:rsid w:val="000F7DCA"/>
    <w:rsid w:val="00100664"/>
    <w:rsid w:val="00100D1F"/>
    <w:rsid w:val="00101F01"/>
    <w:rsid w:val="00102513"/>
    <w:rsid w:val="00103E1F"/>
    <w:rsid w:val="0010495C"/>
    <w:rsid w:val="00104D8A"/>
    <w:rsid w:val="001056F1"/>
    <w:rsid w:val="001068C9"/>
    <w:rsid w:val="00106E46"/>
    <w:rsid w:val="00107EB9"/>
    <w:rsid w:val="0011012D"/>
    <w:rsid w:val="00110900"/>
    <w:rsid w:val="0011121E"/>
    <w:rsid w:val="00111D47"/>
    <w:rsid w:val="00111F80"/>
    <w:rsid w:val="00113516"/>
    <w:rsid w:val="001147C2"/>
    <w:rsid w:val="001149EE"/>
    <w:rsid w:val="00114B90"/>
    <w:rsid w:val="00114BF9"/>
    <w:rsid w:val="00116FD5"/>
    <w:rsid w:val="00117FEA"/>
    <w:rsid w:val="001200F6"/>
    <w:rsid w:val="001203D0"/>
    <w:rsid w:val="00120470"/>
    <w:rsid w:val="00120A7F"/>
    <w:rsid w:val="00120B98"/>
    <w:rsid w:val="0012181D"/>
    <w:rsid w:val="00121897"/>
    <w:rsid w:val="001219E3"/>
    <w:rsid w:val="00122DB1"/>
    <w:rsid w:val="00123CD2"/>
    <w:rsid w:val="00124D7F"/>
    <w:rsid w:val="00125ECE"/>
    <w:rsid w:val="00126014"/>
    <w:rsid w:val="0012604F"/>
    <w:rsid w:val="0012653F"/>
    <w:rsid w:val="0012702C"/>
    <w:rsid w:val="00127214"/>
    <w:rsid w:val="001277F8"/>
    <w:rsid w:val="00127C97"/>
    <w:rsid w:val="00127D5A"/>
    <w:rsid w:val="00130A87"/>
    <w:rsid w:val="00130C99"/>
    <w:rsid w:val="00130E08"/>
    <w:rsid w:val="00131533"/>
    <w:rsid w:val="00131657"/>
    <w:rsid w:val="00131A02"/>
    <w:rsid w:val="00131EA7"/>
    <w:rsid w:val="0013237C"/>
    <w:rsid w:val="00133227"/>
    <w:rsid w:val="0013338B"/>
    <w:rsid w:val="001338AD"/>
    <w:rsid w:val="0013536C"/>
    <w:rsid w:val="001357BE"/>
    <w:rsid w:val="00135841"/>
    <w:rsid w:val="00136BC5"/>
    <w:rsid w:val="00136C55"/>
    <w:rsid w:val="00137300"/>
    <w:rsid w:val="00137694"/>
    <w:rsid w:val="001412B1"/>
    <w:rsid w:val="00142AEF"/>
    <w:rsid w:val="00143236"/>
    <w:rsid w:val="0014326A"/>
    <w:rsid w:val="0014353F"/>
    <w:rsid w:val="001439E4"/>
    <w:rsid w:val="00143F50"/>
    <w:rsid w:val="00144265"/>
    <w:rsid w:val="001443CF"/>
    <w:rsid w:val="001449D0"/>
    <w:rsid w:val="00145306"/>
    <w:rsid w:val="001456D5"/>
    <w:rsid w:val="0015087C"/>
    <w:rsid w:val="00150AFD"/>
    <w:rsid w:val="00151727"/>
    <w:rsid w:val="0015201A"/>
    <w:rsid w:val="001533A6"/>
    <w:rsid w:val="00154330"/>
    <w:rsid w:val="00155973"/>
    <w:rsid w:val="001562FA"/>
    <w:rsid w:val="0015666B"/>
    <w:rsid w:val="001578AC"/>
    <w:rsid w:val="00160DD1"/>
    <w:rsid w:val="001620C5"/>
    <w:rsid w:val="00162149"/>
    <w:rsid w:val="001638D8"/>
    <w:rsid w:val="0016523A"/>
    <w:rsid w:val="00166BA4"/>
    <w:rsid w:val="00166DDB"/>
    <w:rsid w:val="00167AF6"/>
    <w:rsid w:val="001700D2"/>
    <w:rsid w:val="001703E2"/>
    <w:rsid w:val="00170F59"/>
    <w:rsid w:val="00170F9E"/>
    <w:rsid w:val="001721E9"/>
    <w:rsid w:val="00172C54"/>
    <w:rsid w:val="00173199"/>
    <w:rsid w:val="001736C5"/>
    <w:rsid w:val="00173878"/>
    <w:rsid w:val="001739D0"/>
    <w:rsid w:val="001744DA"/>
    <w:rsid w:val="00175095"/>
    <w:rsid w:val="00175E3C"/>
    <w:rsid w:val="001761BA"/>
    <w:rsid w:val="00176336"/>
    <w:rsid w:val="00176669"/>
    <w:rsid w:val="001767A2"/>
    <w:rsid w:val="001767FA"/>
    <w:rsid w:val="00176B08"/>
    <w:rsid w:val="00177871"/>
    <w:rsid w:val="00177AD3"/>
    <w:rsid w:val="00177C84"/>
    <w:rsid w:val="001812C8"/>
    <w:rsid w:val="00181B7E"/>
    <w:rsid w:val="00181BFA"/>
    <w:rsid w:val="00182059"/>
    <w:rsid w:val="00182526"/>
    <w:rsid w:val="001826A4"/>
    <w:rsid w:val="001832D0"/>
    <w:rsid w:val="00184171"/>
    <w:rsid w:val="00184E10"/>
    <w:rsid w:val="00185910"/>
    <w:rsid w:val="00185D11"/>
    <w:rsid w:val="001862C3"/>
    <w:rsid w:val="001866AB"/>
    <w:rsid w:val="00186D80"/>
    <w:rsid w:val="001875CE"/>
    <w:rsid w:val="001877A4"/>
    <w:rsid w:val="00187B1E"/>
    <w:rsid w:val="00187CFF"/>
    <w:rsid w:val="00187DBD"/>
    <w:rsid w:val="00190BFF"/>
    <w:rsid w:val="00190E6C"/>
    <w:rsid w:val="00191A27"/>
    <w:rsid w:val="00193446"/>
    <w:rsid w:val="00194205"/>
    <w:rsid w:val="001948BF"/>
    <w:rsid w:val="0019492D"/>
    <w:rsid w:val="00195572"/>
    <w:rsid w:val="00195979"/>
    <w:rsid w:val="00196893"/>
    <w:rsid w:val="00197A57"/>
    <w:rsid w:val="001A15A4"/>
    <w:rsid w:val="001A1CB8"/>
    <w:rsid w:val="001A1E31"/>
    <w:rsid w:val="001A2B96"/>
    <w:rsid w:val="001A490A"/>
    <w:rsid w:val="001A64A1"/>
    <w:rsid w:val="001A64DE"/>
    <w:rsid w:val="001A71D0"/>
    <w:rsid w:val="001A738C"/>
    <w:rsid w:val="001A792E"/>
    <w:rsid w:val="001B2B05"/>
    <w:rsid w:val="001B3006"/>
    <w:rsid w:val="001B348D"/>
    <w:rsid w:val="001B3D69"/>
    <w:rsid w:val="001B52E4"/>
    <w:rsid w:val="001B5313"/>
    <w:rsid w:val="001B5634"/>
    <w:rsid w:val="001B5F05"/>
    <w:rsid w:val="001B5F92"/>
    <w:rsid w:val="001B67E9"/>
    <w:rsid w:val="001B7B37"/>
    <w:rsid w:val="001C0D7E"/>
    <w:rsid w:val="001C11B4"/>
    <w:rsid w:val="001C1393"/>
    <w:rsid w:val="001C26D2"/>
    <w:rsid w:val="001C28D5"/>
    <w:rsid w:val="001C2922"/>
    <w:rsid w:val="001C2925"/>
    <w:rsid w:val="001C294E"/>
    <w:rsid w:val="001C359C"/>
    <w:rsid w:val="001C35E4"/>
    <w:rsid w:val="001C3728"/>
    <w:rsid w:val="001C3A7F"/>
    <w:rsid w:val="001C3E3B"/>
    <w:rsid w:val="001C5CD3"/>
    <w:rsid w:val="001C66AA"/>
    <w:rsid w:val="001D009B"/>
    <w:rsid w:val="001D06B9"/>
    <w:rsid w:val="001D090D"/>
    <w:rsid w:val="001D12AA"/>
    <w:rsid w:val="001D242D"/>
    <w:rsid w:val="001D27B9"/>
    <w:rsid w:val="001D55B2"/>
    <w:rsid w:val="001D5AE7"/>
    <w:rsid w:val="001D79C8"/>
    <w:rsid w:val="001E0890"/>
    <w:rsid w:val="001E1BDF"/>
    <w:rsid w:val="001E1EE8"/>
    <w:rsid w:val="001E208E"/>
    <w:rsid w:val="001E32E8"/>
    <w:rsid w:val="001E368B"/>
    <w:rsid w:val="001E3D1E"/>
    <w:rsid w:val="001E4227"/>
    <w:rsid w:val="001E5912"/>
    <w:rsid w:val="001E62ED"/>
    <w:rsid w:val="001E69B7"/>
    <w:rsid w:val="001F0BDA"/>
    <w:rsid w:val="001F20B6"/>
    <w:rsid w:val="001F25BB"/>
    <w:rsid w:val="001F2CB4"/>
    <w:rsid w:val="001F2CE1"/>
    <w:rsid w:val="001F4B22"/>
    <w:rsid w:val="001F523D"/>
    <w:rsid w:val="001F7F90"/>
    <w:rsid w:val="0020007D"/>
    <w:rsid w:val="002005AA"/>
    <w:rsid w:val="00200687"/>
    <w:rsid w:val="00200C52"/>
    <w:rsid w:val="002012B0"/>
    <w:rsid w:val="00201E78"/>
    <w:rsid w:val="002028CE"/>
    <w:rsid w:val="002029E9"/>
    <w:rsid w:val="002029FF"/>
    <w:rsid w:val="00202BBD"/>
    <w:rsid w:val="002034A1"/>
    <w:rsid w:val="00203C28"/>
    <w:rsid w:val="0021025C"/>
    <w:rsid w:val="00210516"/>
    <w:rsid w:val="00211216"/>
    <w:rsid w:val="00211297"/>
    <w:rsid w:val="002112E2"/>
    <w:rsid w:val="00211D23"/>
    <w:rsid w:val="00211E51"/>
    <w:rsid w:val="0021265C"/>
    <w:rsid w:val="0021292F"/>
    <w:rsid w:val="00212B8C"/>
    <w:rsid w:val="002131FD"/>
    <w:rsid w:val="00213AD0"/>
    <w:rsid w:val="002147D0"/>
    <w:rsid w:val="00214C2E"/>
    <w:rsid w:val="0021652A"/>
    <w:rsid w:val="00216EAF"/>
    <w:rsid w:val="002177D9"/>
    <w:rsid w:val="00217C69"/>
    <w:rsid w:val="00217FA9"/>
    <w:rsid w:val="00220135"/>
    <w:rsid w:val="002203F6"/>
    <w:rsid w:val="00220635"/>
    <w:rsid w:val="00220F57"/>
    <w:rsid w:val="0022224B"/>
    <w:rsid w:val="00223098"/>
    <w:rsid w:val="002233A9"/>
    <w:rsid w:val="00223681"/>
    <w:rsid w:val="00224E02"/>
    <w:rsid w:val="00225383"/>
    <w:rsid w:val="0022572C"/>
    <w:rsid w:val="00226128"/>
    <w:rsid w:val="00226776"/>
    <w:rsid w:val="00226831"/>
    <w:rsid w:val="0022720B"/>
    <w:rsid w:val="00231160"/>
    <w:rsid w:val="00231A2F"/>
    <w:rsid w:val="00231E58"/>
    <w:rsid w:val="00232CC3"/>
    <w:rsid w:val="00232D31"/>
    <w:rsid w:val="002338AC"/>
    <w:rsid w:val="00233A8C"/>
    <w:rsid w:val="0023403D"/>
    <w:rsid w:val="002343BB"/>
    <w:rsid w:val="002345DE"/>
    <w:rsid w:val="002357F1"/>
    <w:rsid w:val="00235D62"/>
    <w:rsid w:val="00236690"/>
    <w:rsid w:val="00236967"/>
    <w:rsid w:val="002371A7"/>
    <w:rsid w:val="002400D8"/>
    <w:rsid w:val="00240A0B"/>
    <w:rsid w:val="00242702"/>
    <w:rsid w:val="00242885"/>
    <w:rsid w:val="00242BEE"/>
    <w:rsid w:val="00243CFD"/>
    <w:rsid w:val="00243E7E"/>
    <w:rsid w:val="0024480E"/>
    <w:rsid w:val="00244D49"/>
    <w:rsid w:val="00244DA1"/>
    <w:rsid w:val="00244F58"/>
    <w:rsid w:val="0024505E"/>
    <w:rsid w:val="00247DEC"/>
    <w:rsid w:val="00250887"/>
    <w:rsid w:val="0025117B"/>
    <w:rsid w:val="002515DD"/>
    <w:rsid w:val="00251886"/>
    <w:rsid w:val="0025208E"/>
    <w:rsid w:val="00252516"/>
    <w:rsid w:val="00252C03"/>
    <w:rsid w:val="00252EB6"/>
    <w:rsid w:val="0025362D"/>
    <w:rsid w:val="0025497E"/>
    <w:rsid w:val="00255C38"/>
    <w:rsid w:val="002563C4"/>
    <w:rsid w:val="00256F7F"/>
    <w:rsid w:val="00257DFF"/>
    <w:rsid w:val="00260567"/>
    <w:rsid w:val="00260627"/>
    <w:rsid w:val="00260A4F"/>
    <w:rsid w:val="00260FDC"/>
    <w:rsid w:val="002612D9"/>
    <w:rsid w:val="002621BE"/>
    <w:rsid w:val="0026220D"/>
    <w:rsid w:val="0026241A"/>
    <w:rsid w:val="002626A7"/>
    <w:rsid w:val="00263B68"/>
    <w:rsid w:val="00264039"/>
    <w:rsid w:val="00264F25"/>
    <w:rsid w:val="0026514A"/>
    <w:rsid w:val="002658E6"/>
    <w:rsid w:val="002661A8"/>
    <w:rsid w:val="0026695B"/>
    <w:rsid w:val="00266E7E"/>
    <w:rsid w:val="00267C6E"/>
    <w:rsid w:val="00270A06"/>
    <w:rsid w:val="00270A4A"/>
    <w:rsid w:val="00270CE0"/>
    <w:rsid w:val="0027143A"/>
    <w:rsid w:val="00271A30"/>
    <w:rsid w:val="00271EC8"/>
    <w:rsid w:val="00272172"/>
    <w:rsid w:val="002730C4"/>
    <w:rsid w:val="00273EB0"/>
    <w:rsid w:val="00274423"/>
    <w:rsid w:val="0027523C"/>
    <w:rsid w:val="00275D44"/>
    <w:rsid w:val="002764D1"/>
    <w:rsid w:val="00277698"/>
    <w:rsid w:val="00281980"/>
    <w:rsid w:val="002821D0"/>
    <w:rsid w:val="0028260F"/>
    <w:rsid w:val="00282A7F"/>
    <w:rsid w:val="00282EB2"/>
    <w:rsid w:val="0028317F"/>
    <w:rsid w:val="0028350E"/>
    <w:rsid w:val="00283DDA"/>
    <w:rsid w:val="00283F43"/>
    <w:rsid w:val="00284436"/>
    <w:rsid w:val="00284777"/>
    <w:rsid w:val="00284F40"/>
    <w:rsid w:val="0028620D"/>
    <w:rsid w:val="00287069"/>
    <w:rsid w:val="002870BC"/>
    <w:rsid w:val="0029006E"/>
    <w:rsid w:val="00291632"/>
    <w:rsid w:val="00291779"/>
    <w:rsid w:val="00292134"/>
    <w:rsid w:val="002925DD"/>
    <w:rsid w:val="00293933"/>
    <w:rsid w:val="00293A15"/>
    <w:rsid w:val="00293F36"/>
    <w:rsid w:val="00293FE3"/>
    <w:rsid w:val="00294201"/>
    <w:rsid w:val="002943C6"/>
    <w:rsid w:val="00294679"/>
    <w:rsid w:val="00294C7E"/>
    <w:rsid w:val="00294CBB"/>
    <w:rsid w:val="00295C1C"/>
    <w:rsid w:val="00297E84"/>
    <w:rsid w:val="002A01FE"/>
    <w:rsid w:val="002A12D9"/>
    <w:rsid w:val="002A2B22"/>
    <w:rsid w:val="002A2EB2"/>
    <w:rsid w:val="002A3ACD"/>
    <w:rsid w:val="002A4010"/>
    <w:rsid w:val="002A44C5"/>
    <w:rsid w:val="002A5330"/>
    <w:rsid w:val="002A5DF4"/>
    <w:rsid w:val="002A5E50"/>
    <w:rsid w:val="002A5FE8"/>
    <w:rsid w:val="002A60F7"/>
    <w:rsid w:val="002A6852"/>
    <w:rsid w:val="002A769B"/>
    <w:rsid w:val="002B0938"/>
    <w:rsid w:val="002B0BB5"/>
    <w:rsid w:val="002B1113"/>
    <w:rsid w:val="002B15F0"/>
    <w:rsid w:val="002B1D6C"/>
    <w:rsid w:val="002B1F2E"/>
    <w:rsid w:val="002B2DD6"/>
    <w:rsid w:val="002B2E34"/>
    <w:rsid w:val="002B332C"/>
    <w:rsid w:val="002B48CC"/>
    <w:rsid w:val="002B667A"/>
    <w:rsid w:val="002B6F5B"/>
    <w:rsid w:val="002B7388"/>
    <w:rsid w:val="002B7409"/>
    <w:rsid w:val="002B7B97"/>
    <w:rsid w:val="002B7BD8"/>
    <w:rsid w:val="002B7E2A"/>
    <w:rsid w:val="002C121D"/>
    <w:rsid w:val="002C22A3"/>
    <w:rsid w:val="002C3005"/>
    <w:rsid w:val="002C37CF"/>
    <w:rsid w:val="002C3A5F"/>
    <w:rsid w:val="002C43E9"/>
    <w:rsid w:val="002C45BB"/>
    <w:rsid w:val="002C5824"/>
    <w:rsid w:val="002C5914"/>
    <w:rsid w:val="002C59B8"/>
    <w:rsid w:val="002C6BB0"/>
    <w:rsid w:val="002C6CD4"/>
    <w:rsid w:val="002C7363"/>
    <w:rsid w:val="002D0BC8"/>
    <w:rsid w:val="002D0D8E"/>
    <w:rsid w:val="002D3717"/>
    <w:rsid w:val="002D4101"/>
    <w:rsid w:val="002D4184"/>
    <w:rsid w:val="002D4F0D"/>
    <w:rsid w:val="002D54DC"/>
    <w:rsid w:val="002D574D"/>
    <w:rsid w:val="002D5756"/>
    <w:rsid w:val="002D6E86"/>
    <w:rsid w:val="002E0805"/>
    <w:rsid w:val="002E14B3"/>
    <w:rsid w:val="002E268B"/>
    <w:rsid w:val="002E284C"/>
    <w:rsid w:val="002E36DA"/>
    <w:rsid w:val="002E459C"/>
    <w:rsid w:val="002E491D"/>
    <w:rsid w:val="002E4F73"/>
    <w:rsid w:val="002E5A08"/>
    <w:rsid w:val="002E60AD"/>
    <w:rsid w:val="002E7826"/>
    <w:rsid w:val="002E7E05"/>
    <w:rsid w:val="002F0643"/>
    <w:rsid w:val="002F1728"/>
    <w:rsid w:val="002F1E61"/>
    <w:rsid w:val="002F217E"/>
    <w:rsid w:val="002F21BA"/>
    <w:rsid w:val="002F2BFD"/>
    <w:rsid w:val="002F439D"/>
    <w:rsid w:val="002F51AA"/>
    <w:rsid w:val="002F531F"/>
    <w:rsid w:val="002F5D74"/>
    <w:rsid w:val="002F6B38"/>
    <w:rsid w:val="002F739B"/>
    <w:rsid w:val="002F73E2"/>
    <w:rsid w:val="002F7ABF"/>
    <w:rsid w:val="0030035A"/>
    <w:rsid w:val="00300867"/>
    <w:rsid w:val="00300AB3"/>
    <w:rsid w:val="00300F1C"/>
    <w:rsid w:val="00301C93"/>
    <w:rsid w:val="00302FA2"/>
    <w:rsid w:val="003032A7"/>
    <w:rsid w:val="0030358D"/>
    <w:rsid w:val="00303698"/>
    <w:rsid w:val="00304B33"/>
    <w:rsid w:val="00305EB8"/>
    <w:rsid w:val="00306577"/>
    <w:rsid w:val="003068A9"/>
    <w:rsid w:val="00306E17"/>
    <w:rsid w:val="003077F7"/>
    <w:rsid w:val="00307D32"/>
    <w:rsid w:val="00307D6C"/>
    <w:rsid w:val="0031016E"/>
    <w:rsid w:val="00310B90"/>
    <w:rsid w:val="00310D43"/>
    <w:rsid w:val="0031230B"/>
    <w:rsid w:val="00312ED4"/>
    <w:rsid w:val="00313427"/>
    <w:rsid w:val="00313873"/>
    <w:rsid w:val="00314DEB"/>
    <w:rsid w:val="00315476"/>
    <w:rsid w:val="00315A11"/>
    <w:rsid w:val="00315A8E"/>
    <w:rsid w:val="00315D79"/>
    <w:rsid w:val="00315E22"/>
    <w:rsid w:val="00317904"/>
    <w:rsid w:val="003179CD"/>
    <w:rsid w:val="00317A82"/>
    <w:rsid w:val="00320868"/>
    <w:rsid w:val="0032189D"/>
    <w:rsid w:val="003221A9"/>
    <w:rsid w:val="003230C4"/>
    <w:rsid w:val="003238E5"/>
    <w:rsid w:val="00324BF9"/>
    <w:rsid w:val="00324FFD"/>
    <w:rsid w:val="003252F3"/>
    <w:rsid w:val="00325BB1"/>
    <w:rsid w:val="00325FA1"/>
    <w:rsid w:val="00326499"/>
    <w:rsid w:val="00327B6F"/>
    <w:rsid w:val="0033063B"/>
    <w:rsid w:val="00330D4D"/>
    <w:rsid w:val="00331541"/>
    <w:rsid w:val="00331E1A"/>
    <w:rsid w:val="00331EC5"/>
    <w:rsid w:val="003320F8"/>
    <w:rsid w:val="003324F7"/>
    <w:rsid w:val="00332A18"/>
    <w:rsid w:val="00332CDB"/>
    <w:rsid w:val="00333287"/>
    <w:rsid w:val="00333669"/>
    <w:rsid w:val="003339DD"/>
    <w:rsid w:val="00335717"/>
    <w:rsid w:val="00335764"/>
    <w:rsid w:val="00335AFC"/>
    <w:rsid w:val="003372D4"/>
    <w:rsid w:val="0033750E"/>
    <w:rsid w:val="00337B47"/>
    <w:rsid w:val="0034018E"/>
    <w:rsid w:val="00340194"/>
    <w:rsid w:val="00340422"/>
    <w:rsid w:val="00340844"/>
    <w:rsid w:val="00341EED"/>
    <w:rsid w:val="00341F78"/>
    <w:rsid w:val="0034268B"/>
    <w:rsid w:val="003426DD"/>
    <w:rsid w:val="00342E98"/>
    <w:rsid w:val="00343C8B"/>
    <w:rsid w:val="003449AC"/>
    <w:rsid w:val="00344E6D"/>
    <w:rsid w:val="00344F4C"/>
    <w:rsid w:val="00345459"/>
    <w:rsid w:val="00346075"/>
    <w:rsid w:val="00346234"/>
    <w:rsid w:val="00346292"/>
    <w:rsid w:val="00346FD5"/>
    <w:rsid w:val="00347691"/>
    <w:rsid w:val="00351564"/>
    <w:rsid w:val="00351BD3"/>
    <w:rsid w:val="00352509"/>
    <w:rsid w:val="003530B5"/>
    <w:rsid w:val="00353EFD"/>
    <w:rsid w:val="00354116"/>
    <w:rsid w:val="00354ADF"/>
    <w:rsid w:val="003556B2"/>
    <w:rsid w:val="00355D54"/>
    <w:rsid w:val="00356A21"/>
    <w:rsid w:val="00356A5C"/>
    <w:rsid w:val="003573AF"/>
    <w:rsid w:val="003579BA"/>
    <w:rsid w:val="00360984"/>
    <w:rsid w:val="00360C46"/>
    <w:rsid w:val="00360D2B"/>
    <w:rsid w:val="00361849"/>
    <w:rsid w:val="00362241"/>
    <w:rsid w:val="00363514"/>
    <w:rsid w:val="00363728"/>
    <w:rsid w:val="003647DB"/>
    <w:rsid w:val="003648A2"/>
    <w:rsid w:val="003657BE"/>
    <w:rsid w:val="00365DBC"/>
    <w:rsid w:val="003661AA"/>
    <w:rsid w:val="00366C67"/>
    <w:rsid w:val="00366E39"/>
    <w:rsid w:val="00366E48"/>
    <w:rsid w:val="003675FF"/>
    <w:rsid w:val="003677A8"/>
    <w:rsid w:val="00370ACE"/>
    <w:rsid w:val="00371989"/>
    <w:rsid w:val="003725E1"/>
    <w:rsid w:val="00372E8A"/>
    <w:rsid w:val="0037304C"/>
    <w:rsid w:val="0037332B"/>
    <w:rsid w:val="00377433"/>
    <w:rsid w:val="00377EB8"/>
    <w:rsid w:val="00377EF9"/>
    <w:rsid w:val="00380975"/>
    <w:rsid w:val="00380A56"/>
    <w:rsid w:val="00380C53"/>
    <w:rsid w:val="0038199B"/>
    <w:rsid w:val="00381DB8"/>
    <w:rsid w:val="00382479"/>
    <w:rsid w:val="003834B7"/>
    <w:rsid w:val="003837AB"/>
    <w:rsid w:val="00383EE4"/>
    <w:rsid w:val="003842EF"/>
    <w:rsid w:val="00384743"/>
    <w:rsid w:val="00385915"/>
    <w:rsid w:val="00385C65"/>
    <w:rsid w:val="003862DE"/>
    <w:rsid w:val="00387AF8"/>
    <w:rsid w:val="0039025E"/>
    <w:rsid w:val="00390862"/>
    <w:rsid w:val="00390A44"/>
    <w:rsid w:val="00390AEF"/>
    <w:rsid w:val="00391624"/>
    <w:rsid w:val="0039177F"/>
    <w:rsid w:val="00391E08"/>
    <w:rsid w:val="003922A5"/>
    <w:rsid w:val="00392666"/>
    <w:rsid w:val="00392E14"/>
    <w:rsid w:val="00392F2C"/>
    <w:rsid w:val="00393129"/>
    <w:rsid w:val="00394571"/>
    <w:rsid w:val="00394867"/>
    <w:rsid w:val="00394BBB"/>
    <w:rsid w:val="003954AD"/>
    <w:rsid w:val="003960C0"/>
    <w:rsid w:val="00396A3A"/>
    <w:rsid w:val="00396E8A"/>
    <w:rsid w:val="00397B14"/>
    <w:rsid w:val="003A0DEC"/>
    <w:rsid w:val="003A1C9F"/>
    <w:rsid w:val="003A1DA9"/>
    <w:rsid w:val="003A29FD"/>
    <w:rsid w:val="003A2C0B"/>
    <w:rsid w:val="003A32ED"/>
    <w:rsid w:val="003A3550"/>
    <w:rsid w:val="003A3C9A"/>
    <w:rsid w:val="003A3D8E"/>
    <w:rsid w:val="003A4BE1"/>
    <w:rsid w:val="003A6178"/>
    <w:rsid w:val="003A64DC"/>
    <w:rsid w:val="003B0339"/>
    <w:rsid w:val="003B0B99"/>
    <w:rsid w:val="003B0C4B"/>
    <w:rsid w:val="003B2DAF"/>
    <w:rsid w:val="003B320B"/>
    <w:rsid w:val="003B3C0E"/>
    <w:rsid w:val="003B3C65"/>
    <w:rsid w:val="003B4AEA"/>
    <w:rsid w:val="003B57F1"/>
    <w:rsid w:val="003B5B4D"/>
    <w:rsid w:val="003B675F"/>
    <w:rsid w:val="003B7105"/>
    <w:rsid w:val="003B73E2"/>
    <w:rsid w:val="003B7B04"/>
    <w:rsid w:val="003C039F"/>
    <w:rsid w:val="003C17A2"/>
    <w:rsid w:val="003C1D5A"/>
    <w:rsid w:val="003C561A"/>
    <w:rsid w:val="003C68CA"/>
    <w:rsid w:val="003C78CA"/>
    <w:rsid w:val="003C7E34"/>
    <w:rsid w:val="003D0822"/>
    <w:rsid w:val="003D15A8"/>
    <w:rsid w:val="003D2556"/>
    <w:rsid w:val="003D2861"/>
    <w:rsid w:val="003D288B"/>
    <w:rsid w:val="003D386C"/>
    <w:rsid w:val="003D3E1E"/>
    <w:rsid w:val="003D40FF"/>
    <w:rsid w:val="003D4152"/>
    <w:rsid w:val="003D66D7"/>
    <w:rsid w:val="003E111C"/>
    <w:rsid w:val="003E1F5C"/>
    <w:rsid w:val="003E21E8"/>
    <w:rsid w:val="003E2584"/>
    <w:rsid w:val="003E2FEF"/>
    <w:rsid w:val="003E3BF7"/>
    <w:rsid w:val="003E56D4"/>
    <w:rsid w:val="003E67E3"/>
    <w:rsid w:val="003E696A"/>
    <w:rsid w:val="003F06F9"/>
    <w:rsid w:val="003F13AC"/>
    <w:rsid w:val="003F1728"/>
    <w:rsid w:val="003F2683"/>
    <w:rsid w:val="003F296C"/>
    <w:rsid w:val="003F35BD"/>
    <w:rsid w:val="003F410B"/>
    <w:rsid w:val="003F45EF"/>
    <w:rsid w:val="003F5360"/>
    <w:rsid w:val="003F5D9F"/>
    <w:rsid w:val="003F639A"/>
    <w:rsid w:val="003F65DB"/>
    <w:rsid w:val="003F6C85"/>
    <w:rsid w:val="003F708A"/>
    <w:rsid w:val="003F756E"/>
    <w:rsid w:val="003F7571"/>
    <w:rsid w:val="003F7951"/>
    <w:rsid w:val="00400C77"/>
    <w:rsid w:val="00401011"/>
    <w:rsid w:val="004012C2"/>
    <w:rsid w:val="00401AC0"/>
    <w:rsid w:val="00401B35"/>
    <w:rsid w:val="00402150"/>
    <w:rsid w:val="00403467"/>
    <w:rsid w:val="0040358B"/>
    <w:rsid w:val="004036CE"/>
    <w:rsid w:val="00403F78"/>
    <w:rsid w:val="0040497B"/>
    <w:rsid w:val="00405035"/>
    <w:rsid w:val="004050CB"/>
    <w:rsid w:val="00405C98"/>
    <w:rsid w:val="00406A67"/>
    <w:rsid w:val="00407048"/>
    <w:rsid w:val="004101A8"/>
    <w:rsid w:val="004104E8"/>
    <w:rsid w:val="004105ED"/>
    <w:rsid w:val="00410790"/>
    <w:rsid w:val="00410D1E"/>
    <w:rsid w:val="00412187"/>
    <w:rsid w:val="00412588"/>
    <w:rsid w:val="00412600"/>
    <w:rsid w:val="004131B2"/>
    <w:rsid w:val="00413621"/>
    <w:rsid w:val="004144DA"/>
    <w:rsid w:val="00414B99"/>
    <w:rsid w:val="00416182"/>
    <w:rsid w:val="0041670D"/>
    <w:rsid w:val="0041678C"/>
    <w:rsid w:val="00416B46"/>
    <w:rsid w:val="00417C09"/>
    <w:rsid w:val="004203F3"/>
    <w:rsid w:val="00420584"/>
    <w:rsid w:val="004207AC"/>
    <w:rsid w:val="0042087F"/>
    <w:rsid w:val="00421193"/>
    <w:rsid w:val="0042225C"/>
    <w:rsid w:val="004224B6"/>
    <w:rsid w:val="00422D28"/>
    <w:rsid w:val="00423195"/>
    <w:rsid w:val="00424906"/>
    <w:rsid w:val="00424CD7"/>
    <w:rsid w:val="00424FE3"/>
    <w:rsid w:val="00425289"/>
    <w:rsid w:val="004255DC"/>
    <w:rsid w:val="00425948"/>
    <w:rsid w:val="0042599C"/>
    <w:rsid w:val="004261F0"/>
    <w:rsid w:val="0042624F"/>
    <w:rsid w:val="004263ED"/>
    <w:rsid w:val="00426480"/>
    <w:rsid w:val="00426868"/>
    <w:rsid w:val="00426D04"/>
    <w:rsid w:val="00427097"/>
    <w:rsid w:val="00427FCA"/>
    <w:rsid w:val="00430052"/>
    <w:rsid w:val="00430853"/>
    <w:rsid w:val="00430D03"/>
    <w:rsid w:val="00431219"/>
    <w:rsid w:val="00431681"/>
    <w:rsid w:val="004317AB"/>
    <w:rsid w:val="004329F0"/>
    <w:rsid w:val="00432D7C"/>
    <w:rsid w:val="00433598"/>
    <w:rsid w:val="004340C5"/>
    <w:rsid w:val="0043477C"/>
    <w:rsid w:val="00434925"/>
    <w:rsid w:val="00434AE3"/>
    <w:rsid w:val="0043602C"/>
    <w:rsid w:val="0043633D"/>
    <w:rsid w:val="0043635E"/>
    <w:rsid w:val="00436BB9"/>
    <w:rsid w:val="0043701F"/>
    <w:rsid w:val="0044038F"/>
    <w:rsid w:val="004404CA"/>
    <w:rsid w:val="004407BE"/>
    <w:rsid w:val="0044179A"/>
    <w:rsid w:val="00441A6E"/>
    <w:rsid w:val="004421A8"/>
    <w:rsid w:val="004422B6"/>
    <w:rsid w:val="00442990"/>
    <w:rsid w:val="004430E5"/>
    <w:rsid w:val="00444E87"/>
    <w:rsid w:val="00444F55"/>
    <w:rsid w:val="00446A2B"/>
    <w:rsid w:val="00446ED9"/>
    <w:rsid w:val="00447456"/>
    <w:rsid w:val="00447595"/>
    <w:rsid w:val="00452A67"/>
    <w:rsid w:val="00455126"/>
    <w:rsid w:val="00455227"/>
    <w:rsid w:val="00455529"/>
    <w:rsid w:val="004565E6"/>
    <w:rsid w:val="004567B0"/>
    <w:rsid w:val="00462F6D"/>
    <w:rsid w:val="00463841"/>
    <w:rsid w:val="00463889"/>
    <w:rsid w:val="004644BD"/>
    <w:rsid w:val="00464CE4"/>
    <w:rsid w:val="00464E64"/>
    <w:rsid w:val="004653F6"/>
    <w:rsid w:val="0046637E"/>
    <w:rsid w:val="00470E30"/>
    <w:rsid w:val="004721F2"/>
    <w:rsid w:val="0047295D"/>
    <w:rsid w:val="00472E0B"/>
    <w:rsid w:val="00472FAD"/>
    <w:rsid w:val="004739EE"/>
    <w:rsid w:val="00474C77"/>
    <w:rsid w:val="00474D55"/>
    <w:rsid w:val="00474F96"/>
    <w:rsid w:val="00477DF0"/>
    <w:rsid w:val="00477E91"/>
    <w:rsid w:val="00480A66"/>
    <w:rsid w:val="00480A91"/>
    <w:rsid w:val="00480C6B"/>
    <w:rsid w:val="00481D52"/>
    <w:rsid w:val="00481ED2"/>
    <w:rsid w:val="004831CA"/>
    <w:rsid w:val="00483222"/>
    <w:rsid w:val="00483E45"/>
    <w:rsid w:val="004854F9"/>
    <w:rsid w:val="0048717F"/>
    <w:rsid w:val="00487F02"/>
    <w:rsid w:val="00490309"/>
    <w:rsid w:val="0049137F"/>
    <w:rsid w:val="00492115"/>
    <w:rsid w:val="004936C9"/>
    <w:rsid w:val="004937C0"/>
    <w:rsid w:val="00493BC9"/>
    <w:rsid w:val="00494338"/>
    <w:rsid w:val="00495A4A"/>
    <w:rsid w:val="00495BA0"/>
    <w:rsid w:val="00496424"/>
    <w:rsid w:val="004968B4"/>
    <w:rsid w:val="00497110"/>
    <w:rsid w:val="00497876"/>
    <w:rsid w:val="00497885"/>
    <w:rsid w:val="00497AB4"/>
    <w:rsid w:val="00497F72"/>
    <w:rsid w:val="004A0BD9"/>
    <w:rsid w:val="004A12B7"/>
    <w:rsid w:val="004A22E9"/>
    <w:rsid w:val="004A2C49"/>
    <w:rsid w:val="004A3C55"/>
    <w:rsid w:val="004A45E3"/>
    <w:rsid w:val="004A4674"/>
    <w:rsid w:val="004A4DD9"/>
    <w:rsid w:val="004A53CB"/>
    <w:rsid w:val="004A60A0"/>
    <w:rsid w:val="004A63E1"/>
    <w:rsid w:val="004A66C4"/>
    <w:rsid w:val="004A6801"/>
    <w:rsid w:val="004A6A3B"/>
    <w:rsid w:val="004A6C6B"/>
    <w:rsid w:val="004A6F68"/>
    <w:rsid w:val="004B0369"/>
    <w:rsid w:val="004B0FB1"/>
    <w:rsid w:val="004B14B9"/>
    <w:rsid w:val="004B2A1F"/>
    <w:rsid w:val="004B33AB"/>
    <w:rsid w:val="004B3EA6"/>
    <w:rsid w:val="004B485E"/>
    <w:rsid w:val="004B496C"/>
    <w:rsid w:val="004B4A5F"/>
    <w:rsid w:val="004B5702"/>
    <w:rsid w:val="004B5C3C"/>
    <w:rsid w:val="004C03BF"/>
    <w:rsid w:val="004C0539"/>
    <w:rsid w:val="004C060B"/>
    <w:rsid w:val="004C1371"/>
    <w:rsid w:val="004C15F1"/>
    <w:rsid w:val="004C323D"/>
    <w:rsid w:val="004C3C46"/>
    <w:rsid w:val="004C5831"/>
    <w:rsid w:val="004C5ED9"/>
    <w:rsid w:val="004C62AB"/>
    <w:rsid w:val="004C788D"/>
    <w:rsid w:val="004C7B75"/>
    <w:rsid w:val="004C7CF7"/>
    <w:rsid w:val="004D07B0"/>
    <w:rsid w:val="004D0BD3"/>
    <w:rsid w:val="004D1057"/>
    <w:rsid w:val="004D10FC"/>
    <w:rsid w:val="004D303F"/>
    <w:rsid w:val="004D39C7"/>
    <w:rsid w:val="004D3C09"/>
    <w:rsid w:val="004D424B"/>
    <w:rsid w:val="004D44E3"/>
    <w:rsid w:val="004D5BE2"/>
    <w:rsid w:val="004D66D9"/>
    <w:rsid w:val="004D70D7"/>
    <w:rsid w:val="004D73BC"/>
    <w:rsid w:val="004D757C"/>
    <w:rsid w:val="004E0428"/>
    <w:rsid w:val="004E0697"/>
    <w:rsid w:val="004E0D28"/>
    <w:rsid w:val="004E187A"/>
    <w:rsid w:val="004E24A4"/>
    <w:rsid w:val="004E328C"/>
    <w:rsid w:val="004E39FB"/>
    <w:rsid w:val="004E4ECA"/>
    <w:rsid w:val="004E57CA"/>
    <w:rsid w:val="004E5FCF"/>
    <w:rsid w:val="004E6EDB"/>
    <w:rsid w:val="004F0C0C"/>
    <w:rsid w:val="004F0DA0"/>
    <w:rsid w:val="004F0EAE"/>
    <w:rsid w:val="004F137E"/>
    <w:rsid w:val="004F1634"/>
    <w:rsid w:val="004F2455"/>
    <w:rsid w:val="004F395F"/>
    <w:rsid w:val="004F3CC7"/>
    <w:rsid w:val="004F3D02"/>
    <w:rsid w:val="004F43B3"/>
    <w:rsid w:val="004F5ABA"/>
    <w:rsid w:val="004F65D7"/>
    <w:rsid w:val="004F67FA"/>
    <w:rsid w:val="004F6B9F"/>
    <w:rsid w:val="004F74C5"/>
    <w:rsid w:val="004F7539"/>
    <w:rsid w:val="004F7980"/>
    <w:rsid w:val="004F7F84"/>
    <w:rsid w:val="005000FB"/>
    <w:rsid w:val="0050037A"/>
    <w:rsid w:val="005004C8"/>
    <w:rsid w:val="00500571"/>
    <w:rsid w:val="00500607"/>
    <w:rsid w:val="00500688"/>
    <w:rsid w:val="00500C33"/>
    <w:rsid w:val="00500F26"/>
    <w:rsid w:val="005012B1"/>
    <w:rsid w:val="00502983"/>
    <w:rsid w:val="005035F1"/>
    <w:rsid w:val="00503FAB"/>
    <w:rsid w:val="0050480A"/>
    <w:rsid w:val="00504F2C"/>
    <w:rsid w:val="00506910"/>
    <w:rsid w:val="0050694A"/>
    <w:rsid w:val="00506CB3"/>
    <w:rsid w:val="00506EAC"/>
    <w:rsid w:val="00507782"/>
    <w:rsid w:val="00507B4C"/>
    <w:rsid w:val="00507FCE"/>
    <w:rsid w:val="00510277"/>
    <w:rsid w:val="0051027F"/>
    <w:rsid w:val="005102AE"/>
    <w:rsid w:val="00510B8E"/>
    <w:rsid w:val="00510BCB"/>
    <w:rsid w:val="00510EF2"/>
    <w:rsid w:val="0051181A"/>
    <w:rsid w:val="00512026"/>
    <w:rsid w:val="005141D6"/>
    <w:rsid w:val="0051432C"/>
    <w:rsid w:val="00515504"/>
    <w:rsid w:val="00515660"/>
    <w:rsid w:val="00516479"/>
    <w:rsid w:val="00516595"/>
    <w:rsid w:val="005200C7"/>
    <w:rsid w:val="00520F92"/>
    <w:rsid w:val="00521290"/>
    <w:rsid w:val="00521365"/>
    <w:rsid w:val="005213CA"/>
    <w:rsid w:val="005217F5"/>
    <w:rsid w:val="0052181E"/>
    <w:rsid w:val="00521D51"/>
    <w:rsid w:val="00522061"/>
    <w:rsid w:val="00524685"/>
    <w:rsid w:val="00525744"/>
    <w:rsid w:val="00525AE3"/>
    <w:rsid w:val="00525BFB"/>
    <w:rsid w:val="0052705E"/>
    <w:rsid w:val="00527F63"/>
    <w:rsid w:val="00527F6A"/>
    <w:rsid w:val="005304B6"/>
    <w:rsid w:val="0053064F"/>
    <w:rsid w:val="00531CF3"/>
    <w:rsid w:val="005323C7"/>
    <w:rsid w:val="0053269E"/>
    <w:rsid w:val="00532A9C"/>
    <w:rsid w:val="00532FA2"/>
    <w:rsid w:val="0053334E"/>
    <w:rsid w:val="00533B04"/>
    <w:rsid w:val="00533BAB"/>
    <w:rsid w:val="00534313"/>
    <w:rsid w:val="0053495A"/>
    <w:rsid w:val="0053534A"/>
    <w:rsid w:val="0053547E"/>
    <w:rsid w:val="00535B71"/>
    <w:rsid w:val="00535C59"/>
    <w:rsid w:val="005360C3"/>
    <w:rsid w:val="00536DB7"/>
    <w:rsid w:val="00536E65"/>
    <w:rsid w:val="0054027A"/>
    <w:rsid w:val="005410B6"/>
    <w:rsid w:val="00541C99"/>
    <w:rsid w:val="00542901"/>
    <w:rsid w:val="00543CBC"/>
    <w:rsid w:val="00544003"/>
    <w:rsid w:val="005440EE"/>
    <w:rsid w:val="00544287"/>
    <w:rsid w:val="00544446"/>
    <w:rsid w:val="0054480C"/>
    <w:rsid w:val="00546C11"/>
    <w:rsid w:val="00546E6F"/>
    <w:rsid w:val="00550467"/>
    <w:rsid w:val="005508D6"/>
    <w:rsid w:val="00550996"/>
    <w:rsid w:val="00550F62"/>
    <w:rsid w:val="00552D12"/>
    <w:rsid w:val="0055377A"/>
    <w:rsid w:val="00553CDF"/>
    <w:rsid w:val="00554B20"/>
    <w:rsid w:val="0055550E"/>
    <w:rsid w:val="00555837"/>
    <w:rsid w:val="00555AA8"/>
    <w:rsid w:val="00555F49"/>
    <w:rsid w:val="00556FB8"/>
    <w:rsid w:val="00560149"/>
    <w:rsid w:val="00560683"/>
    <w:rsid w:val="005609CC"/>
    <w:rsid w:val="00560E03"/>
    <w:rsid w:val="00560E6F"/>
    <w:rsid w:val="005610CC"/>
    <w:rsid w:val="0056416D"/>
    <w:rsid w:val="0056429D"/>
    <w:rsid w:val="00564688"/>
    <w:rsid w:val="00564BF3"/>
    <w:rsid w:val="00564D3F"/>
    <w:rsid w:val="0056595D"/>
    <w:rsid w:val="00565994"/>
    <w:rsid w:val="00565FFA"/>
    <w:rsid w:val="00566F75"/>
    <w:rsid w:val="00567360"/>
    <w:rsid w:val="005673CF"/>
    <w:rsid w:val="00572978"/>
    <w:rsid w:val="0057505B"/>
    <w:rsid w:val="00575989"/>
    <w:rsid w:val="005759EE"/>
    <w:rsid w:val="0058061D"/>
    <w:rsid w:val="0058114C"/>
    <w:rsid w:val="00581E9C"/>
    <w:rsid w:val="00582534"/>
    <w:rsid w:val="00582CE4"/>
    <w:rsid w:val="00582F1D"/>
    <w:rsid w:val="00583C44"/>
    <w:rsid w:val="00584438"/>
    <w:rsid w:val="00584F84"/>
    <w:rsid w:val="005853D4"/>
    <w:rsid w:val="005868A1"/>
    <w:rsid w:val="00586A05"/>
    <w:rsid w:val="00586FC4"/>
    <w:rsid w:val="00587BF1"/>
    <w:rsid w:val="00590024"/>
    <w:rsid w:val="00590472"/>
    <w:rsid w:val="00590A6B"/>
    <w:rsid w:val="0059154B"/>
    <w:rsid w:val="00591B74"/>
    <w:rsid w:val="005937DE"/>
    <w:rsid w:val="00595026"/>
    <w:rsid w:val="00596649"/>
    <w:rsid w:val="00596824"/>
    <w:rsid w:val="005977A0"/>
    <w:rsid w:val="00597E73"/>
    <w:rsid w:val="005A035B"/>
    <w:rsid w:val="005A0B9E"/>
    <w:rsid w:val="005A0F15"/>
    <w:rsid w:val="005A103C"/>
    <w:rsid w:val="005A1383"/>
    <w:rsid w:val="005A1897"/>
    <w:rsid w:val="005A25EE"/>
    <w:rsid w:val="005A339B"/>
    <w:rsid w:val="005A3740"/>
    <w:rsid w:val="005A412F"/>
    <w:rsid w:val="005A4D4A"/>
    <w:rsid w:val="005A5AB2"/>
    <w:rsid w:val="005A778D"/>
    <w:rsid w:val="005A7B82"/>
    <w:rsid w:val="005B04E3"/>
    <w:rsid w:val="005B2B44"/>
    <w:rsid w:val="005B3841"/>
    <w:rsid w:val="005B3BBB"/>
    <w:rsid w:val="005B3D22"/>
    <w:rsid w:val="005B3DAD"/>
    <w:rsid w:val="005B3F05"/>
    <w:rsid w:val="005B49C1"/>
    <w:rsid w:val="005B4F27"/>
    <w:rsid w:val="005B5730"/>
    <w:rsid w:val="005B5B63"/>
    <w:rsid w:val="005B6098"/>
    <w:rsid w:val="005B69C8"/>
    <w:rsid w:val="005B7099"/>
    <w:rsid w:val="005B7DA7"/>
    <w:rsid w:val="005C0CC5"/>
    <w:rsid w:val="005C0E06"/>
    <w:rsid w:val="005C16F1"/>
    <w:rsid w:val="005C1A1B"/>
    <w:rsid w:val="005C20FD"/>
    <w:rsid w:val="005C2278"/>
    <w:rsid w:val="005C2288"/>
    <w:rsid w:val="005C448E"/>
    <w:rsid w:val="005C4F84"/>
    <w:rsid w:val="005C6076"/>
    <w:rsid w:val="005C70B9"/>
    <w:rsid w:val="005C7C06"/>
    <w:rsid w:val="005D01DA"/>
    <w:rsid w:val="005D097D"/>
    <w:rsid w:val="005D1024"/>
    <w:rsid w:val="005D28AB"/>
    <w:rsid w:val="005D3CA4"/>
    <w:rsid w:val="005D3D80"/>
    <w:rsid w:val="005D3E45"/>
    <w:rsid w:val="005D56DD"/>
    <w:rsid w:val="005D570A"/>
    <w:rsid w:val="005D612B"/>
    <w:rsid w:val="005D6576"/>
    <w:rsid w:val="005D65CA"/>
    <w:rsid w:val="005D663F"/>
    <w:rsid w:val="005E0868"/>
    <w:rsid w:val="005E1E7C"/>
    <w:rsid w:val="005E44B3"/>
    <w:rsid w:val="005E4AF2"/>
    <w:rsid w:val="005E5DFB"/>
    <w:rsid w:val="005E766A"/>
    <w:rsid w:val="005E7FCA"/>
    <w:rsid w:val="005F01D4"/>
    <w:rsid w:val="005F0FF9"/>
    <w:rsid w:val="005F21DB"/>
    <w:rsid w:val="005F2457"/>
    <w:rsid w:val="005F307E"/>
    <w:rsid w:val="005F333A"/>
    <w:rsid w:val="005F3FF6"/>
    <w:rsid w:val="005F4E39"/>
    <w:rsid w:val="005F4F63"/>
    <w:rsid w:val="005F55B5"/>
    <w:rsid w:val="005F5787"/>
    <w:rsid w:val="005F5AE6"/>
    <w:rsid w:val="005F5BF0"/>
    <w:rsid w:val="005F60B6"/>
    <w:rsid w:val="0060060B"/>
    <w:rsid w:val="00600AB3"/>
    <w:rsid w:val="006022EA"/>
    <w:rsid w:val="006024E9"/>
    <w:rsid w:val="006026D4"/>
    <w:rsid w:val="00603D59"/>
    <w:rsid w:val="00604A9F"/>
    <w:rsid w:val="00604B49"/>
    <w:rsid w:val="006050CA"/>
    <w:rsid w:val="00605647"/>
    <w:rsid w:val="00606454"/>
    <w:rsid w:val="006072E0"/>
    <w:rsid w:val="00607F1A"/>
    <w:rsid w:val="00610285"/>
    <w:rsid w:val="006106C5"/>
    <w:rsid w:val="00611610"/>
    <w:rsid w:val="00611F6D"/>
    <w:rsid w:val="006123CE"/>
    <w:rsid w:val="006125B5"/>
    <w:rsid w:val="00612E94"/>
    <w:rsid w:val="006146B3"/>
    <w:rsid w:val="00614755"/>
    <w:rsid w:val="006147A3"/>
    <w:rsid w:val="00614D39"/>
    <w:rsid w:val="0061765C"/>
    <w:rsid w:val="0061789E"/>
    <w:rsid w:val="00620BBC"/>
    <w:rsid w:val="00620FB4"/>
    <w:rsid w:val="00622248"/>
    <w:rsid w:val="006231CE"/>
    <w:rsid w:val="00624692"/>
    <w:rsid w:val="0062485F"/>
    <w:rsid w:val="006255B5"/>
    <w:rsid w:val="006257A5"/>
    <w:rsid w:val="00625E54"/>
    <w:rsid w:val="00626984"/>
    <w:rsid w:val="00626D4E"/>
    <w:rsid w:val="00627DE1"/>
    <w:rsid w:val="00630213"/>
    <w:rsid w:val="00630449"/>
    <w:rsid w:val="0063056C"/>
    <w:rsid w:val="006309EF"/>
    <w:rsid w:val="00630E84"/>
    <w:rsid w:val="00631547"/>
    <w:rsid w:val="00631B5F"/>
    <w:rsid w:val="0063225D"/>
    <w:rsid w:val="0063303C"/>
    <w:rsid w:val="0063314F"/>
    <w:rsid w:val="00633181"/>
    <w:rsid w:val="006333C2"/>
    <w:rsid w:val="0063386B"/>
    <w:rsid w:val="00634A5B"/>
    <w:rsid w:val="00634D0A"/>
    <w:rsid w:val="00635043"/>
    <w:rsid w:val="00636287"/>
    <w:rsid w:val="00636A6C"/>
    <w:rsid w:val="00637A0E"/>
    <w:rsid w:val="0064026F"/>
    <w:rsid w:val="0064045D"/>
    <w:rsid w:val="00641973"/>
    <w:rsid w:val="006437B5"/>
    <w:rsid w:val="00643BCC"/>
    <w:rsid w:val="0064474B"/>
    <w:rsid w:val="006449C1"/>
    <w:rsid w:val="00644B6C"/>
    <w:rsid w:val="00645A01"/>
    <w:rsid w:val="00646BC7"/>
    <w:rsid w:val="00646C9D"/>
    <w:rsid w:val="00647453"/>
    <w:rsid w:val="0064749D"/>
    <w:rsid w:val="00647717"/>
    <w:rsid w:val="00647BCF"/>
    <w:rsid w:val="00650D82"/>
    <w:rsid w:val="00650FBD"/>
    <w:rsid w:val="00651608"/>
    <w:rsid w:val="00651808"/>
    <w:rsid w:val="00652FB8"/>
    <w:rsid w:val="00653041"/>
    <w:rsid w:val="006547FA"/>
    <w:rsid w:val="00654931"/>
    <w:rsid w:val="00654F8D"/>
    <w:rsid w:val="0065544A"/>
    <w:rsid w:val="00655819"/>
    <w:rsid w:val="00655C04"/>
    <w:rsid w:val="006563C3"/>
    <w:rsid w:val="00656BE1"/>
    <w:rsid w:val="0065736A"/>
    <w:rsid w:val="0065780D"/>
    <w:rsid w:val="006605CB"/>
    <w:rsid w:val="0066135A"/>
    <w:rsid w:val="006614A5"/>
    <w:rsid w:val="006615EC"/>
    <w:rsid w:val="00661EC0"/>
    <w:rsid w:val="006625E6"/>
    <w:rsid w:val="00663D1C"/>
    <w:rsid w:val="00664703"/>
    <w:rsid w:val="0066512B"/>
    <w:rsid w:val="0066517C"/>
    <w:rsid w:val="00665415"/>
    <w:rsid w:val="006663FB"/>
    <w:rsid w:val="00667083"/>
    <w:rsid w:val="0066716E"/>
    <w:rsid w:val="0066723D"/>
    <w:rsid w:val="00667AD9"/>
    <w:rsid w:val="00667CAA"/>
    <w:rsid w:val="00670E60"/>
    <w:rsid w:val="00671653"/>
    <w:rsid w:val="00671A30"/>
    <w:rsid w:val="006722BF"/>
    <w:rsid w:val="00672398"/>
    <w:rsid w:val="00672A90"/>
    <w:rsid w:val="00672E6F"/>
    <w:rsid w:val="00673972"/>
    <w:rsid w:val="00674939"/>
    <w:rsid w:val="00675175"/>
    <w:rsid w:val="0067628C"/>
    <w:rsid w:val="006763D5"/>
    <w:rsid w:val="0067662C"/>
    <w:rsid w:val="00676B6D"/>
    <w:rsid w:val="00676C98"/>
    <w:rsid w:val="00676DAA"/>
    <w:rsid w:val="006805C2"/>
    <w:rsid w:val="006813E6"/>
    <w:rsid w:val="00681A1B"/>
    <w:rsid w:val="00681CB7"/>
    <w:rsid w:val="00682474"/>
    <w:rsid w:val="00682C31"/>
    <w:rsid w:val="00682D54"/>
    <w:rsid w:val="00682DE3"/>
    <w:rsid w:val="00682E74"/>
    <w:rsid w:val="0068489C"/>
    <w:rsid w:val="006866F3"/>
    <w:rsid w:val="00686826"/>
    <w:rsid w:val="00687370"/>
    <w:rsid w:val="00687FAB"/>
    <w:rsid w:val="00690055"/>
    <w:rsid w:val="00690128"/>
    <w:rsid w:val="00690507"/>
    <w:rsid w:val="0069072D"/>
    <w:rsid w:val="00690C25"/>
    <w:rsid w:val="00690EF8"/>
    <w:rsid w:val="00690F59"/>
    <w:rsid w:val="006916A1"/>
    <w:rsid w:val="006917AB"/>
    <w:rsid w:val="00692CC3"/>
    <w:rsid w:val="00692F7F"/>
    <w:rsid w:val="00695C07"/>
    <w:rsid w:val="00695DB8"/>
    <w:rsid w:val="00697309"/>
    <w:rsid w:val="00697459"/>
    <w:rsid w:val="00697AD0"/>
    <w:rsid w:val="006A0149"/>
    <w:rsid w:val="006A0ADC"/>
    <w:rsid w:val="006A0CD0"/>
    <w:rsid w:val="006A2251"/>
    <w:rsid w:val="006A2399"/>
    <w:rsid w:val="006A26AF"/>
    <w:rsid w:val="006A3F2E"/>
    <w:rsid w:val="006A4E03"/>
    <w:rsid w:val="006A5839"/>
    <w:rsid w:val="006A5D2C"/>
    <w:rsid w:val="006A728D"/>
    <w:rsid w:val="006A7B39"/>
    <w:rsid w:val="006B0958"/>
    <w:rsid w:val="006B2289"/>
    <w:rsid w:val="006B2778"/>
    <w:rsid w:val="006B2B37"/>
    <w:rsid w:val="006B3516"/>
    <w:rsid w:val="006B35B1"/>
    <w:rsid w:val="006B3E02"/>
    <w:rsid w:val="006B45BC"/>
    <w:rsid w:val="006B4C23"/>
    <w:rsid w:val="006B53B4"/>
    <w:rsid w:val="006B5478"/>
    <w:rsid w:val="006B6C19"/>
    <w:rsid w:val="006B7376"/>
    <w:rsid w:val="006B7F15"/>
    <w:rsid w:val="006C017D"/>
    <w:rsid w:val="006C0BC8"/>
    <w:rsid w:val="006C0E38"/>
    <w:rsid w:val="006C11DD"/>
    <w:rsid w:val="006C16BF"/>
    <w:rsid w:val="006C3470"/>
    <w:rsid w:val="006C357C"/>
    <w:rsid w:val="006C4AAE"/>
    <w:rsid w:val="006C515A"/>
    <w:rsid w:val="006C60FC"/>
    <w:rsid w:val="006C693C"/>
    <w:rsid w:val="006C699E"/>
    <w:rsid w:val="006C7D4B"/>
    <w:rsid w:val="006D0160"/>
    <w:rsid w:val="006D02AF"/>
    <w:rsid w:val="006D0D60"/>
    <w:rsid w:val="006D0EA9"/>
    <w:rsid w:val="006D1E96"/>
    <w:rsid w:val="006D241F"/>
    <w:rsid w:val="006D2D3A"/>
    <w:rsid w:val="006D30AA"/>
    <w:rsid w:val="006D3160"/>
    <w:rsid w:val="006D3D38"/>
    <w:rsid w:val="006D4259"/>
    <w:rsid w:val="006D4442"/>
    <w:rsid w:val="006D4661"/>
    <w:rsid w:val="006D48D5"/>
    <w:rsid w:val="006D5021"/>
    <w:rsid w:val="006D5E55"/>
    <w:rsid w:val="006D63A8"/>
    <w:rsid w:val="006D7CB0"/>
    <w:rsid w:val="006D7E97"/>
    <w:rsid w:val="006E28BE"/>
    <w:rsid w:val="006E3043"/>
    <w:rsid w:val="006E465C"/>
    <w:rsid w:val="006E489B"/>
    <w:rsid w:val="006E50A7"/>
    <w:rsid w:val="006E714F"/>
    <w:rsid w:val="006E7882"/>
    <w:rsid w:val="006F056E"/>
    <w:rsid w:val="006F0BB1"/>
    <w:rsid w:val="006F11B6"/>
    <w:rsid w:val="006F1781"/>
    <w:rsid w:val="006F209F"/>
    <w:rsid w:val="006F2C32"/>
    <w:rsid w:val="006F3255"/>
    <w:rsid w:val="006F3519"/>
    <w:rsid w:val="006F3DC6"/>
    <w:rsid w:val="006F4231"/>
    <w:rsid w:val="006F4448"/>
    <w:rsid w:val="006F4E14"/>
    <w:rsid w:val="006F5632"/>
    <w:rsid w:val="006F7B98"/>
    <w:rsid w:val="0070044F"/>
    <w:rsid w:val="00700CC7"/>
    <w:rsid w:val="0070110D"/>
    <w:rsid w:val="007041AA"/>
    <w:rsid w:val="00705E6E"/>
    <w:rsid w:val="00706435"/>
    <w:rsid w:val="007065D2"/>
    <w:rsid w:val="007067D7"/>
    <w:rsid w:val="007073C4"/>
    <w:rsid w:val="007074D6"/>
    <w:rsid w:val="00707D83"/>
    <w:rsid w:val="00710042"/>
    <w:rsid w:val="0071153E"/>
    <w:rsid w:val="00711769"/>
    <w:rsid w:val="007117AC"/>
    <w:rsid w:val="00711B46"/>
    <w:rsid w:val="00712159"/>
    <w:rsid w:val="007122B7"/>
    <w:rsid w:val="00712C43"/>
    <w:rsid w:val="007141A1"/>
    <w:rsid w:val="00714618"/>
    <w:rsid w:val="0071499F"/>
    <w:rsid w:val="00714C1C"/>
    <w:rsid w:val="007155F9"/>
    <w:rsid w:val="0071574D"/>
    <w:rsid w:val="00715B51"/>
    <w:rsid w:val="007171A6"/>
    <w:rsid w:val="00717E26"/>
    <w:rsid w:val="007204B3"/>
    <w:rsid w:val="00720653"/>
    <w:rsid w:val="007208D4"/>
    <w:rsid w:val="00721291"/>
    <w:rsid w:val="007221E7"/>
    <w:rsid w:val="00722AC2"/>
    <w:rsid w:val="007236CB"/>
    <w:rsid w:val="00723852"/>
    <w:rsid w:val="0072579B"/>
    <w:rsid w:val="007259D6"/>
    <w:rsid w:val="00725EDC"/>
    <w:rsid w:val="007267BF"/>
    <w:rsid w:val="00726E37"/>
    <w:rsid w:val="00727220"/>
    <w:rsid w:val="00727439"/>
    <w:rsid w:val="00730D25"/>
    <w:rsid w:val="00732093"/>
    <w:rsid w:val="00732EC0"/>
    <w:rsid w:val="00733C22"/>
    <w:rsid w:val="00733D28"/>
    <w:rsid w:val="00733D91"/>
    <w:rsid w:val="00735AA3"/>
    <w:rsid w:val="00735F26"/>
    <w:rsid w:val="00735FA8"/>
    <w:rsid w:val="007368ED"/>
    <w:rsid w:val="00736BEC"/>
    <w:rsid w:val="00737309"/>
    <w:rsid w:val="007376E4"/>
    <w:rsid w:val="00737878"/>
    <w:rsid w:val="007406FE"/>
    <w:rsid w:val="00740825"/>
    <w:rsid w:val="00740CD3"/>
    <w:rsid w:val="007412AA"/>
    <w:rsid w:val="007414DA"/>
    <w:rsid w:val="007418EB"/>
    <w:rsid w:val="0074266F"/>
    <w:rsid w:val="00742D5B"/>
    <w:rsid w:val="00742EB0"/>
    <w:rsid w:val="00743CE1"/>
    <w:rsid w:val="0074488C"/>
    <w:rsid w:val="00744E8B"/>
    <w:rsid w:val="00745896"/>
    <w:rsid w:val="00745B87"/>
    <w:rsid w:val="00745E0C"/>
    <w:rsid w:val="00745F66"/>
    <w:rsid w:val="00745F96"/>
    <w:rsid w:val="007464A8"/>
    <w:rsid w:val="00746503"/>
    <w:rsid w:val="00746B33"/>
    <w:rsid w:val="00746CBD"/>
    <w:rsid w:val="007478B7"/>
    <w:rsid w:val="00747917"/>
    <w:rsid w:val="00747954"/>
    <w:rsid w:val="00747BAD"/>
    <w:rsid w:val="007502F6"/>
    <w:rsid w:val="00751631"/>
    <w:rsid w:val="0075236C"/>
    <w:rsid w:val="00752F92"/>
    <w:rsid w:val="00753300"/>
    <w:rsid w:val="00753DDB"/>
    <w:rsid w:val="00754F06"/>
    <w:rsid w:val="00755A32"/>
    <w:rsid w:val="00755A41"/>
    <w:rsid w:val="00756A93"/>
    <w:rsid w:val="007570A7"/>
    <w:rsid w:val="00757427"/>
    <w:rsid w:val="007577BD"/>
    <w:rsid w:val="007577E8"/>
    <w:rsid w:val="00757AEE"/>
    <w:rsid w:val="00757D82"/>
    <w:rsid w:val="00757DCA"/>
    <w:rsid w:val="00760A2E"/>
    <w:rsid w:val="0076166D"/>
    <w:rsid w:val="007616A3"/>
    <w:rsid w:val="00761866"/>
    <w:rsid w:val="007622A4"/>
    <w:rsid w:val="007627BB"/>
    <w:rsid w:val="007643C6"/>
    <w:rsid w:val="00764D16"/>
    <w:rsid w:val="00764DDF"/>
    <w:rsid w:val="00764FF5"/>
    <w:rsid w:val="00765CB7"/>
    <w:rsid w:val="00765F0D"/>
    <w:rsid w:val="00766D9D"/>
    <w:rsid w:val="00766EB3"/>
    <w:rsid w:val="00766EF1"/>
    <w:rsid w:val="00770D4B"/>
    <w:rsid w:val="00770FBF"/>
    <w:rsid w:val="0077174D"/>
    <w:rsid w:val="0077260C"/>
    <w:rsid w:val="00772E47"/>
    <w:rsid w:val="00773FA4"/>
    <w:rsid w:val="00774A41"/>
    <w:rsid w:val="00774EF3"/>
    <w:rsid w:val="00776641"/>
    <w:rsid w:val="007766D5"/>
    <w:rsid w:val="007770D3"/>
    <w:rsid w:val="00777F96"/>
    <w:rsid w:val="007802DA"/>
    <w:rsid w:val="007811E6"/>
    <w:rsid w:val="00781655"/>
    <w:rsid w:val="00781A31"/>
    <w:rsid w:val="00781EB2"/>
    <w:rsid w:val="0078215D"/>
    <w:rsid w:val="00782793"/>
    <w:rsid w:val="00782818"/>
    <w:rsid w:val="007834D2"/>
    <w:rsid w:val="007835D6"/>
    <w:rsid w:val="00783607"/>
    <w:rsid w:val="00783881"/>
    <w:rsid w:val="00784624"/>
    <w:rsid w:val="00784A5A"/>
    <w:rsid w:val="00784BFB"/>
    <w:rsid w:val="00784FA7"/>
    <w:rsid w:val="00785CA9"/>
    <w:rsid w:val="00786392"/>
    <w:rsid w:val="00787A45"/>
    <w:rsid w:val="0079224E"/>
    <w:rsid w:val="00792426"/>
    <w:rsid w:val="00793F70"/>
    <w:rsid w:val="007944FA"/>
    <w:rsid w:val="0079507F"/>
    <w:rsid w:val="00795180"/>
    <w:rsid w:val="0079542A"/>
    <w:rsid w:val="007956AF"/>
    <w:rsid w:val="0079654A"/>
    <w:rsid w:val="00797670"/>
    <w:rsid w:val="007A02B2"/>
    <w:rsid w:val="007A05DD"/>
    <w:rsid w:val="007A151A"/>
    <w:rsid w:val="007A189B"/>
    <w:rsid w:val="007A2298"/>
    <w:rsid w:val="007A239B"/>
    <w:rsid w:val="007A2C5D"/>
    <w:rsid w:val="007A3591"/>
    <w:rsid w:val="007A4228"/>
    <w:rsid w:val="007A493A"/>
    <w:rsid w:val="007A4946"/>
    <w:rsid w:val="007A4F1A"/>
    <w:rsid w:val="007A612E"/>
    <w:rsid w:val="007A6A0A"/>
    <w:rsid w:val="007B1E45"/>
    <w:rsid w:val="007B1E9C"/>
    <w:rsid w:val="007B24C7"/>
    <w:rsid w:val="007B2C08"/>
    <w:rsid w:val="007B44ED"/>
    <w:rsid w:val="007B4CFE"/>
    <w:rsid w:val="007B5628"/>
    <w:rsid w:val="007B57EC"/>
    <w:rsid w:val="007B586A"/>
    <w:rsid w:val="007B5C09"/>
    <w:rsid w:val="007B65D4"/>
    <w:rsid w:val="007B6F54"/>
    <w:rsid w:val="007B70AE"/>
    <w:rsid w:val="007B7B93"/>
    <w:rsid w:val="007C024A"/>
    <w:rsid w:val="007C062B"/>
    <w:rsid w:val="007C1E15"/>
    <w:rsid w:val="007C2269"/>
    <w:rsid w:val="007C2A88"/>
    <w:rsid w:val="007C3515"/>
    <w:rsid w:val="007C3F2A"/>
    <w:rsid w:val="007C4C62"/>
    <w:rsid w:val="007C53A8"/>
    <w:rsid w:val="007C5A95"/>
    <w:rsid w:val="007C68C0"/>
    <w:rsid w:val="007C6CDA"/>
    <w:rsid w:val="007C76FD"/>
    <w:rsid w:val="007D0BE2"/>
    <w:rsid w:val="007D0BF6"/>
    <w:rsid w:val="007D2037"/>
    <w:rsid w:val="007D38D9"/>
    <w:rsid w:val="007D39B4"/>
    <w:rsid w:val="007D3C36"/>
    <w:rsid w:val="007D3FA7"/>
    <w:rsid w:val="007D4102"/>
    <w:rsid w:val="007D451F"/>
    <w:rsid w:val="007D5B32"/>
    <w:rsid w:val="007D61BE"/>
    <w:rsid w:val="007D7137"/>
    <w:rsid w:val="007D749B"/>
    <w:rsid w:val="007D767D"/>
    <w:rsid w:val="007E06FC"/>
    <w:rsid w:val="007E0920"/>
    <w:rsid w:val="007E145F"/>
    <w:rsid w:val="007E15B7"/>
    <w:rsid w:val="007E1612"/>
    <w:rsid w:val="007E26A7"/>
    <w:rsid w:val="007E2B33"/>
    <w:rsid w:val="007E32F5"/>
    <w:rsid w:val="007E3FBF"/>
    <w:rsid w:val="007E4FF2"/>
    <w:rsid w:val="007E52CB"/>
    <w:rsid w:val="007E54A8"/>
    <w:rsid w:val="007E55DE"/>
    <w:rsid w:val="007E57C2"/>
    <w:rsid w:val="007E6BB2"/>
    <w:rsid w:val="007E77D1"/>
    <w:rsid w:val="007F053C"/>
    <w:rsid w:val="007F0831"/>
    <w:rsid w:val="007F1FDE"/>
    <w:rsid w:val="007F207D"/>
    <w:rsid w:val="007F30FD"/>
    <w:rsid w:val="007F4D78"/>
    <w:rsid w:val="007F4F78"/>
    <w:rsid w:val="007F6EA7"/>
    <w:rsid w:val="007F759C"/>
    <w:rsid w:val="007F78BD"/>
    <w:rsid w:val="007F7D7B"/>
    <w:rsid w:val="007F7DEE"/>
    <w:rsid w:val="00800047"/>
    <w:rsid w:val="0080013F"/>
    <w:rsid w:val="008018CF"/>
    <w:rsid w:val="008020A4"/>
    <w:rsid w:val="00803A9E"/>
    <w:rsid w:val="008053FF"/>
    <w:rsid w:val="00805D7E"/>
    <w:rsid w:val="00805FF9"/>
    <w:rsid w:val="008068B0"/>
    <w:rsid w:val="00806D6D"/>
    <w:rsid w:val="0080786F"/>
    <w:rsid w:val="00807A92"/>
    <w:rsid w:val="00807B00"/>
    <w:rsid w:val="00807D0A"/>
    <w:rsid w:val="00810400"/>
    <w:rsid w:val="00810A31"/>
    <w:rsid w:val="00810BAE"/>
    <w:rsid w:val="00810C22"/>
    <w:rsid w:val="00810DE0"/>
    <w:rsid w:val="0081256A"/>
    <w:rsid w:val="00814FFF"/>
    <w:rsid w:val="0081564B"/>
    <w:rsid w:val="0081627D"/>
    <w:rsid w:val="008165D8"/>
    <w:rsid w:val="00816662"/>
    <w:rsid w:val="00816BE1"/>
    <w:rsid w:val="0081794E"/>
    <w:rsid w:val="008214A6"/>
    <w:rsid w:val="00821616"/>
    <w:rsid w:val="008235D0"/>
    <w:rsid w:val="008237B7"/>
    <w:rsid w:val="00823CA4"/>
    <w:rsid w:val="008240D8"/>
    <w:rsid w:val="0082446A"/>
    <w:rsid w:val="008247BC"/>
    <w:rsid w:val="008248C1"/>
    <w:rsid w:val="00824958"/>
    <w:rsid w:val="00826180"/>
    <w:rsid w:val="0082625F"/>
    <w:rsid w:val="008267F0"/>
    <w:rsid w:val="00826ECA"/>
    <w:rsid w:val="00830F41"/>
    <w:rsid w:val="0083155A"/>
    <w:rsid w:val="008325F3"/>
    <w:rsid w:val="00832B54"/>
    <w:rsid w:val="00832D00"/>
    <w:rsid w:val="00832DCC"/>
    <w:rsid w:val="008335C7"/>
    <w:rsid w:val="008349BB"/>
    <w:rsid w:val="0083531F"/>
    <w:rsid w:val="00836863"/>
    <w:rsid w:val="0084096B"/>
    <w:rsid w:val="0084176F"/>
    <w:rsid w:val="008418F9"/>
    <w:rsid w:val="008420D9"/>
    <w:rsid w:val="00842F49"/>
    <w:rsid w:val="00844154"/>
    <w:rsid w:val="008449D5"/>
    <w:rsid w:val="00845B70"/>
    <w:rsid w:val="00845DA8"/>
    <w:rsid w:val="00845FF3"/>
    <w:rsid w:val="00850B10"/>
    <w:rsid w:val="00851656"/>
    <w:rsid w:val="008516E2"/>
    <w:rsid w:val="00852780"/>
    <w:rsid w:val="00853B8A"/>
    <w:rsid w:val="008545D6"/>
    <w:rsid w:val="008548E7"/>
    <w:rsid w:val="00854FEB"/>
    <w:rsid w:val="008557C3"/>
    <w:rsid w:val="008557C9"/>
    <w:rsid w:val="008569DC"/>
    <w:rsid w:val="008575BD"/>
    <w:rsid w:val="008611FE"/>
    <w:rsid w:val="00861298"/>
    <w:rsid w:val="00861A88"/>
    <w:rsid w:val="00862E4D"/>
    <w:rsid w:val="00863423"/>
    <w:rsid w:val="00863813"/>
    <w:rsid w:val="008641AC"/>
    <w:rsid w:val="00864585"/>
    <w:rsid w:val="008654F0"/>
    <w:rsid w:val="00865905"/>
    <w:rsid w:val="00866268"/>
    <w:rsid w:val="00866686"/>
    <w:rsid w:val="00870B56"/>
    <w:rsid w:val="008719B6"/>
    <w:rsid w:val="00871A83"/>
    <w:rsid w:val="00872CAF"/>
    <w:rsid w:val="00872DDF"/>
    <w:rsid w:val="008751D6"/>
    <w:rsid w:val="00876302"/>
    <w:rsid w:val="00876474"/>
    <w:rsid w:val="0087682B"/>
    <w:rsid w:val="00876851"/>
    <w:rsid w:val="00877BAD"/>
    <w:rsid w:val="00877BE2"/>
    <w:rsid w:val="00877F4B"/>
    <w:rsid w:val="0088076E"/>
    <w:rsid w:val="00880992"/>
    <w:rsid w:val="0088147F"/>
    <w:rsid w:val="008821E9"/>
    <w:rsid w:val="00882244"/>
    <w:rsid w:val="008832E4"/>
    <w:rsid w:val="00883947"/>
    <w:rsid w:val="00883DBF"/>
    <w:rsid w:val="00884F11"/>
    <w:rsid w:val="00887921"/>
    <w:rsid w:val="00887B5D"/>
    <w:rsid w:val="00891193"/>
    <w:rsid w:val="00891FA0"/>
    <w:rsid w:val="008922D7"/>
    <w:rsid w:val="00893EC5"/>
    <w:rsid w:val="008953C5"/>
    <w:rsid w:val="00896643"/>
    <w:rsid w:val="00896BDB"/>
    <w:rsid w:val="00897CCD"/>
    <w:rsid w:val="008A037D"/>
    <w:rsid w:val="008A0F0D"/>
    <w:rsid w:val="008A1569"/>
    <w:rsid w:val="008A3B0A"/>
    <w:rsid w:val="008A48D6"/>
    <w:rsid w:val="008A4E7F"/>
    <w:rsid w:val="008A54E1"/>
    <w:rsid w:val="008A5F78"/>
    <w:rsid w:val="008A750F"/>
    <w:rsid w:val="008A7E88"/>
    <w:rsid w:val="008A7EA3"/>
    <w:rsid w:val="008B1464"/>
    <w:rsid w:val="008B2B6E"/>
    <w:rsid w:val="008B389C"/>
    <w:rsid w:val="008B3BBD"/>
    <w:rsid w:val="008B3F15"/>
    <w:rsid w:val="008B47A2"/>
    <w:rsid w:val="008B480D"/>
    <w:rsid w:val="008B4D32"/>
    <w:rsid w:val="008B54B5"/>
    <w:rsid w:val="008B7078"/>
    <w:rsid w:val="008B7D93"/>
    <w:rsid w:val="008C0534"/>
    <w:rsid w:val="008C3344"/>
    <w:rsid w:val="008C4113"/>
    <w:rsid w:val="008C5F12"/>
    <w:rsid w:val="008C63C6"/>
    <w:rsid w:val="008D058B"/>
    <w:rsid w:val="008D0C3F"/>
    <w:rsid w:val="008D14D8"/>
    <w:rsid w:val="008D2DCB"/>
    <w:rsid w:val="008D2EE5"/>
    <w:rsid w:val="008D46F9"/>
    <w:rsid w:val="008D499B"/>
    <w:rsid w:val="008D6C63"/>
    <w:rsid w:val="008D74F5"/>
    <w:rsid w:val="008D7671"/>
    <w:rsid w:val="008D7B1B"/>
    <w:rsid w:val="008E01DB"/>
    <w:rsid w:val="008E0ABE"/>
    <w:rsid w:val="008E1232"/>
    <w:rsid w:val="008E1530"/>
    <w:rsid w:val="008E322D"/>
    <w:rsid w:val="008E35BA"/>
    <w:rsid w:val="008E3B56"/>
    <w:rsid w:val="008E64B3"/>
    <w:rsid w:val="008E6B8E"/>
    <w:rsid w:val="008F0829"/>
    <w:rsid w:val="008F0E02"/>
    <w:rsid w:val="008F10C7"/>
    <w:rsid w:val="008F10F4"/>
    <w:rsid w:val="008F224C"/>
    <w:rsid w:val="008F28E7"/>
    <w:rsid w:val="008F2FE9"/>
    <w:rsid w:val="008F3E77"/>
    <w:rsid w:val="008F4782"/>
    <w:rsid w:val="008F48F1"/>
    <w:rsid w:val="008F515C"/>
    <w:rsid w:val="008F583A"/>
    <w:rsid w:val="008F59FD"/>
    <w:rsid w:val="008F5F06"/>
    <w:rsid w:val="008F6420"/>
    <w:rsid w:val="008F650D"/>
    <w:rsid w:val="008F6B7B"/>
    <w:rsid w:val="008F6DC7"/>
    <w:rsid w:val="00900641"/>
    <w:rsid w:val="00900704"/>
    <w:rsid w:val="00901A59"/>
    <w:rsid w:val="00901BC1"/>
    <w:rsid w:val="00902C2F"/>
    <w:rsid w:val="00903071"/>
    <w:rsid w:val="00903BDF"/>
    <w:rsid w:val="0090447F"/>
    <w:rsid w:val="00904485"/>
    <w:rsid w:val="009044F8"/>
    <w:rsid w:val="00905327"/>
    <w:rsid w:val="00907263"/>
    <w:rsid w:val="00907777"/>
    <w:rsid w:val="00907814"/>
    <w:rsid w:val="009113A5"/>
    <w:rsid w:val="0091198C"/>
    <w:rsid w:val="00911AA2"/>
    <w:rsid w:val="00911ABF"/>
    <w:rsid w:val="00911D6F"/>
    <w:rsid w:val="009121CE"/>
    <w:rsid w:val="0091236D"/>
    <w:rsid w:val="009126A3"/>
    <w:rsid w:val="009129F2"/>
    <w:rsid w:val="00912E96"/>
    <w:rsid w:val="00914796"/>
    <w:rsid w:val="00914A7B"/>
    <w:rsid w:val="0091522A"/>
    <w:rsid w:val="00916189"/>
    <w:rsid w:val="00917720"/>
    <w:rsid w:val="00917814"/>
    <w:rsid w:val="009200CF"/>
    <w:rsid w:val="00920754"/>
    <w:rsid w:val="00920D71"/>
    <w:rsid w:val="00922186"/>
    <w:rsid w:val="009226D7"/>
    <w:rsid w:val="00923CB5"/>
    <w:rsid w:val="009256B9"/>
    <w:rsid w:val="00925B2D"/>
    <w:rsid w:val="009267FB"/>
    <w:rsid w:val="00926911"/>
    <w:rsid w:val="0092734E"/>
    <w:rsid w:val="009303AC"/>
    <w:rsid w:val="009303E6"/>
    <w:rsid w:val="00930447"/>
    <w:rsid w:val="00931994"/>
    <w:rsid w:val="0093295D"/>
    <w:rsid w:val="009332A4"/>
    <w:rsid w:val="009337A4"/>
    <w:rsid w:val="009340BD"/>
    <w:rsid w:val="00934917"/>
    <w:rsid w:val="00934F7B"/>
    <w:rsid w:val="009362A0"/>
    <w:rsid w:val="0093771B"/>
    <w:rsid w:val="0093796D"/>
    <w:rsid w:val="00937CF0"/>
    <w:rsid w:val="009404C6"/>
    <w:rsid w:val="00940702"/>
    <w:rsid w:val="00942871"/>
    <w:rsid w:val="00942897"/>
    <w:rsid w:val="00942B6F"/>
    <w:rsid w:val="00943C09"/>
    <w:rsid w:val="00944AD9"/>
    <w:rsid w:val="00944E20"/>
    <w:rsid w:val="009457C0"/>
    <w:rsid w:val="00946479"/>
    <w:rsid w:val="00946A69"/>
    <w:rsid w:val="0094728B"/>
    <w:rsid w:val="0094765A"/>
    <w:rsid w:val="00947D5E"/>
    <w:rsid w:val="009508E9"/>
    <w:rsid w:val="00952169"/>
    <w:rsid w:val="00953311"/>
    <w:rsid w:val="009534DC"/>
    <w:rsid w:val="0095398F"/>
    <w:rsid w:val="00953B7F"/>
    <w:rsid w:val="00954AAB"/>
    <w:rsid w:val="00954EDA"/>
    <w:rsid w:val="009559D5"/>
    <w:rsid w:val="00956705"/>
    <w:rsid w:val="009567AB"/>
    <w:rsid w:val="00956B6E"/>
    <w:rsid w:val="0095739C"/>
    <w:rsid w:val="00960F50"/>
    <w:rsid w:val="00960FC5"/>
    <w:rsid w:val="00961198"/>
    <w:rsid w:val="009612D6"/>
    <w:rsid w:val="00962FEB"/>
    <w:rsid w:val="0096397F"/>
    <w:rsid w:val="00964108"/>
    <w:rsid w:val="00964713"/>
    <w:rsid w:val="00964871"/>
    <w:rsid w:val="00964951"/>
    <w:rsid w:val="009649EB"/>
    <w:rsid w:val="00964A1E"/>
    <w:rsid w:val="00964C2F"/>
    <w:rsid w:val="0096699C"/>
    <w:rsid w:val="009669BE"/>
    <w:rsid w:val="00966B0F"/>
    <w:rsid w:val="0097005C"/>
    <w:rsid w:val="0097076C"/>
    <w:rsid w:val="00970BC2"/>
    <w:rsid w:val="0097116A"/>
    <w:rsid w:val="0097167C"/>
    <w:rsid w:val="00971D6B"/>
    <w:rsid w:val="00972295"/>
    <w:rsid w:val="0097376A"/>
    <w:rsid w:val="00975394"/>
    <w:rsid w:val="009765FF"/>
    <w:rsid w:val="00976B20"/>
    <w:rsid w:val="0098102A"/>
    <w:rsid w:val="009819AD"/>
    <w:rsid w:val="00983148"/>
    <w:rsid w:val="00983584"/>
    <w:rsid w:val="00984D9D"/>
    <w:rsid w:val="00985519"/>
    <w:rsid w:val="0098616B"/>
    <w:rsid w:val="0098685C"/>
    <w:rsid w:val="0098686F"/>
    <w:rsid w:val="009869AB"/>
    <w:rsid w:val="009869E1"/>
    <w:rsid w:val="00986C22"/>
    <w:rsid w:val="00987C9B"/>
    <w:rsid w:val="00990291"/>
    <w:rsid w:val="00990391"/>
    <w:rsid w:val="0099051B"/>
    <w:rsid w:val="00991290"/>
    <w:rsid w:val="009919CB"/>
    <w:rsid w:val="00991B1B"/>
    <w:rsid w:val="00991C1D"/>
    <w:rsid w:val="0099202F"/>
    <w:rsid w:val="00992119"/>
    <w:rsid w:val="009929AE"/>
    <w:rsid w:val="00993499"/>
    <w:rsid w:val="00993632"/>
    <w:rsid w:val="00993DCE"/>
    <w:rsid w:val="009948DE"/>
    <w:rsid w:val="00994C0D"/>
    <w:rsid w:val="00994F23"/>
    <w:rsid w:val="00995BD2"/>
    <w:rsid w:val="00997CD3"/>
    <w:rsid w:val="009A0401"/>
    <w:rsid w:val="009A0558"/>
    <w:rsid w:val="009A20E7"/>
    <w:rsid w:val="009A2335"/>
    <w:rsid w:val="009A23B0"/>
    <w:rsid w:val="009A2476"/>
    <w:rsid w:val="009A2A61"/>
    <w:rsid w:val="009A3535"/>
    <w:rsid w:val="009A3591"/>
    <w:rsid w:val="009A3D52"/>
    <w:rsid w:val="009A3F0E"/>
    <w:rsid w:val="009A4E0E"/>
    <w:rsid w:val="009A553E"/>
    <w:rsid w:val="009A55BD"/>
    <w:rsid w:val="009A6158"/>
    <w:rsid w:val="009A6469"/>
    <w:rsid w:val="009A6CD6"/>
    <w:rsid w:val="009A6E44"/>
    <w:rsid w:val="009A7FC6"/>
    <w:rsid w:val="009B03B5"/>
    <w:rsid w:val="009B063E"/>
    <w:rsid w:val="009B12C7"/>
    <w:rsid w:val="009B2FE9"/>
    <w:rsid w:val="009B314A"/>
    <w:rsid w:val="009B3892"/>
    <w:rsid w:val="009B5712"/>
    <w:rsid w:val="009B5D54"/>
    <w:rsid w:val="009B61BD"/>
    <w:rsid w:val="009B6DAF"/>
    <w:rsid w:val="009B7C40"/>
    <w:rsid w:val="009C0769"/>
    <w:rsid w:val="009C1B44"/>
    <w:rsid w:val="009C2039"/>
    <w:rsid w:val="009C2080"/>
    <w:rsid w:val="009C253D"/>
    <w:rsid w:val="009C261B"/>
    <w:rsid w:val="009C26B3"/>
    <w:rsid w:val="009C2782"/>
    <w:rsid w:val="009C38E6"/>
    <w:rsid w:val="009C3B8B"/>
    <w:rsid w:val="009C41F2"/>
    <w:rsid w:val="009C4756"/>
    <w:rsid w:val="009C51A9"/>
    <w:rsid w:val="009C5C67"/>
    <w:rsid w:val="009C6A6A"/>
    <w:rsid w:val="009C7383"/>
    <w:rsid w:val="009C73A2"/>
    <w:rsid w:val="009C7E29"/>
    <w:rsid w:val="009D05C2"/>
    <w:rsid w:val="009D0F78"/>
    <w:rsid w:val="009D1FAE"/>
    <w:rsid w:val="009D2675"/>
    <w:rsid w:val="009D26A9"/>
    <w:rsid w:val="009D2B3F"/>
    <w:rsid w:val="009D31CB"/>
    <w:rsid w:val="009D3865"/>
    <w:rsid w:val="009D3D12"/>
    <w:rsid w:val="009D47C0"/>
    <w:rsid w:val="009D525F"/>
    <w:rsid w:val="009D56EA"/>
    <w:rsid w:val="009D6789"/>
    <w:rsid w:val="009D75DD"/>
    <w:rsid w:val="009D7ED6"/>
    <w:rsid w:val="009E190B"/>
    <w:rsid w:val="009E1BE5"/>
    <w:rsid w:val="009E21C9"/>
    <w:rsid w:val="009E23C5"/>
    <w:rsid w:val="009E3D12"/>
    <w:rsid w:val="009E3D6E"/>
    <w:rsid w:val="009E3FA2"/>
    <w:rsid w:val="009E5478"/>
    <w:rsid w:val="009E63BA"/>
    <w:rsid w:val="009E7483"/>
    <w:rsid w:val="009E7910"/>
    <w:rsid w:val="009F005C"/>
    <w:rsid w:val="009F0F82"/>
    <w:rsid w:val="009F24CD"/>
    <w:rsid w:val="009F25EE"/>
    <w:rsid w:val="009F2A21"/>
    <w:rsid w:val="009F458B"/>
    <w:rsid w:val="009F4A45"/>
    <w:rsid w:val="009F514F"/>
    <w:rsid w:val="009F5189"/>
    <w:rsid w:val="009F5439"/>
    <w:rsid w:val="009F57D7"/>
    <w:rsid w:val="009F5A7F"/>
    <w:rsid w:val="009F5F8A"/>
    <w:rsid w:val="009F680F"/>
    <w:rsid w:val="009F701D"/>
    <w:rsid w:val="009F76BD"/>
    <w:rsid w:val="009F78DF"/>
    <w:rsid w:val="009F7F6D"/>
    <w:rsid w:val="009F7F7B"/>
    <w:rsid w:val="00A013AF"/>
    <w:rsid w:val="00A01704"/>
    <w:rsid w:val="00A019FC"/>
    <w:rsid w:val="00A019FD"/>
    <w:rsid w:val="00A01B4A"/>
    <w:rsid w:val="00A01D00"/>
    <w:rsid w:val="00A028F3"/>
    <w:rsid w:val="00A03AB8"/>
    <w:rsid w:val="00A047C5"/>
    <w:rsid w:val="00A053E1"/>
    <w:rsid w:val="00A05DB6"/>
    <w:rsid w:val="00A06A11"/>
    <w:rsid w:val="00A06D29"/>
    <w:rsid w:val="00A07BC6"/>
    <w:rsid w:val="00A103F9"/>
    <w:rsid w:val="00A10D40"/>
    <w:rsid w:val="00A1112B"/>
    <w:rsid w:val="00A1181A"/>
    <w:rsid w:val="00A12DFE"/>
    <w:rsid w:val="00A13092"/>
    <w:rsid w:val="00A13A72"/>
    <w:rsid w:val="00A13D89"/>
    <w:rsid w:val="00A1452D"/>
    <w:rsid w:val="00A14D4D"/>
    <w:rsid w:val="00A16698"/>
    <w:rsid w:val="00A171A4"/>
    <w:rsid w:val="00A171B4"/>
    <w:rsid w:val="00A17E01"/>
    <w:rsid w:val="00A200E2"/>
    <w:rsid w:val="00A206E6"/>
    <w:rsid w:val="00A2150A"/>
    <w:rsid w:val="00A21992"/>
    <w:rsid w:val="00A2292E"/>
    <w:rsid w:val="00A2384C"/>
    <w:rsid w:val="00A24F6C"/>
    <w:rsid w:val="00A24FB2"/>
    <w:rsid w:val="00A252AC"/>
    <w:rsid w:val="00A25480"/>
    <w:rsid w:val="00A300F2"/>
    <w:rsid w:val="00A30267"/>
    <w:rsid w:val="00A30EE9"/>
    <w:rsid w:val="00A314DB"/>
    <w:rsid w:val="00A33569"/>
    <w:rsid w:val="00A342AF"/>
    <w:rsid w:val="00A345F0"/>
    <w:rsid w:val="00A34759"/>
    <w:rsid w:val="00A36CE3"/>
    <w:rsid w:val="00A370EA"/>
    <w:rsid w:val="00A37DB9"/>
    <w:rsid w:val="00A4125C"/>
    <w:rsid w:val="00A41725"/>
    <w:rsid w:val="00A4184E"/>
    <w:rsid w:val="00A418FB"/>
    <w:rsid w:val="00A41E8A"/>
    <w:rsid w:val="00A42DBB"/>
    <w:rsid w:val="00A42E5C"/>
    <w:rsid w:val="00A43035"/>
    <w:rsid w:val="00A4312E"/>
    <w:rsid w:val="00A43221"/>
    <w:rsid w:val="00A4337B"/>
    <w:rsid w:val="00A436BA"/>
    <w:rsid w:val="00A44096"/>
    <w:rsid w:val="00A44205"/>
    <w:rsid w:val="00A450BD"/>
    <w:rsid w:val="00A463E4"/>
    <w:rsid w:val="00A472E4"/>
    <w:rsid w:val="00A47471"/>
    <w:rsid w:val="00A474D7"/>
    <w:rsid w:val="00A47538"/>
    <w:rsid w:val="00A47A8B"/>
    <w:rsid w:val="00A50F5D"/>
    <w:rsid w:val="00A52133"/>
    <w:rsid w:val="00A5380A"/>
    <w:rsid w:val="00A53F8A"/>
    <w:rsid w:val="00A54076"/>
    <w:rsid w:val="00A54B34"/>
    <w:rsid w:val="00A54CD7"/>
    <w:rsid w:val="00A54D9F"/>
    <w:rsid w:val="00A55190"/>
    <w:rsid w:val="00A556B6"/>
    <w:rsid w:val="00A56BC0"/>
    <w:rsid w:val="00A56DCF"/>
    <w:rsid w:val="00A56E62"/>
    <w:rsid w:val="00A61B1B"/>
    <w:rsid w:val="00A624DA"/>
    <w:rsid w:val="00A6303C"/>
    <w:rsid w:val="00A6308B"/>
    <w:rsid w:val="00A63BCE"/>
    <w:rsid w:val="00A640A6"/>
    <w:rsid w:val="00A644F7"/>
    <w:rsid w:val="00A64F3D"/>
    <w:rsid w:val="00A6607F"/>
    <w:rsid w:val="00A7176C"/>
    <w:rsid w:val="00A71DE6"/>
    <w:rsid w:val="00A724BD"/>
    <w:rsid w:val="00A73189"/>
    <w:rsid w:val="00A735CB"/>
    <w:rsid w:val="00A73DD1"/>
    <w:rsid w:val="00A75BD7"/>
    <w:rsid w:val="00A7681A"/>
    <w:rsid w:val="00A7692E"/>
    <w:rsid w:val="00A776EE"/>
    <w:rsid w:val="00A77A23"/>
    <w:rsid w:val="00A80167"/>
    <w:rsid w:val="00A808B3"/>
    <w:rsid w:val="00A809C1"/>
    <w:rsid w:val="00A80BE4"/>
    <w:rsid w:val="00A80F58"/>
    <w:rsid w:val="00A81149"/>
    <w:rsid w:val="00A820BE"/>
    <w:rsid w:val="00A82C88"/>
    <w:rsid w:val="00A83482"/>
    <w:rsid w:val="00A83F3B"/>
    <w:rsid w:val="00A8403C"/>
    <w:rsid w:val="00A841DA"/>
    <w:rsid w:val="00A84C83"/>
    <w:rsid w:val="00A86061"/>
    <w:rsid w:val="00A86334"/>
    <w:rsid w:val="00A86DF3"/>
    <w:rsid w:val="00A87505"/>
    <w:rsid w:val="00A907DD"/>
    <w:rsid w:val="00A907F4"/>
    <w:rsid w:val="00A91130"/>
    <w:rsid w:val="00A915E0"/>
    <w:rsid w:val="00A91E34"/>
    <w:rsid w:val="00A92D5E"/>
    <w:rsid w:val="00A93225"/>
    <w:rsid w:val="00A93384"/>
    <w:rsid w:val="00A93F08"/>
    <w:rsid w:val="00A94833"/>
    <w:rsid w:val="00A94C12"/>
    <w:rsid w:val="00A96814"/>
    <w:rsid w:val="00A96927"/>
    <w:rsid w:val="00A96BDC"/>
    <w:rsid w:val="00A96C5F"/>
    <w:rsid w:val="00A979B1"/>
    <w:rsid w:val="00AA00B6"/>
    <w:rsid w:val="00AA072D"/>
    <w:rsid w:val="00AA12C9"/>
    <w:rsid w:val="00AA1E0D"/>
    <w:rsid w:val="00AA20EF"/>
    <w:rsid w:val="00AA2929"/>
    <w:rsid w:val="00AA2BCA"/>
    <w:rsid w:val="00AA3302"/>
    <w:rsid w:val="00AA3B10"/>
    <w:rsid w:val="00AA3ECB"/>
    <w:rsid w:val="00AA4D43"/>
    <w:rsid w:val="00AA5849"/>
    <w:rsid w:val="00AA592F"/>
    <w:rsid w:val="00AA5D54"/>
    <w:rsid w:val="00AA628A"/>
    <w:rsid w:val="00AA66BC"/>
    <w:rsid w:val="00AA747C"/>
    <w:rsid w:val="00AA7B12"/>
    <w:rsid w:val="00AB0B76"/>
    <w:rsid w:val="00AB1453"/>
    <w:rsid w:val="00AB1B32"/>
    <w:rsid w:val="00AB2186"/>
    <w:rsid w:val="00AB2A9D"/>
    <w:rsid w:val="00AB31C0"/>
    <w:rsid w:val="00AB36E9"/>
    <w:rsid w:val="00AB37E1"/>
    <w:rsid w:val="00AB3909"/>
    <w:rsid w:val="00AB3F1F"/>
    <w:rsid w:val="00AB4071"/>
    <w:rsid w:val="00AB40B0"/>
    <w:rsid w:val="00AB50F9"/>
    <w:rsid w:val="00AB53A8"/>
    <w:rsid w:val="00AB5B57"/>
    <w:rsid w:val="00AB6921"/>
    <w:rsid w:val="00AB7353"/>
    <w:rsid w:val="00AB7928"/>
    <w:rsid w:val="00AB7A0E"/>
    <w:rsid w:val="00AC0D27"/>
    <w:rsid w:val="00AC3DC9"/>
    <w:rsid w:val="00AC3FE4"/>
    <w:rsid w:val="00AC408A"/>
    <w:rsid w:val="00AC629F"/>
    <w:rsid w:val="00AC655B"/>
    <w:rsid w:val="00AC7A6E"/>
    <w:rsid w:val="00AD06A0"/>
    <w:rsid w:val="00AD1250"/>
    <w:rsid w:val="00AD1501"/>
    <w:rsid w:val="00AD1A4D"/>
    <w:rsid w:val="00AD1B98"/>
    <w:rsid w:val="00AD2E2C"/>
    <w:rsid w:val="00AD3AAE"/>
    <w:rsid w:val="00AD3FFE"/>
    <w:rsid w:val="00AD431C"/>
    <w:rsid w:val="00AD447F"/>
    <w:rsid w:val="00AD59DF"/>
    <w:rsid w:val="00AD5C67"/>
    <w:rsid w:val="00AD6477"/>
    <w:rsid w:val="00AD6B09"/>
    <w:rsid w:val="00AD6DD0"/>
    <w:rsid w:val="00AE044D"/>
    <w:rsid w:val="00AE12D0"/>
    <w:rsid w:val="00AE1318"/>
    <w:rsid w:val="00AE1AFA"/>
    <w:rsid w:val="00AE2FD9"/>
    <w:rsid w:val="00AE382E"/>
    <w:rsid w:val="00AE44C6"/>
    <w:rsid w:val="00AE481F"/>
    <w:rsid w:val="00AE4C84"/>
    <w:rsid w:val="00AE5BC0"/>
    <w:rsid w:val="00AE6459"/>
    <w:rsid w:val="00AE725D"/>
    <w:rsid w:val="00AE7B6D"/>
    <w:rsid w:val="00AF06C0"/>
    <w:rsid w:val="00AF1A2C"/>
    <w:rsid w:val="00AF1EED"/>
    <w:rsid w:val="00AF2413"/>
    <w:rsid w:val="00AF2591"/>
    <w:rsid w:val="00AF27DB"/>
    <w:rsid w:val="00AF2917"/>
    <w:rsid w:val="00AF2A31"/>
    <w:rsid w:val="00AF2F95"/>
    <w:rsid w:val="00AF3080"/>
    <w:rsid w:val="00AF326D"/>
    <w:rsid w:val="00AF3644"/>
    <w:rsid w:val="00AF4041"/>
    <w:rsid w:val="00AF4872"/>
    <w:rsid w:val="00AF4A46"/>
    <w:rsid w:val="00AF4CED"/>
    <w:rsid w:val="00AF54CC"/>
    <w:rsid w:val="00AF57C0"/>
    <w:rsid w:val="00AF671D"/>
    <w:rsid w:val="00AF7134"/>
    <w:rsid w:val="00AF71A8"/>
    <w:rsid w:val="00AF72EC"/>
    <w:rsid w:val="00AF7F3C"/>
    <w:rsid w:val="00B00119"/>
    <w:rsid w:val="00B005B1"/>
    <w:rsid w:val="00B007D4"/>
    <w:rsid w:val="00B00980"/>
    <w:rsid w:val="00B012EC"/>
    <w:rsid w:val="00B030B6"/>
    <w:rsid w:val="00B0350E"/>
    <w:rsid w:val="00B0402F"/>
    <w:rsid w:val="00B0414F"/>
    <w:rsid w:val="00B0483B"/>
    <w:rsid w:val="00B07F46"/>
    <w:rsid w:val="00B1032D"/>
    <w:rsid w:val="00B10CB0"/>
    <w:rsid w:val="00B10CD7"/>
    <w:rsid w:val="00B1197D"/>
    <w:rsid w:val="00B1207D"/>
    <w:rsid w:val="00B12292"/>
    <w:rsid w:val="00B12374"/>
    <w:rsid w:val="00B12C4C"/>
    <w:rsid w:val="00B135B5"/>
    <w:rsid w:val="00B13AB5"/>
    <w:rsid w:val="00B13B26"/>
    <w:rsid w:val="00B141DD"/>
    <w:rsid w:val="00B1510C"/>
    <w:rsid w:val="00B15201"/>
    <w:rsid w:val="00B16038"/>
    <w:rsid w:val="00B16603"/>
    <w:rsid w:val="00B169CD"/>
    <w:rsid w:val="00B1784F"/>
    <w:rsid w:val="00B17ECE"/>
    <w:rsid w:val="00B201ED"/>
    <w:rsid w:val="00B211CD"/>
    <w:rsid w:val="00B2173B"/>
    <w:rsid w:val="00B24BF4"/>
    <w:rsid w:val="00B24CED"/>
    <w:rsid w:val="00B24D44"/>
    <w:rsid w:val="00B24DED"/>
    <w:rsid w:val="00B25370"/>
    <w:rsid w:val="00B2554A"/>
    <w:rsid w:val="00B2660A"/>
    <w:rsid w:val="00B276DF"/>
    <w:rsid w:val="00B27ABD"/>
    <w:rsid w:val="00B27BDF"/>
    <w:rsid w:val="00B27E21"/>
    <w:rsid w:val="00B33615"/>
    <w:rsid w:val="00B3495F"/>
    <w:rsid w:val="00B354E1"/>
    <w:rsid w:val="00B36B08"/>
    <w:rsid w:val="00B40EA0"/>
    <w:rsid w:val="00B41555"/>
    <w:rsid w:val="00B41953"/>
    <w:rsid w:val="00B41F14"/>
    <w:rsid w:val="00B43A33"/>
    <w:rsid w:val="00B444BF"/>
    <w:rsid w:val="00B453E1"/>
    <w:rsid w:val="00B458C5"/>
    <w:rsid w:val="00B47D10"/>
    <w:rsid w:val="00B501D8"/>
    <w:rsid w:val="00B51772"/>
    <w:rsid w:val="00B521F9"/>
    <w:rsid w:val="00B52C92"/>
    <w:rsid w:val="00B53423"/>
    <w:rsid w:val="00B53469"/>
    <w:rsid w:val="00B5515E"/>
    <w:rsid w:val="00B55363"/>
    <w:rsid w:val="00B561C6"/>
    <w:rsid w:val="00B56427"/>
    <w:rsid w:val="00B56C5E"/>
    <w:rsid w:val="00B57E25"/>
    <w:rsid w:val="00B57F6E"/>
    <w:rsid w:val="00B6027F"/>
    <w:rsid w:val="00B6065B"/>
    <w:rsid w:val="00B609EC"/>
    <w:rsid w:val="00B62C82"/>
    <w:rsid w:val="00B62FFC"/>
    <w:rsid w:val="00B637D1"/>
    <w:rsid w:val="00B63A1E"/>
    <w:rsid w:val="00B640AB"/>
    <w:rsid w:val="00B64144"/>
    <w:rsid w:val="00B65354"/>
    <w:rsid w:val="00B6604F"/>
    <w:rsid w:val="00B66488"/>
    <w:rsid w:val="00B66AE4"/>
    <w:rsid w:val="00B66BC8"/>
    <w:rsid w:val="00B66D1E"/>
    <w:rsid w:val="00B6762F"/>
    <w:rsid w:val="00B70015"/>
    <w:rsid w:val="00B70463"/>
    <w:rsid w:val="00B70A24"/>
    <w:rsid w:val="00B71137"/>
    <w:rsid w:val="00B71193"/>
    <w:rsid w:val="00B713BD"/>
    <w:rsid w:val="00B7180C"/>
    <w:rsid w:val="00B7182E"/>
    <w:rsid w:val="00B7275D"/>
    <w:rsid w:val="00B72F67"/>
    <w:rsid w:val="00B73381"/>
    <w:rsid w:val="00B74AED"/>
    <w:rsid w:val="00B74D68"/>
    <w:rsid w:val="00B74DEE"/>
    <w:rsid w:val="00B75899"/>
    <w:rsid w:val="00B759DB"/>
    <w:rsid w:val="00B75C16"/>
    <w:rsid w:val="00B767FA"/>
    <w:rsid w:val="00B77D23"/>
    <w:rsid w:val="00B77D33"/>
    <w:rsid w:val="00B80462"/>
    <w:rsid w:val="00B805D1"/>
    <w:rsid w:val="00B8063E"/>
    <w:rsid w:val="00B808C3"/>
    <w:rsid w:val="00B808CF"/>
    <w:rsid w:val="00B810FE"/>
    <w:rsid w:val="00B81D00"/>
    <w:rsid w:val="00B8268D"/>
    <w:rsid w:val="00B83365"/>
    <w:rsid w:val="00B8428D"/>
    <w:rsid w:val="00B84344"/>
    <w:rsid w:val="00B84D47"/>
    <w:rsid w:val="00B8569E"/>
    <w:rsid w:val="00B856A5"/>
    <w:rsid w:val="00B856E2"/>
    <w:rsid w:val="00B85A3C"/>
    <w:rsid w:val="00B85DD1"/>
    <w:rsid w:val="00B87A9B"/>
    <w:rsid w:val="00B90085"/>
    <w:rsid w:val="00B907E7"/>
    <w:rsid w:val="00B90832"/>
    <w:rsid w:val="00B9115F"/>
    <w:rsid w:val="00B91528"/>
    <w:rsid w:val="00B91E15"/>
    <w:rsid w:val="00B927F3"/>
    <w:rsid w:val="00B92A63"/>
    <w:rsid w:val="00B92B72"/>
    <w:rsid w:val="00B93BC4"/>
    <w:rsid w:val="00B94EDA"/>
    <w:rsid w:val="00B974AF"/>
    <w:rsid w:val="00BA130F"/>
    <w:rsid w:val="00BA1BB5"/>
    <w:rsid w:val="00BA2109"/>
    <w:rsid w:val="00BA278F"/>
    <w:rsid w:val="00BA2D02"/>
    <w:rsid w:val="00BA3487"/>
    <w:rsid w:val="00BA3B79"/>
    <w:rsid w:val="00BA47AB"/>
    <w:rsid w:val="00BA4D55"/>
    <w:rsid w:val="00BA5206"/>
    <w:rsid w:val="00BA5A18"/>
    <w:rsid w:val="00BA5EB0"/>
    <w:rsid w:val="00BA60D9"/>
    <w:rsid w:val="00BA65E0"/>
    <w:rsid w:val="00BA6C8F"/>
    <w:rsid w:val="00BA75F0"/>
    <w:rsid w:val="00BA7E0E"/>
    <w:rsid w:val="00BB2230"/>
    <w:rsid w:val="00BB2D64"/>
    <w:rsid w:val="00BB2D74"/>
    <w:rsid w:val="00BB2DC1"/>
    <w:rsid w:val="00BB2E36"/>
    <w:rsid w:val="00BB3DCF"/>
    <w:rsid w:val="00BB4031"/>
    <w:rsid w:val="00BB4659"/>
    <w:rsid w:val="00BB4B62"/>
    <w:rsid w:val="00BB53DA"/>
    <w:rsid w:val="00BB609D"/>
    <w:rsid w:val="00BB7218"/>
    <w:rsid w:val="00BB727E"/>
    <w:rsid w:val="00BB7583"/>
    <w:rsid w:val="00BB78CD"/>
    <w:rsid w:val="00BB7956"/>
    <w:rsid w:val="00BC0094"/>
    <w:rsid w:val="00BC0802"/>
    <w:rsid w:val="00BC1357"/>
    <w:rsid w:val="00BC216F"/>
    <w:rsid w:val="00BC2E7D"/>
    <w:rsid w:val="00BC3074"/>
    <w:rsid w:val="00BC3734"/>
    <w:rsid w:val="00BC385A"/>
    <w:rsid w:val="00BC4CB2"/>
    <w:rsid w:val="00BC5092"/>
    <w:rsid w:val="00BC52D7"/>
    <w:rsid w:val="00BC57DA"/>
    <w:rsid w:val="00BC70BE"/>
    <w:rsid w:val="00BC7505"/>
    <w:rsid w:val="00BD047B"/>
    <w:rsid w:val="00BD1F94"/>
    <w:rsid w:val="00BD25FB"/>
    <w:rsid w:val="00BD2814"/>
    <w:rsid w:val="00BD486D"/>
    <w:rsid w:val="00BD49C5"/>
    <w:rsid w:val="00BD4C0E"/>
    <w:rsid w:val="00BD616A"/>
    <w:rsid w:val="00BD617E"/>
    <w:rsid w:val="00BD61E9"/>
    <w:rsid w:val="00BD6226"/>
    <w:rsid w:val="00BD6DC0"/>
    <w:rsid w:val="00BD79B0"/>
    <w:rsid w:val="00BD7A03"/>
    <w:rsid w:val="00BE03F3"/>
    <w:rsid w:val="00BE10D9"/>
    <w:rsid w:val="00BE2A3C"/>
    <w:rsid w:val="00BE2F2E"/>
    <w:rsid w:val="00BE323C"/>
    <w:rsid w:val="00BE344D"/>
    <w:rsid w:val="00BE34DE"/>
    <w:rsid w:val="00BE43DB"/>
    <w:rsid w:val="00BE6551"/>
    <w:rsid w:val="00BE687D"/>
    <w:rsid w:val="00BE7B91"/>
    <w:rsid w:val="00BE7D48"/>
    <w:rsid w:val="00BF08EC"/>
    <w:rsid w:val="00BF17B0"/>
    <w:rsid w:val="00BF181C"/>
    <w:rsid w:val="00BF2532"/>
    <w:rsid w:val="00BF3925"/>
    <w:rsid w:val="00BF3950"/>
    <w:rsid w:val="00BF396F"/>
    <w:rsid w:val="00BF42E0"/>
    <w:rsid w:val="00BF5647"/>
    <w:rsid w:val="00BF58CC"/>
    <w:rsid w:val="00BF62AA"/>
    <w:rsid w:val="00BF68CC"/>
    <w:rsid w:val="00BF79F0"/>
    <w:rsid w:val="00C00624"/>
    <w:rsid w:val="00C00F38"/>
    <w:rsid w:val="00C01064"/>
    <w:rsid w:val="00C01520"/>
    <w:rsid w:val="00C01A0A"/>
    <w:rsid w:val="00C01AF4"/>
    <w:rsid w:val="00C034BD"/>
    <w:rsid w:val="00C03A6A"/>
    <w:rsid w:val="00C04474"/>
    <w:rsid w:val="00C04642"/>
    <w:rsid w:val="00C04C6D"/>
    <w:rsid w:val="00C050E4"/>
    <w:rsid w:val="00C05FA5"/>
    <w:rsid w:val="00C06DC5"/>
    <w:rsid w:val="00C0758E"/>
    <w:rsid w:val="00C07FE7"/>
    <w:rsid w:val="00C116CB"/>
    <w:rsid w:val="00C11839"/>
    <w:rsid w:val="00C11CEE"/>
    <w:rsid w:val="00C136F1"/>
    <w:rsid w:val="00C148E1"/>
    <w:rsid w:val="00C14997"/>
    <w:rsid w:val="00C15089"/>
    <w:rsid w:val="00C15814"/>
    <w:rsid w:val="00C16859"/>
    <w:rsid w:val="00C16D86"/>
    <w:rsid w:val="00C174D2"/>
    <w:rsid w:val="00C2100F"/>
    <w:rsid w:val="00C211A7"/>
    <w:rsid w:val="00C218B7"/>
    <w:rsid w:val="00C21FD1"/>
    <w:rsid w:val="00C238CE"/>
    <w:rsid w:val="00C2453B"/>
    <w:rsid w:val="00C2499C"/>
    <w:rsid w:val="00C24BCF"/>
    <w:rsid w:val="00C24ECC"/>
    <w:rsid w:val="00C252BA"/>
    <w:rsid w:val="00C25BB8"/>
    <w:rsid w:val="00C25CB2"/>
    <w:rsid w:val="00C27235"/>
    <w:rsid w:val="00C305F4"/>
    <w:rsid w:val="00C30AB1"/>
    <w:rsid w:val="00C315B7"/>
    <w:rsid w:val="00C33A51"/>
    <w:rsid w:val="00C33BA5"/>
    <w:rsid w:val="00C3457C"/>
    <w:rsid w:val="00C34670"/>
    <w:rsid w:val="00C350A9"/>
    <w:rsid w:val="00C36A05"/>
    <w:rsid w:val="00C37CD2"/>
    <w:rsid w:val="00C37E25"/>
    <w:rsid w:val="00C407EF"/>
    <w:rsid w:val="00C409DB"/>
    <w:rsid w:val="00C416BD"/>
    <w:rsid w:val="00C41BD3"/>
    <w:rsid w:val="00C421DF"/>
    <w:rsid w:val="00C4245E"/>
    <w:rsid w:val="00C42BA7"/>
    <w:rsid w:val="00C4343A"/>
    <w:rsid w:val="00C436A9"/>
    <w:rsid w:val="00C43A55"/>
    <w:rsid w:val="00C44547"/>
    <w:rsid w:val="00C44FEB"/>
    <w:rsid w:val="00C4555F"/>
    <w:rsid w:val="00C458C4"/>
    <w:rsid w:val="00C45CB4"/>
    <w:rsid w:val="00C46F4A"/>
    <w:rsid w:val="00C46F94"/>
    <w:rsid w:val="00C472FB"/>
    <w:rsid w:val="00C47CC5"/>
    <w:rsid w:val="00C47CD2"/>
    <w:rsid w:val="00C47E13"/>
    <w:rsid w:val="00C50349"/>
    <w:rsid w:val="00C506C5"/>
    <w:rsid w:val="00C52AF2"/>
    <w:rsid w:val="00C52E72"/>
    <w:rsid w:val="00C53107"/>
    <w:rsid w:val="00C53F52"/>
    <w:rsid w:val="00C5457C"/>
    <w:rsid w:val="00C548C4"/>
    <w:rsid w:val="00C553FA"/>
    <w:rsid w:val="00C55C21"/>
    <w:rsid w:val="00C5604E"/>
    <w:rsid w:val="00C56826"/>
    <w:rsid w:val="00C57293"/>
    <w:rsid w:val="00C57482"/>
    <w:rsid w:val="00C57FC3"/>
    <w:rsid w:val="00C60BCD"/>
    <w:rsid w:val="00C60DB4"/>
    <w:rsid w:val="00C60F9B"/>
    <w:rsid w:val="00C6113E"/>
    <w:rsid w:val="00C612FA"/>
    <w:rsid w:val="00C620F9"/>
    <w:rsid w:val="00C6361B"/>
    <w:rsid w:val="00C643AE"/>
    <w:rsid w:val="00C655E2"/>
    <w:rsid w:val="00C661C7"/>
    <w:rsid w:val="00C6625F"/>
    <w:rsid w:val="00C66BF3"/>
    <w:rsid w:val="00C6710E"/>
    <w:rsid w:val="00C67392"/>
    <w:rsid w:val="00C67CFB"/>
    <w:rsid w:val="00C7053D"/>
    <w:rsid w:val="00C707BE"/>
    <w:rsid w:val="00C707E5"/>
    <w:rsid w:val="00C71092"/>
    <w:rsid w:val="00C7119B"/>
    <w:rsid w:val="00C715D4"/>
    <w:rsid w:val="00C7283F"/>
    <w:rsid w:val="00C73155"/>
    <w:rsid w:val="00C73855"/>
    <w:rsid w:val="00C744AB"/>
    <w:rsid w:val="00C74D8B"/>
    <w:rsid w:val="00C75E3B"/>
    <w:rsid w:val="00C765FA"/>
    <w:rsid w:val="00C80144"/>
    <w:rsid w:val="00C8059E"/>
    <w:rsid w:val="00C8074F"/>
    <w:rsid w:val="00C82D86"/>
    <w:rsid w:val="00C830FD"/>
    <w:rsid w:val="00C834FC"/>
    <w:rsid w:val="00C83511"/>
    <w:rsid w:val="00C8368F"/>
    <w:rsid w:val="00C83D7D"/>
    <w:rsid w:val="00C84484"/>
    <w:rsid w:val="00C847A1"/>
    <w:rsid w:val="00C85024"/>
    <w:rsid w:val="00C86058"/>
    <w:rsid w:val="00C8705B"/>
    <w:rsid w:val="00C9157A"/>
    <w:rsid w:val="00C917C0"/>
    <w:rsid w:val="00C92BD5"/>
    <w:rsid w:val="00C92DD7"/>
    <w:rsid w:val="00C932C7"/>
    <w:rsid w:val="00C94687"/>
    <w:rsid w:val="00C9598F"/>
    <w:rsid w:val="00C9662E"/>
    <w:rsid w:val="00C969E1"/>
    <w:rsid w:val="00C96BB8"/>
    <w:rsid w:val="00C97AF0"/>
    <w:rsid w:val="00C97D7C"/>
    <w:rsid w:val="00CA026C"/>
    <w:rsid w:val="00CA1206"/>
    <w:rsid w:val="00CA18BD"/>
    <w:rsid w:val="00CA1A5E"/>
    <w:rsid w:val="00CA3006"/>
    <w:rsid w:val="00CA39D8"/>
    <w:rsid w:val="00CA470E"/>
    <w:rsid w:val="00CA4981"/>
    <w:rsid w:val="00CA525D"/>
    <w:rsid w:val="00CA5EB8"/>
    <w:rsid w:val="00CA6341"/>
    <w:rsid w:val="00CA646C"/>
    <w:rsid w:val="00CA678F"/>
    <w:rsid w:val="00CA6FF3"/>
    <w:rsid w:val="00CB0FEF"/>
    <w:rsid w:val="00CB1C71"/>
    <w:rsid w:val="00CB2B85"/>
    <w:rsid w:val="00CB442E"/>
    <w:rsid w:val="00CB494A"/>
    <w:rsid w:val="00CB49DE"/>
    <w:rsid w:val="00CB514A"/>
    <w:rsid w:val="00CB53AB"/>
    <w:rsid w:val="00CB5561"/>
    <w:rsid w:val="00CB590C"/>
    <w:rsid w:val="00CB6225"/>
    <w:rsid w:val="00CB7177"/>
    <w:rsid w:val="00CC0CF7"/>
    <w:rsid w:val="00CC1AE8"/>
    <w:rsid w:val="00CC410D"/>
    <w:rsid w:val="00CC412A"/>
    <w:rsid w:val="00CC4145"/>
    <w:rsid w:val="00CC48B1"/>
    <w:rsid w:val="00CC5327"/>
    <w:rsid w:val="00CC5563"/>
    <w:rsid w:val="00CC56DE"/>
    <w:rsid w:val="00CC58F7"/>
    <w:rsid w:val="00CC698D"/>
    <w:rsid w:val="00CC7C5A"/>
    <w:rsid w:val="00CD003B"/>
    <w:rsid w:val="00CD0234"/>
    <w:rsid w:val="00CD0BA7"/>
    <w:rsid w:val="00CD0C35"/>
    <w:rsid w:val="00CD179E"/>
    <w:rsid w:val="00CD182B"/>
    <w:rsid w:val="00CD22DB"/>
    <w:rsid w:val="00CD34B0"/>
    <w:rsid w:val="00CD3AF8"/>
    <w:rsid w:val="00CD4ABF"/>
    <w:rsid w:val="00CD565D"/>
    <w:rsid w:val="00CD59D6"/>
    <w:rsid w:val="00CD6DCF"/>
    <w:rsid w:val="00CD7C1A"/>
    <w:rsid w:val="00CE080D"/>
    <w:rsid w:val="00CE0AF0"/>
    <w:rsid w:val="00CE0BD6"/>
    <w:rsid w:val="00CE0FE8"/>
    <w:rsid w:val="00CE28C9"/>
    <w:rsid w:val="00CE2B45"/>
    <w:rsid w:val="00CE2CA6"/>
    <w:rsid w:val="00CE40C2"/>
    <w:rsid w:val="00CE4DD1"/>
    <w:rsid w:val="00CE5947"/>
    <w:rsid w:val="00CE5E87"/>
    <w:rsid w:val="00CE5F9C"/>
    <w:rsid w:val="00CE6D05"/>
    <w:rsid w:val="00CE6F15"/>
    <w:rsid w:val="00CE7029"/>
    <w:rsid w:val="00CE7503"/>
    <w:rsid w:val="00CE7B1A"/>
    <w:rsid w:val="00CF1638"/>
    <w:rsid w:val="00CF285D"/>
    <w:rsid w:val="00CF2D8E"/>
    <w:rsid w:val="00CF33F3"/>
    <w:rsid w:val="00CF34D2"/>
    <w:rsid w:val="00CF365B"/>
    <w:rsid w:val="00CF3711"/>
    <w:rsid w:val="00CF3902"/>
    <w:rsid w:val="00CF39E6"/>
    <w:rsid w:val="00CF3F61"/>
    <w:rsid w:val="00CF49E1"/>
    <w:rsid w:val="00CF5210"/>
    <w:rsid w:val="00CF5B2A"/>
    <w:rsid w:val="00CF6724"/>
    <w:rsid w:val="00CF6DF3"/>
    <w:rsid w:val="00CF78A0"/>
    <w:rsid w:val="00CF7E0B"/>
    <w:rsid w:val="00D00675"/>
    <w:rsid w:val="00D0159B"/>
    <w:rsid w:val="00D0173F"/>
    <w:rsid w:val="00D01A5D"/>
    <w:rsid w:val="00D02BBF"/>
    <w:rsid w:val="00D036C6"/>
    <w:rsid w:val="00D03F81"/>
    <w:rsid w:val="00D046D3"/>
    <w:rsid w:val="00D048E3"/>
    <w:rsid w:val="00D05FF3"/>
    <w:rsid w:val="00D068EB"/>
    <w:rsid w:val="00D07287"/>
    <w:rsid w:val="00D0745F"/>
    <w:rsid w:val="00D07F9B"/>
    <w:rsid w:val="00D102DA"/>
    <w:rsid w:val="00D111B5"/>
    <w:rsid w:val="00D11506"/>
    <w:rsid w:val="00D12DFB"/>
    <w:rsid w:val="00D1306C"/>
    <w:rsid w:val="00D143BE"/>
    <w:rsid w:val="00D1492A"/>
    <w:rsid w:val="00D14D52"/>
    <w:rsid w:val="00D1552E"/>
    <w:rsid w:val="00D15C8E"/>
    <w:rsid w:val="00D15F12"/>
    <w:rsid w:val="00D17A86"/>
    <w:rsid w:val="00D201EC"/>
    <w:rsid w:val="00D225E9"/>
    <w:rsid w:val="00D2321A"/>
    <w:rsid w:val="00D24110"/>
    <w:rsid w:val="00D24B74"/>
    <w:rsid w:val="00D251C4"/>
    <w:rsid w:val="00D252A0"/>
    <w:rsid w:val="00D25F61"/>
    <w:rsid w:val="00D26224"/>
    <w:rsid w:val="00D26B6C"/>
    <w:rsid w:val="00D26D95"/>
    <w:rsid w:val="00D26FB4"/>
    <w:rsid w:val="00D278FF"/>
    <w:rsid w:val="00D27C5D"/>
    <w:rsid w:val="00D307E8"/>
    <w:rsid w:val="00D31119"/>
    <w:rsid w:val="00D327F1"/>
    <w:rsid w:val="00D32CC7"/>
    <w:rsid w:val="00D3388E"/>
    <w:rsid w:val="00D3522C"/>
    <w:rsid w:val="00D363AB"/>
    <w:rsid w:val="00D363E4"/>
    <w:rsid w:val="00D36CEF"/>
    <w:rsid w:val="00D4101E"/>
    <w:rsid w:val="00D41AD5"/>
    <w:rsid w:val="00D42162"/>
    <w:rsid w:val="00D42945"/>
    <w:rsid w:val="00D50D31"/>
    <w:rsid w:val="00D51C67"/>
    <w:rsid w:val="00D52065"/>
    <w:rsid w:val="00D52A5A"/>
    <w:rsid w:val="00D550E6"/>
    <w:rsid w:val="00D55DED"/>
    <w:rsid w:val="00D5630F"/>
    <w:rsid w:val="00D566D3"/>
    <w:rsid w:val="00D56C94"/>
    <w:rsid w:val="00D571E0"/>
    <w:rsid w:val="00D572C5"/>
    <w:rsid w:val="00D57694"/>
    <w:rsid w:val="00D57B5D"/>
    <w:rsid w:val="00D605A6"/>
    <w:rsid w:val="00D60C3A"/>
    <w:rsid w:val="00D61D35"/>
    <w:rsid w:val="00D6216E"/>
    <w:rsid w:val="00D62B53"/>
    <w:rsid w:val="00D668A5"/>
    <w:rsid w:val="00D66C79"/>
    <w:rsid w:val="00D70403"/>
    <w:rsid w:val="00D70C32"/>
    <w:rsid w:val="00D70CE5"/>
    <w:rsid w:val="00D71857"/>
    <w:rsid w:val="00D71BC9"/>
    <w:rsid w:val="00D7219B"/>
    <w:rsid w:val="00D72995"/>
    <w:rsid w:val="00D72C4B"/>
    <w:rsid w:val="00D72F39"/>
    <w:rsid w:val="00D73268"/>
    <w:rsid w:val="00D739E5"/>
    <w:rsid w:val="00D73A0B"/>
    <w:rsid w:val="00D73C5A"/>
    <w:rsid w:val="00D74580"/>
    <w:rsid w:val="00D75158"/>
    <w:rsid w:val="00D762C3"/>
    <w:rsid w:val="00D76E38"/>
    <w:rsid w:val="00D77F9B"/>
    <w:rsid w:val="00D803BE"/>
    <w:rsid w:val="00D80A20"/>
    <w:rsid w:val="00D8144F"/>
    <w:rsid w:val="00D81581"/>
    <w:rsid w:val="00D8171B"/>
    <w:rsid w:val="00D81F15"/>
    <w:rsid w:val="00D82963"/>
    <w:rsid w:val="00D8452A"/>
    <w:rsid w:val="00D84D4E"/>
    <w:rsid w:val="00D84D53"/>
    <w:rsid w:val="00D84FDB"/>
    <w:rsid w:val="00D85080"/>
    <w:rsid w:val="00D85DB5"/>
    <w:rsid w:val="00D8664D"/>
    <w:rsid w:val="00D879B0"/>
    <w:rsid w:val="00D879D4"/>
    <w:rsid w:val="00D91B74"/>
    <w:rsid w:val="00D933EE"/>
    <w:rsid w:val="00D9369B"/>
    <w:rsid w:val="00D93A4A"/>
    <w:rsid w:val="00D942F3"/>
    <w:rsid w:val="00D95631"/>
    <w:rsid w:val="00D95659"/>
    <w:rsid w:val="00D969CF"/>
    <w:rsid w:val="00D97856"/>
    <w:rsid w:val="00D978E7"/>
    <w:rsid w:val="00DA0331"/>
    <w:rsid w:val="00DA09DD"/>
    <w:rsid w:val="00DA17D9"/>
    <w:rsid w:val="00DA1CE5"/>
    <w:rsid w:val="00DA20BA"/>
    <w:rsid w:val="00DA2F63"/>
    <w:rsid w:val="00DA3608"/>
    <w:rsid w:val="00DA4166"/>
    <w:rsid w:val="00DA48EF"/>
    <w:rsid w:val="00DA4B19"/>
    <w:rsid w:val="00DA57CE"/>
    <w:rsid w:val="00DA5A46"/>
    <w:rsid w:val="00DA5E67"/>
    <w:rsid w:val="00DA6E72"/>
    <w:rsid w:val="00DA7F2E"/>
    <w:rsid w:val="00DB0189"/>
    <w:rsid w:val="00DB0D96"/>
    <w:rsid w:val="00DB1064"/>
    <w:rsid w:val="00DB13E6"/>
    <w:rsid w:val="00DB142D"/>
    <w:rsid w:val="00DB1D0B"/>
    <w:rsid w:val="00DB2EF5"/>
    <w:rsid w:val="00DB3B95"/>
    <w:rsid w:val="00DB4CB3"/>
    <w:rsid w:val="00DB64F8"/>
    <w:rsid w:val="00DB7A98"/>
    <w:rsid w:val="00DC06A8"/>
    <w:rsid w:val="00DC0DAB"/>
    <w:rsid w:val="00DC17EA"/>
    <w:rsid w:val="00DC1DE9"/>
    <w:rsid w:val="00DC1F7D"/>
    <w:rsid w:val="00DC44B2"/>
    <w:rsid w:val="00DC4D8E"/>
    <w:rsid w:val="00DC4FF9"/>
    <w:rsid w:val="00DC5290"/>
    <w:rsid w:val="00DC581A"/>
    <w:rsid w:val="00DC5BAF"/>
    <w:rsid w:val="00DC5DA2"/>
    <w:rsid w:val="00DC62B1"/>
    <w:rsid w:val="00DC62DA"/>
    <w:rsid w:val="00DC66E1"/>
    <w:rsid w:val="00DD0038"/>
    <w:rsid w:val="00DD0767"/>
    <w:rsid w:val="00DD0CBE"/>
    <w:rsid w:val="00DD1FFC"/>
    <w:rsid w:val="00DD275D"/>
    <w:rsid w:val="00DD406C"/>
    <w:rsid w:val="00DD445B"/>
    <w:rsid w:val="00DD4779"/>
    <w:rsid w:val="00DD541F"/>
    <w:rsid w:val="00DD5FD9"/>
    <w:rsid w:val="00DD6BEC"/>
    <w:rsid w:val="00DD6FE6"/>
    <w:rsid w:val="00DD703A"/>
    <w:rsid w:val="00DD75C5"/>
    <w:rsid w:val="00DD79E1"/>
    <w:rsid w:val="00DE04C8"/>
    <w:rsid w:val="00DE0DF0"/>
    <w:rsid w:val="00DE1F42"/>
    <w:rsid w:val="00DE2030"/>
    <w:rsid w:val="00DE2E22"/>
    <w:rsid w:val="00DE3190"/>
    <w:rsid w:val="00DE72DF"/>
    <w:rsid w:val="00DE73CF"/>
    <w:rsid w:val="00DE77B9"/>
    <w:rsid w:val="00DE77CE"/>
    <w:rsid w:val="00DF037C"/>
    <w:rsid w:val="00DF0A96"/>
    <w:rsid w:val="00DF1138"/>
    <w:rsid w:val="00DF1EFB"/>
    <w:rsid w:val="00DF21B2"/>
    <w:rsid w:val="00DF24D5"/>
    <w:rsid w:val="00DF26FA"/>
    <w:rsid w:val="00DF2B2A"/>
    <w:rsid w:val="00DF3A37"/>
    <w:rsid w:val="00DF3DC8"/>
    <w:rsid w:val="00DF4EE7"/>
    <w:rsid w:val="00DF50F8"/>
    <w:rsid w:val="00DF5783"/>
    <w:rsid w:val="00DF6E76"/>
    <w:rsid w:val="00DF75E4"/>
    <w:rsid w:val="00E0006A"/>
    <w:rsid w:val="00E0211D"/>
    <w:rsid w:val="00E02CAC"/>
    <w:rsid w:val="00E03246"/>
    <w:rsid w:val="00E035FD"/>
    <w:rsid w:val="00E043E7"/>
    <w:rsid w:val="00E04422"/>
    <w:rsid w:val="00E049CC"/>
    <w:rsid w:val="00E04E19"/>
    <w:rsid w:val="00E04F79"/>
    <w:rsid w:val="00E0537F"/>
    <w:rsid w:val="00E05564"/>
    <w:rsid w:val="00E05873"/>
    <w:rsid w:val="00E05AA6"/>
    <w:rsid w:val="00E05D4E"/>
    <w:rsid w:val="00E0615A"/>
    <w:rsid w:val="00E068BC"/>
    <w:rsid w:val="00E06E7B"/>
    <w:rsid w:val="00E06FC1"/>
    <w:rsid w:val="00E07F49"/>
    <w:rsid w:val="00E105DC"/>
    <w:rsid w:val="00E107BB"/>
    <w:rsid w:val="00E10A4A"/>
    <w:rsid w:val="00E10DBC"/>
    <w:rsid w:val="00E11006"/>
    <w:rsid w:val="00E11228"/>
    <w:rsid w:val="00E1219C"/>
    <w:rsid w:val="00E12AA2"/>
    <w:rsid w:val="00E12FB1"/>
    <w:rsid w:val="00E139AB"/>
    <w:rsid w:val="00E14C07"/>
    <w:rsid w:val="00E14CDF"/>
    <w:rsid w:val="00E15826"/>
    <w:rsid w:val="00E16E39"/>
    <w:rsid w:val="00E17240"/>
    <w:rsid w:val="00E1731C"/>
    <w:rsid w:val="00E17560"/>
    <w:rsid w:val="00E17D5C"/>
    <w:rsid w:val="00E20469"/>
    <w:rsid w:val="00E207A7"/>
    <w:rsid w:val="00E20D78"/>
    <w:rsid w:val="00E20DFF"/>
    <w:rsid w:val="00E21240"/>
    <w:rsid w:val="00E214CD"/>
    <w:rsid w:val="00E2152A"/>
    <w:rsid w:val="00E22724"/>
    <w:rsid w:val="00E2276D"/>
    <w:rsid w:val="00E227B3"/>
    <w:rsid w:val="00E23ADE"/>
    <w:rsid w:val="00E23D6E"/>
    <w:rsid w:val="00E24753"/>
    <w:rsid w:val="00E24D4D"/>
    <w:rsid w:val="00E25DB1"/>
    <w:rsid w:val="00E25DC2"/>
    <w:rsid w:val="00E25EBF"/>
    <w:rsid w:val="00E25EDC"/>
    <w:rsid w:val="00E263A6"/>
    <w:rsid w:val="00E2675D"/>
    <w:rsid w:val="00E272C1"/>
    <w:rsid w:val="00E30DF7"/>
    <w:rsid w:val="00E31522"/>
    <w:rsid w:val="00E3185A"/>
    <w:rsid w:val="00E32C8C"/>
    <w:rsid w:val="00E333C1"/>
    <w:rsid w:val="00E3394C"/>
    <w:rsid w:val="00E33A96"/>
    <w:rsid w:val="00E3458C"/>
    <w:rsid w:val="00E345F6"/>
    <w:rsid w:val="00E34829"/>
    <w:rsid w:val="00E34DA9"/>
    <w:rsid w:val="00E350AB"/>
    <w:rsid w:val="00E35C22"/>
    <w:rsid w:val="00E362BA"/>
    <w:rsid w:val="00E36B2C"/>
    <w:rsid w:val="00E374CA"/>
    <w:rsid w:val="00E40654"/>
    <w:rsid w:val="00E413D5"/>
    <w:rsid w:val="00E41B71"/>
    <w:rsid w:val="00E42007"/>
    <w:rsid w:val="00E428C4"/>
    <w:rsid w:val="00E42DD4"/>
    <w:rsid w:val="00E4484D"/>
    <w:rsid w:val="00E449A0"/>
    <w:rsid w:val="00E473E2"/>
    <w:rsid w:val="00E51707"/>
    <w:rsid w:val="00E51D25"/>
    <w:rsid w:val="00E52628"/>
    <w:rsid w:val="00E5274D"/>
    <w:rsid w:val="00E5528E"/>
    <w:rsid w:val="00E557AE"/>
    <w:rsid w:val="00E55AA9"/>
    <w:rsid w:val="00E55E0D"/>
    <w:rsid w:val="00E56D60"/>
    <w:rsid w:val="00E56D93"/>
    <w:rsid w:val="00E574B8"/>
    <w:rsid w:val="00E5755B"/>
    <w:rsid w:val="00E60843"/>
    <w:rsid w:val="00E61205"/>
    <w:rsid w:val="00E61264"/>
    <w:rsid w:val="00E614C0"/>
    <w:rsid w:val="00E61C8A"/>
    <w:rsid w:val="00E61D90"/>
    <w:rsid w:val="00E62124"/>
    <w:rsid w:val="00E624A6"/>
    <w:rsid w:val="00E625BB"/>
    <w:rsid w:val="00E6395A"/>
    <w:rsid w:val="00E6473B"/>
    <w:rsid w:val="00E6543B"/>
    <w:rsid w:val="00E65E99"/>
    <w:rsid w:val="00E6642D"/>
    <w:rsid w:val="00E6759D"/>
    <w:rsid w:val="00E67B8E"/>
    <w:rsid w:val="00E700B0"/>
    <w:rsid w:val="00E70F28"/>
    <w:rsid w:val="00E70FB8"/>
    <w:rsid w:val="00E712F8"/>
    <w:rsid w:val="00E713E1"/>
    <w:rsid w:val="00E71F29"/>
    <w:rsid w:val="00E723B2"/>
    <w:rsid w:val="00E729E4"/>
    <w:rsid w:val="00E742FC"/>
    <w:rsid w:val="00E747D9"/>
    <w:rsid w:val="00E75002"/>
    <w:rsid w:val="00E75004"/>
    <w:rsid w:val="00E75374"/>
    <w:rsid w:val="00E758D0"/>
    <w:rsid w:val="00E759FD"/>
    <w:rsid w:val="00E75C8F"/>
    <w:rsid w:val="00E8069A"/>
    <w:rsid w:val="00E80D42"/>
    <w:rsid w:val="00E81446"/>
    <w:rsid w:val="00E81522"/>
    <w:rsid w:val="00E815B4"/>
    <w:rsid w:val="00E81A5C"/>
    <w:rsid w:val="00E81BF4"/>
    <w:rsid w:val="00E81EF2"/>
    <w:rsid w:val="00E82BFC"/>
    <w:rsid w:val="00E83C3A"/>
    <w:rsid w:val="00E83DC9"/>
    <w:rsid w:val="00E83F9A"/>
    <w:rsid w:val="00E8402F"/>
    <w:rsid w:val="00E849D7"/>
    <w:rsid w:val="00E85C92"/>
    <w:rsid w:val="00E85CB5"/>
    <w:rsid w:val="00E86A55"/>
    <w:rsid w:val="00E86CE3"/>
    <w:rsid w:val="00E86F43"/>
    <w:rsid w:val="00E86F8F"/>
    <w:rsid w:val="00E87755"/>
    <w:rsid w:val="00E905EC"/>
    <w:rsid w:val="00E90674"/>
    <w:rsid w:val="00E90E2D"/>
    <w:rsid w:val="00E91811"/>
    <w:rsid w:val="00E91A96"/>
    <w:rsid w:val="00E91BF6"/>
    <w:rsid w:val="00E91D15"/>
    <w:rsid w:val="00E92329"/>
    <w:rsid w:val="00E9329E"/>
    <w:rsid w:val="00E93305"/>
    <w:rsid w:val="00E9348A"/>
    <w:rsid w:val="00E93D5A"/>
    <w:rsid w:val="00E954DB"/>
    <w:rsid w:val="00E95C5C"/>
    <w:rsid w:val="00E95D1B"/>
    <w:rsid w:val="00E95D68"/>
    <w:rsid w:val="00E964A8"/>
    <w:rsid w:val="00E9662D"/>
    <w:rsid w:val="00E97F8E"/>
    <w:rsid w:val="00EA0096"/>
    <w:rsid w:val="00EA0106"/>
    <w:rsid w:val="00EA06EE"/>
    <w:rsid w:val="00EA0FCD"/>
    <w:rsid w:val="00EA247A"/>
    <w:rsid w:val="00EA2A0D"/>
    <w:rsid w:val="00EA3E5B"/>
    <w:rsid w:val="00EA450C"/>
    <w:rsid w:val="00EA4822"/>
    <w:rsid w:val="00EA4991"/>
    <w:rsid w:val="00EA49B8"/>
    <w:rsid w:val="00EA4A1D"/>
    <w:rsid w:val="00EA4B22"/>
    <w:rsid w:val="00EA4F7A"/>
    <w:rsid w:val="00EA51E9"/>
    <w:rsid w:val="00EA557F"/>
    <w:rsid w:val="00EB010C"/>
    <w:rsid w:val="00EB0249"/>
    <w:rsid w:val="00EB2591"/>
    <w:rsid w:val="00EB392C"/>
    <w:rsid w:val="00EB3B77"/>
    <w:rsid w:val="00EB3F84"/>
    <w:rsid w:val="00EB5378"/>
    <w:rsid w:val="00EB5609"/>
    <w:rsid w:val="00EB6B58"/>
    <w:rsid w:val="00EB768E"/>
    <w:rsid w:val="00EB79DC"/>
    <w:rsid w:val="00EC01E6"/>
    <w:rsid w:val="00EC04EB"/>
    <w:rsid w:val="00EC0588"/>
    <w:rsid w:val="00EC1ACC"/>
    <w:rsid w:val="00EC2D8E"/>
    <w:rsid w:val="00EC37C9"/>
    <w:rsid w:val="00EC402A"/>
    <w:rsid w:val="00EC4130"/>
    <w:rsid w:val="00EC4E18"/>
    <w:rsid w:val="00EC6074"/>
    <w:rsid w:val="00EC7CA8"/>
    <w:rsid w:val="00ED035B"/>
    <w:rsid w:val="00ED0CD2"/>
    <w:rsid w:val="00ED11E0"/>
    <w:rsid w:val="00ED177D"/>
    <w:rsid w:val="00ED276A"/>
    <w:rsid w:val="00ED3B45"/>
    <w:rsid w:val="00ED5528"/>
    <w:rsid w:val="00ED6741"/>
    <w:rsid w:val="00ED6753"/>
    <w:rsid w:val="00ED6C89"/>
    <w:rsid w:val="00ED6EE4"/>
    <w:rsid w:val="00ED7E91"/>
    <w:rsid w:val="00EE034A"/>
    <w:rsid w:val="00EE1795"/>
    <w:rsid w:val="00EE195B"/>
    <w:rsid w:val="00EE1DE0"/>
    <w:rsid w:val="00EE251A"/>
    <w:rsid w:val="00EE2711"/>
    <w:rsid w:val="00EE28B8"/>
    <w:rsid w:val="00EE2D67"/>
    <w:rsid w:val="00EE3471"/>
    <w:rsid w:val="00EE4A34"/>
    <w:rsid w:val="00EE4B5E"/>
    <w:rsid w:val="00EE560F"/>
    <w:rsid w:val="00EE5ACC"/>
    <w:rsid w:val="00EE672C"/>
    <w:rsid w:val="00EF04AB"/>
    <w:rsid w:val="00EF05FA"/>
    <w:rsid w:val="00EF092C"/>
    <w:rsid w:val="00EF15F4"/>
    <w:rsid w:val="00EF2131"/>
    <w:rsid w:val="00EF3714"/>
    <w:rsid w:val="00EF413F"/>
    <w:rsid w:val="00EF43C4"/>
    <w:rsid w:val="00EF47B9"/>
    <w:rsid w:val="00EF533D"/>
    <w:rsid w:val="00EF588C"/>
    <w:rsid w:val="00EF5A3C"/>
    <w:rsid w:val="00EF72DD"/>
    <w:rsid w:val="00EF730D"/>
    <w:rsid w:val="00EF75E1"/>
    <w:rsid w:val="00F007EB"/>
    <w:rsid w:val="00F02AB9"/>
    <w:rsid w:val="00F0324C"/>
    <w:rsid w:val="00F03376"/>
    <w:rsid w:val="00F033C3"/>
    <w:rsid w:val="00F04ABE"/>
    <w:rsid w:val="00F05122"/>
    <w:rsid w:val="00F05648"/>
    <w:rsid w:val="00F06060"/>
    <w:rsid w:val="00F0673E"/>
    <w:rsid w:val="00F06822"/>
    <w:rsid w:val="00F07D73"/>
    <w:rsid w:val="00F105F3"/>
    <w:rsid w:val="00F10D18"/>
    <w:rsid w:val="00F10DEF"/>
    <w:rsid w:val="00F10FBA"/>
    <w:rsid w:val="00F11AAA"/>
    <w:rsid w:val="00F12728"/>
    <w:rsid w:val="00F12B8B"/>
    <w:rsid w:val="00F12D9D"/>
    <w:rsid w:val="00F13DA1"/>
    <w:rsid w:val="00F14E80"/>
    <w:rsid w:val="00F14F6A"/>
    <w:rsid w:val="00F15F36"/>
    <w:rsid w:val="00F160C7"/>
    <w:rsid w:val="00F162F3"/>
    <w:rsid w:val="00F16F83"/>
    <w:rsid w:val="00F176FC"/>
    <w:rsid w:val="00F207E0"/>
    <w:rsid w:val="00F208D5"/>
    <w:rsid w:val="00F217E5"/>
    <w:rsid w:val="00F21883"/>
    <w:rsid w:val="00F23262"/>
    <w:rsid w:val="00F235A2"/>
    <w:rsid w:val="00F23708"/>
    <w:rsid w:val="00F239AC"/>
    <w:rsid w:val="00F24854"/>
    <w:rsid w:val="00F24DD1"/>
    <w:rsid w:val="00F24ED1"/>
    <w:rsid w:val="00F262B6"/>
    <w:rsid w:val="00F26F56"/>
    <w:rsid w:val="00F27D0B"/>
    <w:rsid w:val="00F30564"/>
    <w:rsid w:val="00F30763"/>
    <w:rsid w:val="00F3219D"/>
    <w:rsid w:val="00F3346F"/>
    <w:rsid w:val="00F34B8A"/>
    <w:rsid w:val="00F35275"/>
    <w:rsid w:val="00F3574E"/>
    <w:rsid w:val="00F36251"/>
    <w:rsid w:val="00F36611"/>
    <w:rsid w:val="00F36B6F"/>
    <w:rsid w:val="00F37E63"/>
    <w:rsid w:val="00F37F06"/>
    <w:rsid w:val="00F40A5E"/>
    <w:rsid w:val="00F40AE3"/>
    <w:rsid w:val="00F40C4E"/>
    <w:rsid w:val="00F41CCB"/>
    <w:rsid w:val="00F4214D"/>
    <w:rsid w:val="00F4239E"/>
    <w:rsid w:val="00F4287A"/>
    <w:rsid w:val="00F42CBB"/>
    <w:rsid w:val="00F43A00"/>
    <w:rsid w:val="00F440B1"/>
    <w:rsid w:val="00F44149"/>
    <w:rsid w:val="00F45491"/>
    <w:rsid w:val="00F456BD"/>
    <w:rsid w:val="00F45C24"/>
    <w:rsid w:val="00F465BE"/>
    <w:rsid w:val="00F47F4D"/>
    <w:rsid w:val="00F507B9"/>
    <w:rsid w:val="00F520AB"/>
    <w:rsid w:val="00F5263A"/>
    <w:rsid w:val="00F526A9"/>
    <w:rsid w:val="00F52F12"/>
    <w:rsid w:val="00F53227"/>
    <w:rsid w:val="00F53BAF"/>
    <w:rsid w:val="00F55087"/>
    <w:rsid w:val="00F55477"/>
    <w:rsid w:val="00F554A9"/>
    <w:rsid w:val="00F55CC1"/>
    <w:rsid w:val="00F562AD"/>
    <w:rsid w:val="00F565F7"/>
    <w:rsid w:val="00F56808"/>
    <w:rsid w:val="00F60289"/>
    <w:rsid w:val="00F607A1"/>
    <w:rsid w:val="00F60EB1"/>
    <w:rsid w:val="00F6144B"/>
    <w:rsid w:val="00F623CB"/>
    <w:rsid w:val="00F625AF"/>
    <w:rsid w:val="00F6275F"/>
    <w:rsid w:val="00F62AC4"/>
    <w:rsid w:val="00F63228"/>
    <w:rsid w:val="00F63A97"/>
    <w:rsid w:val="00F64405"/>
    <w:rsid w:val="00F645DF"/>
    <w:rsid w:val="00F6474E"/>
    <w:rsid w:val="00F65270"/>
    <w:rsid w:val="00F654BC"/>
    <w:rsid w:val="00F6632F"/>
    <w:rsid w:val="00F66463"/>
    <w:rsid w:val="00F67198"/>
    <w:rsid w:val="00F70A44"/>
    <w:rsid w:val="00F70AAD"/>
    <w:rsid w:val="00F70C89"/>
    <w:rsid w:val="00F71901"/>
    <w:rsid w:val="00F71FFA"/>
    <w:rsid w:val="00F72037"/>
    <w:rsid w:val="00F72D77"/>
    <w:rsid w:val="00F731EF"/>
    <w:rsid w:val="00F734B5"/>
    <w:rsid w:val="00F73C93"/>
    <w:rsid w:val="00F74407"/>
    <w:rsid w:val="00F74872"/>
    <w:rsid w:val="00F74BA8"/>
    <w:rsid w:val="00F75DAE"/>
    <w:rsid w:val="00F75EE5"/>
    <w:rsid w:val="00F76C0D"/>
    <w:rsid w:val="00F76DF1"/>
    <w:rsid w:val="00F77243"/>
    <w:rsid w:val="00F774EE"/>
    <w:rsid w:val="00F82820"/>
    <w:rsid w:val="00F83F42"/>
    <w:rsid w:val="00F84701"/>
    <w:rsid w:val="00F84AC0"/>
    <w:rsid w:val="00F8600C"/>
    <w:rsid w:val="00F865A3"/>
    <w:rsid w:val="00F86B5E"/>
    <w:rsid w:val="00F87548"/>
    <w:rsid w:val="00F876EC"/>
    <w:rsid w:val="00F87957"/>
    <w:rsid w:val="00F87C0B"/>
    <w:rsid w:val="00F91077"/>
    <w:rsid w:val="00F9111C"/>
    <w:rsid w:val="00F919E7"/>
    <w:rsid w:val="00F92387"/>
    <w:rsid w:val="00F925BD"/>
    <w:rsid w:val="00F935C1"/>
    <w:rsid w:val="00F93E9C"/>
    <w:rsid w:val="00F94C83"/>
    <w:rsid w:val="00F95A44"/>
    <w:rsid w:val="00F9610C"/>
    <w:rsid w:val="00F963F5"/>
    <w:rsid w:val="00FA0132"/>
    <w:rsid w:val="00FA0254"/>
    <w:rsid w:val="00FA0828"/>
    <w:rsid w:val="00FA0DA3"/>
    <w:rsid w:val="00FA0E4E"/>
    <w:rsid w:val="00FA0F3C"/>
    <w:rsid w:val="00FA17D6"/>
    <w:rsid w:val="00FA223F"/>
    <w:rsid w:val="00FA2650"/>
    <w:rsid w:val="00FA2C5D"/>
    <w:rsid w:val="00FA349C"/>
    <w:rsid w:val="00FA428D"/>
    <w:rsid w:val="00FA4645"/>
    <w:rsid w:val="00FA4D98"/>
    <w:rsid w:val="00FA51AC"/>
    <w:rsid w:val="00FA557C"/>
    <w:rsid w:val="00FA562D"/>
    <w:rsid w:val="00FA57EE"/>
    <w:rsid w:val="00FA6841"/>
    <w:rsid w:val="00FA6A3D"/>
    <w:rsid w:val="00FA6BC6"/>
    <w:rsid w:val="00FB0650"/>
    <w:rsid w:val="00FB0B0B"/>
    <w:rsid w:val="00FB0EBF"/>
    <w:rsid w:val="00FB15F6"/>
    <w:rsid w:val="00FB1C4E"/>
    <w:rsid w:val="00FB29EB"/>
    <w:rsid w:val="00FB4854"/>
    <w:rsid w:val="00FB4BC6"/>
    <w:rsid w:val="00FB4F5B"/>
    <w:rsid w:val="00FB4FF2"/>
    <w:rsid w:val="00FB5F19"/>
    <w:rsid w:val="00FB6B67"/>
    <w:rsid w:val="00FB6CD8"/>
    <w:rsid w:val="00FC0D1C"/>
    <w:rsid w:val="00FC1485"/>
    <w:rsid w:val="00FC1CF9"/>
    <w:rsid w:val="00FC1D88"/>
    <w:rsid w:val="00FC2383"/>
    <w:rsid w:val="00FC23DE"/>
    <w:rsid w:val="00FC2896"/>
    <w:rsid w:val="00FC2921"/>
    <w:rsid w:val="00FC4718"/>
    <w:rsid w:val="00FC4819"/>
    <w:rsid w:val="00FC4EB2"/>
    <w:rsid w:val="00FC5AD3"/>
    <w:rsid w:val="00FC5CAD"/>
    <w:rsid w:val="00FC6A2E"/>
    <w:rsid w:val="00FC772C"/>
    <w:rsid w:val="00FC7AE8"/>
    <w:rsid w:val="00FD0A58"/>
    <w:rsid w:val="00FD0AC5"/>
    <w:rsid w:val="00FD14F5"/>
    <w:rsid w:val="00FD1D18"/>
    <w:rsid w:val="00FD33C7"/>
    <w:rsid w:val="00FD345B"/>
    <w:rsid w:val="00FD4293"/>
    <w:rsid w:val="00FD4329"/>
    <w:rsid w:val="00FD58E6"/>
    <w:rsid w:val="00FD5911"/>
    <w:rsid w:val="00FD5B90"/>
    <w:rsid w:val="00FD7C2A"/>
    <w:rsid w:val="00FD7C56"/>
    <w:rsid w:val="00FD7E8B"/>
    <w:rsid w:val="00FE1FF1"/>
    <w:rsid w:val="00FE205D"/>
    <w:rsid w:val="00FE213A"/>
    <w:rsid w:val="00FE430D"/>
    <w:rsid w:val="00FE49BD"/>
    <w:rsid w:val="00FE6933"/>
    <w:rsid w:val="00FE6BD6"/>
    <w:rsid w:val="00FE75F3"/>
    <w:rsid w:val="00FE7651"/>
    <w:rsid w:val="00FE7E3B"/>
    <w:rsid w:val="00FF05B8"/>
    <w:rsid w:val="00FF1618"/>
    <w:rsid w:val="00FF1EAD"/>
    <w:rsid w:val="00FF20FC"/>
    <w:rsid w:val="00FF2E6B"/>
    <w:rsid w:val="00FF3C43"/>
    <w:rsid w:val="00FF3C9C"/>
    <w:rsid w:val="00FF3CBC"/>
    <w:rsid w:val="00FF3FE5"/>
    <w:rsid w:val="00FF4233"/>
    <w:rsid w:val="00FF5ECD"/>
    <w:rsid w:val="00FF696F"/>
    <w:rsid w:val="00FF6B6C"/>
    <w:rsid w:val="00FF6CEA"/>
    <w:rsid w:val="00FF71F2"/>
    <w:rsid w:val="00FF7784"/>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F7692F"/>
  <w15:docId w15:val="{3D6CB86E-74A8-4D3C-B322-F870C5A1D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6A0"/>
    <w:pPr>
      <w:spacing w:before="0" w:beforeAutospacing="0" w:after="160" w:afterAutospacing="0" w:line="259" w:lineRule="auto"/>
    </w:pPr>
    <w:rPr>
      <w:rFonts w:eastAsiaTheme="minorEastAsia"/>
      <w:lang w:eastAsia="zh-CN"/>
    </w:rPr>
  </w:style>
  <w:style w:type="paragraph" w:styleId="Heading1">
    <w:name w:val="heading 1"/>
    <w:basedOn w:val="Normal"/>
    <w:next w:val="Normal"/>
    <w:link w:val="Heading1Char"/>
    <w:uiPriority w:val="9"/>
    <w:qFormat/>
    <w:rsid w:val="00BF62AA"/>
    <w:pPr>
      <w:keepNext/>
      <w:keepLines/>
      <w:spacing w:before="480" w:after="100" w:afterAutospacing="1"/>
      <w:outlineLvl w:val="0"/>
    </w:pPr>
    <w:rPr>
      <w:rFonts w:eastAsiaTheme="majorEastAsia" w:cstheme="majorBidi"/>
      <w:bCs/>
      <w:color w:val="365F91" w:themeColor="accent1" w:themeShade="BF"/>
      <w:sz w:val="34"/>
      <w:szCs w:val="28"/>
    </w:rPr>
  </w:style>
  <w:style w:type="paragraph" w:styleId="Heading2">
    <w:name w:val="heading 2"/>
    <w:basedOn w:val="Normal"/>
    <w:next w:val="Normal"/>
    <w:link w:val="Heading2Char"/>
    <w:uiPriority w:val="9"/>
    <w:unhideWhenUsed/>
    <w:qFormat/>
    <w:rsid w:val="00BF62AA"/>
    <w:pPr>
      <w:keepNext/>
      <w:keepLines/>
      <w:spacing w:before="200" w:after="100" w:afterAutospacing="1"/>
      <w:outlineLvl w:val="1"/>
    </w:pPr>
    <w:rPr>
      <w:rFonts w:eastAsiaTheme="majorEastAsia" w:cstheme="majorBidi"/>
      <w:bCs/>
      <w:color w:val="4F81BD" w:themeColor="accent1"/>
      <w:sz w:val="32"/>
      <w:szCs w:val="26"/>
    </w:rPr>
  </w:style>
  <w:style w:type="paragraph" w:styleId="Heading3">
    <w:name w:val="heading 3"/>
    <w:basedOn w:val="Normal"/>
    <w:next w:val="Normal"/>
    <w:link w:val="Heading3Char"/>
    <w:uiPriority w:val="9"/>
    <w:unhideWhenUsed/>
    <w:qFormat/>
    <w:rsid w:val="00BF62AA"/>
    <w:pPr>
      <w:keepNext/>
      <w:keepLines/>
      <w:spacing w:before="200" w:after="100" w:afterAutospacing="1"/>
      <w:outlineLvl w:val="2"/>
    </w:pPr>
    <w:rPr>
      <w:rFonts w:eastAsiaTheme="majorEastAsia" w:cstheme="majorBidi"/>
      <w:bCs/>
      <w:color w:val="4F81BD" w:themeColor="accent1"/>
      <w:sz w:val="30"/>
    </w:rPr>
  </w:style>
  <w:style w:type="paragraph" w:styleId="Heading4">
    <w:name w:val="heading 4"/>
    <w:basedOn w:val="Normal"/>
    <w:next w:val="Normal"/>
    <w:link w:val="Heading4Char"/>
    <w:uiPriority w:val="9"/>
    <w:unhideWhenUsed/>
    <w:qFormat/>
    <w:rsid w:val="00BF62AA"/>
    <w:pPr>
      <w:keepNext/>
      <w:keepLines/>
      <w:spacing w:before="200" w:after="100" w:afterAutospacing="1"/>
      <w:outlineLvl w:val="3"/>
    </w:pPr>
    <w:rPr>
      <w:rFonts w:eastAsiaTheme="majorEastAsia" w:cstheme="majorBidi"/>
      <w:bCs/>
      <w:iCs/>
      <w:color w:val="4F81BD" w:themeColor="accent1"/>
      <w:sz w:val="28"/>
    </w:rPr>
  </w:style>
  <w:style w:type="paragraph" w:styleId="Heading5">
    <w:name w:val="heading 5"/>
    <w:basedOn w:val="Normal"/>
    <w:next w:val="Normal"/>
    <w:link w:val="Heading5Char"/>
    <w:uiPriority w:val="9"/>
    <w:unhideWhenUsed/>
    <w:qFormat/>
    <w:rsid w:val="00BF62AA"/>
    <w:pPr>
      <w:keepNext/>
      <w:keepLines/>
      <w:spacing w:before="200" w:after="100" w:afterAutospacing="1"/>
      <w:outlineLvl w:val="4"/>
    </w:pPr>
    <w:rPr>
      <w:rFonts w:eastAsiaTheme="majorEastAsia" w:cstheme="majorBidi"/>
      <w:b/>
      <w:color w:val="548DD4" w:themeColor="text2" w:themeTint="99"/>
      <w:sz w:val="24"/>
    </w:rPr>
  </w:style>
  <w:style w:type="paragraph" w:styleId="Heading6">
    <w:name w:val="heading 6"/>
    <w:basedOn w:val="Normal"/>
    <w:next w:val="Normal"/>
    <w:link w:val="Heading6Char"/>
    <w:uiPriority w:val="9"/>
    <w:unhideWhenUsed/>
    <w:qFormat/>
    <w:rsid w:val="00BF62AA"/>
    <w:pPr>
      <w:keepNext/>
      <w:keepLines/>
      <w:spacing w:before="200"/>
      <w:outlineLvl w:val="5"/>
    </w:pPr>
    <w:rPr>
      <w:rFonts w:eastAsiaTheme="majorEastAsia" w:cstheme="majorBidi"/>
      <w:iCs/>
      <w:color w:val="243F60" w:themeColor="accent1" w:themeShade="7F"/>
    </w:rPr>
  </w:style>
  <w:style w:type="character" w:default="1" w:styleId="DefaultParagraphFont">
    <w:name w:val="Default Paragraph Font"/>
    <w:uiPriority w:val="1"/>
    <w:semiHidden/>
    <w:unhideWhenUsed/>
    <w:rsid w:val="00AD06A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D06A0"/>
  </w:style>
  <w:style w:type="paragraph" w:styleId="NormalWeb">
    <w:name w:val="Normal (Web)"/>
    <w:basedOn w:val="Normal"/>
    <w:uiPriority w:val="99"/>
    <w:unhideWhenUsed/>
    <w:rsid w:val="00BF62AA"/>
    <w:rPr>
      <w:rFonts w:ascii="Times New Roman" w:eastAsia="Times New Roman" w:hAnsi="Times New Roman" w:cs="Times New Roman"/>
      <w:sz w:val="24"/>
      <w:szCs w:val="24"/>
      <w:lang w:eastAsia="de-DE"/>
    </w:rPr>
  </w:style>
  <w:style w:type="paragraph" w:styleId="BalloonText">
    <w:name w:val="Balloon Text"/>
    <w:basedOn w:val="Normal"/>
    <w:link w:val="BalloonTextChar"/>
    <w:uiPriority w:val="99"/>
    <w:unhideWhenUsed/>
    <w:rsid w:val="00BF62AA"/>
    <w:rPr>
      <w:rFonts w:ascii="Tahoma" w:hAnsi="Tahoma" w:cs="Tahoma"/>
      <w:sz w:val="16"/>
      <w:szCs w:val="16"/>
    </w:rPr>
  </w:style>
  <w:style w:type="character" w:customStyle="1" w:styleId="BalloonTextChar">
    <w:name w:val="Balloon Text Char"/>
    <w:basedOn w:val="DefaultParagraphFont"/>
    <w:link w:val="BalloonText"/>
    <w:uiPriority w:val="99"/>
    <w:rsid w:val="00BF62AA"/>
    <w:rPr>
      <w:rFonts w:ascii="Tahoma" w:hAnsi="Tahoma" w:cs="Tahoma"/>
      <w:sz w:val="16"/>
      <w:szCs w:val="16"/>
      <w:lang w:val="de-DE"/>
    </w:rPr>
  </w:style>
  <w:style w:type="character" w:styleId="Emphasis">
    <w:name w:val="Emphasis"/>
    <w:basedOn w:val="DefaultParagraphFont"/>
    <w:uiPriority w:val="20"/>
    <w:qFormat/>
    <w:rsid w:val="00BF62AA"/>
    <w:rPr>
      <w:i/>
      <w:iCs/>
      <w:bdr w:val="none" w:sz="0" w:space="0" w:color="auto" w:frame="1"/>
    </w:rPr>
  </w:style>
  <w:style w:type="paragraph" w:styleId="ListParagraph">
    <w:name w:val="List Paragraph"/>
    <w:basedOn w:val="Normal"/>
    <w:uiPriority w:val="34"/>
    <w:qFormat/>
    <w:rsid w:val="00BF62AA"/>
    <w:pPr>
      <w:ind w:left="720"/>
      <w:contextualSpacing/>
    </w:pPr>
  </w:style>
  <w:style w:type="paragraph" w:styleId="Header">
    <w:name w:val="header"/>
    <w:basedOn w:val="Normal"/>
    <w:link w:val="HeaderChar"/>
    <w:uiPriority w:val="99"/>
    <w:unhideWhenUsed/>
    <w:rsid w:val="00BF62AA"/>
    <w:pPr>
      <w:tabs>
        <w:tab w:val="center" w:pos="4536"/>
        <w:tab w:val="right" w:pos="9072"/>
      </w:tabs>
    </w:pPr>
  </w:style>
  <w:style w:type="character" w:customStyle="1" w:styleId="HeaderChar">
    <w:name w:val="Header Char"/>
    <w:basedOn w:val="DefaultParagraphFont"/>
    <w:link w:val="Header"/>
    <w:uiPriority w:val="99"/>
    <w:rsid w:val="00BF62AA"/>
    <w:rPr>
      <w:rFonts w:ascii="Arial" w:hAnsi="Arial"/>
      <w:lang w:val="de-DE"/>
    </w:rPr>
  </w:style>
  <w:style w:type="paragraph" w:styleId="Footer">
    <w:name w:val="footer"/>
    <w:basedOn w:val="Normal"/>
    <w:link w:val="FooterChar"/>
    <w:uiPriority w:val="99"/>
    <w:unhideWhenUsed/>
    <w:rsid w:val="00BF62AA"/>
    <w:pPr>
      <w:tabs>
        <w:tab w:val="center" w:pos="4536"/>
        <w:tab w:val="right" w:pos="9072"/>
      </w:tabs>
    </w:pPr>
  </w:style>
  <w:style w:type="character" w:customStyle="1" w:styleId="FooterChar">
    <w:name w:val="Footer Char"/>
    <w:basedOn w:val="DefaultParagraphFont"/>
    <w:link w:val="Footer"/>
    <w:uiPriority w:val="99"/>
    <w:rsid w:val="00BF62AA"/>
    <w:rPr>
      <w:rFonts w:ascii="Arial" w:hAnsi="Arial"/>
      <w:lang w:val="de-DE"/>
    </w:rPr>
  </w:style>
  <w:style w:type="character" w:customStyle="1" w:styleId="Heading1Char">
    <w:name w:val="Heading 1 Char"/>
    <w:basedOn w:val="DefaultParagraphFont"/>
    <w:link w:val="Heading1"/>
    <w:uiPriority w:val="9"/>
    <w:rsid w:val="00BF62AA"/>
    <w:rPr>
      <w:rFonts w:ascii="Arial" w:eastAsiaTheme="majorEastAsia" w:hAnsi="Arial" w:cstheme="majorBidi"/>
      <w:bCs/>
      <w:color w:val="365F91" w:themeColor="accent1" w:themeShade="BF"/>
      <w:sz w:val="34"/>
      <w:szCs w:val="28"/>
      <w:lang w:val="de-DE"/>
    </w:rPr>
  </w:style>
  <w:style w:type="paragraph" w:styleId="TOC1">
    <w:name w:val="toc 1"/>
    <w:basedOn w:val="Normal"/>
    <w:next w:val="Normal"/>
    <w:autoRedefine/>
    <w:uiPriority w:val="39"/>
    <w:unhideWhenUsed/>
    <w:rsid w:val="00BF62AA"/>
    <w:pPr>
      <w:tabs>
        <w:tab w:val="right" w:leader="dot" w:pos="9356"/>
      </w:tabs>
    </w:pPr>
  </w:style>
  <w:style w:type="character" w:styleId="Hyperlink">
    <w:name w:val="Hyperlink"/>
    <w:basedOn w:val="DefaultParagraphFont"/>
    <w:uiPriority w:val="99"/>
    <w:unhideWhenUsed/>
    <w:rsid w:val="00BF62AA"/>
    <w:rPr>
      <w:color w:val="0000FF" w:themeColor="hyperlink"/>
      <w:u w:val="single"/>
    </w:rPr>
  </w:style>
  <w:style w:type="paragraph" w:styleId="TOCHeading">
    <w:name w:val="TOC Heading"/>
    <w:basedOn w:val="Heading1"/>
    <w:next w:val="Normal"/>
    <w:uiPriority w:val="39"/>
    <w:semiHidden/>
    <w:unhideWhenUsed/>
    <w:qFormat/>
    <w:rsid w:val="00BF62AA"/>
    <w:pPr>
      <w:spacing w:line="276" w:lineRule="auto"/>
      <w:outlineLvl w:val="9"/>
    </w:pPr>
    <w:rPr>
      <w:sz w:val="28"/>
      <w:lang w:eastAsia="ja-JP"/>
    </w:rPr>
  </w:style>
  <w:style w:type="paragraph" w:customStyle="1" w:styleId="Copyright">
    <w:name w:val="Copyright"/>
    <w:rsid w:val="00BF62AA"/>
    <w:pPr>
      <w:spacing w:before="0" w:beforeAutospacing="0" w:after="0" w:afterAutospacing="0"/>
    </w:pPr>
    <w:rPr>
      <w:rFonts w:ascii="Arial" w:eastAsia="SimSun" w:hAnsi="Arial" w:cs="Times New Roman"/>
      <w:sz w:val="18"/>
      <w:szCs w:val="20"/>
    </w:rPr>
  </w:style>
  <w:style w:type="character" w:customStyle="1" w:styleId="Heading3Char">
    <w:name w:val="Heading 3 Char"/>
    <w:basedOn w:val="DefaultParagraphFont"/>
    <w:link w:val="Heading3"/>
    <w:uiPriority w:val="9"/>
    <w:rsid w:val="00BF62AA"/>
    <w:rPr>
      <w:rFonts w:ascii="Arial" w:eastAsiaTheme="majorEastAsia" w:hAnsi="Arial" w:cstheme="majorBidi"/>
      <w:bCs/>
      <w:color w:val="4F81BD" w:themeColor="accent1"/>
      <w:sz w:val="30"/>
      <w:lang w:val="de-DE"/>
    </w:rPr>
  </w:style>
  <w:style w:type="character" w:customStyle="1" w:styleId="Heading4Char">
    <w:name w:val="Heading 4 Char"/>
    <w:basedOn w:val="DefaultParagraphFont"/>
    <w:link w:val="Heading4"/>
    <w:uiPriority w:val="9"/>
    <w:rsid w:val="00BF62AA"/>
    <w:rPr>
      <w:rFonts w:ascii="Arial" w:eastAsiaTheme="majorEastAsia" w:hAnsi="Arial" w:cstheme="majorBidi"/>
      <w:bCs/>
      <w:iCs/>
      <w:color w:val="4F81BD" w:themeColor="accent1"/>
      <w:sz w:val="28"/>
      <w:lang w:val="de-DE"/>
    </w:rPr>
  </w:style>
  <w:style w:type="character" w:customStyle="1" w:styleId="Heading2Char">
    <w:name w:val="Heading 2 Char"/>
    <w:basedOn w:val="DefaultParagraphFont"/>
    <w:link w:val="Heading2"/>
    <w:uiPriority w:val="9"/>
    <w:rsid w:val="00BF62AA"/>
    <w:rPr>
      <w:rFonts w:ascii="Arial" w:eastAsiaTheme="majorEastAsia" w:hAnsi="Arial" w:cstheme="majorBidi"/>
      <w:bCs/>
      <w:color w:val="4F81BD" w:themeColor="accent1"/>
      <w:sz w:val="32"/>
      <w:szCs w:val="26"/>
      <w:lang w:val="de-DE"/>
    </w:rPr>
  </w:style>
  <w:style w:type="paragraph" w:styleId="TOC2">
    <w:name w:val="toc 2"/>
    <w:basedOn w:val="Normal"/>
    <w:next w:val="Normal"/>
    <w:autoRedefine/>
    <w:uiPriority w:val="39"/>
    <w:unhideWhenUsed/>
    <w:rsid w:val="00BF62AA"/>
    <w:pPr>
      <w:ind w:left="170"/>
    </w:pPr>
  </w:style>
  <w:style w:type="paragraph" w:styleId="TOC3">
    <w:name w:val="toc 3"/>
    <w:basedOn w:val="Normal"/>
    <w:next w:val="Normal"/>
    <w:autoRedefine/>
    <w:uiPriority w:val="39"/>
    <w:unhideWhenUsed/>
    <w:rsid w:val="00BF62AA"/>
    <w:pPr>
      <w:ind w:left="340"/>
    </w:pPr>
  </w:style>
  <w:style w:type="table" w:styleId="TableGrid">
    <w:name w:val="Table Grid"/>
    <w:basedOn w:val="TableNormal"/>
    <w:uiPriority w:val="59"/>
    <w:rsid w:val="00BF62AA"/>
    <w:pPr>
      <w:spacing w:before="0" w:beforeAutospacing="0" w:after="0" w:afterAutospacing="0"/>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2">
    <w:name w:val="List Bullet 2"/>
    <w:basedOn w:val="Normal"/>
    <w:uiPriority w:val="99"/>
    <w:unhideWhenUsed/>
    <w:rsid w:val="00BF62AA"/>
    <w:pPr>
      <w:numPr>
        <w:numId w:val="2"/>
      </w:numPr>
      <w:contextualSpacing/>
    </w:pPr>
  </w:style>
  <w:style w:type="character" w:styleId="PageNumber">
    <w:name w:val="page number"/>
    <w:basedOn w:val="DefaultParagraphFont"/>
    <w:rsid w:val="00BF62AA"/>
  </w:style>
  <w:style w:type="paragraph" w:customStyle="1" w:styleId="Default">
    <w:name w:val="Default"/>
    <w:rsid w:val="00BF62AA"/>
    <w:pPr>
      <w:autoSpaceDE w:val="0"/>
      <w:autoSpaceDN w:val="0"/>
      <w:adjustRightInd w:val="0"/>
      <w:spacing w:before="0" w:beforeAutospacing="0" w:after="0" w:afterAutospacing="0"/>
    </w:pPr>
    <w:rPr>
      <w:rFonts w:ascii="Arial" w:eastAsia="SimSun" w:hAnsi="Arial" w:cs="Arial"/>
      <w:color w:val="000000"/>
      <w:sz w:val="24"/>
      <w:szCs w:val="24"/>
      <w:lang w:val="de-DE" w:eastAsia="de-DE"/>
    </w:rPr>
  </w:style>
  <w:style w:type="paragraph" w:styleId="EndnoteText">
    <w:name w:val="endnote text"/>
    <w:basedOn w:val="Normal"/>
    <w:link w:val="EndnoteTextChar"/>
    <w:rsid w:val="00BF62AA"/>
    <w:rPr>
      <w:rFonts w:ascii="Times New Roman" w:eastAsia="SimSun" w:hAnsi="Times New Roman" w:cs="Times New Roman"/>
      <w:sz w:val="20"/>
      <w:szCs w:val="20"/>
    </w:rPr>
  </w:style>
  <w:style w:type="character" w:customStyle="1" w:styleId="EndnoteTextChar">
    <w:name w:val="Endnote Text Char"/>
    <w:basedOn w:val="DefaultParagraphFont"/>
    <w:link w:val="EndnoteText"/>
    <w:rsid w:val="00BF62AA"/>
    <w:rPr>
      <w:rFonts w:ascii="Times New Roman" w:eastAsia="SimSun" w:hAnsi="Times New Roman" w:cs="Times New Roman"/>
      <w:sz w:val="20"/>
      <w:szCs w:val="20"/>
      <w:lang w:val="de-DE" w:eastAsia="zh-CN"/>
    </w:rPr>
  </w:style>
  <w:style w:type="character" w:styleId="EndnoteReference">
    <w:name w:val="endnote reference"/>
    <w:basedOn w:val="DefaultParagraphFont"/>
    <w:rsid w:val="00BF62AA"/>
    <w:rPr>
      <w:vertAlign w:val="superscript"/>
    </w:rPr>
  </w:style>
  <w:style w:type="character" w:styleId="FollowedHyperlink">
    <w:name w:val="FollowedHyperlink"/>
    <w:basedOn w:val="DefaultParagraphFont"/>
    <w:uiPriority w:val="99"/>
    <w:semiHidden/>
    <w:unhideWhenUsed/>
    <w:rsid w:val="00BF62AA"/>
    <w:rPr>
      <w:color w:val="800080" w:themeColor="followedHyperlink"/>
      <w:u w:val="single"/>
    </w:rPr>
  </w:style>
  <w:style w:type="character" w:customStyle="1" w:styleId="Heading5Char">
    <w:name w:val="Heading 5 Char"/>
    <w:basedOn w:val="DefaultParagraphFont"/>
    <w:link w:val="Heading5"/>
    <w:uiPriority w:val="9"/>
    <w:rsid w:val="00BF62AA"/>
    <w:rPr>
      <w:rFonts w:ascii="Arial" w:eastAsiaTheme="majorEastAsia" w:hAnsi="Arial" w:cstheme="majorBidi"/>
      <w:b/>
      <w:color w:val="548DD4" w:themeColor="text2" w:themeTint="99"/>
      <w:sz w:val="24"/>
      <w:lang w:val="de-DE"/>
    </w:rPr>
  </w:style>
  <w:style w:type="character" w:customStyle="1" w:styleId="ListNumberChar">
    <w:name w:val="List Number Char"/>
    <w:aliases w:val="Char1 Char"/>
    <w:link w:val="ListNumber"/>
    <w:uiPriority w:val="99"/>
    <w:rsid w:val="00BF62AA"/>
    <w:rPr>
      <w:rFonts w:eastAsiaTheme="minorEastAsia"/>
      <w:lang w:eastAsia="zh-CN"/>
    </w:rPr>
  </w:style>
  <w:style w:type="paragraph" w:styleId="ListNumber">
    <w:name w:val="List Number"/>
    <w:aliases w:val="Char1"/>
    <w:basedOn w:val="Normal"/>
    <w:link w:val="ListNumberChar"/>
    <w:uiPriority w:val="99"/>
    <w:unhideWhenUsed/>
    <w:rsid w:val="00BF62AA"/>
    <w:pPr>
      <w:numPr>
        <w:numId w:val="4"/>
      </w:numPr>
      <w:contextualSpacing/>
    </w:pPr>
  </w:style>
  <w:style w:type="paragraph" w:styleId="ListContinue">
    <w:name w:val="List Continue"/>
    <w:basedOn w:val="Normal"/>
    <w:link w:val="ListContinueChar"/>
    <w:uiPriority w:val="99"/>
    <w:unhideWhenUsed/>
    <w:rsid w:val="00BF62AA"/>
    <w:pPr>
      <w:spacing w:after="120"/>
      <w:ind w:left="283"/>
      <w:contextualSpacing/>
    </w:pPr>
  </w:style>
  <w:style w:type="character" w:customStyle="1" w:styleId="Object">
    <w:name w:val="Object"/>
    <w:rsid w:val="00BF62AA"/>
    <w:rPr>
      <w:rFonts w:ascii="Arial" w:hAnsi="Arial" w:cs="Arial"/>
      <w:i/>
      <w:iCs/>
      <w:sz w:val="20"/>
      <w:szCs w:val="20"/>
    </w:rPr>
  </w:style>
  <w:style w:type="character" w:customStyle="1" w:styleId="UserInput">
    <w:name w:val="User Input"/>
    <w:uiPriority w:val="99"/>
    <w:rsid w:val="00BF62AA"/>
    <w:rPr>
      <w:rFonts w:ascii="Courier New" w:hAnsi="Courier New" w:cs="Courier New"/>
      <w:b/>
      <w:bCs/>
      <w:sz w:val="20"/>
      <w:szCs w:val="20"/>
    </w:rPr>
  </w:style>
  <w:style w:type="character" w:customStyle="1" w:styleId="ListContinueChar">
    <w:name w:val="List Continue Char"/>
    <w:link w:val="ListContinue"/>
    <w:uiPriority w:val="99"/>
    <w:rsid w:val="00BF62AA"/>
    <w:rPr>
      <w:rFonts w:ascii="Arial" w:hAnsi="Arial"/>
      <w:lang w:val="de-DE"/>
    </w:rPr>
  </w:style>
  <w:style w:type="character" w:customStyle="1" w:styleId="userinput11">
    <w:name w:val="userinput11"/>
    <w:basedOn w:val="DefaultParagraphFont"/>
    <w:rsid w:val="00BF62AA"/>
    <w:rPr>
      <w:rFonts w:ascii="Courier New" w:hAnsi="Courier New" w:cs="Courier New" w:hint="default"/>
      <w:b/>
      <w:bCs/>
    </w:rPr>
  </w:style>
  <w:style w:type="paragraph" w:customStyle="1" w:styleId="NoteLeading">
    <w:name w:val="Note Leading"/>
    <w:basedOn w:val="Normal"/>
    <w:next w:val="NoteParagraph"/>
    <w:rsid w:val="00BF62AA"/>
    <w:pPr>
      <w:keepNext/>
      <w:spacing w:before="60" w:line="260" w:lineRule="atLeast"/>
      <w:ind w:left="1179"/>
    </w:pPr>
    <w:rPr>
      <w:rFonts w:ascii="Arial Black" w:eastAsia="Times New Roman" w:hAnsi="Arial Black" w:cs="Arial"/>
      <w:color w:val="44697D"/>
      <w:sz w:val="20"/>
      <w:szCs w:val="20"/>
      <w:lang w:eastAsia="de-DE"/>
    </w:rPr>
  </w:style>
  <w:style w:type="paragraph" w:customStyle="1" w:styleId="NoteParagraph">
    <w:name w:val="Note Paragraph"/>
    <w:basedOn w:val="Normal"/>
    <w:next w:val="Normal"/>
    <w:link w:val="NoteParagraphChar"/>
    <w:rsid w:val="00BF62AA"/>
    <w:pPr>
      <w:spacing w:before="60" w:after="60"/>
      <w:ind w:left="1181"/>
    </w:pPr>
    <w:rPr>
      <w:rFonts w:eastAsia="Times New Roman" w:cs="Arial"/>
      <w:sz w:val="20"/>
      <w:szCs w:val="20"/>
      <w:lang w:eastAsia="de-DE"/>
    </w:rPr>
  </w:style>
  <w:style w:type="character" w:customStyle="1" w:styleId="NoteParagraphChar">
    <w:name w:val="Note Paragraph Char"/>
    <w:link w:val="NoteParagraph"/>
    <w:rsid w:val="00BF62AA"/>
    <w:rPr>
      <w:rFonts w:ascii="Arial" w:eastAsia="Times New Roman" w:hAnsi="Arial" w:cs="Arial"/>
      <w:sz w:val="20"/>
      <w:szCs w:val="20"/>
      <w:lang w:val="de-DE" w:eastAsia="de-DE"/>
    </w:rPr>
  </w:style>
  <w:style w:type="paragraph" w:styleId="ListBullet">
    <w:name w:val="List Bullet"/>
    <w:basedOn w:val="Normal"/>
    <w:uiPriority w:val="99"/>
    <w:unhideWhenUsed/>
    <w:rsid w:val="00BF62AA"/>
    <w:pPr>
      <w:numPr>
        <w:numId w:val="1"/>
      </w:numPr>
      <w:contextualSpacing/>
    </w:pPr>
  </w:style>
  <w:style w:type="paragraph" w:styleId="ListBullet3">
    <w:name w:val="List Bullet 3"/>
    <w:basedOn w:val="Normal"/>
    <w:uiPriority w:val="99"/>
    <w:unhideWhenUsed/>
    <w:rsid w:val="00BF62AA"/>
    <w:pPr>
      <w:numPr>
        <w:numId w:val="5"/>
      </w:numPr>
      <w:contextualSpacing/>
    </w:pPr>
  </w:style>
  <w:style w:type="paragraph" w:styleId="ListBullet4">
    <w:name w:val="List Bullet 4"/>
    <w:basedOn w:val="Normal"/>
    <w:rsid w:val="00BF62AA"/>
    <w:pPr>
      <w:tabs>
        <w:tab w:val="num" w:pos="1800"/>
      </w:tabs>
      <w:spacing w:before="60" w:after="60" w:line="260" w:lineRule="atLeast"/>
      <w:ind w:left="1800" w:hanging="360"/>
    </w:pPr>
    <w:rPr>
      <w:rFonts w:eastAsia="Times New Roman" w:cs="Arial"/>
      <w:sz w:val="20"/>
      <w:szCs w:val="24"/>
      <w:lang w:eastAsia="ja-JP"/>
    </w:rPr>
  </w:style>
  <w:style w:type="paragraph" w:styleId="ListBullet5">
    <w:name w:val="List Bullet 5"/>
    <w:basedOn w:val="Normal"/>
    <w:rsid w:val="00BF62AA"/>
    <w:pPr>
      <w:tabs>
        <w:tab w:val="num" w:pos="2520"/>
      </w:tabs>
      <w:spacing w:before="60" w:after="60" w:line="260" w:lineRule="atLeast"/>
      <w:ind w:left="2520" w:hanging="360"/>
    </w:pPr>
    <w:rPr>
      <w:rFonts w:eastAsia="Times New Roman" w:cs="Arial"/>
      <w:sz w:val="20"/>
      <w:szCs w:val="24"/>
      <w:lang w:eastAsia="ja-JP"/>
    </w:rPr>
  </w:style>
  <w:style w:type="paragraph" w:styleId="TOC4">
    <w:name w:val="toc 4"/>
    <w:basedOn w:val="Normal"/>
    <w:next w:val="Normal"/>
    <w:autoRedefine/>
    <w:uiPriority w:val="39"/>
    <w:unhideWhenUsed/>
    <w:rsid w:val="00BF62AA"/>
    <w:pPr>
      <w:ind w:left="658"/>
    </w:pPr>
  </w:style>
  <w:style w:type="paragraph" w:styleId="TOC5">
    <w:name w:val="toc 5"/>
    <w:basedOn w:val="Normal"/>
    <w:next w:val="Normal"/>
    <w:autoRedefine/>
    <w:uiPriority w:val="39"/>
    <w:unhideWhenUsed/>
    <w:rsid w:val="00BF62AA"/>
    <w:pPr>
      <w:ind w:left="879"/>
    </w:pPr>
  </w:style>
  <w:style w:type="paragraph" w:styleId="TOC6">
    <w:name w:val="toc 6"/>
    <w:basedOn w:val="Normal"/>
    <w:next w:val="Normal"/>
    <w:autoRedefine/>
    <w:uiPriority w:val="39"/>
    <w:unhideWhenUsed/>
    <w:rsid w:val="00BF62AA"/>
    <w:pPr>
      <w:spacing w:line="276" w:lineRule="auto"/>
      <w:ind w:left="1100"/>
    </w:pPr>
  </w:style>
  <w:style w:type="paragraph" w:styleId="TOC7">
    <w:name w:val="toc 7"/>
    <w:basedOn w:val="Normal"/>
    <w:next w:val="Normal"/>
    <w:autoRedefine/>
    <w:uiPriority w:val="39"/>
    <w:unhideWhenUsed/>
    <w:rsid w:val="00BF62AA"/>
    <w:pPr>
      <w:spacing w:line="276" w:lineRule="auto"/>
      <w:ind w:left="1320"/>
    </w:pPr>
  </w:style>
  <w:style w:type="paragraph" w:styleId="TOC8">
    <w:name w:val="toc 8"/>
    <w:basedOn w:val="Normal"/>
    <w:next w:val="Normal"/>
    <w:autoRedefine/>
    <w:uiPriority w:val="39"/>
    <w:unhideWhenUsed/>
    <w:rsid w:val="00BF62AA"/>
    <w:pPr>
      <w:spacing w:line="276" w:lineRule="auto"/>
      <w:ind w:left="1540"/>
    </w:pPr>
  </w:style>
  <w:style w:type="paragraph" w:styleId="TOC9">
    <w:name w:val="toc 9"/>
    <w:basedOn w:val="Normal"/>
    <w:next w:val="Normal"/>
    <w:autoRedefine/>
    <w:uiPriority w:val="39"/>
    <w:unhideWhenUsed/>
    <w:rsid w:val="00BF62AA"/>
    <w:pPr>
      <w:spacing w:line="276" w:lineRule="auto"/>
      <w:ind w:left="1760"/>
    </w:pPr>
  </w:style>
  <w:style w:type="paragraph" w:customStyle="1" w:styleId="TableText">
    <w:name w:val="Table Text"/>
    <w:basedOn w:val="Normal"/>
    <w:link w:val="TableTextChar"/>
    <w:rsid w:val="00BF62AA"/>
    <w:pPr>
      <w:spacing w:before="60" w:after="60"/>
    </w:pPr>
    <w:rPr>
      <w:rFonts w:eastAsia="SimSun" w:cs="Arial"/>
      <w:sz w:val="20"/>
      <w:szCs w:val="20"/>
    </w:rPr>
  </w:style>
  <w:style w:type="character" w:customStyle="1" w:styleId="TableTextChar">
    <w:name w:val="Table Text Char"/>
    <w:link w:val="TableText"/>
    <w:locked/>
    <w:rsid w:val="00BF62AA"/>
    <w:rPr>
      <w:rFonts w:ascii="Arial" w:eastAsia="SimSun" w:hAnsi="Arial" w:cs="Arial"/>
      <w:sz w:val="20"/>
      <w:szCs w:val="20"/>
      <w:lang w:val="de-DE"/>
    </w:rPr>
  </w:style>
  <w:style w:type="character" w:customStyle="1" w:styleId="Heading6Char">
    <w:name w:val="Heading 6 Char"/>
    <w:basedOn w:val="DefaultParagraphFont"/>
    <w:link w:val="Heading6"/>
    <w:uiPriority w:val="9"/>
    <w:rsid w:val="00BF62AA"/>
    <w:rPr>
      <w:rFonts w:ascii="Arial" w:eastAsiaTheme="majorEastAsia" w:hAnsi="Arial" w:cstheme="majorBidi"/>
      <w:iCs/>
      <w:color w:val="243F60" w:themeColor="accent1" w:themeShade="7F"/>
      <w:lang w:val="de-DE"/>
    </w:rPr>
  </w:style>
  <w:style w:type="paragraph" w:customStyle="1" w:styleId="BulletedList">
    <w:name w:val="Bulleted List"/>
    <w:basedOn w:val="ListBullet"/>
    <w:qFormat/>
    <w:rsid w:val="00BF62AA"/>
    <w:pPr>
      <w:numPr>
        <w:numId w:val="7"/>
      </w:numPr>
      <w:spacing w:before="60"/>
      <w:ind w:left="397" w:hanging="397"/>
      <w:contextualSpacing w:val="0"/>
    </w:pPr>
  </w:style>
  <w:style w:type="paragraph" w:customStyle="1" w:styleId="LContinue">
    <w:name w:val="L Continue"/>
    <w:basedOn w:val="ListContinue"/>
    <w:qFormat/>
    <w:rsid w:val="00BF62AA"/>
    <w:pPr>
      <w:spacing w:after="0"/>
      <w:ind w:left="340"/>
    </w:pPr>
  </w:style>
  <w:style w:type="paragraph" w:customStyle="1" w:styleId="BL2">
    <w:name w:val="BL2"/>
    <w:basedOn w:val="ListBullet2"/>
    <w:qFormat/>
    <w:rsid w:val="00BF62AA"/>
    <w:pPr>
      <w:numPr>
        <w:numId w:val="3"/>
      </w:numPr>
      <w:ind w:left="760" w:hanging="363"/>
    </w:pPr>
  </w:style>
  <w:style w:type="paragraph" w:customStyle="1" w:styleId="LC2">
    <w:name w:val="LC2"/>
    <w:basedOn w:val="ListContinue2"/>
    <w:qFormat/>
    <w:rsid w:val="00BF62AA"/>
    <w:pPr>
      <w:spacing w:after="0"/>
      <w:ind w:left="737"/>
    </w:pPr>
  </w:style>
  <w:style w:type="paragraph" w:customStyle="1" w:styleId="LNumb">
    <w:name w:val="LNumb"/>
    <w:basedOn w:val="ListNumber"/>
    <w:qFormat/>
    <w:rsid w:val="00BF62AA"/>
    <w:pPr>
      <w:numPr>
        <w:numId w:val="8"/>
      </w:numPr>
      <w:spacing w:before="60"/>
      <w:contextualSpacing w:val="0"/>
    </w:pPr>
  </w:style>
  <w:style w:type="paragraph" w:styleId="ListContinue2">
    <w:name w:val="List Continue 2"/>
    <w:basedOn w:val="Normal"/>
    <w:uiPriority w:val="99"/>
    <w:semiHidden/>
    <w:unhideWhenUsed/>
    <w:rsid w:val="00BF62AA"/>
    <w:pPr>
      <w:spacing w:after="120"/>
      <w:ind w:left="566"/>
      <w:contextualSpacing/>
    </w:pPr>
  </w:style>
  <w:style w:type="paragraph" w:styleId="Salutation">
    <w:name w:val="Salutation"/>
    <w:basedOn w:val="Normal"/>
    <w:next w:val="Normal"/>
    <w:link w:val="SalutationChar"/>
    <w:uiPriority w:val="99"/>
    <w:semiHidden/>
    <w:unhideWhenUsed/>
    <w:rsid w:val="00BF62AA"/>
  </w:style>
  <w:style w:type="character" w:customStyle="1" w:styleId="SalutationChar">
    <w:name w:val="Salutation Char"/>
    <w:basedOn w:val="DefaultParagraphFont"/>
    <w:link w:val="Salutation"/>
    <w:uiPriority w:val="99"/>
    <w:semiHidden/>
    <w:rsid w:val="00BF62AA"/>
    <w:rPr>
      <w:rFonts w:ascii="Arial" w:hAnsi="Arial"/>
      <w:lang w:val="de-DE"/>
    </w:rPr>
  </w:style>
  <w:style w:type="character" w:customStyle="1" w:styleId="Path">
    <w:name w:val="Path"/>
    <w:basedOn w:val="DefaultParagraphFont"/>
    <w:uiPriority w:val="1"/>
    <w:qFormat/>
    <w:rsid w:val="00BF62AA"/>
    <w:rPr>
      <w:rFonts w:ascii="Arial" w:hAnsi="Arial"/>
      <w:i/>
      <w:color w:val="948A54" w:themeColor="background2" w:themeShade="80"/>
      <w:sz w:val="22"/>
    </w:rPr>
  </w:style>
  <w:style w:type="character" w:customStyle="1" w:styleId="FieldName">
    <w:name w:val="FieldName"/>
    <w:basedOn w:val="DefaultParagraphFont"/>
    <w:uiPriority w:val="1"/>
    <w:qFormat/>
    <w:rsid w:val="00BF62AA"/>
    <w:rPr>
      <w:rFonts w:ascii="Arial" w:hAnsi="Arial"/>
      <w:i/>
      <w:sz w:val="22"/>
    </w:rPr>
  </w:style>
  <w:style w:type="character" w:customStyle="1" w:styleId="TechnicalName">
    <w:name w:val="TechnicalName"/>
    <w:basedOn w:val="DefaultParagraphFont"/>
    <w:uiPriority w:val="1"/>
    <w:qFormat/>
    <w:rsid w:val="00BF62AA"/>
    <w:rPr>
      <w:rFonts w:ascii="Courier New" w:hAnsi="Courier New"/>
      <w:sz w:val="22"/>
    </w:rPr>
  </w:style>
  <w:style w:type="paragraph" w:customStyle="1" w:styleId="UserInput0">
    <w:name w:val="UserInput"/>
    <w:basedOn w:val="Normal"/>
    <w:qFormat/>
    <w:rsid w:val="00BF62AA"/>
    <w:rPr>
      <w:rFonts w:ascii="Courier New" w:hAnsi="Courier New"/>
      <w:b/>
    </w:rPr>
  </w:style>
  <w:style w:type="paragraph" w:customStyle="1" w:styleId="BlueFieldName">
    <w:name w:val="BlueFieldName"/>
    <w:basedOn w:val="Normal"/>
    <w:qFormat/>
    <w:rsid w:val="00BF62AA"/>
    <w:rPr>
      <w:color w:val="1F497D" w:themeColor="text2"/>
    </w:rPr>
  </w:style>
  <w:style w:type="paragraph" w:customStyle="1" w:styleId="BL3">
    <w:name w:val="BL3"/>
    <w:basedOn w:val="ListBullet3"/>
    <w:qFormat/>
    <w:rsid w:val="00BF62AA"/>
    <w:pPr>
      <w:numPr>
        <w:numId w:val="6"/>
      </w:numPr>
      <w:ind w:left="1248" w:hanging="454"/>
    </w:pPr>
  </w:style>
  <w:style w:type="paragraph" w:customStyle="1" w:styleId="LC3">
    <w:name w:val="LC3"/>
    <w:basedOn w:val="ListContinue3"/>
    <w:qFormat/>
    <w:rsid w:val="00BF62AA"/>
    <w:pPr>
      <w:ind w:left="1134" w:firstLine="85"/>
    </w:pPr>
  </w:style>
  <w:style w:type="paragraph" w:styleId="ListContinue3">
    <w:name w:val="List Continue 3"/>
    <w:basedOn w:val="Normal"/>
    <w:uiPriority w:val="99"/>
    <w:semiHidden/>
    <w:unhideWhenUsed/>
    <w:rsid w:val="00BF62AA"/>
    <w:pPr>
      <w:spacing w:after="120"/>
      <w:ind w:left="849"/>
      <w:contextualSpacing/>
    </w:pPr>
  </w:style>
  <w:style w:type="character" w:customStyle="1" w:styleId="SAPMonospace">
    <w:name w:val="SAP_Monospace"/>
    <w:basedOn w:val="DefaultParagraphFont"/>
    <w:uiPriority w:val="1"/>
    <w:rsid w:val="00BC4CB2"/>
    <w:rPr>
      <w:rFonts w:ascii="Courier New" w:hAnsi="Courier New" w:cs="Courier New" w:hint="default"/>
    </w:rPr>
  </w:style>
  <w:style w:type="character" w:styleId="Mention">
    <w:name w:val="Mention"/>
    <w:basedOn w:val="DefaultParagraphFont"/>
    <w:uiPriority w:val="99"/>
    <w:semiHidden/>
    <w:unhideWhenUsed/>
    <w:rsid w:val="00F8754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404256">
      <w:bodyDiv w:val="1"/>
      <w:marLeft w:val="0"/>
      <w:marRight w:val="0"/>
      <w:marTop w:val="0"/>
      <w:marBottom w:val="0"/>
      <w:divBdr>
        <w:top w:val="none" w:sz="0" w:space="0" w:color="auto"/>
        <w:left w:val="none" w:sz="0" w:space="0" w:color="auto"/>
        <w:bottom w:val="none" w:sz="0" w:space="0" w:color="auto"/>
        <w:right w:val="none" w:sz="0" w:space="0" w:color="auto"/>
      </w:divBdr>
      <w:divsChild>
        <w:div w:id="920026391">
          <w:marLeft w:val="0"/>
          <w:marRight w:val="0"/>
          <w:marTop w:val="0"/>
          <w:marBottom w:val="0"/>
          <w:divBdr>
            <w:top w:val="none" w:sz="0" w:space="0" w:color="auto"/>
            <w:left w:val="none" w:sz="0" w:space="0" w:color="auto"/>
            <w:bottom w:val="none" w:sz="0" w:space="0" w:color="auto"/>
            <w:right w:val="none" w:sz="0" w:space="0" w:color="auto"/>
          </w:divBdr>
          <w:divsChild>
            <w:div w:id="1022828981">
              <w:marLeft w:val="0"/>
              <w:marRight w:val="0"/>
              <w:marTop w:val="0"/>
              <w:marBottom w:val="0"/>
              <w:divBdr>
                <w:top w:val="none" w:sz="0" w:space="0" w:color="auto"/>
                <w:left w:val="none" w:sz="0" w:space="0" w:color="auto"/>
                <w:bottom w:val="none" w:sz="0" w:space="0" w:color="auto"/>
                <w:right w:val="none" w:sz="0" w:space="0" w:color="auto"/>
              </w:divBdr>
              <w:divsChild>
                <w:div w:id="1382175364">
                  <w:marLeft w:val="0"/>
                  <w:marRight w:val="0"/>
                  <w:marTop w:val="0"/>
                  <w:marBottom w:val="600"/>
                  <w:divBdr>
                    <w:top w:val="none" w:sz="0" w:space="0" w:color="auto"/>
                    <w:left w:val="none" w:sz="0" w:space="0" w:color="auto"/>
                    <w:bottom w:val="none" w:sz="0" w:space="0" w:color="auto"/>
                    <w:right w:val="none" w:sz="0" w:space="0" w:color="auto"/>
                  </w:divBdr>
                  <w:divsChild>
                    <w:div w:id="2058704611">
                      <w:marLeft w:val="0"/>
                      <w:marRight w:val="0"/>
                      <w:marTop w:val="0"/>
                      <w:marBottom w:val="0"/>
                      <w:divBdr>
                        <w:top w:val="none" w:sz="0" w:space="0" w:color="auto"/>
                        <w:left w:val="none" w:sz="0" w:space="0" w:color="auto"/>
                        <w:bottom w:val="none" w:sz="0" w:space="0" w:color="auto"/>
                        <w:right w:val="none" w:sz="0" w:space="0" w:color="auto"/>
                      </w:divBdr>
                      <w:divsChild>
                        <w:div w:id="317420929">
                          <w:marLeft w:val="0"/>
                          <w:marRight w:val="0"/>
                          <w:marTop w:val="0"/>
                          <w:marBottom w:val="0"/>
                          <w:divBdr>
                            <w:top w:val="none" w:sz="0" w:space="0" w:color="auto"/>
                            <w:left w:val="none" w:sz="0" w:space="0" w:color="auto"/>
                            <w:bottom w:val="single" w:sz="6" w:space="15" w:color="AAAAAA"/>
                            <w:right w:val="none" w:sz="0" w:space="0" w:color="auto"/>
                          </w:divBdr>
                          <w:divsChild>
                            <w:div w:id="36929488">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412787">
      <w:bodyDiv w:val="1"/>
      <w:marLeft w:val="0"/>
      <w:marRight w:val="0"/>
      <w:marTop w:val="0"/>
      <w:marBottom w:val="0"/>
      <w:divBdr>
        <w:top w:val="none" w:sz="0" w:space="0" w:color="auto"/>
        <w:left w:val="none" w:sz="0" w:space="0" w:color="auto"/>
        <w:bottom w:val="none" w:sz="0" w:space="0" w:color="auto"/>
        <w:right w:val="none" w:sz="0" w:space="0" w:color="auto"/>
      </w:divBdr>
      <w:divsChild>
        <w:div w:id="1638104266">
          <w:marLeft w:val="0"/>
          <w:marRight w:val="0"/>
          <w:marTop w:val="0"/>
          <w:marBottom w:val="0"/>
          <w:divBdr>
            <w:top w:val="none" w:sz="0" w:space="0" w:color="auto"/>
            <w:left w:val="none" w:sz="0" w:space="0" w:color="auto"/>
            <w:bottom w:val="none" w:sz="0" w:space="0" w:color="auto"/>
            <w:right w:val="none" w:sz="0" w:space="0" w:color="auto"/>
          </w:divBdr>
          <w:divsChild>
            <w:div w:id="2065134779">
              <w:marLeft w:val="0"/>
              <w:marRight w:val="0"/>
              <w:marTop w:val="0"/>
              <w:marBottom w:val="0"/>
              <w:divBdr>
                <w:top w:val="none" w:sz="0" w:space="0" w:color="auto"/>
                <w:left w:val="none" w:sz="0" w:space="0" w:color="auto"/>
                <w:bottom w:val="none" w:sz="0" w:space="0" w:color="auto"/>
                <w:right w:val="none" w:sz="0" w:space="0" w:color="auto"/>
              </w:divBdr>
              <w:divsChild>
                <w:div w:id="7700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481665">
      <w:bodyDiv w:val="1"/>
      <w:marLeft w:val="0"/>
      <w:marRight w:val="0"/>
      <w:marTop w:val="0"/>
      <w:marBottom w:val="0"/>
      <w:divBdr>
        <w:top w:val="none" w:sz="0" w:space="0" w:color="auto"/>
        <w:left w:val="none" w:sz="0" w:space="0" w:color="auto"/>
        <w:bottom w:val="none" w:sz="0" w:space="0" w:color="auto"/>
        <w:right w:val="none" w:sz="0" w:space="0" w:color="auto"/>
      </w:divBdr>
    </w:div>
    <w:div w:id="388770811">
      <w:bodyDiv w:val="1"/>
      <w:marLeft w:val="0"/>
      <w:marRight w:val="0"/>
      <w:marTop w:val="0"/>
      <w:marBottom w:val="0"/>
      <w:divBdr>
        <w:top w:val="none" w:sz="0" w:space="0" w:color="auto"/>
        <w:left w:val="none" w:sz="0" w:space="0" w:color="auto"/>
        <w:bottom w:val="none" w:sz="0" w:space="0" w:color="auto"/>
        <w:right w:val="none" w:sz="0" w:space="0" w:color="auto"/>
      </w:divBdr>
      <w:divsChild>
        <w:div w:id="1302346807">
          <w:marLeft w:val="0"/>
          <w:marRight w:val="0"/>
          <w:marTop w:val="0"/>
          <w:marBottom w:val="0"/>
          <w:divBdr>
            <w:top w:val="none" w:sz="0" w:space="0" w:color="auto"/>
            <w:left w:val="none" w:sz="0" w:space="0" w:color="auto"/>
            <w:bottom w:val="none" w:sz="0" w:space="0" w:color="auto"/>
            <w:right w:val="none" w:sz="0" w:space="0" w:color="auto"/>
          </w:divBdr>
          <w:divsChild>
            <w:div w:id="1887717039">
              <w:marLeft w:val="0"/>
              <w:marRight w:val="0"/>
              <w:marTop w:val="150"/>
              <w:marBottom w:val="0"/>
              <w:divBdr>
                <w:top w:val="none" w:sz="0" w:space="0" w:color="auto"/>
                <w:left w:val="none" w:sz="0" w:space="0" w:color="auto"/>
                <w:bottom w:val="none" w:sz="0" w:space="0" w:color="auto"/>
                <w:right w:val="none" w:sz="0" w:space="0" w:color="auto"/>
              </w:divBdr>
              <w:divsChild>
                <w:div w:id="935098683">
                  <w:marLeft w:val="0"/>
                  <w:marRight w:val="0"/>
                  <w:marTop w:val="0"/>
                  <w:marBottom w:val="0"/>
                  <w:divBdr>
                    <w:top w:val="none" w:sz="0" w:space="0" w:color="auto"/>
                    <w:left w:val="none" w:sz="0" w:space="0" w:color="auto"/>
                    <w:bottom w:val="none" w:sz="0" w:space="0" w:color="auto"/>
                    <w:right w:val="none" w:sz="0" w:space="0" w:color="auto"/>
                  </w:divBdr>
                  <w:divsChild>
                    <w:div w:id="1490053813">
                      <w:marLeft w:val="0"/>
                      <w:marRight w:val="0"/>
                      <w:marTop w:val="0"/>
                      <w:marBottom w:val="0"/>
                      <w:divBdr>
                        <w:top w:val="none" w:sz="0" w:space="0" w:color="auto"/>
                        <w:left w:val="none" w:sz="0" w:space="0" w:color="auto"/>
                        <w:bottom w:val="none" w:sz="0" w:space="0" w:color="auto"/>
                        <w:right w:val="none" w:sz="0" w:space="0" w:color="auto"/>
                      </w:divBdr>
                      <w:divsChild>
                        <w:div w:id="268313635">
                          <w:marLeft w:val="75"/>
                          <w:marRight w:val="75"/>
                          <w:marTop w:val="0"/>
                          <w:marBottom w:val="0"/>
                          <w:divBdr>
                            <w:top w:val="none" w:sz="0" w:space="0" w:color="auto"/>
                            <w:left w:val="none" w:sz="0" w:space="0" w:color="auto"/>
                            <w:bottom w:val="none" w:sz="0" w:space="0" w:color="auto"/>
                            <w:right w:val="none" w:sz="0" w:space="0" w:color="auto"/>
                          </w:divBdr>
                          <w:divsChild>
                            <w:div w:id="474105908">
                              <w:marLeft w:val="0"/>
                              <w:marRight w:val="0"/>
                              <w:marTop w:val="0"/>
                              <w:marBottom w:val="0"/>
                              <w:divBdr>
                                <w:top w:val="none" w:sz="0" w:space="0" w:color="auto"/>
                                <w:left w:val="none" w:sz="0" w:space="0" w:color="auto"/>
                                <w:bottom w:val="none" w:sz="0" w:space="0" w:color="auto"/>
                                <w:right w:val="none" w:sz="0" w:space="0" w:color="auto"/>
                              </w:divBdr>
                              <w:divsChild>
                                <w:div w:id="566231498">
                                  <w:marLeft w:val="0"/>
                                  <w:marRight w:val="0"/>
                                  <w:marTop w:val="0"/>
                                  <w:marBottom w:val="0"/>
                                  <w:divBdr>
                                    <w:top w:val="none" w:sz="0" w:space="0" w:color="auto"/>
                                    <w:left w:val="none" w:sz="0" w:space="0" w:color="auto"/>
                                    <w:bottom w:val="none" w:sz="0" w:space="0" w:color="auto"/>
                                    <w:right w:val="none" w:sz="0" w:space="0" w:color="auto"/>
                                  </w:divBdr>
                                  <w:divsChild>
                                    <w:div w:id="1864856368">
                                      <w:marLeft w:val="0"/>
                                      <w:marRight w:val="0"/>
                                      <w:marTop w:val="0"/>
                                      <w:marBottom w:val="0"/>
                                      <w:divBdr>
                                        <w:top w:val="none" w:sz="0" w:space="0" w:color="auto"/>
                                        <w:left w:val="none" w:sz="0" w:space="0" w:color="auto"/>
                                        <w:bottom w:val="none" w:sz="0" w:space="0" w:color="auto"/>
                                        <w:right w:val="none" w:sz="0" w:space="0" w:color="auto"/>
                                      </w:divBdr>
                                      <w:divsChild>
                                        <w:div w:id="2139832974">
                                          <w:marLeft w:val="0"/>
                                          <w:marRight w:val="0"/>
                                          <w:marTop w:val="0"/>
                                          <w:marBottom w:val="0"/>
                                          <w:divBdr>
                                            <w:top w:val="none" w:sz="0" w:space="0" w:color="auto"/>
                                            <w:left w:val="none" w:sz="0" w:space="0" w:color="auto"/>
                                            <w:bottom w:val="none" w:sz="0" w:space="0" w:color="auto"/>
                                            <w:right w:val="none" w:sz="0" w:space="0" w:color="auto"/>
                                          </w:divBdr>
                                          <w:divsChild>
                                            <w:div w:id="58288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1677331">
      <w:bodyDiv w:val="1"/>
      <w:marLeft w:val="0"/>
      <w:marRight w:val="0"/>
      <w:marTop w:val="0"/>
      <w:marBottom w:val="0"/>
      <w:divBdr>
        <w:top w:val="none" w:sz="0" w:space="0" w:color="auto"/>
        <w:left w:val="none" w:sz="0" w:space="0" w:color="auto"/>
        <w:bottom w:val="none" w:sz="0" w:space="0" w:color="auto"/>
        <w:right w:val="none" w:sz="0" w:space="0" w:color="auto"/>
      </w:divBdr>
    </w:div>
    <w:div w:id="531458291">
      <w:bodyDiv w:val="1"/>
      <w:marLeft w:val="0"/>
      <w:marRight w:val="0"/>
      <w:marTop w:val="0"/>
      <w:marBottom w:val="0"/>
      <w:divBdr>
        <w:top w:val="none" w:sz="0" w:space="0" w:color="auto"/>
        <w:left w:val="none" w:sz="0" w:space="0" w:color="auto"/>
        <w:bottom w:val="none" w:sz="0" w:space="0" w:color="auto"/>
        <w:right w:val="none" w:sz="0" w:space="0" w:color="auto"/>
      </w:divBdr>
    </w:div>
    <w:div w:id="540947143">
      <w:bodyDiv w:val="1"/>
      <w:marLeft w:val="0"/>
      <w:marRight w:val="0"/>
      <w:marTop w:val="0"/>
      <w:marBottom w:val="0"/>
      <w:divBdr>
        <w:top w:val="none" w:sz="0" w:space="0" w:color="auto"/>
        <w:left w:val="none" w:sz="0" w:space="0" w:color="auto"/>
        <w:bottom w:val="none" w:sz="0" w:space="0" w:color="auto"/>
        <w:right w:val="none" w:sz="0" w:space="0" w:color="auto"/>
      </w:divBdr>
      <w:divsChild>
        <w:div w:id="464197044">
          <w:marLeft w:val="0"/>
          <w:marRight w:val="0"/>
          <w:marTop w:val="300"/>
          <w:marBottom w:val="0"/>
          <w:divBdr>
            <w:top w:val="none" w:sz="0" w:space="0" w:color="auto"/>
            <w:left w:val="none" w:sz="0" w:space="0" w:color="auto"/>
            <w:bottom w:val="none" w:sz="0" w:space="0" w:color="auto"/>
            <w:right w:val="none" w:sz="0" w:space="0" w:color="auto"/>
          </w:divBdr>
          <w:divsChild>
            <w:div w:id="1044137973">
              <w:marLeft w:val="0"/>
              <w:marRight w:val="0"/>
              <w:marTop w:val="0"/>
              <w:marBottom w:val="0"/>
              <w:divBdr>
                <w:top w:val="none" w:sz="0" w:space="0" w:color="auto"/>
                <w:left w:val="none" w:sz="0" w:space="0" w:color="auto"/>
                <w:bottom w:val="none" w:sz="0" w:space="0" w:color="auto"/>
                <w:right w:val="none" w:sz="0" w:space="0" w:color="auto"/>
              </w:divBdr>
              <w:divsChild>
                <w:div w:id="533814213">
                  <w:marLeft w:val="0"/>
                  <w:marRight w:val="-3600"/>
                  <w:marTop w:val="0"/>
                  <w:marBottom w:val="0"/>
                  <w:divBdr>
                    <w:top w:val="none" w:sz="0" w:space="0" w:color="auto"/>
                    <w:left w:val="none" w:sz="0" w:space="0" w:color="auto"/>
                    <w:bottom w:val="none" w:sz="0" w:space="0" w:color="auto"/>
                    <w:right w:val="none" w:sz="0" w:space="0" w:color="auto"/>
                  </w:divBdr>
                  <w:divsChild>
                    <w:div w:id="1545285769">
                      <w:marLeft w:val="300"/>
                      <w:marRight w:val="4200"/>
                      <w:marTop w:val="0"/>
                      <w:marBottom w:val="540"/>
                      <w:divBdr>
                        <w:top w:val="none" w:sz="0" w:space="0" w:color="auto"/>
                        <w:left w:val="none" w:sz="0" w:space="0" w:color="auto"/>
                        <w:bottom w:val="none" w:sz="0" w:space="0" w:color="auto"/>
                        <w:right w:val="none" w:sz="0" w:space="0" w:color="auto"/>
                      </w:divBdr>
                      <w:divsChild>
                        <w:div w:id="393510646">
                          <w:marLeft w:val="0"/>
                          <w:marRight w:val="0"/>
                          <w:marTop w:val="0"/>
                          <w:marBottom w:val="0"/>
                          <w:divBdr>
                            <w:top w:val="none" w:sz="0" w:space="0" w:color="auto"/>
                            <w:left w:val="none" w:sz="0" w:space="0" w:color="auto"/>
                            <w:bottom w:val="none" w:sz="0" w:space="0" w:color="auto"/>
                            <w:right w:val="none" w:sz="0" w:space="0" w:color="auto"/>
                          </w:divBdr>
                          <w:divsChild>
                            <w:div w:id="953515534">
                              <w:marLeft w:val="0"/>
                              <w:marRight w:val="0"/>
                              <w:marTop w:val="0"/>
                              <w:marBottom w:val="0"/>
                              <w:divBdr>
                                <w:top w:val="none" w:sz="0" w:space="0" w:color="auto"/>
                                <w:left w:val="none" w:sz="0" w:space="0" w:color="auto"/>
                                <w:bottom w:val="none" w:sz="0" w:space="0" w:color="auto"/>
                                <w:right w:val="none" w:sz="0" w:space="0" w:color="auto"/>
                              </w:divBdr>
                              <w:divsChild>
                                <w:div w:id="675961812">
                                  <w:marLeft w:val="0"/>
                                  <w:marRight w:val="0"/>
                                  <w:marTop w:val="0"/>
                                  <w:marBottom w:val="300"/>
                                  <w:divBdr>
                                    <w:top w:val="none" w:sz="0" w:space="0" w:color="auto"/>
                                    <w:left w:val="none" w:sz="0" w:space="0" w:color="auto"/>
                                    <w:bottom w:val="none" w:sz="0" w:space="0" w:color="auto"/>
                                    <w:right w:val="none" w:sz="0" w:space="0" w:color="auto"/>
                                  </w:divBdr>
                                </w:div>
                                <w:div w:id="802773487">
                                  <w:marLeft w:val="0"/>
                                  <w:marRight w:val="0"/>
                                  <w:marTop w:val="0"/>
                                  <w:marBottom w:val="300"/>
                                  <w:divBdr>
                                    <w:top w:val="none" w:sz="0" w:space="0" w:color="auto"/>
                                    <w:left w:val="none" w:sz="0" w:space="0" w:color="auto"/>
                                    <w:bottom w:val="none" w:sz="0" w:space="0" w:color="auto"/>
                                    <w:right w:val="none" w:sz="0" w:space="0" w:color="auto"/>
                                  </w:divBdr>
                                </w:div>
                                <w:div w:id="18293195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718643">
      <w:bodyDiv w:val="1"/>
      <w:marLeft w:val="0"/>
      <w:marRight w:val="0"/>
      <w:marTop w:val="0"/>
      <w:marBottom w:val="0"/>
      <w:divBdr>
        <w:top w:val="none" w:sz="0" w:space="0" w:color="auto"/>
        <w:left w:val="none" w:sz="0" w:space="0" w:color="auto"/>
        <w:bottom w:val="none" w:sz="0" w:space="0" w:color="auto"/>
        <w:right w:val="none" w:sz="0" w:space="0" w:color="auto"/>
      </w:divBdr>
    </w:div>
    <w:div w:id="632058357">
      <w:bodyDiv w:val="1"/>
      <w:marLeft w:val="75"/>
      <w:marRight w:val="75"/>
      <w:marTop w:val="75"/>
      <w:marBottom w:val="75"/>
      <w:divBdr>
        <w:top w:val="none" w:sz="0" w:space="0" w:color="auto"/>
        <w:left w:val="none" w:sz="0" w:space="0" w:color="auto"/>
        <w:bottom w:val="none" w:sz="0" w:space="0" w:color="auto"/>
        <w:right w:val="none" w:sz="0" w:space="0" w:color="auto"/>
      </w:divBdr>
      <w:divsChild>
        <w:div w:id="2068994297">
          <w:marLeft w:val="0"/>
          <w:marRight w:val="0"/>
          <w:marTop w:val="0"/>
          <w:marBottom w:val="0"/>
          <w:divBdr>
            <w:top w:val="none" w:sz="0" w:space="0" w:color="auto"/>
            <w:left w:val="none" w:sz="0" w:space="0" w:color="auto"/>
            <w:bottom w:val="none" w:sz="0" w:space="0" w:color="auto"/>
            <w:right w:val="none" w:sz="0" w:space="0" w:color="auto"/>
          </w:divBdr>
          <w:divsChild>
            <w:div w:id="2092387343">
              <w:marLeft w:val="0"/>
              <w:marRight w:val="0"/>
              <w:marTop w:val="0"/>
              <w:marBottom w:val="0"/>
              <w:divBdr>
                <w:top w:val="none" w:sz="0" w:space="0" w:color="auto"/>
                <w:left w:val="none" w:sz="0" w:space="0" w:color="auto"/>
                <w:bottom w:val="none" w:sz="0" w:space="0" w:color="auto"/>
                <w:right w:val="none" w:sz="0" w:space="0" w:color="auto"/>
              </w:divBdr>
              <w:divsChild>
                <w:div w:id="949583213">
                  <w:marLeft w:val="0"/>
                  <w:marRight w:val="75"/>
                  <w:marTop w:val="0"/>
                  <w:marBottom w:val="0"/>
                  <w:divBdr>
                    <w:top w:val="none" w:sz="0" w:space="0" w:color="auto"/>
                    <w:left w:val="none" w:sz="0" w:space="0" w:color="auto"/>
                    <w:bottom w:val="none" w:sz="0" w:space="0" w:color="auto"/>
                    <w:right w:val="none" w:sz="0" w:space="0" w:color="auto"/>
                  </w:divBdr>
                  <w:divsChild>
                    <w:div w:id="11399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213266">
      <w:bodyDiv w:val="1"/>
      <w:marLeft w:val="0"/>
      <w:marRight w:val="0"/>
      <w:marTop w:val="0"/>
      <w:marBottom w:val="0"/>
      <w:divBdr>
        <w:top w:val="none" w:sz="0" w:space="0" w:color="auto"/>
        <w:left w:val="none" w:sz="0" w:space="0" w:color="auto"/>
        <w:bottom w:val="none" w:sz="0" w:space="0" w:color="auto"/>
        <w:right w:val="none" w:sz="0" w:space="0" w:color="auto"/>
      </w:divBdr>
      <w:divsChild>
        <w:div w:id="1226598872">
          <w:marLeft w:val="0"/>
          <w:marRight w:val="0"/>
          <w:marTop w:val="0"/>
          <w:marBottom w:val="0"/>
          <w:divBdr>
            <w:top w:val="none" w:sz="0" w:space="0" w:color="auto"/>
            <w:left w:val="none" w:sz="0" w:space="0" w:color="auto"/>
            <w:bottom w:val="none" w:sz="0" w:space="0" w:color="auto"/>
            <w:right w:val="none" w:sz="0" w:space="0" w:color="auto"/>
          </w:divBdr>
          <w:divsChild>
            <w:div w:id="2085684133">
              <w:marLeft w:val="0"/>
              <w:marRight w:val="0"/>
              <w:marTop w:val="150"/>
              <w:marBottom w:val="0"/>
              <w:divBdr>
                <w:top w:val="none" w:sz="0" w:space="0" w:color="auto"/>
                <w:left w:val="none" w:sz="0" w:space="0" w:color="auto"/>
                <w:bottom w:val="none" w:sz="0" w:space="0" w:color="auto"/>
                <w:right w:val="none" w:sz="0" w:space="0" w:color="auto"/>
              </w:divBdr>
              <w:divsChild>
                <w:div w:id="1403411349">
                  <w:marLeft w:val="0"/>
                  <w:marRight w:val="0"/>
                  <w:marTop w:val="0"/>
                  <w:marBottom w:val="0"/>
                  <w:divBdr>
                    <w:top w:val="none" w:sz="0" w:space="0" w:color="auto"/>
                    <w:left w:val="none" w:sz="0" w:space="0" w:color="auto"/>
                    <w:bottom w:val="none" w:sz="0" w:space="0" w:color="auto"/>
                    <w:right w:val="none" w:sz="0" w:space="0" w:color="auto"/>
                  </w:divBdr>
                  <w:divsChild>
                    <w:div w:id="404113669">
                      <w:marLeft w:val="0"/>
                      <w:marRight w:val="0"/>
                      <w:marTop w:val="0"/>
                      <w:marBottom w:val="0"/>
                      <w:divBdr>
                        <w:top w:val="none" w:sz="0" w:space="0" w:color="auto"/>
                        <w:left w:val="none" w:sz="0" w:space="0" w:color="auto"/>
                        <w:bottom w:val="none" w:sz="0" w:space="0" w:color="auto"/>
                        <w:right w:val="none" w:sz="0" w:space="0" w:color="auto"/>
                      </w:divBdr>
                      <w:divsChild>
                        <w:div w:id="1586571531">
                          <w:marLeft w:val="75"/>
                          <w:marRight w:val="75"/>
                          <w:marTop w:val="0"/>
                          <w:marBottom w:val="0"/>
                          <w:divBdr>
                            <w:top w:val="none" w:sz="0" w:space="0" w:color="auto"/>
                            <w:left w:val="none" w:sz="0" w:space="0" w:color="auto"/>
                            <w:bottom w:val="none" w:sz="0" w:space="0" w:color="auto"/>
                            <w:right w:val="none" w:sz="0" w:space="0" w:color="auto"/>
                          </w:divBdr>
                          <w:divsChild>
                            <w:div w:id="403265284">
                              <w:marLeft w:val="0"/>
                              <w:marRight w:val="0"/>
                              <w:marTop w:val="0"/>
                              <w:marBottom w:val="0"/>
                              <w:divBdr>
                                <w:top w:val="none" w:sz="0" w:space="0" w:color="auto"/>
                                <w:left w:val="none" w:sz="0" w:space="0" w:color="auto"/>
                                <w:bottom w:val="none" w:sz="0" w:space="0" w:color="auto"/>
                                <w:right w:val="none" w:sz="0" w:space="0" w:color="auto"/>
                              </w:divBdr>
                              <w:divsChild>
                                <w:div w:id="581453756">
                                  <w:marLeft w:val="0"/>
                                  <w:marRight w:val="0"/>
                                  <w:marTop w:val="0"/>
                                  <w:marBottom w:val="0"/>
                                  <w:divBdr>
                                    <w:top w:val="none" w:sz="0" w:space="0" w:color="auto"/>
                                    <w:left w:val="none" w:sz="0" w:space="0" w:color="auto"/>
                                    <w:bottom w:val="none" w:sz="0" w:space="0" w:color="auto"/>
                                    <w:right w:val="none" w:sz="0" w:space="0" w:color="auto"/>
                                  </w:divBdr>
                                  <w:divsChild>
                                    <w:div w:id="2132437037">
                                      <w:marLeft w:val="0"/>
                                      <w:marRight w:val="0"/>
                                      <w:marTop w:val="0"/>
                                      <w:marBottom w:val="0"/>
                                      <w:divBdr>
                                        <w:top w:val="none" w:sz="0" w:space="0" w:color="auto"/>
                                        <w:left w:val="none" w:sz="0" w:space="0" w:color="auto"/>
                                        <w:bottom w:val="none" w:sz="0" w:space="0" w:color="auto"/>
                                        <w:right w:val="none" w:sz="0" w:space="0" w:color="auto"/>
                                      </w:divBdr>
                                      <w:divsChild>
                                        <w:div w:id="204998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8949248">
      <w:bodyDiv w:val="1"/>
      <w:marLeft w:val="0"/>
      <w:marRight w:val="0"/>
      <w:marTop w:val="0"/>
      <w:marBottom w:val="0"/>
      <w:divBdr>
        <w:top w:val="none" w:sz="0" w:space="0" w:color="auto"/>
        <w:left w:val="none" w:sz="0" w:space="0" w:color="auto"/>
        <w:bottom w:val="none" w:sz="0" w:space="0" w:color="auto"/>
        <w:right w:val="none" w:sz="0" w:space="0" w:color="auto"/>
      </w:divBdr>
    </w:div>
    <w:div w:id="709887329">
      <w:bodyDiv w:val="1"/>
      <w:marLeft w:val="0"/>
      <w:marRight w:val="0"/>
      <w:marTop w:val="0"/>
      <w:marBottom w:val="0"/>
      <w:divBdr>
        <w:top w:val="none" w:sz="0" w:space="0" w:color="auto"/>
        <w:left w:val="none" w:sz="0" w:space="0" w:color="auto"/>
        <w:bottom w:val="none" w:sz="0" w:space="0" w:color="auto"/>
        <w:right w:val="none" w:sz="0" w:space="0" w:color="auto"/>
      </w:divBdr>
    </w:div>
    <w:div w:id="745423947">
      <w:bodyDiv w:val="1"/>
      <w:marLeft w:val="0"/>
      <w:marRight w:val="0"/>
      <w:marTop w:val="0"/>
      <w:marBottom w:val="0"/>
      <w:divBdr>
        <w:top w:val="none" w:sz="0" w:space="0" w:color="auto"/>
        <w:left w:val="none" w:sz="0" w:space="0" w:color="auto"/>
        <w:bottom w:val="none" w:sz="0" w:space="0" w:color="auto"/>
        <w:right w:val="none" w:sz="0" w:space="0" w:color="auto"/>
      </w:divBdr>
    </w:div>
    <w:div w:id="850946313">
      <w:bodyDiv w:val="1"/>
      <w:marLeft w:val="0"/>
      <w:marRight w:val="0"/>
      <w:marTop w:val="0"/>
      <w:marBottom w:val="0"/>
      <w:divBdr>
        <w:top w:val="none" w:sz="0" w:space="0" w:color="auto"/>
        <w:left w:val="none" w:sz="0" w:space="0" w:color="auto"/>
        <w:bottom w:val="none" w:sz="0" w:space="0" w:color="auto"/>
        <w:right w:val="none" w:sz="0" w:space="0" w:color="auto"/>
      </w:divBdr>
    </w:div>
    <w:div w:id="879559915">
      <w:bodyDiv w:val="1"/>
      <w:marLeft w:val="0"/>
      <w:marRight w:val="0"/>
      <w:marTop w:val="0"/>
      <w:marBottom w:val="0"/>
      <w:divBdr>
        <w:top w:val="none" w:sz="0" w:space="0" w:color="auto"/>
        <w:left w:val="none" w:sz="0" w:space="0" w:color="auto"/>
        <w:bottom w:val="none" w:sz="0" w:space="0" w:color="auto"/>
        <w:right w:val="none" w:sz="0" w:space="0" w:color="auto"/>
      </w:divBdr>
    </w:div>
    <w:div w:id="1008756028">
      <w:bodyDiv w:val="1"/>
      <w:marLeft w:val="0"/>
      <w:marRight w:val="0"/>
      <w:marTop w:val="0"/>
      <w:marBottom w:val="0"/>
      <w:divBdr>
        <w:top w:val="none" w:sz="0" w:space="0" w:color="auto"/>
        <w:left w:val="none" w:sz="0" w:space="0" w:color="auto"/>
        <w:bottom w:val="none" w:sz="0" w:space="0" w:color="auto"/>
        <w:right w:val="none" w:sz="0" w:space="0" w:color="auto"/>
      </w:divBdr>
    </w:div>
    <w:div w:id="1040014048">
      <w:bodyDiv w:val="1"/>
      <w:marLeft w:val="0"/>
      <w:marRight w:val="0"/>
      <w:marTop w:val="0"/>
      <w:marBottom w:val="0"/>
      <w:divBdr>
        <w:top w:val="none" w:sz="0" w:space="0" w:color="auto"/>
        <w:left w:val="none" w:sz="0" w:space="0" w:color="auto"/>
        <w:bottom w:val="none" w:sz="0" w:space="0" w:color="auto"/>
        <w:right w:val="none" w:sz="0" w:space="0" w:color="auto"/>
      </w:divBdr>
    </w:div>
    <w:div w:id="1052002122">
      <w:bodyDiv w:val="1"/>
      <w:marLeft w:val="0"/>
      <w:marRight w:val="0"/>
      <w:marTop w:val="0"/>
      <w:marBottom w:val="0"/>
      <w:divBdr>
        <w:top w:val="none" w:sz="0" w:space="0" w:color="auto"/>
        <w:left w:val="none" w:sz="0" w:space="0" w:color="auto"/>
        <w:bottom w:val="none" w:sz="0" w:space="0" w:color="auto"/>
        <w:right w:val="none" w:sz="0" w:space="0" w:color="auto"/>
      </w:divBdr>
      <w:divsChild>
        <w:div w:id="1063288189">
          <w:marLeft w:val="0"/>
          <w:marRight w:val="0"/>
          <w:marTop w:val="300"/>
          <w:marBottom w:val="0"/>
          <w:divBdr>
            <w:top w:val="none" w:sz="0" w:space="0" w:color="auto"/>
            <w:left w:val="none" w:sz="0" w:space="0" w:color="auto"/>
            <w:bottom w:val="none" w:sz="0" w:space="0" w:color="auto"/>
            <w:right w:val="none" w:sz="0" w:space="0" w:color="auto"/>
          </w:divBdr>
          <w:divsChild>
            <w:div w:id="765075903">
              <w:marLeft w:val="0"/>
              <w:marRight w:val="0"/>
              <w:marTop w:val="0"/>
              <w:marBottom w:val="0"/>
              <w:divBdr>
                <w:top w:val="none" w:sz="0" w:space="0" w:color="auto"/>
                <w:left w:val="none" w:sz="0" w:space="0" w:color="auto"/>
                <w:bottom w:val="none" w:sz="0" w:space="0" w:color="auto"/>
                <w:right w:val="none" w:sz="0" w:space="0" w:color="auto"/>
              </w:divBdr>
              <w:divsChild>
                <w:div w:id="814491065">
                  <w:marLeft w:val="0"/>
                  <w:marRight w:val="-3600"/>
                  <w:marTop w:val="0"/>
                  <w:marBottom w:val="0"/>
                  <w:divBdr>
                    <w:top w:val="none" w:sz="0" w:space="0" w:color="auto"/>
                    <w:left w:val="none" w:sz="0" w:space="0" w:color="auto"/>
                    <w:bottom w:val="none" w:sz="0" w:space="0" w:color="auto"/>
                    <w:right w:val="none" w:sz="0" w:space="0" w:color="auto"/>
                  </w:divBdr>
                  <w:divsChild>
                    <w:div w:id="1431585578">
                      <w:marLeft w:val="300"/>
                      <w:marRight w:val="4200"/>
                      <w:marTop w:val="0"/>
                      <w:marBottom w:val="540"/>
                      <w:divBdr>
                        <w:top w:val="none" w:sz="0" w:space="0" w:color="auto"/>
                        <w:left w:val="none" w:sz="0" w:space="0" w:color="auto"/>
                        <w:bottom w:val="none" w:sz="0" w:space="0" w:color="auto"/>
                        <w:right w:val="none" w:sz="0" w:space="0" w:color="auto"/>
                      </w:divBdr>
                      <w:divsChild>
                        <w:div w:id="13175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3702336">
      <w:bodyDiv w:val="1"/>
      <w:marLeft w:val="0"/>
      <w:marRight w:val="0"/>
      <w:marTop w:val="0"/>
      <w:marBottom w:val="0"/>
      <w:divBdr>
        <w:top w:val="none" w:sz="0" w:space="0" w:color="auto"/>
        <w:left w:val="none" w:sz="0" w:space="0" w:color="auto"/>
        <w:bottom w:val="none" w:sz="0" w:space="0" w:color="auto"/>
        <w:right w:val="none" w:sz="0" w:space="0" w:color="auto"/>
      </w:divBdr>
    </w:div>
    <w:div w:id="1103261535">
      <w:bodyDiv w:val="1"/>
      <w:marLeft w:val="0"/>
      <w:marRight w:val="0"/>
      <w:marTop w:val="0"/>
      <w:marBottom w:val="0"/>
      <w:divBdr>
        <w:top w:val="none" w:sz="0" w:space="0" w:color="auto"/>
        <w:left w:val="none" w:sz="0" w:space="0" w:color="auto"/>
        <w:bottom w:val="none" w:sz="0" w:space="0" w:color="auto"/>
        <w:right w:val="none" w:sz="0" w:space="0" w:color="auto"/>
      </w:divBdr>
    </w:div>
    <w:div w:id="1104034133">
      <w:bodyDiv w:val="1"/>
      <w:marLeft w:val="0"/>
      <w:marRight w:val="0"/>
      <w:marTop w:val="0"/>
      <w:marBottom w:val="0"/>
      <w:divBdr>
        <w:top w:val="none" w:sz="0" w:space="0" w:color="auto"/>
        <w:left w:val="none" w:sz="0" w:space="0" w:color="auto"/>
        <w:bottom w:val="none" w:sz="0" w:space="0" w:color="auto"/>
        <w:right w:val="none" w:sz="0" w:space="0" w:color="auto"/>
      </w:divBdr>
    </w:div>
    <w:div w:id="1115489077">
      <w:bodyDiv w:val="1"/>
      <w:marLeft w:val="0"/>
      <w:marRight w:val="0"/>
      <w:marTop w:val="0"/>
      <w:marBottom w:val="0"/>
      <w:divBdr>
        <w:top w:val="none" w:sz="0" w:space="0" w:color="auto"/>
        <w:left w:val="none" w:sz="0" w:space="0" w:color="auto"/>
        <w:bottom w:val="none" w:sz="0" w:space="0" w:color="auto"/>
        <w:right w:val="none" w:sz="0" w:space="0" w:color="auto"/>
      </w:divBdr>
    </w:div>
    <w:div w:id="1159929666">
      <w:bodyDiv w:val="1"/>
      <w:marLeft w:val="0"/>
      <w:marRight w:val="0"/>
      <w:marTop w:val="0"/>
      <w:marBottom w:val="0"/>
      <w:divBdr>
        <w:top w:val="none" w:sz="0" w:space="0" w:color="auto"/>
        <w:left w:val="none" w:sz="0" w:space="0" w:color="auto"/>
        <w:bottom w:val="none" w:sz="0" w:space="0" w:color="auto"/>
        <w:right w:val="none" w:sz="0" w:space="0" w:color="auto"/>
      </w:divBdr>
      <w:divsChild>
        <w:div w:id="2057200398">
          <w:marLeft w:val="0"/>
          <w:marRight w:val="0"/>
          <w:marTop w:val="0"/>
          <w:marBottom w:val="0"/>
          <w:divBdr>
            <w:top w:val="none" w:sz="0" w:space="0" w:color="auto"/>
            <w:left w:val="none" w:sz="0" w:space="0" w:color="auto"/>
            <w:bottom w:val="none" w:sz="0" w:space="0" w:color="auto"/>
            <w:right w:val="none" w:sz="0" w:space="0" w:color="auto"/>
          </w:divBdr>
          <w:divsChild>
            <w:div w:id="1630014398">
              <w:marLeft w:val="0"/>
              <w:marRight w:val="0"/>
              <w:marTop w:val="0"/>
              <w:marBottom w:val="0"/>
              <w:divBdr>
                <w:top w:val="none" w:sz="0" w:space="0" w:color="auto"/>
                <w:left w:val="none" w:sz="0" w:space="0" w:color="auto"/>
                <w:bottom w:val="none" w:sz="0" w:space="0" w:color="auto"/>
                <w:right w:val="none" w:sz="0" w:space="0" w:color="auto"/>
              </w:divBdr>
              <w:divsChild>
                <w:div w:id="6136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087583">
      <w:bodyDiv w:val="1"/>
      <w:marLeft w:val="0"/>
      <w:marRight w:val="0"/>
      <w:marTop w:val="0"/>
      <w:marBottom w:val="0"/>
      <w:divBdr>
        <w:top w:val="none" w:sz="0" w:space="0" w:color="auto"/>
        <w:left w:val="none" w:sz="0" w:space="0" w:color="auto"/>
        <w:bottom w:val="none" w:sz="0" w:space="0" w:color="auto"/>
        <w:right w:val="none" w:sz="0" w:space="0" w:color="auto"/>
      </w:divBdr>
    </w:div>
    <w:div w:id="1243485234">
      <w:bodyDiv w:val="1"/>
      <w:marLeft w:val="0"/>
      <w:marRight w:val="0"/>
      <w:marTop w:val="0"/>
      <w:marBottom w:val="0"/>
      <w:divBdr>
        <w:top w:val="none" w:sz="0" w:space="0" w:color="auto"/>
        <w:left w:val="none" w:sz="0" w:space="0" w:color="auto"/>
        <w:bottom w:val="none" w:sz="0" w:space="0" w:color="auto"/>
        <w:right w:val="none" w:sz="0" w:space="0" w:color="auto"/>
      </w:divBdr>
    </w:div>
    <w:div w:id="1246525631">
      <w:bodyDiv w:val="1"/>
      <w:marLeft w:val="0"/>
      <w:marRight w:val="0"/>
      <w:marTop w:val="0"/>
      <w:marBottom w:val="0"/>
      <w:divBdr>
        <w:top w:val="none" w:sz="0" w:space="0" w:color="auto"/>
        <w:left w:val="none" w:sz="0" w:space="0" w:color="auto"/>
        <w:bottom w:val="none" w:sz="0" w:space="0" w:color="auto"/>
        <w:right w:val="none" w:sz="0" w:space="0" w:color="auto"/>
      </w:divBdr>
    </w:div>
    <w:div w:id="1286931080">
      <w:bodyDiv w:val="1"/>
      <w:marLeft w:val="0"/>
      <w:marRight w:val="0"/>
      <w:marTop w:val="0"/>
      <w:marBottom w:val="0"/>
      <w:divBdr>
        <w:top w:val="none" w:sz="0" w:space="0" w:color="auto"/>
        <w:left w:val="none" w:sz="0" w:space="0" w:color="auto"/>
        <w:bottom w:val="none" w:sz="0" w:space="0" w:color="auto"/>
        <w:right w:val="none" w:sz="0" w:space="0" w:color="auto"/>
      </w:divBdr>
    </w:div>
    <w:div w:id="1296793145">
      <w:bodyDiv w:val="1"/>
      <w:marLeft w:val="0"/>
      <w:marRight w:val="0"/>
      <w:marTop w:val="0"/>
      <w:marBottom w:val="0"/>
      <w:divBdr>
        <w:top w:val="none" w:sz="0" w:space="0" w:color="auto"/>
        <w:left w:val="none" w:sz="0" w:space="0" w:color="auto"/>
        <w:bottom w:val="none" w:sz="0" w:space="0" w:color="auto"/>
        <w:right w:val="none" w:sz="0" w:space="0" w:color="auto"/>
      </w:divBdr>
      <w:divsChild>
        <w:div w:id="199587870">
          <w:marLeft w:val="288"/>
          <w:marRight w:val="0"/>
          <w:marTop w:val="0"/>
          <w:marBottom w:val="0"/>
          <w:divBdr>
            <w:top w:val="none" w:sz="0" w:space="0" w:color="auto"/>
            <w:left w:val="none" w:sz="0" w:space="0" w:color="auto"/>
            <w:bottom w:val="none" w:sz="0" w:space="0" w:color="auto"/>
            <w:right w:val="none" w:sz="0" w:space="0" w:color="auto"/>
          </w:divBdr>
        </w:div>
        <w:div w:id="748190974">
          <w:marLeft w:val="288"/>
          <w:marRight w:val="0"/>
          <w:marTop w:val="0"/>
          <w:marBottom w:val="0"/>
          <w:divBdr>
            <w:top w:val="none" w:sz="0" w:space="0" w:color="auto"/>
            <w:left w:val="none" w:sz="0" w:space="0" w:color="auto"/>
            <w:bottom w:val="none" w:sz="0" w:space="0" w:color="auto"/>
            <w:right w:val="none" w:sz="0" w:space="0" w:color="auto"/>
          </w:divBdr>
        </w:div>
        <w:div w:id="824202747">
          <w:marLeft w:val="288"/>
          <w:marRight w:val="0"/>
          <w:marTop w:val="0"/>
          <w:marBottom w:val="0"/>
          <w:divBdr>
            <w:top w:val="none" w:sz="0" w:space="0" w:color="auto"/>
            <w:left w:val="none" w:sz="0" w:space="0" w:color="auto"/>
            <w:bottom w:val="none" w:sz="0" w:space="0" w:color="auto"/>
            <w:right w:val="none" w:sz="0" w:space="0" w:color="auto"/>
          </w:divBdr>
        </w:div>
      </w:divsChild>
    </w:div>
    <w:div w:id="1314140818">
      <w:bodyDiv w:val="1"/>
      <w:marLeft w:val="0"/>
      <w:marRight w:val="0"/>
      <w:marTop w:val="0"/>
      <w:marBottom w:val="0"/>
      <w:divBdr>
        <w:top w:val="none" w:sz="0" w:space="0" w:color="auto"/>
        <w:left w:val="none" w:sz="0" w:space="0" w:color="auto"/>
        <w:bottom w:val="none" w:sz="0" w:space="0" w:color="auto"/>
        <w:right w:val="none" w:sz="0" w:space="0" w:color="auto"/>
      </w:divBdr>
      <w:divsChild>
        <w:div w:id="278685201">
          <w:marLeft w:val="0"/>
          <w:marRight w:val="0"/>
          <w:marTop w:val="0"/>
          <w:marBottom w:val="0"/>
          <w:divBdr>
            <w:top w:val="none" w:sz="0" w:space="0" w:color="auto"/>
            <w:left w:val="none" w:sz="0" w:space="0" w:color="auto"/>
            <w:bottom w:val="none" w:sz="0" w:space="0" w:color="auto"/>
            <w:right w:val="none" w:sz="0" w:space="0" w:color="auto"/>
          </w:divBdr>
          <w:divsChild>
            <w:div w:id="1744908589">
              <w:marLeft w:val="0"/>
              <w:marRight w:val="0"/>
              <w:marTop w:val="0"/>
              <w:marBottom w:val="0"/>
              <w:divBdr>
                <w:top w:val="none" w:sz="0" w:space="0" w:color="auto"/>
                <w:left w:val="none" w:sz="0" w:space="0" w:color="auto"/>
                <w:bottom w:val="none" w:sz="0" w:space="0" w:color="auto"/>
                <w:right w:val="none" w:sz="0" w:space="0" w:color="auto"/>
              </w:divBdr>
              <w:divsChild>
                <w:div w:id="724525749">
                  <w:marLeft w:val="0"/>
                  <w:marRight w:val="0"/>
                  <w:marTop w:val="0"/>
                  <w:marBottom w:val="300"/>
                  <w:divBdr>
                    <w:top w:val="none" w:sz="0" w:space="0" w:color="auto"/>
                    <w:left w:val="none" w:sz="0" w:space="0" w:color="auto"/>
                    <w:bottom w:val="none" w:sz="0" w:space="0" w:color="auto"/>
                    <w:right w:val="none" w:sz="0" w:space="0" w:color="auto"/>
                  </w:divBdr>
                  <w:divsChild>
                    <w:div w:id="618948076">
                      <w:marLeft w:val="0"/>
                      <w:marRight w:val="0"/>
                      <w:marTop w:val="0"/>
                      <w:marBottom w:val="0"/>
                      <w:divBdr>
                        <w:top w:val="none" w:sz="0" w:space="0" w:color="auto"/>
                        <w:left w:val="none" w:sz="0" w:space="0" w:color="auto"/>
                        <w:bottom w:val="none" w:sz="0" w:space="0" w:color="auto"/>
                        <w:right w:val="none" w:sz="0" w:space="0" w:color="auto"/>
                      </w:divBdr>
                      <w:divsChild>
                        <w:div w:id="161644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7173960">
      <w:bodyDiv w:val="1"/>
      <w:marLeft w:val="0"/>
      <w:marRight w:val="0"/>
      <w:marTop w:val="0"/>
      <w:marBottom w:val="0"/>
      <w:divBdr>
        <w:top w:val="none" w:sz="0" w:space="0" w:color="auto"/>
        <w:left w:val="none" w:sz="0" w:space="0" w:color="auto"/>
        <w:bottom w:val="none" w:sz="0" w:space="0" w:color="auto"/>
        <w:right w:val="none" w:sz="0" w:space="0" w:color="auto"/>
      </w:divBdr>
    </w:div>
    <w:div w:id="1344892493">
      <w:bodyDiv w:val="1"/>
      <w:marLeft w:val="0"/>
      <w:marRight w:val="0"/>
      <w:marTop w:val="0"/>
      <w:marBottom w:val="0"/>
      <w:divBdr>
        <w:top w:val="none" w:sz="0" w:space="0" w:color="auto"/>
        <w:left w:val="none" w:sz="0" w:space="0" w:color="auto"/>
        <w:bottom w:val="none" w:sz="0" w:space="0" w:color="auto"/>
        <w:right w:val="none" w:sz="0" w:space="0" w:color="auto"/>
      </w:divBdr>
    </w:div>
    <w:div w:id="1400326871">
      <w:bodyDiv w:val="1"/>
      <w:marLeft w:val="0"/>
      <w:marRight w:val="0"/>
      <w:marTop w:val="0"/>
      <w:marBottom w:val="0"/>
      <w:divBdr>
        <w:top w:val="none" w:sz="0" w:space="0" w:color="auto"/>
        <w:left w:val="none" w:sz="0" w:space="0" w:color="auto"/>
        <w:bottom w:val="none" w:sz="0" w:space="0" w:color="auto"/>
        <w:right w:val="none" w:sz="0" w:space="0" w:color="auto"/>
      </w:divBdr>
    </w:div>
    <w:div w:id="1461025433">
      <w:bodyDiv w:val="1"/>
      <w:marLeft w:val="0"/>
      <w:marRight w:val="0"/>
      <w:marTop w:val="0"/>
      <w:marBottom w:val="0"/>
      <w:divBdr>
        <w:top w:val="none" w:sz="0" w:space="0" w:color="auto"/>
        <w:left w:val="none" w:sz="0" w:space="0" w:color="auto"/>
        <w:bottom w:val="none" w:sz="0" w:space="0" w:color="auto"/>
        <w:right w:val="none" w:sz="0" w:space="0" w:color="auto"/>
      </w:divBdr>
    </w:div>
    <w:div w:id="1521314188">
      <w:bodyDiv w:val="1"/>
      <w:marLeft w:val="0"/>
      <w:marRight w:val="0"/>
      <w:marTop w:val="0"/>
      <w:marBottom w:val="0"/>
      <w:divBdr>
        <w:top w:val="none" w:sz="0" w:space="0" w:color="auto"/>
        <w:left w:val="none" w:sz="0" w:space="0" w:color="auto"/>
        <w:bottom w:val="none" w:sz="0" w:space="0" w:color="auto"/>
        <w:right w:val="none" w:sz="0" w:space="0" w:color="auto"/>
      </w:divBdr>
    </w:div>
    <w:div w:id="1534920401">
      <w:bodyDiv w:val="1"/>
      <w:marLeft w:val="0"/>
      <w:marRight w:val="0"/>
      <w:marTop w:val="0"/>
      <w:marBottom w:val="0"/>
      <w:divBdr>
        <w:top w:val="none" w:sz="0" w:space="0" w:color="auto"/>
        <w:left w:val="none" w:sz="0" w:space="0" w:color="auto"/>
        <w:bottom w:val="none" w:sz="0" w:space="0" w:color="auto"/>
        <w:right w:val="none" w:sz="0" w:space="0" w:color="auto"/>
      </w:divBdr>
    </w:div>
    <w:div w:id="1562784993">
      <w:bodyDiv w:val="1"/>
      <w:marLeft w:val="0"/>
      <w:marRight w:val="0"/>
      <w:marTop w:val="0"/>
      <w:marBottom w:val="0"/>
      <w:divBdr>
        <w:top w:val="none" w:sz="0" w:space="0" w:color="auto"/>
        <w:left w:val="none" w:sz="0" w:space="0" w:color="auto"/>
        <w:bottom w:val="none" w:sz="0" w:space="0" w:color="auto"/>
        <w:right w:val="none" w:sz="0" w:space="0" w:color="auto"/>
      </w:divBdr>
    </w:div>
    <w:div w:id="1654481069">
      <w:bodyDiv w:val="1"/>
      <w:marLeft w:val="0"/>
      <w:marRight w:val="0"/>
      <w:marTop w:val="0"/>
      <w:marBottom w:val="0"/>
      <w:divBdr>
        <w:top w:val="none" w:sz="0" w:space="0" w:color="auto"/>
        <w:left w:val="none" w:sz="0" w:space="0" w:color="auto"/>
        <w:bottom w:val="none" w:sz="0" w:space="0" w:color="auto"/>
        <w:right w:val="none" w:sz="0" w:space="0" w:color="auto"/>
      </w:divBdr>
    </w:div>
    <w:div w:id="1674648705">
      <w:bodyDiv w:val="1"/>
      <w:marLeft w:val="0"/>
      <w:marRight w:val="0"/>
      <w:marTop w:val="0"/>
      <w:marBottom w:val="0"/>
      <w:divBdr>
        <w:top w:val="none" w:sz="0" w:space="0" w:color="auto"/>
        <w:left w:val="none" w:sz="0" w:space="0" w:color="auto"/>
        <w:bottom w:val="none" w:sz="0" w:space="0" w:color="auto"/>
        <w:right w:val="none" w:sz="0" w:space="0" w:color="auto"/>
      </w:divBdr>
    </w:div>
    <w:div w:id="1689673302">
      <w:bodyDiv w:val="1"/>
      <w:marLeft w:val="0"/>
      <w:marRight w:val="0"/>
      <w:marTop w:val="0"/>
      <w:marBottom w:val="0"/>
      <w:divBdr>
        <w:top w:val="none" w:sz="0" w:space="0" w:color="auto"/>
        <w:left w:val="none" w:sz="0" w:space="0" w:color="auto"/>
        <w:bottom w:val="none" w:sz="0" w:space="0" w:color="auto"/>
        <w:right w:val="none" w:sz="0" w:space="0" w:color="auto"/>
      </w:divBdr>
    </w:div>
    <w:div w:id="1697383650">
      <w:bodyDiv w:val="1"/>
      <w:marLeft w:val="0"/>
      <w:marRight w:val="0"/>
      <w:marTop w:val="0"/>
      <w:marBottom w:val="0"/>
      <w:divBdr>
        <w:top w:val="none" w:sz="0" w:space="0" w:color="auto"/>
        <w:left w:val="none" w:sz="0" w:space="0" w:color="auto"/>
        <w:bottom w:val="none" w:sz="0" w:space="0" w:color="auto"/>
        <w:right w:val="none" w:sz="0" w:space="0" w:color="auto"/>
      </w:divBdr>
    </w:div>
    <w:div w:id="1725180176">
      <w:bodyDiv w:val="1"/>
      <w:marLeft w:val="0"/>
      <w:marRight w:val="0"/>
      <w:marTop w:val="0"/>
      <w:marBottom w:val="0"/>
      <w:divBdr>
        <w:top w:val="none" w:sz="0" w:space="0" w:color="auto"/>
        <w:left w:val="none" w:sz="0" w:space="0" w:color="auto"/>
        <w:bottom w:val="none" w:sz="0" w:space="0" w:color="auto"/>
        <w:right w:val="none" w:sz="0" w:space="0" w:color="auto"/>
      </w:divBdr>
    </w:div>
    <w:div w:id="1732269178">
      <w:bodyDiv w:val="1"/>
      <w:marLeft w:val="0"/>
      <w:marRight w:val="0"/>
      <w:marTop w:val="0"/>
      <w:marBottom w:val="0"/>
      <w:divBdr>
        <w:top w:val="none" w:sz="0" w:space="0" w:color="auto"/>
        <w:left w:val="none" w:sz="0" w:space="0" w:color="auto"/>
        <w:bottom w:val="none" w:sz="0" w:space="0" w:color="auto"/>
        <w:right w:val="none" w:sz="0" w:space="0" w:color="auto"/>
      </w:divBdr>
    </w:div>
    <w:div w:id="1736318925">
      <w:bodyDiv w:val="1"/>
      <w:marLeft w:val="0"/>
      <w:marRight w:val="0"/>
      <w:marTop w:val="0"/>
      <w:marBottom w:val="0"/>
      <w:divBdr>
        <w:top w:val="none" w:sz="0" w:space="0" w:color="auto"/>
        <w:left w:val="none" w:sz="0" w:space="0" w:color="auto"/>
        <w:bottom w:val="none" w:sz="0" w:space="0" w:color="auto"/>
        <w:right w:val="none" w:sz="0" w:space="0" w:color="auto"/>
      </w:divBdr>
    </w:div>
    <w:div w:id="1792355901">
      <w:bodyDiv w:val="1"/>
      <w:marLeft w:val="0"/>
      <w:marRight w:val="0"/>
      <w:marTop w:val="0"/>
      <w:marBottom w:val="0"/>
      <w:divBdr>
        <w:top w:val="none" w:sz="0" w:space="0" w:color="auto"/>
        <w:left w:val="none" w:sz="0" w:space="0" w:color="auto"/>
        <w:bottom w:val="none" w:sz="0" w:space="0" w:color="auto"/>
        <w:right w:val="none" w:sz="0" w:space="0" w:color="auto"/>
      </w:divBdr>
    </w:div>
    <w:div w:id="1833444197">
      <w:bodyDiv w:val="1"/>
      <w:marLeft w:val="0"/>
      <w:marRight w:val="0"/>
      <w:marTop w:val="0"/>
      <w:marBottom w:val="0"/>
      <w:divBdr>
        <w:top w:val="none" w:sz="0" w:space="0" w:color="auto"/>
        <w:left w:val="none" w:sz="0" w:space="0" w:color="auto"/>
        <w:bottom w:val="none" w:sz="0" w:space="0" w:color="auto"/>
        <w:right w:val="none" w:sz="0" w:space="0" w:color="auto"/>
      </w:divBdr>
      <w:divsChild>
        <w:div w:id="496193491">
          <w:marLeft w:val="0"/>
          <w:marRight w:val="0"/>
          <w:marTop w:val="0"/>
          <w:marBottom w:val="0"/>
          <w:divBdr>
            <w:top w:val="none" w:sz="0" w:space="0" w:color="auto"/>
            <w:left w:val="none" w:sz="0" w:space="0" w:color="auto"/>
            <w:bottom w:val="none" w:sz="0" w:space="0" w:color="auto"/>
            <w:right w:val="none" w:sz="0" w:space="0" w:color="auto"/>
          </w:divBdr>
          <w:divsChild>
            <w:div w:id="1991249241">
              <w:marLeft w:val="0"/>
              <w:marRight w:val="0"/>
              <w:marTop w:val="150"/>
              <w:marBottom w:val="0"/>
              <w:divBdr>
                <w:top w:val="none" w:sz="0" w:space="0" w:color="auto"/>
                <w:left w:val="none" w:sz="0" w:space="0" w:color="auto"/>
                <w:bottom w:val="none" w:sz="0" w:space="0" w:color="auto"/>
                <w:right w:val="none" w:sz="0" w:space="0" w:color="auto"/>
              </w:divBdr>
              <w:divsChild>
                <w:div w:id="560097714">
                  <w:marLeft w:val="0"/>
                  <w:marRight w:val="0"/>
                  <w:marTop w:val="0"/>
                  <w:marBottom w:val="0"/>
                  <w:divBdr>
                    <w:top w:val="none" w:sz="0" w:space="0" w:color="auto"/>
                    <w:left w:val="none" w:sz="0" w:space="0" w:color="auto"/>
                    <w:bottom w:val="none" w:sz="0" w:space="0" w:color="auto"/>
                    <w:right w:val="none" w:sz="0" w:space="0" w:color="auto"/>
                  </w:divBdr>
                  <w:divsChild>
                    <w:div w:id="1881505041">
                      <w:marLeft w:val="0"/>
                      <w:marRight w:val="0"/>
                      <w:marTop w:val="0"/>
                      <w:marBottom w:val="0"/>
                      <w:divBdr>
                        <w:top w:val="none" w:sz="0" w:space="0" w:color="auto"/>
                        <w:left w:val="none" w:sz="0" w:space="0" w:color="auto"/>
                        <w:bottom w:val="none" w:sz="0" w:space="0" w:color="auto"/>
                        <w:right w:val="none" w:sz="0" w:space="0" w:color="auto"/>
                      </w:divBdr>
                      <w:divsChild>
                        <w:div w:id="1190922050">
                          <w:marLeft w:val="75"/>
                          <w:marRight w:val="75"/>
                          <w:marTop w:val="0"/>
                          <w:marBottom w:val="0"/>
                          <w:divBdr>
                            <w:top w:val="none" w:sz="0" w:space="0" w:color="auto"/>
                            <w:left w:val="none" w:sz="0" w:space="0" w:color="auto"/>
                            <w:bottom w:val="none" w:sz="0" w:space="0" w:color="auto"/>
                            <w:right w:val="none" w:sz="0" w:space="0" w:color="auto"/>
                          </w:divBdr>
                          <w:divsChild>
                            <w:div w:id="2055108124">
                              <w:marLeft w:val="0"/>
                              <w:marRight w:val="0"/>
                              <w:marTop w:val="0"/>
                              <w:marBottom w:val="0"/>
                              <w:divBdr>
                                <w:top w:val="none" w:sz="0" w:space="0" w:color="auto"/>
                                <w:left w:val="none" w:sz="0" w:space="0" w:color="auto"/>
                                <w:bottom w:val="none" w:sz="0" w:space="0" w:color="auto"/>
                                <w:right w:val="none" w:sz="0" w:space="0" w:color="auto"/>
                              </w:divBdr>
                              <w:divsChild>
                                <w:div w:id="177937103">
                                  <w:marLeft w:val="0"/>
                                  <w:marRight w:val="0"/>
                                  <w:marTop w:val="0"/>
                                  <w:marBottom w:val="0"/>
                                  <w:divBdr>
                                    <w:top w:val="none" w:sz="0" w:space="0" w:color="auto"/>
                                    <w:left w:val="none" w:sz="0" w:space="0" w:color="auto"/>
                                    <w:bottom w:val="none" w:sz="0" w:space="0" w:color="auto"/>
                                    <w:right w:val="none" w:sz="0" w:space="0" w:color="auto"/>
                                  </w:divBdr>
                                  <w:divsChild>
                                    <w:div w:id="17646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9118186">
      <w:bodyDiv w:val="1"/>
      <w:marLeft w:val="0"/>
      <w:marRight w:val="0"/>
      <w:marTop w:val="0"/>
      <w:marBottom w:val="0"/>
      <w:divBdr>
        <w:top w:val="none" w:sz="0" w:space="0" w:color="auto"/>
        <w:left w:val="none" w:sz="0" w:space="0" w:color="auto"/>
        <w:bottom w:val="none" w:sz="0" w:space="0" w:color="auto"/>
        <w:right w:val="none" w:sz="0" w:space="0" w:color="auto"/>
      </w:divBdr>
    </w:div>
    <w:div w:id="1942562074">
      <w:bodyDiv w:val="1"/>
      <w:marLeft w:val="75"/>
      <w:marRight w:val="75"/>
      <w:marTop w:val="75"/>
      <w:marBottom w:val="75"/>
      <w:divBdr>
        <w:top w:val="none" w:sz="0" w:space="0" w:color="auto"/>
        <w:left w:val="none" w:sz="0" w:space="0" w:color="auto"/>
        <w:bottom w:val="none" w:sz="0" w:space="0" w:color="auto"/>
        <w:right w:val="none" w:sz="0" w:space="0" w:color="auto"/>
      </w:divBdr>
      <w:divsChild>
        <w:div w:id="266742706">
          <w:marLeft w:val="0"/>
          <w:marRight w:val="0"/>
          <w:marTop w:val="0"/>
          <w:marBottom w:val="0"/>
          <w:divBdr>
            <w:top w:val="none" w:sz="0" w:space="0" w:color="auto"/>
            <w:left w:val="none" w:sz="0" w:space="0" w:color="auto"/>
            <w:bottom w:val="none" w:sz="0" w:space="0" w:color="auto"/>
            <w:right w:val="none" w:sz="0" w:space="0" w:color="auto"/>
          </w:divBdr>
          <w:divsChild>
            <w:div w:id="1192918794">
              <w:marLeft w:val="0"/>
              <w:marRight w:val="0"/>
              <w:marTop w:val="0"/>
              <w:marBottom w:val="0"/>
              <w:divBdr>
                <w:top w:val="none" w:sz="0" w:space="0" w:color="auto"/>
                <w:left w:val="none" w:sz="0" w:space="0" w:color="auto"/>
                <w:bottom w:val="none" w:sz="0" w:space="0" w:color="auto"/>
                <w:right w:val="none" w:sz="0" w:space="0" w:color="auto"/>
              </w:divBdr>
              <w:divsChild>
                <w:div w:id="1912890086">
                  <w:marLeft w:val="0"/>
                  <w:marRight w:val="75"/>
                  <w:marTop w:val="0"/>
                  <w:marBottom w:val="0"/>
                  <w:divBdr>
                    <w:top w:val="none" w:sz="0" w:space="0" w:color="auto"/>
                    <w:left w:val="none" w:sz="0" w:space="0" w:color="auto"/>
                    <w:bottom w:val="none" w:sz="0" w:space="0" w:color="auto"/>
                    <w:right w:val="none" w:sz="0" w:space="0" w:color="auto"/>
                  </w:divBdr>
                  <w:divsChild>
                    <w:div w:id="29348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419719">
      <w:bodyDiv w:val="1"/>
      <w:marLeft w:val="0"/>
      <w:marRight w:val="0"/>
      <w:marTop w:val="0"/>
      <w:marBottom w:val="0"/>
      <w:divBdr>
        <w:top w:val="none" w:sz="0" w:space="0" w:color="auto"/>
        <w:left w:val="none" w:sz="0" w:space="0" w:color="auto"/>
        <w:bottom w:val="none" w:sz="0" w:space="0" w:color="auto"/>
        <w:right w:val="none" w:sz="0" w:space="0" w:color="auto"/>
      </w:divBdr>
      <w:divsChild>
        <w:div w:id="1374160616">
          <w:marLeft w:val="0"/>
          <w:marRight w:val="0"/>
          <w:marTop w:val="0"/>
          <w:marBottom w:val="0"/>
          <w:divBdr>
            <w:top w:val="none" w:sz="0" w:space="0" w:color="auto"/>
            <w:left w:val="none" w:sz="0" w:space="0" w:color="auto"/>
            <w:bottom w:val="none" w:sz="0" w:space="0" w:color="auto"/>
            <w:right w:val="none" w:sz="0" w:space="0" w:color="auto"/>
          </w:divBdr>
          <w:divsChild>
            <w:div w:id="1458912809">
              <w:marLeft w:val="0"/>
              <w:marRight w:val="0"/>
              <w:marTop w:val="150"/>
              <w:marBottom w:val="0"/>
              <w:divBdr>
                <w:top w:val="none" w:sz="0" w:space="0" w:color="auto"/>
                <w:left w:val="none" w:sz="0" w:space="0" w:color="auto"/>
                <w:bottom w:val="none" w:sz="0" w:space="0" w:color="auto"/>
                <w:right w:val="none" w:sz="0" w:space="0" w:color="auto"/>
              </w:divBdr>
              <w:divsChild>
                <w:div w:id="1644893331">
                  <w:marLeft w:val="0"/>
                  <w:marRight w:val="0"/>
                  <w:marTop w:val="0"/>
                  <w:marBottom w:val="0"/>
                  <w:divBdr>
                    <w:top w:val="none" w:sz="0" w:space="0" w:color="auto"/>
                    <w:left w:val="none" w:sz="0" w:space="0" w:color="auto"/>
                    <w:bottom w:val="none" w:sz="0" w:space="0" w:color="auto"/>
                    <w:right w:val="none" w:sz="0" w:space="0" w:color="auto"/>
                  </w:divBdr>
                  <w:divsChild>
                    <w:div w:id="181014154">
                      <w:marLeft w:val="0"/>
                      <w:marRight w:val="0"/>
                      <w:marTop w:val="0"/>
                      <w:marBottom w:val="0"/>
                      <w:divBdr>
                        <w:top w:val="none" w:sz="0" w:space="0" w:color="auto"/>
                        <w:left w:val="none" w:sz="0" w:space="0" w:color="auto"/>
                        <w:bottom w:val="none" w:sz="0" w:space="0" w:color="auto"/>
                        <w:right w:val="none" w:sz="0" w:space="0" w:color="auto"/>
                      </w:divBdr>
                      <w:divsChild>
                        <w:div w:id="1861896961">
                          <w:marLeft w:val="75"/>
                          <w:marRight w:val="75"/>
                          <w:marTop w:val="0"/>
                          <w:marBottom w:val="0"/>
                          <w:divBdr>
                            <w:top w:val="none" w:sz="0" w:space="0" w:color="auto"/>
                            <w:left w:val="none" w:sz="0" w:space="0" w:color="auto"/>
                            <w:bottom w:val="none" w:sz="0" w:space="0" w:color="auto"/>
                            <w:right w:val="none" w:sz="0" w:space="0" w:color="auto"/>
                          </w:divBdr>
                          <w:divsChild>
                            <w:div w:id="1294142017">
                              <w:marLeft w:val="0"/>
                              <w:marRight w:val="0"/>
                              <w:marTop w:val="0"/>
                              <w:marBottom w:val="0"/>
                              <w:divBdr>
                                <w:top w:val="none" w:sz="0" w:space="0" w:color="auto"/>
                                <w:left w:val="none" w:sz="0" w:space="0" w:color="auto"/>
                                <w:bottom w:val="none" w:sz="0" w:space="0" w:color="auto"/>
                                <w:right w:val="none" w:sz="0" w:space="0" w:color="auto"/>
                              </w:divBdr>
                              <w:divsChild>
                                <w:div w:id="1824808021">
                                  <w:marLeft w:val="0"/>
                                  <w:marRight w:val="0"/>
                                  <w:marTop w:val="0"/>
                                  <w:marBottom w:val="0"/>
                                  <w:divBdr>
                                    <w:top w:val="none" w:sz="0" w:space="0" w:color="auto"/>
                                    <w:left w:val="none" w:sz="0" w:space="0" w:color="auto"/>
                                    <w:bottom w:val="none" w:sz="0" w:space="0" w:color="auto"/>
                                    <w:right w:val="none" w:sz="0" w:space="0" w:color="auto"/>
                                  </w:divBdr>
                                  <w:divsChild>
                                    <w:div w:id="1306083879">
                                      <w:marLeft w:val="0"/>
                                      <w:marRight w:val="0"/>
                                      <w:marTop w:val="0"/>
                                      <w:marBottom w:val="0"/>
                                      <w:divBdr>
                                        <w:top w:val="none" w:sz="0" w:space="0" w:color="auto"/>
                                        <w:left w:val="none" w:sz="0" w:space="0" w:color="auto"/>
                                        <w:bottom w:val="none" w:sz="0" w:space="0" w:color="auto"/>
                                        <w:right w:val="none" w:sz="0" w:space="0" w:color="auto"/>
                                      </w:divBdr>
                                      <w:divsChild>
                                        <w:div w:id="18661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2852387">
      <w:bodyDiv w:val="1"/>
      <w:marLeft w:val="0"/>
      <w:marRight w:val="0"/>
      <w:marTop w:val="0"/>
      <w:marBottom w:val="0"/>
      <w:divBdr>
        <w:top w:val="none" w:sz="0" w:space="0" w:color="auto"/>
        <w:left w:val="none" w:sz="0" w:space="0" w:color="auto"/>
        <w:bottom w:val="none" w:sz="0" w:space="0" w:color="auto"/>
        <w:right w:val="none" w:sz="0" w:space="0" w:color="auto"/>
      </w:divBdr>
    </w:div>
    <w:div w:id="2079207381">
      <w:bodyDiv w:val="1"/>
      <w:marLeft w:val="0"/>
      <w:marRight w:val="0"/>
      <w:marTop w:val="0"/>
      <w:marBottom w:val="0"/>
      <w:divBdr>
        <w:top w:val="none" w:sz="0" w:space="0" w:color="auto"/>
        <w:left w:val="none" w:sz="0" w:space="0" w:color="auto"/>
        <w:bottom w:val="none" w:sz="0" w:space="0" w:color="auto"/>
        <w:right w:val="none" w:sz="0" w:space="0" w:color="auto"/>
      </w:divBdr>
      <w:divsChild>
        <w:div w:id="1201241964">
          <w:marLeft w:val="0"/>
          <w:marRight w:val="0"/>
          <w:marTop w:val="0"/>
          <w:marBottom w:val="0"/>
          <w:divBdr>
            <w:top w:val="none" w:sz="0" w:space="0" w:color="auto"/>
            <w:left w:val="none" w:sz="0" w:space="0" w:color="auto"/>
            <w:bottom w:val="none" w:sz="0" w:space="0" w:color="auto"/>
            <w:right w:val="none" w:sz="0" w:space="0" w:color="auto"/>
          </w:divBdr>
          <w:divsChild>
            <w:div w:id="1241676190">
              <w:marLeft w:val="0"/>
              <w:marRight w:val="0"/>
              <w:marTop w:val="150"/>
              <w:marBottom w:val="0"/>
              <w:divBdr>
                <w:top w:val="none" w:sz="0" w:space="0" w:color="auto"/>
                <w:left w:val="none" w:sz="0" w:space="0" w:color="auto"/>
                <w:bottom w:val="none" w:sz="0" w:space="0" w:color="auto"/>
                <w:right w:val="none" w:sz="0" w:space="0" w:color="auto"/>
              </w:divBdr>
              <w:divsChild>
                <w:div w:id="868375240">
                  <w:marLeft w:val="0"/>
                  <w:marRight w:val="0"/>
                  <w:marTop w:val="0"/>
                  <w:marBottom w:val="0"/>
                  <w:divBdr>
                    <w:top w:val="none" w:sz="0" w:space="0" w:color="auto"/>
                    <w:left w:val="none" w:sz="0" w:space="0" w:color="auto"/>
                    <w:bottom w:val="none" w:sz="0" w:space="0" w:color="auto"/>
                    <w:right w:val="none" w:sz="0" w:space="0" w:color="auto"/>
                  </w:divBdr>
                  <w:divsChild>
                    <w:div w:id="917401706">
                      <w:marLeft w:val="0"/>
                      <w:marRight w:val="0"/>
                      <w:marTop w:val="0"/>
                      <w:marBottom w:val="0"/>
                      <w:divBdr>
                        <w:top w:val="none" w:sz="0" w:space="0" w:color="auto"/>
                        <w:left w:val="none" w:sz="0" w:space="0" w:color="auto"/>
                        <w:bottom w:val="none" w:sz="0" w:space="0" w:color="auto"/>
                        <w:right w:val="none" w:sz="0" w:space="0" w:color="auto"/>
                      </w:divBdr>
                      <w:divsChild>
                        <w:div w:id="53162209">
                          <w:marLeft w:val="75"/>
                          <w:marRight w:val="75"/>
                          <w:marTop w:val="0"/>
                          <w:marBottom w:val="0"/>
                          <w:divBdr>
                            <w:top w:val="none" w:sz="0" w:space="0" w:color="auto"/>
                            <w:left w:val="none" w:sz="0" w:space="0" w:color="auto"/>
                            <w:bottom w:val="none" w:sz="0" w:space="0" w:color="auto"/>
                            <w:right w:val="none" w:sz="0" w:space="0" w:color="auto"/>
                          </w:divBdr>
                          <w:divsChild>
                            <w:div w:id="777332749">
                              <w:marLeft w:val="0"/>
                              <w:marRight w:val="0"/>
                              <w:marTop w:val="0"/>
                              <w:marBottom w:val="0"/>
                              <w:divBdr>
                                <w:top w:val="none" w:sz="0" w:space="0" w:color="auto"/>
                                <w:left w:val="none" w:sz="0" w:space="0" w:color="auto"/>
                                <w:bottom w:val="none" w:sz="0" w:space="0" w:color="auto"/>
                                <w:right w:val="none" w:sz="0" w:space="0" w:color="auto"/>
                              </w:divBdr>
                              <w:divsChild>
                                <w:div w:id="1514146734">
                                  <w:marLeft w:val="0"/>
                                  <w:marRight w:val="0"/>
                                  <w:marTop w:val="0"/>
                                  <w:marBottom w:val="0"/>
                                  <w:divBdr>
                                    <w:top w:val="none" w:sz="0" w:space="0" w:color="auto"/>
                                    <w:left w:val="none" w:sz="0" w:space="0" w:color="auto"/>
                                    <w:bottom w:val="none" w:sz="0" w:space="0" w:color="auto"/>
                                    <w:right w:val="none" w:sz="0" w:space="0" w:color="auto"/>
                                  </w:divBdr>
                                  <w:divsChild>
                                    <w:div w:id="270163196">
                                      <w:marLeft w:val="0"/>
                                      <w:marRight w:val="0"/>
                                      <w:marTop w:val="0"/>
                                      <w:marBottom w:val="0"/>
                                      <w:divBdr>
                                        <w:top w:val="none" w:sz="0" w:space="0" w:color="auto"/>
                                        <w:left w:val="none" w:sz="0" w:space="0" w:color="auto"/>
                                        <w:bottom w:val="none" w:sz="0" w:space="0" w:color="auto"/>
                                        <w:right w:val="none" w:sz="0" w:space="0" w:color="auto"/>
                                      </w:divBdr>
                                      <w:divsChild>
                                        <w:div w:id="1532382400">
                                          <w:marLeft w:val="0"/>
                                          <w:marRight w:val="0"/>
                                          <w:marTop w:val="0"/>
                                          <w:marBottom w:val="0"/>
                                          <w:divBdr>
                                            <w:top w:val="none" w:sz="0" w:space="0" w:color="auto"/>
                                            <w:left w:val="none" w:sz="0" w:space="0" w:color="auto"/>
                                            <w:bottom w:val="none" w:sz="0" w:space="0" w:color="auto"/>
                                            <w:right w:val="none" w:sz="0" w:space="0" w:color="auto"/>
                                          </w:divBdr>
                                          <w:divsChild>
                                            <w:div w:id="18450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5535559">
      <w:bodyDiv w:val="1"/>
      <w:marLeft w:val="0"/>
      <w:marRight w:val="0"/>
      <w:marTop w:val="0"/>
      <w:marBottom w:val="0"/>
      <w:divBdr>
        <w:top w:val="none" w:sz="0" w:space="0" w:color="auto"/>
        <w:left w:val="none" w:sz="0" w:space="0" w:color="auto"/>
        <w:bottom w:val="none" w:sz="0" w:space="0" w:color="auto"/>
        <w:right w:val="none" w:sz="0" w:space="0" w:color="auto"/>
      </w:divBdr>
      <w:divsChild>
        <w:div w:id="702708091">
          <w:marLeft w:val="0"/>
          <w:marRight w:val="0"/>
          <w:marTop w:val="0"/>
          <w:marBottom w:val="0"/>
          <w:divBdr>
            <w:top w:val="none" w:sz="0" w:space="0" w:color="auto"/>
            <w:left w:val="none" w:sz="0" w:space="0" w:color="auto"/>
            <w:bottom w:val="none" w:sz="0" w:space="0" w:color="auto"/>
            <w:right w:val="none" w:sz="0" w:space="0" w:color="auto"/>
          </w:divBdr>
          <w:divsChild>
            <w:div w:id="471943534">
              <w:marLeft w:val="0"/>
              <w:marRight w:val="0"/>
              <w:marTop w:val="150"/>
              <w:marBottom w:val="0"/>
              <w:divBdr>
                <w:top w:val="none" w:sz="0" w:space="0" w:color="auto"/>
                <w:left w:val="none" w:sz="0" w:space="0" w:color="auto"/>
                <w:bottom w:val="none" w:sz="0" w:space="0" w:color="auto"/>
                <w:right w:val="none" w:sz="0" w:space="0" w:color="auto"/>
              </w:divBdr>
              <w:divsChild>
                <w:div w:id="1795127055">
                  <w:marLeft w:val="0"/>
                  <w:marRight w:val="0"/>
                  <w:marTop w:val="0"/>
                  <w:marBottom w:val="0"/>
                  <w:divBdr>
                    <w:top w:val="none" w:sz="0" w:space="0" w:color="auto"/>
                    <w:left w:val="none" w:sz="0" w:space="0" w:color="auto"/>
                    <w:bottom w:val="none" w:sz="0" w:space="0" w:color="auto"/>
                    <w:right w:val="none" w:sz="0" w:space="0" w:color="auto"/>
                  </w:divBdr>
                  <w:divsChild>
                    <w:div w:id="134028499">
                      <w:marLeft w:val="0"/>
                      <w:marRight w:val="0"/>
                      <w:marTop w:val="0"/>
                      <w:marBottom w:val="0"/>
                      <w:divBdr>
                        <w:top w:val="none" w:sz="0" w:space="0" w:color="auto"/>
                        <w:left w:val="none" w:sz="0" w:space="0" w:color="auto"/>
                        <w:bottom w:val="none" w:sz="0" w:space="0" w:color="auto"/>
                        <w:right w:val="none" w:sz="0" w:space="0" w:color="auto"/>
                      </w:divBdr>
                      <w:divsChild>
                        <w:div w:id="136187365">
                          <w:marLeft w:val="75"/>
                          <w:marRight w:val="75"/>
                          <w:marTop w:val="0"/>
                          <w:marBottom w:val="0"/>
                          <w:divBdr>
                            <w:top w:val="none" w:sz="0" w:space="0" w:color="auto"/>
                            <w:left w:val="none" w:sz="0" w:space="0" w:color="auto"/>
                            <w:bottom w:val="none" w:sz="0" w:space="0" w:color="auto"/>
                            <w:right w:val="none" w:sz="0" w:space="0" w:color="auto"/>
                          </w:divBdr>
                          <w:divsChild>
                            <w:div w:id="1093472000">
                              <w:marLeft w:val="0"/>
                              <w:marRight w:val="0"/>
                              <w:marTop w:val="0"/>
                              <w:marBottom w:val="0"/>
                              <w:divBdr>
                                <w:top w:val="none" w:sz="0" w:space="0" w:color="auto"/>
                                <w:left w:val="none" w:sz="0" w:space="0" w:color="auto"/>
                                <w:bottom w:val="none" w:sz="0" w:space="0" w:color="auto"/>
                                <w:right w:val="none" w:sz="0" w:space="0" w:color="auto"/>
                              </w:divBdr>
                              <w:divsChild>
                                <w:div w:id="1491823445">
                                  <w:marLeft w:val="0"/>
                                  <w:marRight w:val="0"/>
                                  <w:marTop w:val="0"/>
                                  <w:marBottom w:val="0"/>
                                  <w:divBdr>
                                    <w:top w:val="none" w:sz="0" w:space="0" w:color="auto"/>
                                    <w:left w:val="none" w:sz="0" w:space="0" w:color="auto"/>
                                    <w:bottom w:val="none" w:sz="0" w:space="0" w:color="auto"/>
                                    <w:right w:val="none" w:sz="0" w:space="0" w:color="auto"/>
                                  </w:divBdr>
                                  <w:divsChild>
                                    <w:div w:id="398091684">
                                      <w:marLeft w:val="0"/>
                                      <w:marRight w:val="0"/>
                                      <w:marTop w:val="0"/>
                                      <w:marBottom w:val="0"/>
                                      <w:divBdr>
                                        <w:top w:val="none" w:sz="0" w:space="0" w:color="auto"/>
                                        <w:left w:val="none" w:sz="0" w:space="0" w:color="auto"/>
                                        <w:bottom w:val="none" w:sz="0" w:space="0" w:color="auto"/>
                                        <w:right w:val="none" w:sz="0" w:space="0" w:color="auto"/>
                                      </w:divBdr>
                                      <w:divsChild>
                                        <w:div w:id="14836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www.sap.com/about/legal/copyright.html"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gif"/><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357991-F93C-4842-B96A-82DACD715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111</Pages>
  <Words>21581</Words>
  <Characters>118700</Characters>
  <Application>Microsoft Office Word</Application>
  <DocSecurity>0</DocSecurity>
  <Lines>3391</Lines>
  <Paragraphs>2191</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138090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Li, Gaoya</cp:lastModifiedBy>
  <cp:revision>6</cp:revision>
  <cp:lastPrinted>2016-06-22T13:54:00Z</cp:lastPrinted>
  <dcterms:created xsi:type="dcterms:W3CDTF">2020-01-16T14:47:00Z</dcterms:created>
  <dcterms:modified xsi:type="dcterms:W3CDTF">2022-07-26T09:01:00Z</dcterms:modified>
</cp:coreProperties>
</file>