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225" w:rsidRPr="005F35C6" w:rsidRDefault="00085225" w:rsidP="00085225">
      <w:pPr>
        <w:shd w:val="clear" w:color="auto" w:fill="FFFFFF"/>
        <w:spacing w:line="360" w:lineRule="atLeast"/>
        <w:jc w:val="center"/>
        <w:rPr>
          <w:rFonts w:eastAsia="Times New Roman" w:cs="Arial"/>
          <w:b/>
          <w:color w:val="4F81BD" w:themeColor="accent1"/>
          <w:sz w:val="48"/>
          <w:szCs w:val="24"/>
          <w:lang w:eastAsia="de-DE"/>
        </w:rPr>
      </w:pPr>
      <w:bookmarkStart w:id="0" w:name="_GoBack"/>
      <w:bookmarkEnd w:id="0"/>
      <w:r w:rsidRPr="005F35C6">
        <w:rPr>
          <w:rFonts w:eastAsia="Times New Roman" w:cs="Arial"/>
          <w:b/>
          <w:color w:val="4F81BD" w:themeColor="accent1"/>
          <w:sz w:val="48"/>
          <w:szCs w:val="24"/>
          <w:lang w:eastAsia="de-DE"/>
        </w:rPr>
        <w:t xml:space="preserve">Integration </w:t>
      </w:r>
      <w:r w:rsidR="003A495B" w:rsidRPr="005F35C6">
        <w:rPr>
          <w:rFonts w:eastAsia="Times New Roman" w:cs="Arial"/>
          <w:b/>
          <w:color w:val="4F81BD" w:themeColor="accent1"/>
          <w:sz w:val="48"/>
          <w:szCs w:val="24"/>
          <w:lang w:eastAsia="de-DE"/>
        </w:rPr>
        <w:t>F</w:t>
      </w:r>
      <w:r w:rsidRPr="005F35C6">
        <w:rPr>
          <w:rFonts w:eastAsia="Times New Roman" w:cs="Arial"/>
          <w:b/>
          <w:color w:val="4F81BD" w:themeColor="accent1"/>
          <w:sz w:val="48"/>
          <w:szCs w:val="24"/>
          <w:lang w:eastAsia="de-DE"/>
        </w:rPr>
        <w:t>ramework</w:t>
      </w:r>
    </w:p>
    <w:p w:rsidR="00085225" w:rsidRPr="005F35C6" w:rsidRDefault="00085225" w:rsidP="00C83D7D">
      <w:pPr>
        <w:shd w:val="clear" w:color="auto" w:fill="FFFFFF"/>
        <w:spacing w:line="360" w:lineRule="atLeast"/>
        <w:jc w:val="both"/>
        <w:rPr>
          <w:rFonts w:eastAsia="Times New Roman" w:cs="Arial"/>
          <w:b/>
          <w:color w:val="4F81BD" w:themeColor="accent1"/>
          <w:sz w:val="36"/>
          <w:szCs w:val="24"/>
          <w:lang w:eastAsia="de-DE"/>
        </w:rPr>
      </w:pPr>
    </w:p>
    <w:p w:rsidR="00085225" w:rsidRPr="005F35C6" w:rsidRDefault="00085225" w:rsidP="00C83D7D">
      <w:pPr>
        <w:shd w:val="clear" w:color="auto" w:fill="FFFFFF"/>
        <w:spacing w:line="360" w:lineRule="atLeast"/>
        <w:jc w:val="both"/>
        <w:rPr>
          <w:rFonts w:eastAsia="Times New Roman" w:cs="Arial"/>
          <w:b/>
          <w:color w:val="4F81BD" w:themeColor="accent1"/>
          <w:sz w:val="36"/>
          <w:szCs w:val="24"/>
          <w:lang w:eastAsia="de-DE"/>
        </w:rPr>
      </w:pPr>
    </w:p>
    <w:p w:rsidR="00085225" w:rsidRPr="005F35C6" w:rsidRDefault="00085225" w:rsidP="00C83D7D">
      <w:pPr>
        <w:shd w:val="clear" w:color="auto" w:fill="FFFFFF"/>
        <w:spacing w:line="360" w:lineRule="atLeast"/>
        <w:jc w:val="both"/>
        <w:rPr>
          <w:rFonts w:eastAsia="Times New Roman" w:cs="Arial"/>
          <w:b/>
          <w:color w:val="4F81BD" w:themeColor="accent1"/>
          <w:sz w:val="36"/>
          <w:szCs w:val="24"/>
          <w:lang w:eastAsia="de-DE"/>
        </w:rPr>
      </w:pPr>
    </w:p>
    <w:p w:rsidR="00085225" w:rsidRPr="005F35C6" w:rsidRDefault="001550C5" w:rsidP="00085225">
      <w:pPr>
        <w:shd w:val="clear" w:color="auto" w:fill="FFFFFF"/>
        <w:spacing w:line="360" w:lineRule="atLeast"/>
        <w:jc w:val="center"/>
        <w:rPr>
          <w:rFonts w:eastAsia="Times New Roman" w:cs="Arial"/>
          <w:b/>
          <w:color w:val="4F81BD" w:themeColor="accent1"/>
          <w:sz w:val="36"/>
          <w:szCs w:val="24"/>
          <w:lang w:eastAsia="de-DE"/>
        </w:rPr>
      </w:pPr>
      <w:r w:rsidRPr="005F35C6">
        <w:rPr>
          <w:rFonts w:eastAsia="Times New Roman" w:cs="Arial"/>
          <w:b/>
          <w:color w:val="4F81BD" w:themeColor="accent1"/>
          <w:sz w:val="36"/>
          <w:szCs w:val="24"/>
          <w:lang w:eastAsia="de-DE"/>
        </w:rPr>
        <w:t>Schemas</w:t>
      </w:r>
    </w:p>
    <w:p w:rsidR="00085225" w:rsidRPr="00A0675D" w:rsidRDefault="00085225" w:rsidP="00C83D7D">
      <w:pPr>
        <w:shd w:val="clear" w:color="auto" w:fill="FFFFFF"/>
        <w:spacing w:line="360" w:lineRule="atLeast"/>
        <w:jc w:val="both"/>
        <w:rPr>
          <w:rFonts w:ascii="Georgia" w:eastAsia="Times New Roman" w:hAnsi="Georgia" w:cs="Times New Roman"/>
          <w:b/>
          <w:color w:val="4F81BD" w:themeColor="accent1"/>
          <w:sz w:val="36"/>
          <w:szCs w:val="24"/>
          <w:lang w:eastAsia="de-DE"/>
        </w:rPr>
      </w:pPr>
    </w:p>
    <w:p w:rsidR="00085225" w:rsidRPr="00A0675D" w:rsidRDefault="00085225" w:rsidP="00C83D7D">
      <w:pPr>
        <w:shd w:val="clear" w:color="auto" w:fill="FFFFFF"/>
        <w:spacing w:line="360" w:lineRule="atLeast"/>
        <w:jc w:val="both"/>
        <w:rPr>
          <w:rFonts w:ascii="Georgia" w:eastAsia="Times New Roman" w:hAnsi="Georgia" w:cs="Times New Roman"/>
          <w:b/>
          <w:color w:val="4F81BD" w:themeColor="accent1"/>
          <w:sz w:val="36"/>
          <w:szCs w:val="24"/>
          <w:lang w:eastAsia="de-DE"/>
        </w:rPr>
      </w:pPr>
    </w:p>
    <w:p w:rsidR="00085225" w:rsidRPr="00A0675D" w:rsidRDefault="00085225" w:rsidP="0038169B">
      <w:pPr>
        <w:spacing w:line="360" w:lineRule="atLeast"/>
        <w:jc w:val="both"/>
        <w:rPr>
          <w:rFonts w:ascii="Georgia" w:eastAsia="Times New Roman" w:hAnsi="Georgia" w:cs="Times New Roman"/>
          <w:b/>
          <w:color w:val="4F81BD" w:themeColor="accent1"/>
          <w:sz w:val="36"/>
          <w:szCs w:val="24"/>
          <w:lang w:eastAsia="de-DE"/>
        </w:rPr>
      </w:pPr>
    </w:p>
    <w:p w:rsidR="000F0427" w:rsidRPr="005F35C6" w:rsidRDefault="000F0427" w:rsidP="0038169B">
      <w:pPr>
        <w:jc w:val="both"/>
        <w:rPr>
          <w:rFonts w:eastAsia="Times New Roman" w:cs="Arial"/>
          <w:b/>
          <w:color w:val="A6A6A6" w:themeColor="background1" w:themeShade="A6"/>
          <w:sz w:val="14"/>
          <w:szCs w:val="24"/>
          <w:lang w:eastAsia="de-DE"/>
        </w:rPr>
      </w:pPr>
      <w:r w:rsidRPr="005F35C6">
        <w:rPr>
          <w:rFonts w:eastAsia="Times New Roman" w:cs="Arial"/>
          <w:b/>
          <w:color w:val="A6A6A6" w:themeColor="background1" w:themeShade="A6"/>
          <w:sz w:val="14"/>
          <w:szCs w:val="24"/>
          <w:lang w:eastAsia="de-DE"/>
        </w:rPr>
        <w:t xml:space="preserve">Last </w:t>
      </w:r>
      <w:r w:rsidR="00685C1F">
        <w:rPr>
          <w:rFonts w:eastAsia="Times New Roman" w:cs="Arial"/>
          <w:b/>
          <w:color w:val="A6A6A6" w:themeColor="background1" w:themeShade="A6"/>
          <w:sz w:val="14"/>
          <w:szCs w:val="24"/>
          <w:lang w:eastAsia="de-DE"/>
        </w:rPr>
        <w:t>Changed</w:t>
      </w:r>
      <w:r w:rsidRPr="005F35C6">
        <w:rPr>
          <w:rFonts w:eastAsia="Times New Roman" w:cs="Arial"/>
          <w:b/>
          <w:color w:val="A6A6A6" w:themeColor="background1" w:themeShade="A6"/>
          <w:sz w:val="14"/>
          <w:szCs w:val="24"/>
          <w:lang w:eastAsia="de-DE"/>
        </w:rPr>
        <w:t xml:space="preserve">: </w:t>
      </w:r>
      <w:r w:rsidR="00430853" w:rsidRPr="005F35C6">
        <w:rPr>
          <w:rFonts w:eastAsia="Times New Roman" w:cs="Arial"/>
          <w:b/>
          <w:color w:val="A6A6A6" w:themeColor="background1" w:themeShade="A6"/>
          <w:sz w:val="14"/>
          <w:szCs w:val="24"/>
          <w:lang w:eastAsia="de-DE"/>
        </w:rPr>
        <w:fldChar w:fldCharType="begin"/>
      </w:r>
      <w:r w:rsidRPr="005F35C6">
        <w:rPr>
          <w:rFonts w:eastAsia="Times New Roman" w:cs="Arial"/>
          <w:b/>
          <w:color w:val="A6A6A6" w:themeColor="background1" w:themeShade="A6"/>
          <w:sz w:val="14"/>
          <w:szCs w:val="24"/>
          <w:lang w:eastAsia="de-DE"/>
        </w:rPr>
        <w:instrText xml:space="preserve"> DATE \@ "MMMM d, yyyy" </w:instrText>
      </w:r>
      <w:r w:rsidR="00430853" w:rsidRPr="005F35C6">
        <w:rPr>
          <w:rFonts w:eastAsia="Times New Roman" w:cs="Arial"/>
          <w:b/>
          <w:color w:val="A6A6A6" w:themeColor="background1" w:themeShade="A6"/>
          <w:sz w:val="14"/>
          <w:szCs w:val="24"/>
          <w:lang w:eastAsia="de-DE"/>
        </w:rPr>
        <w:fldChar w:fldCharType="separate"/>
      </w:r>
      <w:r w:rsidR="004E2B71">
        <w:rPr>
          <w:rFonts w:eastAsia="Times New Roman" w:cs="Arial"/>
          <w:b/>
          <w:noProof/>
          <w:color w:val="A6A6A6" w:themeColor="background1" w:themeShade="A6"/>
          <w:sz w:val="14"/>
          <w:szCs w:val="24"/>
          <w:lang w:eastAsia="de-DE"/>
        </w:rPr>
        <w:t>August 5, 2018</w:t>
      </w:r>
      <w:r w:rsidR="00430853" w:rsidRPr="005F35C6">
        <w:rPr>
          <w:rFonts w:eastAsia="Times New Roman" w:cs="Arial"/>
          <w:b/>
          <w:color w:val="A6A6A6" w:themeColor="background1" w:themeShade="A6"/>
          <w:sz w:val="14"/>
          <w:szCs w:val="24"/>
          <w:lang w:eastAsia="de-DE"/>
        </w:rPr>
        <w:fldChar w:fldCharType="end"/>
      </w:r>
    </w:p>
    <w:p w:rsidR="005C00B6" w:rsidRDefault="00774631">
      <w:pPr>
        <w:pStyle w:val="TOC1"/>
        <w:tabs>
          <w:tab w:val="right" w:leader="dot" w:pos="9396"/>
        </w:tabs>
        <w:rPr>
          <w:rFonts w:asciiTheme="minorHAnsi" w:eastAsiaTheme="minorEastAsia" w:hAnsiTheme="minorHAnsi"/>
          <w:noProof/>
          <w:lang w:val="de-DE" w:eastAsia="de-DE"/>
        </w:rPr>
      </w:pPr>
      <w:r>
        <w:rPr>
          <w:rFonts w:eastAsia="Times New Roman"/>
          <w:lang w:eastAsia="de-DE"/>
        </w:rPr>
        <w:fldChar w:fldCharType="begin"/>
      </w:r>
      <w:r>
        <w:rPr>
          <w:rFonts w:eastAsia="Times New Roman"/>
          <w:lang w:eastAsia="de-DE"/>
        </w:rPr>
        <w:instrText xml:space="preserve"> TOC \o "1-5" \h \z \u </w:instrText>
      </w:r>
      <w:r>
        <w:rPr>
          <w:rFonts w:eastAsia="Times New Roman"/>
          <w:lang w:eastAsia="de-DE"/>
        </w:rPr>
        <w:fldChar w:fldCharType="separate"/>
      </w:r>
      <w:hyperlink w:anchor="_Toc521241092" w:history="1">
        <w:r w:rsidR="005C00B6" w:rsidRPr="002D61EE">
          <w:rPr>
            <w:rStyle w:val="Hyperlink"/>
            <w:noProof/>
          </w:rPr>
          <w:t>1 vBIU Outbound Schemas</w:t>
        </w:r>
        <w:r w:rsidR="005C00B6">
          <w:rPr>
            <w:noProof/>
            <w:webHidden/>
          </w:rPr>
          <w:tab/>
        </w:r>
        <w:r w:rsidR="005C00B6">
          <w:rPr>
            <w:noProof/>
            <w:webHidden/>
          </w:rPr>
          <w:fldChar w:fldCharType="begin"/>
        </w:r>
        <w:r w:rsidR="005C00B6">
          <w:rPr>
            <w:noProof/>
            <w:webHidden/>
          </w:rPr>
          <w:instrText xml:space="preserve"> PAGEREF _Toc521241092 \h </w:instrText>
        </w:r>
        <w:r w:rsidR="005C00B6">
          <w:rPr>
            <w:noProof/>
            <w:webHidden/>
          </w:rPr>
        </w:r>
        <w:r w:rsidR="005C00B6">
          <w:rPr>
            <w:noProof/>
            <w:webHidden/>
          </w:rPr>
          <w:fldChar w:fldCharType="separate"/>
        </w:r>
        <w:r w:rsidR="004E2B71">
          <w:rPr>
            <w:noProof/>
            <w:webHidden/>
          </w:rPr>
          <w:t>2</w:t>
        </w:r>
        <w:r w:rsidR="005C00B6">
          <w:rPr>
            <w:noProof/>
            <w:webHidden/>
          </w:rPr>
          <w:fldChar w:fldCharType="end"/>
        </w:r>
      </w:hyperlink>
    </w:p>
    <w:p w:rsidR="005C00B6" w:rsidRDefault="00486CBD">
      <w:pPr>
        <w:pStyle w:val="TOC2"/>
        <w:tabs>
          <w:tab w:val="right" w:leader="dot" w:pos="9396"/>
        </w:tabs>
        <w:rPr>
          <w:rFonts w:asciiTheme="minorHAnsi" w:eastAsiaTheme="minorEastAsia" w:hAnsiTheme="minorHAnsi"/>
          <w:noProof/>
          <w:lang w:val="de-DE" w:eastAsia="de-DE"/>
        </w:rPr>
      </w:pPr>
      <w:hyperlink w:anchor="_Toc521241093" w:history="1">
        <w:r w:rsidR="005C00B6" w:rsidRPr="002D61EE">
          <w:rPr>
            <w:rStyle w:val="Hyperlink"/>
            <w:noProof/>
          </w:rPr>
          <w:t>1.1 Skipping Outbound Processing</w:t>
        </w:r>
        <w:r w:rsidR="005C00B6">
          <w:rPr>
            <w:noProof/>
            <w:webHidden/>
          </w:rPr>
          <w:tab/>
        </w:r>
        <w:r w:rsidR="005C00B6">
          <w:rPr>
            <w:noProof/>
            <w:webHidden/>
          </w:rPr>
          <w:fldChar w:fldCharType="begin"/>
        </w:r>
        <w:r w:rsidR="005C00B6">
          <w:rPr>
            <w:noProof/>
            <w:webHidden/>
          </w:rPr>
          <w:instrText xml:space="preserve"> PAGEREF _Toc521241093 \h </w:instrText>
        </w:r>
        <w:r w:rsidR="005C00B6">
          <w:rPr>
            <w:noProof/>
            <w:webHidden/>
          </w:rPr>
        </w:r>
        <w:r w:rsidR="005C00B6">
          <w:rPr>
            <w:noProof/>
            <w:webHidden/>
          </w:rPr>
          <w:fldChar w:fldCharType="separate"/>
        </w:r>
        <w:r w:rsidR="004E2B71">
          <w:rPr>
            <w:noProof/>
            <w:webHidden/>
          </w:rPr>
          <w:t>2</w:t>
        </w:r>
        <w:r w:rsidR="005C00B6">
          <w:rPr>
            <w:noProof/>
            <w:webHidden/>
          </w:rPr>
          <w:fldChar w:fldCharType="end"/>
        </w:r>
      </w:hyperlink>
    </w:p>
    <w:p w:rsidR="005C00B6" w:rsidRDefault="00486CBD">
      <w:pPr>
        <w:pStyle w:val="TOC2"/>
        <w:tabs>
          <w:tab w:val="right" w:leader="dot" w:pos="9396"/>
        </w:tabs>
        <w:rPr>
          <w:rFonts w:asciiTheme="minorHAnsi" w:eastAsiaTheme="minorEastAsia" w:hAnsiTheme="minorHAnsi"/>
          <w:noProof/>
          <w:lang w:val="de-DE" w:eastAsia="de-DE"/>
        </w:rPr>
      </w:pPr>
      <w:hyperlink w:anchor="_Toc521241094" w:history="1">
        <w:r w:rsidR="005C00B6" w:rsidRPr="002D61EE">
          <w:rPr>
            <w:rStyle w:val="Hyperlink"/>
            <w:rFonts w:eastAsia="Times New Roman"/>
            <w:noProof/>
            <w:lang w:eastAsia="de-DE"/>
          </w:rPr>
          <w:t>1.2 Multiple Single Messages Processing</w:t>
        </w:r>
        <w:r w:rsidR="005C00B6">
          <w:rPr>
            <w:noProof/>
            <w:webHidden/>
          </w:rPr>
          <w:tab/>
        </w:r>
        <w:r w:rsidR="005C00B6">
          <w:rPr>
            <w:noProof/>
            <w:webHidden/>
          </w:rPr>
          <w:fldChar w:fldCharType="begin"/>
        </w:r>
        <w:r w:rsidR="005C00B6">
          <w:rPr>
            <w:noProof/>
            <w:webHidden/>
          </w:rPr>
          <w:instrText xml:space="preserve"> PAGEREF _Toc521241094 \h </w:instrText>
        </w:r>
        <w:r w:rsidR="005C00B6">
          <w:rPr>
            <w:noProof/>
            <w:webHidden/>
          </w:rPr>
        </w:r>
        <w:r w:rsidR="005C00B6">
          <w:rPr>
            <w:noProof/>
            <w:webHidden/>
          </w:rPr>
          <w:fldChar w:fldCharType="separate"/>
        </w:r>
        <w:r w:rsidR="004E2B71">
          <w:rPr>
            <w:noProof/>
            <w:webHidden/>
          </w:rPr>
          <w:t>2</w:t>
        </w:r>
        <w:r w:rsidR="005C00B6">
          <w:rPr>
            <w:noProof/>
            <w:webHidden/>
          </w:rPr>
          <w:fldChar w:fldCharType="end"/>
        </w:r>
      </w:hyperlink>
    </w:p>
    <w:p w:rsidR="005C00B6" w:rsidRDefault="00486CBD">
      <w:pPr>
        <w:pStyle w:val="TOC2"/>
        <w:tabs>
          <w:tab w:val="right" w:leader="dot" w:pos="9396"/>
        </w:tabs>
        <w:rPr>
          <w:rFonts w:asciiTheme="minorHAnsi" w:eastAsiaTheme="minorEastAsia" w:hAnsiTheme="minorHAnsi"/>
          <w:noProof/>
          <w:lang w:val="de-DE" w:eastAsia="de-DE"/>
        </w:rPr>
      </w:pPr>
      <w:hyperlink w:anchor="_Toc521241095" w:history="1">
        <w:r w:rsidR="005C00B6" w:rsidRPr="002D61EE">
          <w:rPr>
            <w:rStyle w:val="Hyperlink"/>
            <w:noProof/>
          </w:rPr>
          <w:t>1.3 SAP Business One</w:t>
        </w:r>
        <w:r w:rsidR="005C00B6">
          <w:rPr>
            <w:noProof/>
            <w:webHidden/>
          </w:rPr>
          <w:tab/>
        </w:r>
        <w:r w:rsidR="005C00B6">
          <w:rPr>
            <w:noProof/>
            <w:webHidden/>
          </w:rPr>
          <w:fldChar w:fldCharType="begin"/>
        </w:r>
        <w:r w:rsidR="005C00B6">
          <w:rPr>
            <w:noProof/>
            <w:webHidden/>
          </w:rPr>
          <w:instrText xml:space="preserve"> PAGEREF _Toc521241095 \h </w:instrText>
        </w:r>
        <w:r w:rsidR="005C00B6">
          <w:rPr>
            <w:noProof/>
            <w:webHidden/>
          </w:rPr>
        </w:r>
        <w:r w:rsidR="005C00B6">
          <w:rPr>
            <w:noProof/>
            <w:webHidden/>
          </w:rPr>
          <w:fldChar w:fldCharType="separate"/>
        </w:r>
        <w:r w:rsidR="004E2B71">
          <w:rPr>
            <w:noProof/>
            <w:webHidden/>
          </w:rPr>
          <w:t>4</w:t>
        </w:r>
        <w:r w:rsidR="005C00B6">
          <w:rPr>
            <w:noProof/>
            <w:webHidden/>
          </w:rPr>
          <w:fldChar w:fldCharType="end"/>
        </w:r>
      </w:hyperlink>
    </w:p>
    <w:p w:rsidR="005C00B6" w:rsidRDefault="00486CBD">
      <w:pPr>
        <w:pStyle w:val="TOC3"/>
        <w:tabs>
          <w:tab w:val="right" w:leader="dot" w:pos="9396"/>
        </w:tabs>
        <w:rPr>
          <w:rFonts w:asciiTheme="minorHAnsi" w:eastAsiaTheme="minorEastAsia" w:hAnsiTheme="minorHAnsi"/>
          <w:noProof/>
          <w:lang w:val="de-DE" w:eastAsia="de-DE"/>
        </w:rPr>
      </w:pPr>
      <w:hyperlink w:anchor="_Toc521241096" w:history="1">
        <w:r w:rsidR="005C00B6" w:rsidRPr="002D61EE">
          <w:rPr>
            <w:rStyle w:val="Hyperlink"/>
            <w:noProof/>
          </w:rPr>
          <w:t>1.3.1 B1 Object Schema</w:t>
        </w:r>
        <w:r w:rsidR="005C00B6">
          <w:rPr>
            <w:noProof/>
            <w:webHidden/>
          </w:rPr>
          <w:tab/>
        </w:r>
        <w:r w:rsidR="005C00B6">
          <w:rPr>
            <w:noProof/>
            <w:webHidden/>
          </w:rPr>
          <w:fldChar w:fldCharType="begin"/>
        </w:r>
        <w:r w:rsidR="005C00B6">
          <w:rPr>
            <w:noProof/>
            <w:webHidden/>
          </w:rPr>
          <w:instrText xml:space="preserve"> PAGEREF _Toc521241096 \h </w:instrText>
        </w:r>
        <w:r w:rsidR="005C00B6">
          <w:rPr>
            <w:noProof/>
            <w:webHidden/>
          </w:rPr>
        </w:r>
        <w:r w:rsidR="005C00B6">
          <w:rPr>
            <w:noProof/>
            <w:webHidden/>
          </w:rPr>
          <w:fldChar w:fldCharType="separate"/>
        </w:r>
        <w:r w:rsidR="004E2B71">
          <w:rPr>
            <w:noProof/>
            <w:webHidden/>
          </w:rPr>
          <w:t>4</w:t>
        </w:r>
        <w:r w:rsidR="005C00B6">
          <w:rPr>
            <w:noProof/>
            <w:webHidden/>
          </w:rPr>
          <w:fldChar w:fldCharType="end"/>
        </w:r>
      </w:hyperlink>
    </w:p>
    <w:p w:rsidR="005C00B6" w:rsidRDefault="00486CBD">
      <w:pPr>
        <w:pStyle w:val="TOC3"/>
        <w:tabs>
          <w:tab w:val="right" w:leader="dot" w:pos="9396"/>
        </w:tabs>
        <w:rPr>
          <w:rFonts w:asciiTheme="minorHAnsi" w:eastAsiaTheme="minorEastAsia" w:hAnsiTheme="minorHAnsi"/>
          <w:noProof/>
          <w:lang w:val="de-DE" w:eastAsia="de-DE"/>
        </w:rPr>
      </w:pPr>
      <w:hyperlink w:anchor="_Toc521241097" w:history="1">
        <w:r w:rsidR="005C00B6" w:rsidRPr="002D61EE">
          <w:rPr>
            <w:rStyle w:val="Hyperlink"/>
            <w:noProof/>
          </w:rPr>
          <w:t>1.3.2 B1 Object (Full) Schema</w:t>
        </w:r>
        <w:r w:rsidR="005C00B6">
          <w:rPr>
            <w:noProof/>
            <w:webHidden/>
          </w:rPr>
          <w:tab/>
        </w:r>
        <w:r w:rsidR="005C00B6">
          <w:rPr>
            <w:noProof/>
            <w:webHidden/>
          </w:rPr>
          <w:fldChar w:fldCharType="begin"/>
        </w:r>
        <w:r w:rsidR="005C00B6">
          <w:rPr>
            <w:noProof/>
            <w:webHidden/>
          </w:rPr>
          <w:instrText xml:space="preserve"> PAGEREF _Toc521241097 \h </w:instrText>
        </w:r>
        <w:r w:rsidR="005C00B6">
          <w:rPr>
            <w:noProof/>
            <w:webHidden/>
          </w:rPr>
        </w:r>
        <w:r w:rsidR="005C00B6">
          <w:rPr>
            <w:noProof/>
            <w:webHidden/>
          </w:rPr>
          <w:fldChar w:fldCharType="separate"/>
        </w:r>
        <w:r w:rsidR="004E2B71">
          <w:rPr>
            <w:noProof/>
            <w:webHidden/>
          </w:rPr>
          <w:t>5</w:t>
        </w:r>
        <w:r w:rsidR="005C00B6">
          <w:rPr>
            <w:noProof/>
            <w:webHidden/>
          </w:rPr>
          <w:fldChar w:fldCharType="end"/>
        </w:r>
      </w:hyperlink>
    </w:p>
    <w:p w:rsidR="005C00B6" w:rsidRDefault="00486CBD">
      <w:pPr>
        <w:pStyle w:val="TOC3"/>
        <w:tabs>
          <w:tab w:val="right" w:leader="dot" w:pos="9396"/>
        </w:tabs>
        <w:rPr>
          <w:rFonts w:asciiTheme="minorHAnsi" w:eastAsiaTheme="minorEastAsia" w:hAnsiTheme="minorHAnsi"/>
          <w:noProof/>
          <w:lang w:val="de-DE" w:eastAsia="de-DE"/>
        </w:rPr>
      </w:pPr>
      <w:hyperlink w:anchor="_Toc521241098" w:history="1">
        <w:r w:rsidR="005C00B6" w:rsidRPr="002D61EE">
          <w:rPr>
            <w:rStyle w:val="Hyperlink"/>
            <w:noProof/>
          </w:rPr>
          <w:t>1.3.3 B1 Service Schema</w:t>
        </w:r>
        <w:r w:rsidR="005C00B6">
          <w:rPr>
            <w:noProof/>
            <w:webHidden/>
          </w:rPr>
          <w:tab/>
        </w:r>
        <w:r w:rsidR="005C00B6">
          <w:rPr>
            <w:noProof/>
            <w:webHidden/>
          </w:rPr>
          <w:fldChar w:fldCharType="begin"/>
        </w:r>
        <w:r w:rsidR="005C00B6">
          <w:rPr>
            <w:noProof/>
            <w:webHidden/>
          </w:rPr>
          <w:instrText xml:space="preserve"> PAGEREF _Toc521241098 \h </w:instrText>
        </w:r>
        <w:r w:rsidR="005C00B6">
          <w:rPr>
            <w:noProof/>
            <w:webHidden/>
          </w:rPr>
        </w:r>
        <w:r w:rsidR="005C00B6">
          <w:rPr>
            <w:noProof/>
            <w:webHidden/>
          </w:rPr>
          <w:fldChar w:fldCharType="separate"/>
        </w:r>
        <w:r w:rsidR="004E2B71">
          <w:rPr>
            <w:noProof/>
            <w:webHidden/>
          </w:rPr>
          <w:t>6</w:t>
        </w:r>
        <w:r w:rsidR="005C00B6">
          <w:rPr>
            <w:noProof/>
            <w:webHidden/>
          </w:rPr>
          <w:fldChar w:fldCharType="end"/>
        </w:r>
      </w:hyperlink>
    </w:p>
    <w:p w:rsidR="005C00B6" w:rsidRDefault="00486CBD">
      <w:pPr>
        <w:pStyle w:val="TOC3"/>
        <w:tabs>
          <w:tab w:val="right" w:leader="dot" w:pos="9396"/>
        </w:tabs>
        <w:rPr>
          <w:rFonts w:asciiTheme="minorHAnsi" w:eastAsiaTheme="minorEastAsia" w:hAnsiTheme="minorHAnsi"/>
          <w:noProof/>
          <w:lang w:val="de-DE" w:eastAsia="de-DE"/>
        </w:rPr>
      </w:pPr>
      <w:hyperlink w:anchor="_Toc521241099" w:history="1">
        <w:r w:rsidR="005C00B6" w:rsidRPr="002D61EE">
          <w:rPr>
            <w:rStyle w:val="Hyperlink"/>
            <w:noProof/>
          </w:rPr>
          <w:t>1.3.4 B1 Service (Full) Schema</w:t>
        </w:r>
        <w:r w:rsidR="005C00B6">
          <w:rPr>
            <w:noProof/>
            <w:webHidden/>
          </w:rPr>
          <w:tab/>
        </w:r>
        <w:r w:rsidR="005C00B6">
          <w:rPr>
            <w:noProof/>
            <w:webHidden/>
          </w:rPr>
          <w:fldChar w:fldCharType="begin"/>
        </w:r>
        <w:r w:rsidR="005C00B6">
          <w:rPr>
            <w:noProof/>
            <w:webHidden/>
          </w:rPr>
          <w:instrText xml:space="preserve"> PAGEREF _Toc521241099 \h </w:instrText>
        </w:r>
        <w:r w:rsidR="005C00B6">
          <w:rPr>
            <w:noProof/>
            <w:webHidden/>
          </w:rPr>
        </w:r>
        <w:r w:rsidR="005C00B6">
          <w:rPr>
            <w:noProof/>
            <w:webHidden/>
          </w:rPr>
          <w:fldChar w:fldCharType="separate"/>
        </w:r>
        <w:r w:rsidR="004E2B71">
          <w:rPr>
            <w:noProof/>
            <w:webHidden/>
          </w:rPr>
          <w:t>7</w:t>
        </w:r>
        <w:r w:rsidR="005C00B6">
          <w:rPr>
            <w:noProof/>
            <w:webHidden/>
          </w:rPr>
          <w:fldChar w:fldCharType="end"/>
        </w:r>
      </w:hyperlink>
    </w:p>
    <w:p w:rsidR="005C00B6" w:rsidRDefault="00486CBD">
      <w:pPr>
        <w:pStyle w:val="TOC3"/>
        <w:tabs>
          <w:tab w:val="right" w:leader="dot" w:pos="9396"/>
        </w:tabs>
        <w:rPr>
          <w:rFonts w:asciiTheme="minorHAnsi" w:eastAsiaTheme="minorEastAsia" w:hAnsiTheme="minorHAnsi"/>
          <w:noProof/>
          <w:lang w:val="de-DE" w:eastAsia="de-DE"/>
        </w:rPr>
      </w:pPr>
      <w:hyperlink w:anchor="_Toc521241100" w:history="1">
        <w:r w:rsidR="005C00B6" w:rsidRPr="002D61EE">
          <w:rPr>
            <w:rStyle w:val="Hyperlink"/>
            <w:noProof/>
          </w:rPr>
          <w:t>1.3.5 B1i SQL Schema</w:t>
        </w:r>
        <w:r w:rsidR="005C00B6">
          <w:rPr>
            <w:noProof/>
            <w:webHidden/>
          </w:rPr>
          <w:tab/>
        </w:r>
        <w:r w:rsidR="005C00B6">
          <w:rPr>
            <w:noProof/>
            <w:webHidden/>
          </w:rPr>
          <w:fldChar w:fldCharType="begin"/>
        </w:r>
        <w:r w:rsidR="005C00B6">
          <w:rPr>
            <w:noProof/>
            <w:webHidden/>
          </w:rPr>
          <w:instrText xml:space="preserve"> PAGEREF _Toc521241100 \h </w:instrText>
        </w:r>
        <w:r w:rsidR="005C00B6">
          <w:rPr>
            <w:noProof/>
            <w:webHidden/>
          </w:rPr>
        </w:r>
        <w:r w:rsidR="005C00B6">
          <w:rPr>
            <w:noProof/>
            <w:webHidden/>
          </w:rPr>
          <w:fldChar w:fldCharType="separate"/>
        </w:r>
        <w:r w:rsidR="004E2B71">
          <w:rPr>
            <w:noProof/>
            <w:webHidden/>
          </w:rPr>
          <w:t>9</w:t>
        </w:r>
        <w:r w:rsidR="005C00B6">
          <w:rPr>
            <w:noProof/>
            <w:webHidden/>
          </w:rPr>
          <w:fldChar w:fldCharType="end"/>
        </w:r>
      </w:hyperlink>
    </w:p>
    <w:p w:rsidR="005C00B6" w:rsidRDefault="00486CBD">
      <w:pPr>
        <w:pStyle w:val="TOC3"/>
        <w:tabs>
          <w:tab w:val="right" w:leader="dot" w:pos="9396"/>
        </w:tabs>
        <w:rPr>
          <w:rFonts w:asciiTheme="minorHAnsi" w:eastAsiaTheme="minorEastAsia" w:hAnsiTheme="minorHAnsi"/>
          <w:noProof/>
          <w:lang w:val="de-DE" w:eastAsia="de-DE"/>
        </w:rPr>
      </w:pPr>
      <w:hyperlink w:anchor="_Toc521241101" w:history="1">
        <w:r w:rsidR="005C00B6" w:rsidRPr="002D61EE">
          <w:rPr>
            <w:rStyle w:val="Hyperlink"/>
            <w:noProof/>
          </w:rPr>
          <w:t>1.3.6 B1 SQL Schema</w:t>
        </w:r>
        <w:r w:rsidR="005C00B6">
          <w:rPr>
            <w:noProof/>
            <w:webHidden/>
          </w:rPr>
          <w:tab/>
        </w:r>
        <w:r w:rsidR="005C00B6">
          <w:rPr>
            <w:noProof/>
            <w:webHidden/>
          </w:rPr>
          <w:fldChar w:fldCharType="begin"/>
        </w:r>
        <w:r w:rsidR="005C00B6">
          <w:rPr>
            <w:noProof/>
            <w:webHidden/>
          </w:rPr>
          <w:instrText xml:space="preserve"> PAGEREF _Toc521241101 \h </w:instrText>
        </w:r>
        <w:r w:rsidR="005C00B6">
          <w:rPr>
            <w:noProof/>
            <w:webHidden/>
          </w:rPr>
        </w:r>
        <w:r w:rsidR="005C00B6">
          <w:rPr>
            <w:noProof/>
            <w:webHidden/>
          </w:rPr>
          <w:fldChar w:fldCharType="separate"/>
        </w:r>
        <w:r w:rsidR="004E2B71">
          <w:rPr>
            <w:noProof/>
            <w:webHidden/>
          </w:rPr>
          <w:t>11</w:t>
        </w:r>
        <w:r w:rsidR="005C00B6">
          <w:rPr>
            <w:noProof/>
            <w:webHidden/>
          </w:rPr>
          <w:fldChar w:fldCharType="end"/>
        </w:r>
      </w:hyperlink>
    </w:p>
    <w:p w:rsidR="005C00B6" w:rsidRDefault="00486CBD">
      <w:pPr>
        <w:pStyle w:val="TOC3"/>
        <w:tabs>
          <w:tab w:val="right" w:leader="dot" w:pos="9396"/>
        </w:tabs>
        <w:rPr>
          <w:rFonts w:asciiTheme="minorHAnsi" w:eastAsiaTheme="minorEastAsia" w:hAnsiTheme="minorHAnsi"/>
          <w:noProof/>
          <w:lang w:val="de-DE" w:eastAsia="de-DE"/>
        </w:rPr>
      </w:pPr>
      <w:hyperlink w:anchor="_Toc521241102" w:history="1">
        <w:r w:rsidR="005C00B6" w:rsidRPr="002D61EE">
          <w:rPr>
            <w:rStyle w:val="Hyperlink"/>
            <w:noProof/>
          </w:rPr>
          <w:t>1.3.7 SQL (Full) Schema</w:t>
        </w:r>
        <w:r w:rsidR="005C00B6">
          <w:rPr>
            <w:noProof/>
            <w:webHidden/>
          </w:rPr>
          <w:tab/>
        </w:r>
        <w:r w:rsidR="005C00B6">
          <w:rPr>
            <w:noProof/>
            <w:webHidden/>
          </w:rPr>
          <w:fldChar w:fldCharType="begin"/>
        </w:r>
        <w:r w:rsidR="005C00B6">
          <w:rPr>
            <w:noProof/>
            <w:webHidden/>
          </w:rPr>
          <w:instrText xml:space="preserve"> PAGEREF _Toc521241102 \h </w:instrText>
        </w:r>
        <w:r w:rsidR="005C00B6">
          <w:rPr>
            <w:noProof/>
            <w:webHidden/>
          </w:rPr>
        </w:r>
        <w:r w:rsidR="005C00B6">
          <w:rPr>
            <w:noProof/>
            <w:webHidden/>
          </w:rPr>
          <w:fldChar w:fldCharType="separate"/>
        </w:r>
        <w:r w:rsidR="004E2B71">
          <w:rPr>
            <w:noProof/>
            <w:webHidden/>
          </w:rPr>
          <w:t>12</w:t>
        </w:r>
        <w:r w:rsidR="005C00B6">
          <w:rPr>
            <w:noProof/>
            <w:webHidden/>
          </w:rPr>
          <w:fldChar w:fldCharType="end"/>
        </w:r>
      </w:hyperlink>
    </w:p>
    <w:p w:rsidR="005C00B6" w:rsidRDefault="00486CBD">
      <w:pPr>
        <w:pStyle w:val="TOC2"/>
        <w:tabs>
          <w:tab w:val="right" w:leader="dot" w:pos="9396"/>
        </w:tabs>
        <w:rPr>
          <w:rFonts w:asciiTheme="minorHAnsi" w:eastAsiaTheme="minorEastAsia" w:hAnsiTheme="minorHAnsi"/>
          <w:noProof/>
          <w:lang w:val="de-DE" w:eastAsia="de-DE"/>
        </w:rPr>
      </w:pPr>
      <w:hyperlink w:anchor="_Toc521241103" w:history="1">
        <w:r w:rsidR="005C00B6" w:rsidRPr="002D61EE">
          <w:rPr>
            <w:rStyle w:val="Hyperlink"/>
            <w:noProof/>
          </w:rPr>
          <w:t>1.4 Database</w:t>
        </w:r>
        <w:r w:rsidR="005C00B6">
          <w:rPr>
            <w:noProof/>
            <w:webHidden/>
          </w:rPr>
          <w:tab/>
        </w:r>
        <w:r w:rsidR="005C00B6">
          <w:rPr>
            <w:noProof/>
            <w:webHidden/>
          </w:rPr>
          <w:fldChar w:fldCharType="begin"/>
        </w:r>
        <w:r w:rsidR="005C00B6">
          <w:rPr>
            <w:noProof/>
            <w:webHidden/>
          </w:rPr>
          <w:instrText xml:space="preserve"> PAGEREF _Toc521241103 \h </w:instrText>
        </w:r>
        <w:r w:rsidR="005C00B6">
          <w:rPr>
            <w:noProof/>
            <w:webHidden/>
          </w:rPr>
        </w:r>
        <w:r w:rsidR="005C00B6">
          <w:rPr>
            <w:noProof/>
            <w:webHidden/>
          </w:rPr>
          <w:fldChar w:fldCharType="separate"/>
        </w:r>
        <w:r w:rsidR="004E2B71">
          <w:rPr>
            <w:noProof/>
            <w:webHidden/>
          </w:rPr>
          <w:t>13</w:t>
        </w:r>
        <w:r w:rsidR="005C00B6">
          <w:rPr>
            <w:noProof/>
            <w:webHidden/>
          </w:rPr>
          <w:fldChar w:fldCharType="end"/>
        </w:r>
      </w:hyperlink>
    </w:p>
    <w:p w:rsidR="005C00B6" w:rsidRDefault="00486CBD">
      <w:pPr>
        <w:pStyle w:val="TOC3"/>
        <w:tabs>
          <w:tab w:val="right" w:leader="dot" w:pos="9396"/>
        </w:tabs>
        <w:rPr>
          <w:rFonts w:asciiTheme="minorHAnsi" w:eastAsiaTheme="minorEastAsia" w:hAnsiTheme="minorHAnsi"/>
          <w:noProof/>
          <w:lang w:val="de-DE" w:eastAsia="de-DE"/>
        </w:rPr>
      </w:pPr>
      <w:hyperlink w:anchor="_Toc521241104" w:history="1">
        <w:r w:rsidR="005C00B6" w:rsidRPr="002D61EE">
          <w:rPr>
            <w:rStyle w:val="Hyperlink"/>
            <w:noProof/>
          </w:rPr>
          <w:t>1.4.1 B1i SQL Database Schema</w:t>
        </w:r>
        <w:r w:rsidR="005C00B6">
          <w:rPr>
            <w:noProof/>
            <w:webHidden/>
          </w:rPr>
          <w:tab/>
        </w:r>
        <w:r w:rsidR="005C00B6">
          <w:rPr>
            <w:noProof/>
            <w:webHidden/>
          </w:rPr>
          <w:fldChar w:fldCharType="begin"/>
        </w:r>
        <w:r w:rsidR="005C00B6">
          <w:rPr>
            <w:noProof/>
            <w:webHidden/>
          </w:rPr>
          <w:instrText xml:space="preserve"> PAGEREF _Toc521241104 \h </w:instrText>
        </w:r>
        <w:r w:rsidR="005C00B6">
          <w:rPr>
            <w:noProof/>
            <w:webHidden/>
          </w:rPr>
        </w:r>
        <w:r w:rsidR="005C00B6">
          <w:rPr>
            <w:noProof/>
            <w:webHidden/>
          </w:rPr>
          <w:fldChar w:fldCharType="separate"/>
        </w:r>
        <w:r w:rsidR="004E2B71">
          <w:rPr>
            <w:noProof/>
            <w:webHidden/>
          </w:rPr>
          <w:t>13</w:t>
        </w:r>
        <w:r w:rsidR="005C00B6">
          <w:rPr>
            <w:noProof/>
            <w:webHidden/>
          </w:rPr>
          <w:fldChar w:fldCharType="end"/>
        </w:r>
      </w:hyperlink>
    </w:p>
    <w:p w:rsidR="005C00B6" w:rsidRDefault="00486CBD">
      <w:pPr>
        <w:pStyle w:val="TOC3"/>
        <w:tabs>
          <w:tab w:val="right" w:leader="dot" w:pos="9396"/>
        </w:tabs>
        <w:rPr>
          <w:rFonts w:asciiTheme="minorHAnsi" w:eastAsiaTheme="minorEastAsia" w:hAnsiTheme="minorHAnsi"/>
          <w:noProof/>
          <w:lang w:val="de-DE" w:eastAsia="de-DE"/>
        </w:rPr>
      </w:pPr>
      <w:hyperlink w:anchor="_Toc521241105" w:history="1">
        <w:r w:rsidR="005C00B6" w:rsidRPr="002D61EE">
          <w:rPr>
            <w:rStyle w:val="Hyperlink"/>
            <w:noProof/>
          </w:rPr>
          <w:t>1.4.2 SQL Database Schema</w:t>
        </w:r>
        <w:r w:rsidR="005C00B6">
          <w:rPr>
            <w:noProof/>
            <w:webHidden/>
          </w:rPr>
          <w:tab/>
        </w:r>
        <w:r w:rsidR="005C00B6">
          <w:rPr>
            <w:noProof/>
            <w:webHidden/>
          </w:rPr>
          <w:fldChar w:fldCharType="begin"/>
        </w:r>
        <w:r w:rsidR="005C00B6">
          <w:rPr>
            <w:noProof/>
            <w:webHidden/>
          </w:rPr>
          <w:instrText xml:space="preserve"> PAGEREF _Toc521241105 \h </w:instrText>
        </w:r>
        <w:r w:rsidR="005C00B6">
          <w:rPr>
            <w:noProof/>
            <w:webHidden/>
          </w:rPr>
        </w:r>
        <w:r w:rsidR="005C00B6">
          <w:rPr>
            <w:noProof/>
            <w:webHidden/>
          </w:rPr>
          <w:fldChar w:fldCharType="separate"/>
        </w:r>
        <w:r w:rsidR="004E2B71">
          <w:rPr>
            <w:noProof/>
            <w:webHidden/>
          </w:rPr>
          <w:t>15</w:t>
        </w:r>
        <w:r w:rsidR="005C00B6">
          <w:rPr>
            <w:noProof/>
            <w:webHidden/>
          </w:rPr>
          <w:fldChar w:fldCharType="end"/>
        </w:r>
      </w:hyperlink>
    </w:p>
    <w:p w:rsidR="005C00B6" w:rsidRDefault="00486CBD">
      <w:pPr>
        <w:pStyle w:val="TOC3"/>
        <w:tabs>
          <w:tab w:val="right" w:leader="dot" w:pos="9396"/>
        </w:tabs>
        <w:rPr>
          <w:rFonts w:asciiTheme="minorHAnsi" w:eastAsiaTheme="minorEastAsia" w:hAnsiTheme="minorHAnsi"/>
          <w:noProof/>
          <w:lang w:val="de-DE" w:eastAsia="de-DE"/>
        </w:rPr>
      </w:pPr>
      <w:hyperlink w:anchor="_Toc521241106" w:history="1">
        <w:r w:rsidR="005C00B6" w:rsidRPr="002D61EE">
          <w:rPr>
            <w:rStyle w:val="Hyperlink"/>
            <w:noProof/>
          </w:rPr>
          <w:t>1.4.3 SQL (Full) Database Schema</w:t>
        </w:r>
        <w:r w:rsidR="005C00B6">
          <w:rPr>
            <w:noProof/>
            <w:webHidden/>
          </w:rPr>
          <w:tab/>
        </w:r>
        <w:r w:rsidR="005C00B6">
          <w:rPr>
            <w:noProof/>
            <w:webHidden/>
          </w:rPr>
          <w:fldChar w:fldCharType="begin"/>
        </w:r>
        <w:r w:rsidR="005C00B6">
          <w:rPr>
            <w:noProof/>
            <w:webHidden/>
          </w:rPr>
          <w:instrText xml:space="preserve"> PAGEREF _Toc521241106 \h </w:instrText>
        </w:r>
        <w:r w:rsidR="005C00B6">
          <w:rPr>
            <w:noProof/>
            <w:webHidden/>
          </w:rPr>
        </w:r>
        <w:r w:rsidR="005C00B6">
          <w:rPr>
            <w:noProof/>
            <w:webHidden/>
          </w:rPr>
          <w:fldChar w:fldCharType="separate"/>
        </w:r>
        <w:r w:rsidR="004E2B71">
          <w:rPr>
            <w:noProof/>
            <w:webHidden/>
          </w:rPr>
          <w:t>16</w:t>
        </w:r>
        <w:r w:rsidR="005C00B6">
          <w:rPr>
            <w:noProof/>
            <w:webHidden/>
          </w:rPr>
          <w:fldChar w:fldCharType="end"/>
        </w:r>
      </w:hyperlink>
    </w:p>
    <w:p w:rsidR="005C00B6" w:rsidRDefault="00486CBD">
      <w:pPr>
        <w:pStyle w:val="TOC2"/>
        <w:tabs>
          <w:tab w:val="right" w:leader="dot" w:pos="9396"/>
        </w:tabs>
        <w:rPr>
          <w:rFonts w:asciiTheme="minorHAnsi" w:eastAsiaTheme="minorEastAsia" w:hAnsiTheme="minorHAnsi"/>
          <w:noProof/>
          <w:lang w:val="de-DE" w:eastAsia="de-DE"/>
        </w:rPr>
      </w:pPr>
      <w:hyperlink w:anchor="_Toc521241107" w:history="1">
        <w:r w:rsidR="005C00B6" w:rsidRPr="002D61EE">
          <w:rPr>
            <w:rStyle w:val="Hyperlink"/>
            <w:noProof/>
          </w:rPr>
          <w:t>1.5. Flat File</w:t>
        </w:r>
        <w:r w:rsidR="005C00B6">
          <w:rPr>
            <w:noProof/>
            <w:webHidden/>
          </w:rPr>
          <w:tab/>
        </w:r>
        <w:r w:rsidR="005C00B6">
          <w:rPr>
            <w:noProof/>
            <w:webHidden/>
          </w:rPr>
          <w:fldChar w:fldCharType="begin"/>
        </w:r>
        <w:r w:rsidR="005C00B6">
          <w:rPr>
            <w:noProof/>
            <w:webHidden/>
          </w:rPr>
          <w:instrText xml:space="preserve"> PAGEREF _Toc521241107 \h </w:instrText>
        </w:r>
        <w:r w:rsidR="005C00B6">
          <w:rPr>
            <w:noProof/>
            <w:webHidden/>
          </w:rPr>
        </w:r>
        <w:r w:rsidR="005C00B6">
          <w:rPr>
            <w:noProof/>
            <w:webHidden/>
          </w:rPr>
          <w:fldChar w:fldCharType="separate"/>
        </w:r>
        <w:r w:rsidR="004E2B71">
          <w:rPr>
            <w:noProof/>
            <w:webHidden/>
          </w:rPr>
          <w:t>17</w:t>
        </w:r>
        <w:r w:rsidR="005C00B6">
          <w:rPr>
            <w:noProof/>
            <w:webHidden/>
          </w:rPr>
          <w:fldChar w:fldCharType="end"/>
        </w:r>
      </w:hyperlink>
    </w:p>
    <w:p w:rsidR="005C00B6" w:rsidRDefault="00486CBD">
      <w:pPr>
        <w:pStyle w:val="TOC3"/>
        <w:tabs>
          <w:tab w:val="right" w:leader="dot" w:pos="9396"/>
        </w:tabs>
        <w:rPr>
          <w:rFonts w:asciiTheme="minorHAnsi" w:eastAsiaTheme="minorEastAsia" w:hAnsiTheme="minorHAnsi"/>
          <w:noProof/>
          <w:lang w:val="de-DE" w:eastAsia="de-DE"/>
        </w:rPr>
      </w:pPr>
      <w:hyperlink w:anchor="_Toc521241108" w:history="1">
        <w:r w:rsidR="005C00B6" w:rsidRPr="002D61EE">
          <w:rPr>
            <w:rStyle w:val="Hyperlink"/>
            <w:noProof/>
          </w:rPr>
          <w:t>1.5.1 XML Flat File Schema</w:t>
        </w:r>
        <w:r w:rsidR="005C00B6">
          <w:rPr>
            <w:noProof/>
            <w:webHidden/>
          </w:rPr>
          <w:tab/>
        </w:r>
        <w:r w:rsidR="005C00B6">
          <w:rPr>
            <w:noProof/>
            <w:webHidden/>
          </w:rPr>
          <w:fldChar w:fldCharType="begin"/>
        </w:r>
        <w:r w:rsidR="005C00B6">
          <w:rPr>
            <w:noProof/>
            <w:webHidden/>
          </w:rPr>
          <w:instrText xml:space="preserve"> PAGEREF _Toc521241108 \h </w:instrText>
        </w:r>
        <w:r w:rsidR="005C00B6">
          <w:rPr>
            <w:noProof/>
            <w:webHidden/>
          </w:rPr>
        </w:r>
        <w:r w:rsidR="005C00B6">
          <w:rPr>
            <w:noProof/>
            <w:webHidden/>
          </w:rPr>
          <w:fldChar w:fldCharType="separate"/>
        </w:r>
        <w:r w:rsidR="004E2B71">
          <w:rPr>
            <w:noProof/>
            <w:webHidden/>
          </w:rPr>
          <w:t>17</w:t>
        </w:r>
        <w:r w:rsidR="005C00B6">
          <w:rPr>
            <w:noProof/>
            <w:webHidden/>
          </w:rPr>
          <w:fldChar w:fldCharType="end"/>
        </w:r>
      </w:hyperlink>
    </w:p>
    <w:p w:rsidR="005C00B6" w:rsidRDefault="00486CBD">
      <w:pPr>
        <w:pStyle w:val="TOC3"/>
        <w:tabs>
          <w:tab w:val="right" w:leader="dot" w:pos="9396"/>
        </w:tabs>
        <w:rPr>
          <w:rFonts w:asciiTheme="minorHAnsi" w:eastAsiaTheme="minorEastAsia" w:hAnsiTheme="minorHAnsi"/>
          <w:noProof/>
          <w:lang w:val="de-DE" w:eastAsia="de-DE"/>
        </w:rPr>
      </w:pPr>
      <w:hyperlink w:anchor="_Toc521241109" w:history="1">
        <w:r w:rsidR="005C00B6" w:rsidRPr="002D61EE">
          <w:rPr>
            <w:rStyle w:val="Hyperlink"/>
            <w:noProof/>
          </w:rPr>
          <w:t>1.5.2 DSV Flat File Schema</w:t>
        </w:r>
        <w:r w:rsidR="005C00B6">
          <w:rPr>
            <w:noProof/>
            <w:webHidden/>
          </w:rPr>
          <w:tab/>
        </w:r>
        <w:r w:rsidR="005C00B6">
          <w:rPr>
            <w:noProof/>
            <w:webHidden/>
          </w:rPr>
          <w:fldChar w:fldCharType="begin"/>
        </w:r>
        <w:r w:rsidR="005C00B6">
          <w:rPr>
            <w:noProof/>
            <w:webHidden/>
          </w:rPr>
          <w:instrText xml:space="preserve"> PAGEREF _Toc521241109 \h </w:instrText>
        </w:r>
        <w:r w:rsidR="005C00B6">
          <w:rPr>
            <w:noProof/>
            <w:webHidden/>
          </w:rPr>
        </w:r>
        <w:r w:rsidR="005C00B6">
          <w:rPr>
            <w:noProof/>
            <w:webHidden/>
          </w:rPr>
          <w:fldChar w:fldCharType="separate"/>
        </w:r>
        <w:r w:rsidR="004E2B71">
          <w:rPr>
            <w:noProof/>
            <w:webHidden/>
          </w:rPr>
          <w:t>17</w:t>
        </w:r>
        <w:r w:rsidR="005C00B6">
          <w:rPr>
            <w:noProof/>
            <w:webHidden/>
          </w:rPr>
          <w:fldChar w:fldCharType="end"/>
        </w:r>
      </w:hyperlink>
    </w:p>
    <w:p w:rsidR="005C00B6" w:rsidRDefault="00486CBD">
      <w:pPr>
        <w:pStyle w:val="TOC3"/>
        <w:tabs>
          <w:tab w:val="right" w:leader="dot" w:pos="9396"/>
        </w:tabs>
        <w:rPr>
          <w:rFonts w:asciiTheme="minorHAnsi" w:eastAsiaTheme="minorEastAsia" w:hAnsiTheme="minorHAnsi"/>
          <w:noProof/>
          <w:lang w:val="de-DE" w:eastAsia="de-DE"/>
        </w:rPr>
      </w:pPr>
      <w:hyperlink w:anchor="_Toc521241110" w:history="1">
        <w:r w:rsidR="005C00B6" w:rsidRPr="002D61EE">
          <w:rPr>
            <w:rStyle w:val="Hyperlink"/>
            <w:noProof/>
          </w:rPr>
          <w:t>1.5.3 DSV (Full) Flat File Schema</w:t>
        </w:r>
        <w:r w:rsidR="005C00B6">
          <w:rPr>
            <w:noProof/>
            <w:webHidden/>
          </w:rPr>
          <w:tab/>
        </w:r>
        <w:r w:rsidR="005C00B6">
          <w:rPr>
            <w:noProof/>
            <w:webHidden/>
          </w:rPr>
          <w:fldChar w:fldCharType="begin"/>
        </w:r>
        <w:r w:rsidR="005C00B6">
          <w:rPr>
            <w:noProof/>
            <w:webHidden/>
          </w:rPr>
          <w:instrText xml:space="preserve"> PAGEREF _Toc521241110 \h </w:instrText>
        </w:r>
        <w:r w:rsidR="005C00B6">
          <w:rPr>
            <w:noProof/>
            <w:webHidden/>
          </w:rPr>
        </w:r>
        <w:r w:rsidR="005C00B6">
          <w:rPr>
            <w:noProof/>
            <w:webHidden/>
          </w:rPr>
          <w:fldChar w:fldCharType="separate"/>
        </w:r>
        <w:r w:rsidR="004E2B71">
          <w:rPr>
            <w:noProof/>
            <w:webHidden/>
          </w:rPr>
          <w:t>19</w:t>
        </w:r>
        <w:r w:rsidR="005C00B6">
          <w:rPr>
            <w:noProof/>
            <w:webHidden/>
          </w:rPr>
          <w:fldChar w:fldCharType="end"/>
        </w:r>
      </w:hyperlink>
    </w:p>
    <w:p w:rsidR="005C00B6" w:rsidRDefault="00486CBD">
      <w:pPr>
        <w:pStyle w:val="TOC3"/>
        <w:tabs>
          <w:tab w:val="right" w:leader="dot" w:pos="9396"/>
        </w:tabs>
        <w:rPr>
          <w:rFonts w:asciiTheme="minorHAnsi" w:eastAsiaTheme="minorEastAsia" w:hAnsiTheme="minorHAnsi"/>
          <w:noProof/>
          <w:lang w:val="de-DE" w:eastAsia="de-DE"/>
        </w:rPr>
      </w:pPr>
      <w:hyperlink w:anchor="_Toc521241111" w:history="1">
        <w:r w:rsidR="005C00B6" w:rsidRPr="002D61EE">
          <w:rPr>
            <w:rStyle w:val="Hyperlink"/>
            <w:noProof/>
          </w:rPr>
          <w:t>1.5.4 Text Flat File Schema</w:t>
        </w:r>
        <w:r w:rsidR="005C00B6">
          <w:rPr>
            <w:noProof/>
            <w:webHidden/>
          </w:rPr>
          <w:tab/>
        </w:r>
        <w:r w:rsidR="005C00B6">
          <w:rPr>
            <w:noProof/>
            <w:webHidden/>
          </w:rPr>
          <w:fldChar w:fldCharType="begin"/>
        </w:r>
        <w:r w:rsidR="005C00B6">
          <w:rPr>
            <w:noProof/>
            <w:webHidden/>
          </w:rPr>
          <w:instrText xml:space="preserve"> PAGEREF _Toc521241111 \h </w:instrText>
        </w:r>
        <w:r w:rsidR="005C00B6">
          <w:rPr>
            <w:noProof/>
            <w:webHidden/>
          </w:rPr>
        </w:r>
        <w:r w:rsidR="005C00B6">
          <w:rPr>
            <w:noProof/>
            <w:webHidden/>
          </w:rPr>
          <w:fldChar w:fldCharType="separate"/>
        </w:r>
        <w:r w:rsidR="004E2B71">
          <w:rPr>
            <w:noProof/>
            <w:webHidden/>
          </w:rPr>
          <w:t>20</w:t>
        </w:r>
        <w:r w:rsidR="005C00B6">
          <w:rPr>
            <w:noProof/>
            <w:webHidden/>
          </w:rPr>
          <w:fldChar w:fldCharType="end"/>
        </w:r>
      </w:hyperlink>
    </w:p>
    <w:p w:rsidR="005C00B6" w:rsidRDefault="00486CBD">
      <w:pPr>
        <w:pStyle w:val="TOC3"/>
        <w:tabs>
          <w:tab w:val="right" w:leader="dot" w:pos="9396"/>
        </w:tabs>
        <w:rPr>
          <w:rFonts w:asciiTheme="minorHAnsi" w:eastAsiaTheme="minorEastAsia" w:hAnsiTheme="minorHAnsi"/>
          <w:noProof/>
          <w:lang w:val="de-DE" w:eastAsia="de-DE"/>
        </w:rPr>
      </w:pPr>
      <w:hyperlink w:anchor="_Toc521241112" w:history="1">
        <w:r w:rsidR="005C00B6" w:rsidRPr="002D61EE">
          <w:rPr>
            <w:rStyle w:val="Hyperlink"/>
            <w:noProof/>
          </w:rPr>
          <w:t>1.5.5 Text (Full) Flat File Schema</w:t>
        </w:r>
        <w:r w:rsidR="005C00B6">
          <w:rPr>
            <w:noProof/>
            <w:webHidden/>
          </w:rPr>
          <w:tab/>
        </w:r>
        <w:r w:rsidR="005C00B6">
          <w:rPr>
            <w:noProof/>
            <w:webHidden/>
          </w:rPr>
          <w:fldChar w:fldCharType="begin"/>
        </w:r>
        <w:r w:rsidR="005C00B6">
          <w:rPr>
            <w:noProof/>
            <w:webHidden/>
          </w:rPr>
          <w:instrText xml:space="preserve"> PAGEREF _Toc521241112 \h </w:instrText>
        </w:r>
        <w:r w:rsidR="005C00B6">
          <w:rPr>
            <w:noProof/>
            <w:webHidden/>
          </w:rPr>
        </w:r>
        <w:r w:rsidR="005C00B6">
          <w:rPr>
            <w:noProof/>
            <w:webHidden/>
          </w:rPr>
          <w:fldChar w:fldCharType="separate"/>
        </w:r>
        <w:r w:rsidR="004E2B71">
          <w:rPr>
            <w:noProof/>
            <w:webHidden/>
          </w:rPr>
          <w:t>22</w:t>
        </w:r>
        <w:r w:rsidR="005C00B6">
          <w:rPr>
            <w:noProof/>
            <w:webHidden/>
          </w:rPr>
          <w:fldChar w:fldCharType="end"/>
        </w:r>
      </w:hyperlink>
    </w:p>
    <w:p w:rsidR="005C00B6" w:rsidRDefault="00486CBD">
      <w:pPr>
        <w:pStyle w:val="TOC2"/>
        <w:tabs>
          <w:tab w:val="right" w:leader="dot" w:pos="9396"/>
        </w:tabs>
        <w:rPr>
          <w:rFonts w:asciiTheme="minorHAnsi" w:eastAsiaTheme="minorEastAsia" w:hAnsiTheme="minorHAnsi"/>
          <w:noProof/>
          <w:lang w:val="de-DE" w:eastAsia="de-DE"/>
        </w:rPr>
      </w:pPr>
      <w:hyperlink w:anchor="_Toc521241113" w:history="1">
        <w:r w:rsidR="005C00B6" w:rsidRPr="002D61EE">
          <w:rPr>
            <w:rStyle w:val="Hyperlink"/>
            <w:noProof/>
          </w:rPr>
          <w:t>1.6 Web Service</w:t>
        </w:r>
        <w:r w:rsidR="005C00B6">
          <w:rPr>
            <w:noProof/>
            <w:webHidden/>
          </w:rPr>
          <w:tab/>
        </w:r>
        <w:r w:rsidR="005C00B6">
          <w:rPr>
            <w:noProof/>
            <w:webHidden/>
          </w:rPr>
          <w:fldChar w:fldCharType="begin"/>
        </w:r>
        <w:r w:rsidR="005C00B6">
          <w:rPr>
            <w:noProof/>
            <w:webHidden/>
          </w:rPr>
          <w:instrText xml:space="preserve"> PAGEREF _Toc521241113 \h </w:instrText>
        </w:r>
        <w:r w:rsidR="005C00B6">
          <w:rPr>
            <w:noProof/>
            <w:webHidden/>
          </w:rPr>
        </w:r>
        <w:r w:rsidR="005C00B6">
          <w:rPr>
            <w:noProof/>
            <w:webHidden/>
          </w:rPr>
          <w:fldChar w:fldCharType="separate"/>
        </w:r>
        <w:r w:rsidR="004E2B71">
          <w:rPr>
            <w:noProof/>
            <w:webHidden/>
          </w:rPr>
          <w:t>24</w:t>
        </w:r>
        <w:r w:rsidR="005C00B6">
          <w:rPr>
            <w:noProof/>
            <w:webHidden/>
          </w:rPr>
          <w:fldChar w:fldCharType="end"/>
        </w:r>
      </w:hyperlink>
    </w:p>
    <w:p w:rsidR="005C00B6" w:rsidRDefault="00486CBD">
      <w:pPr>
        <w:pStyle w:val="TOC1"/>
        <w:tabs>
          <w:tab w:val="right" w:leader="dot" w:pos="9396"/>
        </w:tabs>
        <w:rPr>
          <w:rFonts w:asciiTheme="minorHAnsi" w:eastAsiaTheme="minorEastAsia" w:hAnsiTheme="minorHAnsi"/>
          <w:noProof/>
          <w:lang w:val="de-DE" w:eastAsia="de-DE"/>
        </w:rPr>
      </w:pPr>
      <w:hyperlink w:anchor="_Toc521241114" w:history="1">
        <w:r w:rsidR="005C00B6" w:rsidRPr="002D61EE">
          <w:rPr>
            <w:rStyle w:val="Hyperlink"/>
            <w:noProof/>
          </w:rPr>
          <w:t>2. Process Atoms</w:t>
        </w:r>
        <w:r w:rsidR="005C00B6">
          <w:rPr>
            <w:noProof/>
            <w:webHidden/>
          </w:rPr>
          <w:tab/>
        </w:r>
        <w:r w:rsidR="005C00B6">
          <w:rPr>
            <w:noProof/>
            <w:webHidden/>
          </w:rPr>
          <w:fldChar w:fldCharType="begin"/>
        </w:r>
        <w:r w:rsidR="005C00B6">
          <w:rPr>
            <w:noProof/>
            <w:webHidden/>
          </w:rPr>
          <w:instrText xml:space="preserve"> PAGEREF _Toc521241114 \h </w:instrText>
        </w:r>
        <w:r w:rsidR="005C00B6">
          <w:rPr>
            <w:noProof/>
            <w:webHidden/>
          </w:rPr>
        </w:r>
        <w:r w:rsidR="005C00B6">
          <w:rPr>
            <w:noProof/>
            <w:webHidden/>
          </w:rPr>
          <w:fldChar w:fldCharType="separate"/>
        </w:r>
        <w:r w:rsidR="004E2B71">
          <w:rPr>
            <w:noProof/>
            <w:webHidden/>
          </w:rPr>
          <w:t>25</w:t>
        </w:r>
        <w:r w:rsidR="005C00B6">
          <w:rPr>
            <w:noProof/>
            <w:webHidden/>
          </w:rPr>
          <w:fldChar w:fldCharType="end"/>
        </w:r>
      </w:hyperlink>
    </w:p>
    <w:p w:rsidR="005C00B6" w:rsidRDefault="00486CBD">
      <w:pPr>
        <w:pStyle w:val="TOC2"/>
        <w:tabs>
          <w:tab w:val="right" w:leader="dot" w:pos="9396"/>
        </w:tabs>
        <w:rPr>
          <w:rFonts w:asciiTheme="minorHAnsi" w:eastAsiaTheme="minorEastAsia" w:hAnsiTheme="minorHAnsi"/>
          <w:noProof/>
          <w:lang w:val="de-DE" w:eastAsia="de-DE"/>
        </w:rPr>
      </w:pPr>
      <w:hyperlink w:anchor="_Toc521241115" w:history="1">
        <w:r w:rsidR="005C00B6" w:rsidRPr="002D61EE">
          <w:rPr>
            <w:rStyle w:val="Hyperlink"/>
            <w:noProof/>
          </w:rPr>
          <w:t>2.1 Atom Send E-Mail Schema</w:t>
        </w:r>
        <w:r w:rsidR="005C00B6">
          <w:rPr>
            <w:noProof/>
            <w:webHidden/>
          </w:rPr>
          <w:tab/>
        </w:r>
        <w:r w:rsidR="005C00B6">
          <w:rPr>
            <w:noProof/>
            <w:webHidden/>
          </w:rPr>
          <w:fldChar w:fldCharType="begin"/>
        </w:r>
        <w:r w:rsidR="005C00B6">
          <w:rPr>
            <w:noProof/>
            <w:webHidden/>
          </w:rPr>
          <w:instrText xml:space="preserve"> PAGEREF _Toc521241115 \h </w:instrText>
        </w:r>
        <w:r w:rsidR="005C00B6">
          <w:rPr>
            <w:noProof/>
            <w:webHidden/>
          </w:rPr>
        </w:r>
        <w:r w:rsidR="005C00B6">
          <w:rPr>
            <w:noProof/>
            <w:webHidden/>
          </w:rPr>
          <w:fldChar w:fldCharType="separate"/>
        </w:r>
        <w:r w:rsidR="004E2B71">
          <w:rPr>
            <w:noProof/>
            <w:webHidden/>
          </w:rPr>
          <w:t>25</w:t>
        </w:r>
        <w:r w:rsidR="005C00B6">
          <w:rPr>
            <w:noProof/>
            <w:webHidden/>
          </w:rPr>
          <w:fldChar w:fldCharType="end"/>
        </w:r>
      </w:hyperlink>
    </w:p>
    <w:p w:rsidR="005C00B6" w:rsidRDefault="00486CBD">
      <w:pPr>
        <w:pStyle w:val="TOC2"/>
        <w:tabs>
          <w:tab w:val="right" w:leader="dot" w:pos="9396"/>
        </w:tabs>
        <w:rPr>
          <w:rFonts w:asciiTheme="minorHAnsi" w:eastAsiaTheme="minorEastAsia" w:hAnsiTheme="minorHAnsi"/>
          <w:noProof/>
          <w:lang w:val="de-DE" w:eastAsia="de-DE"/>
        </w:rPr>
      </w:pPr>
      <w:hyperlink w:anchor="_Toc521241116" w:history="1">
        <w:r w:rsidR="005C00B6" w:rsidRPr="002D61EE">
          <w:rPr>
            <w:rStyle w:val="Hyperlink"/>
            <w:noProof/>
          </w:rPr>
          <w:t>2.2 Atom HTTP Call Schema</w:t>
        </w:r>
        <w:r w:rsidR="005C00B6">
          <w:rPr>
            <w:noProof/>
            <w:webHidden/>
          </w:rPr>
          <w:tab/>
        </w:r>
        <w:r w:rsidR="005C00B6">
          <w:rPr>
            <w:noProof/>
            <w:webHidden/>
          </w:rPr>
          <w:fldChar w:fldCharType="begin"/>
        </w:r>
        <w:r w:rsidR="005C00B6">
          <w:rPr>
            <w:noProof/>
            <w:webHidden/>
          </w:rPr>
          <w:instrText xml:space="preserve"> PAGEREF _Toc521241116 \h </w:instrText>
        </w:r>
        <w:r w:rsidR="005C00B6">
          <w:rPr>
            <w:noProof/>
            <w:webHidden/>
          </w:rPr>
        </w:r>
        <w:r w:rsidR="005C00B6">
          <w:rPr>
            <w:noProof/>
            <w:webHidden/>
          </w:rPr>
          <w:fldChar w:fldCharType="separate"/>
        </w:r>
        <w:r w:rsidR="004E2B71">
          <w:rPr>
            <w:noProof/>
            <w:webHidden/>
          </w:rPr>
          <w:t>26</w:t>
        </w:r>
        <w:r w:rsidR="005C00B6">
          <w:rPr>
            <w:noProof/>
            <w:webHidden/>
          </w:rPr>
          <w:fldChar w:fldCharType="end"/>
        </w:r>
      </w:hyperlink>
    </w:p>
    <w:p w:rsidR="005C00B6" w:rsidRDefault="00486CBD">
      <w:pPr>
        <w:pStyle w:val="TOC2"/>
        <w:tabs>
          <w:tab w:val="right" w:leader="dot" w:pos="9396"/>
        </w:tabs>
        <w:rPr>
          <w:rFonts w:asciiTheme="minorHAnsi" w:eastAsiaTheme="minorEastAsia" w:hAnsiTheme="minorHAnsi"/>
          <w:noProof/>
          <w:lang w:val="de-DE" w:eastAsia="de-DE"/>
        </w:rPr>
      </w:pPr>
      <w:hyperlink w:anchor="_Toc521241117" w:history="1">
        <w:r w:rsidR="005C00B6" w:rsidRPr="002D61EE">
          <w:rPr>
            <w:rStyle w:val="Hyperlink"/>
            <w:noProof/>
          </w:rPr>
          <w:t>2.3 Atom .NET Call Schema</w:t>
        </w:r>
        <w:r w:rsidR="005C00B6">
          <w:rPr>
            <w:noProof/>
            <w:webHidden/>
          </w:rPr>
          <w:tab/>
        </w:r>
        <w:r w:rsidR="005C00B6">
          <w:rPr>
            <w:noProof/>
            <w:webHidden/>
          </w:rPr>
          <w:fldChar w:fldCharType="begin"/>
        </w:r>
        <w:r w:rsidR="005C00B6">
          <w:rPr>
            <w:noProof/>
            <w:webHidden/>
          </w:rPr>
          <w:instrText xml:space="preserve"> PAGEREF _Toc521241117 \h </w:instrText>
        </w:r>
        <w:r w:rsidR="005C00B6">
          <w:rPr>
            <w:noProof/>
            <w:webHidden/>
          </w:rPr>
        </w:r>
        <w:r w:rsidR="005C00B6">
          <w:rPr>
            <w:noProof/>
            <w:webHidden/>
          </w:rPr>
          <w:fldChar w:fldCharType="separate"/>
        </w:r>
        <w:r w:rsidR="004E2B71">
          <w:rPr>
            <w:noProof/>
            <w:webHidden/>
          </w:rPr>
          <w:t>27</w:t>
        </w:r>
        <w:r w:rsidR="005C00B6">
          <w:rPr>
            <w:noProof/>
            <w:webHidden/>
          </w:rPr>
          <w:fldChar w:fldCharType="end"/>
        </w:r>
      </w:hyperlink>
    </w:p>
    <w:p w:rsidR="005C00B6" w:rsidRDefault="00486CBD">
      <w:pPr>
        <w:pStyle w:val="TOC2"/>
        <w:tabs>
          <w:tab w:val="right" w:leader="dot" w:pos="9396"/>
        </w:tabs>
        <w:rPr>
          <w:rFonts w:asciiTheme="minorHAnsi" w:eastAsiaTheme="minorEastAsia" w:hAnsiTheme="minorHAnsi"/>
          <w:noProof/>
          <w:lang w:val="de-DE" w:eastAsia="de-DE"/>
        </w:rPr>
      </w:pPr>
      <w:hyperlink w:anchor="_Toc521241118" w:history="1">
        <w:r w:rsidR="005C00B6" w:rsidRPr="002D61EE">
          <w:rPr>
            <w:rStyle w:val="Hyperlink"/>
            <w:noProof/>
          </w:rPr>
          <w:t>2.4 Correct after Branch</w:t>
        </w:r>
        <w:r w:rsidR="005C00B6">
          <w:rPr>
            <w:noProof/>
            <w:webHidden/>
          </w:rPr>
          <w:tab/>
        </w:r>
        <w:r w:rsidR="005C00B6">
          <w:rPr>
            <w:noProof/>
            <w:webHidden/>
          </w:rPr>
          <w:fldChar w:fldCharType="begin"/>
        </w:r>
        <w:r w:rsidR="005C00B6">
          <w:rPr>
            <w:noProof/>
            <w:webHidden/>
          </w:rPr>
          <w:instrText xml:space="preserve"> PAGEREF _Toc521241118 \h </w:instrText>
        </w:r>
        <w:r w:rsidR="005C00B6">
          <w:rPr>
            <w:noProof/>
            <w:webHidden/>
          </w:rPr>
        </w:r>
        <w:r w:rsidR="005C00B6">
          <w:rPr>
            <w:noProof/>
            <w:webHidden/>
          </w:rPr>
          <w:fldChar w:fldCharType="separate"/>
        </w:r>
        <w:r w:rsidR="004E2B71">
          <w:rPr>
            <w:noProof/>
            <w:webHidden/>
          </w:rPr>
          <w:t>27</w:t>
        </w:r>
        <w:r w:rsidR="005C00B6">
          <w:rPr>
            <w:noProof/>
            <w:webHidden/>
          </w:rPr>
          <w:fldChar w:fldCharType="end"/>
        </w:r>
      </w:hyperlink>
    </w:p>
    <w:p w:rsidR="005C00B6" w:rsidRDefault="00486CBD">
      <w:pPr>
        <w:pStyle w:val="TOC2"/>
        <w:tabs>
          <w:tab w:val="right" w:leader="dot" w:pos="9396"/>
        </w:tabs>
        <w:rPr>
          <w:rFonts w:asciiTheme="minorHAnsi" w:eastAsiaTheme="minorEastAsia" w:hAnsiTheme="minorHAnsi"/>
          <w:noProof/>
          <w:lang w:val="de-DE" w:eastAsia="de-DE"/>
        </w:rPr>
      </w:pPr>
      <w:hyperlink w:anchor="_Toc521241119" w:history="1">
        <w:r w:rsidR="005C00B6" w:rsidRPr="002D61EE">
          <w:rPr>
            <w:rStyle w:val="Hyperlink"/>
            <w:rFonts w:cs="Arial"/>
            <w:noProof/>
          </w:rPr>
          <w:t>2.5 Payload Type JSON</w:t>
        </w:r>
        <w:r w:rsidR="005C00B6">
          <w:rPr>
            <w:noProof/>
            <w:webHidden/>
          </w:rPr>
          <w:tab/>
        </w:r>
        <w:r w:rsidR="005C00B6">
          <w:rPr>
            <w:noProof/>
            <w:webHidden/>
          </w:rPr>
          <w:fldChar w:fldCharType="begin"/>
        </w:r>
        <w:r w:rsidR="005C00B6">
          <w:rPr>
            <w:noProof/>
            <w:webHidden/>
          </w:rPr>
          <w:instrText xml:space="preserve"> PAGEREF _Toc521241119 \h </w:instrText>
        </w:r>
        <w:r w:rsidR="005C00B6">
          <w:rPr>
            <w:noProof/>
            <w:webHidden/>
          </w:rPr>
        </w:r>
        <w:r w:rsidR="005C00B6">
          <w:rPr>
            <w:noProof/>
            <w:webHidden/>
          </w:rPr>
          <w:fldChar w:fldCharType="separate"/>
        </w:r>
        <w:r w:rsidR="004E2B71">
          <w:rPr>
            <w:noProof/>
            <w:webHidden/>
          </w:rPr>
          <w:t>28</w:t>
        </w:r>
        <w:r w:rsidR="005C00B6">
          <w:rPr>
            <w:noProof/>
            <w:webHidden/>
          </w:rPr>
          <w:fldChar w:fldCharType="end"/>
        </w:r>
      </w:hyperlink>
    </w:p>
    <w:p w:rsidR="005C00B6" w:rsidRDefault="00486CBD">
      <w:pPr>
        <w:pStyle w:val="TOC1"/>
        <w:tabs>
          <w:tab w:val="right" w:leader="dot" w:pos="9396"/>
        </w:tabs>
        <w:rPr>
          <w:rFonts w:asciiTheme="minorHAnsi" w:eastAsiaTheme="minorEastAsia" w:hAnsiTheme="minorHAnsi"/>
          <w:noProof/>
          <w:lang w:val="de-DE" w:eastAsia="de-DE"/>
        </w:rPr>
      </w:pPr>
      <w:hyperlink w:anchor="_Toc521241120" w:history="1">
        <w:r w:rsidR="005C00B6" w:rsidRPr="002D61EE">
          <w:rPr>
            <w:rStyle w:val="Hyperlink"/>
            <w:noProof/>
          </w:rPr>
          <w:t>3. Preconfiguration Schemas</w:t>
        </w:r>
        <w:r w:rsidR="005C00B6">
          <w:rPr>
            <w:noProof/>
            <w:webHidden/>
          </w:rPr>
          <w:tab/>
        </w:r>
        <w:r w:rsidR="005C00B6">
          <w:rPr>
            <w:noProof/>
            <w:webHidden/>
          </w:rPr>
          <w:fldChar w:fldCharType="begin"/>
        </w:r>
        <w:r w:rsidR="005C00B6">
          <w:rPr>
            <w:noProof/>
            <w:webHidden/>
          </w:rPr>
          <w:instrText xml:space="preserve"> PAGEREF _Toc521241120 \h </w:instrText>
        </w:r>
        <w:r w:rsidR="005C00B6">
          <w:rPr>
            <w:noProof/>
            <w:webHidden/>
          </w:rPr>
        </w:r>
        <w:r w:rsidR="005C00B6">
          <w:rPr>
            <w:noProof/>
            <w:webHidden/>
          </w:rPr>
          <w:fldChar w:fldCharType="separate"/>
        </w:r>
        <w:r w:rsidR="004E2B71">
          <w:rPr>
            <w:noProof/>
            <w:webHidden/>
          </w:rPr>
          <w:t>29</w:t>
        </w:r>
        <w:r w:rsidR="005C00B6">
          <w:rPr>
            <w:noProof/>
            <w:webHidden/>
          </w:rPr>
          <w:fldChar w:fldCharType="end"/>
        </w:r>
      </w:hyperlink>
    </w:p>
    <w:p w:rsidR="005C00B6" w:rsidRDefault="00486CBD">
      <w:pPr>
        <w:pStyle w:val="TOC2"/>
        <w:tabs>
          <w:tab w:val="right" w:leader="dot" w:pos="9396"/>
        </w:tabs>
        <w:rPr>
          <w:rFonts w:asciiTheme="minorHAnsi" w:eastAsiaTheme="minorEastAsia" w:hAnsiTheme="minorHAnsi"/>
          <w:noProof/>
          <w:lang w:val="de-DE" w:eastAsia="de-DE"/>
        </w:rPr>
      </w:pPr>
      <w:hyperlink w:anchor="_Toc521241121" w:history="1">
        <w:r w:rsidR="005C00B6" w:rsidRPr="002D61EE">
          <w:rPr>
            <w:rStyle w:val="Hyperlink"/>
            <w:noProof/>
          </w:rPr>
          <w:t>3.1 Scenario Package – Setup Description Schema</w:t>
        </w:r>
        <w:r w:rsidR="005C00B6">
          <w:rPr>
            <w:noProof/>
            <w:webHidden/>
          </w:rPr>
          <w:tab/>
        </w:r>
        <w:r w:rsidR="005C00B6">
          <w:rPr>
            <w:noProof/>
            <w:webHidden/>
          </w:rPr>
          <w:fldChar w:fldCharType="begin"/>
        </w:r>
        <w:r w:rsidR="005C00B6">
          <w:rPr>
            <w:noProof/>
            <w:webHidden/>
          </w:rPr>
          <w:instrText xml:space="preserve"> PAGEREF _Toc521241121 \h </w:instrText>
        </w:r>
        <w:r w:rsidR="005C00B6">
          <w:rPr>
            <w:noProof/>
            <w:webHidden/>
          </w:rPr>
        </w:r>
        <w:r w:rsidR="005C00B6">
          <w:rPr>
            <w:noProof/>
            <w:webHidden/>
          </w:rPr>
          <w:fldChar w:fldCharType="separate"/>
        </w:r>
        <w:r w:rsidR="004E2B71">
          <w:rPr>
            <w:noProof/>
            <w:webHidden/>
          </w:rPr>
          <w:t>29</w:t>
        </w:r>
        <w:r w:rsidR="005C00B6">
          <w:rPr>
            <w:noProof/>
            <w:webHidden/>
          </w:rPr>
          <w:fldChar w:fldCharType="end"/>
        </w:r>
      </w:hyperlink>
    </w:p>
    <w:p w:rsidR="005C00B6" w:rsidRDefault="00486CBD">
      <w:pPr>
        <w:pStyle w:val="TOC1"/>
        <w:tabs>
          <w:tab w:val="right" w:leader="dot" w:pos="9396"/>
        </w:tabs>
        <w:rPr>
          <w:rFonts w:asciiTheme="minorHAnsi" w:eastAsiaTheme="minorEastAsia" w:hAnsiTheme="minorHAnsi"/>
          <w:noProof/>
          <w:lang w:val="de-DE" w:eastAsia="de-DE"/>
        </w:rPr>
      </w:pPr>
      <w:hyperlink w:anchor="_Toc521241122" w:history="1">
        <w:r w:rsidR="005C00B6" w:rsidRPr="002D61EE">
          <w:rPr>
            <w:rStyle w:val="Hyperlink"/>
            <w:noProof/>
          </w:rPr>
          <w:t>Copyrights, Trademarks, and Disclaimers</w:t>
        </w:r>
        <w:r w:rsidR="005C00B6">
          <w:rPr>
            <w:noProof/>
            <w:webHidden/>
          </w:rPr>
          <w:tab/>
        </w:r>
        <w:r w:rsidR="005C00B6">
          <w:rPr>
            <w:noProof/>
            <w:webHidden/>
          </w:rPr>
          <w:fldChar w:fldCharType="begin"/>
        </w:r>
        <w:r w:rsidR="005C00B6">
          <w:rPr>
            <w:noProof/>
            <w:webHidden/>
          </w:rPr>
          <w:instrText xml:space="preserve"> PAGEREF _Toc521241122 \h </w:instrText>
        </w:r>
        <w:r w:rsidR="005C00B6">
          <w:rPr>
            <w:noProof/>
            <w:webHidden/>
          </w:rPr>
        </w:r>
        <w:r w:rsidR="005C00B6">
          <w:rPr>
            <w:noProof/>
            <w:webHidden/>
          </w:rPr>
          <w:fldChar w:fldCharType="separate"/>
        </w:r>
        <w:r w:rsidR="004E2B71">
          <w:rPr>
            <w:noProof/>
            <w:webHidden/>
          </w:rPr>
          <w:t>31</w:t>
        </w:r>
        <w:r w:rsidR="005C00B6">
          <w:rPr>
            <w:noProof/>
            <w:webHidden/>
          </w:rPr>
          <w:fldChar w:fldCharType="end"/>
        </w:r>
      </w:hyperlink>
    </w:p>
    <w:p w:rsidR="001550C5" w:rsidRPr="00A0675D" w:rsidRDefault="00774631" w:rsidP="001550C5">
      <w:pPr>
        <w:pStyle w:val="Heading1"/>
        <w:spacing w:before="0" w:afterAutospacing="0"/>
      </w:pPr>
      <w:r>
        <w:rPr>
          <w:rFonts w:eastAsia="Times New Roman"/>
          <w:lang w:eastAsia="de-DE"/>
        </w:rPr>
        <w:fldChar w:fldCharType="end"/>
      </w:r>
      <w:r w:rsidR="00085225" w:rsidRPr="00A0675D">
        <w:rPr>
          <w:rFonts w:eastAsia="Times New Roman"/>
          <w:lang w:eastAsia="de-DE"/>
        </w:rPr>
        <w:br w:type="column"/>
      </w:r>
      <w:bookmarkStart w:id="1" w:name="_Toc288829124"/>
      <w:bookmarkStart w:id="2" w:name="_Toc521241092"/>
      <w:bookmarkStart w:id="3" w:name="a1"/>
      <w:bookmarkStart w:id="4" w:name="_Toc263954838"/>
      <w:bookmarkStart w:id="5" w:name="_Toc262632881"/>
      <w:bookmarkStart w:id="6" w:name="_Toc263703614"/>
      <w:r w:rsidR="001550C5" w:rsidRPr="00A0675D">
        <w:lastRenderedPageBreak/>
        <w:t>1 vBIU Outbound Schemas</w:t>
      </w:r>
      <w:bookmarkEnd w:id="1"/>
      <w:bookmarkEnd w:id="2"/>
    </w:p>
    <w:bookmarkEnd w:id="3"/>
    <w:p w:rsidR="001550C5" w:rsidRPr="00A0675D" w:rsidRDefault="001550C5" w:rsidP="001550C5">
      <w:pPr>
        <w:rPr>
          <w:rFonts w:cs="Arial"/>
        </w:rPr>
      </w:pPr>
    </w:p>
    <w:p w:rsidR="001550C5" w:rsidRPr="00A0675D" w:rsidRDefault="001550C5" w:rsidP="001550C5">
      <w:pPr>
        <w:pStyle w:val="Heading2"/>
        <w:spacing w:before="0" w:afterAutospacing="0"/>
      </w:pPr>
      <w:bookmarkStart w:id="7" w:name="_Toc288829125"/>
      <w:bookmarkStart w:id="8" w:name="_Toc521241093"/>
      <w:bookmarkStart w:id="9" w:name="a1_1"/>
      <w:r w:rsidRPr="00A0675D">
        <w:t>1.1 Skip</w:t>
      </w:r>
      <w:r w:rsidR="00717715" w:rsidRPr="00A0675D">
        <w:t>ping</w:t>
      </w:r>
      <w:r w:rsidRPr="00A0675D">
        <w:t xml:space="preserve"> Outbound Processing</w:t>
      </w:r>
      <w:bookmarkEnd w:id="7"/>
      <w:bookmarkEnd w:id="8"/>
    </w:p>
    <w:bookmarkEnd w:id="9"/>
    <w:p w:rsidR="007107AC" w:rsidRPr="00A0675D" w:rsidRDefault="007107AC" w:rsidP="007107AC">
      <w:pPr>
        <w:jc w:val="both"/>
        <w:rPr>
          <w:rFonts w:cs="Arial"/>
        </w:rPr>
      </w:pPr>
      <w:r w:rsidRPr="00A0675D">
        <w:rPr>
          <w:rFonts w:cs="Arial"/>
        </w:rPr>
        <w:t xml:space="preserve">If you do not want to hand over the message to the receiver system, the scenario step can create a special tag that indicates to </w:t>
      </w:r>
      <w:r w:rsidR="00714A0F">
        <w:rPr>
          <w:rFonts w:cs="Arial"/>
        </w:rPr>
        <w:t xml:space="preserve">integration framework </w:t>
      </w:r>
      <w:r w:rsidRPr="00A0675D">
        <w:rPr>
          <w:rFonts w:cs="Arial"/>
        </w:rPr>
        <w:t>processing to skip the message processing.</w:t>
      </w:r>
      <w:r w:rsidR="006F16DB">
        <w:rPr>
          <w:rFonts w:cs="Arial"/>
        </w:rPr>
        <w:t xml:space="preserve"> To skip outbound processing, use the </w:t>
      </w:r>
      <w:r w:rsidR="006F16DB" w:rsidRPr="00A0675D">
        <w:rPr>
          <w:rStyle w:val="TechnicalName"/>
          <w:highlight w:val="white"/>
        </w:rPr>
        <w:t>&lt;b1im_skip</w:t>
      </w:r>
      <w:r w:rsidR="006F16DB">
        <w:rPr>
          <w:rStyle w:val="TechnicalName"/>
        </w:rPr>
        <w:t>&gt;</w:t>
      </w:r>
      <w:r w:rsidR="006F16DB" w:rsidRPr="006F16DB">
        <w:t xml:space="preserve"> tag in the final transformation atom</w:t>
      </w:r>
      <w:r w:rsidR="006F16DB">
        <w:t xml:space="preserve"> (</w:t>
      </w:r>
      <w:r w:rsidR="006F16DB" w:rsidRPr="006F16DB">
        <w:rPr>
          <w:rStyle w:val="TechnicalName"/>
        </w:rPr>
        <w:t>atom0</w:t>
      </w:r>
      <w:r w:rsidR="006F16DB">
        <w:t>)</w:t>
      </w:r>
      <w:r w:rsidR="006F16DB" w:rsidRPr="006F16DB">
        <w:t>.</w:t>
      </w:r>
    </w:p>
    <w:p w:rsidR="009F3C25" w:rsidRPr="00A0675D" w:rsidRDefault="009F3C25" w:rsidP="007107AC">
      <w:pPr>
        <w:jc w:val="both"/>
        <w:rPr>
          <w:rFonts w:cs="Arial"/>
        </w:rPr>
      </w:pPr>
    </w:p>
    <w:p w:rsidR="00714A0F" w:rsidRDefault="006F16DB" w:rsidP="007107AC">
      <w:pPr>
        <w:jc w:val="both"/>
        <w:rPr>
          <w:rFonts w:cs="Arial"/>
        </w:rPr>
      </w:pPr>
      <w:r>
        <w:rPr>
          <w:rFonts w:cs="Arial"/>
        </w:rPr>
        <w:t xml:space="preserve">If message log creation is enabled, use the </w:t>
      </w:r>
      <w:r w:rsidR="00714A0F">
        <w:rPr>
          <w:rFonts w:cs="Arial"/>
        </w:rPr>
        <w:t xml:space="preserve">following </w:t>
      </w:r>
      <w:r w:rsidR="00180291">
        <w:rPr>
          <w:rFonts w:cs="Arial"/>
        </w:rPr>
        <w:t xml:space="preserve">attributes </w:t>
      </w:r>
      <w:r w:rsidR="00714A0F">
        <w:rPr>
          <w:rFonts w:cs="Arial"/>
        </w:rPr>
        <w:t xml:space="preserve">to control </w:t>
      </w:r>
      <w:r w:rsidR="00180291">
        <w:rPr>
          <w:rFonts w:cs="Arial"/>
        </w:rPr>
        <w:t xml:space="preserve">the </w:t>
      </w:r>
      <w:r w:rsidR="00714A0F">
        <w:rPr>
          <w:rFonts w:cs="Arial"/>
        </w:rPr>
        <w:t xml:space="preserve">creation of message log entries for skipped messages: </w:t>
      </w:r>
    </w:p>
    <w:p w:rsidR="00714A0F" w:rsidRDefault="00714A0F" w:rsidP="007107AC">
      <w:pPr>
        <w:jc w:val="both"/>
        <w:rPr>
          <w:rFonts w:cs="Arial"/>
        </w:rPr>
      </w:pPr>
    </w:p>
    <w:tbl>
      <w:tblPr>
        <w:tblStyle w:val="TableGrid"/>
        <w:tblW w:w="0" w:type="auto"/>
        <w:tblLook w:val="04A0" w:firstRow="1" w:lastRow="0" w:firstColumn="1" w:lastColumn="0" w:noHBand="0" w:noVBand="1"/>
      </w:tblPr>
      <w:tblGrid>
        <w:gridCol w:w="7050"/>
        <w:gridCol w:w="2346"/>
      </w:tblGrid>
      <w:tr w:rsidR="00714A0F" w:rsidTr="00FC346E">
        <w:tc>
          <w:tcPr>
            <w:tcW w:w="7196" w:type="dxa"/>
          </w:tcPr>
          <w:p w:rsidR="00714A0F" w:rsidRPr="00714A0F" w:rsidRDefault="00714A0F" w:rsidP="00714A0F">
            <w:pPr>
              <w:jc w:val="both"/>
              <w:rPr>
                <w:rFonts w:cs="Arial"/>
                <w:b/>
              </w:rPr>
            </w:pPr>
            <w:r>
              <w:rPr>
                <w:rFonts w:cs="Arial"/>
                <w:b/>
              </w:rPr>
              <w:t>Attributes</w:t>
            </w:r>
          </w:p>
        </w:tc>
        <w:tc>
          <w:tcPr>
            <w:tcW w:w="2380" w:type="dxa"/>
          </w:tcPr>
          <w:p w:rsidR="00714A0F" w:rsidRPr="00714A0F" w:rsidRDefault="00FC346E" w:rsidP="00FC346E">
            <w:pPr>
              <w:rPr>
                <w:rFonts w:cs="Arial"/>
                <w:b/>
              </w:rPr>
            </w:pPr>
            <w:r>
              <w:rPr>
                <w:rFonts w:cs="Arial"/>
                <w:b/>
              </w:rPr>
              <w:t xml:space="preserve">Creation and </w:t>
            </w:r>
            <w:r w:rsidR="00180291">
              <w:rPr>
                <w:rFonts w:cs="Arial"/>
                <w:b/>
              </w:rPr>
              <w:t xml:space="preserve">Display of </w:t>
            </w:r>
            <w:r>
              <w:rPr>
                <w:rFonts w:cs="Arial"/>
                <w:b/>
              </w:rPr>
              <w:br/>
            </w:r>
            <w:r w:rsidR="00180291">
              <w:rPr>
                <w:rFonts w:cs="Arial"/>
                <w:b/>
              </w:rPr>
              <w:t>Message Log</w:t>
            </w:r>
          </w:p>
        </w:tc>
      </w:tr>
      <w:tr w:rsidR="00714A0F" w:rsidTr="00FC346E">
        <w:tc>
          <w:tcPr>
            <w:tcW w:w="7196" w:type="dxa"/>
          </w:tcPr>
          <w:p w:rsidR="00714A0F" w:rsidRPr="00FC346E" w:rsidRDefault="00714A0F" w:rsidP="00FC346E">
            <w:pPr>
              <w:rPr>
                <w:rStyle w:val="TechnicalName"/>
                <w:sz w:val="20"/>
              </w:rPr>
            </w:pPr>
            <w:r w:rsidRPr="00FC346E">
              <w:rPr>
                <w:rStyle w:val="TechnicalName"/>
                <w:sz w:val="20"/>
              </w:rPr>
              <w:t>&lt;b1im_skip/&gt;</w:t>
            </w:r>
          </w:p>
        </w:tc>
        <w:tc>
          <w:tcPr>
            <w:tcW w:w="2380" w:type="dxa"/>
          </w:tcPr>
          <w:p w:rsidR="00714A0F" w:rsidRDefault="00180291" w:rsidP="00FC346E">
            <w:pPr>
              <w:rPr>
                <w:rFonts w:cs="Arial"/>
              </w:rPr>
            </w:pPr>
            <w:r>
              <w:rPr>
                <w:rFonts w:cs="Arial"/>
              </w:rPr>
              <w:t>I</w:t>
            </w:r>
            <w:r w:rsidR="00714A0F">
              <w:rPr>
                <w:rFonts w:cs="Arial"/>
              </w:rPr>
              <w:t xml:space="preserve">n </w:t>
            </w:r>
            <w:r w:rsidR="00714A0F" w:rsidRPr="00FC346E">
              <w:rPr>
                <w:rStyle w:val="TechnicalName"/>
              </w:rPr>
              <w:t>Filtered</w:t>
            </w:r>
            <w:r w:rsidR="00714A0F">
              <w:rPr>
                <w:rFonts w:cs="Arial"/>
              </w:rPr>
              <w:t xml:space="preserve"> section</w:t>
            </w:r>
          </w:p>
        </w:tc>
      </w:tr>
      <w:tr w:rsidR="00714A0F" w:rsidTr="00FC346E">
        <w:tc>
          <w:tcPr>
            <w:tcW w:w="7196" w:type="dxa"/>
          </w:tcPr>
          <w:p w:rsidR="00714A0F" w:rsidRPr="00FC346E" w:rsidRDefault="00714A0F" w:rsidP="00FC346E">
            <w:pPr>
              <w:rPr>
                <w:rFonts w:cs="Arial"/>
              </w:rPr>
            </w:pPr>
            <w:r w:rsidRPr="00FC346E">
              <w:rPr>
                <w:rStyle w:val="TechnicalName"/>
                <w:sz w:val="20"/>
              </w:rPr>
              <w:t>&lt;b1im_skip msglog="true"/&gt;</w:t>
            </w:r>
          </w:p>
        </w:tc>
        <w:tc>
          <w:tcPr>
            <w:tcW w:w="2380" w:type="dxa"/>
          </w:tcPr>
          <w:p w:rsidR="00714A0F" w:rsidRDefault="00180291" w:rsidP="00FC346E">
            <w:pPr>
              <w:rPr>
                <w:rFonts w:cs="Arial"/>
              </w:rPr>
            </w:pPr>
            <w:r>
              <w:rPr>
                <w:rFonts w:cs="Arial"/>
              </w:rPr>
              <w:t>I</w:t>
            </w:r>
            <w:r w:rsidR="00714A0F">
              <w:rPr>
                <w:rFonts w:cs="Arial"/>
              </w:rPr>
              <w:t xml:space="preserve">n </w:t>
            </w:r>
            <w:r w:rsidR="00714A0F" w:rsidRPr="00714A0F">
              <w:rPr>
                <w:rStyle w:val="TechnicalName"/>
              </w:rPr>
              <w:t>Filtered</w:t>
            </w:r>
            <w:r w:rsidR="00714A0F">
              <w:rPr>
                <w:rFonts w:cs="Arial"/>
              </w:rPr>
              <w:t xml:space="preserve"> section</w:t>
            </w:r>
          </w:p>
        </w:tc>
      </w:tr>
      <w:tr w:rsidR="00714A0F" w:rsidTr="00FC346E">
        <w:tc>
          <w:tcPr>
            <w:tcW w:w="7196" w:type="dxa"/>
          </w:tcPr>
          <w:p w:rsidR="00714A0F" w:rsidRPr="00FC346E" w:rsidRDefault="00714A0F" w:rsidP="00FC346E">
            <w:pPr>
              <w:rPr>
                <w:rStyle w:val="TechnicalName"/>
                <w:sz w:val="20"/>
              </w:rPr>
            </w:pPr>
            <w:r w:rsidRPr="00FC346E">
              <w:rPr>
                <w:rStyle w:val="TechnicalName"/>
                <w:sz w:val="20"/>
              </w:rPr>
              <w:t>&lt;b1im_skip msglog="false"/&gt;</w:t>
            </w:r>
          </w:p>
        </w:tc>
        <w:tc>
          <w:tcPr>
            <w:tcW w:w="2380" w:type="dxa"/>
          </w:tcPr>
          <w:p w:rsidR="00714A0F" w:rsidRDefault="00180291" w:rsidP="00FC346E">
            <w:pPr>
              <w:rPr>
                <w:rFonts w:cs="Arial"/>
              </w:rPr>
            </w:pPr>
            <w:r>
              <w:rPr>
                <w:rFonts w:cs="Arial"/>
              </w:rPr>
              <w:t>N</w:t>
            </w:r>
            <w:r w:rsidR="00714A0F">
              <w:rPr>
                <w:rFonts w:cs="Arial"/>
              </w:rPr>
              <w:t>o message log</w:t>
            </w:r>
          </w:p>
        </w:tc>
      </w:tr>
      <w:tr w:rsidR="00714A0F" w:rsidTr="00FC346E">
        <w:tc>
          <w:tcPr>
            <w:tcW w:w="7196" w:type="dxa"/>
          </w:tcPr>
          <w:p w:rsidR="00714A0F" w:rsidRPr="00FC346E" w:rsidRDefault="00714A0F" w:rsidP="00FC346E">
            <w:pPr>
              <w:rPr>
                <w:rStyle w:val="TechnicalName"/>
                <w:sz w:val="20"/>
              </w:rPr>
            </w:pPr>
            <w:r w:rsidRPr="00FC346E">
              <w:rPr>
                <w:rStyle w:val="TechnicalName"/>
                <w:sz w:val="20"/>
              </w:rPr>
              <w:t>&lt;b1im_skip msgout="yes"/&gt;</w:t>
            </w:r>
          </w:p>
        </w:tc>
        <w:tc>
          <w:tcPr>
            <w:tcW w:w="2380" w:type="dxa"/>
          </w:tcPr>
          <w:p w:rsidR="00714A0F" w:rsidRDefault="00180291" w:rsidP="00FC346E">
            <w:pPr>
              <w:rPr>
                <w:rFonts w:cs="Arial"/>
              </w:rPr>
            </w:pPr>
            <w:r>
              <w:rPr>
                <w:rFonts w:cs="Arial"/>
              </w:rPr>
              <w:t xml:space="preserve">In </w:t>
            </w:r>
            <w:r w:rsidRPr="00180291">
              <w:rPr>
                <w:rStyle w:val="TechnicalName"/>
              </w:rPr>
              <w:t>Success</w:t>
            </w:r>
            <w:r>
              <w:rPr>
                <w:rFonts w:cs="Arial"/>
              </w:rPr>
              <w:t xml:space="preserve"> section</w:t>
            </w:r>
          </w:p>
        </w:tc>
      </w:tr>
      <w:tr w:rsidR="00714A0F" w:rsidTr="00FC346E">
        <w:tc>
          <w:tcPr>
            <w:tcW w:w="7196" w:type="dxa"/>
          </w:tcPr>
          <w:p w:rsidR="00714A0F" w:rsidRPr="00FC346E" w:rsidRDefault="00180291" w:rsidP="00FC346E">
            <w:pPr>
              <w:rPr>
                <w:rStyle w:val="TechnicalName"/>
                <w:sz w:val="20"/>
              </w:rPr>
            </w:pPr>
            <w:r w:rsidRPr="00FC346E">
              <w:rPr>
                <w:rStyle w:val="TechnicalName"/>
                <w:sz w:val="20"/>
                <w:highlight w:val="white"/>
              </w:rPr>
              <w:t>&lt;b1im_skip msgout="yes" msglog="true"/&gt;</w:t>
            </w:r>
          </w:p>
        </w:tc>
        <w:tc>
          <w:tcPr>
            <w:tcW w:w="2380" w:type="dxa"/>
          </w:tcPr>
          <w:p w:rsidR="00714A0F" w:rsidRDefault="00180291" w:rsidP="00FC346E">
            <w:pPr>
              <w:rPr>
                <w:rFonts w:cs="Arial"/>
              </w:rPr>
            </w:pPr>
            <w:r>
              <w:rPr>
                <w:rFonts w:cs="Arial"/>
              </w:rPr>
              <w:t xml:space="preserve">In the </w:t>
            </w:r>
            <w:r w:rsidRPr="00180291">
              <w:rPr>
                <w:rStyle w:val="TechnicalName"/>
              </w:rPr>
              <w:t>Success</w:t>
            </w:r>
            <w:r>
              <w:rPr>
                <w:rFonts w:cs="Arial"/>
              </w:rPr>
              <w:t xml:space="preserve"> section</w:t>
            </w:r>
          </w:p>
        </w:tc>
      </w:tr>
      <w:tr w:rsidR="00714A0F" w:rsidTr="00FC346E">
        <w:tc>
          <w:tcPr>
            <w:tcW w:w="7196" w:type="dxa"/>
          </w:tcPr>
          <w:p w:rsidR="00714A0F" w:rsidRPr="00FC346E" w:rsidRDefault="00180291" w:rsidP="00FC346E">
            <w:pPr>
              <w:rPr>
                <w:rStyle w:val="TechnicalName"/>
                <w:sz w:val="20"/>
              </w:rPr>
            </w:pPr>
            <w:r w:rsidRPr="00FC346E">
              <w:rPr>
                <w:rStyle w:val="TechnicalName"/>
                <w:sz w:val="20"/>
                <w:highlight w:val="white"/>
              </w:rPr>
              <w:t>&lt;b1im_skip msgout="yes" msglog="false"/&gt;</w:t>
            </w:r>
          </w:p>
        </w:tc>
        <w:tc>
          <w:tcPr>
            <w:tcW w:w="2380" w:type="dxa"/>
          </w:tcPr>
          <w:p w:rsidR="00714A0F" w:rsidRDefault="00180291" w:rsidP="00FC346E">
            <w:pPr>
              <w:rPr>
                <w:rFonts w:cs="Arial"/>
              </w:rPr>
            </w:pPr>
            <w:r>
              <w:rPr>
                <w:rFonts w:cs="Arial"/>
              </w:rPr>
              <w:t>No message log</w:t>
            </w:r>
          </w:p>
        </w:tc>
      </w:tr>
      <w:tr w:rsidR="00714A0F" w:rsidTr="00FC346E">
        <w:tc>
          <w:tcPr>
            <w:tcW w:w="7196" w:type="dxa"/>
          </w:tcPr>
          <w:p w:rsidR="00714A0F" w:rsidRPr="00FC346E" w:rsidRDefault="00180291" w:rsidP="00FC346E">
            <w:pPr>
              <w:rPr>
                <w:rStyle w:val="TechnicalName"/>
                <w:sz w:val="20"/>
              </w:rPr>
            </w:pPr>
            <w:r w:rsidRPr="00FC346E">
              <w:rPr>
                <w:rStyle w:val="TechnicalName"/>
                <w:sz w:val="20"/>
                <w:highlight w:val="white"/>
              </w:rPr>
              <w:t>&lt;b1im_skip failureout="yes"/&gt;</w:t>
            </w:r>
          </w:p>
        </w:tc>
        <w:tc>
          <w:tcPr>
            <w:tcW w:w="2380" w:type="dxa"/>
          </w:tcPr>
          <w:p w:rsidR="00714A0F" w:rsidRDefault="00180291" w:rsidP="00FC346E">
            <w:pPr>
              <w:rPr>
                <w:rFonts w:cs="Arial"/>
              </w:rPr>
            </w:pPr>
            <w:r>
              <w:rPr>
                <w:rFonts w:cs="Arial"/>
              </w:rPr>
              <w:t xml:space="preserve">In </w:t>
            </w:r>
            <w:r w:rsidRPr="00714A0F">
              <w:rPr>
                <w:rStyle w:val="TechnicalName"/>
              </w:rPr>
              <w:t>F</w:t>
            </w:r>
            <w:r>
              <w:rPr>
                <w:rStyle w:val="TechnicalName"/>
              </w:rPr>
              <w:t>ailure</w:t>
            </w:r>
            <w:r>
              <w:rPr>
                <w:rFonts w:cs="Arial"/>
              </w:rPr>
              <w:t xml:space="preserve"> section</w:t>
            </w:r>
          </w:p>
        </w:tc>
      </w:tr>
      <w:tr w:rsidR="00180291" w:rsidTr="00FC346E">
        <w:tc>
          <w:tcPr>
            <w:tcW w:w="7196" w:type="dxa"/>
          </w:tcPr>
          <w:p w:rsidR="00180291" w:rsidRPr="00FC346E" w:rsidRDefault="00180291" w:rsidP="00FC346E">
            <w:pPr>
              <w:rPr>
                <w:rStyle w:val="TechnicalName"/>
                <w:sz w:val="20"/>
                <w:highlight w:val="white"/>
              </w:rPr>
            </w:pPr>
            <w:r w:rsidRPr="00FC346E">
              <w:rPr>
                <w:rStyle w:val="TechnicalName"/>
                <w:sz w:val="20"/>
                <w:highlight w:val="white"/>
              </w:rPr>
              <w:t>&lt;b1im_skip failureout="yes" msglog="true"/&gt;</w:t>
            </w:r>
          </w:p>
        </w:tc>
        <w:tc>
          <w:tcPr>
            <w:tcW w:w="2380" w:type="dxa"/>
          </w:tcPr>
          <w:p w:rsidR="00180291" w:rsidRDefault="00180291" w:rsidP="00FC346E">
            <w:pPr>
              <w:rPr>
                <w:rFonts w:cs="Arial"/>
              </w:rPr>
            </w:pPr>
            <w:r>
              <w:rPr>
                <w:rFonts w:cs="Arial"/>
              </w:rPr>
              <w:t xml:space="preserve">In </w:t>
            </w:r>
            <w:r w:rsidRPr="00714A0F">
              <w:rPr>
                <w:rStyle w:val="TechnicalName"/>
              </w:rPr>
              <w:t>F</w:t>
            </w:r>
            <w:r>
              <w:rPr>
                <w:rStyle w:val="TechnicalName"/>
              </w:rPr>
              <w:t>ailure</w:t>
            </w:r>
            <w:r>
              <w:rPr>
                <w:rFonts w:cs="Arial"/>
              </w:rPr>
              <w:t xml:space="preserve"> section</w:t>
            </w:r>
          </w:p>
        </w:tc>
      </w:tr>
      <w:tr w:rsidR="00180291" w:rsidTr="00FC346E">
        <w:tc>
          <w:tcPr>
            <w:tcW w:w="7196" w:type="dxa"/>
          </w:tcPr>
          <w:p w:rsidR="00180291" w:rsidRPr="00FC346E" w:rsidRDefault="00180291" w:rsidP="00FC346E">
            <w:pPr>
              <w:rPr>
                <w:rStyle w:val="TechnicalName"/>
                <w:sz w:val="20"/>
                <w:highlight w:val="white"/>
              </w:rPr>
            </w:pPr>
            <w:r w:rsidRPr="00FC346E">
              <w:rPr>
                <w:rStyle w:val="TechnicalName"/>
                <w:sz w:val="20"/>
                <w:highlight w:val="white"/>
              </w:rPr>
              <w:t>&lt;b1im_skip failureout="yes" msglog="false"/&gt;</w:t>
            </w:r>
          </w:p>
        </w:tc>
        <w:tc>
          <w:tcPr>
            <w:tcW w:w="2380" w:type="dxa"/>
          </w:tcPr>
          <w:p w:rsidR="00180291" w:rsidRDefault="00180291" w:rsidP="00FC346E">
            <w:pPr>
              <w:rPr>
                <w:rFonts w:cs="Arial"/>
              </w:rPr>
            </w:pPr>
            <w:r>
              <w:rPr>
                <w:rFonts w:cs="Arial"/>
              </w:rPr>
              <w:t>No message log</w:t>
            </w:r>
          </w:p>
        </w:tc>
      </w:tr>
      <w:tr w:rsidR="00180291" w:rsidTr="00FC346E">
        <w:tc>
          <w:tcPr>
            <w:tcW w:w="7196" w:type="dxa"/>
          </w:tcPr>
          <w:p w:rsidR="00180291" w:rsidRPr="00FC346E" w:rsidRDefault="00FC346E" w:rsidP="00FC346E">
            <w:pPr>
              <w:rPr>
                <w:rStyle w:val="TechnicalName"/>
                <w:sz w:val="20"/>
                <w:highlight w:val="white"/>
              </w:rPr>
            </w:pPr>
            <w:r w:rsidRPr="00FC346E">
              <w:rPr>
                <w:rStyle w:val="TechnicalName"/>
                <w:sz w:val="20"/>
                <w:highlight w:val="white"/>
              </w:rPr>
              <w:t>&lt;b1im_skip msgout="yes" failureout="yes"/&gt;</w:t>
            </w:r>
          </w:p>
        </w:tc>
        <w:tc>
          <w:tcPr>
            <w:tcW w:w="2380" w:type="dxa"/>
          </w:tcPr>
          <w:p w:rsidR="00180291" w:rsidRDefault="00FC346E" w:rsidP="00FC346E">
            <w:pPr>
              <w:rPr>
                <w:rFonts w:cs="Arial"/>
              </w:rPr>
            </w:pPr>
            <w:r>
              <w:rPr>
                <w:rFonts w:cs="Arial"/>
              </w:rPr>
              <w:t xml:space="preserve">In </w:t>
            </w:r>
            <w:r w:rsidRPr="00180291">
              <w:rPr>
                <w:rStyle w:val="TechnicalName"/>
              </w:rPr>
              <w:t>Success</w:t>
            </w:r>
            <w:r>
              <w:rPr>
                <w:rFonts w:cs="Arial"/>
              </w:rPr>
              <w:t xml:space="preserve"> section</w:t>
            </w:r>
          </w:p>
        </w:tc>
      </w:tr>
      <w:tr w:rsidR="00FC346E" w:rsidTr="00FC346E">
        <w:tc>
          <w:tcPr>
            <w:tcW w:w="7196" w:type="dxa"/>
          </w:tcPr>
          <w:p w:rsidR="00FC346E" w:rsidRPr="00FC346E" w:rsidRDefault="00FC346E" w:rsidP="00FC346E">
            <w:pPr>
              <w:rPr>
                <w:rStyle w:val="TechnicalName"/>
                <w:sz w:val="20"/>
                <w:highlight w:val="white"/>
              </w:rPr>
            </w:pPr>
            <w:r w:rsidRPr="00FC346E">
              <w:rPr>
                <w:rStyle w:val="TechnicalName"/>
                <w:sz w:val="20"/>
                <w:highlight w:val="white"/>
              </w:rPr>
              <w:t>&lt;b1im_skip msgout="yes" failureout="yes" msglog="true"/&gt;</w:t>
            </w:r>
          </w:p>
        </w:tc>
        <w:tc>
          <w:tcPr>
            <w:tcW w:w="2380" w:type="dxa"/>
          </w:tcPr>
          <w:p w:rsidR="00FC346E" w:rsidRDefault="00FC346E" w:rsidP="00FC346E">
            <w:pPr>
              <w:rPr>
                <w:rFonts w:cs="Arial"/>
              </w:rPr>
            </w:pPr>
            <w:r>
              <w:rPr>
                <w:rFonts w:cs="Arial"/>
              </w:rPr>
              <w:t xml:space="preserve">In </w:t>
            </w:r>
            <w:r w:rsidRPr="00180291">
              <w:rPr>
                <w:rStyle w:val="TechnicalName"/>
              </w:rPr>
              <w:t>Success</w:t>
            </w:r>
            <w:r>
              <w:rPr>
                <w:rFonts w:cs="Arial"/>
              </w:rPr>
              <w:t xml:space="preserve"> section</w:t>
            </w:r>
          </w:p>
        </w:tc>
      </w:tr>
      <w:tr w:rsidR="00FC346E" w:rsidTr="00FC346E">
        <w:tc>
          <w:tcPr>
            <w:tcW w:w="7196" w:type="dxa"/>
          </w:tcPr>
          <w:p w:rsidR="00FC346E" w:rsidRPr="00FC346E" w:rsidRDefault="00FC346E" w:rsidP="00FC346E">
            <w:pPr>
              <w:rPr>
                <w:rStyle w:val="TechnicalName"/>
                <w:sz w:val="20"/>
                <w:highlight w:val="white"/>
              </w:rPr>
            </w:pPr>
            <w:r w:rsidRPr="00FC346E">
              <w:rPr>
                <w:rStyle w:val="TechnicalName"/>
                <w:sz w:val="20"/>
                <w:highlight w:val="white"/>
              </w:rPr>
              <w:t>&lt;b1im_skip msgout="yes" failureout="yes" msglog="false"/&gt;</w:t>
            </w:r>
          </w:p>
        </w:tc>
        <w:tc>
          <w:tcPr>
            <w:tcW w:w="2380" w:type="dxa"/>
          </w:tcPr>
          <w:p w:rsidR="00FC346E" w:rsidRDefault="00FC346E" w:rsidP="00FC346E">
            <w:pPr>
              <w:rPr>
                <w:rFonts w:cs="Arial"/>
              </w:rPr>
            </w:pPr>
            <w:r>
              <w:rPr>
                <w:rFonts w:cs="Arial"/>
              </w:rPr>
              <w:t>No message log</w:t>
            </w:r>
          </w:p>
        </w:tc>
      </w:tr>
    </w:tbl>
    <w:p w:rsidR="00714A0F" w:rsidRDefault="00714A0F" w:rsidP="00FC346E">
      <w:pPr>
        <w:rPr>
          <w:rFonts w:cs="Arial"/>
        </w:rPr>
      </w:pPr>
    </w:p>
    <w:p w:rsidR="007107AC" w:rsidRPr="00A0675D" w:rsidRDefault="007107AC" w:rsidP="001550C5">
      <w:pPr>
        <w:rPr>
          <w:rFonts w:cs="Arial"/>
        </w:rPr>
      </w:pPr>
    </w:p>
    <w:p w:rsidR="009F3C25" w:rsidRPr="00A0675D" w:rsidRDefault="00726FD2" w:rsidP="001550C5">
      <w:pPr>
        <w:rPr>
          <w:rFonts w:cs="Arial"/>
        </w:rPr>
      </w:pPr>
      <w:r w:rsidRPr="00A0675D">
        <w:rPr>
          <w:rFonts w:cs="Arial"/>
        </w:rPr>
        <w:t xml:space="preserve">Add the following to the final transformation atom to </w:t>
      </w:r>
      <w:r w:rsidR="00C746D2" w:rsidRPr="00A0675D">
        <w:rPr>
          <w:rFonts w:cs="Arial"/>
        </w:rPr>
        <w:t xml:space="preserve">display </w:t>
      </w:r>
      <w:r w:rsidRPr="00A0675D">
        <w:rPr>
          <w:rFonts w:cs="Arial"/>
        </w:rPr>
        <w:t xml:space="preserve">an exception in the </w:t>
      </w:r>
      <w:r w:rsidR="001A1EAD" w:rsidRPr="00A0675D">
        <w:rPr>
          <w:rFonts w:cs="Arial"/>
        </w:rPr>
        <w:t>message log</w:t>
      </w:r>
      <w:r w:rsidR="00D1471C">
        <w:rPr>
          <w:rFonts w:cs="Arial"/>
        </w:rPr>
        <w:t xml:space="preserve"> </w:t>
      </w:r>
      <w:r w:rsidR="00D1471C" w:rsidRPr="00025296">
        <w:rPr>
          <w:rFonts w:cs="Arial"/>
        </w:rPr>
        <w:t>and in the error inbox</w:t>
      </w:r>
      <w:r w:rsidR="001A1EAD" w:rsidRPr="00A0675D">
        <w:rPr>
          <w:rFonts w:cs="Arial"/>
        </w:rPr>
        <w:t>, if a</w:t>
      </w:r>
      <w:r w:rsidR="00C746D2" w:rsidRPr="00A0675D">
        <w:rPr>
          <w:rFonts w:cs="Arial"/>
        </w:rPr>
        <w:t xml:space="preserve"> </w:t>
      </w:r>
      <w:r w:rsidR="001A1EAD" w:rsidRPr="00A0675D">
        <w:rPr>
          <w:rFonts w:cs="Arial"/>
        </w:rPr>
        <w:t xml:space="preserve">call </w:t>
      </w:r>
      <w:r w:rsidR="00C746D2" w:rsidRPr="00A0675D">
        <w:rPr>
          <w:rFonts w:cs="Arial"/>
        </w:rPr>
        <w:t xml:space="preserve">or several calls </w:t>
      </w:r>
      <w:r w:rsidR="001A1EAD" w:rsidRPr="00A0675D">
        <w:rPr>
          <w:rFonts w:cs="Arial"/>
        </w:rPr>
        <w:t>in your processing ha</w:t>
      </w:r>
      <w:r w:rsidR="00C746D2" w:rsidRPr="00A0675D">
        <w:rPr>
          <w:rFonts w:cs="Arial"/>
        </w:rPr>
        <w:t>ve</w:t>
      </w:r>
      <w:r w:rsidR="001A1EAD" w:rsidRPr="00A0675D">
        <w:rPr>
          <w:rFonts w:cs="Arial"/>
        </w:rPr>
        <w:t xml:space="preserve"> failed</w:t>
      </w:r>
      <w:r w:rsidRPr="00A0675D">
        <w:rPr>
          <w:rFonts w:cs="Arial"/>
        </w:rPr>
        <w:t>:</w:t>
      </w:r>
    </w:p>
    <w:p w:rsidR="00726FD2" w:rsidRPr="00A0675D" w:rsidRDefault="00726FD2" w:rsidP="001550C5">
      <w:pPr>
        <w:rPr>
          <w:rFonts w:cs="Arial"/>
        </w:rPr>
      </w:pPr>
    </w:p>
    <w:p w:rsidR="009F3C25" w:rsidRPr="00A0675D" w:rsidRDefault="00726FD2" w:rsidP="001550C5">
      <w:pPr>
        <w:rPr>
          <w:rFonts w:cs="Arial"/>
          <w:sz w:val="24"/>
        </w:rPr>
      </w:pPr>
      <w:r w:rsidRPr="00A0675D">
        <w:rPr>
          <w:rFonts w:ascii="Courier New" w:hAnsi="Courier New" w:cs="Courier New"/>
          <w:szCs w:val="20"/>
          <w:highlight w:val="white"/>
          <w:lang w:eastAsia="de-DE"/>
        </w:rPr>
        <w:t>&lt;b1im_exception</w:t>
      </w:r>
      <w:r w:rsidR="00374008" w:rsidRPr="00A0675D">
        <w:rPr>
          <w:rFonts w:ascii="Courier New" w:hAnsi="Courier New" w:cs="Courier New"/>
          <w:szCs w:val="20"/>
          <w:lang w:eastAsia="de-DE"/>
        </w:rPr>
        <w:t xml:space="preserve"> </w:t>
      </w:r>
      <w:r w:rsidR="00374008" w:rsidRPr="00A0675D">
        <w:rPr>
          <w:rFonts w:ascii="Courier New" w:hAnsi="Courier New" w:cs="Courier New"/>
          <w:szCs w:val="20"/>
          <w:highlight w:val="white"/>
          <w:lang w:eastAsia="de-DE"/>
        </w:rPr>
        <w:t xml:space="preserve">xmlns= ”” info=”my info” </w:t>
      </w:r>
      <w:r w:rsidRPr="00A0675D">
        <w:rPr>
          <w:rFonts w:ascii="Courier New" w:hAnsi="Courier New" w:cs="Courier New"/>
          <w:szCs w:val="20"/>
          <w:lang w:eastAsia="de-DE"/>
        </w:rPr>
        <w:t>&gt;</w:t>
      </w:r>
    </w:p>
    <w:p w:rsidR="009F3C25" w:rsidRPr="00A0675D" w:rsidRDefault="009F3C25" w:rsidP="001550C5">
      <w:pPr>
        <w:rPr>
          <w:rFonts w:cs="Arial"/>
        </w:rPr>
      </w:pPr>
    </w:p>
    <w:p w:rsidR="00374008" w:rsidRPr="00A0675D" w:rsidRDefault="00374008" w:rsidP="00374008">
      <w:pPr>
        <w:jc w:val="both"/>
        <w:rPr>
          <w:rFonts w:cs="Arial"/>
          <w:color w:val="333399"/>
        </w:rPr>
      </w:pPr>
      <w:r w:rsidRPr="00A0675D">
        <w:rPr>
          <w:rFonts w:cs="Arial"/>
          <w:color w:val="333399"/>
        </w:rPr>
        <w:t>info</w:t>
      </w:r>
    </w:p>
    <w:p w:rsidR="00374008" w:rsidRPr="00A0675D" w:rsidRDefault="00374008" w:rsidP="00374008">
      <w:pPr>
        <w:rPr>
          <w:rFonts w:cs="Arial"/>
        </w:rPr>
      </w:pPr>
      <w:r w:rsidRPr="00A0675D">
        <w:rPr>
          <w:rFonts w:cs="Arial"/>
        </w:rPr>
        <w:t>To display an individual message, define it using the info attribute.</w:t>
      </w:r>
    </w:p>
    <w:p w:rsidR="001A1EAD" w:rsidRPr="00A0675D" w:rsidRDefault="00374008" w:rsidP="00374008">
      <w:pPr>
        <w:rPr>
          <w:rFonts w:cs="Arial"/>
        </w:rPr>
      </w:pPr>
      <w:r w:rsidRPr="00A0675D">
        <w:rPr>
          <w:rFonts w:cs="Arial"/>
        </w:rPr>
        <w:t xml:space="preserve">For example: </w:t>
      </w:r>
      <w:r w:rsidRPr="00A0675D">
        <w:rPr>
          <w:rFonts w:ascii="Courier New" w:hAnsi="Courier New" w:cs="Courier New"/>
        </w:rPr>
        <w:t>&lt;b1im_exception xmlns="" info="error message text"/&gt;</w:t>
      </w:r>
    </w:p>
    <w:p w:rsidR="001A1EAD" w:rsidRPr="00A0675D" w:rsidRDefault="001A1EAD" w:rsidP="001550C5">
      <w:pPr>
        <w:rPr>
          <w:rFonts w:cs="Arial"/>
        </w:rPr>
      </w:pPr>
    </w:p>
    <w:p w:rsidR="00374008" w:rsidRPr="00A0675D" w:rsidRDefault="00374008" w:rsidP="00374008">
      <w:pPr>
        <w:rPr>
          <w:rFonts w:cs="Arial"/>
        </w:rPr>
      </w:pPr>
      <w:r w:rsidRPr="00A0675D">
        <w:rPr>
          <w:rFonts w:cs="Arial"/>
        </w:rPr>
        <w:t xml:space="preserve">In your process flow, set </w:t>
      </w:r>
      <w:r w:rsidRPr="00A0675D">
        <w:rPr>
          <w:rFonts w:cs="Arial"/>
          <w:i/>
        </w:rPr>
        <w:t>Stop processing if fails</w:t>
      </w:r>
      <w:r w:rsidRPr="00A0675D">
        <w:rPr>
          <w:rFonts w:cs="Arial"/>
        </w:rPr>
        <w:t xml:space="preserve"> to </w:t>
      </w:r>
      <w:r w:rsidRPr="00A0675D">
        <w:rPr>
          <w:rFonts w:ascii="Courier New" w:hAnsi="Courier New" w:cs="Courier New"/>
        </w:rPr>
        <w:t>false</w:t>
      </w:r>
      <w:r w:rsidRPr="00A0675D">
        <w:rPr>
          <w:rFonts w:cs="Arial"/>
        </w:rPr>
        <w:t>, and handle the error messages as well as the success messages at the outbound stage. You can add SAP Business One error messages of single or multiple calls to the outbound message of the message log</w:t>
      </w:r>
      <w:r w:rsidR="00EA5CF5">
        <w:rPr>
          <w:rFonts w:cs="Arial"/>
        </w:rPr>
        <w:t>.</w:t>
      </w:r>
    </w:p>
    <w:p w:rsidR="001A1EAD" w:rsidRPr="00A0675D" w:rsidRDefault="001A1EAD" w:rsidP="001550C5">
      <w:pPr>
        <w:rPr>
          <w:rFonts w:cs="Arial"/>
        </w:rPr>
      </w:pPr>
    </w:p>
    <w:p w:rsidR="009D7A5D" w:rsidRPr="00A0675D" w:rsidRDefault="009D7A5D" w:rsidP="001550C5">
      <w:pPr>
        <w:rPr>
          <w:rFonts w:cs="Arial"/>
        </w:rPr>
      </w:pPr>
    </w:p>
    <w:p w:rsidR="009D7A5D" w:rsidRPr="00A0675D" w:rsidRDefault="009D7A5D" w:rsidP="009D7A5D">
      <w:pPr>
        <w:pStyle w:val="Heading2"/>
        <w:spacing w:before="0" w:afterAutospacing="0"/>
      </w:pPr>
      <w:bookmarkStart w:id="10" w:name="_Toc521241094"/>
      <w:bookmarkStart w:id="11" w:name="a1_2"/>
      <w:r w:rsidRPr="00A0675D">
        <w:rPr>
          <w:rFonts w:eastAsia="Times New Roman"/>
          <w:lang w:eastAsia="de-DE"/>
        </w:rPr>
        <w:t>1.2 Multiple Single Messages Processing</w:t>
      </w:r>
      <w:bookmarkEnd w:id="10"/>
    </w:p>
    <w:bookmarkEnd w:id="11"/>
    <w:p w:rsidR="009D7A5D" w:rsidRPr="00A0675D" w:rsidRDefault="009D7A5D" w:rsidP="009D7A5D">
      <w:pPr>
        <w:autoSpaceDE w:val="0"/>
        <w:autoSpaceDN w:val="0"/>
        <w:adjustRightInd w:val="0"/>
        <w:jc w:val="both"/>
        <w:rPr>
          <w:rFonts w:cs="Arial"/>
          <w:color w:val="000000"/>
        </w:rPr>
      </w:pPr>
      <w:r w:rsidRPr="00A0675D">
        <w:rPr>
          <w:rFonts w:cs="Arial"/>
          <w:color w:val="000000"/>
        </w:rPr>
        <w:t xml:space="preserve">If you process multiple items, you usually want to hand them over to the receiver system as multiple single items. Indicate multiple single messaging with the root tag </w:t>
      </w:r>
      <w:r w:rsidRPr="00A0675D">
        <w:rPr>
          <w:rFonts w:ascii="Courier New" w:hAnsi="Courier New" w:cs="Courier New"/>
          <w:color w:val="000000"/>
        </w:rPr>
        <w:t>&lt;b1im_multimsg&gt;</w:t>
      </w:r>
      <w:r w:rsidRPr="00A0675D">
        <w:rPr>
          <w:rFonts w:cs="Arial"/>
          <w:color w:val="000000"/>
        </w:rPr>
        <w:t xml:space="preserve"> and the tag </w:t>
      </w:r>
      <w:r w:rsidRPr="00A0675D">
        <w:rPr>
          <w:rFonts w:ascii="Courier New" w:hAnsi="Courier New" w:cs="Courier New"/>
          <w:color w:val="000000"/>
        </w:rPr>
        <w:t>&lt;b1im_msg&gt;</w:t>
      </w:r>
      <w:r w:rsidRPr="00A0675D">
        <w:rPr>
          <w:rFonts w:cs="Arial"/>
          <w:color w:val="000000"/>
        </w:rPr>
        <w:t xml:space="preserve"> for each single message.</w:t>
      </w:r>
      <w:r w:rsidR="00F72F4C" w:rsidRPr="00A0675D">
        <w:rPr>
          <w:rFonts w:cs="Arial"/>
          <w:color w:val="000000"/>
        </w:rPr>
        <w:t xml:space="preserve"> The integration framework supports th</w:t>
      </w:r>
      <w:r w:rsidR="00382AAD">
        <w:rPr>
          <w:rFonts w:cs="Arial"/>
          <w:color w:val="000000"/>
        </w:rPr>
        <w:t>e tag</w:t>
      </w:r>
      <w:r w:rsidR="00F72F4C" w:rsidRPr="00A0675D">
        <w:rPr>
          <w:rFonts w:cs="Arial"/>
          <w:color w:val="000000"/>
        </w:rPr>
        <w:t xml:space="preserve"> for system types </w:t>
      </w:r>
      <w:r w:rsidR="00F72F4C" w:rsidRPr="00A0675D">
        <w:rPr>
          <w:rFonts w:cs="Arial"/>
          <w:i/>
          <w:color w:val="000000"/>
        </w:rPr>
        <w:t>SAP Business One</w:t>
      </w:r>
      <w:r w:rsidR="00F72F4C" w:rsidRPr="00A0675D">
        <w:rPr>
          <w:rFonts w:cs="Arial"/>
          <w:color w:val="000000"/>
        </w:rPr>
        <w:t xml:space="preserve">, </w:t>
      </w:r>
      <w:r w:rsidR="00F72F4C" w:rsidRPr="00A0675D">
        <w:rPr>
          <w:rFonts w:cs="Arial"/>
          <w:i/>
          <w:color w:val="000000"/>
        </w:rPr>
        <w:t>Database</w:t>
      </w:r>
      <w:r w:rsidR="00F72F4C" w:rsidRPr="00A0675D">
        <w:rPr>
          <w:rFonts w:cs="Arial"/>
          <w:color w:val="000000"/>
        </w:rPr>
        <w:t xml:space="preserve"> and </w:t>
      </w:r>
      <w:r w:rsidR="00F72F4C" w:rsidRPr="00A0675D">
        <w:rPr>
          <w:rFonts w:cs="Arial"/>
          <w:i/>
          <w:color w:val="000000"/>
        </w:rPr>
        <w:t>File System</w:t>
      </w:r>
      <w:r w:rsidR="00F72F4C" w:rsidRPr="00A0675D">
        <w:rPr>
          <w:rFonts w:cs="Arial"/>
          <w:color w:val="000000"/>
        </w:rPr>
        <w:t>.</w:t>
      </w:r>
    </w:p>
    <w:p w:rsidR="009D7A5D" w:rsidRPr="00A0675D" w:rsidRDefault="009D7A5D" w:rsidP="009D7A5D">
      <w:pPr>
        <w:autoSpaceDE w:val="0"/>
        <w:autoSpaceDN w:val="0"/>
        <w:adjustRightInd w:val="0"/>
        <w:rPr>
          <w:rFonts w:cs="Arial"/>
          <w:color w:val="000000"/>
        </w:rPr>
      </w:pPr>
    </w:p>
    <w:p w:rsidR="009D7A5D" w:rsidRPr="00A0675D" w:rsidRDefault="009D7A5D" w:rsidP="009D7A5D">
      <w:pPr>
        <w:autoSpaceDE w:val="0"/>
        <w:autoSpaceDN w:val="0"/>
        <w:adjustRightInd w:val="0"/>
        <w:rPr>
          <w:rFonts w:ascii="Courier New" w:hAnsi="Courier New" w:cs="Courier New"/>
          <w:szCs w:val="20"/>
          <w:highlight w:val="white"/>
        </w:rPr>
      </w:pPr>
      <w:r w:rsidRPr="00A0675D">
        <w:rPr>
          <w:rFonts w:ascii="Courier New" w:hAnsi="Courier New" w:cs="Courier New"/>
          <w:szCs w:val="20"/>
          <w:highlight w:val="white"/>
        </w:rPr>
        <w:t>&lt;!-- batch processing for multiple message outbound --&gt;</w:t>
      </w:r>
      <w:r w:rsidRPr="00A0675D">
        <w:rPr>
          <w:rFonts w:ascii="Courier New" w:hAnsi="Courier New" w:cs="Courier New"/>
          <w:szCs w:val="20"/>
          <w:highlight w:val="white"/>
        </w:rPr>
        <w:tab/>
      </w:r>
    </w:p>
    <w:p w:rsidR="009D7A5D" w:rsidRPr="00A0675D" w:rsidRDefault="009D7A5D" w:rsidP="009D7A5D">
      <w:pPr>
        <w:autoSpaceDE w:val="0"/>
        <w:autoSpaceDN w:val="0"/>
        <w:adjustRightInd w:val="0"/>
        <w:rPr>
          <w:rFonts w:ascii="Courier New" w:hAnsi="Courier New" w:cs="Courier New"/>
          <w:szCs w:val="20"/>
          <w:highlight w:val="white"/>
        </w:rPr>
      </w:pPr>
      <w:r w:rsidRPr="00A0675D">
        <w:rPr>
          <w:rFonts w:ascii="Courier New" w:hAnsi="Courier New" w:cs="Courier New"/>
          <w:szCs w:val="20"/>
          <w:highlight w:val="white"/>
        </w:rPr>
        <w:t>&lt;b1im_multimsg&gt;</w:t>
      </w:r>
    </w:p>
    <w:p w:rsidR="009D7A5D" w:rsidRPr="00A0675D" w:rsidRDefault="009D7A5D" w:rsidP="009D7A5D">
      <w:pPr>
        <w:autoSpaceDE w:val="0"/>
        <w:autoSpaceDN w:val="0"/>
        <w:adjustRightInd w:val="0"/>
        <w:rPr>
          <w:rFonts w:ascii="Courier New" w:hAnsi="Courier New" w:cs="Courier New"/>
          <w:szCs w:val="20"/>
          <w:highlight w:val="white"/>
        </w:rPr>
      </w:pPr>
      <w:r w:rsidRPr="00A0675D">
        <w:rPr>
          <w:rFonts w:ascii="Courier New" w:hAnsi="Courier New" w:cs="Courier New"/>
          <w:szCs w:val="20"/>
          <w:highlight w:val="white"/>
        </w:rPr>
        <w:tab/>
        <w:t>&lt;xsl:for-each select="$msg/… "&gt;</w:t>
      </w:r>
    </w:p>
    <w:p w:rsidR="009D7A5D" w:rsidRPr="00A0675D" w:rsidRDefault="009D7A5D" w:rsidP="009D7A5D">
      <w:pPr>
        <w:autoSpaceDE w:val="0"/>
        <w:autoSpaceDN w:val="0"/>
        <w:adjustRightInd w:val="0"/>
        <w:rPr>
          <w:rFonts w:ascii="Courier New" w:hAnsi="Courier New" w:cs="Courier New"/>
          <w:szCs w:val="20"/>
          <w:highlight w:val="white"/>
        </w:rPr>
      </w:pPr>
      <w:r w:rsidRPr="00A0675D">
        <w:rPr>
          <w:rFonts w:ascii="Courier New" w:hAnsi="Courier New" w:cs="Courier New"/>
          <w:szCs w:val="20"/>
          <w:highlight w:val="white"/>
        </w:rPr>
        <w:tab/>
      </w:r>
      <w:r w:rsidRPr="00A0675D">
        <w:rPr>
          <w:rFonts w:ascii="Courier New" w:hAnsi="Courier New" w:cs="Courier New"/>
          <w:szCs w:val="20"/>
          <w:highlight w:val="white"/>
        </w:rPr>
        <w:tab/>
        <w:t>&lt;!-- processing for a single item --&gt;</w:t>
      </w:r>
    </w:p>
    <w:p w:rsidR="009D7A5D" w:rsidRPr="004B513A" w:rsidRDefault="009D7A5D" w:rsidP="009D7A5D">
      <w:pPr>
        <w:autoSpaceDE w:val="0"/>
        <w:autoSpaceDN w:val="0"/>
        <w:adjustRightInd w:val="0"/>
        <w:rPr>
          <w:rFonts w:ascii="Courier New" w:hAnsi="Courier New" w:cs="Courier New"/>
          <w:szCs w:val="20"/>
          <w:highlight w:val="white"/>
          <w:lang w:val="de-DE"/>
        </w:rPr>
      </w:pPr>
      <w:r w:rsidRPr="00A0675D">
        <w:rPr>
          <w:rFonts w:ascii="Courier New" w:hAnsi="Courier New" w:cs="Courier New"/>
          <w:szCs w:val="20"/>
          <w:highlight w:val="white"/>
        </w:rPr>
        <w:tab/>
      </w:r>
      <w:r w:rsidRPr="00A0675D">
        <w:rPr>
          <w:rFonts w:ascii="Courier New" w:hAnsi="Courier New" w:cs="Courier New"/>
          <w:szCs w:val="20"/>
          <w:highlight w:val="white"/>
        </w:rPr>
        <w:tab/>
      </w:r>
      <w:r w:rsidRPr="004B513A">
        <w:rPr>
          <w:rFonts w:ascii="Courier New" w:hAnsi="Courier New" w:cs="Courier New"/>
          <w:szCs w:val="20"/>
          <w:highlight w:val="white"/>
          <w:lang w:val="de-DE"/>
        </w:rPr>
        <w:t>&lt;b1im_msg&gt;</w:t>
      </w:r>
    </w:p>
    <w:p w:rsidR="009D7A5D" w:rsidRPr="004B513A" w:rsidRDefault="009D7A5D" w:rsidP="009D7A5D">
      <w:pPr>
        <w:autoSpaceDE w:val="0"/>
        <w:autoSpaceDN w:val="0"/>
        <w:adjustRightInd w:val="0"/>
        <w:rPr>
          <w:rFonts w:ascii="Courier New" w:hAnsi="Courier New" w:cs="Courier New"/>
          <w:szCs w:val="20"/>
          <w:highlight w:val="white"/>
          <w:lang w:val="de-DE"/>
        </w:rPr>
      </w:pPr>
      <w:r w:rsidRPr="004B513A">
        <w:rPr>
          <w:rFonts w:ascii="Courier New" w:hAnsi="Courier New" w:cs="Courier New"/>
          <w:szCs w:val="20"/>
          <w:highlight w:val="white"/>
          <w:lang w:val="de-DE"/>
        </w:rPr>
        <w:tab/>
      </w:r>
      <w:r w:rsidRPr="004B513A">
        <w:rPr>
          <w:rFonts w:ascii="Courier New" w:hAnsi="Courier New" w:cs="Courier New"/>
          <w:szCs w:val="20"/>
          <w:highlight w:val="white"/>
          <w:lang w:val="de-DE"/>
        </w:rPr>
        <w:tab/>
      </w:r>
      <w:r w:rsidRPr="004B513A">
        <w:rPr>
          <w:rFonts w:ascii="Courier New" w:hAnsi="Courier New" w:cs="Courier New"/>
          <w:szCs w:val="20"/>
          <w:highlight w:val="white"/>
          <w:lang w:val="de-DE"/>
        </w:rPr>
        <w:tab/>
        <w:t>...</w:t>
      </w:r>
    </w:p>
    <w:p w:rsidR="009D7A5D" w:rsidRPr="004B513A" w:rsidRDefault="009D7A5D" w:rsidP="009D7A5D">
      <w:pPr>
        <w:autoSpaceDE w:val="0"/>
        <w:autoSpaceDN w:val="0"/>
        <w:adjustRightInd w:val="0"/>
        <w:rPr>
          <w:rFonts w:ascii="Courier New" w:hAnsi="Courier New" w:cs="Courier New"/>
          <w:szCs w:val="20"/>
          <w:highlight w:val="white"/>
          <w:lang w:val="de-DE"/>
        </w:rPr>
      </w:pPr>
      <w:r w:rsidRPr="004B513A">
        <w:rPr>
          <w:rFonts w:ascii="Courier New" w:hAnsi="Courier New" w:cs="Courier New"/>
          <w:szCs w:val="20"/>
          <w:highlight w:val="white"/>
          <w:lang w:val="de-DE"/>
        </w:rPr>
        <w:tab/>
      </w:r>
      <w:r w:rsidRPr="004B513A">
        <w:rPr>
          <w:rFonts w:ascii="Courier New" w:hAnsi="Courier New" w:cs="Courier New"/>
          <w:szCs w:val="20"/>
          <w:highlight w:val="white"/>
          <w:lang w:val="de-DE"/>
        </w:rPr>
        <w:tab/>
        <w:t>&lt;/b1im_msg&gt;</w:t>
      </w:r>
    </w:p>
    <w:p w:rsidR="009D7A5D" w:rsidRPr="004B513A" w:rsidRDefault="009D7A5D" w:rsidP="009D7A5D">
      <w:pPr>
        <w:autoSpaceDE w:val="0"/>
        <w:autoSpaceDN w:val="0"/>
        <w:adjustRightInd w:val="0"/>
        <w:rPr>
          <w:rFonts w:ascii="Courier New" w:hAnsi="Courier New" w:cs="Courier New"/>
          <w:szCs w:val="20"/>
          <w:highlight w:val="white"/>
          <w:lang w:val="de-DE"/>
        </w:rPr>
      </w:pPr>
      <w:r w:rsidRPr="004B513A">
        <w:rPr>
          <w:rFonts w:ascii="Courier New" w:hAnsi="Courier New" w:cs="Courier New"/>
          <w:szCs w:val="20"/>
          <w:highlight w:val="white"/>
          <w:lang w:val="de-DE"/>
        </w:rPr>
        <w:tab/>
        <w:t>&lt;/xsl:for-each&gt;</w:t>
      </w:r>
    </w:p>
    <w:p w:rsidR="009D7A5D" w:rsidRPr="004B513A" w:rsidRDefault="009D7A5D" w:rsidP="009D7A5D">
      <w:pPr>
        <w:autoSpaceDE w:val="0"/>
        <w:autoSpaceDN w:val="0"/>
        <w:adjustRightInd w:val="0"/>
        <w:rPr>
          <w:rFonts w:ascii="Courier New" w:hAnsi="Courier New" w:cs="Courier New"/>
          <w:sz w:val="24"/>
          <w:lang w:val="de-DE"/>
        </w:rPr>
      </w:pPr>
      <w:r w:rsidRPr="004B513A">
        <w:rPr>
          <w:rFonts w:ascii="Courier New" w:hAnsi="Courier New" w:cs="Courier New"/>
          <w:szCs w:val="20"/>
          <w:highlight w:val="white"/>
          <w:lang w:val="de-DE"/>
        </w:rPr>
        <w:t>&lt;/b1im_multimsg&gt;</w:t>
      </w:r>
    </w:p>
    <w:p w:rsidR="009D7A5D" w:rsidRPr="004B513A" w:rsidRDefault="009D7A5D" w:rsidP="001550C5">
      <w:pPr>
        <w:rPr>
          <w:rFonts w:cs="Arial"/>
          <w:b/>
          <w:lang w:val="de-DE"/>
        </w:rPr>
      </w:pPr>
    </w:p>
    <w:p w:rsidR="001550C5" w:rsidRPr="00A0675D" w:rsidRDefault="001550C5" w:rsidP="001550C5">
      <w:pPr>
        <w:pStyle w:val="Heading2"/>
        <w:spacing w:before="0" w:afterAutospacing="0"/>
      </w:pPr>
      <w:r w:rsidRPr="004E2B71">
        <w:rPr>
          <w:rFonts w:cs="Arial"/>
        </w:rPr>
        <w:br w:type="column"/>
      </w:r>
      <w:bookmarkStart w:id="12" w:name="_Toc288829126"/>
      <w:bookmarkStart w:id="13" w:name="_Toc521241095"/>
      <w:r w:rsidRPr="00A0675D">
        <w:lastRenderedPageBreak/>
        <w:t>1.</w:t>
      </w:r>
      <w:r w:rsidR="009D7A5D" w:rsidRPr="00A0675D">
        <w:t>3</w:t>
      </w:r>
      <w:r w:rsidRPr="00A0675D">
        <w:t xml:space="preserve"> SAP Business One</w:t>
      </w:r>
      <w:bookmarkEnd w:id="12"/>
      <w:bookmarkEnd w:id="13"/>
    </w:p>
    <w:p w:rsidR="001550C5" w:rsidRPr="00A0675D" w:rsidRDefault="001550C5" w:rsidP="001550C5">
      <w:pPr>
        <w:pStyle w:val="Heading3"/>
        <w:spacing w:before="0" w:after="0"/>
      </w:pPr>
      <w:bookmarkStart w:id="14" w:name="_Toc288829127"/>
      <w:bookmarkStart w:id="15" w:name="_Toc521241096"/>
      <w:bookmarkStart w:id="16" w:name="a1_3_1"/>
      <w:r w:rsidRPr="00A0675D">
        <w:t>1.</w:t>
      </w:r>
      <w:r w:rsidR="009D7A5D" w:rsidRPr="00A0675D">
        <w:t>3</w:t>
      </w:r>
      <w:r w:rsidRPr="00A0675D">
        <w:t xml:space="preserve">.1 </w:t>
      </w:r>
      <w:r w:rsidR="009D7A5D" w:rsidRPr="00A0675D">
        <w:t xml:space="preserve">B1 </w:t>
      </w:r>
      <w:r w:rsidRPr="00A0675D">
        <w:t>Object</w:t>
      </w:r>
      <w:bookmarkEnd w:id="14"/>
      <w:r w:rsidR="009D7A5D" w:rsidRPr="00A0675D">
        <w:t xml:space="preserve"> Schema</w:t>
      </w:r>
      <w:bookmarkEnd w:id="15"/>
    </w:p>
    <w:bookmarkEnd w:id="16"/>
    <w:p w:rsidR="001550C5" w:rsidRPr="00A0675D" w:rsidRDefault="001550C5" w:rsidP="001550C5">
      <w:pPr>
        <w:jc w:val="both"/>
        <w:rPr>
          <w:rFonts w:cs="Arial"/>
        </w:rPr>
      </w:pPr>
      <w:r w:rsidRPr="00A0675D">
        <w:rPr>
          <w:rFonts w:cs="Arial"/>
        </w:rPr>
        <w:t xml:space="preserve">Example for </w:t>
      </w:r>
      <w:r w:rsidR="006001DD" w:rsidRPr="00A0675D">
        <w:rPr>
          <w:rFonts w:cs="Arial"/>
        </w:rPr>
        <w:t>b</w:t>
      </w:r>
      <w:r w:rsidRPr="00A0675D">
        <w:rPr>
          <w:rFonts w:cs="Arial"/>
        </w:rPr>
        <w:t xml:space="preserve">usiness </w:t>
      </w:r>
      <w:r w:rsidR="006001DD" w:rsidRPr="00A0675D">
        <w:rPr>
          <w:rFonts w:cs="Arial"/>
        </w:rPr>
        <w:t>p</w:t>
      </w:r>
      <w:r w:rsidRPr="00A0675D">
        <w:rPr>
          <w:rFonts w:cs="Arial"/>
        </w:rPr>
        <w:t xml:space="preserve">artner </w:t>
      </w:r>
      <w:r w:rsidR="006001DD" w:rsidRPr="00A0675D">
        <w:rPr>
          <w:rFonts w:cs="Arial"/>
        </w:rPr>
        <w:t>o</w:t>
      </w:r>
      <w:r w:rsidRPr="00A0675D">
        <w:rPr>
          <w:rFonts w:cs="Arial"/>
        </w:rPr>
        <w:t xml:space="preserve">bject </w:t>
      </w:r>
    </w:p>
    <w:p w:rsidR="001550C5" w:rsidRPr="00A0675D" w:rsidRDefault="001550C5" w:rsidP="001550C5">
      <w:pPr>
        <w:jc w:val="both"/>
        <w:rPr>
          <w:rFonts w:ascii="Courier New" w:hAnsi="Courier New" w:cs="Courier New"/>
          <w:sz w:val="24"/>
        </w:rPr>
      </w:pPr>
    </w:p>
    <w:p w:rsidR="001550C5" w:rsidRPr="001A782D" w:rsidRDefault="001550C5" w:rsidP="001550C5">
      <w:pPr>
        <w:autoSpaceDE w:val="0"/>
        <w:autoSpaceDN w:val="0"/>
        <w:adjustRightInd w:val="0"/>
        <w:rPr>
          <w:rFonts w:ascii="Courier New" w:hAnsi="Courier New" w:cs="Courier New"/>
          <w:b/>
          <w:szCs w:val="20"/>
          <w:highlight w:val="white"/>
          <w:lang w:eastAsia="de-DE"/>
        </w:rPr>
      </w:pPr>
      <w:r w:rsidRPr="001A782D">
        <w:rPr>
          <w:rFonts w:ascii="Courier New" w:hAnsi="Courier New" w:cs="Courier New"/>
          <w:b/>
          <w:szCs w:val="20"/>
          <w:highlight w:val="white"/>
          <w:lang w:eastAsia="de-DE"/>
        </w:rPr>
        <w:t>&lt;B1out type="object"&gt;</w:t>
      </w:r>
    </w:p>
    <w:p w:rsidR="001550C5" w:rsidRPr="00A0675D" w:rsidRDefault="001550C5" w:rsidP="001550C5">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t>&lt;BusinessPartners xmlns=""&gt;</w:t>
      </w:r>
    </w:p>
    <w:p w:rsidR="001550C5" w:rsidRPr="00A0675D" w:rsidRDefault="001550C5" w:rsidP="001550C5">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t>&lt;row&gt;</w:t>
      </w:r>
    </w:p>
    <w:p w:rsidR="001550C5" w:rsidRPr="00A0675D" w:rsidRDefault="001550C5" w:rsidP="001550C5">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t>&lt;CardCode&gt;C20000&lt;/CardCode&gt;</w:t>
      </w:r>
    </w:p>
    <w:p w:rsidR="001550C5" w:rsidRPr="00A0675D" w:rsidRDefault="001550C5" w:rsidP="001550C5">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t>&lt;CardName&gt;Stehle GmbH&lt;/CardName&gt;</w:t>
      </w:r>
    </w:p>
    <w:p w:rsidR="001550C5" w:rsidRPr="00A0675D" w:rsidRDefault="001550C5" w:rsidP="001550C5">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t>&lt;CardType&gt;C&lt;/CardType&gt;</w:t>
      </w:r>
    </w:p>
    <w:p w:rsidR="001550C5" w:rsidRPr="00A0675D" w:rsidRDefault="001550C5" w:rsidP="001550C5">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t>&lt;Address&gt;My Home 25&lt;/Address&gt;</w:t>
      </w:r>
    </w:p>
    <w:p w:rsidR="001550C5" w:rsidRPr="00A0675D" w:rsidRDefault="001550C5" w:rsidP="001550C5">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t>&lt;Phone1&gt;49/63452632-323&lt;/Phone1&gt;</w:t>
      </w:r>
    </w:p>
    <w:p w:rsidR="001550C5" w:rsidRPr="00A0675D" w:rsidRDefault="001550C5" w:rsidP="001550C5">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t>&lt;ContactPerson&gt;Johann Meier&lt;/ContactPerson&gt;</w:t>
      </w:r>
    </w:p>
    <w:p w:rsidR="001550C5" w:rsidRPr="00A0675D" w:rsidRDefault="001550C5" w:rsidP="001550C5">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t>&lt;EmailAddress&gt;hugo.test@company.com&lt;/EmailAddress&gt;</w:t>
      </w:r>
    </w:p>
    <w:p w:rsidR="001550C5" w:rsidRPr="00A0675D" w:rsidRDefault="001550C5" w:rsidP="001550C5">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t>&lt;Website&gt;www.myc.de&lt;/Website&gt;</w:t>
      </w:r>
    </w:p>
    <w:p w:rsidR="001550C5" w:rsidRPr="00A0675D" w:rsidRDefault="001550C5" w:rsidP="001550C5">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t>&lt;/row&gt;</w:t>
      </w:r>
    </w:p>
    <w:p w:rsidR="001550C5" w:rsidRPr="00A0675D" w:rsidRDefault="001550C5" w:rsidP="001550C5">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t>&lt;ContactEmployees&gt;</w:t>
      </w:r>
    </w:p>
    <w:p w:rsidR="001550C5" w:rsidRPr="00A0675D" w:rsidRDefault="001550C5" w:rsidP="001550C5">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t>&lt;row&gt;</w:t>
      </w:r>
    </w:p>
    <w:p w:rsidR="001550C5" w:rsidRPr="00A0675D" w:rsidRDefault="001550C5" w:rsidP="001550C5">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t>&lt;CardCode&gt;C20000&lt;/CardCode&gt;</w:t>
      </w:r>
    </w:p>
    <w:p w:rsidR="001550C5" w:rsidRPr="00A0675D" w:rsidRDefault="001550C5" w:rsidP="001550C5">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t>&lt;Name&gt;Johann Meier&lt;/Name&gt;</w:t>
      </w:r>
    </w:p>
    <w:p w:rsidR="001550C5" w:rsidRPr="00A0675D" w:rsidRDefault="001550C5" w:rsidP="001550C5">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t>&lt;/row&gt;</w:t>
      </w:r>
    </w:p>
    <w:p w:rsidR="001550C5" w:rsidRPr="00A0675D" w:rsidRDefault="001550C5" w:rsidP="001550C5">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t>&lt;/ContactEmployees&gt;</w:t>
      </w:r>
    </w:p>
    <w:p w:rsidR="001550C5" w:rsidRPr="00774631" w:rsidRDefault="001550C5" w:rsidP="001550C5">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r>
      <w:r w:rsidRPr="00774631">
        <w:rPr>
          <w:rFonts w:ascii="Courier New" w:hAnsi="Courier New" w:cs="Courier New"/>
          <w:szCs w:val="20"/>
          <w:highlight w:val="white"/>
          <w:lang w:eastAsia="de-DE"/>
        </w:rPr>
        <w:t>&lt;/BusinessPartners&gt;</w:t>
      </w:r>
    </w:p>
    <w:p w:rsidR="001550C5" w:rsidRPr="001A782D" w:rsidRDefault="001550C5" w:rsidP="001550C5">
      <w:pPr>
        <w:autoSpaceDE w:val="0"/>
        <w:autoSpaceDN w:val="0"/>
        <w:adjustRightInd w:val="0"/>
        <w:rPr>
          <w:rFonts w:ascii="Courier New" w:hAnsi="Courier New" w:cs="Courier New"/>
          <w:b/>
          <w:szCs w:val="20"/>
          <w:highlight w:val="white"/>
          <w:lang w:eastAsia="de-DE"/>
        </w:rPr>
      </w:pPr>
      <w:r w:rsidRPr="001A782D">
        <w:rPr>
          <w:rFonts w:ascii="Courier New" w:hAnsi="Courier New" w:cs="Courier New"/>
          <w:b/>
          <w:szCs w:val="20"/>
          <w:highlight w:val="white"/>
          <w:lang w:eastAsia="de-DE"/>
        </w:rPr>
        <w:t>&lt;/B1out&gt;</w:t>
      </w:r>
    </w:p>
    <w:p w:rsidR="001550C5" w:rsidRPr="00774631" w:rsidRDefault="001550C5" w:rsidP="001550C5">
      <w:pPr>
        <w:jc w:val="both"/>
        <w:rPr>
          <w:rFonts w:cs="Arial"/>
        </w:rPr>
      </w:pPr>
    </w:p>
    <w:p w:rsidR="001550C5" w:rsidRPr="00774631" w:rsidRDefault="001550C5" w:rsidP="001550C5">
      <w:pPr>
        <w:jc w:val="both"/>
        <w:rPr>
          <w:rFonts w:cs="Arial"/>
        </w:rPr>
      </w:pPr>
    </w:p>
    <w:p w:rsidR="001550C5" w:rsidRPr="00774631" w:rsidRDefault="001550C5" w:rsidP="001550C5">
      <w:pPr>
        <w:jc w:val="both"/>
        <w:rPr>
          <w:rFonts w:cs="Arial"/>
          <w:b/>
        </w:rPr>
      </w:pPr>
      <w:r w:rsidRPr="00774631">
        <w:rPr>
          <w:rFonts w:cs="Arial"/>
          <w:b/>
        </w:rPr>
        <w:t>Prerequisite</w:t>
      </w:r>
      <w:r w:rsidR="006001DD" w:rsidRPr="00774631">
        <w:rPr>
          <w:rFonts w:cs="Arial"/>
          <w:b/>
        </w:rPr>
        <w:t>s</w:t>
      </w:r>
    </w:p>
    <w:p w:rsidR="001550C5" w:rsidRPr="00A0675D" w:rsidRDefault="006001DD" w:rsidP="001550C5">
      <w:pPr>
        <w:jc w:val="both"/>
        <w:rPr>
          <w:rFonts w:cs="Arial"/>
        </w:rPr>
      </w:pPr>
      <w:r w:rsidRPr="00A0675D">
        <w:rPr>
          <w:rFonts w:cs="Arial"/>
        </w:rPr>
        <w:t>You have defined the m</w:t>
      </w:r>
      <w:r w:rsidR="001550C5" w:rsidRPr="00A0675D">
        <w:rPr>
          <w:rFonts w:cs="Arial"/>
        </w:rPr>
        <w:t xml:space="preserve">ethod, </w:t>
      </w:r>
      <w:r w:rsidRPr="00A0675D">
        <w:rPr>
          <w:rFonts w:cs="Arial"/>
        </w:rPr>
        <w:t>o</w:t>
      </w:r>
      <w:r w:rsidR="001550C5" w:rsidRPr="00A0675D">
        <w:rPr>
          <w:rFonts w:cs="Arial"/>
        </w:rPr>
        <w:t xml:space="preserve">bject identifier and </w:t>
      </w:r>
      <w:r w:rsidRPr="00A0675D">
        <w:rPr>
          <w:rFonts w:cs="Arial"/>
        </w:rPr>
        <w:t>o</w:t>
      </w:r>
      <w:r w:rsidR="001550C5" w:rsidRPr="00A0675D">
        <w:rPr>
          <w:rFonts w:cs="Arial"/>
        </w:rPr>
        <w:t xml:space="preserve">bject key in the outbound setup of the </w:t>
      </w:r>
      <w:r w:rsidRPr="00A0675D">
        <w:rPr>
          <w:rFonts w:cs="Arial"/>
        </w:rPr>
        <w:t>s</w:t>
      </w:r>
      <w:r w:rsidR="001550C5" w:rsidRPr="00A0675D">
        <w:rPr>
          <w:rFonts w:cs="Arial"/>
        </w:rPr>
        <w:t xml:space="preserve">cenario </w:t>
      </w:r>
      <w:r w:rsidRPr="00A0675D">
        <w:rPr>
          <w:rFonts w:cs="Arial"/>
        </w:rPr>
        <w:t>s</w:t>
      </w:r>
      <w:r w:rsidR="001550C5" w:rsidRPr="00A0675D">
        <w:rPr>
          <w:rFonts w:cs="Arial"/>
        </w:rPr>
        <w:t>tep design</w:t>
      </w:r>
      <w:r w:rsidRPr="00A0675D">
        <w:rPr>
          <w:rFonts w:cs="Arial"/>
        </w:rPr>
        <w:t>, selecting</w:t>
      </w:r>
      <w:r w:rsidR="001550C5" w:rsidRPr="00A0675D">
        <w:rPr>
          <w:rFonts w:cs="Arial"/>
        </w:rPr>
        <w:t xml:space="preserve"> </w:t>
      </w:r>
      <w:r w:rsidR="001550C5" w:rsidRPr="00A0675D">
        <w:rPr>
          <w:rFonts w:cs="Arial"/>
          <w:i/>
          <w:color w:val="948A54"/>
        </w:rPr>
        <w:t>Scenarios</w:t>
      </w:r>
      <w:r w:rsidR="00B723A6">
        <w:rPr>
          <w:rFonts w:cs="Arial"/>
          <w:i/>
          <w:color w:val="948A54"/>
        </w:rPr>
        <w:t xml:space="preserve"> </w:t>
      </w:r>
      <w:r w:rsidR="00280849" w:rsidRPr="00A0675D">
        <w:rPr>
          <w:rFonts w:cs="Arial"/>
          <w:color w:val="948A54"/>
        </w:rPr>
        <w:t>→</w:t>
      </w:r>
      <w:r w:rsidR="00B723A6">
        <w:rPr>
          <w:rFonts w:cs="Arial"/>
          <w:color w:val="948A54"/>
        </w:rPr>
        <w:t xml:space="preserve"> </w:t>
      </w:r>
      <w:r w:rsidR="00280849" w:rsidRPr="00A0675D">
        <w:rPr>
          <w:rFonts w:cs="Arial"/>
          <w:i/>
          <w:color w:val="948A54"/>
        </w:rPr>
        <w:t>Step Design</w:t>
      </w:r>
      <w:r w:rsidR="001550C5" w:rsidRPr="00A0675D">
        <w:rPr>
          <w:rFonts w:cs="Arial"/>
          <w:i/>
          <w:color w:val="948A54"/>
        </w:rPr>
        <w:t xml:space="preserve"> </w:t>
      </w:r>
      <w:r w:rsidR="00280849" w:rsidRPr="00A0675D">
        <w:rPr>
          <w:rFonts w:cs="Arial"/>
          <w:color w:val="948A54"/>
        </w:rPr>
        <w:t>→</w:t>
      </w:r>
      <w:r w:rsidR="00B723A6">
        <w:rPr>
          <w:rFonts w:cs="Arial"/>
          <w:color w:val="948A54"/>
        </w:rPr>
        <w:t xml:space="preserve"> </w:t>
      </w:r>
      <w:r w:rsidR="001550C5" w:rsidRPr="00A0675D">
        <w:rPr>
          <w:rFonts w:cs="Arial"/>
          <w:i/>
          <w:color w:val="948A54"/>
        </w:rPr>
        <w:t>[Outbound</w:t>
      </w:r>
      <w:r w:rsidR="001A782D">
        <w:rPr>
          <w:rFonts w:cs="Arial"/>
          <w:i/>
          <w:color w:val="948A54"/>
        </w:rPr>
        <w:t>]</w:t>
      </w:r>
      <w:r w:rsidR="001A782D" w:rsidRPr="00A0675D">
        <w:rPr>
          <w:rFonts w:cs="Arial"/>
          <w:color w:val="948A54"/>
        </w:rPr>
        <w:t>→</w:t>
      </w:r>
      <w:r w:rsidR="001A782D">
        <w:rPr>
          <w:rFonts w:cs="Arial"/>
          <w:color w:val="948A54"/>
        </w:rPr>
        <w:t xml:space="preserve"> </w:t>
      </w:r>
      <w:r w:rsidR="001A782D" w:rsidRPr="00A0675D">
        <w:rPr>
          <w:rFonts w:cs="Arial"/>
          <w:i/>
          <w:color w:val="948A54"/>
        </w:rPr>
        <w:t>[</w:t>
      </w:r>
      <w:r w:rsidR="001A782D">
        <w:rPr>
          <w:rFonts w:cs="Arial"/>
          <w:i/>
          <w:color w:val="948A54"/>
        </w:rPr>
        <w:t>Details</w:t>
      </w:r>
      <w:r w:rsidR="001550C5" w:rsidRPr="00A0675D">
        <w:rPr>
          <w:rFonts w:cs="Arial"/>
          <w:i/>
          <w:color w:val="948A54"/>
        </w:rPr>
        <w:t>]</w:t>
      </w:r>
      <w:r w:rsidR="001550C5" w:rsidRPr="00A0675D">
        <w:rPr>
          <w:rFonts w:cs="Arial"/>
        </w:rPr>
        <w:t>.</w:t>
      </w:r>
    </w:p>
    <w:p w:rsidR="001550C5" w:rsidRPr="00A0675D" w:rsidRDefault="001550C5" w:rsidP="001550C5">
      <w:pPr>
        <w:jc w:val="both"/>
        <w:rPr>
          <w:rFonts w:cs="Arial"/>
        </w:rPr>
      </w:pPr>
    </w:p>
    <w:p w:rsidR="001550C5" w:rsidRPr="00A0675D" w:rsidRDefault="001550C5" w:rsidP="001550C5">
      <w:pPr>
        <w:jc w:val="both"/>
        <w:rPr>
          <w:rFonts w:cs="Arial"/>
          <w:color w:val="333399"/>
        </w:rPr>
      </w:pPr>
      <w:r w:rsidRPr="00A0675D">
        <w:rPr>
          <w:rFonts w:cs="Arial"/>
          <w:color w:val="333399"/>
        </w:rPr>
        <w:t>B1out/@type</w:t>
      </w:r>
    </w:p>
    <w:p w:rsidR="001550C5" w:rsidRPr="00A0675D" w:rsidRDefault="00291451" w:rsidP="001550C5">
      <w:pPr>
        <w:jc w:val="both"/>
        <w:rPr>
          <w:rFonts w:cs="Arial"/>
        </w:rPr>
      </w:pPr>
      <w:r w:rsidRPr="00A0675D">
        <w:rPr>
          <w:rFonts w:cs="Arial"/>
        </w:rPr>
        <w:t>This is the m</w:t>
      </w:r>
      <w:r w:rsidR="001550C5" w:rsidRPr="00A0675D">
        <w:rPr>
          <w:rFonts w:cs="Arial"/>
        </w:rPr>
        <w:t xml:space="preserve">andatory </w:t>
      </w:r>
      <w:r w:rsidR="00772FAC" w:rsidRPr="00A0675D">
        <w:rPr>
          <w:rFonts w:ascii="Courier New" w:hAnsi="Courier New" w:cs="Courier New"/>
        </w:rPr>
        <w:t>B1out</w:t>
      </w:r>
      <w:r w:rsidR="00772FAC" w:rsidRPr="00A0675D">
        <w:rPr>
          <w:rFonts w:cs="Arial"/>
        </w:rPr>
        <w:t xml:space="preserve"> </w:t>
      </w:r>
      <w:r w:rsidR="001550C5" w:rsidRPr="00A0675D">
        <w:rPr>
          <w:rFonts w:cs="Arial"/>
        </w:rPr>
        <w:t xml:space="preserve">root tag </w:t>
      </w:r>
      <w:r w:rsidRPr="00A0675D">
        <w:rPr>
          <w:rFonts w:cs="Arial"/>
        </w:rPr>
        <w:t xml:space="preserve">with the </w:t>
      </w:r>
      <w:r w:rsidR="001550C5" w:rsidRPr="00A0675D">
        <w:rPr>
          <w:rFonts w:cs="Arial"/>
        </w:rPr>
        <w:t xml:space="preserve">mandatory attribute with the value </w:t>
      </w:r>
      <w:r w:rsidR="001550C5" w:rsidRPr="00A0675D">
        <w:rPr>
          <w:rFonts w:ascii="Courier New" w:hAnsi="Courier New" w:cs="Courier New"/>
        </w:rPr>
        <w:t>object</w:t>
      </w:r>
      <w:r w:rsidRPr="00A0675D">
        <w:rPr>
          <w:rFonts w:cs="Arial"/>
        </w:rPr>
        <w:t>.</w:t>
      </w:r>
    </w:p>
    <w:p w:rsidR="001550C5" w:rsidRPr="00A0675D" w:rsidRDefault="001550C5" w:rsidP="001550C5">
      <w:pPr>
        <w:jc w:val="both"/>
        <w:rPr>
          <w:rFonts w:cs="Arial"/>
        </w:rPr>
      </w:pPr>
    </w:p>
    <w:p w:rsidR="001550C5" w:rsidRPr="00A0675D" w:rsidRDefault="001550C5" w:rsidP="001550C5">
      <w:pPr>
        <w:jc w:val="both"/>
        <w:rPr>
          <w:rFonts w:cs="Arial"/>
        </w:rPr>
      </w:pPr>
    </w:p>
    <w:p w:rsidR="001550C5" w:rsidRPr="00A0675D" w:rsidRDefault="001550C5" w:rsidP="001550C5">
      <w:pPr>
        <w:rPr>
          <w:rFonts w:cs="Arial"/>
        </w:rPr>
      </w:pPr>
    </w:p>
    <w:bookmarkEnd w:id="4"/>
    <w:p w:rsidR="001550C5" w:rsidRPr="00A0675D" w:rsidRDefault="001550C5" w:rsidP="001550C5">
      <w:pPr>
        <w:pStyle w:val="Heading3"/>
        <w:spacing w:before="0" w:after="0"/>
      </w:pPr>
      <w:r w:rsidRPr="00A0675D">
        <w:br w:type="column"/>
      </w:r>
      <w:bookmarkStart w:id="17" w:name="_Toc288829128"/>
      <w:bookmarkStart w:id="18" w:name="_Toc521241097"/>
      <w:bookmarkStart w:id="19" w:name="a1_3_2"/>
      <w:r w:rsidRPr="00A0675D">
        <w:lastRenderedPageBreak/>
        <w:t>1.</w:t>
      </w:r>
      <w:r w:rsidR="009D7A5D" w:rsidRPr="00A0675D">
        <w:t>3</w:t>
      </w:r>
      <w:r w:rsidRPr="00A0675D">
        <w:t xml:space="preserve">.2 </w:t>
      </w:r>
      <w:r w:rsidR="009D7A5D" w:rsidRPr="00A0675D">
        <w:t xml:space="preserve">B1 </w:t>
      </w:r>
      <w:r w:rsidRPr="00A0675D">
        <w:t>Object (Full)</w:t>
      </w:r>
      <w:bookmarkEnd w:id="17"/>
      <w:r w:rsidR="009D7A5D" w:rsidRPr="00A0675D">
        <w:t xml:space="preserve"> Schema</w:t>
      </w:r>
      <w:bookmarkEnd w:id="18"/>
    </w:p>
    <w:bookmarkEnd w:id="19"/>
    <w:p w:rsidR="001550C5" w:rsidRPr="00A0675D" w:rsidRDefault="001550C5" w:rsidP="001550C5">
      <w:pPr>
        <w:jc w:val="both"/>
        <w:rPr>
          <w:rFonts w:cs="Arial"/>
        </w:rPr>
      </w:pPr>
      <w:r w:rsidRPr="00A0675D">
        <w:rPr>
          <w:rFonts w:cs="Arial"/>
        </w:rPr>
        <w:t xml:space="preserve">Example for </w:t>
      </w:r>
      <w:r w:rsidR="006001DD" w:rsidRPr="00A0675D">
        <w:rPr>
          <w:rFonts w:cs="Arial"/>
        </w:rPr>
        <w:t>b</w:t>
      </w:r>
      <w:r w:rsidRPr="00A0675D">
        <w:rPr>
          <w:rFonts w:cs="Arial"/>
        </w:rPr>
        <w:t xml:space="preserve">usiness </w:t>
      </w:r>
      <w:r w:rsidR="006001DD" w:rsidRPr="00A0675D">
        <w:rPr>
          <w:rFonts w:cs="Arial"/>
        </w:rPr>
        <w:t>p</w:t>
      </w:r>
      <w:r w:rsidRPr="00A0675D">
        <w:rPr>
          <w:rFonts w:cs="Arial"/>
        </w:rPr>
        <w:t xml:space="preserve">artner </w:t>
      </w:r>
      <w:r w:rsidR="006001DD" w:rsidRPr="00A0675D">
        <w:rPr>
          <w:rFonts w:cs="Arial"/>
        </w:rPr>
        <w:t>o</w:t>
      </w:r>
      <w:r w:rsidRPr="00A0675D">
        <w:rPr>
          <w:rFonts w:cs="Arial"/>
        </w:rPr>
        <w:t xml:space="preserve">bject </w:t>
      </w:r>
    </w:p>
    <w:p w:rsidR="001550C5" w:rsidRPr="00A0675D" w:rsidRDefault="001550C5" w:rsidP="001550C5">
      <w:pPr>
        <w:jc w:val="both"/>
        <w:rPr>
          <w:rFonts w:cs="Arial"/>
        </w:rPr>
      </w:pPr>
    </w:p>
    <w:p w:rsidR="001550C5" w:rsidRPr="001A782D" w:rsidRDefault="001550C5" w:rsidP="001550C5">
      <w:pPr>
        <w:autoSpaceDE w:val="0"/>
        <w:autoSpaceDN w:val="0"/>
        <w:adjustRightInd w:val="0"/>
        <w:rPr>
          <w:rFonts w:ascii="Courier New" w:hAnsi="Courier New" w:cs="Courier New"/>
          <w:b/>
          <w:szCs w:val="20"/>
          <w:highlight w:val="white"/>
          <w:lang w:eastAsia="de-DE"/>
        </w:rPr>
      </w:pPr>
      <w:r w:rsidRPr="001A782D">
        <w:rPr>
          <w:rFonts w:ascii="Courier New" w:hAnsi="Courier New" w:cs="Courier New"/>
          <w:b/>
          <w:szCs w:val="20"/>
          <w:highlight w:val="white"/>
          <w:lang w:eastAsia="de-DE"/>
        </w:rPr>
        <w:t xml:space="preserve">&lt;B1out type="object_full"&gt; </w:t>
      </w:r>
    </w:p>
    <w:p w:rsidR="001550C5" w:rsidRPr="001A782D" w:rsidRDefault="001550C5" w:rsidP="001550C5">
      <w:pPr>
        <w:autoSpaceDE w:val="0"/>
        <w:autoSpaceDN w:val="0"/>
        <w:adjustRightInd w:val="0"/>
        <w:rPr>
          <w:rFonts w:ascii="Courier New" w:hAnsi="Courier New" w:cs="Courier New"/>
          <w:b/>
          <w:szCs w:val="20"/>
          <w:highlight w:val="white"/>
          <w:lang w:eastAsia="de-DE"/>
        </w:rPr>
      </w:pPr>
      <w:r w:rsidRPr="001A782D">
        <w:rPr>
          <w:rFonts w:ascii="Courier New" w:hAnsi="Courier New" w:cs="Courier New"/>
          <w:b/>
          <w:szCs w:val="20"/>
          <w:highlight w:val="white"/>
          <w:lang w:eastAsia="de-DE"/>
        </w:rPr>
        <w:tab/>
        <w:t>&lt;Control&gt;</w:t>
      </w:r>
    </w:p>
    <w:p w:rsidR="001550C5" w:rsidRPr="00A0675D" w:rsidRDefault="001550C5" w:rsidP="001550C5">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t>&lt;method&gt;Update/Insert&lt;/method&gt;</w:t>
      </w:r>
    </w:p>
    <w:p w:rsidR="001550C5" w:rsidRPr="00A0675D" w:rsidRDefault="001550C5" w:rsidP="001550C5">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t>&lt;objectid&gt;2&lt;/objectid&gt;</w:t>
      </w:r>
    </w:p>
    <w:p w:rsidR="001550C5" w:rsidRPr="00A0675D" w:rsidRDefault="001550C5" w:rsidP="001550C5">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t>&lt;keyname&gt;CardCode&lt;/keyname&gt;</w:t>
      </w:r>
    </w:p>
    <w:p w:rsidR="001550C5" w:rsidRPr="001A782D" w:rsidRDefault="001550C5" w:rsidP="001550C5">
      <w:pPr>
        <w:autoSpaceDE w:val="0"/>
        <w:autoSpaceDN w:val="0"/>
        <w:adjustRightInd w:val="0"/>
        <w:rPr>
          <w:rFonts w:ascii="Courier New" w:hAnsi="Courier New" w:cs="Courier New"/>
          <w:b/>
          <w:szCs w:val="20"/>
          <w:highlight w:val="white"/>
          <w:lang w:eastAsia="de-DE"/>
        </w:rPr>
      </w:pPr>
      <w:r w:rsidRPr="001A782D">
        <w:rPr>
          <w:rFonts w:ascii="Courier New" w:hAnsi="Courier New" w:cs="Courier New"/>
          <w:b/>
          <w:szCs w:val="20"/>
          <w:highlight w:val="white"/>
          <w:lang w:eastAsia="de-DE"/>
        </w:rPr>
        <w:tab/>
        <w:t>&lt;/Control&gt;</w:t>
      </w:r>
    </w:p>
    <w:p w:rsidR="001550C5" w:rsidRPr="001A782D" w:rsidRDefault="001550C5" w:rsidP="001550C5">
      <w:pPr>
        <w:autoSpaceDE w:val="0"/>
        <w:autoSpaceDN w:val="0"/>
        <w:adjustRightInd w:val="0"/>
        <w:rPr>
          <w:rFonts w:ascii="Courier New" w:hAnsi="Courier New" w:cs="Courier New"/>
          <w:b/>
          <w:szCs w:val="20"/>
          <w:highlight w:val="white"/>
          <w:lang w:eastAsia="de-DE"/>
        </w:rPr>
      </w:pPr>
      <w:r w:rsidRPr="001A782D">
        <w:rPr>
          <w:rFonts w:ascii="Courier New" w:hAnsi="Courier New" w:cs="Courier New"/>
          <w:b/>
          <w:szCs w:val="20"/>
          <w:highlight w:val="white"/>
          <w:lang w:eastAsia="de-DE"/>
        </w:rPr>
        <w:tab/>
        <w:t>&lt;Payload&gt;</w:t>
      </w:r>
    </w:p>
    <w:p w:rsidR="001550C5" w:rsidRPr="00A0675D" w:rsidRDefault="001550C5" w:rsidP="001550C5">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t>&lt;BusinessPartners&gt;</w:t>
      </w:r>
    </w:p>
    <w:p w:rsidR="001550C5" w:rsidRPr="00A0675D" w:rsidRDefault="001550C5" w:rsidP="001550C5">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t>&lt;row&gt;</w:t>
      </w:r>
    </w:p>
    <w:p w:rsidR="001550C5" w:rsidRPr="00A0675D" w:rsidRDefault="001550C5" w:rsidP="001550C5">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t>&lt;CardCode&gt;C20000&lt;/CardCode&gt;</w:t>
      </w:r>
    </w:p>
    <w:p w:rsidR="001550C5" w:rsidRPr="00A0675D" w:rsidRDefault="001550C5" w:rsidP="001550C5">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t>&lt;CardName&gt;Stehle GmbH&lt;/CardName&gt;</w:t>
      </w:r>
    </w:p>
    <w:p w:rsidR="001550C5" w:rsidRPr="00A0675D" w:rsidRDefault="001550C5" w:rsidP="001550C5">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t>&lt;CardType&gt;C&lt;/CardType&gt;</w:t>
      </w:r>
    </w:p>
    <w:p w:rsidR="001550C5" w:rsidRPr="00A0675D" w:rsidRDefault="001550C5" w:rsidP="001550C5">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t>&lt;Address&gt;My Home 25&lt;/Address&gt;</w:t>
      </w:r>
    </w:p>
    <w:p w:rsidR="001550C5" w:rsidRPr="00A0675D" w:rsidRDefault="001550C5" w:rsidP="001550C5">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t>&lt;Phone1&gt;49/63452632-323&lt;/Phone1&gt;</w:t>
      </w:r>
    </w:p>
    <w:p w:rsidR="001550C5" w:rsidRPr="00A0675D" w:rsidRDefault="001550C5" w:rsidP="001550C5">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t>&lt;ContactPerson&gt;Johann Meier&lt;/ContactPerson&gt;</w:t>
      </w:r>
    </w:p>
    <w:p w:rsidR="00161A92" w:rsidRPr="00A0675D" w:rsidRDefault="001550C5" w:rsidP="00161A92">
      <w:pPr>
        <w:autoSpaceDE w:val="0"/>
        <w:autoSpaceDN w:val="0"/>
        <w:adjustRightInd w:val="0"/>
        <w:ind w:left="1440"/>
        <w:rPr>
          <w:rFonts w:ascii="Courier New" w:hAnsi="Courier New" w:cs="Courier New"/>
          <w:szCs w:val="20"/>
          <w:highlight w:val="white"/>
          <w:lang w:eastAsia="de-DE"/>
        </w:rPr>
      </w:pP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t>&lt;EmailAddress&gt;</w:t>
      </w:r>
      <w:r w:rsidR="00161A92" w:rsidRPr="00A0675D">
        <w:rPr>
          <w:rFonts w:ascii="Courier New" w:hAnsi="Courier New" w:cs="Courier New"/>
          <w:szCs w:val="20"/>
          <w:highlight w:val="white"/>
          <w:lang w:eastAsia="de-DE"/>
        </w:rPr>
        <w:t>hugo.test@company.com</w:t>
      </w:r>
    </w:p>
    <w:p w:rsidR="001550C5" w:rsidRPr="00A0675D" w:rsidRDefault="001550C5" w:rsidP="00161A92">
      <w:pPr>
        <w:autoSpaceDE w:val="0"/>
        <w:autoSpaceDN w:val="0"/>
        <w:adjustRightInd w:val="0"/>
        <w:ind w:left="2880" w:firstLine="720"/>
        <w:rPr>
          <w:rFonts w:ascii="Courier New" w:hAnsi="Courier New" w:cs="Courier New"/>
          <w:szCs w:val="20"/>
          <w:highlight w:val="white"/>
          <w:lang w:eastAsia="de-DE"/>
        </w:rPr>
      </w:pPr>
      <w:r w:rsidRPr="00A0675D">
        <w:rPr>
          <w:rFonts w:ascii="Courier New" w:hAnsi="Courier New" w:cs="Courier New"/>
          <w:szCs w:val="20"/>
          <w:highlight w:val="white"/>
          <w:lang w:eastAsia="de-DE"/>
        </w:rPr>
        <w:t>&lt;/EmailAddress&gt;</w:t>
      </w:r>
    </w:p>
    <w:p w:rsidR="001550C5" w:rsidRPr="00A0675D" w:rsidRDefault="001550C5" w:rsidP="001550C5">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t>&lt;Website&gt;www.myc.de&lt;/Website&gt;</w:t>
      </w:r>
    </w:p>
    <w:p w:rsidR="001550C5" w:rsidRPr="00A0675D" w:rsidRDefault="001550C5" w:rsidP="001550C5">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t>&lt;/row&gt;</w:t>
      </w:r>
    </w:p>
    <w:p w:rsidR="001550C5" w:rsidRPr="00A0675D" w:rsidRDefault="001550C5" w:rsidP="001550C5">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t>&lt;ContactEmployees&gt;</w:t>
      </w:r>
    </w:p>
    <w:p w:rsidR="001550C5" w:rsidRPr="00A0675D" w:rsidRDefault="001550C5" w:rsidP="001550C5">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t>&lt;row&gt;</w:t>
      </w:r>
    </w:p>
    <w:p w:rsidR="001550C5" w:rsidRPr="00A0675D" w:rsidRDefault="001550C5" w:rsidP="001550C5">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t>&lt;CardCode&gt;C20000&lt;/CardCode&gt;</w:t>
      </w:r>
    </w:p>
    <w:p w:rsidR="001550C5" w:rsidRPr="00A0675D" w:rsidRDefault="001550C5" w:rsidP="001550C5">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t>&lt;Name&gt;Johann Meier&lt;/Name&gt;</w:t>
      </w:r>
    </w:p>
    <w:p w:rsidR="001550C5" w:rsidRPr="00A0675D" w:rsidRDefault="001550C5" w:rsidP="001550C5">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t>&lt;/row&gt;</w:t>
      </w:r>
    </w:p>
    <w:p w:rsidR="001550C5" w:rsidRPr="00A0675D" w:rsidRDefault="001550C5" w:rsidP="001550C5">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t>&lt;/ContactEmployees&gt;</w:t>
      </w:r>
    </w:p>
    <w:p w:rsidR="001550C5" w:rsidRPr="00A0675D" w:rsidRDefault="001550C5" w:rsidP="001550C5">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t>&lt;/BusinessPartners&gt;</w:t>
      </w:r>
    </w:p>
    <w:p w:rsidR="001550C5" w:rsidRPr="001A782D" w:rsidRDefault="001550C5" w:rsidP="001550C5">
      <w:pPr>
        <w:autoSpaceDE w:val="0"/>
        <w:autoSpaceDN w:val="0"/>
        <w:adjustRightInd w:val="0"/>
        <w:rPr>
          <w:rFonts w:ascii="Courier New" w:hAnsi="Courier New" w:cs="Courier New"/>
          <w:b/>
          <w:szCs w:val="20"/>
          <w:highlight w:val="white"/>
          <w:lang w:eastAsia="de-DE"/>
        </w:rPr>
      </w:pPr>
      <w:r w:rsidRPr="001A782D">
        <w:rPr>
          <w:rFonts w:ascii="Courier New" w:hAnsi="Courier New" w:cs="Courier New"/>
          <w:b/>
          <w:szCs w:val="20"/>
          <w:highlight w:val="white"/>
          <w:lang w:eastAsia="de-DE"/>
        </w:rPr>
        <w:tab/>
        <w:t>&lt;/Payload&gt;</w:t>
      </w:r>
    </w:p>
    <w:p w:rsidR="001550C5" w:rsidRPr="001A782D" w:rsidRDefault="001550C5" w:rsidP="001550C5">
      <w:pPr>
        <w:autoSpaceDE w:val="0"/>
        <w:autoSpaceDN w:val="0"/>
        <w:adjustRightInd w:val="0"/>
        <w:rPr>
          <w:rFonts w:ascii="Courier New" w:hAnsi="Courier New" w:cs="Courier New"/>
          <w:b/>
          <w:szCs w:val="20"/>
          <w:highlight w:val="white"/>
          <w:lang w:eastAsia="de-DE"/>
        </w:rPr>
      </w:pPr>
      <w:r w:rsidRPr="001A782D">
        <w:rPr>
          <w:rFonts w:ascii="Courier New" w:hAnsi="Courier New" w:cs="Courier New"/>
          <w:b/>
          <w:szCs w:val="20"/>
          <w:highlight w:val="white"/>
          <w:lang w:eastAsia="de-DE"/>
        </w:rPr>
        <w:t>&lt;/B1out&gt;</w:t>
      </w:r>
    </w:p>
    <w:p w:rsidR="001550C5" w:rsidRPr="00A0675D" w:rsidRDefault="001550C5" w:rsidP="001550C5">
      <w:pPr>
        <w:jc w:val="both"/>
        <w:rPr>
          <w:rFonts w:cs="Arial"/>
        </w:rPr>
      </w:pPr>
    </w:p>
    <w:p w:rsidR="001550C5" w:rsidRPr="00A0675D" w:rsidRDefault="001550C5" w:rsidP="001550C5">
      <w:pPr>
        <w:jc w:val="both"/>
        <w:rPr>
          <w:rFonts w:cs="Arial"/>
        </w:rPr>
      </w:pPr>
    </w:p>
    <w:p w:rsidR="001550C5" w:rsidRPr="00A0675D" w:rsidRDefault="001550C5" w:rsidP="001550C5">
      <w:pPr>
        <w:jc w:val="both"/>
        <w:rPr>
          <w:rFonts w:cs="Arial"/>
          <w:color w:val="333399"/>
        </w:rPr>
      </w:pPr>
      <w:r w:rsidRPr="00A0675D">
        <w:rPr>
          <w:rFonts w:cs="Arial"/>
          <w:color w:val="333399"/>
        </w:rPr>
        <w:t>B1out/@type</w:t>
      </w:r>
    </w:p>
    <w:p w:rsidR="001550C5" w:rsidRPr="00A0675D" w:rsidRDefault="001550C5" w:rsidP="001550C5">
      <w:pPr>
        <w:jc w:val="both"/>
        <w:rPr>
          <w:rFonts w:cs="Arial"/>
        </w:rPr>
      </w:pPr>
      <w:r w:rsidRPr="00A0675D">
        <w:rPr>
          <w:rFonts w:cs="Arial"/>
        </w:rPr>
        <w:t xml:space="preserve">Mandatory </w:t>
      </w:r>
      <w:r w:rsidR="00772FAC" w:rsidRPr="00A0675D">
        <w:rPr>
          <w:rFonts w:ascii="Courier New" w:hAnsi="Courier New" w:cs="Courier New"/>
        </w:rPr>
        <w:t>B1out</w:t>
      </w:r>
      <w:r w:rsidR="00772FAC" w:rsidRPr="00A0675D">
        <w:rPr>
          <w:rFonts w:cs="Arial"/>
        </w:rPr>
        <w:t xml:space="preserve"> </w:t>
      </w:r>
      <w:r w:rsidRPr="00A0675D">
        <w:rPr>
          <w:rFonts w:cs="Arial"/>
        </w:rPr>
        <w:t xml:space="preserve">root tag, mandatory attribute with the value </w:t>
      </w:r>
      <w:r w:rsidRPr="00A0675D">
        <w:rPr>
          <w:rFonts w:ascii="Courier New" w:hAnsi="Courier New" w:cs="Courier New"/>
        </w:rPr>
        <w:t>object_full</w:t>
      </w:r>
    </w:p>
    <w:p w:rsidR="001550C5" w:rsidRPr="00A0675D" w:rsidRDefault="001550C5" w:rsidP="001550C5">
      <w:pPr>
        <w:jc w:val="both"/>
        <w:rPr>
          <w:rFonts w:cs="Arial"/>
        </w:rPr>
      </w:pPr>
    </w:p>
    <w:p w:rsidR="001550C5" w:rsidRPr="00A0675D" w:rsidRDefault="001550C5" w:rsidP="001550C5">
      <w:pPr>
        <w:jc w:val="both"/>
        <w:rPr>
          <w:rFonts w:cs="Arial"/>
          <w:color w:val="333399"/>
        </w:rPr>
      </w:pPr>
      <w:r w:rsidRPr="00A0675D">
        <w:rPr>
          <w:rFonts w:cs="Arial"/>
          <w:color w:val="333399"/>
        </w:rPr>
        <w:t>Control/method</w:t>
      </w:r>
    </w:p>
    <w:p w:rsidR="001550C5" w:rsidRPr="00A0675D" w:rsidRDefault="006001DD" w:rsidP="001550C5">
      <w:pPr>
        <w:jc w:val="both"/>
        <w:rPr>
          <w:rFonts w:cs="Arial"/>
        </w:rPr>
      </w:pPr>
      <w:r w:rsidRPr="00A0675D">
        <w:rPr>
          <w:rFonts w:cs="Arial"/>
        </w:rPr>
        <w:t>The following is available:</w:t>
      </w:r>
    </w:p>
    <w:p w:rsidR="001550C5" w:rsidRDefault="001550C5" w:rsidP="00A0675D">
      <w:pPr>
        <w:pStyle w:val="BulletedList"/>
      </w:pPr>
      <w:r>
        <w:t>Insert (for insert)</w:t>
      </w:r>
    </w:p>
    <w:p w:rsidR="001550C5" w:rsidRPr="00A0675D" w:rsidRDefault="001550C5" w:rsidP="00A0675D">
      <w:pPr>
        <w:pStyle w:val="BulletedList"/>
      </w:pPr>
      <w:r w:rsidRPr="00A0675D">
        <w:t>Insert/Update (for insert with fallback to update)</w:t>
      </w:r>
    </w:p>
    <w:p w:rsidR="001550C5" w:rsidRDefault="001550C5" w:rsidP="00A0675D">
      <w:pPr>
        <w:pStyle w:val="BulletedList"/>
      </w:pPr>
      <w:r>
        <w:t>Update (for update)</w:t>
      </w:r>
    </w:p>
    <w:p w:rsidR="001550C5" w:rsidRPr="00A0675D" w:rsidRDefault="001550C5" w:rsidP="00A0675D">
      <w:pPr>
        <w:pStyle w:val="BulletedList"/>
      </w:pPr>
      <w:r w:rsidRPr="00A0675D">
        <w:t>Update/Insert (for update with fallback to insert)</w:t>
      </w:r>
    </w:p>
    <w:p w:rsidR="001550C5" w:rsidRDefault="001550C5" w:rsidP="00A0675D">
      <w:pPr>
        <w:pStyle w:val="BulletedList"/>
      </w:pPr>
      <w:r>
        <w:t>Delete (for delete)</w:t>
      </w:r>
    </w:p>
    <w:p w:rsidR="001550C5" w:rsidRDefault="001550C5" w:rsidP="001550C5">
      <w:pPr>
        <w:jc w:val="both"/>
        <w:rPr>
          <w:rFonts w:cs="Arial"/>
        </w:rPr>
      </w:pPr>
    </w:p>
    <w:p w:rsidR="001550C5" w:rsidRPr="00C5239B" w:rsidRDefault="001550C5" w:rsidP="001550C5">
      <w:pPr>
        <w:jc w:val="both"/>
        <w:rPr>
          <w:rFonts w:cs="Arial"/>
          <w:color w:val="333399"/>
        </w:rPr>
      </w:pPr>
      <w:r>
        <w:rPr>
          <w:rFonts w:cs="Arial"/>
          <w:color w:val="333399"/>
        </w:rPr>
        <w:t>Control/objectid</w:t>
      </w:r>
    </w:p>
    <w:p w:rsidR="001550C5" w:rsidRDefault="001550C5" w:rsidP="001550C5">
      <w:pPr>
        <w:jc w:val="both"/>
        <w:rPr>
          <w:rFonts w:cs="Arial"/>
        </w:rPr>
      </w:pPr>
      <w:r>
        <w:rPr>
          <w:rFonts w:cs="Arial"/>
        </w:rPr>
        <w:t>SAP Business One object identifier</w:t>
      </w:r>
    </w:p>
    <w:p w:rsidR="001550C5" w:rsidRDefault="001550C5" w:rsidP="001550C5">
      <w:pPr>
        <w:jc w:val="both"/>
        <w:rPr>
          <w:rFonts w:cs="Arial"/>
        </w:rPr>
      </w:pPr>
    </w:p>
    <w:p w:rsidR="001550C5" w:rsidRPr="00C5239B" w:rsidRDefault="001550C5" w:rsidP="001550C5">
      <w:pPr>
        <w:jc w:val="both"/>
        <w:rPr>
          <w:rFonts w:cs="Arial"/>
          <w:color w:val="333399"/>
        </w:rPr>
      </w:pPr>
      <w:r>
        <w:rPr>
          <w:rFonts w:cs="Arial"/>
          <w:color w:val="333399"/>
        </w:rPr>
        <w:t>Control/keyname</w:t>
      </w:r>
    </w:p>
    <w:p w:rsidR="001550C5" w:rsidRPr="00A0675D" w:rsidRDefault="001550C5" w:rsidP="001550C5">
      <w:pPr>
        <w:jc w:val="both"/>
        <w:rPr>
          <w:rFonts w:cs="Arial"/>
        </w:rPr>
      </w:pPr>
      <w:r w:rsidRPr="00A0675D">
        <w:rPr>
          <w:rFonts w:cs="Arial"/>
        </w:rPr>
        <w:t>Optional tags with the name of the key(s) for the SAP Business One object</w:t>
      </w:r>
    </w:p>
    <w:p w:rsidR="00A36B5B" w:rsidRPr="00A0675D" w:rsidRDefault="001550C5" w:rsidP="00A36B5B">
      <w:pPr>
        <w:pStyle w:val="Heading3"/>
        <w:spacing w:before="0" w:after="0"/>
      </w:pPr>
      <w:r w:rsidRPr="00A0675D">
        <w:br w:type="column"/>
      </w:r>
      <w:bookmarkStart w:id="20" w:name="_Toc288829129"/>
      <w:bookmarkStart w:id="21" w:name="_Toc521241098"/>
      <w:bookmarkStart w:id="22" w:name="a1_3_3"/>
      <w:r w:rsidR="00A36B5B" w:rsidRPr="00A0675D">
        <w:lastRenderedPageBreak/>
        <w:t>1.</w:t>
      </w:r>
      <w:r w:rsidR="001E6C2C" w:rsidRPr="00A0675D">
        <w:t>3</w:t>
      </w:r>
      <w:r w:rsidR="00A36B5B" w:rsidRPr="00A0675D">
        <w:t xml:space="preserve">.3 </w:t>
      </w:r>
      <w:r w:rsidR="009D7A5D" w:rsidRPr="00A0675D">
        <w:t xml:space="preserve">B1 </w:t>
      </w:r>
      <w:r w:rsidR="00A36B5B" w:rsidRPr="00A0675D">
        <w:t>Service</w:t>
      </w:r>
      <w:bookmarkEnd w:id="20"/>
      <w:r w:rsidR="009D7A5D" w:rsidRPr="00A0675D">
        <w:t xml:space="preserve"> Schema</w:t>
      </w:r>
      <w:bookmarkEnd w:id="21"/>
    </w:p>
    <w:bookmarkEnd w:id="22"/>
    <w:p w:rsidR="00A36B5B" w:rsidRPr="00A0675D" w:rsidRDefault="00A36B5B" w:rsidP="00A36B5B">
      <w:pPr>
        <w:jc w:val="both"/>
        <w:rPr>
          <w:rFonts w:cs="Arial"/>
        </w:rPr>
      </w:pPr>
      <w:r w:rsidRPr="00A0675D">
        <w:rPr>
          <w:rFonts w:cs="Arial"/>
        </w:rPr>
        <w:t xml:space="preserve">Example for </w:t>
      </w:r>
      <w:r w:rsidR="002D76F1" w:rsidRPr="00A0675D">
        <w:rPr>
          <w:rFonts w:cs="Arial"/>
        </w:rPr>
        <w:t>a</w:t>
      </w:r>
      <w:r w:rsidRPr="00A0675D">
        <w:rPr>
          <w:rFonts w:cs="Arial"/>
        </w:rPr>
        <w:t xml:space="preserve">pproval request </w:t>
      </w:r>
      <w:r w:rsidR="002D76F1" w:rsidRPr="00A0675D">
        <w:rPr>
          <w:rFonts w:cs="Arial"/>
        </w:rPr>
        <w:t>s</w:t>
      </w:r>
      <w:r w:rsidRPr="00A0675D">
        <w:rPr>
          <w:rFonts w:cs="Arial"/>
        </w:rPr>
        <w:t xml:space="preserve">ervice </w:t>
      </w:r>
    </w:p>
    <w:p w:rsidR="00A36B5B" w:rsidRPr="00A0675D" w:rsidRDefault="00A36B5B" w:rsidP="00A36B5B">
      <w:pPr>
        <w:jc w:val="both"/>
        <w:rPr>
          <w:rFonts w:cs="Arial"/>
        </w:rPr>
      </w:pPr>
    </w:p>
    <w:p w:rsidR="00A36B5B" w:rsidRPr="001A782D" w:rsidRDefault="00A36B5B" w:rsidP="00A36B5B">
      <w:pPr>
        <w:autoSpaceDE w:val="0"/>
        <w:autoSpaceDN w:val="0"/>
        <w:adjustRightInd w:val="0"/>
        <w:rPr>
          <w:rFonts w:ascii="Courier New" w:hAnsi="Courier New" w:cs="Courier New"/>
          <w:b/>
          <w:sz w:val="20"/>
          <w:szCs w:val="20"/>
          <w:highlight w:val="white"/>
          <w:lang w:eastAsia="de-DE"/>
        </w:rPr>
      </w:pPr>
      <w:r w:rsidRPr="001A782D">
        <w:rPr>
          <w:rFonts w:ascii="Courier New" w:hAnsi="Courier New" w:cs="Courier New"/>
          <w:b/>
          <w:sz w:val="20"/>
          <w:szCs w:val="20"/>
          <w:highlight w:val="white"/>
          <w:lang w:eastAsia="de-DE"/>
        </w:rPr>
        <w:t>&lt;B1out type="service"&gt;</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t>&lt;ApprovalRequest&gt;</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 xml:space="preserve">&lt;Code&gt;5&lt;/Code&gt; </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 xml:space="preserve">&lt;ObjectType&gt;112&lt;/ObjectType&gt; </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 xml:space="preserve">&lt;IsDraft&gt;Y&lt;/IsDraft&gt; </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 xml:space="preserve">&lt;ObjectEntry&gt;4&lt;/ObjectEntry&gt; </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 xml:space="preserve">&lt;Status&gt;arsApproved&lt;/Status&gt; </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 xml:space="preserve">&lt;Remarks&gt;Sell to SAP Labs China for TechEd 2009&lt;/Remarks&gt; </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 xml:space="preserve">&lt;CurrentStage&gt;1&lt;/CurrentStage&gt; </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 xml:space="preserve">&lt;OriginatorID&gt;4&lt;/OriginatorID&gt; </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&lt;ApprovalRequestLines&gt;</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&lt;ApprovalRequestLine&gt;</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 xml:space="preserve">&lt;StageCode&gt;1&lt;/StageCode&gt; </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 xml:space="preserve">&lt;UserID&gt;1&lt;/UserID&gt; </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 xml:space="preserve">&lt;Status&gt;ardApproved&lt;/Status&gt; </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 xml:space="preserve">&lt;Remarks&gt;OK11&lt;/Remarks&gt; </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&lt;/ApprovalRequestLine&gt;</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&lt;/ApprovalRequestLines&gt;</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&lt;ApprovalRequestDecisions&gt;</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&lt;ApprovalRequestDecision&gt;</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 xml:space="preserve">&lt;ApproverUserName&gt;manager&lt;/ApproverUserName&gt; </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 xml:space="preserve">&lt;ApproverPassword&gt;1234&lt;/ApproverPassword&gt; </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 xml:space="preserve">&lt;Status&gt;ardApproved&lt;/Status&gt; </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 xml:space="preserve">&lt;Remarks&gt;approved by vPlatform&lt;/Remarks&gt; </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&lt;/ApprovalRequestDecision&gt;</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&lt;/ApprovalRequestDecisions&gt;</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t>&lt;/ApprovalRequest&gt;</w:t>
      </w:r>
    </w:p>
    <w:p w:rsidR="00A36B5B" w:rsidRPr="001A782D" w:rsidRDefault="00A36B5B" w:rsidP="00A36B5B">
      <w:pPr>
        <w:autoSpaceDE w:val="0"/>
        <w:autoSpaceDN w:val="0"/>
        <w:adjustRightInd w:val="0"/>
        <w:rPr>
          <w:rFonts w:ascii="Courier New" w:hAnsi="Courier New" w:cs="Courier New"/>
          <w:b/>
          <w:sz w:val="20"/>
          <w:szCs w:val="20"/>
          <w:highlight w:val="white"/>
          <w:lang w:eastAsia="de-DE"/>
        </w:rPr>
      </w:pPr>
      <w:r w:rsidRPr="001A782D">
        <w:rPr>
          <w:rFonts w:ascii="Courier New" w:hAnsi="Courier New" w:cs="Courier New"/>
          <w:b/>
          <w:sz w:val="20"/>
          <w:szCs w:val="20"/>
          <w:highlight w:val="white"/>
          <w:lang w:eastAsia="de-DE"/>
        </w:rPr>
        <w:t>&lt;/B1out&gt;</w:t>
      </w:r>
    </w:p>
    <w:p w:rsidR="00A36B5B" w:rsidRPr="00A0675D" w:rsidRDefault="00A36B5B" w:rsidP="00A36B5B">
      <w:pPr>
        <w:jc w:val="both"/>
        <w:rPr>
          <w:rFonts w:cs="Arial"/>
        </w:rPr>
      </w:pPr>
    </w:p>
    <w:p w:rsidR="00A36B5B" w:rsidRPr="00A0675D" w:rsidRDefault="00A36B5B" w:rsidP="00A36B5B">
      <w:pPr>
        <w:jc w:val="both"/>
        <w:rPr>
          <w:rFonts w:cs="Arial"/>
        </w:rPr>
      </w:pPr>
    </w:p>
    <w:p w:rsidR="00A36B5B" w:rsidRPr="00A0675D" w:rsidRDefault="00A36B5B" w:rsidP="00A36B5B">
      <w:pPr>
        <w:jc w:val="both"/>
        <w:rPr>
          <w:rFonts w:cs="Arial"/>
          <w:b/>
        </w:rPr>
      </w:pPr>
      <w:r w:rsidRPr="00A0675D">
        <w:rPr>
          <w:rFonts w:cs="Arial"/>
          <w:b/>
        </w:rPr>
        <w:t>Prerequisite</w:t>
      </w:r>
      <w:r w:rsidR="002D76F1" w:rsidRPr="00A0675D">
        <w:rPr>
          <w:rFonts w:cs="Arial"/>
          <w:b/>
        </w:rPr>
        <w:t>s</w:t>
      </w:r>
    </w:p>
    <w:p w:rsidR="00A36B5B" w:rsidRPr="00A0675D" w:rsidRDefault="002D76F1" w:rsidP="00A36B5B">
      <w:pPr>
        <w:jc w:val="both"/>
        <w:rPr>
          <w:rFonts w:cs="Arial"/>
        </w:rPr>
      </w:pPr>
      <w:r w:rsidRPr="00A0675D">
        <w:rPr>
          <w:rFonts w:cs="Arial"/>
        </w:rPr>
        <w:t>You have defined the s</w:t>
      </w:r>
      <w:r w:rsidR="00A36B5B" w:rsidRPr="00A0675D">
        <w:rPr>
          <w:rFonts w:cs="Arial"/>
        </w:rPr>
        <w:t xml:space="preserve">ervice </w:t>
      </w:r>
      <w:r w:rsidRPr="00A0675D">
        <w:rPr>
          <w:rFonts w:cs="Arial"/>
        </w:rPr>
        <w:t>i</w:t>
      </w:r>
      <w:r w:rsidR="00A36B5B" w:rsidRPr="00A0675D">
        <w:rPr>
          <w:rFonts w:cs="Arial"/>
        </w:rPr>
        <w:t xml:space="preserve">dentifier, </w:t>
      </w:r>
      <w:r w:rsidRPr="00A0675D">
        <w:rPr>
          <w:rFonts w:cs="Arial"/>
        </w:rPr>
        <w:t>s</w:t>
      </w:r>
      <w:r w:rsidR="00A36B5B" w:rsidRPr="00A0675D">
        <w:rPr>
          <w:rFonts w:cs="Arial"/>
        </w:rPr>
        <w:t xml:space="preserve">ervice </w:t>
      </w:r>
      <w:r w:rsidRPr="00A0675D">
        <w:rPr>
          <w:rFonts w:cs="Arial"/>
        </w:rPr>
        <w:t>m</w:t>
      </w:r>
      <w:r w:rsidR="00A36B5B" w:rsidRPr="00A0675D">
        <w:rPr>
          <w:rFonts w:cs="Arial"/>
        </w:rPr>
        <w:t xml:space="preserve">ethod </w:t>
      </w:r>
      <w:r w:rsidRPr="00A0675D">
        <w:rPr>
          <w:rFonts w:cs="Arial"/>
        </w:rPr>
        <w:t>t</w:t>
      </w:r>
      <w:r w:rsidR="00A36B5B" w:rsidRPr="00A0675D">
        <w:rPr>
          <w:rFonts w:cs="Arial"/>
        </w:rPr>
        <w:t xml:space="preserve">ype, </w:t>
      </w:r>
      <w:r w:rsidRPr="00A0675D">
        <w:rPr>
          <w:rFonts w:cs="Arial"/>
        </w:rPr>
        <w:t>s</w:t>
      </w:r>
      <w:r w:rsidR="00A36B5B" w:rsidRPr="00A0675D">
        <w:rPr>
          <w:rFonts w:cs="Arial"/>
        </w:rPr>
        <w:t xml:space="preserve">ervice </w:t>
      </w:r>
      <w:r w:rsidRPr="00A0675D">
        <w:rPr>
          <w:rFonts w:cs="Arial"/>
        </w:rPr>
        <w:t>m</w:t>
      </w:r>
      <w:r w:rsidR="00A36B5B" w:rsidRPr="00A0675D">
        <w:rPr>
          <w:rFonts w:cs="Arial"/>
        </w:rPr>
        <w:t xml:space="preserve">ethod </w:t>
      </w:r>
      <w:r w:rsidR="00280849" w:rsidRPr="00A0675D">
        <w:rPr>
          <w:rFonts w:cs="Arial"/>
        </w:rPr>
        <w:t>identifier;</w:t>
      </w:r>
      <w:r w:rsidR="00A36B5B" w:rsidRPr="00A0675D">
        <w:rPr>
          <w:rFonts w:cs="Arial"/>
        </w:rPr>
        <w:t xml:space="preserve"> </w:t>
      </w:r>
      <w:r w:rsidRPr="00A0675D">
        <w:rPr>
          <w:rFonts w:cs="Arial"/>
        </w:rPr>
        <w:t>g</w:t>
      </w:r>
      <w:r w:rsidR="00A36B5B" w:rsidRPr="00A0675D">
        <w:rPr>
          <w:rFonts w:cs="Arial"/>
        </w:rPr>
        <w:t xml:space="preserve">et </w:t>
      </w:r>
      <w:r w:rsidRPr="00A0675D">
        <w:rPr>
          <w:rFonts w:cs="Arial"/>
        </w:rPr>
        <w:t>m</w:t>
      </w:r>
      <w:r w:rsidR="00A36B5B" w:rsidRPr="00A0675D">
        <w:rPr>
          <w:rFonts w:cs="Arial"/>
        </w:rPr>
        <w:t xml:space="preserve">ethod identifier, </w:t>
      </w:r>
      <w:r w:rsidRPr="00A0675D">
        <w:rPr>
          <w:rFonts w:cs="Arial"/>
        </w:rPr>
        <w:t>r</w:t>
      </w:r>
      <w:r w:rsidR="00A36B5B" w:rsidRPr="00A0675D">
        <w:rPr>
          <w:rFonts w:cs="Arial"/>
        </w:rPr>
        <w:t xml:space="preserve">equest </w:t>
      </w:r>
      <w:r w:rsidRPr="00A0675D">
        <w:rPr>
          <w:rFonts w:cs="Arial"/>
        </w:rPr>
        <w:t>s</w:t>
      </w:r>
      <w:r w:rsidR="00A36B5B" w:rsidRPr="00A0675D">
        <w:rPr>
          <w:rFonts w:cs="Arial"/>
        </w:rPr>
        <w:t xml:space="preserve">tructure and </w:t>
      </w:r>
      <w:r w:rsidRPr="00A0675D">
        <w:rPr>
          <w:rFonts w:cs="Arial"/>
        </w:rPr>
        <w:t>r</w:t>
      </w:r>
      <w:r w:rsidR="00A36B5B" w:rsidRPr="00A0675D">
        <w:rPr>
          <w:rFonts w:cs="Arial"/>
        </w:rPr>
        <w:t xml:space="preserve">equest </w:t>
      </w:r>
      <w:r w:rsidRPr="00A0675D">
        <w:rPr>
          <w:rFonts w:cs="Arial"/>
        </w:rPr>
        <w:t>k</w:t>
      </w:r>
      <w:r w:rsidR="00A36B5B" w:rsidRPr="00A0675D">
        <w:rPr>
          <w:rFonts w:cs="Arial"/>
        </w:rPr>
        <w:t xml:space="preserve">ey in the outbound setup of the </w:t>
      </w:r>
      <w:r w:rsidRPr="00A0675D">
        <w:rPr>
          <w:rFonts w:cs="Arial"/>
        </w:rPr>
        <w:t>s</w:t>
      </w:r>
      <w:r w:rsidR="00A36B5B" w:rsidRPr="00A0675D">
        <w:rPr>
          <w:rFonts w:cs="Arial"/>
        </w:rPr>
        <w:t xml:space="preserve">cenario </w:t>
      </w:r>
      <w:r w:rsidRPr="00A0675D">
        <w:rPr>
          <w:rFonts w:cs="Arial"/>
        </w:rPr>
        <w:t>s</w:t>
      </w:r>
      <w:r w:rsidR="00A36B5B" w:rsidRPr="00A0675D">
        <w:rPr>
          <w:rFonts w:cs="Arial"/>
        </w:rPr>
        <w:t>tep design</w:t>
      </w:r>
      <w:r w:rsidRPr="00A0675D">
        <w:rPr>
          <w:rFonts w:cs="Arial"/>
        </w:rPr>
        <w:t>, selecting</w:t>
      </w:r>
      <w:r w:rsidR="00A36B5B" w:rsidRPr="00A0675D">
        <w:rPr>
          <w:rFonts w:cs="Arial"/>
        </w:rPr>
        <w:t xml:space="preserve"> </w:t>
      </w:r>
      <w:r w:rsidR="00A36B5B" w:rsidRPr="00A0675D">
        <w:rPr>
          <w:rFonts w:cs="Arial"/>
          <w:i/>
          <w:color w:val="948A54"/>
        </w:rPr>
        <w:t>Scenarios</w:t>
      </w:r>
      <w:r w:rsidR="00280849" w:rsidRPr="00A0675D">
        <w:rPr>
          <w:rFonts w:cs="Arial"/>
          <w:color w:val="948A54"/>
        </w:rPr>
        <w:t>→</w:t>
      </w:r>
      <w:r w:rsidR="00280849" w:rsidRPr="00A0675D">
        <w:rPr>
          <w:rFonts w:cs="Arial"/>
          <w:i/>
          <w:color w:val="948A54"/>
        </w:rPr>
        <w:t>Step Design</w:t>
      </w:r>
      <w:r w:rsidR="00A36B5B" w:rsidRPr="00A0675D">
        <w:rPr>
          <w:rFonts w:cs="Arial"/>
          <w:i/>
          <w:color w:val="948A54"/>
        </w:rPr>
        <w:t xml:space="preserve"> </w:t>
      </w:r>
      <w:r w:rsidR="00280849" w:rsidRPr="00A0675D">
        <w:rPr>
          <w:rFonts w:cs="Arial"/>
          <w:color w:val="948A54"/>
        </w:rPr>
        <w:t xml:space="preserve">→ </w:t>
      </w:r>
      <w:r w:rsidR="00A36B5B" w:rsidRPr="00A0675D">
        <w:rPr>
          <w:rFonts w:cs="Arial"/>
          <w:i/>
          <w:color w:val="948A54"/>
        </w:rPr>
        <w:t>[Outbound]</w:t>
      </w:r>
      <w:r w:rsidR="00A36B5B" w:rsidRPr="00A0675D">
        <w:rPr>
          <w:rFonts w:cs="Arial"/>
        </w:rPr>
        <w:t>.</w:t>
      </w:r>
    </w:p>
    <w:p w:rsidR="00A36B5B" w:rsidRPr="00A0675D" w:rsidRDefault="00A36B5B" w:rsidP="00A36B5B">
      <w:pPr>
        <w:jc w:val="both"/>
        <w:rPr>
          <w:rFonts w:cs="Arial"/>
        </w:rPr>
      </w:pPr>
    </w:p>
    <w:p w:rsidR="00A36B5B" w:rsidRPr="00A0675D" w:rsidRDefault="00A36B5B" w:rsidP="00A36B5B">
      <w:pPr>
        <w:jc w:val="both"/>
        <w:rPr>
          <w:rFonts w:cs="Arial"/>
          <w:color w:val="333399"/>
        </w:rPr>
      </w:pPr>
      <w:r w:rsidRPr="00A0675D">
        <w:rPr>
          <w:rFonts w:cs="Arial"/>
          <w:color w:val="333399"/>
        </w:rPr>
        <w:t>B1out/@type</w:t>
      </w:r>
    </w:p>
    <w:p w:rsidR="00A36B5B" w:rsidRPr="00A0675D" w:rsidRDefault="00A36B5B" w:rsidP="00A36B5B">
      <w:pPr>
        <w:jc w:val="both"/>
        <w:rPr>
          <w:rFonts w:cs="Arial"/>
        </w:rPr>
      </w:pPr>
      <w:r w:rsidRPr="00A0675D">
        <w:rPr>
          <w:rFonts w:cs="Arial"/>
        </w:rPr>
        <w:t xml:space="preserve">Mandatory </w:t>
      </w:r>
      <w:r w:rsidR="00772FAC" w:rsidRPr="00A0675D">
        <w:rPr>
          <w:rFonts w:ascii="Courier New" w:hAnsi="Courier New" w:cs="Courier New"/>
        </w:rPr>
        <w:t>B1out</w:t>
      </w:r>
      <w:r w:rsidR="00772FAC" w:rsidRPr="00A0675D">
        <w:rPr>
          <w:rFonts w:cs="Arial"/>
        </w:rPr>
        <w:t xml:space="preserve"> </w:t>
      </w:r>
      <w:r w:rsidRPr="00A0675D">
        <w:rPr>
          <w:rFonts w:cs="Arial"/>
        </w:rPr>
        <w:t xml:space="preserve">root tag, mandatory </w:t>
      </w:r>
      <w:r w:rsidR="001A782D" w:rsidRPr="001A782D">
        <w:rPr>
          <w:rStyle w:val="TechnicalName"/>
        </w:rPr>
        <w:t>type</w:t>
      </w:r>
      <w:r w:rsidR="001A782D">
        <w:rPr>
          <w:rFonts w:cs="Arial"/>
        </w:rPr>
        <w:t xml:space="preserve"> </w:t>
      </w:r>
      <w:r w:rsidRPr="00A0675D">
        <w:rPr>
          <w:rFonts w:cs="Arial"/>
        </w:rPr>
        <w:t xml:space="preserve">attribute with the value </w:t>
      </w:r>
      <w:r w:rsidRPr="00A0675D">
        <w:rPr>
          <w:rFonts w:ascii="Courier New" w:hAnsi="Courier New" w:cs="Courier New"/>
        </w:rPr>
        <w:t>service</w:t>
      </w:r>
    </w:p>
    <w:p w:rsidR="00A36B5B" w:rsidRPr="00A0675D" w:rsidRDefault="00A36B5B" w:rsidP="00A36B5B">
      <w:pPr>
        <w:jc w:val="both"/>
        <w:rPr>
          <w:rFonts w:cs="Arial"/>
        </w:rPr>
      </w:pPr>
    </w:p>
    <w:p w:rsidR="00A36B5B" w:rsidRPr="00A0675D" w:rsidRDefault="00A36B5B" w:rsidP="00A36B5B">
      <w:pPr>
        <w:pStyle w:val="Heading3"/>
        <w:spacing w:before="0" w:after="0"/>
      </w:pPr>
      <w:r w:rsidRPr="00A0675D">
        <w:br w:type="column"/>
      </w:r>
      <w:bookmarkStart w:id="23" w:name="_Toc288829130"/>
      <w:bookmarkStart w:id="24" w:name="_Toc521241099"/>
      <w:bookmarkStart w:id="25" w:name="a1_3_4"/>
      <w:r w:rsidRPr="00A0675D">
        <w:lastRenderedPageBreak/>
        <w:t>1.</w:t>
      </w:r>
      <w:r w:rsidR="001E6C2C" w:rsidRPr="00A0675D">
        <w:t>3</w:t>
      </w:r>
      <w:r w:rsidRPr="00A0675D">
        <w:t xml:space="preserve">.4 </w:t>
      </w:r>
      <w:r w:rsidR="009D7A5D" w:rsidRPr="00A0675D">
        <w:t xml:space="preserve">B1 </w:t>
      </w:r>
      <w:r w:rsidRPr="00A0675D">
        <w:t>Service (Full)</w:t>
      </w:r>
      <w:bookmarkEnd w:id="23"/>
      <w:r w:rsidR="009D7A5D" w:rsidRPr="00A0675D">
        <w:t xml:space="preserve"> Schema</w:t>
      </w:r>
      <w:bookmarkEnd w:id="24"/>
    </w:p>
    <w:bookmarkEnd w:id="25"/>
    <w:p w:rsidR="00A36B5B" w:rsidRPr="001A782D" w:rsidRDefault="00A36B5B" w:rsidP="00A36B5B">
      <w:pPr>
        <w:autoSpaceDE w:val="0"/>
        <w:autoSpaceDN w:val="0"/>
        <w:adjustRightInd w:val="0"/>
        <w:rPr>
          <w:rFonts w:ascii="Courier New" w:hAnsi="Courier New" w:cs="Courier New"/>
          <w:b/>
          <w:sz w:val="20"/>
          <w:szCs w:val="20"/>
          <w:highlight w:val="white"/>
          <w:lang w:eastAsia="de-DE"/>
        </w:rPr>
      </w:pPr>
      <w:r w:rsidRPr="001A782D">
        <w:rPr>
          <w:rFonts w:ascii="Courier New" w:hAnsi="Courier New" w:cs="Courier New"/>
          <w:b/>
          <w:sz w:val="20"/>
          <w:szCs w:val="20"/>
          <w:highlight w:val="white"/>
          <w:lang w:eastAsia="de-DE"/>
        </w:rPr>
        <w:t>&lt;B1out type="service_full"&gt;</w:t>
      </w:r>
    </w:p>
    <w:p w:rsidR="00A36B5B" w:rsidRPr="001A782D" w:rsidRDefault="00A36B5B" w:rsidP="00A36B5B">
      <w:pPr>
        <w:autoSpaceDE w:val="0"/>
        <w:autoSpaceDN w:val="0"/>
        <w:adjustRightInd w:val="0"/>
        <w:rPr>
          <w:rFonts w:ascii="Courier New" w:hAnsi="Courier New" w:cs="Courier New"/>
          <w:b/>
          <w:sz w:val="20"/>
          <w:szCs w:val="20"/>
          <w:highlight w:val="white"/>
          <w:lang w:eastAsia="de-DE"/>
        </w:rPr>
      </w:pPr>
      <w:r w:rsidRPr="001A782D">
        <w:rPr>
          <w:rFonts w:ascii="Courier New" w:hAnsi="Courier New" w:cs="Courier New"/>
          <w:b/>
          <w:sz w:val="20"/>
          <w:szCs w:val="20"/>
          <w:highlight w:val="white"/>
          <w:lang w:eastAsia="de-DE"/>
        </w:rPr>
        <w:tab/>
        <w:t>&lt;Control&gt;</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774631">
        <w:rPr>
          <w:rFonts w:ascii="Courier New" w:hAnsi="Courier New" w:cs="Courier New"/>
          <w:sz w:val="20"/>
          <w:szCs w:val="20"/>
          <w:highlight w:val="white"/>
          <w:lang w:eastAsia="de-DE"/>
        </w:rPr>
        <w:tab/>
      </w:r>
      <w:r w:rsidRPr="00774631">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&lt;serviceid&gt;ApprovalRequestsService&lt;/serviceid&gt;</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&lt;mtype&gt;update&lt;/mtype&gt;</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&lt;method&gt;UpdateRequest&lt;/method&gt;</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&lt;getmethod&gt;GetRequest&lt;/getmethod&gt;</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&lt;requeststr&gt;ApprovalRequestParams&lt;/requeststr&gt;</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&lt;keyname&gt;Code&lt;/keyname&gt;</w:t>
      </w:r>
    </w:p>
    <w:p w:rsidR="00A36B5B" w:rsidRPr="001A782D" w:rsidRDefault="00A36B5B" w:rsidP="00A36B5B">
      <w:pPr>
        <w:autoSpaceDE w:val="0"/>
        <w:autoSpaceDN w:val="0"/>
        <w:adjustRightInd w:val="0"/>
        <w:rPr>
          <w:rFonts w:ascii="Courier New" w:hAnsi="Courier New" w:cs="Courier New"/>
          <w:b/>
          <w:sz w:val="20"/>
          <w:szCs w:val="20"/>
          <w:highlight w:val="white"/>
          <w:lang w:eastAsia="de-DE"/>
        </w:rPr>
      </w:pPr>
      <w:r w:rsidRPr="001A782D">
        <w:rPr>
          <w:rFonts w:ascii="Courier New" w:hAnsi="Courier New" w:cs="Courier New"/>
          <w:b/>
          <w:sz w:val="20"/>
          <w:szCs w:val="20"/>
          <w:highlight w:val="white"/>
          <w:lang w:eastAsia="de-DE"/>
        </w:rPr>
        <w:tab/>
        <w:t>&lt;/Control&gt;</w:t>
      </w:r>
    </w:p>
    <w:p w:rsidR="00A36B5B" w:rsidRPr="001A782D" w:rsidRDefault="00A36B5B" w:rsidP="00A36B5B">
      <w:pPr>
        <w:autoSpaceDE w:val="0"/>
        <w:autoSpaceDN w:val="0"/>
        <w:adjustRightInd w:val="0"/>
        <w:rPr>
          <w:rFonts w:ascii="Courier New" w:hAnsi="Courier New" w:cs="Courier New"/>
          <w:b/>
          <w:sz w:val="20"/>
          <w:szCs w:val="20"/>
          <w:highlight w:val="white"/>
          <w:lang w:eastAsia="de-DE"/>
        </w:rPr>
      </w:pPr>
      <w:r w:rsidRPr="001A782D">
        <w:rPr>
          <w:rFonts w:ascii="Courier New" w:hAnsi="Courier New" w:cs="Courier New"/>
          <w:b/>
          <w:sz w:val="20"/>
          <w:szCs w:val="20"/>
          <w:highlight w:val="white"/>
          <w:lang w:eastAsia="de-DE"/>
        </w:rPr>
        <w:tab/>
        <w:t>&lt;Payload&gt; &lt;!</w:t>
      </w:r>
      <w:r w:rsidR="00DC0575" w:rsidRPr="001A782D">
        <w:rPr>
          <w:rFonts w:ascii="Courier New" w:hAnsi="Courier New" w:cs="Courier New"/>
          <w:b/>
          <w:sz w:val="20"/>
          <w:szCs w:val="20"/>
          <w:highlight w:val="white"/>
          <w:lang w:eastAsia="de-DE"/>
        </w:rPr>
        <w:t xml:space="preserve">—for </w:t>
      </w:r>
      <w:r w:rsidRPr="001A782D">
        <w:rPr>
          <w:rFonts w:ascii="Courier New" w:hAnsi="Courier New" w:cs="Courier New"/>
          <w:b/>
          <w:sz w:val="20"/>
          <w:szCs w:val="20"/>
          <w:highlight w:val="white"/>
          <w:lang w:eastAsia="de-DE"/>
        </w:rPr>
        <w:t>add or update --&gt;</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&lt;ApprovalRequest&gt;</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 xml:space="preserve">&lt;Code&gt;5&lt;/Code&gt; </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 xml:space="preserve">&lt;ObjectType&gt;112&lt;/ObjectType&gt; </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 xml:space="preserve">&lt;IsDraft&gt;Y&lt;/IsDraft&gt; </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 xml:space="preserve">&lt;ObjectEntry&gt;4&lt;/ObjectEntry&gt; </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 xml:space="preserve">&lt;Status&gt;arsApproved&lt;/Status&gt; </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 xml:space="preserve">&lt;Remarks&gt;Sell to SAP Labs China for TechEd 2009&lt;/Remarks&gt; </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 xml:space="preserve">&lt;CurrentStage&gt;1&lt;/CurrentStage&gt; </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 xml:space="preserve">&lt;OriginatorID&gt;4&lt;/OriginatorID&gt; </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&lt;ApprovalRequestLines&gt;</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&lt;ApprovalRequestLine&gt;</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 xml:space="preserve">&lt;StageCode&gt;1&lt;/StageCode&gt; </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 xml:space="preserve">&lt;UserID&gt;1&lt;/UserID&gt; </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 xml:space="preserve">&lt;Status&gt;ardApproved&lt;/Status&gt; </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 xml:space="preserve">&lt;Remarks&gt;OK11&lt;/Remarks&gt; </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&lt;/ApprovalRequestLine&gt;</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&lt;/ApprovalRequestLines&gt;</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&lt;ApprovalRequestDecisions&gt;</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&lt;ApprovalRequestDecision&gt;</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 xml:space="preserve">&lt;ApproverUserName&gt;m&lt;/ApproverUserName&gt; </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 xml:space="preserve">&lt;ApproverPassword&gt;1234&lt;/ApproverPassword&gt; </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 xml:space="preserve">&lt;Status&gt;ardApproved&lt;/Status&gt; </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 xml:space="preserve">&lt;Remarks&gt;approved by vPlatform&lt;/Remarks&gt; </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&lt;/ApprovalRequestDecision&gt;</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&lt;/ApprovalRequestDecisions&gt;</w:t>
      </w:r>
    </w:p>
    <w:p w:rsidR="00A36B5B" w:rsidRPr="00A0675D" w:rsidRDefault="00A36B5B" w:rsidP="00A36B5B">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&lt;/ApprovalRequest&gt;</w:t>
      </w:r>
    </w:p>
    <w:p w:rsidR="00A36B5B" w:rsidRPr="001A782D" w:rsidRDefault="00A36B5B" w:rsidP="00A36B5B">
      <w:pPr>
        <w:autoSpaceDE w:val="0"/>
        <w:autoSpaceDN w:val="0"/>
        <w:adjustRightInd w:val="0"/>
        <w:rPr>
          <w:rFonts w:ascii="Courier New" w:hAnsi="Courier New" w:cs="Courier New"/>
          <w:b/>
          <w:sz w:val="20"/>
          <w:szCs w:val="20"/>
          <w:highlight w:val="white"/>
          <w:lang w:eastAsia="de-DE"/>
        </w:rPr>
      </w:pPr>
      <w:r w:rsidRPr="001A782D">
        <w:rPr>
          <w:rFonts w:ascii="Courier New" w:hAnsi="Courier New" w:cs="Courier New"/>
          <w:b/>
          <w:sz w:val="20"/>
          <w:szCs w:val="20"/>
          <w:highlight w:val="white"/>
          <w:lang w:eastAsia="de-DE"/>
        </w:rPr>
        <w:tab/>
        <w:t>&lt;/Payload&gt;</w:t>
      </w:r>
    </w:p>
    <w:p w:rsidR="00A36B5B" w:rsidRPr="001A782D" w:rsidRDefault="00A36B5B" w:rsidP="00A36B5B">
      <w:pPr>
        <w:autoSpaceDE w:val="0"/>
        <w:autoSpaceDN w:val="0"/>
        <w:adjustRightInd w:val="0"/>
        <w:rPr>
          <w:rFonts w:ascii="Courier New" w:hAnsi="Courier New" w:cs="Courier New"/>
          <w:b/>
          <w:sz w:val="20"/>
          <w:szCs w:val="20"/>
          <w:highlight w:val="white"/>
          <w:lang w:eastAsia="de-DE"/>
        </w:rPr>
      </w:pPr>
      <w:r w:rsidRPr="001A782D">
        <w:rPr>
          <w:rFonts w:ascii="Courier New" w:hAnsi="Courier New" w:cs="Courier New"/>
          <w:b/>
          <w:sz w:val="20"/>
          <w:szCs w:val="20"/>
          <w:highlight w:val="white"/>
          <w:lang w:eastAsia="de-DE"/>
        </w:rPr>
        <w:t>&lt;/B1out&gt;</w:t>
      </w:r>
    </w:p>
    <w:p w:rsidR="00A36B5B" w:rsidRPr="00A0675D" w:rsidRDefault="00A36B5B" w:rsidP="00A36B5B">
      <w:pPr>
        <w:jc w:val="both"/>
        <w:rPr>
          <w:rFonts w:ascii="Courier New" w:hAnsi="Courier New" w:cs="Courier New"/>
        </w:rPr>
      </w:pPr>
    </w:p>
    <w:p w:rsidR="00A36B5B" w:rsidRPr="00A0675D" w:rsidRDefault="00A36B5B" w:rsidP="00A36B5B">
      <w:pPr>
        <w:jc w:val="both"/>
        <w:rPr>
          <w:rFonts w:cs="Arial"/>
        </w:rPr>
      </w:pPr>
    </w:p>
    <w:p w:rsidR="00A36B5B" w:rsidRPr="00A0675D" w:rsidRDefault="00A36B5B" w:rsidP="00A36B5B">
      <w:pPr>
        <w:jc w:val="both"/>
        <w:rPr>
          <w:rFonts w:cs="Arial"/>
          <w:color w:val="333399"/>
        </w:rPr>
      </w:pPr>
      <w:r w:rsidRPr="00A0675D">
        <w:rPr>
          <w:rFonts w:cs="Arial"/>
          <w:color w:val="333399"/>
        </w:rPr>
        <w:t>B1out/@type</w:t>
      </w:r>
    </w:p>
    <w:p w:rsidR="00A36B5B" w:rsidRPr="00A0675D" w:rsidRDefault="00A36B5B" w:rsidP="00A36B5B">
      <w:pPr>
        <w:jc w:val="both"/>
        <w:rPr>
          <w:rFonts w:cs="Arial"/>
        </w:rPr>
      </w:pPr>
      <w:r w:rsidRPr="00A0675D">
        <w:rPr>
          <w:rFonts w:cs="Arial"/>
        </w:rPr>
        <w:t xml:space="preserve">Mandatory </w:t>
      </w:r>
      <w:r w:rsidR="00772FAC" w:rsidRPr="00A0675D">
        <w:rPr>
          <w:rFonts w:ascii="Courier New" w:hAnsi="Courier New" w:cs="Courier New"/>
        </w:rPr>
        <w:t>B1out</w:t>
      </w:r>
      <w:r w:rsidR="00772FAC" w:rsidRPr="00A0675D">
        <w:rPr>
          <w:rFonts w:cs="Arial"/>
        </w:rPr>
        <w:t xml:space="preserve"> </w:t>
      </w:r>
      <w:r w:rsidRPr="00A0675D">
        <w:rPr>
          <w:rFonts w:cs="Arial"/>
        </w:rPr>
        <w:t xml:space="preserve">root tag, mandatory </w:t>
      </w:r>
      <w:r w:rsidR="001A782D" w:rsidRPr="001A782D">
        <w:rPr>
          <w:rStyle w:val="TechnicalName"/>
        </w:rPr>
        <w:t>type</w:t>
      </w:r>
      <w:r w:rsidR="001A782D">
        <w:rPr>
          <w:rFonts w:cs="Arial"/>
        </w:rPr>
        <w:t xml:space="preserve"> </w:t>
      </w:r>
      <w:r w:rsidRPr="00A0675D">
        <w:rPr>
          <w:rFonts w:cs="Arial"/>
        </w:rPr>
        <w:t xml:space="preserve">attribute with the value </w:t>
      </w:r>
      <w:r w:rsidRPr="00A0675D">
        <w:rPr>
          <w:rFonts w:ascii="Courier New" w:hAnsi="Courier New" w:cs="Courier New"/>
        </w:rPr>
        <w:t>service_full</w:t>
      </w:r>
    </w:p>
    <w:p w:rsidR="00A36B5B" w:rsidRPr="00A0675D" w:rsidRDefault="00A36B5B" w:rsidP="00A36B5B">
      <w:pPr>
        <w:jc w:val="both"/>
        <w:rPr>
          <w:rFonts w:cs="Arial"/>
        </w:rPr>
      </w:pPr>
    </w:p>
    <w:p w:rsidR="00A36B5B" w:rsidRPr="00A0675D" w:rsidRDefault="00A36B5B" w:rsidP="00A36B5B">
      <w:pPr>
        <w:jc w:val="both"/>
        <w:rPr>
          <w:rFonts w:cs="Arial"/>
          <w:color w:val="333399"/>
        </w:rPr>
      </w:pPr>
      <w:r w:rsidRPr="00A0675D">
        <w:rPr>
          <w:rFonts w:cs="Arial"/>
          <w:color w:val="333399"/>
        </w:rPr>
        <w:t>serviceid</w:t>
      </w:r>
    </w:p>
    <w:p w:rsidR="00A36B5B" w:rsidRPr="00A0675D" w:rsidRDefault="002D76F1" w:rsidP="00A36B5B">
      <w:pPr>
        <w:jc w:val="both"/>
        <w:rPr>
          <w:rFonts w:cs="Arial"/>
        </w:rPr>
      </w:pPr>
      <w:r w:rsidRPr="00A0675D">
        <w:rPr>
          <w:rFonts w:cs="Arial"/>
        </w:rPr>
        <w:t>I</w:t>
      </w:r>
      <w:r w:rsidR="00A36B5B" w:rsidRPr="00A0675D">
        <w:rPr>
          <w:rFonts w:cs="Arial"/>
        </w:rPr>
        <w:t>dentifier/name of the SAP Business One service</w:t>
      </w:r>
    </w:p>
    <w:p w:rsidR="00A36B5B" w:rsidRPr="00A0675D" w:rsidRDefault="00A36B5B" w:rsidP="00A36B5B">
      <w:pPr>
        <w:jc w:val="both"/>
        <w:rPr>
          <w:rFonts w:cs="Arial"/>
        </w:rPr>
      </w:pPr>
    </w:p>
    <w:p w:rsidR="00A36B5B" w:rsidRPr="00A0675D" w:rsidRDefault="00A36B5B" w:rsidP="00A36B5B">
      <w:pPr>
        <w:jc w:val="both"/>
        <w:rPr>
          <w:rFonts w:cs="Arial"/>
          <w:color w:val="333399"/>
        </w:rPr>
      </w:pPr>
      <w:r w:rsidRPr="00A0675D">
        <w:rPr>
          <w:rFonts w:cs="Arial"/>
          <w:color w:val="333399"/>
        </w:rPr>
        <w:t>mtype</w:t>
      </w:r>
    </w:p>
    <w:p w:rsidR="00A36B5B" w:rsidRPr="00A0675D" w:rsidRDefault="00A36B5B" w:rsidP="00A36B5B">
      <w:pPr>
        <w:jc w:val="both"/>
        <w:rPr>
          <w:rFonts w:cs="Arial"/>
        </w:rPr>
      </w:pPr>
      <w:r w:rsidRPr="00A0675D">
        <w:rPr>
          <w:rFonts w:cs="Arial"/>
        </w:rPr>
        <w:t xml:space="preserve">An SAP Business One service provides multiple methods. The relevant methods </w:t>
      </w:r>
      <w:r w:rsidR="002D76F1" w:rsidRPr="00A0675D">
        <w:rPr>
          <w:rFonts w:cs="Arial"/>
        </w:rPr>
        <w:t xml:space="preserve">you typically use </w:t>
      </w:r>
      <w:r w:rsidRPr="00A0675D">
        <w:rPr>
          <w:rFonts w:cs="Arial"/>
        </w:rPr>
        <w:t xml:space="preserve">in the outbound phase are methods to insert, update or delete a message. </w:t>
      </w:r>
      <w:r w:rsidR="00BB7634" w:rsidRPr="00A0675D">
        <w:rPr>
          <w:rFonts w:cs="Arial"/>
        </w:rPr>
        <w:t>D</w:t>
      </w:r>
      <w:r w:rsidR="002D76F1" w:rsidRPr="00A0675D">
        <w:rPr>
          <w:rFonts w:cs="Arial"/>
        </w:rPr>
        <w:t>efine</w:t>
      </w:r>
      <w:r w:rsidR="000C2A70" w:rsidRPr="00A0675D">
        <w:rPr>
          <w:rFonts w:cs="Arial"/>
        </w:rPr>
        <w:t>,</w:t>
      </w:r>
      <w:r w:rsidRPr="00A0675D">
        <w:rPr>
          <w:rFonts w:cs="Arial"/>
        </w:rPr>
        <w:t xml:space="preserve"> which of the</w:t>
      </w:r>
      <w:r w:rsidR="000C2A70" w:rsidRPr="00A0675D">
        <w:rPr>
          <w:rFonts w:cs="Arial"/>
        </w:rPr>
        <w:t xml:space="preserve"> following </w:t>
      </w:r>
      <w:r w:rsidRPr="00A0675D">
        <w:rPr>
          <w:rFonts w:cs="Arial"/>
        </w:rPr>
        <w:t>actions you want to process:</w:t>
      </w:r>
    </w:p>
    <w:p w:rsidR="00A36B5B" w:rsidRDefault="00A36B5B" w:rsidP="00A0675D">
      <w:pPr>
        <w:pStyle w:val="BulletedList"/>
      </w:pPr>
      <w:r>
        <w:t>add</w:t>
      </w:r>
    </w:p>
    <w:p w:rsidR="00A36B5B" w:rsidRDefault="00A36B5B" w:rsidP="00A0675D">
      <w:pPr>
        <w:pStyle w:val="BulletedList"/>
      </w:pPr>
      <w:r>
        <w:t>update</w:t>
      </w:r>
    </w:p>
    <w:p w:rsidR="00A36B5B" w:rsidRDefault="00A36B5B" w:rsidP="00A0675D">
      <w:pPr>
        <w:pStyle w:val="BulletedList"/>
      </w:pPr>
      <w:r>
        <w:lastRenderedPageBreak/>
        <w:t>remove</w:t>
      </w:r>
    </w:p>
    <w:p w:rsidR="00A36B5B" w:rsidRDefault="00A36B5B" w:rsidP="00A36B5B">
      <w:pPr>
        <w:jc w:val="both"/>
        <w:rPr>
          <w:rFonts w:cs="Arial"/>
        </w:rPr>
      </w:pPr>
    </w:p>
    <w:p w:rsidR="00A36B5B" w:rsidRPr="00C5239B" w:rsidRDefault="00A36B5B" w:rsidP="00A36B5B">
      <w:pPr>
        <w:jc w:val="both"/>
        <w:rPr>
          <w:rFonts w:cs="Arial"/>
          <w:color w:val="333399"/>
        </w:rPr>
      </w:pPr>
      <w:r>
        <w:rPr>
          <w:rFonts w:cs="Arial"/>
          <w:color w:val="333399"/>
        </w:rPr>
        <w:t>method</w:t>
      </w:r>
    </w:p>
    <w:p w:rsidR="00A36B5B" w:rsidRPr="00A0675D" w:rsidRDefault="00A36B5B" w:rsidP="00A36B5B">
      <w:pPr>
        <w:jc w:val="both"/>
        <w:rPr>
          <w:rFonts w:cs="Arial"/>
        </w:rPr>
      </w:pPr>
      <w:r w:rsidRPr="00A0675D">
        <w:rPr>
          <w:rFonts w:cs="Arial"/>
        </w:rPr>
        <w:t>With th</w:t>
      </w:r>
      <w:r w:rsidR="00382AAD">
        <w:rPr>
          <w:rFonts w:cs="Arial"/>
        </w:rPr>
        <w:t>e</w:t>
      </w:r>
      <w:r w:rsidRPr="00A0675D">
        <w:rPr>
          <w:rFonts w:cs="Arial"/>
        </w:rPr>
        <w:t xml:space="preserve"> tag you specify the identifier/name of the method, you want to process.</w:t>
      </w:r>
    </w:p>
    <w:p w:rsidR="00A36B5B" w:rsidRPr="00A0675D" w:rsidRDefault="00A36B5B" w:rsidP="00A36B5B">
      <w:pPr>
        <w:jc w:val="both"/>
        <w:rPr>
          <w:rFonts w:cs="Arial"/>
        </w:rPr>
      </w:pPr>
    </w:p>
    <w:p w:rsidR="00A36B5B" w:rsidRPr="00A0675D" w:rsidRDefault="00A36B5B" w:rsidP="00A36B5B">
      <w:pPr>
        <w:jc w:val="both"/>
        <w:rPr>
          <w:rFonts w:cs="Arial"/>
          <w:color w:val="333399"/>
        </w:rPr>
      </w:pPr>
      <w:r w:rsidRPr="00A0675D">
        <w:rPr>
          <w:rFonts w:cs="Arial"/>
          <w:color w:val="333399"/>
        </w:rPr>
        <w:t>getmethod</w:t>
      </w:r>
    </w:p>
    <w:p w:rsidR="00A36B5B" w:rsidRPr="00A0675D" w:rsidRDefault="00A36B5B" w:rsidP="00A36B5B">
      <w:pPr>
        <w:jc w:val="both"/>
        <w:rPr>
          <w:rFonts w:cs="Arial"/>
        </w:rPr>
      </w:pPr>
      <w:r w:rsidRPr="00A0675D">
        <w:rPr>
          <w:rFonts w:cs="Arial"/>
        </w:rPr>
        <w:t xml:space="preserve">Before performing the required action, the DI API of SAP Business One first retrieves data </w:t>
      </w:r>
      <w:r w:rsidR="002D76F1" w:rsidRPr="00A0675D">
        <w:rPr>
          <w:rFonts w:cs="Arial"/>
        </w:rPr>
        <w:t xml:space="preserve">using </w:t>
      </w:r>
      <w:r w:rsidRPr="00A0675D">
        <w:rPr>
          <w:rFonts w:cs="Arial"/>
        </w:rPr>
        <w:t xml:space="preserve">the </w:t>
      </w:r>
      <w:r w:rsidRPr="00A0675D">
        <w:rPr>
          <w:rFonts w:ascii="Courier New" w:hAnsi="Courier New" w:cs="Courier New"/>
        </w:rPr>
        <w:t>Get</w:t>
      </w:r>
      <w:r w:rsidRPr="00A0675D">
        <w:rPr>
          <w:rFonts w:cs="Arial"/>
        </w:rPr>
        <w:t xml:space="preserve"> method</w:t>
      </w:r>
      <w:r w:rsidR="002D76F1" w:rsidRPr="00A0675D">
        <w:rPr>
          <w:rFonts w:cs="Arial"/>
        </w:rPr>
        <w:t>. The service provides it</w:t>
      </w:r>
      <w:r w:rsidRPr="00A0675D">
        <w:rPr>
          <w:rFonts w:cs="Arial"/>
        </w:rPr>
        <w:t xml:space="preserve">. </w:t>
      </w:r>
      <w:r w:rsidR="002D76F1" w:rsidRPr="00A0675D">
        <w:rPr>
          <w:rFonts w:cs="Arial"/>
        </w:rPr>
        <w:t>This is</w:t>
      </w:r>
      <w:r w:rsidR="005A1618" w:rsidRPr="00A0675D">
        <w:rPr>
          <w:rFonts w:cs="Arial"/>
        </w:rPr>
        <w:t>,</w:t>
      </w:r>
      <w:r w:rsidR="002D76F1" w:rsidRPr="00A0675D">
        <w:rPr>
          <w:rFonts w:cs="Arial"/>
        </w:rPr>
        <w:t xml:space="preserve"> for example</w:t>
      </w:r>
      <w:r w:rsidR="005A1618" w:rsidRPr="00A0675D">
        <w:rPr>
          <w:rFonts w:cs="Arial"/>
        </w:rPr>
        <w:t>,</w:t>
      </w:r>
      <w:r w:rsidR="002D76F1" w:rsidRPr="00A0675D">
        <w:rPr>
          <w:rFonts w:cs="Arial"/>
        </w:rPr>
        <w:t xml:space="preserve"> necessary, if you want to merge incoming data with already existing data in the B1 database for an update.</w:t>
      </w:r>
      <w:r w:rsidRPr="00A0675D">
        <w:rPr>
          <w:rFonts w:cs="Arial"/>
        </w:rPr>
        <w:t xml:space="preserve"> </w:t>
      </w:r>
      <w:r w:rsidR="002D76F1" w:rsidRPr="00A0675D">
        <w:rPr>
          <w:rFonts w:cs="Arial"/>
        </w:rPr>
        <w:t>S</w:t>
      </w:r>
      <w:r w:rsidRPr="00A0675D">
        <w:rPr>
          <w:rFonts w:cs="Arial"/>
        </w:rPr>
        <w:t xml:space="preserve">pecify here the identifier/name of the </w:t>
      </w:r>
      <w:r w:rsidRPr="00A0675D">
        <w:rPr>
          <w:rFonts w:ascii="Courier New" w:hAnsi="Courier New" w:cs="Courier New"/>
        </w:rPr>
        <w:t>Get</w:t>
      </w:r>
      <w:r w:rsidRPr="00A0675D">
        <w:rPr>
          <w:rFonts w:cs="Arial"/>
        </w:rPr>
        <w:t xml:space="preserve"> method.</w:t>
      </w:r>
    </w:p>
    <w:p w:rsidR="00A36B5B" w:rsidRPr="00A0675D" w:rsidRDefault="00A36B5B" w:rsidP="00A36B5B">
      <w:pPr>
        <w:jc w:val="both"/>
        <w:rPr>
          <w:rFonts w:cs="Arial"/>
        </w:rPr>
      </w:pPr>
    </w:p>
    <w:p w:rsidR="00A36B5B" w:rsidRPr="00A0675D" w:rsidRDefault="00A36B5B" w:rsidP="00A36B5B">
      <w:pPr>
        <w:jc w:val="both"/>
        <w:rPr>
          <w:rFonts w:cs="Arial"/>
          <w:color w:val="333399"/>
        </w:rPr>
      </w:pPr>
      <w:r w:rsidRPr="00A0675D">
        <w:rPr>
          <w:rFonts w:cs="Arial"/>
          <w:color w:val="333399"/>
        </w:rPr>
        <w:t>requeststr</w:t>
      </w:r>
    </w:p>
    <w:p w:rsidR="00A36B5B" w:rsidRPr="00A0675D" w:rsidRDefault="00A36B5B" w:rsidP="00A36B5B">
      <w:pPr>
        <w:jc w:val="both"/>
        <w:rPr>
          <w:rFonts w:cs="Arial"/>
        </w:rPr>
      </w:pPr>
      <w:r w:rsidRPr="00A0675D">
        <w:rPr>
          <w:rFonts w:cs="Arial"/>
        </w:rPr>
        <w:t xml:space="preserve">The </w:t>
      </w:r>
      <w:r w:rsidR="002D76F1" w:rsidRPr="00A0675D">
        <w:rPr>
          <w:rFonts w:cs="Arial"/>
        </w:rPr>
        <w:t xml:space="preserve">B1 </w:t>
      </w:r>
      <w:r w:rsidRPr="00A0675D">
        <w:rPr>
          <w:rFonts w:cs="Arial"/>
        </w:rPr>
        <w:t>service provides a special structure to hand</w:t>
      </w:r>
      <w:r w:rsidR="00382AAD">
        <w:rPr>
          <w:rFonts w:cs="Arial"/>
        </w:rPr>
        <w:t xml:space="preserve"> </w:t>
      </w:r>
      <w:r w:rsidRPr="00A0675D">
        <w:rPr>
          <w:rFonts w:cs="Arial"/>
        </w:rPr>
        <w:t xml:space="preserve">over parameters, typically key information. </w:t>
      </w:r>
      <w:r w:rsidR="00382AAD">
        <w:rPr>
          <w:rFonts w:cs="Arial"/>
        </w:rPr>
        <w:t xml:space="preserve">Define </w:t>
      </w:r>
      <w:r w:rsidRPr="00A0675D">
        <w:rPr>
          <w:rFonts w:cs="Arial"/>
        </w:rPr>
        <w:t>the identifier/name of th</w:t>
      </w:r>
      <w:r w:rsidR="00382AAD">
        <w:rPr>
          <w:rFonts w:cs="Arial"/>
        </w:rPr>
        <w:t>e</w:t>
      </w:r>
      <w:r w:rsidRPr="00A0675D">
        <w:rPr>
          <w:rFonts w:cs="Arial"/>
        </w:rPr>
        <w:t xml:space="preserve"> structure.</w:t>
      </w:r>
    </w:p>
    <w:p w:rsidR="00A36B5B" w:rsidRPr="00A0675D" w:rsidRDefault="00A36B5B" w:rsidP="00A36B5B">
      <w:pPr>
        <w:jc w:val="both"/>
        <w:rPr>
          <w:rFonts w:cs="Arial"/>
        </w:rPr>
      </w:pPr>
    </w:p>
    <w:p w:rsidR="00A36B5B" w:rsidRPr="00A0675D" w:rsidRDefault="00A36B5B" w:rsidP="00A36B5B">
      <w:pPr>
        <w:jc w:val="both"/>
        <w:rPr>
          <w:rFonts w:cs="Arial"/>
          <w:color w:val="333399"/>
        </w:rPr>
      </w:pPr>
      <w:r w:rsidRPr="00A0675D">
        <w:rPr>
          <w:rFonts w:cs="Arial"/>
          <w:color w:val="333399"/>
        </w:rPr>
        <w:t>keyname</w:t>
      </w:r>
    </w:p>
    <w:p w:rsidR="00A36B5B" w:rsidRPr="00A0675D" w:rsidRDefault="002D76F1" w:rsidP="00A36B5B">
      <w:pPr>
        <w:jc w:val="both"/>
        <w:rPr>
          <w:rFonts w:cs="Arial"/>
        </w:rPr>
      </w:pPr>
      <w:r w:rsidRPr="00A0675D">
        <w:rPr>
          <w:rFonts w:cs="Arial"/>
        </w:rPr>
        <w:t>S</w:t>
      </w:r>
      <w:r w:rsidR="00A36B5B" w:rsidRPr="00A0675D">
        <w:rPr>
          <w:rFonts w:cs="Arial"/>
        </w:rPr>
        <w:t xml:space="preserve">pecify the identifier of the primary key for </w:t>
      </w:r>
      <w:r w:rsidR="00382AAD">
        <w:rPr>
          <w:rFonts w:cs="Arial"/>
        </w:rPr>
        <w:t>the</w:t>
      </w:r>
      <w:r w:rsidR="00A36B5B" w:rsidRPr="00A0675D">
        <w:rPr>
          <w:rFonts w:cs="Arial"/>
        </w:rPr>
        <w:t xml:space="preserve"> service.</w:t>
      </w:r>
    </w:p>
    <w:p w:rsidR="00A36B5B" w:rsidRPr="00A0675D" w:rsidRDefault="00A36B5B" w:rsidP="00A36B5B">
      <w:pPr>
        <w:jc w:val="both"/>
        <w:rPr>
          <w:rFonts w:cs="Arial"/>
        </w:rPr>
      </w:pPr>
    </w:p>
    <w:p w:rsidR="00820A71" w:rsidRPr="00A0675D" w:rsidRDefault="00820A71" w:rsidP="00820A71">
      <w:pPr>
        <w:pStyle w:val="Heading3"/>
        <w:spacing w:before="0" w:after="0"/>
      </w:pPr>
      <w:r w:rsidRPr="00A0675D">
        <w:br w:type="column"/>
      </w:r>
      <w:bookmarkStart w:id="26" w:name="_Toc288829131"/>
      <w:bookmarkStart w:id="27" w:name="_Toc521241100"/>
      <w:bookmarkStart w:id="28" w:name="a1_3_5"/>
      <w:r w:rsidRPr="00A0675D">
        <w:lastRenderedPageBreak/>
        <w:t>1.</w:t>
      </w:r>
      <w:r w:rsidR="001E6C2C" w:rsidRPr="00A0675D">
        <w:t>3</w:t>
      </w:r>
      <w:r w:rsidRPr="00A0675D">
        <w:t>.5 B1i SQL</w:t>
      </w:r>
      <w:bookmarkEnd w:id="26"/>
      <w:r w:rsidR="009D7A5D" w:rsidRPr="00A0675D">
        <w:t xml:space="preserve"> Schema</w:t>
      </w:r>
      <w:bookmarkEnd w:id="27"/>
    </w:p>
    <w:bookmarkEnd w:id="28"/>
    <w:p w:rsidR="00820A71" w:rsidRPr="001A782D" w:rsidRDefault="00820A71" w:rsidP="00820A71">
      <w:pPr>
        <w:autoSpaceDE w:val="0"/>
        <w:autoSpaceDN w:val="0"/>
        <w:adjustRightInd w:val="0"/>
        <w:rPr>
          <w:rFonts w:ascii="Courier New" w:hAnsi="Courier New" w:cs="Courier New"/>
          <w:b/>
          <w:sz w:val="18"/>
          <w:szCs w:val="18"/>
          <w:highlight w:val="white"/>
          <w:lang w:eastAsia="de-DE"/>
        </w:rPr>
      </w:pPr>
      <w:r w:rsidRPr="001A782D">
        <w:rPr>
          <w:rFonts w:ascii="Courier New" w:hAnsi="Courier New" w:cs="Courier New"/>
          <w:b/>
          <w:sz w:val="18"/>
          <w:szCs w:val="18"/>
          <w:highlight w:val="white"/>
          <w:lang w:eastAsia="de-DE"/>
        </w:rPr>
        <w:t>&lt;B1out type="b1isql"&gt;</w:t>
      </w:r>
    </w:p>
    <w:p w:rsidR="00820A71" w:rsidRPr="001A782D" w:rsidRDefault="00820A71" w:rsidP="00820A71">
      <w:pPr>
        <w:autoSpaceDE w:val="0"/>
        <w:autoSpaceDN w:val="0"/>
        <w:adjustRightInd w:val="0"/>
        <w:rPr>
          <w:rFonts w:ascii="Courier New" w:hAnsi="Courier New" w:cs="Courier New"/>
          <w:b/>
          <w:sz w:val="18"/>
          <w:szCs w:val="18"/>
          <w:highlight w:val="white"/>
          <w:lang w:eastAsia="de-DE"/>
        </w:rPr>
      </w:pPr>
      <w:r w:rsidRPr="001A782D">
        <w:rPr>
          <w:rFonts w:ascii="Courier New" w:hAnsi="Courier New" w:cs="Courier New"/>
          <w:b/>
          <w:sz w:val="18"/>
          <w:szCs w:val="18"/>
          <w:highlight w:val="white"/>
          <w:lang w:eastAsia="de-DE"/>
        </w:rPr>
        <w:tab/>
        <w:t>&lt;SQL sqlmode="single/multiple"&gt;</w:t>
      </w:r>
    </w:p>
    <w:p w:rsidR="00820A71" w:rsidRPr="00A0675D" w:rsidRDefault="00820A71" w:rsidP="00820A71">
      <w:pPr>
        <w:autoSpaceDE w:val="0"/>
        <w:autoSpaceDN w:val="0"/>
        <w:adjustRightInd w:val="0"/>
        <w:rPr>
          <w:rFonts w:ascii="Courier New" w:hAnsi="Courier New" w:cs="Courier New"/>
          <w:sz w:val="18"/>
          <w:szCs w:val="18"/>
          <w:highlight w:val="white"/>
          <w:lang w:eastAsia="de-DE"/>
        </w:rPr>
      </w:pPr>
      <w:r w:rsidRPr="00774631">
        <w:rPr>
          <w:rFonts w:ascii="Courier New" w:hAnsi="Courier New" w:cs="Courier New"/>
          <w:sz w:val="18"/>
          <w:szCs w:val="18"/>
          <w:highlight w:val="white"/>
          <w:lang w:eastAsia="de-DE"/>
        </w:rPr>
        <w:tab/>
      </w:r>
      <w:r w:rsidRPr="00774631">
        <w:rPr>
          <w:rFonts w:ascii="Courier New" w:hAnsi="Courier New" w:cs="Courier New"/>
          <w:sz w:val="18"/>
          <w:szCs w:val="18"/>
          <w:highlight w:val="white"/>
          <w:lang w:eastAsia="de-DE"/>
        </w:rPr>
        <w:tab/>
      </w:r>
      <w:r w:rsidRPr="00A0675D">
        <w:rPr>
          <w:rFonts w:ascii="Courier New" w:hAnsi="Courier New" w:cs="Courier New"/>
          <w:sz w:val="18"/>
          <w:szCs w:val="18"/>
          <w:highlight w:val="white"/>
          <w:lang w:eastAsia="de-DE"/>
        </w:rPr>
        <w:t>&lt;Table id="name" keylist="f1,f2,..." task="A" del=""&gt;</w:t>
      </w:r>
    </w:p>
    <w:p w:rsidR="00820A71" w:rsidRPr="00A0675D" w:rsidRDefault="00820A71" w:rsidP="00820A71">
      <w:pPr>
        <w:autoSpaceDE w:val="0"/>
        <w:autoSpaceDN w:val="0"/>
        <w:adjustRightInd w:val="0"/>
        <w:rPr>
          <w:rFonts w:ascii="Courier New" w:hAnsi="Courier New" w:cs="Courier New"/>
          <w:sz w:val="18"/>
          <w:szCs w:val="18"/>
          <w:highlight w:val="white"/>
          <w:lang w:eastAsia="de-DE"/>
        </w:rPr>
      </w:pPr>
      <w:r w:rsidRPr="00A0675D">
        <w:rPr>
          <w:rFonts w:ascii="Courier New" w:hAnsi="Courier New" w:cs="Courier New"/>
          <w:sz w:val="18"/>
          <w:szCs w:val="18"/>
          <w:highlight w:val="white"/>
          <w:lang w:eastAsia="de-DE"/>
        </w:rPr>
        <w:tab/>
      </w:r>
      <w:r w:rsidRPr="00A0675D">
        <w:rPr>
          <w:rFonts w:ascii="Courier New" w:hAnsi="Courier New" w:cs="Courier New"/>
          <w:sz w:val="18"/>
          <w:szCs w:val="18"/>
          <w:highlight w:val="white"/>
          <w:lang w:eastAsia="de-DE"/>
        </w:rPr>
        <w:tab/>
      </w:r>
      <w:r w:rsidRPr="00A0675D">
        <w:rPr>
          <w:rFonts w:ascii="Courier New" w:hAnsi="Courier New" w:cs="Courier New"/>
          <w:sz w:val="18"/>
          <w:szCs w:val="18"/>
          <w:highlight w:val="white"/>
          <w:lang w:eastAsia="de-DE"/>
        </w:rPr>
        <w:tab/>
        <w:t>&lt;Field id="name" value="field_value" wrapchar="true"/&gt;</w:t>
      </w:r>
    </w:p>
    <w:p w:rsidR="00820A71" w:rsidRPr="00A0675D" w:rsidRDefault="00820A71" w:rsidP="00820A71">
      <w:pPr>
        <w:autoSpaceDE w:val="0"/>
        <w:autoSpaceDN w:val="0"/>
        <w:adjustRightInd w:val="0"/>
        <w:rPr>
          <w:rFonts w:ascii="Courier New" w:hAnsi="Courier New" w:cs="Courier New"/>
          <w:sz w:val="18"/>
          <w:szCs w:val="18"/>
          <w:highlight w:val="white"/>
          <w:lang w:eastAsia="de-DE"/>
        </w:rPr>
      </w:pPr>
      <w:r w:rsidRPr="00A0675D">
        <w:rPr>
          <w:rFonts w:ascii="Courier New" w:hAnsi="Courier New" w:cs="Courier New"/>
          <w:sz w:val="18"/>
          <w:szCs w:val="18"/>
          <w:highlight w:val="white"/>
          <w:lang w:eastAsia="de-DE"/>
        </w:rPr>
        <w:tab/>
      </w:r>
      <w:r w:rsidRPr="00A0675D">
        <w:rPr>
          <w:rFonts w:ascii="Courier New" w:hAnsi="Courier New" w:cs="Courier New"/>
          <w:sz w:val="18"/>
          <w:szCs w:val="18"/>
          <w:highlight w:val="white"/>
          <w:lang w:eastAsia="de-DE"/>
        </w:rPr>
        <w:tab/>
      </w:r>
      <w:r w:rsidRPr="00A0675D">
        <w:rPr>
          <w:rFonts w:ascii="Courier New" w:hAnsi="Courier New" w:cs="Courier New"/>
          <w:sz w:val="18"/>
          <w:szCs w:val="18"/>
          <w:highlight w:val="white"/>
          <w:lang w:eastAsia="de-DE"/>
        </w:rPr>
        <w:tab/>
        <w:t>&lt;Field id="fieldname" value="field_value" wrapchar=" false"/&gt;</w:t>
      </w:r>
    </w:p>
    <w:p w:rsidR="00820A71" w:rsidRPr="00774631" w:rsidRDefault="00820A71" w:rsidP="00820A71">
      <w:pPr>
        <w:autoSpaceDE w:val="0"/>
        <w:autoSpaceDN w:val="0"/>
        <w:adjustRightInd w:val="0"/>
        <w:rPr>
          <w:rFonts w:ascii="Courier New" w:hAnsi="Courier New" w:cs="Courier New"/>
          <w:sz w:val="18"/>
          <w:szCs w:val="18"/>
          <w:highlight w:val="white"/>
          <w:lang w:eastAsia="de-DE"/>
        </w:rPr>
      </w:pPr>
      <w:r w:rsidRPr="00A0675D">
        <w:rPr>
          <w:rFonts w:ascii="Courier New" w:hAnsi="Courier New" w:cs="Courier New"/>
          <w:sz w:val="18"/>
          <w:szCs w:val="18"/>
          <w:highlight w:val="white"/>
          <w:lang w:eastAsia="de-DE"/>
        </w:rPr>
        <w:tab/>
      </w:r>
      <w:r w:rsidRPr="00A0675D">
        <w:rPr>
          <w:rFonts w:ascii="Courier New" w:hAnsi="Courier New" w:cs="Courier New"/>
          <w:sz w:val="18"/>
          <w:szCs w:val="18"/>
          <w:highlight w:val="white"/>
          <w:lang w:eastAsia="de-DE"/>
        </w:rPr>
        <w:tab/>
      </w:r>
      <w:r w:rsidRPr="00A0675D">
        <w:rPr>
          <w:rFonts w:ascii="Courier New" w:hAnsi="Courier New" w:cs="Courier New"/>
          <w:sz w:val="18"/>
          <w:szCs w:val="18"/>
          <w:highlight w:val="white"/>
          <w:lang w:eastAsia="de-DE"/>
        </w:rPr>
        <w:tab/>
      </w:r>
      <w:r w:rsidRPr="00774631">
        <w:rPr>
          <w:rFonts w:ascii="Courier New" w:hAnsi="Courier New" w:cs="Courier New"/>
          <w:sz w:val="18"/>
          <w:szCs w:val="18"/>
          <w:highlight w:val="white"/>
          <w:lang w:eastAsia="de-DE"/>
        </w:rPr>
        <w:t>...</w:t>
      </w:r>
    </w:p>
    <w:p w:rsidR="00820A71" w:rsidRPr="00A0675D" w:rsidRDefault="00820A71" w:rsidP="00820A71">
      <w:pPr>
        <w:autoSpaceDE w:val="0"/>
        <w:autoSpaceDN w:val="0"/>
        <w:adjustRightInd w:val="0"/>
        <w:rPr>
          <w:rFonts w:ascii="Courier New" w:hAnsi="Courier New" w:cs="Courier New"/>
          <w:sz w:val="18"/>
          <w:szCs w:val="18"/>
          <w:highlight w:val="white"/>
          <w:lang w:eastAsia="de-DE"/>
        </w:rPr>
      </w:pPr>
      <w:r w:rsidRPr="00774631">
        <w:rPr>
          <w:rFonts w:ascii="Courier New" w:hAnsi="Courier New" w:cs="Courier New"/>
          <w:sz w:val="18"/>
          <w:szCs w:val="18"/>
          <w:highlight w:val="white"/>
          <w:lang w:eastAsia="de-DE"/>
        </w:rPr>
        <w:tab/>
      </w:r>
      <w:r w:rsidRPr="00774631">
        <w:rPr>
          <w:rFonts w:ascii="Courier New" w:hAnsi="Courier New" w:cs="Courier New"/>
          <w:sz w:val="18"/>
          <w:szCs w:val="18"/>
          <w:highlight w:val="white"/>
          <w:lang w:eastAsia="de-DE"/>
        </w:rPr>
        <w:tab/>
      </w:r>
      <w:r w:rsidRPr="00774631">
        <w:rPr>
          <w:rFonts w:ascii="Courier New" w:hAnsi="Courier New" w:cs="Courier New"/>
          <w:sz w:val="18"/>
          <w:szCs w:val="18"/>
          <w:highlight w:val="white"/>
          <w:lang w:eastAsia="de-DE"/>
        </w:rPr>
        <w:tab/>
      </w:r>
      <w:r w:rsidRPr="00A0675D">
        <w:rPr>
          <w:rFonts w:ascii="Courier New" w:hAnsi="Courier New" w:cs="Courier New"/>
          <w:sz w:val="18"/>
          <w:szCs w:val="18"/>
          <w:highlight w:val="white"/>
          <w:lang w:eastAsia="de-DE"/>
        </w:rPr>
        <w:t>&lt;Table  id="name" keylist="f1,f2,..." task="I" del=""&gt;</w:t>
      </w:r>
    </w:p>
    <w:p w:rsidR="00820A71" w:rsidRPr="00A0675D" w:rsidRDefault="00820A71" w:rsidP="00820A71">
      <w:pPr>
        <w:autoSpaceDE w:val="0"/>
        <w:autoSpaceDN w:val="0"/>
        <w:adjustRightInd w:val="0"/>
        <w:rPr>
          <w:rFonts w:ascii="Courier New" w:hAnsi="Courier New" w:cs="Courier New"/>
          <w:sz w:val="18"/>
          <w:szCs w:val="18"/>
          <w:highlight w:val="white"/>
          <w:lang w:eastAsia="de-DE"/>
        </w:rPr>
      </w:pPr>
      <w:r w:rsidRPr="00A0675D">
        <w:rPr>
          <w:rFonts w:ascii="Courier New" w:hAnsi="Courier New" w:cs="Courier New"/>
          <w:sz w:val="18"/>
          <w:szCs w:val="18"/>
          <w:highlight w:val="white"/>
          <w:lang w:eastAsia="de-DE"/>
        </w:rPr>
        <w:tab/>
      </w:r>
      <w:r w:rsidRPr="00A0675D">
        <w:rPr>
          <w:rFonts w:ascii="Courier New" w:hAnsi="Courier New" w:cs="Courier New"/>
          <w:sz w:val="18"/>
          <w:szCs w:val="18"/>
          <w:highlight w:val="white"/>
          <w:lang w:eastAsia="de-DE"/>
        </w:rPr>
        <w:tab/>
      </w:r>
      <w:r w:rsidRPr="00A0675D">
        <w:rPr>
          <w:rFonts w:ascii="Courier New" w:hAnsi="Courier New" w:cs="Courier New"/>
          <w:sz w:val="18"/>
          <w:szCs w:val="18"/>
          <w:highlight w:val="white"/>
          <w:lang w:eastAsia="de-DE"/>
        </w:rPr>
        <w:tab/>
      </w:r>
      <w:r w:rsidRPr="00A0675D">
        <w:rPr>
          <w:rFonts w:ascii="Courier New" w:hAnsi="Courier New" w:cs="Courier New"/>
          <w:sz w:val="18"/>
          <w:szCs w:val="18"/>
          <w:highlight w:val="white"/>
          <w:lang w:eastAsia="de-DE"/>
        </w:rPr>
        <w:tab/>
        <w:t>&lt;Field id="name" value="field_value" wrapchar="true "/&gt;</w:t>
      </w:r>
    </w:p>
    <w:p w:rsidR="00820A71" w:rsidRPr="00A0675D" w:rsidRDefault="00820A71" w:rsidP="00820A71">
      <w:pPr>
        <w:autoSpaceDE w:val="0"/>
        <w:autoSpaceDN w:val="0"/>
        <w:adjustRightInd w:val="0"/>
        <w:rPr>
          <w:rFonts w:ascii="Courier New" w:hAnsi="Courier New" w:cs="Courier New"/>
          <w:sz w:val="18"/>
          <w:szCs w:val="18"/>
          <w:highlight w:val="white"/>
          <w:lang w:eastAsia="de-DE"/>
        </w:rPr>
      </w:pPr>
      <w:r w:rsidRPr="00A0675D">
        <w:rPr>
          <w:rFonts w:ascii="Courier New" w:hAnsi="Courier New" w:cs="Courier New"/>
          <w:sz w:val="18"/>
          <w:szCs w:val="18"/>
          <w:highlight w:val="white"/>
          <w:lang w:eastAsia="de-DE"/>
        </w:rPr>
        <w:tab/>
      </w:r>
      <w:r w:rsidRPr="00A0675D">
        <w:rPr>
          <w:rFonts w:ascii="Courier New" w:hAnsi="Courier New" w:cs="Courier New"/>
          <w:sz w:val="18"/>
          <w:szCs w:val="18"/>
          <w:highlight w:val="white"/>
          <w:lang w:eastAsia="de-DE"/>
        </w:rPr>
        <w:tab/>
      </w:r>
      <w:r w:rsidRPr="00A0675D">
        <w:rPr>
          <w:rFonts w:ascii="Courier New" w:hAnsi="Courier New" w:cs="Courier New"/>
          <w:sz w:val="18"/>
          <w:szCs w:val="18"/>
          <w:highlight w:val="white"/>
          <w:lang w:eastAsia="de-DE"/>
        </w:rPr>
        <w:tab/>
      </w:r>
      <w:r w:rsidRPr="00A0675D">
        <w:rPr>
          <w:rFonts w:ascii="Courier New" w:hAnsi="Courier New" w:cs="Courier New"/>
          <w:sz w:val="18"/>
          <w:szCs w:val="18"/>
          <w:highlight w:val="white"/>
          <w:lang w:eastAsia="de-DE"/>
        </w:rPr>
        <w:tab/>
        <w:t>&lt;Field id="name" value="field_value" wrapchar="true "/&gt;</w:t>
      </w:r>
    </w:p>
    <w:p w:rsidR="00820A71" w:rsidRPr="00774631" w:rsidRDefault="00820A71" w:rsidP="00820A71">
      <w:pPr>
        <w:autoSpaceDE w:val="0"/>
        <w:autoSpaceDN w:val="0"/>
        <w:adjustRightInd w:val="0"/>
        <w:rPr>
          <w:rFonts w:ascii="Courier New" w:hAnsi="Courier New" w:cs="Courier New"/>
          <w:sz w:val="18"/>
          <w:szCs w:val="18"/>
          <w:highlight w:val="white"/>
          <w:lang w:eastAsia="de-DE"/>
        </w:rPr>
      </w:pPr>
      <w:r w:rsidRPr="00A0675D">
        <w:rPr>
          <w:rFonts w:ascii="Courier New" w:hAnsi="Courier New" w:cs="Courier New"/>
          <w:sz w:val="18"/>
          <w:szCs w:val="18"/>
          <w:highlight w:val="white"/>
          <w:lang w:eastAsia="de-DE"/>
        </w:rPr>
        <w:tab/>
      </w:r>
      <w:r w:rsidRPr="00A0675D">
        <w:rPr>
          <w:rFonts w:ascii="Courier New" w:hAnsi="Courier New" w:cs="Courier New"/>
          <w:sz w:val="18"/>
          <w:szCs w:val="18"/>
          <w:highlight w:val="white"/>
          <w:lang w:eastAsia="de-DE"/>
        </w:rPr>
        <w:tab/>
      </w:r>
      <w:r w:rsidRPr="00A0675D">
        <w:rPr>
          <w:rFonts w:ascii="Courier New" w:hAnsi="Courier New" w:cs="Courier New"/>
          <w:sz w:val="18"/>
          <w:szCs w:val="18"/>
          <w:highlight w:val="white"/>
          <w:lang w:eastAsia="de-DE"/>
        </w:rPr>
        <w:tab/>
      </w:r>
      <w:r w:rsidRPr="00A0675D">
        <w:rPr>
          <w:rFonts w:ascii="Courier New" w:hAnsi="Courier New" w:cs="Courier New"/>
          <w:sz w:val="18"/>
          <w:szCs w:val="18"/>
          <w:highlight w:val="white"/>
          <w:lang w:eastAsia="de-DE"/>
        </w:rPr>
        <w:tab/>
      </w:r>
      <w:r w:rsidRPr="00774631">
        <w:rPr>
          <w:rFonts w:ascii="Courier New" w:hAnsi="Courier New" w:cs="Courier New"/>
          <w:sz w:val="18"/>
          <w:szCs w:val="18"/>
          <w:highlight w:val="white"/>
          <w:lang w:eastAsia="de-DE"/>
        </w:rPr>
        <w:t>...</w:t>
      </w:r>
    </w:p>
    <w:p w:rsidR="00820A71" w:rsidRPr="00774631" w:rsidRDefault="00820A71" w:rsidP="00820A71">
      <w:pPr>
        <w:autoSpaceDE w:val="0"/>
        <w:autoSpaceDN w:val="0"/>
        <w:adjustRightInd w:val="0"/>
        <w:rPr>
          <w:rFonts w:ascii="Courier New" w:hAnsi="Courier New" w:cs="Courier New"/>
          <w:sz w:val="18"/>
          <w:szCs w:val="18"/>
          <w:highlight w:val="white"/>
          <w:lang w:eastAsia="de-DE"/>
        </w:rPr>
      </w:pPr>
      <w:r w:rsidRPr="00774631">
        <w:rPr>
          <w:rFonts w:ascii="Courier New" w:hAnsi="Courier New" w:cs="Courier New"/>
          <w:sz w:val="18"/>
          <w:szCs w:val="18"/>
          <w:highlight w:val="white"/>
          <w:lang w:eastAsia="de-DE"/>
        </w:rPr>
        <w:tab/>
      </w:r>
      <w:r w:rsidRPr="00774631">
        <w:rPr>
          <w:rFonts w:ascii="Courier New" w:hAnsi="Courier New" w:cs="Courier New"/>
          <w:sz w:val="18"/>
          <w:szCs w:val="18"/>
          <w:highlight w:val="white"/>
          <w:lang w:eastAsia="de-DE"/>
        </w:rPr>
        <w:tab/>
      </w:r>
      <w:r w:rsidRPr="00774631">
        <w:rPr>
          <w:rFonts w:ascii="Courier New" w:hAnsi="Courier New" w:cs="Courier New"/>
          <w:sz w:val="18"/>
          <w:szCs w:val="18"/>
          <w:highlight w:val="white"/>
          <w:lang w:eastAsia="de-DE"/>
        </w:rPr>
        <w:tab/>
        <w:t>&lt;/Table&gt;</w:t>
      </w:r>
    </w:p>
    <w:p w:rsidR="00820A71" w:rsidRPr="00774631" w:rsidRDefault="00820A71" w:rsidP="00820A71">
      <w:pPr>
        <w:autoSpaceDE w:val="0"/>
        <w:autoSpaceDN w:val="0"/>
        <w:adjustRightInd w:val="0"/>
        <w:rPr>
          <w:rFonts w:ascii="Courier New" w:hAnsi="Courier New" w:cs="Courier New"/>
          <w:sz w:val="18"/>
          <w:szCs w:val="18"/>
          <w:highlight w:val="white"/>
          <w:lang w:eastAsia="de-DE"/>
        </w:rPr>
      </w:pPr>
      <w:r w:rsidRPr="00774631">
        <w:rPr>
          <w:rFonts w:ascii="Courier New" w:hAnsi="Courier New" w:cs="Courier New"/>
          <w:sz w:val="18"/>
          <w:szCs w:val="18"/>
          <w:highlight w:val="white"/>
          <w:lang w:eastAsia="de-DE"/>
        </w:rPr>
        <w:tab/>
      </w:r>
      <w:r w:rsidRPr="00774631">
        <w:rPr>
          <w:rFonts w:ascii="Courier New" w:hAnsi="Courier New" w:cs="Courier New"/>
          <w:sz w:val="18"/>
          <w:szCs w:val="18"/>
          <w:highlight w:val="white"/>
          <w:lang w:eastAsia="de-DE"/>
        </w:rPr>
        <w:tab/>
      </w:r>
      <w:r w:rsidRPr="00774631">
        <w:rPr>
          <w:rFonts w:ascii="Courier New" w:hAnsi="Courier New" w:cs="Courier New"/>
          <w:sz w:val="18"/>
          <w:szCs w:val="18"/>
          <w:highlight w:val="white"/>
          <w:lang w:eastAsia="de-DE"/>
        </w:rPr>
        <w:tab/>
        <w:t>...</w:t>
      </w:r>
    </w:p>
    <w:p w:rsidR="00820A71" w:rsidRPr="00774631" w:rsidRDefault="00820A71" w:rsidP="00820A71">
      <w:pPr>
        <w:autoSpaceDE w:val="0"/>
        <w:autoSpaceDN w:val="0"/>
        <w:adjustRightInd w:val="0"/>
        <w:rPr>
          <w:rFonts w:ascii="Courier New" w:hAnsi="Courier New" w:cs="Courier New"/>
          <w:sz w:val="18"/>
          <w:szCs w:val="18"/>
          <w:highlight w:val="white"/>
          <w:lang w:eastAsia="de-DE"/>
        </w:rPr>
      </w:pPr>
      <w:r w:rsidRPr="00774631">
        <w:rPr>
          <w:rFonts w:ascii="Courier New" w:hAnsi="Courier New" w:cs="Courier New"/>
          <w:sz w:val="18"/>
          <w:szCs w:val="18"/>
          <w:highlight w:val="white"/>
          <w:lang w:eastAsia="de-DE"/>
        </w:rPr>
        <w:tab/>
      </w:r>
      <w:r w:rsidRPr="00774631">
        <w:rPr>
          <w:rFonts w:ascii="Courier New" w:hAnsi="Courier New" w:cs="Courier New"/>
          <w:sz w:val="18"/>
          <w:szCs w:val="18"/>
          <w:highlight w:val="white"/>
          <w:lang w:eastAsia="de-DE"/>
        </w:rPr>
        <w:tab/>
        <w:t>&lt;/Table&gt;</w:t>
      </w:r>
    </w:p>
    <w:p w:rsidR="00820A71" w:rsidRPr="00A0675D" w:rsidRDefault="00820A71" w:rsidP="00820A71">
      <w:pPr>
        <w:autoSpaceDE w:val="0"/>
        <w:autoSpaceDN w:val="0"/>
        <w:adjustRightInd w:val="0"/>
        <w:rPr>
          <w:rFonts w:ascii="Courier New" w:hAnsi="Courier New" w:cs="Courier New"/>
          <w:sz w:val="18"/>
          <w:szCs w:val="18"/>
          <w:highlight w:val="white"/>
          <w:lang w:eastAsia="de-DE"/>
        </w:rPr>
      </w:pPr>
      <w:r w:rsidRPr="00774631">
        <w:rPr>
          <w:rFonts w:ascii="Courier New" w:hAnsi="Courier New" w:cs="Courier New"/>
          <w:sz w:val="18"/>
          <w:szCs w:val="18"/>
          <w:highlight w:val="white"/>
          <w:lang w:eastAsia="de-DE"/>
        </w:rPr>
        <w:tab/>
      </w:r>
      <w:r w:rsidRPr="00774631">
        <w:rPr>
          <w:rFonts w:ascii="Courier New" w:hAnsi="Courier New" w:cs="Courier New"/>
          <w:sz w:val="18"/>
          <w:szCs w:val="18"/>
          <w:highlight w:val="white"/>
          <w:lang w:eastAsia="de-DE"/>
        </w:rPr>
        <w:tab/>
      </w:r>
      <w:r w:rsidRPr="00A0675D">
        <w:rPr>
          <w:rFonts w:ascii="Courier New" w:hAnsi="Courier New" w:cs="Courier New"/>
          <w:sz w:val="18"/>
          <w:szCs w:val="18"/>
          <w:highlight w:val="white"/>
          <w:lang w:eastAsia="de-DE"/>
        </w:rPr>
        <w:t>&lt;Table id="name" keylist="f1,f2,..." task="D" del=""&gt;</w:t>
      </w:r>
    </w:p>
    <w:p w:rsidR="00820A71" w:rsidRPr="00A0675D" w:rsidRDefault="00820A71" w:rsidP="00820A71">
      <w:pPr>
        <w:autoSpaceDE w:val="0"/>
        <w:autoSpaceDN w:val="0"/>
        <w:adjustRightInd w:val="0"/>
        <w:rPr>
          <w:rFonts w:ascii="Courier New" w:hAnsi="Courier New" w:cs="Courier New"/>
          <w:sz w:val="18"/>
          <w:szCs w:val="18"/>
          <w:highlight w:val="white"/>
          <w:lang w:eastAsia="de-DE"/>
        </w:rPr>
      </w:pPr>
      <w:r w:rsidRPr="00A0675D">
        <w:rPr>
          <w:rFonts w:ascii="Courier New" w:hAnsi="Courier New" w:cs="Courier New"/>
          <w:sz w:val="18"/>
          <w:szCs w:val="18"/>
          <w:highlight w:val="white"/>
          <w:lang w:eastAsia="de-DE"/>
        </w:rPr>
        <w:tab/>
      </w:r>
      <w:r w:rsidRPr="00A0675D">
        <w:rPr>
          <w:rFonts w:ascii="Courier New" w:hAnsi="Courier New" w:cs="Courier New"/>
          <w:sz w:val="18"/>
          <w:szCs w:val="18"/>
          <w:highlight w:val="white"/>
          <w:lang w:eastAsia="de-DE"/>
        </w:rPr>
        <w:tab/>
      </w:r>
      <w:r w:rsidRPr="00A0675D">
        <w:rPr>
          <w:rFonts w:ascii="Courier New" w:hAnsi="Courier New" w:cs="Courier New"/>
          <w:sz w:val="18"/>
          <w:szCs w:val="18"/>
          <w:highlight w:val="white"/>
          <w:lang w:eastAsia="de-DE"/>
        </w:rPr>
        <w:tab/>
        <w:t>...</w:t>
      </w:r>
    </w:p>
    <w:p w:rsidR="00820A71" w:rsidRPr="00A0675D" w:rsidRDefault="00820A71" w:rsidP="00820A71">
      <w:pPr>
        <w:autoSpaceDE w:val="0"/>
        <w:autoSpaceDN w:val="0"/>
        <w:adjustRightInd w:val="0"/>
        <w:rPr>
          <w:rFonts w:ascii="Courier New" w:hAnsi="Courier New" w:cs="Courier New"/>
          <w:sz w:val="18"/>
          <w:szCs w:val="18"/>
          <w:highlight w:val="white"/>
          <w:lang w:eastAsia="de-DE"/>
        </w:rPr>
      </w:pPr>
      <w:r w:rsidRPr="00A0675D">
        <w:rPr>
          <w:rFonts w:ascii="Courier New" w:hAnsi="Courier New" w:cs="Courier New"/>
          <w:sz w:val="18"/>
          <w:szCs w:val="18"/>
          <w:highlight w:val="white"/>
          <w:lang w:eastAsia="de-DE"/>
        </w:rPr>
        <w:tab/>
      </w:r>
      <w:r w:rsidRPr="00A0675D">
        <w:rPr>
          <w:rFonts w:ascii="Courier New" w:hAnsi="Courier New" w:cs="Courier New"/>
          <w:sz w:val="18"/>
          <w:szCs w:val="18"/>
          <w:highlight w:val="white"/>
          <w:lang w:eastAsia="de-DE"/>
        </w:rPr>
        <w:tab/>
        <w:t>&lt;/Table&gt;</w:t>
      </w:r>
    </w:p>
    <w:p w:rsidR="00820A71" w:rsidRPr="00A0675D" w:rsidRDefault="00820A71" w:rsidP="00820A71">
      <w:pPr>
        <w:autoSpaceDE w:val="0"/>
        <w:autoSpaceDN w:val="0"/>
        <w:adjustRightInd w:val="0"/>
        <w:rPr>
          <w:rFonts w:ascii="Courier New" w:hAnsi="Courier New" w:cs="Courier New"/>
          <w:sz w:val="18"/>
          <w:szCs w:val="18"/>
          <w:highlight w:val="white"/>
          <w:lang w:eastAsia="de-DE"/>
        </w:rPr>
      </w:pPr>
      <w:r w:rsidRPr="00A0675D">
        <w:rPr>
          <w:rFonts w:ascii="Courier New" w:hAnsi="Courier New" w:cs="Courier New"/>
          <w:sz w:val="18"/>
          <w:szCs w:val="18"/>
          <w:highlight w:val="white"/>
          <w:lang w:eastAsia="de-DE"/>
        </w:rPr>
        <w:tab/>
      </w:r>
      <w:r w:rsidRPr="00A0675D">
        <w:rPr>
          <w:rFonts w:ascii="Courier New" w:hAnsi="Courier New" w:cs="Courier New"/>
          <w:sz w:val="18"/>
          <w:szCs w:val="18"/>
          <w:highlight w:val="white"/>
          <w:lang w:eastAsia="de-DE"/>
        </w:rPr>
        <w:tab/>
        <w:t>...</w:t>
      </w:r>
      <w:r w:rsidRPr="00A0675D">
        <w:rPr>
          <w:rFonts w:ascii="Courier New" w:hAnsi="Courier New" w:cs="Courier New"/>
          <w:sz w:val="18"/>
          <w:szCs w:val="18"/>
          <w:highlight w:val="white"/>
          <w:lang w:eastAsia="de-DE"/>
        </w:rPr>
        <w:tab/>
      </w:r>
    </w:p>
    <w:p w:rsidR="00820A71" w:rsidRPr="001A782D" w:rsidRDefault="00820A71" w:rsidP="00820A71">
      <w:pPr>
        <w:autoSpaceDE w:val="0"/>
        <w:autoSpaceDN w:val="0"/>
        <w:adjustRightInd w:val="0"/>
        <w:rPr>
          <w:rFonts w:ascii="Courier New" w:hAnsi="Courier New" w:cs="Courier New"/>
          <w:b/>
          <w:sz w:val="18"/>
          <w:szCs w:val="18"/>
          <w:highlight w:val="white"/>
          <w:lang w:eastAsia="de-DE"/>
        </w:rPr>
      </w:pPr>
      <w:r w:rsidRPr="001A782D">
        <w:rPr>
          <w:rFonts w:ascii="Courier New" w:hAnsi="Courier New" w:cs="Courier New"/>
          <w:b/>
          <w:sz w:val="18"/>
          <w:szCs w:val="18"/>
          <w:highlight w:val="white"/>
          <w:lang w:eastAsia="de-DE"/>
        </w:rPr>
        <w:tab/>
        <w:t>&lt;/SQL&gt;</w:t>
      </w:r>
    </w:p>
    <w:p w:rsidR="00820A71" w:rsidRPr="001A782D" w:rsidRDefault="00820A71" w:rsidP="00820A71">
      <w:pPr>
        <w:autoSpaceDE w:val="0"/>
        <w:autoSpaceDN w:val="0"/>
        <w:adjustRightInd w:val="0"/>
        <w:rPr>
          <w:rFonts w:ascii="Courier New" w:hAnsi="Courier New" w:cs="Courier New"/>
          <w:b/>
          <w:sz w:val="18"/>
          <w:szCs w:val="18"/>
          <w:highlight w:val="white"/>
          <w:lang w:eastAsia="de-DE"/>
        </w:rPr>
      </w:pPr>
      <w:r w:rsidRPr="001A782D">
        <w:rPr>
          <w:rFonts w:ascii="Courier New" w:hAnsi="Courier New" w:cs="Courier New"/>
          <w:b/>
          <w:sz w:val="18"/>
          <w:szCs w:val="18"/>
          <w:highlight w:val="white"/>
          <w:lang w:eastAsia="de-DE"/>
        </w:rPr>
        <w:t>&lt;/B1out&gt;</w:t>
      </w:r>
    </w:p>
    <w:p w:rsidR="00820A71" w:rsidRPr="00A0675D" w:rsidRDefault="00820A71" w:rsidP="00820A71">
      <w:pPr>
        <w:jc w:val="both"/>
        <w:rPr>
          <w:rFonts w:cs="Arial"/>
        </w:rPr>
      </w:pPr>
    </w:p>
    <w:p w:rsidR="00820A71" w:rsidRPr="00A0675D" w:rsidRDefault="00820A71" w:rsidP="00820A71">
      <w:pPr>
        <w:jc w:val="both"/>
        <w:rPr>
          <w:rFonts w:cs="Arial"/>
        </w:rPr>
      </w:pPr>
    </w:p>
    <w:p w:rsidR="00820A71" w:rsidRPr="00A0675D" w:rsidRDefault="00820A71" w:rsidP="00820A71">
      <w:pPr>
        <w:jc w:val="both"/>
        <w:rPr>
          <w:rFonts w:cs="Arial"/>
          <w:color w:val="333399"/>
        </w:rPr>
      </w:pPr>
      <w:r w:rsidRPr="00A0675D">
        <w:rPr>
          <w:rFonts w:cs="Arial"/>
          <w:color w:val="333399"/>
        </w:rPr>
        <w:t>B1out/@type</w:t>
      </w:r>
    </w:p>
    <w:p w:rsidR="00820A71" w:rsidRPr="00A0675D" w:rsidRDefault="00820A71" w:rsidP="00820A71">
      <w:pPr>
        <w:jc w:val="both"/>
        <w:rPr>
          <w:rFonts w:cs="Arial"/>
        </w:rPr>
      </w:pPr>
      <w:r w:rsidRPr="00A0675D">
        <w:rPr>
          <w:rFonts w:cs="Arial"/>
        </w:rPr>
        <w:t xml:space="preserve">Mandatory </w:t>
      </w:r>
      <w:r w:rsidR="00772FAC" w:rsidRPr="00A0675D">
        <w:rPr>
          <w:rFonts w:ascii="Courier New" w:hAnsi="Courier New" w:cs="Courier New"/>
        </w:rPr>
        <w:t>B1out</w:t>
      </w:r>
      <w:r w:rsidR="00772FAC" w:rsidRPr="00A0675D">
        <w:rPr>
          <w:rFonts w:cs="Arial"/>
        </w:rPr>
        <w:t xml:space="preserve"> </w:t>
      </w:r>
      <w:r w:rsidRPr="00A0675D">
        <w:rPr>
          <w:rFonts w:cs="Arial"/>
        </w:rPr>
        <w:t xml:space="preserve">root tag, mandatory attribute with the value </w:t>
      </w:r>
      <w:r w:rsidRPr="00A0675D">
        <w:rPr>
          <w:rFonts w:ascii="Courier New" w:hAnsi="Courier New" w:cs="Courier New"/>
        </w:rPr>
        <w:t>b1isql</w:t>
      </w:r>
    </w:p>
    <w:p w:rsidR="00820A71" w:rsidRPr="00A0675D" w:rsidRDefault="00820A71" w:rsidP="00820A71">
      <w:pPr>
        <w:jc w:val="both"/>
        <w:rPr>
          <w:rFonts w:cs="Arial"/>
        </w:rPr>
      </w:pPr>
    </w:p>
    <w:p w:rsidR="00820A71" w:rsidRPr="00A0675D" w:rsidRDefault="00820A71" w:rsidP="00820A71">
      <w:pPr>
        <w:jc w:val="both"/>
        <w:rPr>
          <w:rFonts w:cs="Arial"/>
        </w:rPr>
      </w:pPr>
      <w:r w:rsidRPr="00A0675D">
        <w:rPr>
          <w:rFonts w:cs="Arial"/>
          <w:color w:val="333399"/>
        </w:rPr>
        <w:t>SQL/@sqlmode</w:t>
      </w:r>
    </w:p>
    <w:p w:rsidR="00820A71" w:rsidRDefault="00BB7634" w:rsidP="00820A71">
      <w:pPr>
        <w:jc w:val="both"/>
        <w:rPr>
          <w:rFonts w:cs="Arial"/>
        </w:rPr>
      </w:pPr>
      <w:r w:rsidRPr="00A0675D">
        <w:rPr>
          <w:rFonts w:cs="Arial"/>
        </w:rPr>
        <w:t>This is the m</w:t>
      </w:r>
      <w:r w:rsidR="00820A71" w:rsidRPr="00A0675D">
        <w:rPr>
          <w:rFonts w:cs="Arial"/>
        </w:rPr>
        <w:t xml:space="preserve">andatory tag SQL. The </w:t>
      </w:r>
      <w:r w:rsidR="00820A71" w:rsidRPr="00A0675D">
        <w:rPr>
          <w:rStyle w:val="TechnicalName"/>
        </w:rPr>
        <w:t>sqlmode</w:t>
      </w:r>
      <w:r w:rsidR="00820A71" w:rsidRPr="00A0675D">
        <w:rPr>
          <w:rFonts w:cs="Arial"/>
        </w:rPr>
        <w:t xml:space="preserve"> </w:t>
      </w:r>
      <w:r w:rsidR="00FA24A3" w:rsidRPr="00A0675D">
        <w:rPr>
          <w:rFonts w:cs="Arial"/>
        </w:rPr>
        <w:t xml:space="preserve">attribute </w:t>
      </w:r>
      <w:r w:rsidR="00820A71" w:rsidRPr="00A0675D">
        <w:rPr>
          <w:rFonts w:cs="Arial"/>
        </w:rPr>
        <w:t xml:space="preserve">is also mandatory. </w:t>
      </w:r>
      <w:r w:rsidR="00FA24A3" w:rsidRPr="00A0675D">
        <w:rPr>
          <w:rFonts w:cs="Arial"/>
        </w:rPr>
        <w:t>S</w:t>
      </w:r>
      <w:r w:rsidR="00820A71" w:rsidRPr="00A0675D">
        <w:rPr>
          <w:rFonts w:cs="Arial"/>
        </w:rPr>
        <w:t xml:space="preserve">et the value to </w:t>
      </w:r>
      <w:r w:rsidR="00820A71" w:rsidRPr="00A0675D">
        <w:rPr>
          <w:rFonts w:ascii="Courier New" w:hAnsi="Courier New" w:cs="Courier New"/>
        </w:rPr>
        <w:t>single</w:t>
      </w:r>
      <w:r w:rsidR="00820A71" w:rsidRPr="00A0675D">
        <w:rPr>
          <w:rFonts w:cs="Arial"/>
        </w:rPr>
        <w:t xml:space="preserve"> or </w:t>
      </w:r>
      <w:r w:rsidR="00820A71" w:rsidRPr="00A0675D">
        <w:rPr>
          <w:rFonts w:ascii="Courier New" w:hAnsi="Courier New" w:cs="Courier New"/>
        </w:rPr>
        <w:t>multiple</w:t>
      </w:r>
      <w:r w:rsidR="00820A71" w:rsidRPr="00A0675D">
        <w:rPr>
          <w:rFonts w:cs="Arial"/>
        </w:rPr>
        <w:t xml:space="preserve">. </w:t>
      </w:r>
      <w:r w:rsidR="00382AAD">
        <w:rPr>
          <w:rFonts w:cs="Arial"/>
        </w:rPr>
        <w:t>The</w:t>
      </w:r>
      <w:r w:rsidR="00820A71" w:rsidRPr="00A0675D">
        <w:rPr>
          <w:rFonts w:cs="Arial"/>
        </w:rPr>
        <w:t xml:space="preserve"> flag is relevant for processing multiple </w:t>
      </w:r>
      <w:r w:rsidR="00FA24A3" w:rsidRPr="00A0675D">
        <w:rPr>
          <w:rFonts w:cs="Arial"/>
        </w:rPr>
        <w:t>SQL</w:t>
      </w:r>
      <w:r w:rsidR="00820A71" w:rsidRPr="00A0675D">
        <w:rPr>
          <w:rFonts w:cs="Arial"/>
        </w:rPr>
        <w:t xml:space="preserve"> statements. </w:t>
      </w:r>
      <w:r w:rsidR="00820A71">
        <w:rPr>
          <w:rFonts w:cs="Arial"/>
        </w:rPr>
        <w:t xml:space="preserve">The default is </w:t>
      </w:r>
      <w:r w:rsidR="00820A71" w:rsidRPr="00FF13E7">
        <w:rPr>
          <w:rFonts w:ascii="Courier New" w:hAnsi="Courier New" w:cs="Courier New"/>
        </w:rPr>
        <w:t>multiple</w:t>
      </w:r>
      <w:r w:rsidR="00820A71">
        <w:rPr>
          <w:rFonts w:cs="Arial"/>
        </w:rPr>
        <w:t>.</w:t>
      </w:r>
    </w:p>
    <w:p w:rsidR="00FA24A3" w:rsidRPr="00BB7634" w:rsidRDefault="00FA24A3" w:rsidP="00A0675D">
      <w:pPr>
        <w:pStyle w:val="BulletedList"/>
      </w:pPr>
      <w:r w:rsidRPr="00BB7634">
        <w:t>single</w:t>
      </w:r>
    </w:p>
    <w:p w:rsidR="00FA24A3" w:rsidRDefault="00FA24A3" w:rsidP="00A0675D">
      <w:pPr>
        <w:pStyle w:val="LContinue"/>
      </w:pPr>
      <w:r w:rsidRPr="00A0675D">
        <w:t xml:space="preserve">The </w:t>
      </w:r>
      <w:r w:rsidR="00F94BA5" w:rsidRPr="00A0675D">
        <w:t xml:space="preserve">integration framework </w:t>
      </w:r>
      <w:r w:rsidRPr="00A0675D">
        <w:t>concatenates m</w:t>
      </w:r>
      <w:r w:rsidR="00820A71" w:rsidRPr="00A0675D">
        <w:t xml:space="preserve">ultiple </w:t>
      </w:r>
      <w:r w:rsidRPr="00A0675D">
        <w:t>SQL</w:t>
      </w:r>
      <w:r w:rsidR="00820A71" w:rsidRPr="00A0675D">
        <w:t xml:space="preserve"> statements </w:t>
      </w:r>
      <w:r w:rsidR="00AE3B9C" w:rsidRPr="00A0675D">
        <w:t xml:space="preserve">with </w:t>
      </w:r>
      <w:r w:rsidR="00820A71" w:rsidRPr="00A0675D">
        <w:t xml:space="preserve">a semicolon. </w:t>
      </w:r>
      <w:r w:rsidRPr="00A0675D">
        <w:t xml:space="preserve">The system hands over </w:t>
      </w:r>
      <w:r w:rsidR="00382AAD">
        <w:t>the</w:t>
      </w:r>
      <w:r w:rsidR="00820A71" w:rsidRPr="00A0675D">
        <w:t xml:space="preserve"> </w:t>
      </w:r>
      <w:r w:rsidRPr="00A0675D">
        <w:t>single SQL</w:t>
      </w:r>
      <w:r w:rsidR="00820A71" w:rsidRPr="00A0675D">
        <w:t xml:space="preserve"> statement to the database. </w:t>
      </w:r>
      <w:r>
        <w:t xml:space="preserve">Most databases support </w:t>
      </w:r>
      <w:r w:rsidR="00382AAD">
        <w:t>the</w:t>
      </w:r>
      <w:r>
        <w:t xml:space="preserve"> feature.</w:t>
      </w:r>
      <w:r w:rsidRPr="00FA24A3">
        <w:t xml:space="preserve"> </w:t>
      </w:r>
    </w:p>
    <w:p w:rsidR="00BB7634" w:rsidRPr="00BB7634" w:rsidRDefault="00FA24A3" w:rsidP="00A0675D">
      <w:pPr>
        <w:pStyle w:val="BulletedList"/>
      </w:pPr>
      <w:r>
        <w:t>multiple</w:t>
      </w:r>
    </w:p>
    <w:p w:rsidR="00FA24A3" w:rsidRPr="00A0675D" w:rsidRDefault="00FA24A3" w:rsidP="00A0675D">
      <w:pPr>
        <w:pStyle w:val="LContinue"/>
      </w:pPr>
      <w:r w:rsidRPr="00A0675D">
        <w:t>I</w:t>
      </w:r>
      <w:r w:rsidR="00820A71" w:rsidRPr="00A0675D">
        <w:t>n this mode B1i process</w:t>
      </w:r>
      <w:r w:rsidRPr="00A0675D">
        <w:t>es</w:t>
      </w:r>
      <w:r w:rsidR="00820A71" w:rsidRPr="00A0675D">
        <w:t xml:space="preserve"> each </w:t>
      </w:r>
      <w:r w:rsidRPr="00A0675D">
        <w:t>SQL</w:t>
      </w:r>
      <w:r w:rsidR="00820A71" w:rsidRPr="00A0675D">
        <w:t xml:space="preserve"> statement one after the other. This is necessary i</w:t>
      </w:r>
      <w:r w:rsidRPr="00A0675D">
        <w:t>f the</w:t>
      </w:r>
      <w:r w:rsidR="00820A71" w:rsidRPr="00A0675D">
        <w:t xml:space="preserve"> destination database system does not support semicolon</w:t>
      </w:r>
      <w:r w:rsidRPr="00A0675D">
        <w:t>-</w:t>
      </w:r>
      <w:r w:rsidR="00820A71" w:rsidRPr="00A0675D">
        <w:t xml:space="preserve">separated </w:t>
      </w:r>
      <w:r w:rsidRPr="00A0675D">
        <w:t>multiple SQL</w:t>
      </w:r>
      <w:r w:rsidR="00820A71" w:rsidRPr="00A0675D">
        <w:t xml:space="preserve"> statements</w:t>
      </w:r>
      <w:r w:rsidRPr="00A0675D">
        <w:t>. This is</w:t>
      </w:r>
      <w:r w:rsidR="005A1618" w:rsidRPr="00A0675D">
        <w:t>,</w:t>
      </w:r>
      <w:r w:rsidRPr="00A0675D">
        <w:t xml:space="preserve"> for example</w:t>
      </w:r>
      <w:r w:rsidR="005A1618" w:rsidRPr="00A0675D">
        <w:t>,</w:t>
      </w:r>
      <w:r w:rsidRPr="00A0675D">
        <w:t xml:space="preserve"> true for the </w:t>
      </w:r>
      <w:r w:rsidR="00820A71" w:rsidRPr="00A0675D">
        <w:t>DB2 database system.</w:t>
      </w:r>
      <w:r w:rsidRPr="00A0675D">
        <w:t xml:space="preserve"> </w:t>
      </w:r>
    </w:p>
    <w:p w:rsidR="00820A71" w:rsidRPr="00A0675D" w:rsidRDefault="00820A71" w:rsidP="00FA24A3">
      <w:pPr>
        <w:ind w:left="1440" w:hanging="1440"/>
        <w:jc w:val="both"/>
        <w:rPr>
          <w:rFonts w:cs="Arial"/>
        </w:rPr>
      </w:pPr>
    </w:p>
    <w:p w:rsidR="00820A71" w:rsidRPr="00A0675D" w:rsidRDefault="00820A71" w:rsidP="00820A71">
      <w:pPr>
        <w:jc w:val="both"/>
        <w:rPr>
          <w:rFonts w:cs="Arial"/>
        </w:rPr>
      </w:pPr>
      <w:r w:rsidRPr="00A0675D">
        <w:rPr>
          <w:rFonts w:cs="Arial"/>
          <w:color w:val="333399"/>
        </w:rPr>
        <w:t>Table</w:t>
      </w:r>
    </w:p>
    <w:p w:rsidR="00820A71" w:rsidRPr="00A0675D" w:rsidRDefault="00820A71" w:rsidP="00820A71">
      <w:pPr>
        <w:jc w:val="both"/>
        <w:rPr>
          <w:rFonts w:cs="Arial"/>
        </w:rPr>
      </w:pPr>
      <w:r w:rsidRPr="00A0675D">
        <w:rPr>
          <w:rStyle w:val="TechnicalName"/>
        </w:rPr>
        <w:t>Table</w:t>
      </w:r>
      <w:r w:rsidRPr="00A0675D">
        <w:rPr>
          <w:rFonts w:cs="Arial"/>
        </w:rPr>
        <w:t xml:space="preserve"> is a fix</w:t>
      </w:r>
      <w:r w:rsidR="00B330B7" w:rsidRPr="00A0675D">
        <w:rPr>
          <w:rFonts w:cs="Arial"/>
        </w:rPr>
        <w:t>ed</w:t>
      </w:r>
      <w:r w:rsidRPr="00A0675D">
        <w:rPr>
          <w:rFonts w:cs="Arial"/>
        </w:rPr>
        <w:t xml:space="preserve"> value</w:t>
      </w:r>
      <w:r w:rsidR="00B330B7" w:rsidRPr="00A0675D">
        <w:rPr>
          <w:rFonts w:cs="Arial"/>
        </w:rPr>
        <w:t xml:space="preserve">. Use it to </w:t>
      </w:r>
      <w:r w:rsidRPr="00A0675D">
        <w:rPr>
          <w:rFonts w:cs="Arial"/>
        </w:rPr>
        <w:t xml:space="preserve">define a database table record. You can define multiple tags. You can nest the tags to represent </w:t>
      </w:r>
      <w:r w:rsidR="00B330B7" w:rsidRPr="00A0675D">
        <w:rPr>
          <w:rFonts w:cs="Arial"/>
        </w:rPr>
        <w:t xml:space="preserve">a </w:t>
      </w:r>
      <w:r w:rsidRPr="00A0675D">
        <w:rPr>
          <w:rFonts w:cs="Arial"/>
        </w:rPr>
        <w:t>father-child relationship.</w:t>
      </w:r>
    </w:p>
    <w:p w:rsidR="00820A71" w:rsidRPr="00A0675D" w:rsidRDefault="00820A71" w:rsidP="00820A71">
      <w:pPr>
        <w:jc w:val="both"/>
        <w:rPr>
          <w:rFonts w:cs="Arial"/>
        </w:rPr>
      </w:pPr>
    </w:p>
    <w:p w:rsidR="00820A71" w:rsidRPr="00A0675D" w:rsidRDefault="00820A71" w:rsidP="00820A71">
      <w:pPr>
        <w:jc w:val="both"/>
        <w:rPr>
          <w:rFonts w:cs="Arial"/>
        </w:rPr>
      </w:pPr>
      <w:r w:rsidRPr="00A0675D">
        <w:rPr>
          <w:rFonts w:cs="Arial"/>
          <w:color w:val="333399"/>
        </w:rPr>
        <w:t>Table/@id</w:t>
      </w:r>
    </w:p>
    <w:p w:rsidR="00820A71" w:rsidRPr="00A0675D" w:rsidRDefault="00820A71" w:rsidP="00820A71">
      <w:pPr>
        <w:jc w:val="both"/>
        <w:rPr>
          <w:rFonts w:cs="Arial"/>
        </w:rPr>
      </w:pPr>
      <w:r w:rsidRPr="00A0675D">
        <w:rPr>
          <w:rFonts w:cs="Arial"/>
        </w:rPr>
        <w:t xml:space="preserve">The </w:t>
      </w:r>
      <w:r w:rsidRPr="00A0675D">
        <w:rPr>
          <w:rStyle w:val="TechnicalName"/>
        </w:rPr>
        <w:t>id</w:t>
      </w:r>
      <w:r w:rsidRPr="00A0675D">
        <w:rPr>
          <w:rFonts w:cs="Arial"/>
        </w:rPr>
        <w:t xml:space="preserve"> </w:t>
      </w:r>
      <w:r w:rsidR="00B330B7" w:rsidRPr="00A0675D">
        <w:rPr>
          <w:rFonts w:cs="Arial"/>
        </w:rPr>
        <w:t xml:space="preserve">attribute </w:t>
      </w:r>
      <w:r w:rsidRPr="00A0675D">
        <w:rPr>
          <w:rFonts w:cs="Arial"/>
        </w:rPr>
        <w:t>specifies the name of the database table.</w:t>
      </w:r>
    </w:p>
    <w:p w:rsidR="00820A71" w:rsidRPr="00A0675D" w:rsidRDefault="00820A71" w:rsidP="00820A71">
      <w:pPr>
        <w:jc w:val="both"/>
        <w:rPr>
          <w:rFonts w:cs="Arial"/>
        </w:rPr>
      </w:pPr>
    </w:p>
    <w:p w:rsidR="00820A71" w:rsidRPr="00A0675D" w:rsidRDefault="00820A71" w:rsidP="00820A71">
      <w:pPr>
        <w:jc w:val="both"/>
        <w:rPr>
          <w:rFonts w:cs="Arial"/>
        </w:rPr>
      </w:pPr>
      <w:r w:rsidRPr="00A0675D">
        <w:rPr>
          <w:rFonts w:cs="Arial"/>
          <w:color w:val="333399"/>
        </w:rPr>
        <w:t>Table/@keylist</w:t>
      </w:r>
    </w:p>
    <w:p w:rsidR="00820A71" w:rsidRPr="00A0675D" w:rsidRDefault="00820A71" w:rsidP="00820A71">
      <w:pPr>
        <w:jc w:val="both"/>
        <w:rPr>
          <w:rFonts w:cs="Arial"/>
        </w:rPr>
      </w:pPr>
      <w:r w:rsidRPr="00A0675D">
        <w:rPr>
          <w:rFonts w:cs="Arial"/>
        </w:rPr>
        <w:t xml:space="preserve">The </w:t>
      </w:r>
      <w:r w:rsidRPr="00A0675D">
        <w:rPr>
          <w:rStyle w:val="TechnicalName"/>
        </w:rPr>
        <w:t>keylist</w:t>
      </w:r>
      <w:r w:rsidRPr="00A0675D">
        <w:rPr>
          <w:rFonts w:cs="Arial"/>
        </w:rPr>
        <w:t xml:space="preserve"> </w:t>
      </w:r>
      <w:r w:rsidR="00B330B7" w:rsidRPr="00A0675D">
        <w:rPr>
          <w:rFonts w:cs="Arial"/>
        </w:rPr>
        <w:t xml:space="preserve">attribute </w:t>
      </w:r>
      <w:r w:rsidRPr="00A0675D">
        <w:rPr>
          <w:rFonts w:cs="Arial"/>
        </w:rPr>
        <w:t>represents the specification of the primary key field name. I</w:t>
      </w:r>
      <w:r w:rsidR="00B330B7" w:rsidRPr="00A0675D">
        <w:rPr>
          <w:rFonts w:cs="Arial"/>
        </w:rPr>
        <w:t>f</w:t>
      </w:r>
      <w:r w:rsidRPr="00A0675D">
        <w:rPr>
          <w:rFonts w:cs="Arial"/>
        </w:rPr>
        <w:t xml:space="preserve"> the primary key consists of multiple concatenated</w:t>
      </w:r>
      <w:r w:rsidR="00B330B7" w:rsidRPr="00A0675D">
        <w:rPr>
          <w:rFonts w:cs="Arial"/>
        </w:rPr>
        <w:t xml:space="preserve"> field values</w:t>
      </w:r>
      <w:r w:rsidRPr="00A0675D">
        <w:rPr>
          <w:rFonts w:cs="Arial"/>
        </w:rPr>
        <w:t xml:space="preserve">, </w:t>
      </w:r>
      <w:r w:rsidR="00B330B7" w:rsidRPr="00A0675D">
        <w:rPr>
          <w:rFonts w:cs="Arial"/>
        </w:rPr>
        <w:t>enter</w:t>
      </w:r>
      <w:r w:rsidRPr="00A0675D">
        <w:rPr>
          <w:rFonts w:cs="Arial"/>
        </w:rPr>
        <w:t xml:space="preserve"> a comma</w:t>
      </w:r>
      <w:r w:rsidR="00B330B7" w:rsidRPr="00A0675D">
        <w:rPr>
          <w:rFonts w:cs="Arial"/>
        </w:rPr>
        <w:t>-</w:t>
      </w:r>
      <w:r w:rsidRPr="00A0675D">
        <w:rPr>
          <w:rFonts w:cs="Arial"/>
        </w:rPr>
        <w:t>separated list of all field names.</w:t>
      </w:r>
    </w:p>
    <w:p w:rsidR="00820A71" w:rsidRPr="00A0675D" w:rsidRDefault="00820A71" w:rsidP="00820A71">
      <w:pPr>
        <w:jc w:val="both"/>
        <w:rPr>
          <w:rFonts w:cs="Arial"/>
        </w:rPr>
      </w:pPr>
    </w:p>
    <w:p w:rsidR="00820A71" w:rsidRPr="00A0675D" w:rsidRDefault="00820A71" w:rsidP="00820A71">
      <w:pPr>
        <w:jc w:val="both"/>
        <w:rPr>
          <w:rFonts w:cs="Arial"/>
        </w:rPr>
      </w:pPr>
      <w:r w:rsidRPr="00A0675D">
        <w:rPr>
          <w:rFonts w:cs="Arial"/>
          <w:color w:val="333399"/>
        </w:rPr>
        <w:t>Table/@task</w:t>
      </w:r>
    </w:p>
    <w:p w:rsidR="00820A71" w:rsidRPr="00A0675D" w:rsidRDefault="00B330B7" w:rsidP="00820A71">
      <w:pPr>
        <w:jc w:val="both"/>
        <w:rPr>
          <w:rFonts w:cs="Arial"/>
        </w:rPr>
      </w:pPr>
      <w:r w:rsidRPr="00A0675D">
        <w:rPr>
          <w:rFonts w:cs="Arial"/>
        </w:rPr>
        <w:t>S</w:t>
      </w:r>
      <w:r w:rsidR="00820A71" w:rsidRPr="00A0675D">
        <w:rPr>
          <w:rFonts w:cs="Arial"/>
        </w:rPr>
        <w:t>pecify the operation in the database.</w:t>
      </w:r>
    </w:p>
    <w:p w:rsidR="00820A71" w:rsidRPr="00A0675D" w:rsidRDefault="00820A71" w:rsidP="00820A71">
      <w:pPr>
        <w:jc w:val="both"/>
        <w:rPr>
          <w:rFonts w:cs="Arial"/>
        </w:rPr>
      </w:pPr>
    </w:p>
    <w:p w:rsidR="004E22D0" w:rsidRPr="00A0675D" w:rsidRDefault="004E22D0" w:rsidP="00820A71">
      <w:pPr>
        <w:jc w:val="both"/>
        <w:rPr>
          <w:rFonts w:cs="Arial"/>
        </w:rPr>
      </w:pPr>
      <w:r w:rsidRPr="00A0675D">
        <w:rPr>
          <w:rFonts w:ascii="Courier New" w:hAnsi="Courier New" w:cs="Courier New"/>
        </w:rPr>
        <w:lastRenderedPageBreak/>
        <w:t>task=</w:t>
      </w:r>
      <w:r w:rsidR="00AF44E5" w:rsidRPr="00A0675D">
        <w:rPr>
          <w:rFonts w:ascii="Courier New" w:hAnsi="Courier New" w:cs="Courier New"/>
          <w:sz w:val="18"/>
          <w:szCs w:val="18"/>
          <w:highlight w:val="white"/>
          <w:lang w:eastAsia="de-DE"/>
        </w:rPr>
        <w:t>"</w:t>
      </w:r>
      <w:r w:rsidRPr="00A0675D">
        <w:rPr>
          <w:rFonts w:ascii="Courier New" w:hAnsi="Courier New" w:cs="Courier New"/>
        </w:rPr>
        <w:t>A</w:t>
      </w:r>
      <w:r w:rsidR="00AF44E5" w:rsidRPr="00A0675D">
        <w:rPr>
          <w:rFonts w:ascii="Courier New" w:hAnsi="Courier New" w:cs="Courier New"/>
          <w:sz w:val="18"/>
          <w:szCs w:val="18"/>
          <w:highlight w:val="white"/>
          <w:lang w:eastAsia="de-DE"/>
        </w:rPr>
        <w:t>"</w:t>
      </w:r>
      <w:r w:rsidRPr="00A0675D">
        <w:rPr>
          <w:rFonts w:cs="Arial"/>
        </w:rPr>
        <w:t xml:space="preserve"> (</w:t>
      </w:r>
      <w:r w:rsidRPr="00345D59">
        <w:rPr>
          <w:rFonts w:cs="Arial"/>
          <w:color w:val="333399"/>
          <w:lang w:val="en-GB"/>
        </w:rPr>
        <w:t>Automatic detection</w:t>
      </w:r>
      <w:r w:rsidRPr="00A0675D">
        <w:rPr>
          <w:rFonts w:cs="Arial"/>
        </w:rPr>
        <w:t>)</w:t>
      </w:r>
    </w:p>
    <w:p w:rsidR="004E22D0" w:rsidRPr="00A0675D" w:rsidRDefault="004E22D0" w:rsidP="00820A71">
      <w:pPr>
        <w:jc w:val="both"/>
        <w:rPr>
          <w:rFonts w:cs="Arial"/>
        </w:rPr>
      </w:pPr>
      <w:r w:rsidRPr="004E22D0">
        <w:rPr>
          <w:rFonts w:cs="Arial"/>
          <w:lang w:val="en-GB"/>
        </w:rPr>
        <w:t>Automatic detection</w:t>
      </w:r>
      <w:r w:rsidRPr="00A0675D">
        <w:rPr>
          <w:rFonts w:cs="Arial"/>
        </w:rPr>
        <w:t xml:space="preserve"> decides whether an update or insert is necessary. The </w:t>
      </w:r>
      <w:r w:rsidR="00F94BA5" w:rsidRPr="00A0675D">
        <w:rPr>
          <w:rFonts w:cs="Arial"/>
        </w:rPr>
        <w:t xml:space="preserve">integration framework </w:t>
      </w:r>
      <w:r w:rsidRPr="00A0675D">
        <w:rPr>
          <w:rFonts w:cs="Arial"/>
        </w:rPr>
        <w:t>detects the correct operation for each record separately</w:t>
      </w:r>
      <w:r w:rsidR="00F94BA5" w:rsidRPr="00A0675D">
        <w:rPr>
          <w:rFonts w:cs="Arial"/>
        </w:rPr>
        <w:t>,</w:t>
      </w:r>
      <w:r w:rsidRPr="00A0675D">
        <w:rPr>
          <w:rFonts w:cs="Arial"/>
        </w:rPr>
        <w:t xml:space="preserve"> using the definitions of the primary keys.</w:t>
      </w:r>
    </w:p>
    <w:p w:rsidR="004E22D0" w:rsidRPr="00A0675D" w:rsidRDefault="004E22D0" w:rsidP="00820A71">
      <w:pPr>
        <w:jc w:val="both"/>
        <w:rPr>
          <w:rFonts w:cs="Arial"/>
        </w:rPr>
      </w:pPr>
    </w:p>
    <w:p w:rsidR="004E22D0" w:rsidRPr="00A0675D" w:rsidRDefault="004E22D0" w:rsidP="00820A71">
      <w:pPr>
        <w:jc w:val="both"/>
        <w:rPr>
          <w:rFonts w:cs="Arial"/>
        </w:rPr>
      </w:pPr>
      <w:r w:rsidRPr="00A0675D">
        <w:rPr>
          <w:rFonts w:ascii="Courier New" w:hAnsi="Courier New" w:cs="Courier New"/>
        </w:rPr>
        <w:t>task=</w:t>
      </w:r>
      <w:r w:rsidR="00AF44E5" w:rsidRPr="00A0675D">
        <w:rPr>
          <w:rFonts w:ascii="Courier New" w:hAnsi="Courier New" w:cs="Courier New"/>
          <w:sz w:val="18"/>
          <w:szCs w:val="18"/>
          <w:highlight w:val="white"/>
          <w:lang w:eastAsia="de-DE"/>
        </w:rPr>
        <w:t>"</w:t>
      </w:r>
      <w:r w:rsidRPr="00A0675D">
        <w:rPr>
          <w:rFonts w:ascii="Courier New" w:hAnsi="Courier New" w:cs="Courier New"/>
        </w:rPr>
        <w:t>I</w:t>
      </w:r>
      <w:r w:rsidR="00AF44E5" w:rsidRPr="00A0675D">
        <w:rPr>
          <w:rFonts w:ascii="Courier New" w:hAnsi="Courier New" w:cs="Courier New"/>
          <w:sz w:val="18"/>
          <w:szCs w:val="18"/>
          <w:highlight w:val="white"/>
          <w:lang w:eastAsia="de-DE"/>
        </w:rPr>
        <w:t>"</w:t>
      </w:r>
      <w:r w:rsidRPr="00A0675D">
        <w:rPr>
          <w:rFonts w:cs="Arial"/>
        </w:rPr>
        <w:t xml:space="preserve"> (</w:t>
      </w:r>
      <w:r w:rsidRPr="00345D59">
        <w:rPr>
          <w:rFonts w:cs="Arial"/>
          <w:color w:val="333399"/>
          <w:lang w:val="en-GB"/>
        </w:rPr>
        <w:t>Insert</w:t>
      </w:r>
      <w:r w:rsidRPr="00A0675D">
        <w:rPr>
          <w:rFonts w:cs="Arial"/>
        </w:rPr>
        <w:t>)</w:t>
      </w:r>
    </w:p>
    <w:p w:rsidR="004E22D0" w:rsidRPr="00A0675D" w:rsidRDefault="004E22D0" w:rsidP="00820A71">
      <w:pPr>
        <w:jc w:val="both"/>
        <w:rPr>
          <w:rFonts w:cs="Arial"/>
        </w:rPr>
      </w:pPr>
      <w:r w:rsidRPr="00A0675D">
        <w:rPr>
          <w:rFonts w:cs="Arial"/>
        </w:rPr>
        <w:t>The operation is insert. If the record already exists, this leads to duplicate entries or a unique key constraint in the database.</w:t>
      </w:r>
    </w:p>
    <w:p w:rsidR="004E22D0" w:rsidRPr="00A0675D" w:rsidRDefault="004E22D0" w:rsidP="00820A71">
      <w:pPr>
        <w:jc w:val="both"/>
        <w:rPr>
          <w:rFonts w:cs="Arial"/>
        </w:rPr>
      </w:pPr>
    </w:p>
    <w:p w:rsidR="004E22D0" w:rsidRDefault="004E22D0" w:rsidP="00820A71">
      <w:pPr>
        <w:jc w:val="both"/>
        <w:rPr>
          <w:rFonts w:cs="Arial"/>
          <w:lang w:val="en-GB"/>
        </w:rPr>
      </w:pPr>
      <w:r w:rsidRPr="00A0675D">
        <w:rPr>
          <w:rFonts w:ascii="Courier New" w:hAnsi="Courier New" w:cs="Courier New"/>
        </w:rPr>
        <w:t>task=</w:t>
      </w:r>
      <w:r w:rsidR="00AF44E5" w:rsidRPr="00A0675D">
        <w:rPr>
          <w:rFonts w:ascii="Courier New" w:hAnsi="Courier New" w:cs="Courier New"/>
          <w:sz w:val="18"/>
          <w:szCs w:val="18"/>
          <w:highlight w:val="white"/>
          <w:lang w:eastAsia="de-DE"/>
        </w:rPr>
        <w:t>"</w:t>
      </w:r>
      <w:r w:rsidRPr="00A0675D">
        <w:rPr>
          <w:rFonts w:ascii="Courier New" w:hAnsi="Courier New" w:cs="Courier New"/>
        </w:rPr>
        <w:t>U</w:t>
      </w:r>
      <w:r w:rsidR="00AF44E5" w:rsidRPr="00A0675D">
        <w:rPr>
          <w:rFonts w:ascii="Courier New" w:hAnsi="Courier New" w:cs="Courier New"/>
          <w:sz w:val="18"/>
          <w:szCs w:val="18"/>
          <w:highlight w:val="white"/>
          <w:lang w:eastAsia="de-DE"/>
        </w:rPr>
        <w:t>"</w:t>
      </w:r>
      <w:r w:rsidRPr="00A0675D">
        <w:rPr>
          <w:rFonts w:cs="Arial"/>
        </w:rPr>
        <w:t xml:space="preserve"> (</w:t>
      </w:r>
      <w:r w:rsidRPr="00345D59">
        <w:rPr>
          <w:rFonts w:cs="Arial"/>
          <w:color w:val="333399"/>
          <w:lang w:val="en-GB"/>
        </w:rPr>
        <w:t>Update</w:t>
      </w:r>
      <w:r w:rsidRPr="004E22D0">
        <w:rPr>
          <w:rFonts w:cs="Arial"/>
          <w:lang w:val="en-GB"/>
        </w:rPr>
        <w:t>)</w:t>
      </w:r>
    </w:p>
    <w:p w:rsidR="004E22D0" w:rsidRPr="00A0675D" w:rsidRDefault="004E22D0" w:rsidP="00820A71">
      <w:pPr>
        <w:jc w:val="both"/>
        <w:rPr>
          <w:rFonts w:cs="Arial"/>
        </w:rPr>
      </w:pPr>
      <w:r w:rsidRPr="00A0675D">
        <w:rPr>
          <w:rFonts w:cs="Arial"/>
        </w:rPr>
        <w:t xml:space="preserve">The operation is update. If the record does not exist, the </w:t>
      </w:r>
      <w:r w:rsidR="00F94BA5" w:rsidRPr="00A0675D">
        <w:rPr>
          <w:rFonts w:cs="Arial"/>
        </w:rPr>
        <w:t xml:space="preserve">integration framework </w:t>
      </w:r>
      <w:r w:rsidRPr="00A0675D">
        <w:rPr>
          <w:rFonts w:cs="Arial"/>
        </w:rPr>
        <w:t>does not insert any record.</w:t>
      </w:r>
    </w:p>
    <w:p w:rsidR="004E22D0" w:rsidRPr="00A0675D" w:rsidRDefault="004E22D0" w:rsidP="00820A71">
      <w:pPr>
        <w:jc w:val="both"/>
        <w:rPr>
          <w:rFonts w:cs="Arial"/>
        </w:rPr>
      </w:pPr>
    </w:p>
    <w:p w:rsidR="004E22D0" w:rsidRPr="00A0675D" w:rsidRDefault="004E22D0" w:rsidP="00820A71">
      <w:pPr>
        <w:jc w:val="both"/>
        <w:rPr>
          <w:rFonts w:cs="Arial"/>
        </w:rPr>
      </w:pPr>
      <w:r w:rsidRPr="00A0675D">
        <w:rPr>
          <w:rFonts w:ascii="Courier New" w:hAnsi="Courier New" w:cs="Courier New"/>
        </w:rPr>
        <w:t>task=</w:t>
      </w:r>
      <w:r w:rsidR="00AF44E5" w:rsidRPr="00A0675D">
        <w:rPr>
          <w:rFonts w:ascii="Courier New" w:hAnsi="Courier New" w:cs="Courier New"/>
          <w:sz w:val="18"/>
          <w:szCs w:val="18"/>
          <w:highlight w:val="white"/>
          <w:lang w:eastAsia="de-DE"/>
        </w:rPr>
        <w:t>"</w:t>
      </w:r>
      <w:r w:rsidRPr="00A0675D">
        <w:rPr>
          <w:rFonts w:ascii="Courier New" w:hAnsi="Courier New" w:cs="Courier New"/>
        </w:rPr>
        <w:t>D</w:t>
      </w:r>
      <w:r w:rsidR="00AF44E5" w:rsidRPr="00A0675D">
        <w:rPr>
          <w:rFonts w:ascii="Courier New" w:hAnsi="Courier New" w:cs="Courier New"/>
          <w:sz w:val="18"/>
          <w:szCs w:val="18"/>
          <w:highlight w:val="white"/>
          <w:lang w:eastAsia="de-DE"/>
        </w:rPr>
        <w:t>"</w:t>
      </w:r>
      <w:r w:rsidRPr="00A0675D">
        <w:rPr>
          <w:rFonts w:cs="Arial"/>
        </w:rPr>
        <w:t xml:space="preserve"> (</w:t>
      </w:r>
      <w:r w:rsidRPr="00345D59">
        <w:rPr>
          <w:rFonts w:cs="Arial"/>
          <w:color w:val="333399"/>
          <w:lang w:val="en-GB"/>
        </w:rPr>
        <w:t>Delete</w:t>
      </w:r>
      <w:r w:rsidRPr="00A0675D">
        <w:rPr>
          <w:rFonts w:cs="Arial"/>
        </w:rPr>
        <w:t>)</w:t>
      </w:r>
    </w:p>
    <w:p w:rsidR="004E22D0" w:rsidRPr="00A0675D" w:rsidRDefault="004E22D0" w:rsidP="00820A71">
      <w:pPr>
        <w:jc w:val="both"/>
        <w:rPr>
          <w:rFonts w:cs="Arial"/>
        </w:rPr>
      </w:pPr>
      <w:r w:rsidRPr="00A0675D">
        <w:rPr>
          <w:rFonts w:cs="Arial"/>
        </w:rPr>
        <w:t>The operation is delete. If the record does not exist, nothing happens.</w:t>
      </w:r>
    </w:p>
    <w:p w:rsidR="00820A71" w:rsidRPr="00A0675D" w:rsidRDefault="00820A71" w:rsidP="00820A71">
      <w:pPr>
        <w:jc w:val="both"/>
        <w:rPr>
          <w:rFonts w:cs="Arial"/>
        </w:rPr>
      </w:pPr>
    </w:p>
    <w:p w:rsidR="00820A71" w:rsidRPr="00A0675D" w:rsidRDefault="00820A71" w:rsidP="00820A71">
      <w:pPr>
        <w:jc w:val="both"/>
        <w:rPr>
          <w:rFonts w:cs="Arial"/>
        </w:rPr>
      </w:pPr>
      <w:r w:rsidRPr="00A0675D">
        <w:rPr>
          <w:rFonts w:cs="Arial"/>
          <w:color w:val="333399"/>
        </w:rPr>
        <w:t>Table/@del</w:t>
      </w:r>
    </w:p>
    <w:p w:rsidR="00820A71" w:rsidRPr="00A0675D" w:rsidRDefault="00820A71" w:rsidP="00820A71">
      <w:pPr>
        <w:jc w:val="both"/>
        <w:rPr>
          <w:rFonts w:cs="Arial"/>
        </w:rPr>
      </w:pPr>
      <w:r w:rsidRPr="00A0675D">
        <w:rPr>
          <w:rFonts w:cs="Arial"/>
        </w:rPr>
        <w:t>I</w:t>
      </w:r>
      <w:r w:rsidR="00D845F9" w:rsidRPr="00A0675D">
        <w:rPr>
          <w:rFonts w:cs="Arial"/>
        </w:rPr>
        <w:t>f</w:t>
      </w:r>
      <w:r w:rsidRPr="00A0675D">
        <w:rPr>
          <w:rFonts w:cs="Arial"/>
        </w:rPr>
        <w:t xml:space="preserve"> the operation is </w:t>
      </w:r>
      <w:r w:rsidR="00AF44E5" w:rsidRPr="00A0675D">
        <w:rPr>
          <w:rFonts w:ascii="Courier New" w:hAnsi="Courier New" w:cs="Courier New"/>
          <w:sz w:val="18"/>
          <w:szCs w:val="18"/>
          <w:highlight w:val="white"/>
          <w:lang w:eastAsia="de-DE"/>
        </w:rPr>
        <w:t>"</w:t>
      </w:r>
      <w:r w:rsidRPr="00A0675D">
        <w:rPr>
          <w:rFonts w:ascii="Courier New" w:hAnsi="Courier New" w:cs="Courier New"/>
        </w:rPr>
        <w:t>D</w:t>
      </w:r>
      <w:r w:rsidR="00AF44E5" w:rsidRPr="00A0675D">
        <w:rPr>
          <w:rFonts w:ascii="Courier New" w:hAnsi="Courier New" w:cs="Courier New"/>
          <w:sz w:val="18"/>
          <w:szCs w:val="18"/>
          <w:highlight w:val="white"/>
          <w:lang w:eastAsia="de-DE"/>
        </w:rPr>
        <w:t>"</w:t>
      </w:r>
      <w:r w:rsidRPr="00A0675D">
        <w:rPr>
          <w:rFonts w:cs="Arial"/>
        </w:rPr>
        <w:t>, define a comma</w:t>
      </w:r>
      <w:r w:rsidR="00D845F9" w:rsidRPr="00A0675D">
        <w:rPr>
          <w:rFonts w:cs="Arial"/>
        </w:rPr>
        <w:t>-</w:t>
      </w:r>
      <w:r w:rsidRPr="00A0675D">
        <w:rPr>
          <w:rFonts w:cs="Arial"/>
        </w:rPr>
        <w:t xml:space="preserve">separated list of table names </w:t>
      </w:r>
      <w:r w:rsidR="00D845F9" w:rsidRPr="00A0675D">
        <w:rPr>
          <w:rFonts w:cs="Arial"/>
        </w:rPr>
        <w:t xml:space="preserve">where </w:t>
      </w:r>
      <w:r w:rsidRPr="00A0675D">
        <w:rPr>
          <w:rFonts w:cs="Arial"/>
        </w:rPr>
        <w:t xml:space="preserve">the </w:t>
      </w:r>
      <w:r w:rsidR="00D845F9" w:rsidRPr="00A0675D">
        <w:rPr>
          <w:rFonts w:cs="Arial"/>
        </w:rPr>
        <w:t xml:space="preserve">additional </w:t>
      </w:r>
      <w:r w:rsidRPr="00A0675D">
        <w:rPr>
          <w:rFonts w:cs="Arial"/>
        </w:rPr>
        <w:t>deletion happen</w:t>
      </w:r>
      <w:r w:rsidR="00D845F9" w:rsidRPr="00A0675D">
        <w:rPr>
          <w:rFonts w:cs="Arial"/>
        </w:rPr>
        <w:t>s</w:t>
      </w:r>
      <w:r w:rsidRPr="00A0675D">
        <w:rPr>
          <w:rFonts w:cs="Arial"/>
        </w:rPr>
        <w:t>. The prerequisite for cascading deletion is the same primary key.</w:t>
      </w:r>
    </w:p>
    <w:p w:rsidR="00820A71" w:rsidRPr="00A0675D" w:rsidRDefault="00820A71" w:rsidP="00820A71">
      <w:pPr>
        <w:jc w:val="both"/>
        <w:rPr>
          <w:rFonts w:cs="Arial"/>
        </w:rPr>
      </w:pPr>
    </w:p>
    <w:p w:rsidR="00820A71" w:rsidRPr="00A0675D" w:rsidRDefault="00820A71" w:rsidP="00820A71">
      <w:pPr>
        <w:jc w:val="both"/>
        <w:rPr>
          <w:rFonts w:cs="Arial"/>
        </w:rPr>
      </w:pPr>
      <w:r w:rsidRPr="00A0675D">
        <w:rPr>
          <w:rFonts w:cs="Arial"/>
          <w:color w:val="333399"/>
        </w:rPr>
        <w:t>Field</w:t>
      </w:r>
    </w:p>
    <w:p w:rsidR="00820A71" w:rsidRPr="00A0675D" w:rsidRDefault="00820A71" w:rsidP="00820A71">
      <w:pPr>
        <w:jc w:val="both"/>
        <w:rPr>
          <w:rFonts w:cs="Arial"/>
        </w:rPr>
      </w:pPr>
      <w:r w:rsidRPr="00A0675D">
        <w:rPr>
          <w:rFonts w:cs="Arial"/>
        </w:rPr>
        <w:t>“Field” is a fix</w:t>
      </w:r>
      <w:r w:rsidR="00D845F9" w:rsidRPr="00A0675D">
        <w:rPr>
          <w:rFonts w:cs="Arial"/>
        </w:rPr>
        <w:t>ed</w:t>
      </w:r>
      <w:r w:rsidRPr="00A0675D">
        <w:rPr>
          <w:rFonts w:cs="Arial"/>
        </w:rPr>
        <w:t xml:space="preserve"> value </w:t>
      </w:r>
      <w:r w:rsidR="00D845F9" w:rsidRPr="00A0675D">
        <w:rPr>
          <w:rFonts w:cs="Arial"/>
        </w:rPr>
        <w:t xml:space="preserve">for defining </w:t>
      </w:r>
      <w:r w:rsidRPr="00A0675D">
        <w:rPr>
          <w:rFonts w:cs="Arial"/>
        </w:rPr>
        <w:t>a field in the database table record. You can define multiple of these tags.</w:t>
      </w:r>
    </w:p>
    <w:p w:rsidR="00820A71" w:rsidRPr="00A0675D" w:rsidRDefault="00820A71" w:rsidP="00820A71">
      <w:pPr>
        <w:jc w:val="both"/>
        <w:rPr>
          <w:rFonts w:cs="Arial"/>
        </w:rPr>
      </w:pPr>
    </w:p>
    <w:p w:rsidR="00820A71" w:rsidRPr="00A0675D" w:rsidRDefault="00820A71" w:rsidP="00820A71">
      <w:pPr>
        <w:jc w:val="both"/>
        <w:rPr>
          <w:rFonts w:cs="Arial"/>
        </w:rPr>
      </w:pPr>
      <w:r w:rsidRPr="00A0675D">
        <w:rPr>
          <w:rFonts w:cs="Arial"/>
          <w:color w:val="333399"/>
        </w:rPr>
        <w:t>Field/@id</w:t>
      </w:r>
    </w:p>
    <w:p w:rsidR="00820A71" w:rsidRPr="00A0675D" w:rsidRDefault="00820A71" w:rsidP="00820A71">
      <w:pPr>
        <w:jc w:val="both"/>
        <w:rPr>
          <w:rFonts w:cs="Arial"/>
        </w:rPr>
      </w:pPr>
      <w:r w:rsidRPr="00A0675D">
        <w:rPr>
          <w:rFonts w:cs="Arial"/>
        </w:rPr>
        <w:t xml:space="preserve">The “id” </w:t>
      </w:r>
      <w:r w:rsidR="00D845F9" w:rsidRPr="00A0675D">
        <w:rPr>
          <w:rFonts w:cs="Arial"/>
        </w:rPr>
        <w:t xml:space="preserve">attribute </w:t>
      </w:r>
      <w:r w:rsidRPr="00A0675D">
        <w:rPr>
          <w:rFonts w:cs="Arial"/>
        </w:rPr>
        <w:t>specifies the name of the database table field.</w:t>
      </w:r>
    </w:p>
    <w:p w:rsidR="00820A71" w:rsidRPr="00A0675D" w:rsidRDefault="00820A71" w:rsidP="00820A71">
      <w:pPr>
        <w:jc w:val="both"/>
        <w:rPr>
          <w:rFonts w:cs="Arial"/>
        </w:rPr>
      </w:pPr>
    </w:p>
    <w:p w:rsidR="00820A71" w:rsidRPr="00A0675D" w:rsidRDefault="00820A71" w:rsidP="00820A71">
      <w:pPr>
        <w:jc w:val="both"/>
        <w:rPr>
          <w:rFonts w:cs="Arial"/>
        </w:rPr>
      </w:pPr>
      <w:r w:rsidRPr="00A0675D">
        <w:rPr>
          <w:rFonts w:cs="Arial"/>
          <w:color w:val="333399"/>
        </w:rPr>
        <w:t>Field/@value</w:t>
      </w:r>
    </w:p>
    <w:p w:rsidR="00820A71" w:rsidRPr="00A0675D" w:rsidRDefault="00820A71" w:rsidP="00820A71">
      <w:pPr>
        <w:jc w:val="both"/>
        <w:rPr>
          <w:rFonts w:cs="Arial"/>
        </w:rPr>
      </w:pPr>
      <w:r w:rsidRPr="00A0675D">
        <w:rPr>
          <w:rFonts w:cs="Arial"/>
        </w:rPr>
        <w:t xml:space="preserve">The “value” </w:t>
      </w:r>
      <w:r w:rsidR="00D845F9" w:rsidRPr="00A0675D">
        <w:rPr>
          <w:rFonts w:cs="Arial"/>
        </w:rPr>
        <w:t xml:space="preserve">attribute contains </w:t>
      </w:r>
      <w:r w:rsidRPr="00A0675D">
        <w:rPr>
          <w:rFonts w:cs="Arial"/>
        </w:rPr>
        <w:t>the value of the field.</w:t>
      </w:r>
    </w:p>
    <w:p w:rsidR="00820A71" w:rsidRPr="00A0675D" w:rsidRDefault="00820A71" w:rsidP="00820A71">
      <w:pPr>
        <w:jc w:val="both"/>
        <w:rPr>
          <w:rFonts w:cs="Arial"/>
        </w:rPr>
      </w:pPr>
    </w:p>
    <w:p w:rsidR="00820A71" w:rsidRPr="00A0675D" w:rsidRDefault="00820A71" w:rsidP="00820A71">
      <w:pPr>
        <w:jc w:val="both"/>
        <w:rPr>
          <w:rFonts w:cs="Arial"/>
        </w:rPr>
      </w:pPr>
      <w:r w:rsidRPr="00A0675D">
        <w:rPr>
          <w:rFonts w:cs="Arial"/>
          <w:color w:val="333399"/>
        </w:rPr>
        <w:t>Field/@wrapchar</w:t>
      </w:r>
    </w:p>
    <w:p w:rsidR="00820A71" w:rsidRPr="00A0675D" w:rsidRDefault="00D845F9" w:rsidP="00820A71">
      <w:pPr>
        <w:jc w:val="both"/>
        <w:rPr>
          <w:rFonts w:cs="Arial"/>
        </w:rPr>
      </w:pPr>
      <w:r w:rsidRPr="00A0675D">
        <w:rPr>
          <w:rFonts w:cs="Arial"/>
        </w:rPr>
        <w:t xml:space="preserve">It is the </w:t>
      </w:r>
      <w:r w:rsidR="00820A71" w:rsidRPr="00A0675D">
        <w:rPr>
          <w:rFonts w:cs="Arial"/>
        </w:rPr>
        <w:t xml:space="preserve">default </w:t>
      </w:r>
      <w:r w:rsidRPr="00A0675D">
        <w:rPr>
          <w:rFonts w:cs="Arial"/>
        </w:rPr>
        <w:t xml:space="preserve">that </w:t>
      </w:r>
      <w:r w:rsidR="00820A71" w:rsidRPr="00A0675D">
        <w:rPr>
          <w:rFonts w:cs="Arial"/>
        </w:rPr>
        <w:t>the value is wrapped by the apostrophe character. I</w:t>
      </w:r>
      <w:r w:rsidRPr="00A0675D">
        <w:rPr>
          <w:rFonts w:cs="Arial"/>
        </w:rPr>
        <w:t>f</w:t>
      </w:r>
      <w:r w:rsidR="00820A71" w:rsidRPr="00A0675D">
        <w:rPr>
          <w:rFonts w:cs="Arial"/>
        </w:rPr>
        <w:t xml:space="preserve"> you </w:t>
      </w:r>
      <w:r w:rsidR="00382AAD">
        <w:rPr>
          <w:rFonts w:cs="Arial"/>
        </w:rPr>
        <w:t xml:space="preserve">do </w:t>
      </w:r>
      <w:r w:rsidR="004014A9" w:rsidRPr="00A0675D">
        <w:rPr>
          <w:rFonts w:cs="Arial"/>
        </w:rPr>
        <w:t>not want this because</w:t>
      </w:r>
      <w:r w:rsidR="005A1618" w:rsidRPr="00A0675D">
        <w:rPr>
          <w:rFonts w:cs="Arial"/>
        </w:rPr>
        <w:t>,</w:t>
      </w:r>
      <w:r w:rsidR="004014A9" w:rsidRPr="00A0675D">
        <w:rPr>
          <w:rFonts w:cs="Arial"/>
        </w:rPr>
        <w:t xml:space="preserve"> </w:t>
      </w:r>
      <w:r w:rsidRPr="00A0675D">
        <w:rPr>
          <w:rFonts w:cs="Arial"/>
        </w:rPr>
        <w:t>for example</w:t>
      </w:r>
      <w:r w:rsidR="004014A9" w:rsidRPr="00A0675D">
        <w:rPr>
          <w:rFonts w:cs="Arial"/>
        </w:rPr>
        <w:t>,</w:t>
      </w:r>
      <w:r w:rsidRPr="00A0675D">
        <w:rPr>
          <w:rFonts w:cs="Arial"/>
        </w:rPr>
        <w:t xml:space="preserve"> if </w:t>
      </w:r>
      <w:r w:rsidR="00820A71" w:rsidRPr="00A0675D">
        <w:rPr>
          <w:rFonts w:cs="Arial"/>
        </w:rPr>
        <w:t xml:space="preserve">the value contains a number, set wrapchar to </w:t>
      </w:r>
      <w:r w:rsidR="00820A71" w:rsidRPr="00A0675D">
        <w:rPr>
          <w:rFonts w:cs="Arial"/>
          <w:i/>
        </w:rPr>
        <w:t>false</w:t>
      </w:r>
      <w:r w:rsidR="00820A71" w:rsidRPr="00A0675D">
        <w:rPr>
          <w:rFonts w:cs="Arial"/>
        </w:rPr>
        <w:t>.</w:t>
      </w:r>
    </w:p>
    <w:p w:rsidR="00820A71" w:rsidRPr="00A0675D" w:rsidRDefault="00820A71" w:rsidP="00820A71">
      <w:pPr>
        <w:jc w:val="both"/>
        <w:rPr>
          <w:rFonts w:cs="Arial"/>
        </w:rPr>
      </w:pPr>
    </w:p>
    <w:p w:rsidR="00820A71" w:rsidRPr="00A0675D" w:rsidRDefault="00820A71" w:rsidP="00820A71">
      <w:pPr>
        <w:jc w:val="both"/>
        <w:rPr>
          <w:rFonts w:cs="Arial"/>
        </w:rPr>
      </w:pPr>
    </w:p>
    <w:p w:rsidR="00820A71" w:rsidRPr="00A0675D" w:rsidRDefault="00820A71" w:rsidP="00820A71">
      <w:pPr>
        <w:pStyle w:val="Heading3"/>
        <w:spacing w:before="0" w:after="0"/>
      </w:pPr>
      <w:r w:rsidRPr="00A0675D">
        <w:br w:type="column"/>
      </w:r>
      <w:bookmarkStart w:id="29" w:name="_Toc288829132"/>
      <w:bookmarkStart w:id="30" w:name="_Toc521241101"/>
      <w:bookmarkStart w:id="31" w:name="a1_3_6"/>
      <w:r w:rsidRPr="00A0675D">
        <w:lastRenderedPageBreak/>
        <w:t>1.</w:t>
      </w:r>
      <w:r w:rsidR="00112153" w:rsidRPr="00A0675D">
        <w:t>3</w:t>
      </w:r>
      <w:r w:rsidRPr="00A0675D">
        <w:t xml:space="preserve">.6 </w:t>
      </w:r>
      <w:r w:rsidR="009D7A5D" w:rsidRPr="00A0675D">
        <w:t xml:space="preserve">B1 </w:t>
      </w:r>
      <w:r w:rsidRPr="00A0675D">
        <w:t>SQL</w:t>
      </w:r>
      <w:bookmarkEnd w:id="29"/>
      <w:r w:rsidR="009D7A5D" w:rsidRPr="00A0675D">
        <w:t xml:space="preserve"> Schema</w:t>
      </w:r>
      <w:bookmarkEnd w:id="30"/>
    </w:p>
    <w:bookmarkEnd w:id="31"/>
    <w:p w:rsidR="00820A71" w:rsidRPr="001A782D" w:rsidRDefault="00820A71" w:rsidP="00820A71">
      <w:pPr>
        <w:autoSpaceDE w:val="0"/>
        <w:autoSpaceDN w:val="0"/>
        <w:adjustRightInd w:val="0"/>
        <w:rPr>
          <w:rFonts w:ascii="Courier New" w:hAnsi="Courier New" w:cs="Courier New"/>
          <w:b/>
          <w:szCs w:val="20"/>
          <w:highlight w:val="white"/>
          <w:lang w:eastAsia="de-DE"/>
        </w:rPr>
      </w:pPr>
      <w:r w:rsidRPr="001A782D">
        <w:rPr>
          <w:rFonts w:ascii="Courier New" w:hAnsi="Courier New" w:cs="Courier New"/>
          <w:b/>
          <w:szCs w:val="20"/>
          <w:highlight w:val="white"/>
          <w:lang w:eastAsia="de-DE"/>
        </w:rPr>
        <w:t>&lt;B1out type="sql"&gt;</w:t>
      </w:r>
    </w:p>
    <w:p w:rsidR="00820A71" w:rsidRPr="00A0675D" w:rsidRDefault="00820A71" w:rsidP="00820A71">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t>&lt;sql&gt;sql statement&lt;/sql&gt;</w:t>
      </w:r>
    </w:p>
    <w:p w:rsidR="00820A71" w:rsidRPr="00A0675D" w:rsidRDefault="00820A71" w:rsidP="00820A71">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t>&lt;sql&gt;sql statement&lt;/sql&gt;</w:t>
      </w:r>
    </w:p>
    <w:p w:rsidR="00820A71" w:rsidRPr="00A0675D" w:rsidRDefault="00820A71" w:rsidP="00820A71">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t>&lt;sql&gt;sql statement&lt;/sql&gt;</w:t>
      </w:r>
    </w:p>
    <w:p w:rsidR="00820A71" w:rsidRPr="00A0675D" w:rsidRDefault="00820A71" w:rsidP="00820A71">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t>...</w:t>
      </w:r>
    </w:p>
    <w:p w:rsidR="00820A71" w:rsidRPr="001A782D" w:rsidRDefault="00820A71" w:rsidP="00820A71">
      <w:pPr>
        <w:autoSpaceDE w:val="0"/>
        <w:autoSpaceDN w:val="0"/>
        <w:adjustRightInd w:val="0"/>
        <w:rPr>
          <w:rFonts w:ascii="Courier New" w:hAnsi="Courier New" w:cs="Courier New"/>
          <w:b/>
          <w:szCs w:val="20"/>
          <w:highlight w:val="white"/>
          <w:lang w:eastAsia="de-DE"/>
        </w:rPr>
      </w:pPr>
      <w:r w:rsidRPr="001A782D">
        <w:rPr>
          <w:rFonts w:ascii="Courier New" w:hAnsi="Courier New" w:cs="Courier New"/>
          <w:b/>
          <w:szCs w:val="20"/>
          <w:highlight w:val="white"/>
          <w:lang w:eastAsia="de-DE"/>
        </w:rPr>
        <w:t>&lt;/B1out&gt;</w:t>
      </w:r>
    </w:p>
    <w:p w:rsidR="00820A71" w:rsidRPr="00A0675D" w:rsidRDefault="00820A71" w:rsidP="00820A71">
      <w:pPr>
        <w:jc w:val="both"/>
        <w:rPr>
          <w:rFonts w:cs="Arial"/>
        </w:rPr>
      </w:pPr>
    </w:p>
    <w:p w:rsidR="00820A71" w:rsidRPr="00A0675D" w:rsidRDefault="00820A71" w:rsidP="00820A71">
      <w:pPr>
        <w:jc w:val="both"/>
        <w:rPr>
          <w:rFonts w:cs="Arial"/>
        </w:rPr>
      </w:pPr>
    </w:p>
    <w:p w:rsidR="00820A71" w:rsidRPr="00A0675D" w:rsidRDefault="00820A71" w:rsidP="00820A71">
      <w:pPr>
        <w:jc w:val="both"/>
        <w:rPr>
          <w:rFonts w:cs="Arial"/>
          <w:b/>
        </w:rPr>
      </w:pPr>
      <w:r w:rsidRPr="00A0675D">
        <w:rPr>
          <w:rFonts w:cs="Arial"/>
          <w:b/>
        </w:rPr>
        <w:t>Prerequisite</w:t>
      </w:r>
      <w:r w:rsidR="00A640E3" w:rsidRPr="00A0675D">
        <w:rPr>
          <w:rFonts w:cs="Arial"/>
          <w:b/>
        </w:rPr>
        <w:t>s</w:t>
      </w:r>
    </w:p>
    <w:p w:rsidR="00820A71" w:rsidRPr="00A0675D" w:rsidRDefault="00A640E3" w:rsidP="00820A71">
      <w:pPr>
        <w:jc w:val="both"/>
        <w:rPr>
          <w:rFonts w:cs="Arial"/>
        </w:rPr>
      </w:pPr>
      <w:r w:rsidRPr="00A0675D">
        <w:rPr>
          <w:rFonts w:cs="Arial"/>
        </w:rPr>
        <w:t xml:space="preserve">You have defined the </w:t>
      </w:r>
      <w:r w:rsidR="00820A71" w:rsidRPr="00A0675D">
        <w:rPr>
          <w:rFonts w:cs="Arial"/>
        </w:rPr>
        <w:t xml:space="preserve">SQL </w:t>
      </w:r>
      <w:r w:rsidRPr="00A0675D">
        <w:rPr>
          <w:rFonts w:cs="Arial"/>
        </w:rPr>
        <w:t>m</w:t>
      </w:r>
      <w:r w:rsidR="00820A71" w:rsidRPr="00A0675D">
        <w:rPr>
          <w:rFonts w:cs="Arial"/>
        </w:rPr>
        <w:t xml:space="preserve">ode is defined in the outbound setup of the </w:t>
      </w:r>
      <w:r w:rsidRPr="00A0675D">
        <w:rPr>
          <w:rFonts w:cs="Arial"/>
        </w:rPr>
        <w:t>s</w:t>
      </w:r>
      <w:r w:rsidR="00820A71" w:rsidRPr="00A0675D">
        <w:rPr>
          <w:rFonts w:cs="Arial"/>
        </w:rPr>
        <w:t xml:space="preserve">cenario </w:t>
      </w:r>
      <w:r w:rsidRPr="00A0675D">
        <w:rPr>
          <w:rFonts w:cs="Arial"/>
        </w:rPr>
        <w:t>s</w:t>
      </w:r>
      <w:r w:rsidR="00820A71" w:rsidRPr="00A0675D">
        <w:rPr>
          <w:rFonts w:cs="Arial"/>
        </w:rPr>
        <w:t>tep design</w:t>
      </w:r>
      <w:r w:rsidRPr="00A0675D">
        <w:rPr>
          <w:rFonts w:cs="Arial"/>
        </w:rPr>
        <w:t xml:space="preserve">, selecting </w:t>
      </w:r>
      <w:r w:rsidR="00820A71" w:rsidRPr="00A0675D">
        <w:rPr>
          <w:rFonts w:cs="Arial"/>
          <w:i/>
          <w:color w:val="948A54"/>
        </w:rPr>
        <w:t>Scenarios</w:t>
      </w:r>
      <w:r w:rsidR="001A782D">
        <w:rPr>
          <w:rFonts w:cs="Arial"/>
          <w:i/>
          <w:color w:val="948A54"/>
        </w:rPr>
        <w:t xml:space="preserve"> </w:t>
      </w:r>
      <w:r w:rsidR="00280849" w:rsidRPr="00A0675D">
        <w:rPr>
          <w:rFonts w:cs="Arial"/>
          <w:color w:val="948A54"/>
        </w:rPr>
        <w:t>→</w:t>
      </w:r>
      <w:r w:rsidR="001A782D">
        <w:rPr>
          <w:rFonts w:cs="Arial"/>
          <w:color w:val="948A54"/>
        </w:rPr>
        <w:t xml:space="preserve"> </w:t>
      </w:r>
      <w:r w:rsidR="00280849" w:rsidRPr="00A0675D">
        <w:rPr>
          <w:rFonts w:cs="Arial"/>
          <w:i/>
          <w:color w:val="948A54"/>
        </w:rPr>
        <w:t>Step Design</w:t>
      </w:r>
      <w:r w:rsidR="00820A71" w:rsidRPr="00A0675D">
        <w:rPr>
          <w:rFonts w:cs="Arial"/>
          <w:i/>
          <w:color w:val="948A54"/>
        </w:rPr>
        <w:t xml:space="preserve"> </w:t>
      </w:r>
      <w:r w:rsidR="00280849" w:rsidRPr="00A0675D">
        <w:rPr>
          <w:rFonts w:cs="Arial"/>
          <w:color w:val="948A54"/>
        </w:rPr>
        <w:t xml:space="preserve">→ </w:t>
      </w:r>
      <w:r w:rsidR="00820A71" w:rsidRPr="00A0675D">
        <w:rPr>
          <w:rFonts w:cs="Arial"/>
          <w:i/>
          <w:color w:val="948A54"/>
        </w:rPr>
        <w:t>[Outbound]</w:t>
      </w:r>
      <w:r w:rsidR="001A782D">
        <w:rPr>
          <w:rFonts w:cs="Arial"/>
          <w:i/>
          <w:color w:val="948A54"/>
        </w:rPr>
        <w:t xml:space="preserve"> </w:t>
      </w:r>
      <w:r w:rsidR="001A782D" w:rsidRPr="00A0675D">
        <w:rPr>
          <w:rFonts w:cs="Arial"/>
          <w:color w:val="948A54"/>
        </w:rPr>
        <w:t xml:space="preserve">→ </w:t>
      </w:r>
      <w:r w:rsidR="001A782D" w:rsidRPr="00A0675D">
        <w:rPr>
          <w:rFonts w:cs="Arial"/>
          <w:i/>
          <w:color w:val="948A54"/>
        </w:rPr>
        <w:t>[</w:t>
      </w:r>
      <w:r w:rsidR="001A782D">
        <w:rPr>
          <w:rFonts w:cs="Arial"/>
          <w:i/>
          <w:color w:val="948A54"/>
        </w:rPr>
        <w:t>Details</w:t>
      </w:r>
      <w:r w:rsidR="001A782D" w:rsidRPr="00A0675D">
        <w:rPr>
          <w:rFonts w:cs="Arial"/>
          <w:i/>
          <w:color w:val="948A54"/>
        </w:rPr>
        <w:t>]</w:t>
      </w:r>
      <w:r w:rsidR="00820A71" w:rsidRPr="00A0675D">
        <w:rPr>
          <w:rFonts w:cs="Arial"/>
        </w:rPr>
        <w:t>.</w:t>
      </w:r>
    </w:p>
    <w:p w:rsidR="00820A71" w:rsidRPr="00A0675D" w:rsidRDefault="00820A71" w:rsidP="00820A71">
      <w:pPr>
        <w:jc w:val="both"/>
        <w:rPr>
          <w:rFonts w:cs="Arial"/>
        </w:rPr>
      </w:pPr>
    </w:p>
    <w:p w:rsidR="00820A71" w:rsidRPr="00A0675D" w:rsidRDefault="00820A71" w:rsidP="00820A71">
      <w:pPr>
        <w:jc w:val="both"/>
        <w:rPr>
          <w:rFonts w:cs="Arial"/>
          <w:color w:val="333399"/>
        </w:rPr>
      </w:pPr>
      <w:r w:rsidRPr="00A0675D">
        <w:rPr>
          <w:rFonts w:cs="Arial"/>
          <w:color w:val="333399"/>
        </w:rPr>
        <w:t>B1out/@type</w:t>
      </w:r>
    </w:p>
    <w:p w:rsidR="00820A71" w:rsidRPr="00A0675D" w:rsidRDefault="00820A71" w:rsidP="00820A71">
      <w:pPr>
        <w:jc w:val="both"/>
        <w:rPr>
          <w:rFonts w:cs="Arial"/>
        </w:rPr>
      </w:pPr>
      <w:r w:rsidRPr="00A0675D">
        <w:rPr>
          <w:rFonts w:cs="Arial"/>
        </w:rPr>
        <w:t xml:space="preserve">Mandatory </w:t>
      </w:r>
      <w:r w:rsidR="00AF44E5" w:rsidRPr="00A0675D">
        <w:rPr>
          <w:rFonts w:ascii="Courier New" w:hAnsi="Courier New" w:cs="Courier New"/>
        </w:rPr>
        <w:t>B1out</w:t>
      </w:r>
      <w:r w:rsidR="00AF44E5" w:rsidRPr="00A0675D">
        <w:rPr>
          <w:rFonts w:cs="Arial"/>
        </w:rPr>
        <w:t xml:space="preserve"> </w:t>
      </w:r>
      <w:r w:rsidRPr="00A0675D">
        <w:rPr>
          <w:rFonts w:cs="Arial"/>
        </w:rPr>
        <w:t xml:space="preserve">root tag, mandatory attribute with the value </w:t>
      </w:r>
      <w:r w:rsidRPr="00A0675D">
        <w:rPr>
          <w:rFonts w:ascii="Courier New" w:hAnsi="Courier New" w:cs="Courier New"/>
        </w:rPr>
        <w:t>sql</w:t>
      </w:r>
    </w:p>
    <w:p w:rsidR="00820A71" w:rsidRPr="00A0675D" w:rsidRDefault="00820A71" w:rsidP="00820A71">
      <w:pPr>
        <w:jc w:val="both"/>
        <w:rPr>
          <w:rFonts w:cs="Arial"/>
        </w:rPr>
      </w:pPr>
    </w:p>
    <w:p w:rsidR="00820A71" w:rsidRPr="00A0675D" w:rsidRDefault="00820A71" w:rsidP="00820A71">
      <w:pPr>
        <w:jc w:val="both"/>
        <w:rPr>
          <w:rFonts w:cs="Arial"/>
          <w:color w:val="333399"/>
        </w:rPr>
      </w:pPr>
      <w:r w:rsidRPr="00A0675D">
        <w:rPr>
          <w:rFonts w:cs="Arial"/>
          <w:color w:val="333399"/>
        </w:rPr>
        <w:t>sql</w:t>
      </w:r>
    </w:p>
    <w:p w:rsidR="00820A71" w:rsidRPr="00A0675D" w:rsidRDefault="00820A71" w:rsidP="00820A71">
      <w:pPr>
        <w:jc w:val="both"/>
        <w:rPr>
          <w:rFonts w:cs="Arial"/>
        </w:rPr>
      </w:pPr>
      <w:r w:rsidRPr="00A0675D">
        <w:rPr>
          <w:rFonts w:cs="Arial"/>
        </w:rPr>
        <w:t xml:space="preserve">With </w:t>
      </w:r>
      <w:r w:rsidR="00382AAD">
        <w:rPr>
          <w:rFonts w:cs="Arial"/>
        </w:rPr>
        <w:t>the</w:t>
      </w:r>
      <w:r w:rsidRPr="00A0675D">
        <w:rPr>
          <w:rFonts w:cs="Arial"/>
        </w:rPr>
        <w:t xml:space="preserve"> tag you introduce a</w:t>
      </w:r>
      <w:r w:rsidR="00A640E3" w:rsidRPr="00A0675D">
        <w:rPr>
          <w:rFonts w:cs="Arial"/>
        </w:rPr>
        <w:t>n SQL</w:t>
      </w:r>
      <w:r w:rsidRPr="00A0675D">
        <w:rPr>
          <w:rFonts w:cs="Arial"/>
        </w:rPr>
        <w:t xml:space="preserve"> statement. You can define multiple of these tags. </w:t>
      </w:r>
      <w:r w:rsidR="00A640E3" w:rsidRPr="00A0675D">
        <w:rPr>
          <w:rFonts w:cs="Arial"/>
        </w:rPr>
        <w:t xml:space="preserve">The integration framework generates the SQL statements for the </w:t>
      </w:r>
      <w:r w:rsidRPr="00A0675D">
        <w:rPr>
          <w:rFonts w:cs="Arial"/>
          <w:i/>
        </w:rPr>
        <w:t>B1isq</w:t>
      </w:r>
      <w:r w:rsidR="00C57362" w:rsidRPr="00A0675D">
        <w:rPr>
          <w:rFonts w:cs="Arial"/>
          <w:i/>
        </w:rPr>
        <w:t>l</w:t>
      </w:r>
      <w:r w:rsidRPr="00A0675D">
        <w:rPr>
          <w:rFonts w:cs="Arial"/>
        </w:rPr>
        <w:t xml:space="preserve"> format</w:t>
      </w:r>
      <w:r w:rsidR="00A640E3" w:rsidRPr="00A0675D">
        <w:rPr>
          <w:rFonts w:cs="Arial"/>
        </w:rPr>
        <w:t>, refer to the previous chapter.</w:t>
      </w:r>
      <w:r w:rsidRPr="00A0675D">
        <w:rPr>
          <w:rFonts w:cs="Arial"/>
        </w:rPr>
        <w:t xml:space="preserve"> </w:t>
      </w:r>
      <w:r w:rsidR="00A640E3" w:rsidRPr="00A0675D">
        <w:rPr>
          <w:rFonts w:cs="Arial"/>
        </w:rPr>
        <w:t>Using SQL, the vBIU finally generates the SQL</w:t>
      </w:r>
      <w:r w:rsidRPr="00A0675D">
        <w:rPr>
          <w:rFonts w:cs="Arial"/>
        </w:rPr>
        <w:t xml:space="preserve"> statement. </w:t>
      </w:r>
      <w:r w:rsidR="00A640E3" w:rsidRPr="00A0675D">
        <w:rPr>
          <w:rFonts w:cs="Arial"/>
        </w:rPr>
        <w:t xml:space="preserve">The integration framework sends the statement </w:t>
      </w:r>
      <w:r w:rsidRPr="00A0675D">
        <w:rPr>
          <w:rFonts w:cs="Arial"/>
        </w:rPr>
        <w:t>without any interpretation to the database system.</w:t>
      </w:r>
    </w:p>
    <w:p w:rsidR="00820A71" w:rsidRPr="00A0675D" w:rsidRDefault="00820A71" w:rsidP="00820A71">
      <w:pPr>
        <w:jc w:val="both"/>
        <w:rPr>
          <w:rFonts w:cs="Arial"/>
        </w:rPr>
      </w:pPr>
    </w:p>
    <w:p w:rsidR="00820A71" w:rsidRPr="00A0675D" w:rsidRDefault="00820A71" w:rsidP="00820A71">
      <w:pPr>
        <w:jc w:val="both"/>
        <w:rPr>
          <w:rFonts w:cs="Arial"/>
        </w:rPr>
      </w:pPr>
    </w:p>
    <w:p w:rsidR="00820A71" w:rsidRPr="00A0675D" w:rsidRDefault="00820A71" w:rsidP="00820A71">
      <w:pPr>
        <w:jc w:val="both"/>
        <w:rPr>
          <w:rFonts w:cs="Arial"/>
        </w:rPr>
      </w:pPr>
    </w:p>
    <w:p w:rsidR="00820A71" w:rsidRPr="00A0675D" w:rsidRDefault="00820A71" w:rsidP="00820A71">
      <w:pPr>
        <w:pStyle w:val="Heading3"/>
        <w:spacing w:before="0" w:after="0"/>
      </w:pPr>
      <w:r w:rsidRPr="00A0675D">
        <w:br w:type="column"/>
      </w:r>
      <w:bookmarkStart w:id="32" w:name="_Toc288829133"/>
      <w:bookmarkStart w:id="33" w:name="_Toc521241102"/>
      <w:bookmarkStart w:id="34" w:name="a1_3_7"/>
      <w:r w:rsidRPr="00A0675D">
        <w:lastRenderedPageBreak/>
        <w:t>1.</w:t>
      </w:r>
      <w:r w:rsidR="00112153" w:rsidRPr="00A0675D">
        <w:t>3</w:t>
      </w:r>
      <w:r w:rsidRPr="00A0675D">
        <w:t>.7 SQL (</w:t>
      </w:r>
      <w:r w:rsidR="006B3307" w:rsidRPr="00A0675D">
        <w:t>F</w:t>
      </w:r>
      <w:r w:rsidRPr="00A0675D">
        <w:t>ull)</w:t>
      </w:r>
      <w:bookmarkEnd w:id="32"/>
      <w:r w:rsidR="009D7A5D" w:rsidRPr="00A0675D">
        <w:t xml:space="preserve"> Schema</w:t>
      </w:r>
      <w:bookmarkEnd w:id="33"/>
    </w:p>
    <w:bookmarkEnd w:id="34"/>
    <w:p w:rsidR="00820A71" w:rsidRPr="001A782D" w:rsidRDefault="00820A71" w:rsidP="00820A71">
      <w:pPr>
        <w:autoSpaceDE w:val="0"/>
        <w:autoSpaceDN w:val="0"/>
        <w:adjustRightInd w:val="0"/>
        <w:rPr>
          <w:rFonts w:ascii="Courier New" w:hAnsi="Courier New" w:cs="Courier New"/>
          <w:b/>
          <w:szCs w:val="20"/>
          <w:highlight w:val="white"/>
          <w:lang w:eastAsia="de-DE"/>
        </w:rPr>
      </w:pPr>
      <w:r w:rsidRPr="001A782D">
        <w:rPr>
          <w:rFonts w:ascii="Courier New" w:hAnsi="Courier New" w:cs="Courier New"/>
          <w:b/>
          <w:szCs w:val="20"/>
          <w:highlight w:val="white"/>
          <w:lang w:eastAsia="de-DE"/>
        </w:rPr>
        <w:t>&lt;B1out type="sql"&gt;</w:t>
      </w:r>
    </w:p>
    <w:p w:rsidR="00820A71" w:rsidRPr="00A0675D" w:rsidRDefault="00820A71" w:rsidP="00820A71">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t>&lt;Control&gt;</w:t>
      </w:r>
    </w:p>
    <w:p w:rsidR="00820A71" w:rsidRPr="00A0675D" w:rsidRDefault="00820A71" w:rsidP="00820A71">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t>&lt;sqlmode&gt;single&lt;/sqlmode&gt;</w:t>
      </w:r>
    </w:p>
    <w:p w:rsidR="00820A71" w:rsidRPr="00A0675D" w:rsidRDefault="00820A71" w:rsidP="00820A71">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t>&lt;/Control&gt;</w:t>
      </w:r>
    </w:p>
    <w:p w:rsidR="00820A71" w:rsidRPr="00A0675D" w:rsidRDefault="00820A71" w:rsidP="00820A71">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t>&lt;sql&gt;sql statement&lt;/sql&gt;</w:t>
      </w:r>
    </w:p>
    <w:p w:rsidR="00820A71" w:rsidRPr="00A0675D" w:rsidRDefault="00820A71" w:rsidP="00820A71">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t>&lt;sql&gt;sql statement&lt;/sql&gt;</w:t>
      </w:r>
    </w:p>
    <w:p w:rsidR="00820A71" w:rsidRPr="00A0675D" w:rsidRDefault="00820A71" w:rsidP="00820A71">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t>&lt;sql&gt;sql statement&lt;/sql&gt;</w:t>
      </w:r>
    </w:p>
    <w:p w:rsidR="00820A71" w:rsidRPr="00A0675D" w:rsidRDefault="00820A71" w:rsidP="00820A71">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t>...</w:t>
      </w:r>
    </w:p>
    <w:p w:rsidR="00820A71" w:rsidRPr="001A782D" w:rsidRDefault="00820A71" w:rsidP="00820A71">
      <w:pPr>
        <w:autoSpaceDE w:val="0"/>
        <w:autoSpaceDN w:val="0"/>
        <w:adjustRightInd w:val="0"/>
        <w:rPr>
          <w:rFonts w:ascii="Courier New" w:hAnsi="Courier New" w:cs="Courier New"/>
          <w:b/>
          <w:szCs w:val="20"/>
          <w:highlight w:val="white"/>
          <w:lang w:eastAsia="de-DE"/>
        </w:rPr>
      </w:pPr>
      <w:r w:rsidRPr="001A782D">
        <w:rPr>
          <w:rFonts w:ascii="Courier New" w:hAnsi="Courier New" w:cs="Courier New"/>
          <w:b/>
          <w:szCs w:val="20"/>
          <w:highlight w:val="white"/>
          <w:lang w:eastAsia="de-DE"/>
        </w:rPr>
        <w:t>&lt;/B1out&gt;</w:t>
      </w:r>
    </w:p>
    <w:p w:rsidR="00820A71" w:rsidRPr="00A0675D" w:rsidRDefault="00820A71" w:rsidP="00820A71">
      <w:pPr>
        <w:jc w:val="both"/>
        <w:rPr>
          <w:rFonts w:cs="Arial"/>
        </w:rPr>
      </w:pPr>
    </w:p>
    <w:p w:rsidR="00820A71" w:rsidRPr="00A0675D" w:rsidRDefault="00820A71" w:rsidP="00820A71">
      <w:pPr>
        <w:jc w:val="both"/>
        <w:rPr>
          <w:rFonts w:cs="Arial"/>
        </w:rPr>
      </w:pPr>
    </w:p>
    <w:p w:rsidR="00820A71" w:rsidRPr="00A0675D" w:rsidRDefault="00820A71" w:rsidP="00820A71">
      <w:pPr>
        <w:jc w:val="both"/>
        <w:rPr>
          <w:rFonts w:cs="Arial"/>
          <w:color w:val="333399"/>
        </w:rPr>
      </w:pPr>
      <w:r w:rsidRPr="00A0675D">
        <w:rPr>
          <w:rFonts w:cs="Arial"/>
          <w:color w:val="333399"/>
        </w:rPr>
        <w:t>B1out/@type</w:t>
      </w:r>
    </w:p>
    <w:p w:rsidR="00820A71" w:rsidRPr="00A0675D" w:rsidRDefault="00820A71" w:rsidP="00820A71">
      <w:pPr>
        <w:jc w:val="both"/>
        <w:rPr>
          <w:rFonts w:cs="Arial"/>
        </w:rPr>
      </w:pPr>
      <w:r w:rsidRPr="00A0675D">
        <w:rPr>
          <w:rFonts w:cs="Arial"/>
        </w:rPr>
        <w:t xml:space="preserve">Mandatory </w:t>
      </w:r>
      <w:r w:rsidR="00AF44E5" w:rsidRPr="00A0675D">
        <w:rPr>
          <w:rFonts w:ascii="Courier New" w:hAnsi="Courier New" w:cs="Courier New"/>
        </w:rPr>
        <w:t>B1out</w:t>
      </w:r>
      <w:r w:rsidR="00AF44E5" w:rsidRPr="00A0675D">
        <w:rPr>
          <w:rFonts w:cs="Arial"/>
        </w:rPr>
        <w:t xml:space="preserve"> </w:t>
      </w:r>
      <w:r w:rsidRPr="00A0675D">
        <w:rPr>
          <w:rFonts w:cs="Arial"/>
        </w:rPr>
        <w:t xml:space="preserve">root tag, mandatory attribute with value </w:t>
      </w:r>
      <w:r w:rsidRPr="00A0675D">
        <w:rPr>
          <w:rFonts w:ascii="Courier New" w:hAnsi="Courier New" w:cs="Courier New"/>
        </w:rPr>
        <w:t>sql_full</w:t>
      </w:r>
    </w:p>
    <w:p w:rsidR="00820A71" w:rsidRPr="00A0675D" w:rsidRDefault="00820A71" w:rsidP="00820A71">
      <w:pPr>
        <w:jc w:val="both"/>
        <w:rPr>
          <w:rFonts w:cs="Arial"/>
        </w:rPr>
      </w:pPr>
    </w:p>
    <w:p w:rsidR="00820A71" w:rsidRPr="00A0675D" w:rsidRDefault="00820A71" w:rsidP="00820A71">
      <w:pPr>
        <w:jc w:val="both"/>
        <w:rPr>
          <w:rFonts w:cs="Arial"/>
          <w:color w:val="333399"/>
        </w:rPr>
      </w:pPr>
      <w:r w:rsidRPr="00A0675D">
        <w:rPr>
          <w:rFonts w:cs="Arial"/>
          <w:color w:val="333399"/>
        </w:rPr>
        <w:t>sqlmode</w:t>
      </w:r>
    </w:p>
    <w:p w:rsidR="00820A71" w:rsidRPr="00A0675D" w:rsidRDefault="00820A71" w:rsidP="00820A71">
      <w:pPr>
        <w:jc w:val="both"/>
        <w:rPr>
          <w:rFonts w:cs="Arial"/>
        </w:rPr>
      </w:pPr>
      <w:r w:rsidRPr="00A0675D">
        <w:rPr>
          <w:rFonts w:cs="Arial"/>
        </w:rPr>
        <w:t xml:space="preserve">Mandatory tag SQL. The </w:t>
      </w:r>
      <w:r w:rsidRPr="00A0675D">
        <w:rPr>
          <w:rFonts w:ascii="Courier New" w:hAnsi="Courier New" w:cs="Courier New"/>
        </w:rPr>
        <w:t>sqlmode</w:t>
      </w:r>
      <w:r w:rsidRPr="00A0675D">
        <w:rPr>
          <w:rFonts w:cs="Arial"/>
        </w:rPr>
        <w:t xml:space="preserve"> </w:t>
      </w:r>
      <w:r w:rsidR="006B3307" w:rsidRPr="00A0675D">
        <w:rPr>
          <w:rFonts w:cs="Arial"/>
        </w:rPr>
        <w:t xml:space="preserve">attribute </w:t>
      </w:r>
      <w:r w:rsidRPr="00A0675D">
        <w:rPr>
          <w:rFonts w:cs="Arial"/>
        </w:rPr>
        <w:t xml:space="preserve">is also mandatory. </w:t>
      </w:r>
      <w:r w:rsidR="00382AAD">
        <w:rPr>
          <w:rFonts w:cs="Arial"/>
        </w:rPr>
        <w:t>The</w:t>
      </w:r>
      <w:r w:rsidRPr="00A0675D">
        <w:rPr>
          <w:rFonts w:cs="Arial"/>
        </w:rPr>
        <w:t xml:space="preserve"> flag is relevant for processing multiple </w:t>
      </w:r>
      <w:r w:rsidR="006B3307" w:rsidRPr="00A0675D">
        <w:rPr>
          <w:rFonts w:cs="Arial"/>
        </w:rPr>
        <w:t>SQL</w:t>
      </w:r>
      <w:r w:rsidRPr="00A0675D">
        <w:rPr>
          <w:rFonts w:cs="Arial"/>
        </w:rPr>
        <w:t xml:space="preserve"> statements. The default is </w:t>
      </w:r>
      <w:r w:rsidRPr="00A0675D">
        <w:rPr>
          <w:rFonts w:ascii="Courier New" w:hAnsi="Courier New" w:cs="Courier New"/>
        </w:rPr>
        <w:t>multiple</w:t>
      </w:r>
      <w:r w:rsidRPr="00A0675D">
        <w:rPr>
          <w:rFonts w:cs="Arial"/>
        </w:rPr>
        <w:t>.</w:t>
      </w:r>
    </w:p>
    <w:p w:rsidR="00820A71" w:rsidRPr="00A0675D" w:rsidRDefault="00820A71" w:rsidP="00820A71">
      <w:pPr>
        <w:jc w:val="both"/>
        <w:rPr>
          <w:rFonts w:cs="Arial"/>
        </w:rPr>
      </w:pPr>
    </w:p>
    <w:p w:rsidR="006B3307" w:rsidRPr="00A0675D" w:rsidRDefault="006B3307" w:rsidP="00820A71">
      <w:pPr>
        <w:jc w:val="both"/>
        <w:rPr>
          <w:rFonts w:ascii="Courier New" w:hAnsi="Courier New" w:cs="Courier New"/>
        </w:rPr>
      </w:pPr>
      <w:r w:rsidRPr="00A0675D">
        <w:rPr>
          <w:rFonts w:ascii="Courier New" w:hAnsi="Courier New" w:cs="Courier New"/>
        </w:rPr>
        <w:t>single</w:t>
      </w:r>
    </w:p>
    <w:p w:rsidR="006B3307" w:rsidRPr="00A0675D" w:rsidRDefault="006B3307" w:rsidP="006B3307">
      <w:pPr>
        <w:jc w:val="both"/>
        <w:rPr>
          <w:rFonts w:cs="Arial"/>
        </w:rPr>
      </w:pPr>
      <w:r w:rsidRPr="00A0675D">
        <w:rPr>
          <w:rFonts w:cs="Arial"/>
        </w:rPr>
        <w:t xml:space="preserve">The </w:t>
      </w:r>
      <w:r w:rsidR="00F94BA5" w:rsidRPr="00A0675D">
        <w:rPr>
          <w:rFonts w:cs="Arial"/>
        </w:rPr>
        <w:t>integration framework</w:t>
      </w:r>
      <w:r w:rsidRPr="00A0675D">
        <w:rPr>
          <w:rFonts w:cs="Arial"/>
        </w:rPr>
        <w:t xml:space="preserve"> concatenates multiple SQL statements with a semicolon. The </w:t>
      </w:r>
      <w:r w:rsidR="00F94BA5" w:rsidRPr="00A0675D">
        <w:rPr>
          <w:rFonts w:cs="Arial"/>
        </w:rPr>
        <w:t>integration framework</w:t>
      </w:r>
      <w:r w:rsidRPr="00A0675D">
        <w:rPr>
          <w:rFonts w:cs="Arial"/>
        </w:rPr>
        <w:t xml:space="preserve"> hands over </w:t>
      </w:r>
      <w:r w:rsidR="00382AAD">
        <w:rPr>
          <w:rFonts w:cs="Arial"/>
        </w:rPr>
        <w:t>the</w:t>
      </w:r>
      <w:r w:rsidRPr="00A0675D">
        <w:rPr>
          <w:rFonts w:cs="Arial"/>
        </w:rPr>
        <w:t xml:space="preserve"> single SQL statement to the database. Most databases systems support </w:t>
      </w:r>
      <w:r w:rsidR="00382AAD">
        <w:rPr>
          <w:rFonts w:cs="Arial"/>
        </w:rPr>
        <w:t>the</w:t>
      </w:r>
      <w:r w:rsidRPr="00A0675D">
        <w:rPr>
          <w:rFonts w:cs="Arial"/>
        </w:rPr>
        <w:t xml:space="preserve"> feature. </w:t>
      </w:r>
    </w:p>
    <w:p w:rsidR="006B3307" w:rsidRPr="00A0675D" w:rsidRDefault="006B3307" w:rsidP="00820A71">
      <w:pPr>
        <w:jc w:val="both"/>
        <w:rPr>
          <w:rFonts w:cs="Arial"/>
        </w:rPr>
      </w:pPr>
    </w:p>
    <w:p w:rsidR="00AE3B9C" w:rsidRPr="001A782D" w:rsidRDefault="00AE3B9C" w:rsidP="00AE3B9C">
      <w:pPr>
        <w:jc w:val="both"/>
        <w:rPr>
          <w:rFonts w:ascii="Courier New" w:hAnsi="Courier New" w:cs="Courier New"/>
        </w:rPr>
      </w:pPr>
      <w:r w:rsidRPr="001A782D">
        <w:rPr>
          <w:rFonts w:ascii="Courier New" w:hAnsi="Courier New" w:cs="Courier New"/>
        </w:rPr>
        <w:t>multiple</w:t>
      </w:r>
    </w:p>
    <w:p w:rsidR="00AE3B9C" w:rsidRPr="00A0675D" w:rsidRDefault="00AE3B9C" w:rsidP="00AE3B9C">
      <w:pPr>
        <w:jc w:val="both"/>
        <w:rPr>
          <w:rFonts w:cs="Arial"/>
        </w:rPr>
      </w:pPr>
      <w:r w:rsidRPr="00A0675D">
        <w:rPr>
          <w:rFonts w:cs="Arial"/>
        </w:rPr>
        <w:t>In this mode the integration framework processes each SQL statement one after the other. This is necessary if the destination database system does not support semicolon-separated multiple SQL statements. This is</w:t>
      </w:r>
      <w:r w:rsidR="005A1618" w:rsidRPr="00A0675D">
        <w:rPr>
          <w:rFonts w:cs="Arial"/>
        </w:rPr>
        <w:t>,</w:t>
      </w:r>
      <w:r w:rsidRPr="00A0675D">
        <w:rPr>
          <w:rFonts w:cs="Arial"/>
        </w:rPr>
        <w:t xml:space="preserve"> for example</w:t>
      </w:r>
      <w:r w:rsidR="005A1618" w:rsidRPr="00A0675D">
        <w:rPr>
          <w:rFonts w:cs="Arial"/>
        </w:rPr>
        <w:t>,</w:t>
      </w:r>
      <w:r w:rsidRPr="00A0675D">
        <w:rPr>
          <w:rFonts w:cs="Arial"/>
        </w:rPr>
        <w:t xml:space="preserve"> true for the DB2 database system. </w:t>
      </w:r>
    </w:p>
    <w:p w:rsidR="00AE3B9C" w:rsidRPr="00A0675D" w:rsidRDefault="00AE3B9C" w:rsidP="00820A71">
      <w:pPr>
        <w:jc w:val="both"/>
        <w:rPr>
          <w:rFonts w:cs="Arial"/>
        </w:rPr>
      </w:pPr>
    </w:p>
    <w:p w:rsidR="00820A71" w:rsidRPr="00A0675D" w:rsidRDefault="00820A71" w:rsidP="00820A71">
      <w:pPr>
        <w:jc w:val="both"/>
        <w:rPr>
          <w:rFonts w:cs="Arial"/>
          <w:color w:val="333399"/>
        </w:rPr>
      </w:pPr>
      <w:r w:rsidRPr="00A0675D">
        <w:rPr>
          <w:rFonts w:cs="Arial"/>
          <w:color w:val="333399"/>
        </w:rPr>
        <w:t>sql</w:t>
      </w:r>
    </w:p>
    <w:p w:rsidR="00AE3B9C" w:rsidRPr="00A0675D" w:rsidRDefault="00AE3B9C" w:rsidP="00AE3B9C">
      <w:pPr>
        <w:jc w:val="both"/>
        <w:rPr>
          <w:rFonts w:cs="Arial"/>
        </w:rPr>
      </w:pPr>
      <w:r w:rsidRPr="00A0675D">
        <w:rPr>
          <w:rFonts w:cs="Arial"/>
        </w:rPr>
        <w:t xml:space="preserve">With </w:t>
      </w:r>
      <w:r w:rsidR="00382AAD">
        <w:rPr>
          <w:rFonts w:cs="Arial"/>
        </w:rPr>
        <w:t>the</w:t>
      </w:r>
      <w:r w:rsidRPr="00A0675D">
        <w:rPr>
          <w:rFonts w:cs="Arial"/>
        </w:rPr>
        <w:t xml:space="preserve"> tag you introduce an SQL statement. You can define multiple of these tags. The integration framework generates the SQL statements for the </w:t>
      </w:r>
      <w:r w:rsidRPr="00A0675D">
        <w:rPr>
          <w:rFonts w:cs="Arial"/>
          <w:i/>
        </w:rPr>
        <w:t>B1isql</w:t>
      </w:r>
      <w:r w:rsidRPr="00A0675D">
        <w:rPr>
          <w:rFonts w:cs="Arial"/>
        </w:rPr>
        <w:t xml:space="preserve"> format, refer to the previous chapter. Using SQL, the vBIU finally generates the SQL statement. The integration framework sends the statement without any interpretation to the database system.</w:t>
      </w:r>
    </w:p>
    <w:p w:rsidR="00A54504" w:rsidRPr="00A0675D" w:rsidRDefault="00820A71" w:rsidP="00A54504">
      <w:pPr>
        <w:pStyle w:val="Heading2"/>
        <w:spacing w:before="0" w:afterAutospacing="0"/>
      </w:pPr>
      <w:r w:rsidRPr="00A0675D">
        <w:rPr>
          <w:rFonts w:cs="Arial"/>
        </w:rPr>
        <w:br w:type="column"/>
      </w:r>
      <w:bookmarkStart w:id="35" w:name="_Toc288829134"/>
      <w:bookmarkStart w:id="36" w:name="_Toc521241103"/>
      <w:r w:rsidR="00A54504" w:rsidRPr="00A0675D">
        <w:lastRenderedPageBreak/>
        <w:t>1.</w:t>
      </w:r>
      <w:r w:rsidR="00E97125" w:rsidRPr="00A0675D">
        <w:t>4</w:t>
      </w:r>
      <w:r w:rsidR="00A54504" w:rsidRPr="00A0675D">
        <w:t xml:space="preserve"> Database</w:t>
      </w:r>
      <w:bookmarkEnd w:id="35"/>
      <w:bookmarkEnd w:id="36"/>
    </w:p>
    <w:p w:rsidR="00A54504" w:rsidRPr="00A0675D" w:rsidRDefault="00A54504" w:rsidP="00A54504">
      <w:pPr>
        <w:pStyle w:val="Heading3"/>
        <w:spacing w:before="0" w:after="0"/>
      </w:pPr>
      <w:bookmarkStart w:id="37" w:name="_Toc288829135"/>
      <w:bookmarkStart w:id="38" w:name="_Toc521241104"/>
      <w:bookmarkStart w:id="39" w:name="a1_4_1"/>
      <w:r w:rsidRPr="00A0675D">
        <w:t>1.</w:t>
      </w:r>
      <w:r w:rsidR="00E97125" w:rsidRPr="00A0675D">
        <w:t>4</w:t>
      </w:r>
      <w:r w:rsidRPr="00A0675D">
        <w:t>.1 B1i SQL</w:t>
      </w:r>
      <w:bookmarkEnd w:id="37"/>
      <w:r w:rsidR="009D7A5D" w:rsidRPr="00A0675D">
        <w:t xml:space="preserve"> Database Schema</w:t>
      </w:r>
      <w:bookmarkEnd w:id="38"/>
    </w:p>
    <w:bookmarkEnd w:id="39"/>
    <w:p w:rsidR="00A54504" w:rsidRPr="001A782D" w:rsidRDefault="00A54504" w:rsidP="00A54504">
      <w:pPr>
        <w:autoSpaceDE w:val="0"/>
        <w:autoSpaceDN w:val="0"/>
        <w:adjustRightInd w:val="0"/>
        <w:rPr>
          <w:rFonts w:ascii="Courier New" w:hAnsi="Courier New" w:cs="Courier New"/>
          <w:b/>
          <w:sz w:val="18"/>
          <w:szCs w:val="20"/>
          <w:highlight w:val="white"/>
          <w:lang w:eastAsia="de-DE"/>
        </w:rPr>
      </w:pPr>
      <w:r w:rsidRPr="001A782D">
        <w:rPr>
          <w:rFonts w:ascii="Courier New" w:hAnsi="Courier New" w:cs="Courier New"/>
          <w:b/>
          <w:sz w:val="18"/>
          <w:szCs w:val="20"/>
          <w:highlight w:val="white"/>
          <w:lang w:eastAsia="de-DE"/>
        </w:rPr>
        <w:t>&lt;DBout type="b1isql"&gt;</w:t>
      </w:r>
    </w:p>
    <w:p w:rsidR="00A54504" w:rsidRPr="001A782D" w:rsidRDefault="00A54504" w:rsidP="00A54504">
      <w:pPr>
        <w:autoSpaceDE w:val="0"/>
        <w:autoSpaceDN w:val="0"/>
        <w:adjustRightInd w:val="0"/>
        <w:rPr>
          <w:rFonts w:ascii="Courier New" w:hAnsi="Courier New" w:cs="Courier New"/>
          <w:b/>
          <w:sz w:val="18"/>
          <w:szCs w:val="20"/>
          <w:highlight w:val="white"/>
          <w:lang w:eastAsia="de-DE"/>
        </w:rPr>
      </w:pPr>
      <w:r w:rsidRPr="001A782D">
        <w:rPr>
          <w:rFonts w:ascii="Courier New" w:hAnsi="Courier New" w:cs="Courier New"/>
          <w:b/>
          <w:sz w:val="18"/>
          <w:szCs w:val="20"/>
          <w:highlight w:val="white"/>
          <w:lang w:eastAsia="de-DE"/>
        </w:rPr>
        <w:tab/>
        <w:t>&lt;SQL sqlmode="single/multiple"&gt;</w:t>
      </w:r>
    </w:p>
    <w:p w:rsidR="00A54504" w:rsidRPr="00A0675D" w:rsidRDefault="00A54504" w:rsidP="00A54504">
      <w:pPr>
        <w:autoSpaceDE w:val="0"/>
        <w:autoSpaceDN w:val="0"/>
        <w:adjustRightInd w:val="0"/>
        <w:rPr>
          <w:rFonts w:ascii="Courier New" w:hAnsi="Courier New" w:cs="Courier New"/>
          <w:sz w:val="18"/>
          <w:szCs w:val="20"/>
          <w:highlight w:val="white"/>
          <w:lang w:eastAsia="de-DE"/>
        </w:rPr>
      </w:pPr>
      <w:r w:rsidRPr="00774631">
        <w:rPr>
          <w:rFonts w:ascii="Courier New" w:hAnsi="Courier New" w:cs="Courier New"/>
          <w:sz w:val="18"/>
          <w:szCs w:val="20"/>
          <w:highlight w:val="white"/>
          <w:lang w:eastAsia="de-DE"/>
        </w:rPr>
        <w:tab/>
      </w:r>
      <w:r w:rsidRPr="00774631">
        <w:rPr>
          <w:rFonts w:ascii="Courier New" w:hAnsi="Courier New" w:cs="Courier New"/>
          <w:sz w:val="18"/>
          <w:szCs w:val="20"/>
          <w:highlight w:val="white"/>
          <w:lang w:eastAsia="de-DE"/>
        </w:rPr>
        <w:tab/>
      </w:r>
      <w:r w:rsidRPr="00A0675D">
        <w:rPr>
          <w:rFonts w:ascii="Courier New" w:hAnsi="Courier New" w:cs="Courier New"/>
          <w:sz w:val="18"/>
          <w:szCs w:val="20"/>
          <w:highlight w:val="white"/>
          <w:lang w:eastAsia="de-DE"/>
        </w:rPr>
        <w:t>&lt;Table id="name" keylist="f1,f2,..." task="A" del=""&gt;</w:t>
      </w:r>
    </w:p>
    <w:p w:rsidR="00A54504" w:rsidRPr="00A0675D" w:rsidRDefault="00A54504" w:rsidP="00A54504">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ab/>
      </w:r>
      <w:r w:rsidRPr="00A0675D">
        <w:rPr>
          <w:rFonts w:ascii="Courier New" w:hAnsi="Courier New" w:cs="Courier New"/>
          <w:sz w:val="18"/>
          <w:szCs w:val="20"/>
          <w:highlight w:val="white"/>
          <w:lang w:eastAsia="de-DE"/>
        </w:rPr>
        <w:tab/>
      </w:r>
      <w:r w:rsidRPr="00A0675D">
        <w:rPr>
          <w:rFonts w:ascii="Courier New" w:hAnsi="Courier New" w:cs="Courier New"/>
          <w:sz w:val="18"/>
          <w:szCs w:val="20"/>
          <w:highlight w:val="white"/>
          <w:lang w:eastAsia="de-DE"/>
        </w:rPr>
        <w:tab/>
        <w:t>&lt;Field id="name" value="field_value" wrapchar="true"/&gt;</w:t>
      </w:r>
    </w:p>
    <w:p w:rsidR="00A54504" w:rsidRPr="00A0675D" w:rsidRDefault="00A54504" w:rsidP="00A54504">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ab/>
      </w:r>
      <w:r w:rsidRPr="00A0675D">
        <w:rPr>
          <w:rFonts w:ascii="Courier New" w:hAnsi="Courier New" w:cs="Courier New"/>
          <w:sz w:val="18"/>
          <w:szCs w:val="20"/>
          <w:highlight w:val="white"/>
          <w:lang w:eastAsia="de-DE"/>
        </w:rPr>
        <w:tab/>
      </w:r>
      <w:r w:rsidRPr="00A0675D">
        <w:rPr>
          <w:rFonts w:ascii="Courier New" w:hAnsi="Courier New" w:cs="Courier New"/>
          <w:sz w:val="18"/>
          <w:szCs w:val="20"/>
          <w:highlight w:val="white"/>
          <w:lang w:eastAsia="de-DE"/>
        </w:rPr>
        <w:tab/>
        <w:t>&lt;Field id="fieldname" value="field_value" wrapchar=" false"/&gt;</w:t>
      </w:r>
    </w:p>
    <w:p w:rsidR="00A54504" w:rsidRPr="00774631" w:rsidRDefault="00A54504" w:rsidP="00A54504">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ab/>
      </w:r>
      <w:r w:rsidRPr="00A0675D">
        <w:rPr>
          <w:rFonts w:ascii="Courier New" w:hAnsi="Courier New" w:cs="Courier New"/>
          <w:sz w:val="18"/>
          <w:szCs w:val="20"/>
          <w:highlight w:val="white"/>
          <w:lang w:eastAsia="de-DE"/>
        </w:rPr>
        <w:tab/>
      </w:r>
      <w:r w:rsidRPr="00A0675D">
        <w:rPr>
          <w:rFonts w:ascii="Courier New" w:hAnsi="Courier New" w:cs="Courier New"/>
          <w:sz w:val="18"/>
          <w:szCs w:val="20"/>
          <w:highlight w:val="white"/>
          <w:lang w:eastAsia="de-DE"/>
        </w:rPr>
        <w:tab/>
      </w:r>
      <w:r w:rsidRPr="00774631">
        <w:rPr>
          <w:rFonts w:ascii="Courier New" w:hAnsi="Courier New" w:cs="Courier New"/>
          <w:sz w:val="18"/>
          <w:szCs w:val="20"/>
          <w:highlight w:val="white"/>
          <w:lang w:eastAsia="de-DE"/>
        </w:rPr>
        <w:t>...</w:t>
      </w:r>
    </w:p>
    <w:p w:rsidR="00A54504" w:rsidRPr="00A0675D" w:rsidRDefault="00A54504" w:rsidP="00A54504">
      <w:pPr>
        <w:autoSpaceDE w:val="0"/>
        <w:autoSpaceDN w:val="0"/>
        <w:adjustRightInd w:val="0"/>
        <w:rPr>
          <w:rFonts w:ascii="Courier New" w:hAnsi="Courier New" w:cs="Courier New"/>
          <w:sz w:val="18"/>
          <w:szCs w:val="20"/>
          <w:highlight w:val="white"/>
          <w:lang w:eastAsia="de-DE"/>
        </w:rPr>
      </w:pPr>
      <w:r w:rsidRPr="00774631">
        <w:rPr>
          <w:rFonts w:ascii="Courier New" w:hAnsi="Courier New" w:cs="Courier New"/>
          <w:sz w:val="18"/>
          <w:szCs w:val="20"/>
          <w:highlight w:val="white"/>
          <w:lang w:eastAsia="de-DE"/>
        </w:rPr>
        <w:tab/>
      </w:r>
      <w:r w:rsidRPr="00774631">
        <w:rPr>
          <w:rFonts w:ascii="Courier New" w:hAnsi="Courier New" w:cs="Courier New"/>
          <w:sz w:val="18"/>
          <w:szCs w:val="20"/>
          <w:highlight w:val="white"/>
          <w:lang w:eastAsia="de-DE"/>
        </w:rPr>
        <w:tab/>
      </w:r>
      <w:r w:rsidRPr="00774631">
        <w:rPr>
          <w:rFonts w:ascii="Courier New" w:hAnsi="Courier New" w:cs="Courier New"/>
          <w:sz w:val="18"/>
          <w:szCs w:val="20"/>
          <w:highlight w:val="white"/>
          <w:lang w:eastAsia="de-DE"/>
        </w:rPr>
        <w:tab/>
      </w:r>
      <w:r w:rsidRPr="00A0675D">
        <w:rPr>
          <w:rFonts w:ascii="Courier New" w:hAnsi="Courier New" w:cs="Courier New"/>
          <w:sz w:val="18"/>
          <w:szCs w:val="20"/>
          <w:highlight w:val="white"/>
          <w:lang w:eastAsia="de-DE"/>
        </w:rPr>
        <w:t>&lt;Table  id="name" keylist="f1,f2,..." task="I" del=""&gt;</w:t>
      </w:r>
    </w:p>
    <w:p w:rsidR="00A54504" w:rsidRPr="00A0675D" w:rsidRDefault="00A54504" w:rsidP="00A54504">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ab/>
      </w:r>
      <w:r w:rsidRPr="00A0675D">
        <w:rPr>
          <w:rFonts w:ascii="Courier New" w:hAnsi="Courier New" w:cs="Courier New"/>
          <w:sz w:val="18"/>
          <w:szCs w:val="20"/>
          <w:highlight w:val="white"/>
          <w:lang w:eastAsia="de-DE"/>
        </w:rPr>
        <w:tab/>
      </w:r>
      <w:r w:rsidRPr="00A0675D">
        <w:rPr>
          <w:rFonts w:ascii="Courier New" w:hAnsi="Courier New" w:cs="Courier New"/>
          <w:sz w:val="18"/>
          <w:szCs w:val="20"/>
          <w:highlight w:val="white"/>
          <w:lang w:eastAsia="de-DE"/>
        </w:rPr>
        <w:tab/>
      </w:r>
      <w:r w:rsidRPr="00A0675D">
        <w:rPr>
          <w:rFonts w:ascii="Courier New" w:hAnsi="Courier New" w:cs="Courier New"/>
          <w:sz w:val="18"/>
          <w:szCs w:val="20"/>
          <w:highlight w:val="white"/>
          <w:lang w:eastAsia="de-DE"/>
        </w:rPr>
        <w:tab/>
        <w:t>&lt;Field id="name" value="field_value" wrapchar="true "/&gt;</w:t>
      </w:r>
    </w:p>
    <w:p w:rsidR="00A54504" w:rsidRPr="00A0675D" w:rsidRDefault="00A54504" w:rsidP="00A54504">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ab/>
      </w:r>
      <w:r w:rsidRPr="00A0675D">
        <w:rPr>
          <w:rFonts w:ascii="Courier New" w:hAnsi="Courier New" w:cs="Courier New"/>
          <w:sz w:val="18"/>
          <w:szCs w:val="20"/>
          <w:highlight w:val="white"/>
          <w:lang w:eastAsia="de-DE"/>
        </w:rPr>
        <w:tab/>
      </w:r>
      <w:r w:rsidRPr="00A0675D">
        <w:rPr>
          <w:rFonts w:ascii="Courier New" w:hAnsi="Courier New" w:cs="Courier New"/>
          <w:sz w:val="18"/>
          <w:szCs w:val="20"/>
          <w:highlight w:val="white"/>
          <w:lang w:eastAsia="de-DE"/>
        </w:rPr>
        <w:tab/>
      </w:r>
      <w:r w:rsidRPr="00A0675D">
        <w:rPr>
          <w:rFonts w:ascii="Courier New" w:hAnsi="Courier New" w:cs="Courier New"/>
          <w:sz w:val="18"/>
          <w:szCs w:val="20"/>
          <w:highlight w:val="white"/>
          <w:lang w:eastAsia="de-DE"/>
        </w:rPr>
        <w:tab/>
        <w:t>&lt;Field id="name" value="field_value" wrapchar="true "/&gt;</w:t>
      </w:r>
    </w:p>
    <w:p w:rsidR="00A54504" w:rsidRPr="00774631" w:rsidRDefault="00A54504" w:rsidP="00A54504">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ab/>
      </w:r>
      <w:r w:rsidRPr="00A0675D">
        <w:rPr>
          <w:rFonts w:ascii="Courier New" w:hAnsi="Courier New" w:cs="Courier New"/>
          <w:sz w:val="18"/>
          <w:szCs w:val="20"/>
          <w:highlight w:val="white"/>
          <w:lang w:eastAsia="de-DE"/>
        </w:rPr>
        <w:tab/>
      </w:r>
      <w:r w:rsidRPr="00A0675D">
        <w:rPr>
          <w:rFonts w:ascii="Courier New" w:hAnsi="Courier New" w:cs="Courier New"/>
          <w:sz w:val="18"/>
          <w:szCs w:val="20"/>
          <w:highlight w:val="white"/>
          <w:lang w:eastAsia="de-DE"/>
        </w:rPr>
        <w:tab/>
      </w:r>
      <w:r w:rsidRPr="00A0675D">
        <w:rPr>
          <w:rFonts w:ascii="Courier New" w:hAnsi="Courier New" w:cs="Courier New"/>
          <w:sz w:val="18"/>
          <w:szCs w:val="20"/>
          <w:highlight w:val="white"/>
          <w:lang w:eastAsia="de-DE"/>
        </w:rPr>
        <w:tab/>
      </w:r>
      <w:r w:rsidRPr="00774631">
        <w:rPr>
          <w:rFonts w:ascii="Courier New" w:hAnsi="Courier New" w:cs="Courier New"/>
          <w:sz w:val="18"/>
          <w:szCs w:val="20"/>
          <w:highlight w:val="white"/>
          <w:lang w:eastAsia="de-DE"/>
        </w:rPr>
        <w:t>...</w:t>
      </w:r>
    </w:p>
    <w:p w:rsidR="00A54504" w:rsidRPr="00774631" w:rsidRDefault="00A54504" w:rsidP="00A54504">
      <w:pPr>
        <w:autoSpaceDE w:val="0"/>
        <w:autoSpaceDN w:val="0"/>
        <w:adjustRightInd w:val="0"/>
        <w:rPr>
          <w:rFonts w:ascii="Courier New" w:hAnsi="Courier New" w:cs="Courier New"/>
          <w:sz w:val="18"/>
          <w:szCs w:val="20"/>
          <w:highlight w:val="white"/>
          <w:lang w:eastAsia="de-DE"/>
        </w:rPr>
      </w:pPr>
      <w:r w:rsidRPr="00774631">
        <w:rPr>
          <w:rFonts w:ascii="Courier New" w:hAnsi="Courier New" w:cs="Courier New"/>
          <w:sz w:val="18"/>
          <w:szCs w:val="20"/>
          <w:highlight w:val="white"/>
          <w:lang w:eastAsia="de-DE"/>
        </w:rPr>
        <w:tab/>
      </w:r>
      <w:r w:rsidRPr="00774631">
        <w:rPr>
          <w:rFonts w:ascii="Courier New" w:hAnsi="Courier New" w:cs="Courier New"/>
          <w:sz w:val="18"/>
          <w:szCs w:val="20"/>
          <w:highlight w:val="white"/>
          <w:lang w:eastAsia="de-DE"/>
        </w:rPr>
        <w:tab/>
      </w:r>
      <w:r w:rsidRPr="00774631">
        <w:rPr>
          <w:rFonts w:ascii="Courier New" w:hAnsi="Courier New" w:cs="Courier New"/>
          <w:sz w:val="18"/>
          <w:szCs w:val="20"/>
          <w:highlight w:val="white"/>
          <w:lang w:eastAsia="de-DE"/>
        </w:rPr>
        <w:tab/>
        <w:t>&lt;/Table&gt;</w:t>
      </w:r>
    </w:p>
    <w:p w:rsidR="00A54504" w:rsidRPr="00774631" w:rsidRDefault="00A54504" w:rsidP="00A54504">
      <w:pPr>
        <w:autoSpaceDE w:val="0"/>
        <w:autoSpaceDN w:val="0"/>
        <w:adjustRightInd w:val="0"/>
        <w:rPr>
          <w:rFonts w:ascii="Courier New" w:hAnsi="Courier New" w:cs="Courier New"/>
          <w:sz w:val="18"/>
          <w:szCs w:val="20"/>
          <w:highlight w:val="white"/>
          <w:lang w:eastAsia="de-DE"/>
        </w:rPr>
      </w:pPr>
      <w:r w:rsidRPr="00774631">
        <w:rPr>
          <w:rFonts w:ascii="Courier New" w:hAnsi="Courier New" w:cs="Courier New"/>
          <w:sz w:val="18"/>
          <w:szCs w:val="20"/>
          <w:highlight w:val="white"/>
          <w:lang w:eastAsia="de-DE"/>
        </w:rPr>
        <w:tab/>
      </w:r>
      <w:r w:rsidRPr="00774631">
        <w:rPr>
          <w:rFonts w:ascii="Courier New" w:hAnsi="Courier New" w:cs="Courier New"/>
          <w:sz w:val="18"/>
          <w:szCs w:val="20"/>
          <w:highlight w:val="white"/>
          <w:lang w:eastAsia="de-DE"/>
        </w:rPr>
        <w:tab/>
      </w:r>
      <w:r w:rsidRPr="00774631">
        <w:rPr>
          <w:rFonts w:ascii="Courier New" w:hAnsi="Courier New" w:cs="Courier New"/>
          <w:sz w:val="18"/>
          <w:szCs w:val="20"/>
          <w:highlight w:val="white"/>
          <w:lang w:eastAsia="de-DE"/>
        </w:rPr>
        <w:tab/>
        <w:t>...</w:t>
      </w:r>
    </w:p>
    <w:p w:rsidR="00A54504" w:rsidRPr="00774631" w:rsidRDefault="00A54504" w:rsidP="00A54504">
      <w:pPr>
        <w:autoSpaceDE w:val="0"/>
        <w:autoSpaceDN w:val="0"/>
        <w:adjustRightInd w:val="0"/>
        <w:rPr>
          <w:rFonts w:ascii="Courier New" w:hAnsi="Courier New" w:cs="Courier New"/>
          <w:sz w:val="18"/>
          <w:szCs w:val="20"/>
          <w:highlight w:val="white"/>
          <w:lang w:eastAsia="de-DE"/>
        </w:rPr>
      </w:pPr>
      <w:r w:rsidRPr="00774631">
        <w:rPr>
          <w:rFonts w:ascii="Courier New" w:hAnsi="Courier New" w:cs="Courier New"/>
          <w:sz w:val="18"/>
          <w:szCs w:val="20"/>
          <w:highlight w:val="white"/>
          <w:lang w:eastAsia="de-DE"/>
        </w:rPr>
        <w:tab/>
      </w:r>
      <w:r w:rsidRPr="00774631">
        <w:rPr>
          <w:rFonts w:ascii="Courier New" w:hAnsi="Courier New" w:cs="Courier New"/>
          <w:sz w:val="18"/>
          <w:szCs w:val="20"/>
          <w:highlight w:val="white"/>
          <w:lang w:eastAsia="de-DE"/>
        </w:rPr>
        <w:tab/>
        <w:t>&lt;/Table&gt;</w:t>
      </w:r>
    </w:p>
    <w:p w:rsidR="00A54504" w:rsidRPr="00A0675D" w:rsidRDefault="00A54504" w:rsidP="00A54504">
      <w:pPr>
        <w:autoSpaceDE w:val="0"/>
        <w:autoSpaceDN w:val="0"/>
        <w:adjustRightInd w:val="0"/>
        <w:rPr>
          <w:rFonts w:ascii="Courier New" w:hAnsi="Courier New" w:cs="Courier New"/>
          <w:sz w:val="18"/>
          <w:szCs w:val="20"/>
          <w:highlight w:val="white"/>
          <w:lang w:eastAsia="de-DE"/>
        </w:rPr>
      </w:pPr>
      <w:r w:rsidRPr="00774631">
        <w:rPr>
          <w:rFonts w:ascii="Courier New" w:hAnsi="Courier New" w:cs="Courier New"/>
          <w:sz w:val="18"/>
          <w:szCs w:val="20"/>
          <w:highlight w:val="white"/>
          <w:lang w:eastAsia="de-DE"/>
        </w:rPr>
        <w:tab/>
      </w:r>
      <w:r w:rsidRPr="00774631">
        <w:rPr>
          <w:rFonts w:ascii="Courier New" w:hAnsi="Courier New" w:cs="Courier New"/>
          <w:sz w:val="18"/>
          <w:szCs w:val="20"/>
          <w:highlight w:val="white"/>
          <w:lang w:eastAsia="de-DE"/>
        </w:rPr>
        <w:tab/>
      </w:r>
      <w:r w:rsidRPr="00A0675D">
        <w:rPr>
          <w:rFonts w:ascii="Courier New" w:hAnsi="Courier New" w:cs="Courier New"/>
          <w:sz w:val="18"/>
          <w:szCs w:val="20"/>
          <w:highlight w:val="white"/>
          <w:lang w:eastAsia="de-DE"/>
        </w:rPr>
        <w:t>&lt;Table id="name" keylist="f1,f2,..." task="D" del=""&gt;</w:t>
      </w:r>
    </w:p>
    <w:p w:rsidR="00A54504" w:rsidRPr="00A0675D" w:rsidRDefault="00A54504" w:rsidP="00A54504">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ab/>
      </w:r>
      <w:r w:rsidRPr="00A0675D">
        <w:rPr>
          <w:rFonts w:ascii="Courier New" w:hAnsi="Courier New" w:cs="Courier New"/>
          <w:sz w:val="18"/>
          <w:szCs w:val="20"/>
          <w:highlight w:val="white"/>
          <w:lang w:eastAsia="de-DE"/>
        </w:rPr>
        <w:tab/>
      </w:r>
      <w:r w:rsidRPr="00A0675D">
        <w:rPr>
          <w:rFonts w:ascii="Courier New" w:hAnsi="Courier New" w:cs="Courier New"/>
          <w:sz w:val="18"/>
          <w:szCs w:val="20"/>
          <w:highlight w:val="white"/>
          <w:lang w:eastAsia="de-DE"/>
        </w:rPr>
        <w:tab/>
        <w:t>...</w:t>
      </w:r>
    </w:p>
    <w:p w:rsidR="00A54504" w:rsidRPr="00A0675D" w:rsidRDefault="00A54504" w:rsidP="00A54504">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ab/>
      </w:r>
      <w:r w:rsidRPr="00A0675D">
        <w:rPr>
          <w:rFonts w:ascii="Courier New" w:hAnsi="Courier New" w:cs="Courier New"/>
          <w:sz w:val="18"/>
          <w:szCs w:val="20"/>
          <w:highlight w:val="white"/>
          <w:lang w:eastAsia="de-DE"/>
        </w:rPr>
        <w:tab/>
        <w:t>&lt;/Table&gt;</w:t>
      </w:r>
    </w:p>
    <w:p w:rsidR="00A54504" w:rsidRPr="00A0675D" w:rsidRDefault="00A54504" w:rsidP="00A54504">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ab/>
      </w:r>
      <w:r w:rsidRPr="00A0675D">
        <w:rPr>
          <w:rFonts w:ascii="Courier New" w:hAnsi="Courier New" w:cs="Courier New"/>
          <w:sz w:val="18"/>
          <w:szCs w:val="20"/>
          <w:highlight w:val="white"/>
          <w:lang w:eastAsia="de-DE"/>
        </w:rPr>
        <w:tab/>
        <w:t>...</w:t>
      </w:r>
      <w:r w:rsidRPr="00A0675D">
        <w:rPr>
          <w:rFonts w:ascii="Courier New" w:hAnsi="Courier New" w:cs="Courier New"/>
          <w:sz w:val="18"/>
          <w:szCs w:val="20"/>
          <w:highlight w:val="white"/>
          <w:lang w:eastAsia="de-DE"/>
        </w:rPr>
        <w:tab/>
      </w:r>
    </w:p>
    <w:p w:rsidR="00A54504" w:rsidRPr="001A782D" w:rsidRDefault="00A54504" w:rsidP="00A54504">
      <w:pPr>
        <w:autoSpaceDE w:val="0"/>
        <w:autoSpaceDN w:val="0"/>
        <w:adjustRightInd w:val="0"/>
        <w:rPr>
          <w:rFonts w:ascii="Courier New" w:hAnsi="Courier New" w:cs="Courier New"/>
          <w:b/>
          <w:sz w:val="18"/>
          <w:szCs w:val="20"/>
          <w:highlight w:val="white"/>
          <w:lang w:eastAsia="de-DE"/>
        </w:rPr>
      </w:pPr>
      <w:r w:rsidRPr="001A782D">
        <w:rPr>
          <w:rFonts w:ascii="Courier New" w:hAnsi="Courier New" w:cs="Courier New"/>
          <w:b/>
          <w:sz w:val="18"/>
          <w:szCs w:val="20"/>
          <w:highlight w:val="white"/>
          <w:lang w:eastAsia="de-DE"/>
        </w:rPr>
        <w:tab/>
        <w:t>&lt;/SQL&gt;</w:t>
      </w:r>
    </w:p>
    <w:p w:rsidR="00A54504" w:rsidRPr="001A782D" w:rsidRDefault="00A54504" w:rsidP="00A54504">
      <w:pPr>
        <w:autoSpaceDE w:val="0"/>
        <w:autoSpaceDN w:val="0"/>
        <w:adjustRightInd w:val="0"/>
        <w:rPr>
          <w:rFonts w:ascii="Courier New" w:hAnsi="Courier New" w:cs="Courier New"/>
          <w:b/>
          <w:sz w:val="18"/>
          <w:szCs w:val="20"/>
          <w:highlight w:val="white"/>
          <w:lang w:eastAsia="de-DE"/>
        </w:rPr>
      </w:pPr>
      <w:r w:rsidRPr="001A782D">
        <w:rPr>
          <w:rFonts w:ascii="Courier New" w:hAnsi="Courier New" w:cs="Courier New"/>
          <w:b/>
          <w:sz w:val="18"/>
          <w:szCs w:val="20"/>
          <w:highlight w:val="white"/>
          <w:lang w:eastAsia="de-DE"/>
        </w:rPr>
        <w:t>&lt;/DBout&gt;</w:t>
      </w:r>
    </w:p>
    <w:p w:rsidR="00A54504" w:rsidRPr="00A0675D" w:rsidRDefault="00A54504" w:rsidP="00A54504">
      <w:pPr>
        <w:jc w:val="both"/>
        <w:rPr>
          <w:rFonts w:cs="Arial"/>
        </w:rPr>
      </w:pPr>
    </w:p>
    <w:p w:rsidR="00A54504" w:rsidRPr="00A0675D" w:rsidRDefault="00A54504" w:rsidP="00A54504">
      <w:pPr>
        <w:jc w:val="both"/>
        <w:rPr>
          <w:rFonts w:cs="Arial"/>
        </w:rPr>
      </w:pPr>
    </w:p>
    <w:p w:rsidR="00A54504" w:rsidRPr="00A0675D" w:rsidRDefault="00A54504" w:rsidP="00A54504">
      <w:pPr>
        <w:jc w:val="both"/>
        <w:rPr>
          <w:rFonts w:cs="Arial"/>
          <w:color w:val="333399"/>
        </w:rPr>
      </w:pPr>
      <w:r w:rsidRPr="00A0675D">
        <w:rPr>
          <w:rFonts w:cs="Arial"/>
          <w:color w:val="333399"/>
        </w:rPr>
        <w:t>DBout/@type</w:t>
      </w:r>
    </w:p>
    <w:p w:rsidR="00A54504" w:rsidRPr="00A0675D" w:rsidRDefault="00A54504" w:rsidP="00A54504">
      <w:pPr>
        <w:jc w:val="both"/>
        <w:rPr>
          <w:rFonts w:cs="Arial"/>
        </w:rPr>
      </w:pPr>
      <w:r w:rsidRPr="00A0675D">
        <w:rPr>
          <w:rFonts w:cs="Arial"/>
        </w:rPr>
        <w:t xml:space="preserve">Mandatory </w:t>
      </w:r>
      <w:r w:rsidRPr="00A0675D">
        <w:rPr>
          <w:rFonts w:ascii="Courier New" w:hAnsi="Courier New" w:cs="Courier New"/>
        </w:rPr>
        <w:t>DBout</w:t>
      </w:r>
      <w:r w:rsidR="00AC0EB2" w:rsidRPr="00A0675D">
        <w:rPr>
          <w:rFonts w:cs="Arial"/>
        </w:rPr>
        <w:t xml:space="preserve"> root tag</w:t>
      </w:r>
      <w:r w:rsidRPr="00A0675D">
        <w:rPr>
          <w:rFonts w:cs="Arial"/>
        </w:rPr>
        <w:t xml:space="preserve">, mandatory attribute with the value </w:t>
      </w:r>
      <w:r w:rsidRPr="00A0675D">
        <w:rPr>
          <w:rFonts w:ascii="Courier New" w:hAnsi="Courier New" w:cs="Courier New"/>
        </w:rPr>
        <w:t>b1isql</w:t>
      </w:r>
    </w:p>
    <w:p w:rsidR="00A54504" w:rsidRPr="00A0675D" w:rsidRDefault="00A54504" w:rsidP="00A54504">
      <w:pPr>
        <w:jc w:val="both"/>
        <w:rPr>
          <w:rFonts w:cs="Arial"/>
        </w:rPr>
      </w:pPr>
    </w:p>
    <w:p w:rsidR="00A54504" w:rsidRPr="00382AAD" w:rsidRDefault="00A54504" w:rsidP="00A54504">
      <w:pPr>
        <w:jc w:val="both"/>
        <w:rPr>
          <w:rFonts w:cs="Arial"/>
          <w:lang w:val="de-DE"/>
        </w:rPr>
      </w:pPr>
      <w:r w:rsidRPr="00382AAD">
        <w:rPr>
          <w:rFonts w:cs="Arial"/>
          <w:color w:val="333399"/>
          <w:lang w:val="de-DE"/>
        </w:rPr>
        <w:t>SQL/@sqlmode</w:t>
      </w:r>
    </w:p>
    <w:p w:rsidR="00A54504" w:rsidRPr="00A0675D" w:rsidRDefault="00A54504" w:rsidP="00A54504">
      <w:pPr>
        <w:jc w:val="both"/>
        <w:rPr>
          <w:rFonts w:cs="Arial"/>
        </w:rPr>
      </w:pPr>
      <w:r w:rsidRPr="00382AAD">
        <w:rPr>
          <w:rFonts w:cs="Arial"/>
          <w:lang w:val="de-DE"/>
        </w:rPr>
        <w:t>Mandatory SQL</w:t>
      </w:r>
      <w:r w:rsidR="00AC0EB2" w:rsidRPr="00382AAD">
        <w:rPr>
          <w:rFonts w:cs="Arial"/>
          <w:lang w:val="de-DE"/>
        </w:rPr>
        <w:t xml:space="preserve"> tag</w:t>
      </w:r>
      <w:r w:rsidRPr="00382AAD">
        <w:rPr>
          <w:rFonts w:cs="Arial"/>
          <w:lang w:val="de-DE"/>
        </w:rPr>
        <w:t xml:space="preserve">. </w:t>
      </w:r>
      <w:r w:rsidRPr="00A0675D">
        <w:rPr>
          <w:rFonts w:cs="Arial"/>
        </w:rPr>
        <w:t xml:space="preserve">The </w:t>
      </w:r>
      <w:r w:rsidRPr="00A0675D">
        <w:rPr>
          <w:rFonts w:ascii="Courier New" w:hAnsi="Courier New" w:cs="Courier New"/>
        </w:rPr>
        <w:t>sqlmode</w:t>
      </w:r>
      <w:r w:rsidRPr="00A0675D">
        <w:rPr>
          <w:rFonts w:cs="Arial"/>
        </w:rPr>
        <w:t xml:space="preserve"> </w:t>
      </w:r>
      <w:r w:rsidR="00AC0EB2" w:rsidRPr="00A0675D">
        <w:rPr>
          <w:rFonts w:cs="Arial"/>
        </w:rPr>
        <w:t xml:space="preserve">attribute </w:t>
      </w:r>
      <w:r w:rsidRPr="00A0675D">
        <w:rPr>
          <w:rFonts w:cs="Arial"/>
        </w:rPr>
        <w:t xml:space="preserve">is also mandatory. This flag is relevant for processing multiple </w:t>
      </w:r>
      <w:r w:rsidR="00AC0EB2" w:rsidRPr="00A0675D">
        <w:rPr>
          <w:rFonts w:cs="Arial"/>
        </w:rPr>
        <w:t>SQL</w:t>
      </w:r>
      <w:r w:rsidRPr="00A0675D">
        <w:rPr>
          <w:rFonts w:cs="Arial"/>
        </w:rPr>
        <w:t xml:space="preserve"> statements. The default is </w:t>
      </w:r>
      <w:r w:rsidRPr="00A0675D">
        <w:rPr>
          <w:rFonts w:ascii="Courier New" w:hAnsi="Courier New" w:cs="Courier New"/>
        </w:rPr>
        <w:t>multiple</w:t>
      </w:r>
      <w:r w:rsidRPr="00A0675D">
        <w:rPr>
          <w:rFonts w:cs="Arial"/>
        </w:rPr>
        <w:t>.</w:t>
      </w:r>
    </w:p>
    <w:p w:rsidR="00A54504" w:rsidRPr="00A0675D" w:rsidRDefault="00A54504" w:rsidP="00A54504">
      <w:pPr>
        <w:jc w:val="both"/>
        <w:rPr>
          <w:rFonts w:cs="Arial"/>
        </w:rPr>
      </w:pPr>
    </w:p>
    <w:p w:rsidR="00AC0EB2" w:rsidRPr="00A0675D" w:rsidRDefault="00AC0EB2" w:rsidP="00AC0EB2">
      <w:pPr>
        <w:jc w:val="both"/>
        <w:rPr>
          <w:rFonts w:ascii="Courier New" w:hAnsi="Courier New" w:cs="Courier New"/>
        </w:rPr>
      </w:pPr>
      <w:r w:rsidRPr="00A0675D">
        <w:rPr>
          <w:rFonts w:ascii="Courier New" w:hAnsi="Courier New" w:cs="Courier New"/>
        </w:rPr>
        <w:t>single</w:t>
      </w:r>
    </w:p>
    <w:p w:rsidR="00AC0EB2" w:rsidRPr="00A0675D" w:rsidRDefault="00AC0EB2" w:rsidP="00AC0EB2">
      <w:pPr>
        <w:jc w:val="both"/>
        <w:rPr>
          <w:rFonts w:cs="Arial"/>
        </w:rPr>
      </w:pPr>
      <w:r w:rsidRPr="00A0675D">
        <w:rPr>
          <w:rFonts w:cs="Arial"/>
        </w:rPr>
        <w:t xml:space="preserve">The </w:t>
      </w:r>
      <w:r w:rsidR="00F94BA5" w:rsidRPr="00A0675D">
        <w:rPr>
          <w:rFonts w:cs="Arial"/>
        </w:rPr>
        <w:t>integration framework</w:t>
      </w:r>
      <w:r w:rsidRPr="00A0675D">
        <w:rPr>
          <w:rFonts w:cs="Arial"/>
        </w:rPr>
        <w:t xml:space="preserve"> concatenates multiple SQL statements with a semicolon. The </w:t>
      </w:r>
      <w:r w:rsidR="00F94BA5" w:rsidRPr="00A0675D">
        <w:rPr>
          <w:rFonts w:cs="Arial"/>
        </w:rPr>
        <w:t>integration framework</w:t>
      </w:r>
      <w:r w:rsidRPr="00A0675D">
        <w:rPr>
          <w:rFonts w:cs="Arial"/>
        </w:rPr>
        <w:t xml:space="preserve"> hands over </w:t>
      </w:r>
      <w:r w:rsidR="00382AAD">
        <w:rPr>
          <w:rFonts w:cs="Arial"/>
        </w:rPr>
        <w:t>the</w:t>
      </w:r>
      <w:r w:rsidRPr="00A0675D">
        <w:rPr>
          <w:rFonts w:cs="Arial"/>
        </w:rPr>
        <w:t xml:space="preserve"> single SQL statement to the database. Most databases systems support </w:t>
      </w:r>
      <w:r w:rsidR="00382AAD">
        <w:rPr>
          <w:rFonts w:cs="Arial"/>
        </w:rPr>
        <w:t>the</w:t>
      </w:r>
      <w:r w:rsidRPr="00A0675D">
        <w:rPr>
          <w:rFonts w:cs="Arial"/>
        </w:rPr>
        <w:t xml:space="preserve"> feature. </w:t>
      </w:r>
    </w:p>
    <w:p w:rsidR="00AC0EB2" w:rsidRPr="00A0675D" w:rsidRDefault="00AC0EB2" w:rsidP="00AC0EB2">
      <w:pPr>
        <w:jc w:val="both"/>
        <w:rPr>
          <w:rFonts w:cs="Arial"/>
        </w:rPr>
      </w:pPr>
    </w:p>
    <w:p w:rsidR="00AC0EB2" w:rsidRPr="00A0675D" w:rsidRDefault="00AC0EB2" w:rsidP="00AC0EB2">
      <w:pPr>
        <w:jc w:val="both"/>
        <w:rPr>
          <w:rFonts w:ascii="Courier New" w:hAnsi="Courier New" w:cs="Courier New"/>
        </w:rPr>
      </w:pPr>
      <w:r w:rsidRPr="00A0675D">
        <w:rPr>
          <w:rFonts w:ascii="Courier New" w:hAnsi="Courier New" w:cs="Courier New"/>
        </w:rPr>
        <w:t>multiple</w:t>
      </w:r>
    </w:p>
    <w:p w:rsidR="00AC0EB2" w:rsidRPr="00A0675D" w:rsidRDefault="00AC0EB2" w:rsidP="00AC0EB2">
      <w:pPr>
        <w:jc w:val="both"/>
        <w:rPr>
          <w:rFonts w:cs="Arial"/>
        </w:rPr>
      </w:pPr>
      <w:r w:rsidRPr="00A0675D">
        <w:rPr>
          <w:rFonts w:cs="Arial"/>
        </w:rPr>
        <w:t>In this mode the integration framework processes each SQL statement one after the other. This is necessary if the destination database system does not support semicolon-separated multiple SQL statements. This is</w:t>
      </w:r>
      <w:r w:rsidR="005A1618" w:rsidRPr="00A0675D">
        <w:rPr>
          <w:rFonts w:cs="Arial"/>
        </w:rPr>
        <w:t>,</w:t>
      </w:r>
      <w:r w:rsidRPr="00A0675D">
        <w:rPr>
          <w:rFonts w:cs="Arial"/>
        </w:rPr>
        <w:t xml:space="preserve"> for example</w:t>
      </w:r>
      <w:r w:rsidR="005A1618" w:rsidRPr="00A0675D">
        <w:rPr>
          <w:rFonts w:cs="Arial"/>
        </w:rPr>
        <w:t>,</w:t>
      </w:r>
      <w:r w:rsidRPr="00A0675D">
        <w:rPr>
          <w:rFonts w:cs="Arial"/>
        </w:rPr>
        <w:t xml:space="preserve"> true for the DB2 database system. </w:t>
      </w:r>
    </w:p>
    <w:p w:rsidR="00AC0EB2" w:rsidRPr="00A0675D" w:rsidRDefault="00AC0EB2" w:rsidP="00AC0EB2">
      <w:pPr>
        <w:jc w:val="both"/>
        <w:rPr>
          <w:rFonts w:cs="Arial"/>
        </w:rPr>
      </w:pPr>
    </w:p>
    <w:p w:rsidR="00A54504" w:rsidRPr="00A0675D" w:rsidRDefault="00A54504" w:rsidP="00A54504">
      <w:pPr>
        <w:jc w:val="both"/>
        <w:rPr>
          <w:rFonts w:cs="Arial"/>
        </w:rPr>
      </w:pPr>
      <w:r w:rsidRPr="00A0675D">
        <w:rPr>
          <w:rFonts w:cs="Arial"/>
          <w:color w:val="333399"/>
        </w:rPr>
        <w:t>Table</w:t>
      </w:r>
    </w:p>
    <w:p w:rsidR="00A54504" w:rsidRPr="00A0675D" w:rsidRDefault="00382AAD" w:rsidP="00A54504">
      <w:pPr>
        <w:jc w:val="both"/>
        <w:rPr>
          <w:rFonts w:cs="Arial"/>
        </w:rPr>
      </w:pPr>
      <w:r>
        <w:rPr>
          <w:rFonts w:cs="Arial"/>
        </w:rPr>
        <w:t xml:space="preserve">It is a </w:t>
      </w:r>
      <w:r w:rsidR="00A54504" w:rsidRPr="00A0675D">
        <w:rPr>
          <w:rFonts w:cs="Arial"/>
        </w:rPr>
        <w:t>fix</w:t>
      </w:r>
      <w:r w:rsidR="00AC0EB2" w:rsidRPr="00A0675D">
        <w:rPr>
          <w:rFonts w:cs="Arial"/>
        </w:rPr>
        <w:t>ed</w:t>
      </w:r>
      <w:r w:rsidR="00A54504" w:rsidRPr="00A0675D">
        <w:rPr>
          <w:rFonts w:cs="Arial"/>
        </w:rPr>
        <w:t xml:space="preserve"> value </w:t>
      </w:r>
      <w:r>
        <w:rPr>
          <w:rFonts w:cs="Arial"/>
        </w:rPr>
        <w:t>to define a d</w:t>
      </w:r>
      <w:r w:rsidR="00A54504" w:rsidRPr="00A0675D">
        <w:rPr>
          <w:rFonts w:cs="Arial"/>
        </w:rPr>
        <w:t xml:space="preserve">atabase table record. You can define multiple tags. You can nest tags to represent </w:t>
      </w:r>
      <w:r w:rsidR="00AC0EB2" w:rsidRPr="00A0675D">
        <w:rPr>
          <w:rFonts w:cs="Arial"/>
        </w:rPr>
        <w:t xml:space="preserve">a </w:t>
      </w:r>
      <w:r w:rsidR="00A54504" w:rsidRPr="00A0675D">
        <w:rPr>
          <w:rFonts w:cs="Arial"/>
        </w:rPr>
        <w:t>father-child relationship.</w:t>
      </w:r>
    </w:p>
    <w:p w:rsidR="00A54504" w:rsidRPr="00A0675D" w:rsidRDefault="00A54504" w:rsidP="00A54504">
      <w:pPr>
        <w:jc w:val="both"/>
        <w:rPr>
          <w:rFonts w:cs="Arial"/>
        </w:rPr>
      </w:pPr>
    </w:p>
    <w:p w:rsidR="00A54504" w:rsidRPr="00A0675D" w:rsidRDefault="00A54504" w:rsidP="00A54504">
      <w:pPr>
        <w:jc w:val="both"/>
        <w:rPr>
          <w:rFonts w:cs="Arial"/>
        </w:rPr>
      </w:pPr>
      <w:r w:rsidRPr="00A0675D">
        <w:rPr>
          <w:rFonts w:cs="Arial"/>
          <w:color w:val="333399"/>
        </w:rPr>
        <w:t>Table/@id</w:t>
      </w:r>
    </w:p>
    <w:p w:rsidR="00A54504" w:rsidRPr="00A0675D" w:rsidRDefault="00A54504" w:rsidP="00A54504">
      <w:pPr>
        <w:jc w:val="both"/>
        <w:rPr>
          <w:rFonts w:cs="Arial"/>
        </w:rPr>
      </w:pPr>
      <w:r w:rsidRPr="00A0675D">
        <w:rPr>
          <w:rFonts w:cs="Arial"/>
        </w:rPr>
        <w:t xml:space="preserve">The </w:t>
      </w:r>
      <w:r w:rsidRPr="00A0675D">
        <w:rPr>
          <w:rFonts w:cs="Arial"/>
          <w:i/>
        </w:rPr>
        <w:t>id</w:t>
      </w:r>
      <w:r w:rsidRPr="00A0675D">
        <w:rPr>
          <w:rFonts w:cs="Arial"/>
        </w:rPr>
        <w:t xml:space="preserve"> </w:t>
      </w:r>
      <w:r w:rsidR="00AC0EB2" w:rsidRPr="00A0675D">
        <w:rPr>
          <w:rFonts w:cs="Arial"/>
        </w:rPr>
        <w:t xml:space="preserve">attribute </w:t>
      </w:r>
      <w:r w:rsidRPr="00A0675D">
        <w:rPr>
          <w:rFonts w:cs="Arial"/>
        </w:rPr>
        <w:t>specifies the name of the database table.</w:t>
      </w:r>
    </w:p>
    <w:p w:rsidR="00A54504" w:rsidRPr="00A0675D" w:rsidRDefault="00A54504" w:rsidP="00A54504">
      <w:pPr>
        <w:jc w:val="both"/>
        <w:rPr>
          <w:rFonts w:cs="Arial"/>
          <w:color w:val="333399"/>
        </w:rPr>
      </w:pPr>
    </w:p>
    <w:p w:rsidR="00A54504" w:rsidRPr="00A0675D" w:rsidRDefault="00A54504" w:rsidP="00A54504">
      <w:pPr>
        <w:jc w:val="both"/>
        <w:rPr>
          <w:rFonts w:cs="Arial"/>
        </w:rPr>
      </w:pPr>
      <w:r w:rsidRPr="00A0675D">
        <w:rPr>
          <w:rFonts w:cs="Arial"/>
          <w:color w:val="333399"/>
        </w:rPr>
        <w:t>Table/@keylist</w:t>
      </w:r>
    </w:p>
    <w:p w:rsidR="00A54504" w:rsidRPr="00A0675D" w:rsidRDefault="00A54504" w:rsidP="00A54504">
      <w:pPr>
        <w:jc w:val="both"/>
        <w:rPr>
          <w:rFonts w:cs="Arial"/>
        </w:rPr>
      </w:pPr>
      <w:r w:rsidRPr="00A0675D">
        <w:rPr>
          <w:rFonts w:cs="Arial"/>
        </w:rPr>
        <w:t xml:space="preserve">The </w:t>
      </w:r>
      <w:r w:rsidRPr="00A0675D">
        <w:rPr>
          <w:rFonts w:cs="Arial"/>
          <w:i/>
        </w:rPr>
        <w:t>keylist</w:t>
      </w:r>
      <w:r w:rsidRPr="00A0675D">
        <w:rPr>
          <w:rFonts w:cs="Arial"/>
        </w:rPr>
        <w:t xml:space="preserve"> </w:t>
      </w:r>
      <w:r w:rsidR="00AC0EB2" w:rsidRPr="00A0675D">
        <w:rPr>
          <w:rFonts w:cs="Arial"/>
        </w:rPr>
        <w:t xml:space="preserve">attribute </w:t>
      </w:r>
      <w:r w:rsidRPr="00A0675D">
        <w:rPr>
          <w:rFonts w:cs="Arial"/>
        </w:rPr>
        <w:t>represents the specification of the primary key field name. I</w:t>
      </w:r>
      <w:r w:rsidR="00AC0EB2" w:rsidRPr="00A0675D">
        <w:rPr>
          <w:rFonts w:cs="Arial"/>
        </w:rPr>
        <w:t>f</w:t>
      </w:r>
      <w:r w:rsidRPr="00A0675D">
        <w:rPr>
          <w:rFonts w:cs="Arial"/>
        </w:rPr>
        <w:t xml:space="preserve"> the primary key consists of multiple </w:t>
      </w:r>
      <w:r w:rsidR="00AC0EB2" w:rsidRPr="00A0675D">
        <w:rPr>
          <w:rFonts w:cs="Arial"/>
        </w:rPr>
        <w:t xml:space="preserve">concatenated </w:t>
      </w:r>
      <w:r w:rsidRPr="00A0675D">
        <w:rPr>
          <w:rFonts w:cs="Arial"/>
        </w:rPr>
        <w:t>field values, specify a comma</w:t>
      </w:r>
      <w:r w:rsidR="00AC0EB2" w:rsidRPr="00A0675D">
        <w:rPr>
          <w:rFonts w:cs="Arial"/>
        </w:rPr>
        <w:t>-</w:t>
      </w:r>
      <w:r w:rsidRPr="00A0675D">
        <w:rPr>
          <w:rFonts w:cs="Arial"/>
        </w:rPr>
        <w:t>separated list of all field names.</w:t>
      </w:r>
    </w:p>
    <w:p w:rsidR="00A54504" w:rsidRPr="00A0675D" w:rsidRDefault="00A54504" w:rsidP="00A54504">
      <w:pPr>
        <w:jc w:val="both"/>
        <w:rPr>
          <w:rFonts w:cs="Arial"/>
        </w:rPr>
      </w:pPr>
    </w:p>
    <w:p w:rsidR="00A54504" w:rsidRPr="00A0675D" w:rsidRDefault="00A54504" w:rsidP="00A54504">
      <w:pPr>
        <w:jc w:val="both"/>
        <w:rPr>
          <w:rFonts w:cs="Arial"/>
        </w:rPr>
      </w:pPr>
      <w:r w:rsidRPr="00A0675D">
        <w:rPr>
          <w:rFonts w:cs="Arial"/>
          <w:color w:val="333399"/>
        </w:rPr>
        <w:br w:type="column"/>
      </w:r>
      <w:r w:rsidRPr="00A0675D">
        <w:rPr>
          <w:rFonts w:cs="Arial"/>
          <w:color w:val="333399"/>
        </w:rPr>
        <w:lastRenderedPageBreak/>
        <w:t>Table/@task</w:t>
      </w:r>
    </w:p>
    <w:p w:rsidR="00AC0EB2" w:rsidRPr="00A0675D" w:rsidRDefault="00AC0EB2" w:rsidP="00AC0EB2">
      <w:pPr>
        <w:jc w:val="both"/>
        <w:rPr>
          <w:rFonts w:cs="Arial"/>
        </w:rPr>
      </w:pPr>
      <w:r w:rsidRPr="00A0675D">
        <w:rPr>
          <w:rFonts w:cs="Arial"/>
        </w:rPr>
        <w:t>Specify the operation in the database.</w:t>
      </w:r>
    </w:p>
    <w:p w:rsidR="00AC0EB2" w:rsidRPr="00A0675D" w:rsidRDefault="00AC0EB2" w:rsidP="00AC0EB2">
      <w:pPr>
        <w:jc w:val="both"/>
        <w:rPr>
          <w:rFonts w:cs="Arial"/>
        </w:rPr>
      </w:pPr>
    </w:p>
    <w:p w:rsidR="00AC0EB2" w:rsidRPr="00A0675D" w:rsidRDefault="00AC0EB2" w:rsidP="00AC0EB2">
      <w:pPr>
        <w:jc w:val="both"/>
        <w:rPr>
          <w:rFonts w:cs="Arial"/>
        </w:rPr>
      </w:pPr>
      <w:r w:rsidRPr="00A0675D">
        <w:rPr>
          <w:rFonts w:ascii="Courier New" w:hAnsi="Courier New" w:cs="Courier New"/>
        </w:rPr>
        <w:t>task=</w:t>
      </w:r>
      <w:r w:rsidR="00AF44E5" w:rsidRPr="00A0675D">
        <w:rPr>
          <w:rFonts w:ascii="Courier New" w:hAnsi="Courier New" w:cs="Courier New"/>
          <w:szCs w:val="18"/>
          <w:highlight w:val="white"/>
          <w:lang w:eastAsia="de-DE"/>
        </w:rPr>
        <w:t>"</w:t>
      </w:r>
      <w:r w:rsidRPr="00A0675D">
        <w:rPr>
          <w:rFonts w:ascii="Courier New" w:hAnsi="Courier New" w:cs="Courier New"/>
        </w:rPr>
        <w:t>A</w:t>
      </w:r>
      <w:r w:rsidR="00AF44E5" w:rsidRPr="00A0675D">
        <w:rPr>
          <w:rFonts w:ascii="Courier New" w:hAnsi="Courier New" w:cs="Courier New"/>
          <w:szCs w:val="18"/>
          <w:highlight w:val="white"/>
          <w:lang w:eastAsia="de-DE"/>
        </w:rPr>
        <w:t>"</w:t>
      </w:r>
      <w:r w:rsidRPr="00A0675D">
        <w:rPr>
          <w:rFonts w:cs="Arial"/>
        </w:rPr>
        <w:t xml:space="preserve"> (</w:t>
      </w:r>
      <w:r w:rsidRPr="00345D59">
        <w:rPr>
          <w:rFonts w:cs="Arial"/>
          <w:color w:val="333399"/>
          <w:lang w:val="en-GB"/>
        </w:rPr>
        <w:t>Automatic detection</w:t>
      </w:r>
      <w:r w:rsidRPr="00A0675D">
        <w:rPr>
          <w:rFonts w:cs="Arial"/>
        </w:rPr>
        <w:t>)</w:t>
      </w:r>
    </w:p>
    <w:p w:rsidR="00AC0EB2" w:rsidRPr="00A0675D" w:rsidRDefault="00AC0EB2" w:rsidP="00AC0EB2">
      <w:pPr>
        <w:jc w:val="both"/>
        <w:rPr>
          <w:rFonts w:cs="Arial"/>
        </w:rPr>
      </w:pPr>
      <w:r w:rsidRPr="004E22D0">
        <w:rPr>
          <w:rFonts w:cs="Arial"/>
          <w:lang w:val="en-GB"/>
        </w:rPr>
        <w:t>Automatic detection</w:t>
      </w:r>
      <w:r w:rsidRPr="00A0675D">
        <w:rPr>
          <w:rFonts w:cs="Arial"/>
        </w:rPr>
        <w:t xml:space="preserve"> decides whether an update or insert is necessary. The </w:t>
      </w:r>
      <w:r w:rsidR="00F94BA5" w:rsidRPr="00A0675D">
        <w:rPr>
          <w:rFonts w:cs="Arial"/>
        </w:rPr>
        <w:t>integration framework</w:t>
      </w:r>
      <w:r w:rsidRPr="00A0675D">
        <w:rPr>
          <w:rFonts w:cs="Arial"/>
        </w:rPr>
        <w:t xml:space="preserve"> detects the correct operation for each record separately using the definitions of the primary keys.</w:t>
      </w:r>
    </w:p>
    <w:p w:rsidR="00AC0EB2" w:rsidRPr="00A0675D" w:rsidRDefault="00AC0EB2" w:rsidP="00AC0EB2">
      <w:pPr>
        <w:jc w:val="both"/>
        <w:rPr>
          <w:rFonts w:cs="Arial"/>
        </w:rPr>
      </w:pPr>
    </w:p>
    <w:p w:rsidR="00AC0EB2" w:rsidRPr="00A0675D" w:rsidRDefault="00AC0EB2" w:rsidP="00AC0EB2">
      <w:pPr>
        <w:jc w:val="both"/>
        <w:rPr>
          <w:rFonts w:cs="Arial"/>
        </w:rPr>
      </w:pPr>
      <w:r w:rsidRPr="00A0675D">
        <w:rPr>
          <w:rFonts w:ascii="Courier New" w:hAnsi="Courier New" w:cs="Courier New"/>
        </w:rPr>
        <w:t>task=</w:t>
      </w:r>
      <w:r w:rsidR="00AF44E5" w:rsidRPr="00A0675D">
        <w:rPr>
          <w:rFonts w:ascii="Courier New" w:hAnsi="Courier New" w:cs="Courier New"/>
          <w:szCs w:val="18"/>
          <w:highlight w:val="white"/>
          <w:lang w:eastAsia="de-DE"/>
        </w:rPr>
        <w:t>"</w:t>
      </w:r>
      <w:r w:rsidRPr="00A0675D">
        <w:rPr>
          <w:rFonts w:ascii="Courier New" w:hAnsi="Courier New" w:cs="Courier New"/>
        </w:rPr>
        <w:t>I</w:t>
      </w:r>
      <w:r w:rsidR="00AF44E5" w:rsidRPr="00A0675D">
        <w:rPr>
          <w:rFonts w:ascii="Courier New" w:hAnsi="Courier New" w:cs="Courier New"/>
          <w:szCs w:val="18"/>
          <w:highlight w:val="white"/>
          <w:lang w:eastAsia="de-DE"/>
        </w:rPr>
        <w:t>"</w:t>
      </w:r>
      <w:r w:rsidRPr="00A0675D">
        <w:rPr>
          <w:rFonts w:cs="Arial"/>
        </w:rPr>
        <w:t xml:space="preserve"> (</w:t>
      </w:r>
      <w:r w:rsidRPr="00345D59">
        <w:rPr>
          <w:rFonts w:cs="Arial"/>
          <w:color w:val="333399"/>
          <w:lang w:val="en-GB"/>
        </w:rPr>
        <w:t>Insert</w:t>
      </w:r>
      <w:r w:rsidRPr="00A0675D">
        <w:rPr>
          <w:rFonts w:cs="Arial"/>
        </w:rPr>
        <w:t>)</w:t>
      </w:r>
    </w:p>
    <w:p w:rsidR="00AC0EB2" w:rsidRPr="00A0675D" w:rsidRDefault="00AC0EB2" w:rsidP="00AC0EB2">
      <w:pPr>
        <w:jc w:val="both"/>
        <w:rPr>
          <w:rFonts w:cs="Arial"/>
        </w:rPr>
      </w:pPr>
      <w:r w:rsidRPr="00A0675D">
        <w:rPr>
          <w:rFonts w:cs="Arial"/>
        </w:rPr>
        <w:t>The operation is insert. If the record already exists, this leads to duplicate entries or a unique key constraint in the database.</w:t>
      </w:r>
    </w:p>
    <w:p w:rsidR="00AC0EB2" w:rsidRPr="00A0675D" w:rsidRDefault="00AC0EB2" w:rsidP="00AC0EB2">
      <w:pPr>
        <w:jc w:val="both"/>
        <w:rPr>
          <w:rFonts w:cs="Arial"/>
        </w:rPr>
      </w:pPr>
    </w:p>
    <w:p w:rsidR="00AC0EB2" w:rsidRDefault="00AC0EB2" w:rsidP="00AC0EB2">
      <w:pPr>
        <w:jc w:val="both"/>
        <w:rPr>
          <w:rFonts w:cs="Arial"/>
          <w:lang w:val="en-GB"/>
        </w:rPr>
      </w:pPr>
      <w:r w:rsidRPr="00A0675D">
        <w:rPr>
          <w:rFonts w:ascii="Courier New" w:hAnsi="Courier New" w:cs="Courier New"/>
        </w:rPr>
        <w:t>task=</w:t>
      </w:r>
      <w:r w:rsidR="00AF44E5" w:rsidRPr="00A0675D">
        <w:rPr>
          <w:rFonts w:ascii="Courier New" w:hAnsi="Courier New" w:cs="Courier New"/>
          <w:szCs w:val="18"/>
          <w:highlight w:val="white"/>
          <w:lang w:eastAsia="de-DE"/>
        </w:rPr>
        <w:t>"</w:t>
      </w:r>
      <w:r w:rsidRPr="00A0675D">
        <w:rPr>
          <w:rFonts w:ascii="Courier New" w:hAnsi="Courier New" w:cs="Courier New"/>
        </w:rPr>
        <w:t>U</w:t>
      </w:r>
      <w:r w:rsidR="00AF44E5" w:rsidRPr="00A0675D">
        <w:rPr>
          <w:rFonts w:ascii="Courier New" w:hAnsi="Courier New" w:cs="Courier New"/>
          <w:szCs w:val="18"/>
          <w:highlight w:val="white"/>
          <w:lang w:eastAsia="de-DE"/>
        </w:rPr>
        <w:t>"</w:t>
      </w:r>
      <w:r w:rsidRPr="00A0675D">
        <w:rPr>
          <w:rFonts w:cs="Arial"/>
        </w:rPr>
        <w:t xml:space="preserve"> (</w:t>
      </w:r>
      <w:r w:rsidRPr="00345D59">
        <w:rPr>
          <w:rFonts w:cs="Arial"/>
          <w:color w:val="333399"/>
          <w:lang w:val="en-GB"/>
        </w:rPr>
        <w:t>Update</w:t>
      </w:r>
      <w:r w:rsidRPr="004E22D0">
        <w:rPr>
          <w:rFonts w:cs="Arial"/>
          <w:lang w:val="en-GB"/>
        </w:rPr>
        <w:t>)</w:t>
      </w:r>
    </w:p>
    <w:p w:rsidR="00AC0EB2" w:rsidRPr="00A0675D" w:rsidRDefault="00AC0EB2" w:rsidP="00AC0EB2">
      <w:pPr>
        <w:jc w:val="both"/>
        <w:rPr>
          <w:rFonts w:cs="Arial"/>
        </w:rPr>
      </w:pPr>
      <w:r w:rsidRPr="00A0675D">
        <w:rPr>
          <w:rFonts w:cs="Arial"/>
        </w:rPr>
        <w:t xml:space="preserve">The operation is update. If the record does not exist, the </w:t>
      </w:r>
      <w:r w:rsidR="00F94BA5" w:rsidRPr="00A0675D">
        <w:rPr>
          <w:rFonts w:cs="Arial"/>
        </w:rPr>
        <w:t>integration framework</w:t>
      </w:r>
      <w:r w:rsidRPr="00A0675D">
        <w:rPr>
          <w:rFonts w:cs="Arial"/>
        </w:rPr>
        <w:t xml:space="preserve"> does not insert any record.</w:t>
      </w:r>
    </w:p>
    <w:p w:rsidR="00AC0EB2" w:rsidRPr="00A0675D" w:rsidRDefault="00AC0EB2" w:rsidP="00AC0EB2">
      <w:pPr>
        <w:jc w:val="both"/>
        <w:rPr>
          <w:rFonts w:cs="Arial"/>
        </w:rPr>
      </w:pPr>
    </w:p>
    <w:p w:rsidR="00AC0EB2" w:rsidRPr="00A0675D" w:rsidRDefault="00AC0EB2" w:rsidP="00AC0EB2">
      <w:pPr>
        <w:jc w:val="both"/>
        <w:rPr>
          <w:rFonts w:cs="Arial"/>
        </w:rPr>
      </w:pPr>
      <w:r w:rsidRPr="00A0675D">
        <w:rPr>
          <w:rFonts w:ascii="Courier New" w:hAnsi="Courier New" w:cs="Courier New"/>
        </w:rPr>
        <w:t>task=</w:t>
      </w:r>
      <w:r w:rsidR="00AF44E5" w:rsidRPr="00A0675D">
        <w:rPr>
          <w:rFonts w:ascii="Courier New" w:hAnsi="Courier New" w:cs="Courier New"/>
          <w:szCs w:val="18"/>
          <w:highlight w:val="white"/>
          <w:lang w:eastAsia="de-DE"/>
        </w:rPr>
        <w:t>"</w:t>
      </w:r>
      <w:r w:rsidRPr="00A0675D">
        <w:rPr>
          <w:rFonts w:ascii="Courier New" w:hAnsi="Courier New" w:cs="Courier New"/>
        </w:rPr>
        <w:t>D</w:t>
      </w:r>
      <w:r w:rsidR="00AF44E5" w:rsidRPr="00A0675D">
        <w:rPr>
          <w:rFonts w:ascii="Courier New" w:hAnsi="Courier New" w:cs="Courier New"/>
          <w:szCs w:val="18"/>
          <w:highlight w:val="white"/>
          <w:lang w:eastAsia="de-DE"/>
        </w:rPr>
        <w:t>"</w:t>
      </w:r>
      <w:r w:rsidRPr="00A0675D">
        <w:rPr>
          <w:rFonts w:cs="Arial"/>
        </w:rPr>
        <w:t xml:space="preserve"> (</w:t>
      </w:r>
      <w:r w:rsidRPr="00345D59">
        <w:rPr>
          <w:rFonts w:cs="Arial"/>
          <w:color w:val="333399"/>
          <w:lang w:val="en-GB"/>
        </w:rPr>
        <w:t>Delete</w:t>
      </w:r>
      <w:r w:rsidRPr="00A0675D">
        <w:rPr>
          <w:rFonts w:cs="Arial"/>
        </w:rPr>
        <w:t>)</w:t>
      </w:r>
    </w:p>
    <w:p w:rsidR="00AC0EB2" w:rsidRPr="00A0675D" w:rsidRDefault="00AC0EB2" w:rsidP="00AC0EB2">
      <w:pPr>
        <w:jc w:val="both"/>
        <w:rPr>
          <w:rFonts w:cs="Arial"/>
        </w:rPr>
      </w:pPr>
      <w:r w:rsidRPr="00A0675D">
        <w:rPr>
          <w:rFonts w:cs="Arial"/>
        </w:rPr>
        <w:t>The operation is delete. If the record does not exist, nothing happens.</w:t>
      </w:r>
    </w:p>
    <w:p w:rsidR="00AC0EB2" w:rsidRPr="00A0675D" w:rsidRDefault="00AC0EB2" w:rsidP="00AC0EB2">
      <w:pPr>
        <w:jc w:val="both"/>
        <w:rPr>
          <w:rFonts w:cs="Arial"/>
        </w:rPr>
      </w:pPr>
    </w:p>
    <w:p w:rsidR="00A54504" w:rsidRPr="00A0675D" w:rsidRDefault="00A54504" w:rsidP="00A54504">
      <w:pPr>
        <w:jc w:val="both"/>
        <w:rPr>
          <w:rFonts w:cs="Arial"/>
        </w:rPr>
      </w:pPr>
      <w:r w:rsidRPr="00A0675D">
        <w:rPr>
          <w:rFonts w:cs="Arial"/>
          <w:color w:val="333399"/>
        </w:rPr>
        <w:t>Table/@del</w:t>
      </w:r>
    </w:p>
    <w:p w:rsidR="008056BF" w:rsidRPr="00A0675D" w:rsidRDefault="008056BF" w:rsidP="008056BF">
      <w:pPr>
        <w:jc w:val="both"/>
        <w:rPr>
          <w:rFonts w:cs="Arial"/>
        </w:rPr>
      </w:pPr>
      <w:r w:rsidRPr="00A0675D">
        <w:rPr>
          <w:rFonts w:cs="Arial"/>
        </w:rPr>
        <w:t xml:space="preserve">If the operation is </w:t>
      </w:r>
      <w:r w:rsidRPr="00A0675D">
        <w:rPr>
          <w:rFonts w:ascii="Courier New" w:hAnsi="Courier New" w:cs="Courier New"/>
        </w:rPr>
        <w:t>D</w:t>
      </w:r>
      <w:r w:rsidRPr="00A0675D">
        <w:rPr>
          <w:rFonts w:cs="Arial"/>
        </w:rPr>
        <w:t>, define a comma-separated list of table names where the additional deletion happens. The prerequisite for this cascading deletion is the same primary key.</w:t>
      </w:r>
    </w:p>
    <w:p w:rsidR="00A54504" w:rsidRPr="00A0675D" w:rsidRDefault="00A54504" w:rsidP="00A54504">
      <w:pPr>
        <w:jc w:val="both"/>
        <w:rPr>
          <w:rFonts w:cs="Arial"/>
        </w:rPr>
      </w:pPr>
    </w:p>
    <w:p w:rsidR="008056BF" w:rsidRPr="00A0675D" w:rsidRDefault="008056BF" w:rsidP="008056BF">
      <w:pPr>
        <w:jc w:val="both"/>
        <w:rPr>
          <w:rFonts w:cs="Arial"/>
        </w:rPr>
      </w:pPr>
      <w:r w:rsidRPr="00A0675D">
        <w:rPr>
          <w:rFonts w:cs="Arial"/>
          <w:color w:val="333399"/>
        </w:rPr>
        <w:t>Field</w:t>
      </w:r>
    </w:p>
    <w:p w:rsidR="008056BF" w:rsidRPr="00A0675D" w:rsidRDefault="00C57362" w:rsidP="008056BF">
      <w:pPr>
        <w:jc w:val="both"/>
        <w:rPr>
          <w:rFonts w:cs="Arial"/>
        </w:rPr>
      </w:pPr>
      <w:r w:rsidRPr="00A0675D">
        <w:rPr>
          <w:rFonts w:cs="Arial"/>
        </w:rPr>
        <w:t xml:space="preserve">This </w:t>
      </w:r>
      <w:r w:rsidR="008056BF" w:rsidRPr="00A0675D">
        <w:rPr>
          <w:rFonts w:cs="Arial"/>
        </w:rPr>
        <w:t>is a fixed value for defining a field in the database table record. You can define multiple of these tags.</w:t>
      </w:r>
    </w:p>
    <w:p w:rsidR="008056BF" w:rsidRPr="00A0675D" w:rsidRDefault="008056BF" w:rsidP="008056BF">
      <w:pPr>
        <w:jc w:val="both"/>
        <w:rPr>
          <w:rFonts w:cs="Arial"/>
        </w:rPr>
      </w:pPr>
    </w:p>
    <w:p w:rsidR="008056BF" w:rsidRPr="00A0675D" w:rsidRDefault="008056BF" w:rsidP="008056BF">
      <w:pPr>
        <w:jc w:val="both"/>
        <w:rPr>
          <w:rFonts w:cs="Arial"/>
        </w:rPr>
      </w:pPr>
      <w:r w:rsidRPr="00A0675D">
        <w:rPr>
          <w:rFonts w:cs="Arial"/>
          <w:color w:val="333399"/>
        </w:rPr>
        <w:t>Field/@id</w:t>
      </w:r>
    </w:p>
    <w:p w:rsidR="008056BF" w:rsidRPr="00A0675D" w:rsidRDefault="008056BF" w:rsidP="008056BF">
      <w:pPr>
        <w:jc w:val="both"/>
        <w:rPr>
          <w:rFonts w:cs="Arial"/>
        </w:rPr>
      </w:pPr>
      <w:r w:rsidRPr="00A0675D">
        <w:rPr>
          <w:rFonts w:cs="Arial"/>
        </w:rPr>
        <w:t xml:space="preserve">The </w:t>
      </w:r>
      <w:r w:rsidRPr="00A0675D">
        <w:rPr>
          <w:rFonts w:cs="Arial"/>
          <w:i/>
        </w:rPr>
        <w:t>id</w:t>
      </w:r>
      <w:r w:rsidRPr="00A0675D">
        <w:rPr>
          <w:rFonts w:cs="Arial"/>
        </w:rPr>
        <w:t xml:space="preserve"> attribute specifies the name of the database table field.</w:t>
      </w:r>
    </w:p>
    <w:p w:rsidR="008056BF" w:rsidRPr="00A0675D" w:rsidRDefault="008056BF" w:rsidP="008056BF">
      <w:pPr>
        <w:jc w:val="both"/>
        <w:rPr>
          <w:rFonts w:cs="Arial"/>
        </w:rPr>
      </w:pPr>
    </w:p>
    <w:p w:rsidR="008056BF" w:rsidRPr="00A0675D" w:rsidRDefault="008056BF" w:rsidP="008056BF">
      <w:pPr>
        <w:jc w:val="both"/>
        <w:rPr>
          <w:rFonts w:cs="Arial"/>
        </w:rPr>
      </w:pPr>
      <w:r w:rsidRPr="00A0675D">
        <w:rPr>
          <w:rFonts w:cs="Arial"/>
          <w:color w:val="333399"/>
        </w:rPr>
        <w:t>Field/@value</w:t>
      </w:r>
    </w:p>
    <w:p w:rsidR="008056BF" w:rsidRPr="00A0675D" w:rsidRDefault="008056BF" w:rsidP="008056BF">
      <w:pPr>
        <w:jc w:val="both"/>
        <w:rPr>
          <w:rFonts w:cs="Arial"/>
        </w:rPr>
      </w:pPr>
      <w:r w:rsidRPr="00A0675D">
        <w:rPr>
          <w:rFonts w:cs="Arial"/>
        </w:rPr>
        <w:t xml:space="preserve">The </w:t>
      </w:r>
      <w:r w:rsidRPr="00A0675D">
        <w:rPr>
          <w:rFonts w:cs="Arial"/>
          <w:i/>
        </w:rPr>
        <w:t>value</w:t>
      </w:r>
      <w:r w:rsidRPr="00A0675D">
        <w:rPr>
          <w:rFonts w:cs="Arial"/>
        </w:rPr>
        <w:t xml:space="preserve"> attribute contains the value of the field.</w:t>
      </w:r>
    </w:p>
    <w:p w:rsidR="008056BF" w:rsidRPr="00A0675D" w:rsidRDefault="008056BF" w:rsidP="008056BF">
      <w:pPr>
        <w:jc w:val="both"/>
        <w:rPr>
          <w:rFonts w:cs="Arial"/>
        </w:rPr>
      </w:pPr>
    </w:p>
    <w:p w:rsidR="008056BF" w:rsidRPr="00A0675D" w:rsidRDefault="008056BF" w:rsidP="008056BF">
      <w:pPr>
        <w:jc w:val="both"/>
        <w:rPr>
          <w:rFonts w:cs="Arial"/>
        </w:rPr>
      </w:pPr>
      <w:r w:rsidRPr="00A0675D">
        <w:rPr>
          <w:rFonts w:cs="Arial"/>
          <w:color w:val="333399"/>
        </w:rPr>
        <w:t>Field/@wrapchar</w:t>
      </w:r>
    </w:p>
    <w:p w:rsidR="008056BF" w:rsidRPr="00A0675D" w:rsidRDefault="008056BF" w:rsidP="008056BF">
      <w:pPr>
        <w:jc w:val="both"/>
        <w:rPr>
          <w:rFonts w:cs="Arial"/>
        </w:rPr>
      </w:pPr>
      <w:r w:rsidRPr="00A0675D">
        <w:rPr>
          <w:rFonts w:cs="Arial"/>
        </w:rPr>
        <w:t>It is the default that the value is wrapped by the apostrophe character. If you want to avoid this, if</w:t>
      </w:r>
      <w:r w:rsidR="005A1618" w:rsidRPr="00A0675D">
        <w:rPr>
          <w:rFonts w:cs="Arial"/>
        </w:rPr>
        <w:t xml:space="preserve">, for example, </w:t>
      </w:r>
      <w:r w:rsidRPr="00A0675D">
        <w:rPr>
          <w:rFonts w:cs="Arial"/>
        </w:rPr>
        <w:t xml:space="preserve">the value contains a number, set wrapchar to </w:t>
      </w:r>
      <w:r w:rsidRPr="00A0675D">
        <w:rPr>
          <w:rFonts w:ascii="Courier New" w:hAnsi="Courier New" w:cs="Courier New"/>
        </w:rPr>
        <w:t>false</w:t>
      </w:r>
      <w:r w:rsidRPr="00A0675D">
        <w:rPr>
          <w:rFonts w:cs="Arial"/>
        </w:rPr>
        <w:t>.</w:t>
      </w:r>
    </w:p>
    <w:p w:rsidR="00A54504" w:rsidRPr="00A0675D" w:rsidRDefault="00A54504" w:rsidP="00A54504">
      <w:pPr>
        <w:pStyle w:val="Heading3"/>
        <w:spacing w:before="0" w:after="0"/>
      </w:pPr>
      <w:r w:rsidRPr="00A0675D">
        <w:br w:type="column"/>
      </w:r>
      <w:bookmarkStart w:id="40" w:name="_Toc288829136"/>
      <w:bookmarkStart w:id="41" w:name="_Toc521241105"/>
      <w:bookmarkStart w:id="42" w:name="a1_4_2"/>
      <w:r w:rsidRPr="00A0675D">
        <w:lastRenderedPageBreak/>
        <w:t>1.</w:t>
      </w:r>
      <w:r w:rsidR="00E97125" w:rsidRPr="00A0675D">
        <w:t>4</w:t>
      </w:r>
      <w:r w:rsidRPr="00A0675D">
        <w:t>.2 SQL</w:t>
      </w:r>
      <w:bookmarkEnd w:id="40"/>
      <w:r w:rsidR="009D7A5D" w:rsidRPr="00A0675D">
        <w:t xml:space="preserve"> Database Schema</w:t>
      </w:r>
      <w:bookmarkEnd w:id="41"/>
    </w:p>
    <w:bookmarkEnd w:id="42"/>
    <w:p w:rsidR="00A54504" w:rsidRPr="00A0675D" w:rsidRDefault="00A54504" w:rsidP="00A54504">
      <w:pPr>
        <w:jc w:val="both"/>
        <w:rPr>
          <w:rFonts w:cs="Arial"/>
        </w:rPr>
      </w:pPr>
    </w:p>
    <w:p w:rsidR="00A54504" w:rsidRPr="00A0675D" w:rsidRDefault="00A54504" w:rsidP="00A54504">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&lt;DBout type="sql"&gt;</w:t>
      </w:r>
    </w:p>
    <w:p w:rsidR="00A54504" w:rsidRPr="00A0675D" w:rsidRDefault="00A54504" w:rsidP="00A54504">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t>&lt;sql&gt;sql statement&lt;/sql&gt;</w:t>
      </w:r>
    </w:p>
    <w:p w:rsidR="00A54504" w:rsidRPr="00A0675D" w:rsidRDefault="00A54504" w:rsidP="00A54504">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t>&lt;sql&gt;sql statement&lt;/sql&gt;</w:t>
      </w:r>
    </w:p>
    <w:p w:rsidR="00A54504" w:rsidRPr="00A0675D" w:rsidRDefault="00A54504" w:rsidP="00A54504">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t>&lt;sql&gt;sql statement&lt;/sql&gt;</w:t>
      </w:r>
    </w:p>
    <w:p w:rsidR="00A54504" w:rsidRPr="00A0675D" w:rsidRDefault="00A54504" w:rsidP="00A54504">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t>...</w:t>
      </w:r>
    </w:p>
    <w:p w:rsidR="00A54504" w:rsidRPr="00A0675D" w:rsidRDefault="00A54504" w:rsidP="00A54504">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&lt;/DBout&gt;</w:t>
      </w:r>
    </w:p>
    <w:p w:rsidR="00A54504" w:rsidRPr="00A0675D" w:rsidRDefault="00A54504" w:rsidP="00A54504">
      <w:pPr>
        <w:jc w:val="both"/>
        <w:rPr>
          <w:rFonts w:cs="Arial"/>
        </w:rPr>
      </w:pPr>
    </w:p>
    <w:p w:rsidR="00A54504" w:rsidRPr="00A0675D" w:rsidRDefault="00A54504" w:rsidP="00A54504">
      <w:pPr>
        <w:jc w:val="both"/>
        <w:rPr>
          <w:rFonts w:cs="Arial"/>
        </w:rPr>
      </w:pPr>
    </w:p>
    <w:p w:rsidR="00A54504" w:rsidRPr="00A0675D" w:rsidRDefault="00A54504" w:rsidP="00A54504">
      <w:pPr>
        <w:jc w:val="both"/>
        <w:rPr>
          <w:rFonts w:cs="Arial"/>
          <w:b/>
        </w:rPr>
      </w:pPr>
      <w:r w:rsidRPr="00A0675D">
        <w:rPr>
          <w:rFonts w:cs="Arial"/>
          <w:b/>
        </w:rPr>
        <w:t>Prerequisite</w:t>
      </w:r>
      <w:r w:rsidR="00AF44E5" w:rsidRPr="00A0675D">
        <w:rPr>
          <w:rFonts w:cs="Arial"/>
          <w:b/>
        </w:rPr>
        <w:t>s</w:t>
      </w:r>
    </w:p>
    <w:p w:rsidR="00A54504" w:rsidRPr="00A0675D" w:rsidRDefault="00A54504" w:rsidP="00A54504">
      <w:pPr>
        <w:jc w:val="both"/>
        <w:rPr>
          <w:rFonts w:cs="Arial"/>
        </w:rPr>
      </w:pPr>
      <w:r w:rsidRPr="00A0675D">
        <w:rPr>
          <w:rFonts w:cs="Arial"/>
        </w:rPr>
        <w:t>SQL Mode is defined in the outbound setup of the Scenario Step design (</w:t>
      </w:r>
      <w:r w:rsidRPr="00A0675D">
        <w:rPr>
          <w:rFonts w:cs="Arial"/>
          <w:i/>
          <w:color w:val="948A54"/>
        </w:rPr>
        <w:t>Scenarios</w:t>
      </w:r>
      <w:r w:rsidR="00280849" w:rsidRPr="00A0675D">
        <w:rPr>
          <w:rFonts w:cs="Arial"/>
          <w:color w:val="948A54"/>
        </w:rPr>
        <w:t>→</w:t>
      </w:r>
      <w:r w:rsidR="00280849" w:rsidRPr="00A0675D">
        <w:rPr>
          <w:rFonts w:cs="Arial"/>
          <w:i/>
          <w:color w:val="948A54"/>
        </w:rPr>
        <w:t>Step Design</w:t>
      </w:r>
      <w:r w:rsidRPr="00A0675D">
        <w:rPr>
          <w:rFonts w:cs="Arial"/>
          <w:i/>
          <w:color w:val="948A54"/>
        </w:rPr>
        <w:t xml:space="preserve"> </w:t>
      </w:r>
      <w:r w:rsidR="00280849" w:rsidRPr="00A0675D">
        <w:rPr>
          <w:rFonts w:cs="Arial"/>
          <w:color w:val="948A54"/>
        </w:rPr>
        <w:t xml:space="preserve">→ </w:t>
      </w:r>
      <w:r w:rsidRPr="00A0675D">
        <w:rPr>
          <w:rFonts w:cs="Arial"/>
          <w:i/>
          <w:color w:val="948A54"/>
        </w:rPr>
        <w:t>[Outbound]</w:t>
      </w:r>
      <w:r w:rsidRPr="00A0675D">
        <w:rPr>
          <w:rFonts w:cs="Arial"/>
        </w:rPr>
        <w:t>).</w:t>
      </w:r>
    </w:p>
    <w:p w:rsidR="00A54504" w:rsidRPr="00A0675D" w:rsidRDefault="00A54504" w:rsidP="00A54504">
      <w:pPr>
        <w:jc w:val="both"/>
        <w:rPr>
          <w:rFonts w:cs="Arial"/>
        </w:rPr>
      </w:pPr>
    </w:p>
    <w:p w:rsidR="00A54504" w:rsidRPr="00A0675D" w:rsidRDefault="00A54504" w:rsidP="00A54504">
      <w:pPr>
        <w:jc w:val="both"/>
        <w:rPr>
          <w:rFonts w:cs="Arial"/>
          <w:color w:val="333399"/>
        </w:rPr>
      </w:pPr>
      <w:r w:rsidRPr="00A0675D">
        <w:rPr>
          <w:rFonts w:cs="Arial"/>
          <w:color w:val="333399"/>
        </w:rPr>
        <w:t>DBout/@type</w:t>
      </w:r>
    </w:p>
    <w:p w:rsidR="00A54504" w:rsidRPr="00A0675D" w:rsidRDefault="00A54504" w:rsidP="00A54504">
      <w:pPr>
        <w:jc w:val="both"/>
        <w:rPr>
          <w:rFonts w:cs="Arial"/>
        </w:rPr>
      </w:pPr>
      <w:r w:rsidRPr="00A0675D">
        <w:rPr>
          <w:rFonts w:cs="Arial"/>
        </w:rPr>
        <w:t xml:space="preserve">Mandatory </w:t>
      </w:r>
      <w:r w:rsidRPr="00A0675D">
        <w:rPr>
          <w:rFonts w:ascii="Courier New" w:hAnsi="Courier New" w:cs="Courier New"/>
        </w:rPr>
        <w:t>DBout</w:t>
      </w:r>
      <w:r w:rsidR="00012D17" w:rsidRPr="00A0675D">
        <w:rPr>
          <w:rFonts w:cs="Arial"/>
        </w:rPr>
        <w:t xml:space="preserve"> root tag</w:t>
      </w:r>
      <w:r w:rsidRPr="00A0675D">
        <w:rPr>
          <w:rFonts w:cs="Arial"/>
        </w:rPr>
        <w:t xml:space="preserve">, mandatory attribute with the value </w:t>
      </w:r>
      <w:r w:rsidRPr="00A0675D">
        <w:rPr>
          <w:rFonts w:ascii="Courier New" w:hAnsi="Courier New" w:cs="Courier New"/>
        </w:rPr>
        <w:t>sql</w:t>
      </w:r>
    </w:p>
    <w:p w:rsidR="00A54504" w:rsidRPr="00A0675D" w:rsidRDefault="00A54504" w:rsidP="00A54504">
      <w:pPr>
        <w:jc w:val="both"/>
        <w:rPr>
          <w:rFonts w:cs="Arial"/>
        </w:rPr>
      </w:pPr>
    </w:p>
    <w:p w:rsidR="00A54504" w:rsidRPr="00A0675D" w:rsidRDefault="00A54504" w:rsidP="00A54504">
      <w:pPr>
        <w:jc w:val="both"/>
        <w:rPr>
          <w:rFonts w:cs="Arial"/>
          <w:color w:val="333399"/>
        </w:rPr>
      </w:pPr>
      <w:r w:rsidRPr="00A0675D">
        <w:rPr>
          <w:rFonts w:cs="Arial"/>
          <w:color w:val="333399"/>
        </w:rPr>
        <w:t>sql</w:t>
      </w:r>
    </w:p>
    <w:p w:rsidR="00012D17" w:rsidRPr="00A0675D" w:rsidRDefault="00012D17" w:rsidP="00012D17">
      <w:pPr>
        <w:jc w:val="both"/>
        <w:rPr>
          <w:rFonts w:cs="Arial"/>
        </w:rPr>
      </w:pPr>
      <w:r w:rsidRPr="00A0675D">
        <w:rPr>
          <w:rFonts w:cs="Arial"/>
        </w:rPr>
        <w:t xml:space="preserve">With this tag you introduce an SQL statement. You can define multiple of these tags. The integration framework generates the SQL statements for the </w:t>
      </w:r>
      <w:r w:rsidRPr="00A0675D">
        <w:rPr>
          <w:rFonts w:cs="Arial"/>
          <w:i/>
        </w:rPr>
        <w:t>B1isq</w:t>
      </w:r>
      <w:r w:rsidR="00747436" w:rsidRPr="00A0675D">
        <w:rPr>
          <w:rFonts w:cs="Arial"/>
          <w:i/>
        </w:rPr>
        <w:t>l</w:t>
      </w:r>
      <w:r w:rsidRPr="00A0675D">
        <w:rPr>
          <w:rFonts w:cs="Arial"/>
        </w:rPr>
        <w:t xml:space="preserve"> format, refer to the previous chapter. Using SQL, the vBIU finally generates the SQL statement. The integration framework sends the statement without any interpretation to the database system.</w:t>
      </w:r>
    </w:p>
    <w:p w:rsidR="00A54504" w:rsidRPr="00A0675D" w:rsidRDefault="00A54504" w:rsidP="00A54504">
      <w:pPr>
        <w:jc w:val="both"/>
        <w:rPr>
          <w:rFonts w:cs="Arial"/>
        </w:rPr>
      </w:pPr>
    </w:p>
    <w:p w:rsidR="00A54504" w:rsidRPr="00A0675D" w:rsidRDefault="00A54504" w:rsidP="00A54504">
      <w:pPr>
        <w:jc w:val="both"/>
        <w:rPr>
          <w:rFonts w:cs="Arial"/>
        </w:rPr>
      </w:pPr>
    </w:p>
    <w:p w:rsidR="00A54504" w:rsidRPr="00A0675D" w:rsidRDefault="00A54504" w:rsidP="00A54504">
      <w:pPr>
        <w:jc w:val="both"/>
        <w:rPr>
          <w:rFonts w:cs="Arial"/>
        </w:rPr>
      </w:pPr>
    </w:p>
    <w:p w:rsidR="00A54504" w:rsidRPr="00A0675D" w:rsidRDefault="00A54504" w:rsidP="00A54504">
      <w:pPr>
        <w:pStyle w:val="Heading3"/>
        <w:spacing w:before="0" w:after="0"/>
      </w:pPr>
      <w:r w:rsidRPr="00A0675D">
        <w:br w:type="column"/>
      </w:r>
      <w:bookmarkStart w:id="43" w:name="_Toc288829137"/>
      <w:bookmarkStart w:id="44" w:name="_Toc521241106"/>
      <w:bookmarkStart w:id="45" w:name="a1_4_3"/>
      <w:r w:rsidRPr="00A0675D">
        <w:lastRenderedPageBreak/>
        <w:t>1.</w:t>
      </w:r>
      <w:r w:rsidR="00E97125" w:rsidRPr="00A0675D">
        <w:t>4</w:t>
      </w:r>
      <w:r w:rsidRPr="00A0675D">
        <w:t>.3 SQL (</w:t>
      </w:r>
      <w:r w:rsidR="009D7A5D" w:rsidRPr="00A0675D">
        <w:t>F</w:t>
      </w:r>
      <w:r w:rsidRPr="00A0675D">
        <w:t>ull)</w:t>
      </w:r>
      <w:bookmarkEnd w:id="43"/>
      <w:r w:rsidR="009D7A5D" w:rsidRPr="00A0675D">
        <w:t xml:space="preserve"> Database Schema</w:t>
      </w:r>
      <w:bookmarkEnd w:id="44"/>
    </w:p>
    <w:bookmarkEnd w:id="45"/>
    <w:p w:rsidR="00A54504" w:rsidRPr="00A0675D" w:rsidRDefault="00A54504" w:rsidP="00A54504">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&lt;DBout type="sql_full"&gt;</w:t>
      </w:r>
    </w:p>
    <w:p w:rsidR="00A54504" w:rsidRPr="00A0675D" w:rsidRDefault="00A54504" w:rsidP="00A54504">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t>&lt;Control&gt;</w:t>
      </w:r>
    </w:p>
    <w:p w:rsidR="00A54504" w:rsidRPr="00A0675D" w:rsidRDefault="00A54504" w:rsidP="00A54504">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t>&lt;sqlmode&gt;single&lt;/sqlmode&gt;</w:t>
      </w:r>
    </w:p>
    <w:p w:rsidR="00A54504" w:rsidRPr="00A0675D" w:rsidRDefault="00A54504" w:rsidP="00A54504">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t>&lt;/Control&gt;</w:t>
      </w:r>
    </w:p>
    <w:p w:rsidR="00A54504" w:rsidRPr="00A0675D" w:rsidRDefault="00A54504" w:rsidP="00A54504">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t>&lt;sql&gt;sql statement&lt;/sql&gt;</w:t>
      </w:r>
    </w:p>
    <w:p w:rsidR="00A54504" w:rsidRPr="00A0675D" w:rsidRDefault="00A54504" w:rsidP="00A54504">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t>&lt;sql&gt;sql statement&lt;/sql&gt;</w:t>
      </w:r>
    </w:p>
    <w:p w:rsidR="00A54504" w:rsidRPr="00A0675D" w:rsidRDefault="00A54504" w:rsidP="00A54504">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t>&lt;sql&gt;sql statement&lt;/sql&gt;</w:t>
      </w:r>
    </w:p>
    <w:p w:rsidR="00A54504" w:rsidRPr="00A0675D" w:rsidRDefault="00A54504" w:rsidP="00A54504">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t>...</w:t>
      </w:r>
    </w:p>
    <w:p w:rsidR="00A54504" w:rsidRPr="00A0675D" w:rsidRDefault="00A54504" w:rsidP="00A54504">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&lt;/DBout&gt;</w:t>
      </w:r>
    </w:p>
    <w:p w:rsidR="00A54504" w:rsidRPr="00A0675D" w:rsidRDefault="00A54504" w:rsidP="00A54504">
      <w:pPr>
        <w:jc w:val="both"/>
        <w:rPr>
          <w:rFonts w:cs="Arial"/>
        </w:rPr>
      </w:pPr>
    </w:p>
    <w:p w:rsidR="00A54504" w:rsidRPr="00A0675D" w:rsidRDefault="00A54504" w:rsidP="00A54504">
      <w:pPr>
        <w:jc w:val="both"/>
        <w:rPr>
          <w:rFonts w:cs="Arial"/>
        </w:rPr>
      </w:pPr>
    </w:p>
    <w:p w:rsidR="00A54504" w:rsidRPr="00A0675D" w:rsidRDefault="00A54504" w:rsidP="00A54504">
      <w:pPr>
        <w:jc w:val="both"/>
        <w:rPr>
          <w:rFonts w:cs="Arial"/>
          <w:color w:val="333399"/>
        </w:rPr>
      </w:pPr>
      <w:r w:rsidRPr="00A0675D">
        <w:rPr>
          <w:rFonts w:cs="Arial"/>
          <w:color w:val="333399"/>
        </w:rPr>
        <w:t>DBout/@type</w:t>
      </w:r>
    </w:p>
    <w:p w:rsidR="00A54504" w:rsidRPr="00A0675D" w:rsidRDefault="00A54504" w:rsidP="00A54504">
      <w:pPr>
        <w:jc w:val="both"/>
        <w:rPr>
          <w:rFonts w:cs="Arial"/>
        </w:rPr>
      </w:pPr>
      <w:r w:rsidRPr="00A0675D">
        <w:rPr>
          <w:rFonts w:cs="Arial"/>
        </w:rPr>
        <w:t xml:space="preserve">Mandatory </w:t>
      </w:r>
      <w:r w:rsidRPr="00A0675D">
        <w:rPr>
          <w:rFonts w:ascii="Courier New" w:hAnsi="Courier New" w:cs="Courier New"/>
        </w:rPr>
        <w:t>DBout</w:t>
      </w:r>
      <w:r w:rsidR="006F54B1" w:rsidRPr="00A0675D">
        <w:rPr>
          <w:rFonts w:cs="Arial"/>
        </w:rPr>
        <w:t xml:space="preserve"> root tag</w:t>
      </w:r>
      <w:r w:rsidRPr="00A0675D">
        <w:rPr>
          <w:rFonts w:cs="Arial"/>
        </w:rPr>
        <w:t xml:space="preserve">, mandatory attribute with the value </w:t>
      </w:r>
      <w:r w:rsidRPr="00A0675D">
        <w:rPr>
          <w:rFonts w:ascii="Courier New" w:hAnsi="Courier New" w:cs="Courier New"/>
        </w:rPr>
        <w:t>sql_full</w:t>
      </w:r>
    </w:p>
    <w:p w:rsidR="00A54504" w:rsidRPr="00A0675D" w:rsidRDefault="00A54504" w:rsidP="00A54504">
      <w:pPr>
        <w:jc w:val="both"/>
        <w:rPr>
          <w:rFonts w:cs="Arial"/>
        </w:rPr>
      </w:pPr>
    </w:p>
    <w:p w:rsidR="00A54504" w:rsidRPr="00A0675D" w:rsidRDefault="00A54504" w:rsidP="00A54504">
      <w:pPr>
        <w:jc w:val="both"/>
        <w:rPr>
          <w:rFonts w:cs="Arial"/>
          <w:color w:val="333399"/>
        </w:rPr>
      </w:pPr>
      <w:r w:rsidRPr="00A0675D">
        <w:rPr>
          <w:rFonts w:cs="Arial"/>
          <w:color w:val="333399"/>
        </w:rPr>
        <w:t>sqlmode</w:t>
      </w:r>
    </w:p>
    <w:p w:rsidR="006F54B1" w:rsidRPr="00A0675D" w:rsidRDefault="006F54B1" w:rsidP="006F54B1">
      <w:pPr>
        <w:jc w:val="both"/>
        <w:rPr>
          <w:rFonts w:cs="Arial"/>
        </w:rPr>
      </w:pPr>
      <w:r w:rsidRPr="00A0675D">
        <w:rPr>
          <w:rFonts w:cs="Arial"/>
        </w:rPr>
        <w:t xml:space="preserve">Mandatory tag SQL. The </w:t>
      </w:r>
      <w:r w:rsidRPr="00A0675D">
        <w:rPr>
          <w:rFonts w:ascii="Courier New" w:hAnsi="Courier New" w:cs="Courier New"/>
        </w:rPr>
        <w:t>sqlmode</w:t>
      </w:r>
      <w:r w:rsidRPr="00A0675D">
        <w:rPr>
          <w:rFonts w:cs="Arial"/>
        </w:rPr>
        <w:t xml:space="preserve"> attribute is also mandatory. This flag is relevant for processing multiple SQL statements. The default is </w:t>
      </w:r>
      <w:r w:rsidRPr="00A0675D">
        <w:rPr>
          <w:rFonts w:ascii="Courier New" w:hAnsi="Courier New" w:cs="Courier New"/>
        </w:rPr>
        <w:t>multiple</w:t>
      </w:r>
      <w:r w:rsidRPr="00A0675D">
        <w:rPr>
          <w:rFonts w:cs="Arial"/>
        </w:rPr>
        <w:t>.</w:t>
      </w:r>
    </w:p>
    <w:p w:rsidR="006F54B1" w:rsidRPr="00A0675D" w:rsidRDefault="006F54B1" w:rsidP="006F54B1">
      <w:pPr>
        <w:jc w:val="both"/>
        <w:rPr>
          <w:rFonts w:cs="Arial"/>
        </w:rPr>
      </w:pPr>
    </w:p>
    <w:p w:rsidR="006F54B1" w:rsidRPr="00A0675D" w:rsidRDefault="006F54B1" w:rsidP="006F54B1">
      <w:pPr>
        <w:jc w:val="both"/>
        <w:rPr>
          <w:rFonts w:cs="Arial"/>
        </w:rPr>
      </w:pPr>
      <w:r w:rsidRPr="00A0675D">
        <w:rPr>
          <w:rFonts w:cs="Arial"/>
        </w:rPr>
        <w:t>single</w:t>
      </w:r>
    </w:p>
    <w:p w:rsidR="006F54B1" w:rsidRPr="00A0675D" w:rsidRDefault="006F54B1" w:rsidP="006F54B1">
      <w:pPr>
        <w:jc w:val="both"/>
        <w:rPr>
          <w:rFonts w:cs="Arial"/>
        </w:rPr>
      </w:pPr>
      <w:r w:rsidRPr="00A0675D">
        <w:rPr>
          <w:rFonts w:cs="Arial"/>
        </w:rPr>
        <w:t xml:space="preserve">The </w:t>
      </w:r>
      <w:r w:rsidR="00F94BA5" w:rsidRPr="00A0675D">
        <w:rPr>
          <w:rFonts w:cs="Arial"/>
        </w:rPr>
        <w:t>integration framework</w:t>
      </w:r>
      <w:r w:rsidRPr="00A0675D">
        <w:rPr>
          <w:rFonts w:cs="Arial"/>
        </w:rPr>
        <w:t xml:space="preserve"> concatenates multiple SQL statements with a semicolon. The </w:t>
      </w:r>
      <w:r w:rsidR="00F94BA5" w:rsidRPr="00A0675D">
        <w:rPr>
          <w:rFonts w:cs="Arial"/>
        </w:rPr>
        <w:t>integration framework</w:t>
      </w:r>
      <w:r w:rsidRPr="00A0675D">
        <w:rPr>
          <w:rFonts w:cs="Arial"/>
        </w:rPr>
        <w:t xml:space="preserve"> hands over this single SQL statement to the database. Most databases systems support this feature. </w:t>
      </w:r>
    </w:p>
    <w:p w:rsidR="006F54B1" w:rsidRPr="00A0675D" w:rsidRDefault="006F54B1" w:rsidP="006F54B1">
      <w:pPr>
        <w:jc w:val="both"/>
        <w:rPr>
          <w:rFonts w:cs="Arial"/>
        </w:rPr>
      </w:pPr>
    </w:p>
    <w:p w:rsidR="006F54B1" w:rsidRPr="00A0675D" w:rsidRDefault="006F54B1" w:rsidP="006F54B1">
      <w:pPr>
        <w:jc w:val="both"/>
        <w:rPr>
          <w:rFonts w:cs="Arial"/>
        </w:rPr>
      </w:pPr>
      <w:r w:rsidRPr="00A0675D">
        <w:rPr>
          <w:rFonts w:cs="Arial"/>
        </w:rPr>
        <w:t>multiple</w:t>
      </w:r>
    </w:p>
    <w:p w:rsidR="006F54B1" w:rsidRPr="00A0675D" w:rsidRDefault="006F54B1" w:rsidP="006F54B1">
      <w:pPr>
        <w:jc w:val="both"/>
        <w:rPr>
          <w:rFonts w:cs="Arial"/>
        </w:rPr>
      </w:pPr>
      <w:r w:rsidRPr="00A0675D">
        <w:rPr>
          <w:rFonts w:cs="Arial"/>
        </w:rPr>
        <w:t>In this mode the integration framework processes each SQL statement one after the other. This is necessary if the destination database system does not support semicolon-separated multiple SQL statements. This is</w:t>
      </w:r>
      <w:r w:rsidR="005A1618" w:rsidRPr="00A0675D">
        <w:rPr>
          <w:rFonts w:cs="Arial"/>
        </w:rPr>
        <w:t>,</w:t>
      </w:r>
      <w:r w:rsidRPr="00A0675D">
        <w:rPr>
          <w:rFonts w:cs="Arial"/>
        </w:rPr>
        <w:t xml:space="preserve"> for example</w:t>
      </w:r>
      <w:r w:rsidR="005A1618" w:rsidRPr="00A0675D">
        <w:rPr>
          <w:rFonts w:cs="Arial"/>
        </w:rPr>
        <w:t>,</w:t>
      </w:r>
      <w:r w:rsidRPr="00A0675D">
        <w:rPr>
          <w:rFonts w:cs="Arial"/>
        </w:rPr>
        <w:t xml:space="preserve"> true for the DB2 database system. </w:t>
      </w:r>
    </w:p>
    <w:p w:rsidR="00A54504" w:rsidRPr="00A0675D" w:rsidRDefault="00A54504" w:rsidP="00A54504">
      <w:pPr>
        <w:jc w:val="both"/>
        <w:rPr>
          <w:rFonts w:cs="Arial"/>
        </w:rPr>
      </w:pPr>
    </w:p>
    <w:p w:rsidR="00A54504" w:rsidRPr="00A0675D" w:rsidRDefault="00A54504" w:rsidP="00A54504">
      <w:pPr>
        <w:jc w:val="both"/>
        <w:rPr>
          <w:rFonts w:cs="Arial"/>
          <w:color w:val="333399"/>
        </w:rPr>
      </w:pPr>
      <w:r w:rsidRPr="00A0675D">
        <w:rPr>
          <w:rFonts w:cs="Arial"/>
          <w:color w:val="333399"/>
        </w:rPr>
        <w:t>sql</w:t>
      </w:r>
    </w:p>
    <w:p w:rsidR="006F54B1" w:rsidRPr="00A0675D" w:rsidRDefault="006F54B1" w:rsidP="006F54B1">
      <w:pPr>
        <w:jc w:val="both"/>
        <w:rPr>
          <w:rFonts w:cs="Arial"/>
        </w:rPr>
      </w:pPr>
      <w:r w:rsidRPr="00A0675D">
        <w:rPr>
          <w:rFonts w:cs="Arial"/>
        </w:rPr>
        <w:t xml:space="preserve">With this tag you introduce an SQL statement. You can define multiple of these tags. The integration framework generates the SQL statements for the </w:t>
      </w:r>
      <w:r w:rsidRPr="00A0675D">
        <w:rPr>
          <w:rFonts w:cs="Arial"/>
          <w:i/>
        </w:rPr>
        <w:t>B1isql</w:t>
      </w:r>
      <w:r w:rsidRPr="00A0675D">
        <w:rPr>
          <w:rFonts w:cs="Arial"/>
        </w:rPr>
        <w:t xml:space="preserve"> format, refer to the previous chapter. Using SQL, the vBIU finally generates the SQL statement. The integration framework sends the statement without any interpretation to the database system.</w:t>
      </w:r>
    </w:p>
    <w:p w:rsidR="00A54504" w:rsidRPr="00A0675D" w:rsidRDefault="00A54504" w:rsidP="00A54504">
      <w:pPr>
        <w:rPr>
          <w:rFonts w:cs="Arial"/>
        </w:rPr>
      </w:pPr>
    </w:p>
    <w:p w:rsidR="00A54504" w:rsidRPr="00A0675D" w:rsidRDefault="00A54504" w:rsidP="00A54504">
      <w:pPr>
        <w:rPr>
          <w:rFonts w:cs="Arial"/>
        </w:rPr>
      </w:pPr>
    </w:p>
    <w:p w:rsidR="00A54504" w:rsidRPr="00A0675D" w:rsidRDefault="00A54504" w:rsidP="00A54504">
      <w:pPr>
        <w:pStyle w:val="Heading2"/>
        <w:spacing w:before="0" w:afterAutospacing="0"/>
      </w:pPr>
      <w:r w:rsidRPr="00A0675D">
        <w:rPr>
          <w:rFonts w:cs="Arial"/>
        </w:rPr>
        <w:br w:type="column"/>
      </w:r>
      <w:bookmarkStart w:id="46" w:name="_Toc288829138"/>
      <w:bookmarkStart w:id="47" w:name="_Toc521241107"/>
      <w:r w:rsidRPr="00A0675D">
        <w:lastRenderedPageBreak/>
        <w:t>1.</w:t>
      </w:r>
      <w:r w:rsidR="00E97125" w:rsidRPr="00A0675D">
        <w:t>5</w:t>
      </w:r>
      <w:r w:rsidRPr="00A0675D">
        <w:t>. Flat File</w:t>
      </w:r>
      <w:bookmarkEnd w:id="46"/>
      <w:bookmarkEnd w:id="47"/>
    </w:p>
    <w:p w:rsidR="00A54504" w:rsidRPr="00A0675D" w:rsidRDefault="00A54504" w:rsidP="00A54504">
      <w:pPr>
        <w:pStyle w:val="Heading3"/>
        <w:spacing w:before="0" w:after="0"/>
      </w:pPr>
      <w:bookmarkStart w:id="48" w:name="_Toc288829139"/>
      <w:bookmarkStart w:id="49" w:name="_Toc521241108"/>
      <w:bookmarkStart w:id="50" w:name="a1_5_1"/>
      <w:r w:rsidRPr="00A0675D">
        <w:t>1.</w:t>
      </w:r>
      <w:r w:rsidR="00E97125" w:rsidRPr="00A0675D">
        <w:t>5</w:t>
      </w:r>
      <w:r w:rsidRPr="00A0675D">
        <w:t>.1 XML</w:t>
      </w:r>
      <w:bookmarkEnd w:id="48"/>
      <w:r w:rsidR="009D7A5D" w:rsidRPr="00A0675D">
        <w:t xml:space="preserve"> Flat File Schema</w:t>
      </w:r>
      <w:bookmarkEnd w:id="49"/>
    </w:p>
    <w:bookmarkEnd w:id="50"/>
    <w:p w:rsidR="00A54504" w:rsidRPr="00A0675D" w:rsidRDefault="00B83C2D" w:rsidP="00A54504">
      <w:pPr>
        <w:jc w:val="both"/>
        <w:rPr>
          <w:rFonts w:cs="Arial"/>
        </w:rPr>
      </w:pPr>
      <w:r w:rsidRPr="00A0675D">
        <w:rPr>
          <w:rFonts w:cs="Arial"/>
        </w:rPr>
        <w:t>You can use any well-formed XML payload.</w:t>
      </w:r>
    </w:p>
    <w:p w:rsidR="00A54504" w:rsidRPr="00A0675D" w:rsidRDefault="00A54504" w:rsidP="00A54504">
      <w:pPr>
        <w:jc w:val="both"/>
        <w:rPr>
          <w:rFonts w:cs="Arial"/>
        </w:rPr>
      </w:pPr>
    </w:p>
    <w:p w:rsidR="00A54504" w:rsidRPr="00A0675D" w:rsidRDefault="00A54504" w:rsidP="00A54504">
      <w:pPr>
        <w:jc w:val="both"/>
        <w:rPr>
          <w:rFonts w:cs="Arial"/>
          <w:b/>
        </w:rPr>
      </w:pPr>
      <w:r w:rsidRPr="00A0675D">
        <w:rPr>
          <w:rFonts w:cs="Arial"/>
          <w:b/>
        </w:rPr>
        <w:t>Prerequisite</w:t>
      </w:r>
      <w:r w:rsidR="007418F9" w:rsidRPr="00A0675D">
        <w:rPr>
          <w:rFonts w:cs="Arial"/>
          <w:b/>
        </w:rPr>
        <w:t>s</w:t>
      </w:r>
    </w:p>
    <w:p w:rsidR="00A54504" w:rsidRPr="00A0675D" w:rsidRDefault="007418F9" w:rsidP="00A54504">
      <w:pPr>
        <w:jc w:val="both"/>
        <w:rPr>
          <w:rFonts w:cs="Arial"/>
        </w:rPr>
      </w:pPr>
      <w:r w:rsidRPr="00A0675D">
        <w:rPr>
          <w:rFonts w:cs="Arial"/>
        </w:rPr>
        <w:t>You have defined t</w:t>
      </w:r>
      <w:r w:rsidR="00A54504" w:rsidRPr="00A0675D">
        <w:rPr>
          <w:rFonts w:cs="Arial"/>
        </w:rPr>
        <w:t xml:space="preserve">he following configuration in the outbound setup of the </w:t>
      </w:r>
      <w:r w:rsidRPr="00A0675D">
        <w:rPr>
          <w:rFonts w:cs="Arial"/>
        </w:rPr>
        <w:t>s</w:t>
      </w:r>
      <w:r w:rsidR="00A54504" w:rsidRPr="00A0675D">
        <w:rPr>
          <w:rFonts w:cs="Arial"/>
        </w:rPr>
        <w:t xml:space="preserve">cenario </w:t>
      </w:r>
      <w:r w:rsidRPr="00A0675D">
        <w:rPr>
          <w:rFonts w:cs="Arial"/>
        </w:rPr>
        <w:t xml:space="preserve">step design, selecting </w:t>
      </w:r>
      <w:r w:rsidR="00A54504" w:rsidRPr="00A0675D">
        <w:rPr>
          <w:rFonts w:cs="Arial"/>
          <w:i/>
          <w:color w:val="948A54"/>
        </w:rPr>
        <w:t>Scenarios</w:t>
      </w:r>
      <w:r w:rsidR="00280849" w:rsidRPr="00A0675D">
        <w:rPr>
          <w:rFonts w:cs="Arial"/>
          <w:color w:val="948A54"/>
        </w:rPr>
        <w:t>→</w:t>
      </w:r>
      <w:r w:rsidR="00280849" w:rsidRPr="00A0675D">
        <w:rPr>
          <w:rFonts w:cs="Arial"/>
          <w:i/>
          <w:color w:val="948A54"/>
        </w:rPr>
        <w:t>Step Design</w:t>
      </w:r>
      <w:r w:rsidR="00A54504" w:rsidRPr="00A0675D">
        <w:rPr>
          <w:rFonts w:cs="Arial"/>
          <w:i/>
          <w:color w:val="948A54"/>
        </w:rPr>
        <w:t xml:space="preserve"> </w:t>
      </w:r>
      <w:r w:rsidR="00280849" w:rsidRPr="00A0675D">
        <w:rPr>
          <w:rFonts w:cs="Arial"/>
          <w:color w:val="948A54"/>
        </w:rPr>
        <w:t>→</w:t>
      </w:r>
      <w:r w:rsidR="00A54504" w:rsidRPr="00A0675D">
        <w:rPr>
          <w:rFonts w:cs="Arial"/>
          <w:color w:val="948A54"/>
        </w:rPr>
        <w:t xml:space="preserve">[Outbound] </w:t>
      </w:r>
      <w:r w:rsidR="00280849" w:rsidRPr="00A0675D">
        <w:rPr>
          <w:rFonts w:cs="Arial"/>
          <w:color w:val="948A54"/>
        </w:rPr>
        <w:t>→</w:t>
      </w:r>
      <w:r w:rsidR="00A54504" w:rsidRPr="00A0675D">
        <w:rPr>
          <w:rFonts w:cs="Arial"/>
          <w:color w:val="948A54"/>
        </w:rPr>
        <w:t>[Details]</w:t>
      </w:r>
      <w:r w:rsidR="00A53F6A" w:rsidRPr="00A0675D">
        <w:rPr>
          <w:rFonts w:cs="Arial"/>
        </w:rPr>
        <w:t>:</w:t>
      </w:r>
    </w:p>
    <w:p w:rsidR="00A54504" w:rsidRDefault="00A54504" w:rsidP="00A0675D">
      <w:pPr>
        <w:pStyle w:val="BulletedList"/>
      </w:pPr>
      <w:r>
        <w:t xml:space="preserve">Outbound Format: xml </w:t>
      </w:r>
    </w:p>
    <w:p w:rsidR="00A54504" w:rsidRDefault="00A54504" w:rsidP="00A54504">
      <w:pPr>
        <w:jc w:val="both"/>
        <w:rPr>
          <w:rFonts w:cs="Arial"/>
        </w:rPr>
      </w:pPr>
    </w:p>
    <w:p w:rsidR="00A54504" w:rsidRDefault="00A54504" w:rsidP="00A54504">
      <w:pPr>
        <w:jc w:val="both"/>
        <w:rPr>
          <w:rFonts w:cs="Arial"/>
        </w:rPr>
      </w:pPr>
    </w:p>
    <w:p w:rsidR="00A54504" w:rsidRDefault="00A54504" w:rsidP="00A54504">
      <w:pPr>
        <w:jc w:val="both"/>
        <w:rPr>
          <w:rFonts w:cs="Arial"/>
        </w:rPr>
      </w:pPr>
    </w:p>
    <w:p w:rsidR="00A54504" w:rsidRPr="004254DB" w:rsidRDefault="00A54504" w:rsidP="00A54504">
      <w:pPr>
        <w:pStyle w:val="Heading3"/>
        <w:spacing w:before="0" w:after="0"/>
      </w:pPr>
      <w:bookmarkStart w:id="51" w:name="_Toc288829140"/>
      <w:bookmarkStart w:id="52" w:name="_Toc521241109"/>
      <w:bookmarkStart w:id="53" w:name="a1_5_2"/>
      <w:r>
        <w:t>1.</w:t>
      </w:r>
      <w:r w:rsidR="00E97125">
        <w:t>5</w:t>
      </w:r>
      <w:r>
        <w:t xml:space="preserve">.2 </w:t>
      </w:r>
      <w:r w:rsidR="00357226">
        <w:t>D</w:t>
      </w:r>
      <w:r>
        <w:t>SV</w:t>
      </w:r>
      <w:bookmarkEnd w:id="51"/>
      <w:r w:rsidR="009D7A5D">
        <w:t xml:space="preserve"> Flat File Schema</w:t>
      </w:r>
      <w:bookmarkEnd w:id="52"/>
    </w:p>
    <w:bookmarkEnd w:id="53"/>
    <w:p w:rsidR="00A54504" w:rsidRDefault="00A54504" w:rsidP="00A54504">
      <w:pPr>
        <w:jc w:val="both"/>
        <w:rPr>
          <w:rFonts w:cs="Arial"/>
        </w:rPr>
      </w:pPr>
    </w:p>
    <w:p w:rsidR="00A54504" w:rsidRPr="00BB7634" w:rsidRDefault="00A54504" w:rsidP="00A54504">
      <w:pPr>
        <w:autoSpaceDE w:val="0"/>
        <w:autoSpaceDN w:val="0"/>
        <w:adjustRightInd w:val="0"/>
        <w:rPr>
          <w:rFonts w:ascii="Courier New" w:hAnsi="Courier New" w:cs="Courier New"/>
          <w:szCs w:val="20"/>
          <w:highlight w:val="white"/>
          <w:lang w:eastAsia="de-DE"/>
        </w:rPr>
      </w:pPr>
      <w:r w:rsidRPr="00BB7634">
        <w:rPr>
          <w:rFonts w:ascii="Courier New" w:hAnsi="Courier New" w:cs="Courier New"/>
          <w:szCs w:val="20"/>
          <w:highlight w:val="white"/>
          <w:lang w:eastAsia="de-DE"/>
        </w:rPr>
        <w:t>&lt;Fileout type="file"&gt;</w:t>
      </w:r>
    </w:p>
    <w:p w:rsidR="00A54504" w:rsidRPr="00BB7634" w:rsidRDefault="00A54504" w:rsidP="00A54504">
      <w:pPr>
        <w:autoSpaceDE w:val="0"/>
        <w:autoSpaceDN w:val="0"/>
        <w:adjustRightInd w:val="0"/>
        <w:ind w:left="720"/>
        <w:rPr>
          <w:rFonts w:ascii="Courier New" w:hAnsi="Courier New" w:cs="Courier New"/>
          <w:szCs w:val="20"/>
          <w:highlight w:val="white"/>
          <w:lang w:eastAsia="de-DE"/>
        </w:rPr>
      </w:pPr>
      <w:r w:rsidRPr="00BB7634">
        <w:rPr>
          <w:rFonts w:ascii="Courier New" w:hAnsi="Courier New" w:cs="Courier New"/>
          <w:szCs w:val="20"/>
          <w:highlight w:val="white"/>
          <w:lang w:eastAsia="de-DE"/>
        </w:rPr>
        <w:t>&lt;row&gt;</w:t>
      </w:r>
    </w:p>
    <w:p w:rsidR="00A54504" w:rsidRPr="00BB7634" w:rsidRDefault="00A54504" w:rsidP="00A54504">
      <w:pPr>
        <w:autoSpaceDE w:val="0"/>
        <w:autoSpaceDN w:val="0"/>
        <w:adjustRightInd w:val="0"/>
        <w:ind w:left="720"/>
        <w:rPr>
          <w:rFonts w:ascii="Courier New" w:hAnsi="Courier New" w:cs="Courier New"/>
          <w:szCs w:val="20"/>
          <w:highlight w:val="white"/>
          <w:lang w:eastAsia="de-DE"/>
        </w:rPr>
      </w:pPr>
      <w:r w:rsidRPr="00BB7634">
        <w:rPr>
          <w:rFonts w:ascii="Courier New" w:hAnsi="Courier New" w:cs="Courier New"/>
          <w:szCs w:val="20"/>
          <w:highlight w:val="white"/>
          <w:lang w:eastAsia="de-DE"/>
        </w:rPr>
        <w:tab/>
        <w:t>&lt;col&gt;value&lt;/col&gt;</w:t>
      </w:r>
    </w:p>
    <w:p w:rsidR="00A54504" w:rsidRPr="00BB7634" w:rsidRDefault="00A54504" w:rsidP="00A54504">
      <w:pPr>
        <w:autoSpaceDE w:val="0"/>
        <w:autoSpaceDN w:val="0"/>
        <w:adjustRightInd w:val="0"/>
        <w:ind w:left="720"/>
        <w:rPr>
          <w:rFonts w:ascii="Courier New" w:hAnsi="Courier New" w:cs="Courier New"/>
          <w:szCs w:val="20"/>
          <w:highlight w:val="white"/>
          <w:lang w:eastAsia="de-DE"/>
        </w:rPr>
      </w:pPr>
      <w:r w:rsidRPr="00BB7634">
        <w:rPr>
          <w:rFonts w:ascii="Courier New" w:hAnsi="Courier New" w:cs="Courier New"/>
          <w:szCs w:val="20"/>
          <w:highlight w:val="white"/>
          <w:lang w:eastAsia="de-DE"/>
        </w:rPr>
        <w:tab/>
        <w:t>&lt;col&gt;value&lt;/col&gt;</w:t>
      </w:r>
    </w:p>
    <w:p w:rsidR="00A54504" w:rsidRPr="00BB7634" w:rsidRDefault="00A54504" w:rsidP="00A54504">
      <w:pPr>
        <w:autoSpaceDE w:val="0"/>
        <w:autoSpaceDN w:val="0"/>
        <w:adjustRightInd w:val="0"/>
        <w:ind w:left="720"/>
        <w:rPr>
          <w:rFonts w:ascii="Courier New" w:hAnsi="Courier New" w:cs="Courier New"/>
          <w:szCs w:val="20"/>
          <w:highlight w:val="white"/>
          <w:lang w:eastAsia="de-DE"/>
        </w:rPr>
      </w:pPr>
      <w:r w:rsidRPr="00BB7634">
        <w:rPr>
          <w:rFonts w:ascii="Courier New" w:hAnsi="Courier New" w:cs="Courier New"/>
          <w:szCs w:val="20"/>
          <w:highlight w:val="white"/>
          <w:lang w:eastAsia="de-DE"/>
        </w:rPr>
        <w:tab/>
        <w:t>...</w:t>
      </w:r>
    </w:p>
    <w:p w:rsidR="00A54504" w:rsidRPr="00BB7634" w:rsidRDefault="00A54504" w:rsidP="00A54504">
      <w:pPr>
        <w:autoSpaceDE w:val="0"/>
        <w:autoSpaceDN w:val="0"/>
        <w:adjustRightInd w:val="0"/>
        <w:ind w:left="720"/>
        <w:rPr>
          <w:rFonts w:ascii="Courier New" w:hAnsi="Courier New" w:cs="Courier New"/>
          <w:szCs w:val="20"/>
          <w:highlight w:val="white"/>
          <w:lang w:eastAsia="de-DE"/>
        </w:rPr>
      </w:pPr>
      <w:r w:rsidRPr="00BB7634">
        <w:rPr>
          <w:rFonts w:ascii="Courier New" w:hAnsi="Courier New" w:cs="Courier New"/>
          <w:szCs w:val="20"/>
          <w:highlight w:val="white"/>
          <w:lang w:eastAsia="de-DE"/>
        </w:rPr>
        <w:t>&lt;/row&gt;</w:t>
      </w:r>
    </w:p>
    <w:p w:rsidR="00A54504" w:rsidRPr="00BB7634" w:rsidRDefault="00A54504" w:rsidP="00A54504">
      <w:pPr>
        <w:autoSpaceDE w:val="0"/>
        <w:autoSpaceDN w:val="0"/>
        <w:adjustRightInd w:val="0"/>
        <w:ind w:left="720"/>
        <w:rPr>
          <w:rFonts w:ascii="Courier New" w:hAnsi="Courier New" w:cs="Courier New"/>
          <w:szCs w:val="20"/>
          <w:highlight w:val="white"/>
          <w:lang w:eastAsia="de-DE"/>
        </w:rPr>
      </w:pPr>
      <w:r w:rsidRPr="00BB7634">
        <w:rPr>
          <w:rFonts w:ascii="Courier New" w:hAnsi="Courier New" w:cs="Courier New"/>
          <w:szCs w:val="20"/>
          <w:highlight w:val="white"/>
          <w:lang w:eastAsia="de-DE"/>
        </w:rPr>
        <w:t>...</w:t>
      </w:r>
    </w:p>
    <w:p w:rsidR="00A54504" w:rsidRPr="00BB7634" w:rsidRDefault="00A54504" w:rsidP="00A54504">
      <w:pPr>
        <w:autoSpaceDE w:val="0"/>
        <w:autoSpaceDN w:val="0"/>
        <w:adjustRightInd w:val="0"/>
        <w:ind w:left="720"/>
        <w:rPr>
          <w:rFonts w:ascii="Courier New" w:hAnsi="Courier New" w:cs="Courier New"/>
          <w:szCs w:val="20"/>
          <w:highlight w:val="white"/>
          <w:lang w:eastAsia="de-DE"/>
        </w:rPr>
      </w:pPr>
      <w:r w:rsidRPr="00BB7634">
        <w:rPr>
          <w:rFonts w:ascii="Courier New" w:hAnsi="Courier New" w:cs="Courier New"/>
          <w:szCs w:val="20"/>
          <w:highlight w:val="white"/>
          <w:lang w:eastAsia="de-DE"/>
        </w:rPr>
        <w:t>&lt;row&gt;</w:t>
      </w:r>
    </w:p>
    <w:p w:rsidR="00A54504" w:rsidRPr="00BB7634" w:rsidRDefault="00A54504" w:rsidP="00A54504">
      <w:pPr>
        <w:autoSpaceDE w:val="0"/>
        <w:autoSpaceDN w:val="0"/>
        <w:adjustRightInd w:val="0"/>
        <w:ind w:left="720"/>
        <w:rPr>
          <w:rFonts w:ascii="Courier New" w:hAnsi="Courier New" w:cs="Courier New"/>
          <w:szCs w:val="20"/>
          <w:highlight w:val="white"/>
          <w:lang w:eastAsia="de-DE"/>
        </w:rPr>
      </w:pPr>
      <w:r w:rsidRPr="00BB7634">
        <w:rPr>
          <w:rFonts w:ascii="Courier New" w:hAnsi="Courier New" w:cs="Courier New"/>
          <w:szCs w:val="20"/>
          <w:highlight w:val="white"/>
          <w:lang w:eastAsia="de-DE"/>
        </w:rPr>
        <w:tab/>
        <w:t>&lt;col&gt;value&lt;/col&gt;</w:t>
      </w:r>
    </w:p>
    <w:p w:rsidR="00A54504" w:rsidRPr="00BB7634" w:rsidRDefault="00A54504" w:rsidP="00A54504">
      <w:pPr>
        <w:autoSpaceDE w:val="0"/>
        <w:autoSpaceDN w:val="0"/>
        <w:adjustRightInd w:val="0"/>
        <w:ind w:left="720"/>
        <w:rPr>
          <w:rFonts w:ascii="Courier New" w:hAnsi="Courier New" w:cs="Courier New"/>
          <w:szCs w:val="20"/>
          <w:highlight w:val="white"/>
          <w:lang w:eastAsia="de-DE"/>
        </w:rPr>
      </w:pPr>
      <w:r w:rsidRPr="00BB7634">
        <w:rPr>
          <w:rFonts w:ascii="Courier New" w:hAnsi="Courier New" w:cs="Courier New"/>
          <w:szCs w:val="20"/>
          <w:highlight w:val="white"/>
          <w:lang w:eastAsia="de-DE"/>
        </w:rPr>
        <w:tab/>
        <w:t>&lt;col&gt;value&lt;/col&gt;</w:t>
      </w:r>
    </w:p>
    <w:p w:rsidR="00A54504" w:rsidRPr="00BB7634" w:rsidRDefault="00A54504" w:rsidP="00A54504">
      <w:pPr>
        <w:autoSpaceDE w:val="0"/>
        <w:autoSpaceDN w:val="0"/>
        <w:adjustRightInd w:val="0"/>
        <w:ind w:left="720"/>
        <w:rPr>
          <w:rFonts w:ascii="Courier New" w:hAnsi="Courier New" w:cs="Courier New"/>
          <w:szCs w:val="20"/>
          <w:highlight w:val="white"/>
          <w:lang w:eastAsia="de-DE"/>
        </w:rPr>
      </w:pPr>
      <w:r w:rsidRPr="00BB7634">
        <w:rPr>
          <w:rFonts w:ascii="Courier New" w:hAnsi="Courier New" w:cs="Courier New"/>
          <w:szCs w:val="20"/>
          <w:highlight w:val="white"/>
          <w:lang w:eastAsia="de-DE"/>
        </w:rPr>
        <w:tab/>
        <w:t>...</w:t>
      </w:r>
    </w:p>
    <w:p w:rsidR="00A54504" w:rsidRPr="00BB7634" w:rsidRDefault="00A54504" w:rsidP="00A54504">
      <w:pPr>
        <w:autoSpaceDE w:val="0"/>
        <w:autoSpaceDN w:val="0"/>
        <w:adjustRightInd w:val="0"/>
        <w:ind w:left="720"/>
        <w:rPr>
          <w:rFonts w:ascii="Courier New" w:hAnsi="Courier New" w:cs="Courier New"/>
          <w:szCs w:val="20"/>
          <w:highlight w:val="white"/>
          <w:lang w:eastAsia="de-DE"/>
        </w:rPr>
      </w:pPr>
      <w:r w:rsidRPr="00BB7634">
        <w:rPr>
          <w:rFonts w:ascii="Courier New" w:hAnsi="Courier New" w:cs="Courier New"/>
          <w:szCs w:val="20"/>
          <w:highlight w:val="white"/>
          <w:lang w:eastAsia="de-DE"/>
        </w:rPr>
        <w:t>&lt;/row&gt;</w:t>
      </w:r>
    </w:p>
    <w:p w:rsidR="00A54504" w:rsidRPr="00BB7634" w:rsidRDefault="00A54504" w:rsidP="00A54504">
      <w:pPr>
        <w:autoSpaceDE w:val="0"/>
        <w:autoSpaceDN w:val="0"/>
        <w:adjustRightInd w:val="0"/>
        <w:rPr>
          <w:rFonts w:ascii="Courier New" w:hAnsi="Courier New" w:cs="Courier New"/>
          <w:szCs w:val="20"/>
          <w:highlight w:val="white"/>
          <w:lang w:eastAsia="de-DE"/>
        </w:rPr>
      </w:pPr>
      <w:r w:rsidRPr="00BB7634">
        <w:rPr>
          <w:rFonts w:ascii="Courier New" w:hAnsi="Courier New" w:cs="Courier New"/>
          <w:szCs w:val="20"/>
          <w:highlight w:val="white"/>
          <w:lang w:eastAsia="de-DE"/>
        </w:rPr>
        <w:t>&lt;/Fileout&gt;</w:t>
      </w:r>
    </w:p>
    <w:p w:rsidR="00A54504" w:rsidRDefault="00A54504" w:rsidP="00A54504">
      <w:pPr>
        <w:jc w:val="both"/>
        <w:rPr>
          <w:rFonts w:cs="Arial"/>
        </w:rPr>
      </w:pPr>
    </w:p>
    <w:p w:rsidR="00A54504" w:rsidRDefault="00A54504" w:rsidP="00A54504">
      <w:pPr>
        <w:jc w:val="both"/>
        <w:rPr>
          <w:rFonts w:cs="Arial"/>
        </w:rPr>
      </w:pPr>
    </w:p>
    <w:p w:rsidR="00A54504" w:rsidRDefault="00A54504" w:rsidP="00A54504">
      <w:pPr>
        <w:jc w:val="both"/>
        <w:rPr>
          <w:rFonts w:cs="Arial"/>
          <w:b/>
        </w:rPr>
      </w:pPr>
      <w:r w:rsidRPr="00B83C2D">
        <w:rPr>
          <w:rFonts w:cs="Arial"/>
          <w:b/>
        </w:rPr>
        <w:t>Prerequisite</w:t>
      </w:r>
      <w:r w:rsidR="00A53F6A" w:rsidRPr="00B83C2D">
        <w:rPr>
          <w:rFonts w:cs="Arial"/>
          <w:b/>
        </w:rPr>
        <w:t>s</w:t>
      </w:r>
    </w:p>
    <w:p w:rsidR="00A0675D" w:rsidRPr="00B83C2D" w:rsidRDefault="00A0675D" w:rsidP="00A54504">
      <w:pPr>
        <w:jc w:val="both"/>
        <w:rPr>
          <w:rFonts w:cs="Arial"/>
          <w:b/>
        </w:rPr>
      </w:pPr>
    </w:p>
    <w:p w:rsidR="00A54504" w:rsidRPr="00A0675D" w:rsidRDefault="00A53F6A" w:rsidP="00A54504">
      <w:pPr>
        <w:jc w:val="both"/>
        <w:rPr>
          <w:rFonts w:cs="Arial"/>
        </w:rPr>
      </w:pPr>
      <w:r w:rsidRPr="00A0675D">
        <w:rPr>
          <w:rFonts w:cs="Arial"/>
        </w:rPr>
        <w:t>You have defined t</w:t>
      </w:r>
      <w:r w:rsidR="00A54504" w:rsidRPr="00A0675D">
        <w:rPr>
          <w:rFonts w:cs="Arial"/>
        </w:rPr>
        <w:t xml:space="preserve">he following configuration in the outbound setup of the </w:t>
      </w:r>
      <w:r w:rsidRPr="00A0675D">
        <w:rPr>
          <w:rFonts w:cs="Arial"/>
        </w:rPr>
        <w:t>s</w:t>
      </w:r>
      <w:r w:rsidR="00A54504" w:rsidRPr="00A0675D">
        <w:rPr>
          <w:rFonts w:cs="Arial"/>
        </w:rPr>
        <w:t xml:space="preserve">cenario </w:t>
      </w:r>
      <w:r w:rsidRPr="00A0675D">
        <w:rPr>
          <w:rFonts w:cs="Arial"/>
        </w:rPr>
        <w:t>s</w:t>
      </w:r>
      <w:r w:rsidR="00A54504" w:rsidRPr="00A0675D">
        <w:rPr>
          <w:rFonts w:cs="Arial"/>
        </w:rPr>
        <w:t>tep design</w:t>
      </w:r>
      <w:r w:rsidRPr="00A0675D">
        <w:rPr>
          <w:rFonts w:cs="Arial"/>
        </w:rPr>
        <w:t>, selecting</w:t>
      </w:r>
      <w:r w:rsidR="00A54504" w:rsidRPr="00A0675D">
        <w:rPr>
          <w:rFonts w:cs="Arial"/>
        </w:rPr>
        <w:t xml:space="preserve"> </w:t>
      </w:r>
      <w:r w:rsidR="00A54504" w:rsidRPr="00A0675D">
        <w:rPr>
          <w:rFonts w:cs="Arial"/>
          <w:i/>
          <w:color w:val="948A54"/>
        </w:rPr>
        <w:t>Scenarios</w:t>
      </w:r>
      <w:r w:rsidR="00280849" w:rsidRPr="00A0675D">
        <w:rPr>
          <w:rFonts w:cs="Arial"/>
          <w:color w:val="948A54"/>
        </w:rPr>
        <w:t>→</w:t>
      </w:r>
      <w:r w:rsidR="00280849" w:rsidRPr="00A0675D">
        <w:rPr>
          <w:rFonts w:cs="Arial"/>
          <w:i/>
          <w:color w:val="948A54"/>
        </w:rPr>
        <w:t>Step Design</w:t>
      </w:r>
      <w:r w:rsidR="00A54504" w:rsidRPr="00A0675D">
        <w:rPr>
          <w:rFonts w:cs="Arial"/>
          <w:i/>
          <w:color w:val="948A54"/>
        </w:rPr>
        <w:t xml:space="preserve"> </w:t>
      </w:r>
      <w:r w:rsidR="00280849" w:rsidRPr="00A0675D">
        <w:rPr>
          <w:rFonts w:cs="Arial"/>
          <w:color w:val="948A54"/>
        </w:rPr>
        <w:t>→</w:t>
      </w:r>
      <w:r w:rsidR="00A54504" w:rsidRPr="00A0675D">
        <w:rPr>
          <w:rFonts w:cs="Arial"/>
          <w:color w:val="948A54"/>
        </w:rPr>
        <w:t xml:space="preserve">[Outbound] </w:t>
      </w:r>
      <w:r w:rsidR="00280849" w:rsidRPr="00A0675D">
        <w:rPr>
          <w:rFonts w:cs="Arial"/>
          <w:color w:val="948A54"/>
        </w:rPr>
        <w:t>→</w:t>
      </w:r>
      <w:r w:rsidR="00A54504" w:rsidRPr="00A0675D">
        <w:rPr>
          <w:rFonts w:cs="Arial"/>
          <w:color w:val="948A54"/>
        </w:rPr>
        <w:t>[Details]</w:t>
      </w:r>
      <w:r w:rsidRPr="00A0675D">
        <w:rPr>
          <w:rFonts w:cs="Arial"/>
        </w:rPr>
        <w:t>:</w:t>
      </w:r>
    </w:p>
    <w:p w:rsidR="00A54504" w:rsidRPr="00A0675D" w:rsidRDefault="00A54504" w:rsidP="00A0675D">
      <w:pPr>
        <w:pStyle w:val="BulletedList"/>
      </w:pPr>
      <w:r w:rsidRPr="00A0675D">
        <w:t xml:space="preserve">Outbound Format: dsv </w:t>
      </w:r>
      <w:r w:rsidR="00B83C2D" w:rsidRPr="00A0675D">
        <w:t>(delimiter-separapted values)</w:t>
      </w:r>
    </w:p>
    <w:p w:rsidR="00A54504" w:rsidRDefault="00A54504" w:rsidP="00A0675D">
      <w:pPr>
        <w:pStyle w:val="BulletedList"/>
      </w:pPr>
      <w:r>
        <w:t>DSV Field Delimiter: ,</w:t>
      </w:r>
    </w:p>
    <w:p w:rsidR="00A54504" w:rsidRDefault="00A54504" w:rsidP="00A54504">
      <w:pPr>
        <w:jc w:val="both"/>
        <w:rPr>
          <w:rFonts w:cs="Arial"/>
        </w:rPr>
      </w:pPr>
    </w:p>
    <w:p w:rsidR="00A54504" w:rsidRDefault="00A54504" w:rsidP="00A54504">
      <w:pPr>
        <w:jc w:val="both"/>
        <w:rPr>
          <w:rFonts w:cs="Arial"/>
        </w:rPr>
      </w:pPr>
      <w:r>
        <w:rPr>
          <w:rFonts w:cs="Arial"/>
        </w:rPr>
        <w:t>Optional Settings:</w:t>
      </w:r>
    </w:p>
    <w:p w:rsidR="00A54504" w:rsidRPr="00A0675D" w:rsidRDefault="00A53F6A" w:rsidP="00A54504">
      <w:pPr>
        <w:jc w:val="both"/>
        <w:rPr>
          <w:rFonts w:cs="Arial"/>
        </w:rPr>
      </w:pPr>
      <w:r w:rsidRPr="00A0675D">
        <w:rPr>
          <w:rFonts w:cs="Arial"/>
        </w:rPr>
        <w:t>You have defined t</w:t>
      </w:r>
      <w:r w:rsidR="00A54504" w:rsidRPr="00A0675D">
        <w:rPr>
          <w:rFonts w:cs="Arial"/>
        </w:rPr>
        <w:t xml:space="preserve">he following configuration in the outbound setup of the </w:t>
      </w:r>
      <w:r w:rsidRPr="00A0675D">
        <w:rPr>
          <w:rFonts w:cs="Arial"/>
        </w:rPr>
        <w:t>s</w:t>
      </w:r>
      <w:r w:rsidR="00A54504" w:rsidRPr="00A0675D">
        <w:rPr>
          <w:rFonts w:cs="Arial"/>
        </w:rPr>
        <w:t xml:space="preserve">cenario </w:t>
      </w:r>
      <w:r w:rsidRPr="00A0675D">
        <w:rPr>
          <w:rFonts w:cs="Arial"/>
        </w:rPr>
        <w:t>s</w:t>
      </w:r>
      <w:r w:rsidR="00A54504" w:rsidRPr="00A0675D">
        <w:rPr>
          <w:rFonts w:cs="Arial"/>
        </w:rPr>
        <w:t>tep design</w:t>
      </w:r>
      <w:r w:rsidRPr="00A0675D">
        <w:rPr>
          <w:rFonts w:cs="Arial"/>
        </w:rPr>
        <w:t>, selecting</w:t>
      </w:r>
      <w:r w:rsidR="00A54504" w:rsidRPr="00A0675D">
        <w:rPr>
          <w:rFonts w:cs="Arial"/>
        </w:rPr>
        <w:t xml:space="preserve"> </w:t>
      </w:r>
      <w:r w:rsidR="00A54504" w:rsidRPr="00A0675D">
        <w:rPr>
          <w:rFonts w:cs="Arial"/>
          <w:i/>
          <w:color w:val="948A54"/>
        </w:rPr>
        <w:t>Scenarios</w:t>
      </w:r>
      <w:r w:rsidR="00280849" w:rsidRPr="00A0675D">
        <w:rPr>
          <w:rFonts w:cs="Arial"/>
          <w:color w:val="948A54"/>
        </w:rPr>
        <w:t>→</w:t>
      </w:r>
      <w:r w:rsidR="00280849" w:rsidRPr="00A0675D">
        <w:rPr>
          <w:rFonts w:cs="Arial"/>
          <w:i/>
          <w:color w:val="948A54"/>
        </w:rPr>
        <w:t>Step Design</w:t>
      </w:r>
      <w:r w:rsidR="00A54504" w:rsidRPr="00A0675D">
        <w:rPr>
          <w:rFonts w:cs="Arial"/>
          <w:i/>
          <w:color w:val="948A54"/>
        </w:rPr>
        <w:t xml:space="preserve"> </w:t>
      </w:r>
      <w:r w:rsidR="00280849" w:rsidRPr="00A0675D">
        <w:rPr>
          <w:rFonts w:cs="Arial"/>
          <w:color w:val="948A54"/>
        </w:rPr>
        <w:t>→</w:t>
      </w:r>
      <w:r w:rsidR="00A54504" w:rsidRPr="00A0675D">
        <w:rPr>
          <w:rFonts w:cs="Arial"/>
          <w:color w:val="948A54"/>
        </w:rPr>
        <w:t xml:space="preserve">[Outbound] </w:t>
      </w:r>
      <w:r w:rsidR="00280849" w:rsidRPr="00A0675D">
        <w:rPr>
          <w:rFonts w:cs="Arial"/>
          <w:color w:val="948A54"/>
        </w:rPr>
        <w:t>→</w:t>
      </w:r>
      <w:r w:rsidR="00A54504" w:rsidRPr="00A0675D">
        <w:rPr>
          <w:rFonts w:cs="Arial"/>
          <w:color w:val="948A54"/>
        </w:rPr>
        <w:t>[Details]</w:t>
      </w:r>
      <w:r w:rsidRPr="00A0675D">
        <w:rPr>
          <w:rFonts w:cs="Arial"/>
        </w:rPr>
        <w:t>:</w:t>
      </w:r>
    </w:p>
    <w:p w:rsidR="00A54504" w:rsidRPr="00A0675D" w:rsidRDefault="00A54504" w:rsidP="00916986">
      <w:pPr>
        <w:numPr>
          <w:ilvl w:val="0"/>
          <w:numId w:val="1"/>
        </w:numPr>
        <w:jc w:val="both"/>
        <w:rPr>
          <w:rFonts w:cs="Arial"/>
        </w:rPr>
      </w:pPr>
      <w:r w:rsidRPr="00A0675D">
        <w:rPr>
          <w:rFonts w:cs="Arial"/>
        </w:rPr>
        <w:t>Character Encoding: character encoding (default is ISO-8859-1)</w:t>
      </w:r>
    </w:p>
    <w:p w:rsidR="00A54504" w:rsidRPr="00A0675D" w:rsidRDefault="00A54504" w:rsidP="00916986">
      <w:pPr>
        <w:numPr>
          <w:ilvl w:val="0"/>
          <w:numId w:val="1"/>
        </w:numPr>
        <w:jc w:val="both"/>
        <w:rPr>
          <w:rFonts w:cs="Arial"/>
        </w:rPr>
      </w:pPr>
      <w:r w:rsidRPr="00A0675D">
        <w:rPr>
          <w:rFonts w:cs="Arial"/>
        </w:rPr>
        <w:t>DSV</w:t>
      </w:r>
      <w:r w:rsidR="00B83C2D" w:rsidRPr="00A0675D">
        <w:rPr>
          <w:rFonts w:cs="Arial"/>
        </w:rPr>
        <w:t xml:space="preserve"> </w:t>
      </w:r>
      <w:r w:rsidRPr="00A0675D">
        <w:rPr>
          <w:rFonts w:cs="Arial"/>
        </w:rPr>
        <w:t xml:space="preserve">Field Wrapper: </w:t>
      </w:r>
      <w:r w:rsidR="00B83C2D" w:rsidRPr="00A0675D">
        <w:rPr>
          <w:rFonts w:cs="Arial"/>
        </w:rPr>
        <w:t xml:space="preserve">Add a </w:t>
      </w:r>
      <w:r w:rsidRPr="00A0675D">
        <w:rPr>
          <w:rFonts w:cs="Arial"/>
        </w:rPr>
        <w:t>wrapper character to wrap a fie</w:t>
      </w:r>
      <w:r w:rsidR="00B83C2D" w:rsidRPr="00A0675D">
        <w:rPr>
          <w:rFonts w:cs="Arial"/>
        </w:rPr>
        <w:t>l</w:t>
      </w:r>
      <w:r w:rsidRPr="00A0675D">
        <w:rPr>
          <w:rFonts w:cs="Arial"/>
        </w:rPr>
        <w:t xml:space="preserve">d in case a value contains a </w:t>
      </w:r>
      <w:r w:rsidR="00B83C2D" w:rsidRPr="00A0675D">
        <w:rPr>
          <w:rFonts w:cs="Arial"/>
        </w:rPr>
        <w:t>delimiter</w:t>
      </w:r>
      <w:r w:rsidRPr="00A0675D">
        <w:rPr>
          <w:rFonts w:cs="Arial"/>
        </w:rPr>
        <w:t>.</w:t>
      </w:r>
    </w:p>
    <w:p w:rsidR="00A54504" w:rsidRPr="00A0675D" w:rsidRDefault="00A54504" w:rsidP="00A54504">
      <w:pPr>
        <w:jc w:val="both"/>
        <w:rPr>
          <w:rFonts w:cs="Arial"/>
        </w:rPr>
      </w:pPr>
    </w:p>
    <w:p w:rsidR="00A54504" w:rsidRPr="00A0675D" w:rsidRDefault="00A54504" w:rsidP="00A54504">
      <w:pPr>
        <w:jc w:val="both"/>
        <w:rPr>
          <w:rFonts w:cs="Arial"/>
          <w:color w:val="333399"/>
        </w:rPr>
      </w:pPr>
      <w:r w:rsidRPr="00A0675D">
        <w:rPr>
          <w:rFonts w:cs="Arial"/>
          <w:color w:val="333399"/>
        </w:rPr>
        <w:t>row</w:t>
      </w:r>
    </w:p>
    <w:p w:rsidR="00A54504" w:rsidRPr="00A0675D" w:rsidRDefault="00A53F6A" w:rsidP="00A54504">
      <w:pPr>
        <w:jc w:val="both"/>
        <w:rPr>
          <w:rFonts w:cs="Arial"/>
        </w:rPr>
      </w:pPr>
      <w:r w:rsidRPr="00A0675D">
        <w:rPr>
          <w:rFonts w:cs="Arial"/>
        </w:rPr>
        <w:t xml:space="preserve">This </w:t>
      </w:r>
      <w:r w:rsidR="00B83C2D" w:rsidRPr="00A0675D">
        <w:rPr>
          <w:rFonts w:cs="Arial"/>
        </w:rPr>
        <w:t xml:space="preserve">tag </w:t>
      </w:r>
      <w:r w:rsidRPr="00A0675D">
        <w:rPr>
          <w:rFonts w:cs="Arial"/>
        </w:rPr>
        <w:t>i</w:t>
      </w:r>
      <w:r w:rsidR="00A54504" w:rsidRPr="00A0675D">
        <w:rPr>
          <w:rFonts w:cs="Arial"/>
        </w:rPr>
        <w:t>ndicat</w:t>
      </w:r>
      <w:r w:rsidRPr="00A0675D">
        <w:rPr>
          <w:rFonts w:cs="Arial"/>
        </w:rPr>
        <w:t>es</w:t>
      </w:r>
      <w:r w:rsidR="00A54504" w:rsidRPr="00A0675D">
        <w:rPr>
          <w:rFonts w:cs="Arial"/>
        </w:rPr>
        <w:t xml:space="preserve"> a row. You can </w:t>
      </w:r>
      <w:r w:rsidRPr="00A0675D">
        <w:rPr>
          <w:rFonts w:cs="Arial"/>
        </w:rPr>
        <w:t>use</w:t>
      </w:r>
      <w:r w:rsidR="00A54504" w:rsidRPr="00A0675D">
        <w:rPr>
          <w:rFonts w:cs="Arial"/>
        </w:rPr>
        <w:t xml:space="preserve"> multiple of these tags.</w:t>
      </w:r>
    </w:p>
    <w:p w:rsidR="00A54504" w:rsidRDefault="00A54504" w:rsidP="00A54504">
      <w:pPr>
        <w:jc w:val="both"/>
        <w:rPr>
          <w:rFonts w:cs="Arial"/>
        </w:rPr>
      </w:pPr>
    </w:p>
    <w:p w:rsidR="00A0675D" w:rsidRDefault="00A0675D" w:rsidP="00A54504">
      <w:pPr>
        <w:jc w:val="both"/>
        <w:rPr>
          <w:rFonts w:cs="Arial"/>
        </w:rPr>
      </w:pPr>
    </w:p>
    <w:p w:rsidR="00A0675D" w:rsidRPr="00A0675D" w:rsidRDefault="00A0675D" w:rsidP="00A54504">
      <w:pPr>
        <w:jc w:val="both"/>
        <w:rPr>
          <w:rFonts w:cs="Arial"/>
        </w:rPr>
      </w:pPr>
    </w:p>
    <w:p w:rsidR="00A54504" w:rsidRPr="00A0675D" w:rsidRDefault="00A54504" w:rsidP="00A54504">
      <w:pPr>
        <w:jc w:val="both"/>
        <w:rPr>
          <w:rFonts w:cs="Arial"/>
          <w:color w:val="333399"/>
        </w:rPr>
      </w:pPr>
      <w:r w:rsidRPr="00A0675D">
        <w:rPr>
          <w:rFonts w:cs="Arial"/>
          <w:color w:val="333399"/>
        </w:rPr>
        <w:lastRenderedPageBreak/>
        <w:t>col</w:t>
      </w:r>
    </w:p>
    <w:p w:rsidR="00A54504" w:rsidRPr="00A0675D" w:rsidRDefault="00A53F6A" w:rsidP="00A54504">
      <w:pPr>
        <w:jc w:val="both"/>
        <w:rPr>
          <w:rFonts w:cs="Arial"/>
        </w:rPr>
      </w:pPr>
      <w:r w:rsidRPr="00A0675D">
        <w:rPr>
          <w:rFonts w:cs="Arial"/>
        </w:rPr>
        <w:t xml:space="preserve">This </w:t>
      </w:r>
      <w:r w:rsidR="00B83C2D" w:rsidRPr="00A0675D">
        <w:rPr>
          <w:rFonts w:cs="Arial"/>
        </w:rPr>
        <w:t xml:space="preserve">tag </w:t>
      </w:r>
      <w:r w:rsidRPr="00A0675D">
        <w:rPr>
          <w:rFonts w:cs="Arial"/>
        </w:rPr>
        <w:t>i</w:t>
      </w:r>
      <w:r w:rsidR="00A54504" w:rsidRPr="00A0675D">
        <w:rPr>
          <w:rFonts w:cs="Arial"/>
        </w:rPr>
        <w:t>ndicat</w:t>
      </w:r>
      <w:r w:rsidRPr="00A0675D">
        <w:rPr>
          <w:rFonts w:cs="Arial"/>
        </w:rPr>
        <w:t>es</w:t>
      </w:r>
      <w:r w:rsidR="00A54504" w:rsidRPr="00A0675D">
        <w:rPr>
          <w:rFonts w:cs="Arial"/>
        </w:rPr>
        <w:t xml:space="preserve"> a column. You can have multiple of these tags. The </w:t>
      </w:r>
      <w:r w:rsidR="00F94BA5" w:rsidRPr="00A0675D">
        <w:rPr>
          <w:rFonts w:cs="Arial"/>
        </w:rPr>
        <w:t>integration framework</w:t>
      </w:r>
      <w:r w:rsidRPr="00A0675D">
        <w:rPr>
          <w:rFonts w:cs="Arial"/>
        </w:rPr>
        <w:t xml:space="preserve"> concatenates the </w:t>
      </w:r>
      <w:r w:rsidR="00A54504" w:rsidRPr="00A0675D">
        <w:rPr>
          <w:rFonts w:cs="Arial"/>
        </w:rPr>
        <w:t xml:space="preserve">values of these tags with the delimiter character in one line, following the order of the </w:t>
      </w:r>
      <w:r w:rsidR="00A54504" w:rsidRPr="00A0675D">
        <w:rPr>
          <w:rFonts w:ascii="Courier New" w:hAnsi="Courier New" w:cs="Courier New"/>
        </w:rPr>
        <w:t>col</w:t>
      </w:r>
      <w:r w:rsidR="00A54504" w:rsidRPr="00A0675D">
        <w:rPr>
          <w:rFonts w:cs="Arial"/>
        </w:rPr>
        <w:t xml:space="preserve"> elements.</w:t>
      </w:r>
    </w:p>
    <w:p w:rsidR="00A54504" w:rsidRPr="00A0675D" w:rsidRDefault="00A54504" w:rsidP="00A54504">
      <w:pPr>
        <w:jc w:val="both"/>
        <w:rPr>
          <w:rFonts w:cs="Arial"/>
        </w:rPr>
      </w:pPr>
    </w:p>
    <w:p w:rsidR="00A54504" w:rsidRPr="00A0675D" w:rsidRDefault="00A54504" w:rsidP="00A54504">
      <w:pPr>
        <w:jc w:val="both"/>
        <w:rPr>
          <w:rFonts w:cs="Arial"/>
        </w:rPr>
      </w:pPr>
    </w:p>
    <w:p w:rsidR="00A54504" w:rsidRPr="00A0675D" w:rsidRDefault="00A54504" w:rsidP="00A54504">
      <w:pPr>
        <w:jc w:val="both"/>
        <w:rPr>
          <w:rFonts w:cs="Arial"/>
        </w:rPr>
      </w:pPr>
    </w:p>
    <w:p w:rsidR="00A54504" w:rsidRPr="00A0675D" w:rsidRDefault="00A54504" w:rsidP="00A54504">
      <w:pPr>
        <w:pStyle w:val="Heading3"/>
        <w:spacing w:before="0" w:after="0"/>
      </w:pPr>
      <w:r w:rsidRPr="00A0675D">
        <w:br w:type="column"/>
      </w:r>
      <w:bookmarkStart w:id="54" w:name="_Toc288829141"/>
      <w:bookmarkStart w:id="55" w:name="_Toc521241110"/>
      <w:bookmarkStart w:id="56" w:name="a1_5_3"/>
      <w:r w:rsidRPr="00A0675D">
        <w:lastRenderedPageBreak/>
        <w:t>1.</w:t>
      </w:r>
      <w:r w:rsidR="00E97125" w:rsidRPr="00A0675D">
        <w:t>5</w:t>
      </w:r>
      <w:r w:rsidRPr="00A0675D">
        <w:t xml:space="preserve">.3 </w:t>
      </w:r>
      <w:r w:rsidR="00357226" w:rsidRPr="00A0675D">
        <w:t>D</w:t>
      </w:r>
      <w:r w:rsidRPr="00A0675D">
        <w:t>SV (</w:t>
      </w:r>
      <w:r w:rsidR="009D7A5D" w:rsidRPr="00A0675D">
        <w:t>F</w:t>
      </w:r>
      <w:r w:rsidRPr="00A0675D">
        <w:t>ull)</w:t>
      </w:r>
      <w:bookmarkEnd w:id="54"/>
      <w:r w:rsidR="009D7A5D" w:rsidRPr="00A0675D">
        <w:t xml:space="preserve"> Flat File Schema</w:t>
      </w:r>
      <w:bookmarkEnd w:id="55"/>
    </w:p>
    <w:bookmarkEnd w:id="56"/>
    <w:p w:rsidR="00A54504" w:rsidRPr="00A0675D" w:rsidRDefault="00A54504" w:rsidP="00A54504">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&lt;Fileout type="file_full"&gt;</w:t>
      </w:r>
    </w:p>
    <w:p w:rsidR="00A54504" w:rsidRPr="00A0675D" w:rsidRDefault="00A54504" w:rsidP="00A54504">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t>&lt;Control&gt;</w:t>
      </w:r>
    </w:p>
    <w:p w:rsidR="00A54504" w:rsidRPr="00A0675D" w:rsidRDefault="00A54504" w:rsidP="00A54504">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t>&lt;fmode&gt;write&lt;/fmode&gt;</w:t>
      </w:r>
    </w:p>
    <w:p w:rsidR="00A54504" w:rsidRPr="00A0675D" w:rsidRDefault="00A54504" w:rsidP="00A54504">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t>&lt;format&gt;dsv&lt;/format&gt;</w:t>
      </w:r>
    </w:p>
    <w:p w:rsidR="00A54504" w:rsidRPr="00A0675D" w:rsidRDefault="00A54504" w:rsidP="00A54504">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t>&lt;encoding&gt;&lt;/encoding&gt;</w:t>
      </w:r>
    </w:p>
    <w:p w:rsidR="00A54504" w:rsidRPr="00A0675D" w:rsidRDefault="00A54504" w:rsidP="00A54504">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t>&lt;deli&gt;,&lt;/deli&gt;</w:t>
      </w:r>
    </w:p>
    <w:p w:rsidR="00A54504" w:rsidRPr="00A0675D" w:rsidRDefault="00A54504" w:rsidP="00A54504">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r>
      <w:r w:rsidRPr="00A0675D">
        <w:rPr>
          <w:rFonts w:ascii="Courier New" w:hAnsi="Courier New" w:cs="Courier New"/>
          <w:szCs w:val="20"/>
          <w:highlight w:val="white"/>
          <w:lang w:eastAsia="de-DE"/>
        </w:rPr>
        <w:tab/>
        <w:t>&lt;wrap&gt;"&lt;/wrap&gt;</w:t>
      </w:r>
    </w:p>
    <w:p w:rsidR="00A54504" w:rsidRPr="00A0675D" w:rsidRDefault="00A54504" w:rsidP="00A54504">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ab/>
        <w:t>&lt;/Control&gt;</w:t>
      </w:r>
    </w:p>
    <w:p w:rsidR="00A54504" w:rsidRPr="00A0675D" w:rsidRDefault="00A54504" w:rsidP="00A54504">
      <w:pPr>
        <w:autoSpaceDE w:val="0"/>
        <w:autoSpaceDN w:val="0"/>
        <w:adjustRightInd w:val="0"/>
        <w:ind w:left="720"/>
        <w:rPr>
          <w:rFonts w:ascii="Courier New" w:hAnsi="Courier New" w:cs="Courier New"/>
          <w:szCs w:val="20"/>
          <w:highlight w:val="white"/>
          <w:lang w:eastAsia="de-DE"/>
        </w:rPr>
      </w:pPr>
      <w:r w:rsidRPr="00A0675D">
        <w:rPr>
          <w:rFonts w:ascii="Courier New" w:hAnsi="Courier New" w:cs="Courier New"/>
          <w:szCs w:val="20"/>
          <w:highlight w:val="white"/>
          <w:lang w:eastAsia="de-DE"/>
        </w:rPr>
        <w:t>&lt;row&gt;</w:t>
      </w:r>
    </w:p>
    <w:p w:rsidR="00A54504" w:rsidRPr="00A0675D" w:rsidRDefault="00A54504" w:rsidP="00A54504">
      <w:pPr>
        <w:autoSpaceDE w:val="0"/>
        <w:autoSpaceDN w:val="0"/>
        <w:adjustRightInd w:val="0"/>
        <w:ind w:left="720"/>
        <w:rPr>
          <w:rFonts w:ascii="Courier New" w:hAnsi="Courier New" w:cs="Courier New"/>
          <w:szCs w:val="20"/>
          <w:highlight w:val="white"/>
          <w:lang w:eastAsia="de-DE"/>
        </w:rPr>
      </w:pPr>
      <w:r w:rsidRPr="00A0675D">
        <w:rPr>
          <w:rFonts w:ascii="Courier New" w:hAnsi="Courier New" w:cs="Courier New"/>
          <w:szCs w:val="20"/>
          <w:highlight w:val="white"/>
          <w:lang w:eastAsia="de-DE"/>
        </w:rPr>
        <w:tab/>
        <w:t>&lt;col&gt;value&lt;/col&gt;</w:t>
      </w:r>
    </w:p>
    <w:p w:rsidR="00A54504" w:rsidRPr="00A0675D" w:rsidRDefault="00A54504" w:rsidP="00A54504">
      <w:pPr>
        <w:autoSpaceDE w:val="0"/>
        <w:autoSpaceDN w:val="0"/>
        <w:adjustRightInd w:val="0"/>
        <w:ind w:left="720"/>
        <w:rPr>
          <w:rFonts w:ascii="Courier New" w:hAnsi="Courier New" w:cs="Courier New"/>
          <w:szCs w:val="20"/>
          <w:highlight w:val="white"/>
          <w:lang w:eastAsia="de-DE"/>
        </w:rPr>
      </w:pPr>
      <w:r w:rsidRPr="00A0675D">
        <w:rPr>
          <w:rFonts w:ascii="Courier New" w:hAnsi="Courier New" w:cs="Courier New"/>
          <w:szCs w:val="20"/>
          <w:highlight w:val="white"/>
          <w:lang w:eastAsia="de-DE"/>
        </w:rPr>
        <w:tab/>
        <w:t>&lt;col&gt;value&lt;/col&gt;</w:t>
      </w:r>
    </w:p>
    <w:p w:rsidR="00A54504" w:rsidRPr="00A0675D" w:rsidRDefault="00A54504" w:rsidP="00A54504">
      <w:pPr>
        <w:autoSpaceDE w:val="0"/>
        <w:autoSpaceDN w:val="0"/>
        <w:adjustRightInd w:val="0"/>
        <w:ind w:left="720"/>
        <w:rPr>
          <w:rFonts w:ascii="Courier New" w:hAnsi="Courier New" w:cs="Courier New"/>
          <w:szCs w:val="20"/>
          <w:highlight w:val="white"/>
          <w:lang w:eastAsia="de-DE"/>
        </w:rPr>
      </w:pPr>
      <w:r w:rsidRPr="00A0675D">
        <w:rPr>
          <w:rFonts w:ascii="Courier New" w:hAnsi="Courier New" w:cs="Courier New"/>
          <w:szCs w:val="20"/>
          <w:highlight w:val="white"/>
          <w:lang w:eastAsia="de-DE"/>
        </w:rPr>
        <w:tab/>
        <w:t>...</w:t>
      </w:r>
    </w:p>
    <w:p w:rsidR="00A54504" w:rsidRPr="00A0675D" w:rsidRDefault="00A54504" w:rsidP="00A54504">
      <w:pPr>
        <w:autoSpaceDE w:val="0"/>
        <w:autoSpaceDN w:val="0"/>
        <w:adjustRightInd w:val="0"/>
        <w:ind w:left="720"/>
        <w:rPr>
          <w:rFonts w:ascii="Courier New" w:hAnsi="Courier New" w:cs="Courier New"/>
          <w:szCs w:val="20"/>
          <w:highlight w:val="white"/>
          <w:lang w:eastAsia="de-DE"/>
        </w:rPr>
      </w:pPr>
      <w:r w:rsidRPr="00A0675D">
        <w:rPr>
          <w:rFonts w:ascii="Courier New" w:hAnsi="Courier New" w:cs="Courier New"/>
          <w:szCs w:val="20"/>
          <w:highlight w:val="white"/>
          <w:lang w:eastAsia="de-DE"/>
        </w:rPr>
        <w:t>&lt;/row&gt;</w:t>
      </w:r>
    </w:p>
    <w:p w:rsidR="00A54504" w:rsidRPr="00A0675D" w:rsidRDefault="00A54504" w:rsidP="00A54504">
      <w:pPr>
        <w:autoSpaceDE w:val="0"/>
        <w:autoSpaceDN w:val="0"/>
        <w:adjustRightInd w:val="0"/>
        <w:ind w:left="720"/>
        <w:rPr>
          <w:rFonts w:ascii="Courier New" w:hAnsi="Courier New" w:cs="Courier New"/>
          <w:szCs w:val="20"/>
          <w:highlight w:val="white"/>
          <w:lang w:eastAsia="de-DE"/>
        </w:rPr>
      </w:pPr>
      <w:r w:rsidRPr="00A0675D">
        <w:rPr>
          <w:rFonts w:ascii="Courier New" w:hAnsi="Courier New" w:cs="Courier New"/>
          <w:szCs w:val="20"/>
          <w:highlight w:val="white"/>
          <w:lang w:eastAsia="de-DE"/>
        </w:rPr>
        <w:t>...</w:t>
      </w:r>
    </w:p>
    <w:p w:rsidR="00A54504" w:rsidRPr="00A0675D" w:rsidRDefault="00A54504" w:rsidP="00A54504">
      <w:pPr>
        <w:autoSpaceDE w:val="0"/>
        <w:autoSpaceDN w:val="0"/>
        <w:adjustRightInd w:val="0"/>
        <w:ind w:left="720"/>
        <w:rPr>
          <w:rFonts w:ascii="Courier New" w:hAnsi="Courier New" w:cs="Courier New"/>
          <w:szCs w:val="20"/>
          <w:highlight w:val="white"/>
          <w:lang w:eastAsia="de-DE"/>
        </w:rPr>
      </w:pPr>
      <w:r w:rsidRPr="00A0675D">
        <w:rPr>
          <w:rFonts w:ascii="Courier New" w:hAnsi="Courier New" w:cs="Courier New"/>
          <w:szCs w:val="20"/>
          <w:highlight w:val="white"/>
          <w:lang w:eastAsia="de-DE"/>
        </w:rPr>
        <w:t>&lt;row&gt;</w:t>
      </w:r>
    </w:p>
    <w:p w:rsidR="00A54504" w:rsidRPr="00A0675D" w:rsidRDefault="00A54504" w:rsidP="00A54504">
      <w:pPr>
        <w:autoSpaceDE w:val="0"/>
        <w:autoSpaceDN w:val="0"/>
        <w:adjustRightInd w:val="0"/>
        <w:ind w:left="720"/>
        <w:rPr>
          <w:rFonts w:ascii="Courier New" w:hAnsi="Courier New" w:cs="Courier New"/>
          <w:szCs w:val="20"/>
          <w:highlight w:val="white"/>
          <w:lang w:eastAsia="de-DE"/>
        </w:rPr>
      </w:pPr>
      <w:r w:rsidRPr="00A0675D">
        <w:rPr>
          <w:rFonts w:ascii="Courier New" w:hAnsi="Courier New" w:cs="Courier New"/>
          <w:szCs w:val="20"/>
          <w:highlight w:val="white"/>
          <w:lang w:eastAsia="de-DE"/>
        </w:rPr>
        <w:tab/>
        <w:t>&lt;col&gt;value&lt;/col&gt;</w:t>
      </w:r>
    </w:p>
    <w:p w:rsidR="00A54504" w:rsidRPr="00A0675D" w:rsidRDefault="00A54504" w:rsidP="00A54504">
      <w:pPr>
        <w:autoSpaceDE w:val="0"/>
        <w:autoSpaceDN w:val="0"/>
        <w:adjustRightInd w:val="0"/>
        <w:ind w:left="720"/>
        <w:rPr>
          <w:rFonts w:ascii="Courier New" w:hAnsi="Courier New" w:cs="Courier New"/>
          <w:szCs w:val="20"/>
          <w:highlight w:val="white"/>
          <w:lang w:eastAsia="de-DE"/>
        </w:rPr>
      </w:pPr>
      <w:r w:rsidRPr="00A0675D">
        <w:rPr>
          <w:rFonts w:ascii="Courier New" w:hAnsi="Courier New" w:cs="Courier New"/>
          <w:szCs w:val="20"/>
          <w:highlight w:val="white"/>
          <w:lang w:eastAsia="de-DE"/>
        </w:rPr>
        <w:tab/>
        <w:t>&lt;col&gt;value&lt;/col&gt;</w:t>
      </w:r>
    </w:p>
    <w:p w:rsidR="00A54504" w:rsidRPr="00A0675D" w:rsidRDefault="00A54504" w:rsidP="00A54504">
      <w:pPr>
        <w:autoSpaceDE w:val="0"/>
        <w:autoSpaceDN w:val="0"/>
        <w:adjustRightInd w:val="0"/>
        <w:ind w:left="720"/>
        <w:rPr>
          <w:rFonts w:ascii="Courier New" w:hAnsi="Courier New" w:cs="Courier New"/>
          <w:szCs w:val="20"/>
          <w:highlight w:val="white"/>
          <w:lang w:eastAsia="de-DE"/>
        </w:rPr>
      </w:pPr>
      <w:r w:rsidRPr="00A0675D">
        <w:rPr>
          <w:rFonts w:ascii="Courier New" w:hAnsi="Courier New" w:cs="Courier New"/>
          <w:szCs w:val="20"/>
          <w:highlight w:val="white"/>
          <w:lang w:eastAsia="de-DE"/>
        </w:rPr>
        <w:tab/>
        <w:t>...</w:t>
      </w:r>
    </w:p>
    <w:p w:rsidR="00A54504" w:rsidRPr="00A0675D" w:rsidRDefault="00A54504" w:rsidP="00A54504">
      <w:pPr>
        <w:autoSpaceDE w:val="0"/>
        <w:autoSpaceDN w:val="0"/>
        <w:adjustRightInd w:val="0"/>
        <w:ind w:left="720"/>
        <w:rPr>
          <w:rFonts w:ascii="Courier New" w:hAnsi="Courier New" w:cs="Courier New"/>
          <w:szCs w:val="20"/>
          <w:highlight w:val="white"/>
          <w:lang w:eastAsia="de-DE"/>
        </w:rPr>
      </w:pPr>
      <w:r w:rsidRPr="00A0675D">
        <w:rPr>
          <w:rFonts w:ascii="Courier New" w:hAnsi="Courier New" w:cs="Courier New"/>
          <w:szCs w:val="20"/>
          <w:highlight w:val="white"/>
          <w:lang w:eastAsia="de-DE"/>
        </w:rPr>
        <w:t>&lt;/row&gt;</w:t>
      </w:r>
    </w:p>
    <w:p w:rsidR="00A54504" w:rsidRPr="00A0675D" w:rsidRDefault="00A54504" w:rsidP="00A54504">
      <w:pPr>
        <w:autoSpaceDE w:val="0"/>
        <w:autoSpaceDN w:val="0"/>
        <w:adjustRightInd w:val="0"/>
        <w:rPr>
          <w:rFonts w:ascii="Courier New" w:hAnsi="Courier New" w:cs="Courier New"/>
          <w:szCs w:val="20"/>
          <w:highlight w:val="white"/>
          <w:lang w:eastAsia="de-DE"/>
        </w:rPr>
      </w:pPr>
      <w:r w:rsidRPr="00A0675D">
        <w:rPr>
          <w:rFonts w:ascii="Courier New" w:hAnsi="Courier New" w:cs="Courier New"/>
          <w:szCs w:val="20"/>
          <w:highlight w:val="white"/>
          <w:lang w:eastAsia="de-DE"/>
        </w:rPr>
        <w:t>&lt;/Fileout&gt;</w:t>
      </w:r>
    </w:p>
    <w:p w:rsidR="00A54504" w:rsidRPr="00A0675D" w:rsidRDefault="00A54504" w:rsidP="00A54504">
      <w:pPr>
        <w:jc w:val="both"/>
        <w:rPr>
          <w:rFonts w:cs="Arial"/>
        </w:rPr>
      </w:pPr>
    </w:p>
    <w:p w:rsidR="00A54504" w:rsidRPr="00A0675D" w:rsidRDefault="00A54504" w:rsidP="00A54504">
      <w:pPr>
        <w:jc w:val="both"/>
        <w:rPr>
          <w:rFonts w:cs="Arial"/>
          <w:color w:val="333399"/>
        </w:rPr>
      </w:pPr>
      <w:r w:rsidRPr="00A0675D">
        <w:rPr>
          <w:rFonts w:cs="Arial"/>
          <w:color w:val="333399"/>
        </w:rPr>
        <w:t>fmode</w:t>
      </w:r>
    </w:p>
    <w:p w:rsidR="002273D7" w:rsidRPr="00A0675D" w:rsidRDefault="002273D7" w:rsidP="00A54504">
      <w:pPr>
        <w:jc w:val="both"/>
        <w:rPr>
          <w:rFonts w:cs="Arial"/>
        </w:rPr>
      </w:pPr>
      <w:r w:rsidRPr="00A0675D">
        <w:rPr>
          <w:rFonts w:cs="Arial"/>
        </w:rPr>
        <w:t xml:space="preserve">This </w:t>
      </w:r>
      <w:r w:rsidR="00B83C2D" w:rsidRPr="00A0675D">
        <w:rPr>
          <w:rFonts w:cs="Arial"/>
        </w:rPr>
        <w:t xml:space="preserve">tag defines </w:t>
      </w:r>
      <w:r w:rsidRPr="00A0675D">
        <w:rPr>
          <w:rFonts w:cs="Arial"/>
        </w:rPr>
        <w:t>the</w:t>
      </w:r>
      <w:r w:rsidR="00A54504" w:rsidRPr="00A0675D">
        <w:rPr>
          <w:rFonts w:cs="Arial"/>
        </w:rPr>
        <w:t xml:space="preserve"> write mode for the outbound adapter. </w:t>
      </w:r>
    </w:p>
    <w:p w:rsidR="002273D7" w:rsidRPr="00A0675D" w:rsidRDefault="00A54504" w:rsidP="00A0675D">
      <w:pPr>
        <w:pStyle w:val="BulletedList"/>
      </w:pPr>
      <w:r w:rsidRPr="00774631">
        <w:rPr>
          <w:rStyle w:val="TechnicalName"/>
        </w:rPr>
        <w:t xml:space="preserve">append </w:t>
      </w:r>
      <w:r w:rsidRPr="00A0675D">
        <w:t xml:space="preserve">creates the file if </w:t>
      </w:r>
      <w:r w:rsidR="002273D7" w:rsidRPr="00A0675D">
        <w:t xml:space="preserve">it does </w:t>
      </w:r>
      <w:r w:rsidRPr="00A0675D">
        <w:t>not exist</w:t>
      </w:r>
      <w:r w:rsidR="002273D7" w:rsidRPr="00A0675D">
        <w:t xml:space="preserve"> and </w:t>
      </w:r>
      <w:r w:rsidRPr="00A0675D">
        <w:t>appends the file</w:t>
      </w:r>
      <w:r w:rsidR="002273D7" w:rsidRPr="00A0675D">
        <w:t>,</w:t>
      </w:r>
      <w:r w:rsidRPr="00A0675D">
        <w:t xml:space="preserve"> if </w:t>
      </w:r>
      <w:r w:rsidR="002273D7" w:rsidRPr="00A0675D">
        <w:t xml:space="preserve">it </w:t>
      </w:r>
      <w:r w:rsidRPr="00A0675D">
        <w:t>already exist</w:t>
      </w:r>
      <w:r w:rsidR="002273D7" w:rsidRPr="00A0675D">
        <w:t>s</w:t>
      </w:r>
      <w:r w:rsidRPr="00A0675D">
        <w:t xml:space="preserve">. </w:t>
      </w:r>
    </w:p>
    <w:p w:rsidR="00B762F9" w:rsidRPr="00A0675D" w:rsidRDefault="00A54504" w:rsidP="00A0675D">
      <w:pPr>
        <w:pStyle w:val="BulletedList"/>
      </w:pPr>
      <w:r w:rsidRPr="00774631">
        <w:rPr>
          <w:rStyle w:val="TechnicalName"/>
        </w:rPr>
        <w:t>write</w:t>
      </w:r>
      <w:r w:rsidRPr="00A0675D">
        <w:t xml:space="preserve"> creates the file if </w:t>
      </w:r>
      <w:r w:rsidR="002273D7" w:rsidRPr="00A0675D">
        <w:t xml:space="preserve">it does </w:t>
      </w:r>
      <w:r w:rsidRPr="00A0675D">
        <w:t xml:space="preserve">not exist and throws an exception if the file </w:t>
      </w:r>
      <w:r w:rsidR="002273D7" w:rsidRPr="00A0675D">
        <w:t xml:space="preserve">already </w:t>
      </w:r>
      <w:r w:rsidRPr="00A0675D">
        <w:t>exists.</w:t>
      </w:r>
    </w:p>
    <w:p w:rsidR="00B762F9" w:rsidRPr="00A0675D" w:rsidRDefault="00A54504" w:rsidP="00A0675D">
      <w:pPr>
        <w:pStyle w:val="BulletedList"/>
      </w:pPr>
      <w:r w:rsidRPr="00774631">
        <w:rPr>
          <w:rStyle w:val="TechnicalName"/>
        </w:rPr>
        <w:t xml:space="preserve">overwrite </w:t>
      </w:r>
      <w:r w:rsidRPr="00A0675D">
        <w:t xml:space="preserve">writes the file, no matter if </w:t>
      </w:r>
      <w:r w:rsidR="00B762F9" w:rsidRPr="00A0675D">
        <w:t xml:space="preserve">it </w:t>
      </w:r>
      <w:r w:rsidRPr="00A0675D">
        <w:t>already exist</w:t>
      </w:r>
      <w:r w:rsidR="00B762F9" w:rsidRPr="00A0675D">
        <w:t>s</w:t>
      </w:r>
      <w:r w:rsidRPr="00A0675D">
        <w:t xml:space="preserve"> or not. </w:t>
      </w:r>
    </w:p>
    <w:p w:rsidR="00A54504" w:rsidRPr="00A0675D" w:rsidRDefault="00A54504" w:rsidP="00A0675D">
      <w:pPr>
        <w:pStyle w:val="BulletedList"/>
      </w:pPr>
      <w:r w:rsidRPr="00774631">
        <w:rPr>
          <w:rStyle w:val="TechnicalName"/>
        </w:rPr>
        <w:t>delete</w:t>
      </w:r>
      <w:r w:rsidRPr="00A0675D">
        <w:t xml:space="preserve"> deletes the file whether </w:t>
      </w:r>
      <w:r w:rsidR="00B762F9" w:rsidRPr="00A0675D">
        <w:t xml:space="preserve">it already </w:t>
      </w:r>
      <w:r w:rsidRPr="00A0675D">
        <w:t>exist</w:t>
      </w:r>
      <w:r w:rsidR="00B762F9" w:rsidRPr="00A0675D">
        <w:t>s</w:t>
      </w:r>
      <w:r w:rsidRPr="00A0675D">
        <w:t xml:space="preserve"> or not. </w:t>
      </w:r>
      <w:r w:rsidR="00B762F9" w:rsidRPr="00A0675D">
        <w:t xml:space="preserve">The </w:t>
      </w:r>
      <w:r w:rsidRPr="00A0675D">
        <w:t xml:space="preserve">attempt to delete </w:t>
      </w:r>
      <w:r w:rsidR="00B762F9" w:rsidRPr="00A0675D">
        <w:t xml:space="preserve">a file that does not </w:t>
      </w:r>
      <w:r w:rsidR="00B83C2D" w:rsidRPr="00A0675D">
        <w:t>exist</w:t>
      </w:r>
      <w:r w:rsidR="00B762F9" w:rsidRPr="00A0675D">
        <w:t xml:space="preserve"> is </w:t>
      </w:r>
      <w:r w:rsidRPr="00A0675D">
        <w:t>no error</w:t>
      </w:r>
      <w:r w:rsidR="00B762F9" w:rsidRPr="00A0675D">
        <w:t>. It is however an error</w:t>
      </w:r>
      <w:r w:rsidR="00B83C2D" w:rsidRPr="00A0675D">
        <w:t>,</w:t>
      </w:r>
      <w:r w:rsidR="00B762F9" w:rsidRPr="00A0675D">
        <w:t xml:space="preserve"> if the deletion of an already existing file fails.</w:t>
      </w:r>
    </w:p>
    <w:p w:rsidR="00B83C2D" w:rsidRPr="00A0675D" w:rsidRDefault="00B83C2D" w:rsidP="00A0675D">
      <w:pPr>
        <w:pStyle w:val="BulletedList"/>
        <w:rPr>
          <w:rStyle w:val="TechnicalName"/>
        </w:rPr>
      </w:pPr>
      <w:r w:rsidRPr="00A0675D">
        <w:rPr>
          <w:rStyle w:val="TechnicalName"/>
        </w:rPr>
        <w:t>rename</w:t>
      </w:r>
    </w:p>
    <w:p w:rsidR="00A54504" w:rsidRDefault="00A54504" w:rsidP="00A54504">
      <w:pPr>
        <w:jc w:val="both"/>
        <w:rPr>
          <w:rFonts w:cs="Arial"/>
        </w:rPr>
      </w:pPr>
    </w:p>
    <w:p w:rsidR="00A54504" w:rsidRPr="00C5239B" w:rsidRDefault="00A54504" w:rsidP="00A54504">
      <w:pPr>
        <w:jc w:val="both"/>
        <w:rPr>
          <w:rFonts w:cs="Arial"/>
          <w:color w:val="333399"/>
        </w:rPr>
      </w:pPr>
      <w:r>
        <w:rPr>
          <w:rFonts w:cs="Arial"/>
          <w:color w:val="333399"/>
        </w:rPr>
        <w:t>format</w:t>
      </w:r>
    </w:p>
    <w:p w:rsidR="00A54504" w:rsidRPr="00A0675D" w:rsidRDefault="00A54504" w:rsidP="00A54504">
      <w:pPr>
        <w:jc w:val="both"/>
        <w:rPr>
          <w:rFonts w:cs="Arial"/>
        </w:rPr>
      </w:pPr>
      <w:r w:rsidRPr="00A0675D">
        <w:rPr>
          <w:rFonts w:cs="Arial"/>
        </w:rPr>
        <w:t>Specif</w:t>
      </w:r>
      <w:r w:rsidR="00B762F9" w:rsidRPr="00A0675D">
        <w:rPr>
          <w:rFonts w:cs="Arial"/>
        </w:rPr>
        <w:t xml:space="preserve">y </w:t>
      </w:r>
      <w:r w:rsidRPr="00A0675D">
        <w:rPr>
          <w:rFonts w:cs="Arial"/>
        </w:rPr>
        <w:t xml:space="preserve">the outbound format. </w:t>
      </w:r>
      <w:r w:rsidR="005A5FBA" w:rsidRPr="00A0675D">
        <w:rPr>
          <w:rFonts w:cs="Arial"/>
        </w:rPr>
        <w:t xml:space="preserve">Enter </w:t>
      </w:r>
      <w:r w:rsidRPr="00A0675D">
        <w:rPr>
          <w:rFonts w:ascii="Courier New" w:hAnsi="Courier New" w:cs="Courier New"/>
        </w:rPr>
        <w:t>dsv</w:t>
      </w:r>
      <w:r w:rsidRPr="00A0675D">
        <w:rPr>
          <w:rFonts w:cs="Arial"/>
        </w:rPr>
        <w:t>.</w:t>
      </w:r>
    </w:p>
    <w:p w:rsidR="00A54504" w:rsidRPr="00A0675D" w:rsidRDefault="00A54504" w:rsidP="00A54504">
      <w:pPr>
        <w:jc w:val="both"/>
        <w:rPr>
          <w:rFonts w:cs="Arial"/>
        </w:rPr>
      </w:pPr>
    </w:p>
    <w:p w:rsidR="00A54504" w:rsidRPr="00A0675D" w:rsidRDefault="00A54504" w:rsidP="00A54504">
      <w:pPr>
        <w:jc w:val="both"/>
        <w:rPr>
          <w:rFonts w:cs="Arial"/>
          <w:color w:val="333399"/>
        </w:rPr>
      </w:pPr>
      <w:r w:rsidRPr="00A0675D">
        <w:rPr>
          <w:rFonts w:cs="Arial"/>
          <w:color w:val="333399"/>
        </w:rPr>
        <w:t>encoding</w:t>
      </w:r>
    </w:p>
    <w:p w:rsidR="00B762F9" w:rsidRPr="00A0675D" w:rsidRDefault="00B762F9" w:rsidP="00B762F9">
      <w:pPr>
        <w:jc w:val="both"/>
        <w:rPr>
          <w:rFonts w:cs="Arial"/>
        </w:rPr>
      </w:pPr>
      <w:r w:rsidRPr="00A0675D">
        <w:rPr>
          <w:rFonts w:cs="Arial"/>
        </w:rPr>
        <w:t>Select the required character encoding from the list. The default is ISO-8859-1.</w:t>
      </w:r>
    </w:p>
    <w:p w:rsidR="00B762F9" w:rsidRPr="00A0675D" w:rsidRDefault="00B762F9" w:rsidP="00B762F9">
      <w:pPr>
        <w:jc w:val="both"/>
        <w:rPr>
          <w:rFonts w:cs="Arial"/>
        </w:rPr>
      </w:pPr>
      <w:r w:rsidRPr="00A0675D">
        <w:rPr>
          <w:rFonts w:cs="Arial"/>
        </w:rPr>
        <w:t>Character encoding is necessary to apply the technical representation of the characters according to the country or system</w:t>
      </w:r>
      <w:r w:rsidR="005A5FBA" w:rsidRPr="00A0675D">
        <w:rPr>
          <w:rFonts w:cs="Arial"/>
        </w:rPr>
        <w:t>-</w:t>
      </w:r>
      <w:r w:rsidRPr="00A0675D">
        <w:rPr>
          <w:rFonts w:cs="Arial"/>
        </w:rPr>
        <w:t xml:space="preserve">specific needs. The following entries are available: </w:t>
      </w:r>
      <w:r w:rsidRPr="007E2D44">
        <w:rPr>
          <w:rFonts w:cs="Arial"/>
          <w:lang w:val="en-GB"/>
        </w:rPr>
        <w:t>ISO 8859-1</w:t>
      </w:r>
      <w:r>
        <w:rPr>
          <w:rFonts w:cs="Arial"/>
          <w:lang w:val="en-GB"/>
        </w:rPr>
        <w:t xml:space="preserve">, </w:t>
      </w:r>
      <w:r w:rsidRPr="007E2D44">
        <w:rPr>
          <w:rFonts w:cs="Arial"/>
          <w:lang w:val="en-GB"/>
        </w:rPr>
        <w:t>ISO 8859-2</w:t>
      </w:r>
      <w:r>
        <w:rPr>
          <w:rFonts w:cs="Arial"/>
          <w:lang w:val="en-GB"/>
        </w:rPr>
        <w:t xml:space="preserve">, </w:t>
      </w:r>
      <w:r w:rsidRPr="007E2D44">
        <w:rPr>
          <w:rFonts w:cs="Arial"/>
          <w:lang w:val="en-GB"/>
        </w:rPr>
        <w:t>ISO 8859-3</w:t>
      </w:r>
      <w:r>
        <w:rPr>
          <w:rFonts w:cs="Arial"/>
          <w:lang w:val="en-GB"/>
        </w:rPr>
        <w:t xml:space="preserve">, </w:t>
      </w:r>
      <w:r w:rsidRPr="007E2D44">
        <w:rPr>
          <w:rFonts w:cs="Arial"/>
          <w:lang w:val="en-GB"/>
        </w:rPr>
        <w:t>ISO 8859-4</w:t>
      </w:r>
      <w:r>
        <w:rPr>
          <w:rFonts w:cs="Arial"/>
          <w:lang w:val="en-GB"/>
        </w:rPr>
        <w:t xml:space="preserve">, </w:t>
      </w:r>
      <w:r w:rsidRPr="007E2D44">
        <w:rPr>
          <w:rFonts w:cs="Arial"/>
          <w:lang w:val="en-GB"/>
        </w:rPr>
        <w:t>ISO 8859-5</w:t>
      </w:r>
      <w:r>
        <w:rPr>
          <w:rFonts w:cs="Arial"/>
          <w:lang w:val="en-GB"/>
        </w:rPr>
        <w:t xml:space="preserve">, </w:t>
      </w:r>
      <w:r w:rsidRPr="007E2D44">
        <w:rPr>
          <w:rFonts w:cs="Arial"/>
          <w:lang w:val="en-GB"/>
        </w:rPr>
        <w:t>ISO 8859-6</w:t>
      </w:r>
      <w:r>
        <w:rPr>
          <w:rFonts w:cs="Arial"/>
          <w:lang w:val="en-GB"/>
        </w:rPr>
        <w:t xml:space="preserve">, </w:t>
      </w:r>
      <w:r w:rsidRPr="007E2D44">
        <w:rPr>
          <w:rFonts w:cs="Arial"/>
          <w:lang w:val="en-GB"/>
        </w:rPr>
        <w:t>ISO 8859-7</w:t>
      </w:r>
      <w:r>
        <w:rPr>
          <w:rFonts w:cs="Arial"/>
          <w:lang w:val="en-GB"/>
        </w:rPr>
        <w:t xml:space="preserve">, </w:t>
      </w:r>
      <w:r w:rsidRPr="00D638E4">
        <w:rPr>
          <w:rFonts w:cs="Arial"/>
          <w:lang w:val="en-GB"/>
        </w:rPr>
        <w:t>ISO 8859-8</w:t>
      </w:r>
      <w:r>
        <w:rPr>
          <w:rFonts w:cs="Arial"/>
          <w:lang w:val="en-GB"/>
        </w:rPr>
        <w:t xml:space="preserve">, </w:t>
      </w:r>
      <w:r w:rsidRPr="00A0675D">
        <w:rPr>
          <w:rFonts w:cs="Arial"/>
        </w:rPr>
        <w:t>ISO 8859-9, ISO 8859-11, ISO 8859-13, ISO 8859-14, ISO 8859-15, ISO 8859-16, US-ASCII, EBCDIC, Shift-JIS, EUC-JP, ISO-2022, GB2312, EUC-KR, Big5, Unicode UTF-7, Unicode UTF-8, Unicode UTF-16, ISO-10646-UCS2, ISO-10646-UCS4.</w:t>
      </w:r>
    </w:p>
    <w:p w:rsidR="00A54504" w:rsidRPr="00A0675D" w:rsidRDefault="00A54504" w:rsidP="00A54504">
      <w:pPr>
        <w:jc w:val="both"/>
        <w:rPr>
          <w:rFonts w:cs="Arial"/>
        </w:rPr>
      </w:pPr>
    </w:p>
    <w:p w:rsidR="00A54504" w:rsidRPr="00A0675D" w:rsidRDefault="00A54504" w:rsidP="00A54504">
      <w:pPr>
        <w:jc w:val="both"/>
        <w:rPr>
          <w:rFonts w:cs="Arial"/>
          <w:color w:val="333399"/>
        </w:rPr>
      </w:pPr>
      <w:r w:rsidRPr="00A0675D">
        <w:rPr>
          <w:rFonts w:cs="Arial"/>
          <w:color w:val="333399"/>
        </w:rPr>
        <w:t>deli</w:t>
      </w:r>
    </w:p>
    <w:p w:rsidR="00A54504" w:rsidRPr="00A0675D" w:rsidRDefault="005A5FBA" w:rsidP="00A54504">
      <w:pPr>
        <w:autoSpaceDE w:val="0"/>
        <w:autoSpaceDN w:val="0"/>
        <w:adjustRightInd w:val="0"/>
        <w:rPr>
          <w:rFonts w:cs="Arial"/>
        </w:rPr>
      </w:pPr>
      <w:r w:rsidRPr="00A0675D">
        <w:rPr>
          <w:rFonts w:cs="Arial"/>
        </w:rPr>
        <w:t xml:space="preserve">Enter </w:t>
      </w:r>
      <w:r w:rsidR="00A54504" w:rsidRPr="00A0675D">
        <w:rPr>
          <w:rFonts w:cs="Arial"/>
        </w:rPr>
        <w:t xml:space="preserve">the delimiter for the field list. The </w:t>
      </w:r>
      <w:r w:rsidRPr="00A0675D">
        <w:rPr>
          <w:rFonts w:cs="Arial"/>
        </w:rPr>
        <w:t xml:space="preserve">default </w:t>
      </w:r>
      <w:r w:rsidR="00A54504" w:rsidRPr="00A0675D">
        <w:rPr>
          <w:rFonts w:cs="Arial"/>
        </w:rPr>
        <w:t xml:space="preserve">delimiter for </w:t>
      </w:r>
      <w:r w:rsidRPr="00A0675D">
        <w:rPr>
          <w:rFonts w:cs="Arial"/>
        </w:rPr>
        <w:t>D</w:t>
      </w:r>
      <w:r w:rsidR="00A54504" w:rsidRPr="00A0675D">
        <w:rPr>
          <w:rFonts w:cs="Arial"/>
        </w:rPr>
        <w:t xml:space="preserve">SV files is </w:t>
      </w:r>
      <w:r w:rsidRPr="00A0675D">
        <w:rPr>
          <w:rFonts w:cs="Arial"/>
        </w:rPr>
        <w:t>a comma</w:t>
      </w:r>
      <w:r w:rsidR="00A54504" w:rsidRPr="00A0675D">
        <w:rPr>
          <w:rFonts w:cs="Arial"/>
        </w:rPr>
        <w:t>.</w:t>
      </w:r>
    </w:p>
    <w:p w:rsidR="00A54504" w:rsidRDefault="00A54504" w:rsidP="00A54504">
      <w:pPr>
        <w:autoSpaceDE w:val="0"/>
        <w:autoSpaceDN w:val="0"/>
        <w:adjustRightInd w:val="0"/>
        <w:rPr>
          <w:rFonts w:cs="Arial"/>
        </w:rPr>
      </w:pPr>
    </w:p>
    <w:p w:rsidR="00A0675D" w:rsidRPr="00A0675D" w:rsidRDefault="00A0675D" w:rsidP="00A54504">
      <w:pPr>
        <w:autoSpaceDE w:val="0"/>
        <w:autoSpaceDN w:val="0"/>
        <w:adjustRightInd w:val="0"/>
        <w:rPr>
          <w:rFonts w:cs="Arial"/>
        </w:rPr>
      </w:pPr>
    </w:p>
    <w:p w:rsidR="00A54504" w:rsidRPr="00A0675D" w:rsidRDefault="00A54504" w:rsidP="00A54504">
      <w:pPr>
        <w:jc w:val="both"/>
        <w:rPr>
          <w:rFonts w:cs="Arial"/>
          <w:color w:val="333399"/>
        </w:rPr>
      </w:pPr>
      <w:r w:rsidRPr="00A0675D">
        <w:rPr>
          <w:rFonts w:cs="Arial"/>
          <w:color w:val="333399"/>
        </w:rPr>
        <w:lastRenderedPageBreak/>
        <w:t>wrap</w:t>
      </w:r>
    </w:p>
    <w:p w:rsidR="00A54504" w:rsidRPr="00A0675D" w:rsidRDefault="00B762F9" w:rsidP="00A54504">
      <w:pPr>
        <w:autoSpaceDE w:val="0"/>
        <w:autoSpaceDN w:val="0"/>
        <w:adjustRightInd w:val="0"/>
        <w:jc w:val="both"/>
        <w:rPr>
          <w:rFonts w:cs="Arial"/>
        </w:rPr>
      </w:pPr>
      <w:r w:rsidRPr="00A0675D">
        <w:rPr>
          <w:rFonts w:cs="Arial"/>
        </w:rPr>
        <w:t>S</w:t>
      </w:r>
      <w:r w:rsidR="00A54504" w:rsidRPr="00A0675D">
        <w:rPr>
          <w:rFonts w:cs="Arial"/>
        </w:rPr>
        <w:t>pecify the field wrapper character. The field wrapper is optional</w:t>
      </w:r>
      <w:r w:rsidRPr="00A0675D">
        <w:rPr>
          <w:rFonts w:cs="Arial"/>
        </w:rPr>
        <w:t xml:space="preserve">. Use it only </w:t>
      </w:r>
      <w:r w:rsidR="00A54504" w:rsidRPr="00A0675D">
        <w:rPr>
          <w:rFonts w:cs="Arial"/>
        </w:rPr>
        <w:t>for values containing the delimiter character</w:t>
      </w:r>
      <w:r w:rsidR="005A1618" w:rsidRPr="00A0675D">
        <w:rPr>
          <w:rFonts w:cs="Arial"/>
        </w:rPr>
        <w:t xml:space="preserve">, </w:t>
      </w:r>
      <w:r w:rsidR="00747436" w:rsidRPr="00A0675D">
        <w:rPr>
          <w:rFonts w:cs="Arial"/>
        </w:rPr>
        <w:t>for example</w:t>
      </w:r>
      <w:r w:rsidR="005A1618" w:rsidRPr="00A0675D">
        <w:rPr>
          <w:rFonts w:cs="Arial"/>
        </w:rPr>
        <w:t>,</w:t>
      </w:r>
      <w:r w:rsidR="00747436" w:rsidRPr="00A0675D">
        <w:rPr>
          <w:rFonts w:cs="Arial"/>
        </w:rPr>
        <w:t xml:space="preserve"> the comma</w:t>
      </w:r>
      <w:r w:rsidR="00A54504" w:rsidRPr="00A0675D">
        <w:rPr>
          <w:rFonts w:cs="Arial"/>
        </w:rPr>
        <w:t>.</w:t>
      </w:r>
    </w:p>
    <w:p w:rsidR="00A54504" w:rsidRPr="00A0675D" w:rsidRDefault="00A54504" w:rsidP="00A54504">
      <w:pPr>
        <w:jc w:val="both"/>
        <w:rPr>
          <w:rFonts w:cs="Arial"/>
        </w:rPr>
      </w:pPr>
    </w:p>
    <w:p w:rsidR="00A54504" w:rsidRPr="00A0675D" w:rsidRDefault="00A54504" w:rsidP="00A54504">
      <w:pPr>
        <w:jc w:val="both"/>
        <w:rPr>
          <w:rFonts w:cs="Arial"/>
          <w:color w:val="333399"/>
        </w:rPr>
      </w:pPr>
      <w:r w:rsidRPr="00A0675D">
        <w:rPr>
          <w:rFonts w:cs="Arial"/>
          <w:color w:val="333399"/>
        </w:rPr>
        <w:t>row</w:t>
      </w:r>
    </w:p>
    <w:p w:rsidR="00B762F9" w:rsidRDefault="00B762F9" w:rsidP="00B762F9">
      <w:pPr>
        <w:jc w:val="both"/>
        <w:rPr>
          <w:rFonts w:cs="Arial"/>
        </w:rPr>
      </w:pPr>
      <w:r w:rsidRPr="00A0675D">
        <w:rPr>
          <w:rFonts w:cs="Arial"/>
        </w:rPr>
        <w:t>This indicates a row. You can use multiple of these tags.</w:t>
      </w:r>
    </w:p>
    <w:p w:rsidR="00A0675D" w:rsidRPr="00A0675D" w:rsidRDefault="00A0675D" w:rsidP="00B762F9">
      <w:pPr>
        <w:jc w:val="both"/>
        <w:rPr>
          <w:rFonts w:cs="Arial"/>
        </w:rPr>
      </w:pPr>
    </w:p>
    <w:p w:rsidR="00A54504" w:rsidRPr="00A0675D" w:rsidRDefault="00A54504" w:rsidP="00A54504">
      <w:pPr>
        <w:jc w:val="both"/>
        <w:rPr>
          <w:rFonts w:cs="Arial"/>
          <w:color w:val="333399"/>
        </w:rPr>
      </w:pPr>
      <w:r w:rsidRPr="00A0675D">
        <w:rPr>
          <w:rFonts w:cs="Arial"/>
          <w:color w:val="333399"/>
        </w:rPr>
        <w:t>col</w:t>
      </w:r>
    </w:p>
    <w:p w:rsidR="00B762F9" w:rsidRPr="00A0675D" w:rsidRDefault="00B762F9" w:rsidP="00B762F9">
      <w:pPr>
        <w:jc w:val="both"/>
        <w:rPr>
          <w:rFonts w:cs="Arial"/>
        </w:rPr>
      </w:pPr>
      <w:r w:rsidRPr="00A0675D">
        <w:rPr>
          <w:rFonts w:cs="Arial"/>
        </w:rPr>
        <w:t xml:space="preserve">This indicates a column. You can have multiple of these tags. The </w:t>
      </w:r>
      <w:r w:rsidR="00F94BA5" w:rsidRPr="00A0675D">
        <w:rPr>
          <w:rFonts w:cs="Arial"/>
        </w:rPr>
        <w:t>integration framework</w:t>
      </w:r>
      <w:r w:rsidRPr="00A0675D">
        <w:rPr>
          <w:rFonts w:cs="Arial"/>
        </w:rPr>
        <w:t xml:space="preserve"> concatenates the values of these tags with the delimiter character in one line, following the order of the col elements.</w:t>
      </w:r>
    </w:p>
    <w:p w:rsidR="004014A9" w:rsidRPr="00A0675D" w:rsidRDefault="004014A9" w:rsidP="00B762F9">
      <w:pPr>
        <w:jc w:val="both"/>
        <w:rPr>
          <w:rFonts w:cs="Arial"/>
        </w:rPr>
      </w:pPr>
    </w:p>
    <w:p w:rsidR="004014A9" w:rsidRPr="00A0675D" w:rsidRDefault="004014A9" w:rsidP="00B762F9">
      <w:pPr>
        <w:jc w:val="both"/>
        <w:rPr>
          <w:rFonts w:cs="Arial"/>
        </w:rPr>
      </w:pPr>
    </w:p>
    <w:p w:rsidR="00A54504" w:rsidRPr="00A0675D" w:rsidRDefault="00A54504" w:rsidP="00A54504">
      <w:pPr>
        <w:pStyle w:val="Heading3"/>
        <w:spacing w:before="0" w:after="0"/>
      </w:pPr>
      <w:bookmarkStart w:id="57" w:name="_Toc288829142"/>
      <w:bookmarkStart w:id="58" w:name="_Toc521241111"/>
      <w:bookmarkStart w:id="59" w:name="a1_5_4"/>
      <w:r w:rsidRPr="00A0675D">
        <w:t>1.</w:t>
      </w:r>
      <w:r w:rsidR="00E97125" w:rsidRPr="00A0675D">
        <w:t>5</w:t>
      </w:r>
      <w:r w:rsidRPr="00A0675D">
        <w:t>.4 Text</w:t>
      </w:r>
      <w:bookmarkEnd w:id="57"/>
      <w:r w:rsidR="009D7A5D" w:rsidRPr="00A0675D">
        <w:t xml:space="preserve"> Flat File Schema</w:t>
      </w:r>
      <w:bookmarkEnd w:id="58"/>
    </w:p>
    <w:bookmarkEnd w:id="59"/>
    <w:p w:rsidR="009C47D4" w:rsidRPr="00A0675D" w:rsidRDefault="009C47D4" w:rsidP="009C47D4">
      <w:pPr>
        <w:jc w:val="both"/>
        <w:rPr>
          <w:rFonts w:cs="Arial"/>
        </w:rPr>
      </w:pPr>
      <w:r w:rsidRPr="00A0675D">
        <w:rPr>
          <w:rFonts w:cs="Arial"/>
        </w:rPr>
        <w:t>You can use any well-formed XML payload.</w:t>
      </w:r>
    </w:p>
    <w:p w:rsidR="00A54504" w:rsidRPr="00A0675D" w:rsidRDefault="00A54504" w:rsidP="00A54504">
      <w:pPr>
        <w:jc w:val="both"/>
        <w:rPr>
          <w:rFonts w:cs="Arial"/>
        </w:rPr>
      </w:pPr>
    </w:p>
    <w:p w:rsidR="00A54504" w:rsidRPr="00A0675D" w:rsidRDefault="00A54504" w:rsidP="00A54504">
      <w:pPr>
        <w:jc w:val="both"/>
        <w:rPr>
          <w:rFonts w:cs="Arial"/>
        </w:rPr>
      </w:pPr>
    </w:p>
    <w:p w:rsidR="00A54504" w:rsidRPr="00A0675D" w:rsidRDefault="004B513A" w:rsidP="00A54504">
      <w:pPr>
        <w:jc w:val="both"/>
        <w:rPr>
          <w:rFonts w:cs="Arial"/>
        </w:rPr>
      </w:pPr>
      <w:r>
        <w:rPr>
          <w:rFonts w:cs="Arial"/>
        </w:rPr>
        <w:t xml:space="preserve">Define the </w:t>
      </w:r>
      <w:r w:rsidR="00A54504" w:rsidRPr="00A0675D">
        <w:rPr>
          <w:rFonts w:cs="Arial"/>
        </w:rPr>
        <w:t xml:space="preserve">following </w:t>
      </w:r>
      <w:r w:rsidR="00D06687">
        <w:rPr>
          <w:rFonts w:cs="Arial"/>
        </w:rPr>
        <w:t>format control document</w:t>
      </w:r>
      <w:r w:rsidR="00A54504" w:rsidRPr="00A0675D">
        <w:rPr>
          <w:rFonts w:cs="Arial"/>
        </w:rPr>
        <w:t>:</w:t>
      </w:r>
    </w:p>
    <w:p w:rsidR="00A54504" w:rsidRPr="00A0675D" w:rsidRDefault="00A54504" w:rsidP="00A54504">
      <w:pPr>
        <w:jc w:val="both"/>
        <w:rPr>
          <w:rFonts w:cs="Arial"/>
        </w:rPr>
      </w:pPr>
    </w:p>
    <w:p w:rsidR="00A54504" w:rsidRPr="00A0675D" w:rsidRDefault="00A54504" w:rsidP="00A54504">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&lt;FileOutbound&gt;</w:t>
      </w:r>
    </w:p>
    <w:p w:rsidR="00A54504" w:rsidRPr="00A0675D" w:rsidRDefault="00BB7634" w:rsidP="00A54504">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 xml:space="preserve">  &lt;</w:t>
      </w:r>
      <w:r w:rsidR="00A54504" w:rsidRPr="00A0675D">
        <w:rPr>
          <w:rFonts w:ascii="Courier New" w:hAnsi="Courier New" w:cs="Courier New"/>
          <w:sz w:val="20"/>
          <w:szCs w:val="20"/>
          <w:highlight w:val="white"/>
          <w:lang w:eastAsia="de-DE"/>
        </w:rPr>
        <w:t>segment id="name"&gt;</w:t>
      </w:r>
    </w:p>
    <w:p w:rsidR="00A54504" w:rsidRPr="00A0675D" w:rsidRDefault="00BB7634" w:rsidP="00A54504">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 xml:space="preserve">    </w:t>
      </w:r>
      <w:r w:rsidR="00A54504" w:rsidRPr="00A0675D">
        <w:rPr>
          <w:rFonts w:ascii="Courier New" w:hAnsi="Courier New" w:cs="Courier New"/>
          <w:sz w:val="20"/>
          <w:szCs w:val="20"/>
          <w:highlight w:val="white"/>
          <w:lang w:eastAsia="de-DE"/>
        </w:rPr>
        <w:t>&lt;field id="" from="" len=" " default="" justify="" fillchar=""/&gt;</w:t>
      </w:r>
    </w:p>
    <w:p w:rsidR="00A54504" w:rsidRPr="00A0675D" w:rsidRDefault="00BB7634" w:rsidP="00A54504">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 xml:space="preserve">    </w:t>
      </w:r>
      <w:r w:rsidR="00A54504" w:rsidRPr="00A0675D">
        <w:rPr>
          <w:rFonts w:ascii="Courier New" w:hAnsi="Courier New" w:cs="Courier New"/>
          <w:sz w:val="20"/>
          <w:szCs w:val="20"/>
          <w:highlight w:val="white"/>
          <w:lang w:eastAsia="de-DE"/>
        </w:rPr>
        <w:t>&lt;field id="" from="" len="" default="" justify="" fillchar=""/&gt;</w:t>
      </w:r>
    </w:p>
    <w:p w:rsidR="00A54504" w:rsidRPr="00A0675D" w:rsidRDefault="00BB7634" w:rsidP="00A54504">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 xml:space="preserve">    </w:t>
      </w:r>
      <w:r w:rsidR="00A54504" w:rsidRPr="00A0675D">
        <w:rPr>
          <w:rFonts w:ascii="Courier New" w:hAnsi="Courier New" w:cs="Courier New"/>
          <w:sz w:val="20"/>
          <w:szCs w:val="20"/>
          <w:highlight w:val="white"/>
          <w:lang w:eastAsia="de-DE"/>
        </w:rPr>
        <w:t>...</w:t>
      </w:r>
    </w:p>
    <w:p w:rsidR="00A54504" w:rsidRPr="00A0675D" w:rsidRDefault="00BB7634" w:rsidP="00A54504">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 xml:space="preserve">    </w:t>
      </w:r>
      <w:r w:rsidR="00A54504" w:rsidRPr="00A0675D">
        <w:rPr>
          <w:rFonts w:ascii="Courier New" w:hAnsi="Courier New" w:cs="Courier New"/>
          <w:sz w:val="20"/>
          <w:szCs w:val="20"/>
          <w:highlight w:val="white"/>
          <w:lang w:eastAsia="de-DE"/>
        </w:rPr>
        <w:t>&lt;segment id="name"&gt;</w:t>
      </w:r>
    </w:p>
    <w:p w:rsidR="00A54504" w:rsidRPr="00A0675D" w:rsidRDefault="00BB7634" w:rsidP="00A54504">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 xml:space="preserve">      </w:t>
      </w:r>
      <w:r w:rsidR="00A54504" w:rsidRPr="00A0675D">
        <w:rPr>
          <w:rFonts w:ascii="Courier New" w:hAnsi="Courier New" w:cs="Courier New"/>
          <w:sz w:val="20"/>
          <w:szCs w:val="20"/>
          <w:highlight w:val="white"/>
          <w:lang w:eastAsia="de-DE"/>
        </w:rPr>
        <w:t>&lt;field id="" from="" len="" default="" justify="" fillchar=""/&gt;</w:t>
      </w:r>
    </w:p>
    <w:p w:rsidR="00A54504" w:rsidRPr="00A0675D" w:rsidRDefault="00BB7634" w:rsidP="00A54504">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 xml:space="preserve">      </w:t>
      </w:r>
      <w:r w:rsidR="00A54504" w:rsidRPr="00A0675D">
        <w:rPr>
          <w:rFonts w:ascii="Courier New" w:hAnsi="Courier New" w:cs="Courier New"/>
          <w:sz w:val="20"/>
          <w:szCs w:val="20"/>
          <w:highlight w:val="white"/>
          <w:lang w:eastAsia="de-DE"/>
        </w:rPr>
        <w:t>&lt;field id="" from="" len="" default="" justify="" fillchar=""/&gt;</w:t>
      </w:r>
    </w:p>
    <w:p w:rsidR="00A54504" w:rsidRPr="00A0675D" w:rsidRDefault="00BB7634" w:rsidP="00A54504">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 xml:space="preserve">      </w:t>
      </w:r>
      <w:r w:rsidR="00A54504" w:rsidRPr="00A0675D">
        <w:rPr>
          <w:rFonts w:ascii="Courier New" w:hAnsi="Courier New" w:cs="Courier New"/>
          <w:sz w:val="20"/>
          <w:szCs w:val="20"/>
          <w:highlight w:val="white"/>
          <w:lang w:eastAsia="de-DE"/>
        </w:rPr>
        <w:t>...</w:t>
      </w:r>
    </w:p>
    <w:p w:rsidR="00A54504" w:rsidRPr="00A0675D" w:rsidRDefault="00BB7634" w:rsidP="00A54504">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 xml:space="preserve">      </w:t>
      </w:r>
      <w:r w:rsidR="00A54504" w:rsidRPr="00A0675D">
        <w:rPr>
          <w:rFonts w:ascii="Courier New" w:hAnsi="Courier New" w:cs="Courier New"/>
          <w:sz w:val="20"/>
          <w:szCs w:val="20"/>
          <w:highlight w:val="white"/>
          <w:lang w:eastAsia="de-DE"/>
        </w:rPr>
        <w:t>&lt;segment id="name"&gt;</w:t>
      </w:r>
    </w:p>
    <w:p w:rsidR="00A54504" w:rsidRPr="00A0675D" w:rsidRDefault="00BB7634" w:rsidP="00A54504">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 xml:space="preserve">        </w:t>
      </w:r>
      <w:r w:rsidR="00A54504" w:rsidRPr="00A0675D">
        <w:rPr>
          <w:rFonts w:ascii="Courier New" w:hAnsi="Courier New" w:cs="Courier New"/>
          <w:sz w:val="20"/>
          <w:szCs w:val="20"/>
          <w:highlight w:val="white"/>
          <w:lang w:eastAsia="de-DE"/>
        </w:rPr>
        <w:t>&lt;field id="" from="" len="" default="" justify="" fillchar=""/&gt;</w:t>
      </w:r>
    </w:p>
    <w:p w:rsidR="00A54504" w:rsidRPr="00A0675D" w:rsidRDefault="00BB7634" w:rsidP="00A54504">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 xml:space="preserve">        </w:t>
      </w:r>
      <w:r w:rsidR="00A54504" w:rsidRPr="00A0675D">
        <w:rPr>
          <w:rFonts w:ascii="Courier New" w:hAnsi="Courier New" w:cs="Courier New"/>
          <w:sz w:val="20"/>
          <w:szCs w:val="20"/>
          <w:highlight w:val="white"/>
          <w:lang w:eastAsia="de-DE"/>
        </w:rPr>
        <w:t>&lt;field id="" from="" len="" default="" justify="" fillchar=""/&gt;</w:t>
      </w:r>
    </w:p>
    <w:p w:rsidR="00A54504" w:rsidRPr="00A0675D" w:rsidRDefault="00BB7634" w:rsidP="00A54504">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 xml:space="preserve">        </w:t>
      </w:r>
      <w:r w:rsidR="00A54504" w:rsidRPr="00A0675D">
        <w:rPr>
          <w:rFonts w:ascii="Courier New" w:hAnsi="Courier New" w:cs="Courier New"/>
          <w:sz w:val="20"/>
          <w:szCs w:val="20"/>
          <w:highlight w:val="white"/>
          <w:lang w:eastAsia="de-DE"/>
        </w:rPr>
        <w:t>...</w:t>
      </w:r>
    </w:p>
    <w:p w:rsidR="00A54504" w:rsidRPr="00A0675D" w:rsidRDefault="00BB7634" w:rsidP="00A54504">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 xml:space="preserve">      </w:t>
      </w:r>
      <w:r w:rsidR="00A54504" w:rsidRPr="00A0675D">
        <w:rPr>
          <w:rFonts w:ascii="Courier New" w:hAnsi="Courier New" w:cs="Courier New"/>
          <w:sz w:val="20"/>
          <w:szCs w:val="20"/>
          <w:highlight w:val="white"/>
          <w:lang w:eastAsia="de-DE"/>
        </w:rPr>
        <w:t>&lt;/segment&gt;</w:t>
      </w:r>
    </w:p>
    <w:p w:rsidR="00A54504" w:rsidRPr="00A0675D" w:rsidRDefault="00BB7634" w:rsidP="00A54504">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 xml:space="preserve">      </w:t>
      </w:r>
    </w:p>
    <w:p w:rsidR="00A54504" w:rsidRPr="00A0675D" w:rsidRDefault="00BB7634" w:rsidP="00A54504">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 xml:space="preserve">    </w:t>
      </w:r>
      <w:r w:rsidR="00A54504" w:rsidRPr="00A0675D">
        <w:rPr>
          <w:rFonts w:ascii="Courier New" w:hAnsi="Courier New" w:cs="Courier New"/>
          <w:sz w:val="20"/>
          <w:szCs w:val="20"/>
          <w:highlight w:val="white"/>
          <w:lang w:eastAsia="de-DE"/>
        </w:rPr>
        <w:t>&lt;/segment&gt;</w:t>
      </w:r>
    </w:p>
    <w:p w:rsidR="00A54504" w:rsidRPr="00A0675D" w:rsidRDefault="00BB7634" w:rsidP="00A54504">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 xml:space="preserve">  </w:t>
      </w:r>
      <w:r w:rsidR="00A54504" w:rsidRPr="00A0675D">
        <w:rPr>
          <w:rFonts w:ascii="Courier New" w:hAnsi="Courier New" w:cs="Courier New"/>
          <w:sz w:val="20"/>
          <w:szCs w:val="20"/>
          <w:highlight w:val="white"/>
          <w:lang w:eastAsia="de-DE"/>
        </w:rPr>
        <w:t>&lt;/segment&gt;</w:t>
      </w:r>
    </w:p>
    <w:p w:rsidR="00A54504" w:rsidRPr="00A0675D" w:rsidRDefault="00BB7634" w:rsidP="00A54504">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 xml:space="preserve">  </w:t>
      </w:r>
      <w:r w:rsidR="00A54504" w:rsidRPr="00A0675D">
        <w:rPr>
          <w:rFonts w:ascii="Courier New" w:hAnsi="Courier New" w:cs="Courier New"/>
          <w:sz w:val="20"/>
          <w:szCs w:val="20"/>
          <w:highlight w:val="white"/>
          <w:lang w:eastAsia="de-DE"/>
        </w:rPr>
        <w:t>...</w:t>
      </w:r>
    </w:p>
    <w:p w:rsidR="00A54504" w:rsidRPr="00A0675D" w:rsidRDefault="00A54504" w:rsidP="00A54504">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&lt;/FileOutbound&gt;</w:t>
      </w:r>
    </w:p>
    <w:p w:rsidR="00A54504" w:rsidRPr="00A0675D" w:rsidRDefault="00A54504" w:rsidP="00A54504">
      <w:pPr>
        <w:jc w:val="both"/>
        <w:rPr>
          <w:rFonts w:cs="Arial"/>
        </w:rPr>
      </w:pPr>
    </w:p>
    <w:p w:rsidR="00A54504" w:rsidRPr="00A0675D" w:rsidRDefault="00A54504" w:rsidP="00A54504">
      <w:pPr>
        <w:jc w:val="both"/>
        <w:rPr>
          <w:rFonts w:cs="Arial"/>
          <w:b/>
        </w:rPr>
      </w:pPr>
      <w:r w:rsidRPr="00A0675D">
        <w:rPr>
          <w:rFonts w:cs="Arial"/>
          <w:b/>
        </w:rPr>
        <w:t>Prerequisite</w:t>
      </w:r>
      <w:r w:rsidR="00FA62D3" w:rsidRPr="00A0675D">
        <w:rPr>
          <w:rFonts w:cs="Arial"/>
          <w:b/>
        </w:rPr>
        <w:t>s</w:t>
      </w:r>
    </w:p>
    <w:p w:rsidR="00A54504" w:rsidRPr="00A0675D" w:rsidRDefault="00FA62D3" w:rsidP="00A54504">
      <w:pPr>
        <w:jc w:val="both"/>
        <w:rPr>
          <w:rFonts w:cs="Arial"/>
        </w:rPr>
      </w:pPr>
      <w:r w:rsidRPr="00A0675D">
        <w:rPr>
          <w:rFonts w:cs="Arial"/>
        </w:rPr>
        <w:t>You have defined t</w:t>
      </w:r>
      <w:r w:rsidR="00A54504" w:rsidRPr="00A0675D">
        <w:rPr>
          <w:rFonts w:cs="Arial"/>
        </w:rPr>
        <w:t xml:space="preserve">he following configuration in the outbound setup of the </w:t>
      </w:r>
      <w:r w:rsidRPr="00A0675D">
        <w:rPr>
          <w:rFonts w:cs="Arial"/>
        </w:rPr>
        <w:t>s</w:t>
      </w:r>
      <w:r w:rsidR="00A54504" w:rsidRPr="00A0675D">
        <w:rPr>
          <w:rFonts w:cs="Arial"/>
        </w:rPr>
        <w:t xml:space="preserve">cenario </w:t>
      </w:r>
      <w:r w:rsidRPr="00A0675D">
        <w:rPr>
          <w:rFonts w:cs="Arial"/>
        </w:rPr>
        <w:t>s</w:t>
      </w:r>
      <w:r w:rsidR="00A54504" w:rsidRPr="00A0675D">
        <w:rPr>
          <w:rFonts w:cs="Arial"/>
        </w:rPr>
        <w:t>tep design</w:t>
      </w:r>
      <w:r w:rsidRPr="00A0675D">
        <w:rPr>
          <w:rFonts w:cs="Arial"/>
        </w:rPr>
        <w:t>, selecting</w:t>
      </w:r>
      <w:r w:rsidR="00A54504" w:rsidRPr="00A0675D">
        <w:rPr>
          <w:rFonts w:cs="Arial"/>
        </w:rPr>
        <w:t xml:space="preserve"> </w:t>
      </w:r>
      <w:r w:rsidR="00A54504" w:rsidRPr="00A0675D">
        <w:rPr>
          <w:rFonts w:cs="Arial"/>
          <w:i/>
          <w:color w:val="948A54"/>
        </w:rPr>
        <w:t>Scenarios</w:t>
      </w:r>
      <w:r w:rsidR="00280849" w:rsidRPr="00A0675D">
        <w:rPr>
          <w:rFonts w:cs="Arial"/>
          <w:color w:val="948A54"/>
        </w:rPr>
        <w:t>→</w:t>
      </w:r>
      <w:r w:rsidR="00280849" w:rsidRPr="00A0675D">
        <w:rPr>
          <w:rFonts w:cs="Arial"/>
          <w:i/>
          <w:color w:val="948A54"/>
        </w:rPr>
        <w:t>Step Design</w:t>
      </w:r>
      <w:r w:rsidR="00A54504" w:rsidRPr="00A0675D">
        <w:rPr>
          <w:rFonts w:cs="Arial"/>
          <w:i/>
          <w:color w:val="948A54"/>
        </w:rPr>
        <w:t xml:space="preserve"> </w:t>
      </w:r>
      <w:r w:rsidR="00280849" w:rsidRPr="00A0675D">
        <w:rPr>
          <w:rFonts w:cs="Arial"/>
          <w:color w:val="948A54"/>
        </w:rPr>
        <w:t>→</w:t>
      </w:r>
      <w:r w:rsidR="00A54504" w:rsidRPr="00A0675D">
        <w:rPr>
          <w:rFonts w:cs="Arial"/>
          <w:color w:val="948A54"/>
        </w:rPr>
        <w:t xml:space="preserve">[Outbound] </w:t>
      </w:r>
      <w:r w:rsidR="00280849" w:rsidRPr="00A0675D">
        <w:rPr>
          <w:rFonts w:cs="Arial"/>
          <w:color w:val="948A54"/>
        </w:rPr>
        <w:t>→</w:t>
      </w:r>
      <w:r w:rsidR="00A54504" w:rsidRPr="00A0675D">
        <w:rPr>
          <w:rFonts w:cs="Arial"/>
          <w:color w:val="948A54"/>
        </w:rPr>
        <w:t>[Details]</w:t>
      </w:r>
      <w:r w:rsidR="00A54504" w:rsidRPr="00A0675D">
        <w:rPr>
          <w:rFonts w:cs="Arial"/>
        </w:rPr>
        <w:t>.</w:t>
      </w:r>
    </w:p>
    <w:p w:rsidR="00A54504" w:rsidRDefault="00A54504" w:rsidP="00A0675D">
      <w:pPr>
        <w:pStyle w:val="BulletedList"/>
      </w:pPr>
      <w:r>
        <w:t xml:space="preserve">Outbound Format: txt </w:t>
      </w:r>
    </w:p>
    <w:p w:rsidR="00A54504" w:rsidRPr="00A0675D" w:rsidRDefault="00A54504" w:rsidP="00A0675D">
      <w:pPr>
        <w:pStyle w:val="BulletedList"/>
      </w:pPr>
      <w:r w:rsidRPr="00A0675D">
        <w:t xml:space="preserve">Format Control Document: Name of the </w:t>
      </w:r>
      <w:r w:rsidR="00D06687">
        <w:t>d</w:t>
      </w:r>
      <w:r w:rsidRPr="00A0675D">
        <w:t>ocument</w:t>
      </w:r>
      <w:r w:rsidR="00D06687">
        <w:t xml:space="preserve"> containing the rules </w:t>
      </w:r>
      <w:r w:rsidRPr="00A0675D">
        <w:t>in the scenario step group in the BizStore.</w:t>
      </w:r>
    </w:p>
    <w:p w:rsidR="00A54504" w:rsidRPr="00A0675D" w:rsidRDefault="00A54504" w:rsidP="00A54504">
      <w:pPr>
        <w:jc w:val="both"/>
        <w:rPr>
          <w:rFonts w:cs="Arial"/>
        </w:rPr>
      </w:pPr>
    </w:p>
    <w:p w:rsidR="00A54504" w:rsidRPr="00A0675D" w:rsidRDefault="00A54504" w:rsidP="00A54504">
      <w:pPr>
        <w:jc w:val="both"/>
        <w:rPr>
          <w:rFonts w:cs="Arial"/>
          <w:b/>
        </w:rPr>
      </w:pPr>
      <w:r w:rsidRPr="00A0675D">
        <w:rPr>
          <w:rFonts w:cs="Arial"/>
          <w:b/>
        </w:rPr>
        <w:t>Optional Settings</w:t>
      </w:r>
    </w:p>
    <w:p w:rsidR="00A54504" w:rsidRPr="00A0675D" w:rsidRDefault="00FA62D3" w:rsidP="00A54504">
      <w:pPr>
        <w:jc w:val="both"/>
        <w:rPr>
          <w:rFonts w:cs="Arial"/>
        </w:rPr>
      </w:pPr>
      <w:r w:rsidRPr="00A0675D">
        <w:rPr>
          <w:rFonts w:cs="Arial"/>
        </w:rPr>
        <w:t>You have defined t</w:t>
      </w:r>
      <w:r w:rsidR="00A54504" w:rsidRPr="00A0675D">
        <w:rPr>
          <w:rFonts w:cs="Arial"/>
        </w:rPr>
        <w:t xml:space="preserve">he following configuration in the outbound setup of the </w:t>
      </w:r>
      <w:r w:rsidRPr="00A0675D">
        <w:rPr>
          <w:rFonts w:cs="Arial"/>
        </w:rPr>
        <w:t>s</w:t>
      </w:r>
      <w:r w:rsidR="00A54504" w:rsidRPr="00A0675D">
        <w:rPr>
          <w:rFonts w:cs="Arial"/>
        </w:rPr>
        <w:t xml:space="preserve">cenario </w:t>
      </w:r>
      <w:r w:rsidRPr="00A0675D">
        <w:rPr>
          <w:rFonts w:cs="Arial"/>
        </w:rPr>
        <w:t>s</w:t>
      </w:r>
      <w:r w:rsidR="00A54504" w:rsidRPr="00A0675D">
        <w:rPr>
          <w:rFonts w:cs="Arial"/>
        </w:rPr>
        <w:t>tep design</w:t>
      </w:r>
      <w:r w:rsidRPr="00A0675D">
        <w:rPr>
          <w:rFonts w:cs="Arial"/>
        </w:rPr>
        <w:t>, selecting</w:t>
      </w:r>
      <w:r w:rsidR="00A54504" w:rsidRPr="00A0675D">
        <w:rPr>
          <w:rFonts w:cs="Arial"/>
        </w:rPr>
        <w:t xml:space="preserve"> </w:t>
      </w:r>
      <w:r w:rsidR="00A54504" w:rsidRPr="00A0675D">
        <w:rPr>
          <w:rFonts w:cs="Arial"/>
          <w:i/>
          <w:color w:val="948A54"/>
        </w:rPr>
        <w:t>Scenarios</w:t>
      </w:r>
      <w:r w:rsidR="00280849" w:rsidRPr="00A0675D">
        <w:rPr>
          <w:rFonts w:cs="Arial"/>
          <w:color w:val="948A54"/>
        </w:rPr>
        <w:t>→</w:t>
      </w:r>
      <w:r w:rsidR="00280849" w:rsidRPr="00A0675D">
        <w:rPr>
          <w:rFonts w:cs="Arial"/>
          <w:i/>
          <w:color w:val="948A54"/>
        </w:rPr>
        <w:t>Step Design</w:t>
      </w:r>
      <w:r w:rsidR="00A54504" w:rsidRPr="00A0675D">
        <w:rPr>
          <w:rFonts w:cs="Arial"/>
          <w:i/>
          <w:color w:val="948A54"/>
        </w:rPr>
        <w:t xml:space="preserve"> </w:t>
      </w:r>
      <w:r w:rsidR="00280849" w:rsidRPr="00A0675D">
        <w:rPr>
          <w:rFonts w:cs="Arial"/>
          <w:color w:val="948A54"/>
        </w:rPr>
        <w:t>→</w:t>
      </w:r>
      <w:r w:rsidR="00A54504" w:rsidRPr="00A0675D">
        <w:rPr>
          <w:rFonts w:cs="Arial"/>
          <w:color w:val="948A54"/>
        </w:rPr>
        <w:t xml:space="preserve">[Outbound] </w:t>
      </w:r>
      <w:r w:rsidR="00280849" w:rsidRPr="00A0675D">
        <w:rPr>
          <w:rFonts w:cs="Arial"/>
          <w:color w:val="948A54"/>
        </w:rPr>
        <w:t>→</w:t>
      </w:r>
      <w:r w:rsidR="00A54504" w:rsidRPr="00A0675D">
        <w:rPr>
          <w:rFonts w:cs="Arial"/>
          <w:color w:val="948A54"/>
        </w:rPr>
        <w:t>[Details]</w:t>
      </w:r>
      <w:r w:rsidR="00A54504" w:rsidRPr="00A0675D">
        <w:rPr>
          <w:rFonts w:cs="Arial"/>
        </w:rPr>
        <w:t>.</w:t>
      </w:r>
    </w:p>
    <w:p w:rsidR="00A54504" w:rsidRPr="00A0675D" w:rsidRDefault="00A54504" w:rsidP="00A0675D">
      <w:pPr>
        <w:pStyle w:val="BulletedList"/>
      </w:pPr>
      <w:r w:rsidRPr="00A0675D">
        <w:t>Character Encoding: character encoding (default is ISO-8859-1)</w:t>
      </w:r>
    </w:p>
    <w:p w:rsidR="00A54504" w:rsidRPr="00A0675D" w:rsidRDefault="00A54504" w:rsidP="00A54504">
      <w:pPr>
        <w:jc w:val="both"/>
        <w:rPr>
          <w:rFonts w:cs="Arial"/>
        </w:rPr>
      </w:pPr>
    </w:p>
    <w:tbl>
      <w:tblPr>
        <w:tblStyle w:val="TableGrid"/>
        <w:tblW w:w="0" w:type="auto"/>
        <w:tblLook w:val="04A0" w:firstRow="1" w:lastRow="0" w:firstColumn="1" w:lastColumn="0" w:noHBand="0" w:noVBand="1"/>
      </w:tblPr>
      <w:tblGrid>
        <w:gridCol w:w="4697"/>
        <w:gridCol w:w="4699"/>
      </w:tblGrid>
      <w:tr w:rsidR="00D06687" w:rsidRPr="00D06687" w:rsidTr="00D06687">
        <w:trPr>
          <w:tblHeader/>
        </w:trPr>
        <w:tc>
          <w:tcPr>
            <w:tcW w:w="4788" w:type="dxa"/>
          </w:tcPr>
          <w:p w:rsidR="00D06687" w:rsidRPr="00D06687" w:rsidRDefault="00D06687" w:rsidP="00A54504">
            <w:pPr>
              <w:jc w:val="both"/>
              <w:rPr>
                <w:rFonts w:cs="Arial"/>
                <w:b/>
              </w:rPr>
            </w:pPr>
            <w:r w:rsidRPr="00D06687">
              <w:rPr>
                <w:rFonts w:cs="Arial"/>
                <w:b/>
              </w:rPr>
              <w:lastRenderedPageBreak/>
              <w:t>Element</w:t>
            </w:r>
          </w:p>
        </w:tc>
        <w:tc>
          <w:tcPr>
            <w:tcW w:w="4788" w:type="dxa"/>
          </w:tcPr>
          <w:p w:rsidR="00D06687" w:rsidRPr="00D06687" w:rsidRDefault="00D06687" w:rsidP="00A54504">
            <w:pPr>
              <w:jc w:val="both"/>
              <w:rPr>
                <w:rFonts w:cs="Arial"/>
                <w:b/>
              </w:rPr>
            </w:pPr>
            <w:r w:rsidRPr="00D06687">
              <w:rPr>
                <w:rFonts w:cs="Arial"/>
                <w:b/>
              </w:rPr>
              <w:t>Description</w:t>
            </w:r>
          </w:p>
        </w:tc>
      </w:tr>
      <w:tr w:rsidR="00D06687" w:rsidTr="00D06687">
        <w:tc>
          <w:tcPr>
            <w:tcW w:w="4788" w:type="dxa"/>
          </w:tcPr>
          <w:p w:rsidR="00D06687" w:rsidRDefault="00D06687" w:rsidP="00D06687">
            <w:pPr>
              <w:jc w:val="both"/>
              <w:rPr>
                <w:rFonts w:cs="Arial"/>
              </w:rPr>
            </w:pPr>
            <w:r w:rsidRPr="00A0675D">
              <w:rPr>
                <w:rFonts w:cs="Arial"/>
                <w:color w:val="333399"/>
              </w:rPr>
              <w:t>FileOutbound</w:t>
            </w:r>
          </w:p>
        </w:tc>
        <w:tc>
          <w:tcPr>
            <w:tcW w:w="4788" w:type="dxa"/>
          </w:tcPr>
          <w:p w:rsidR="00D06687" w:rsidRDefault="00D06687" w:rsidP="00D06687">
            <w:pPr>
              <w:jc w:val="both"/>
              <w:rPr>
                <w:rFonts w:cs="Arial"/>
              </w:rPr>
            </w:pPr>
            <w:r>
              <w:rPr>
                <w:rFonts w:cs="Arial"/>
              </w:rPr>
              <w:t>Mandatory root tag</w:t>
            </w:r>
          </w:p>
        </w:tc>
      </w:tr>
      <w:tr w:rsidR="00D06687" w:rsidTr="00D06687">
        <w:tc>
          <w:tcPr>
            <w:tcW w:w="4788" w:type="dxa"/>
          </w:tcPr>
          <w:p w:rsidR="00D06687" w:rsidRDefault="00D06687" w:rsidP="00A54504">
            <w:pPr>
              <w:jc w:val="both"/>
              <w:rPr>
                <w:rFonts w:cs="Arial"/>
              </w:rPr>
            </w:pPr>
            <w:r w:rsidRPr="00A0675D">
              <w:rPr>
                <w:rFonts w:cs="Arial"/>
                <w:color w:val="333399"/>
              </w:rPr>
              <w:t>segment</w:t>
            </w:r>
          </w:p>
        </w:tc>
        <w:tc>
          <w:tcPr>
            <w:tcW w:w="4788" w:type="dxa"/>
          </w:tcPr>
          <w:p w:rsidR="00D06687" w:rsidRDefault="00D06687" w:rsidP="00A54504">
            <w:pPr>
              <w:jc w:val="both"/>
              <w:rPr>
                <w:rFonts w:cs="Arial"/>
              </w:rPr>
            </w:pPr>
            <w:r>
              <w:rPr>
                <w:rFonts w:cs="Arial"/>
              </w:rPr>
              <w:t>Text</w:t>
            </w:r>
            <w:r w:rsidRPr="00A0675D">
              <w:rPr>
                <w:rFonts w:cs="Arial"/>
              </w:rPr>
              <w:t xml:space="preserve"> outbound supports the definition of multiple line structures. Each segment describes the structure of one line.</w:t>
            </w:r>
          </w:p>
        </w:tc>
      </w:tr>
      <w:tr w:rsidR="00D06687" w:rsidTr="00D06687">
        <w:tc>
          <w:tcPr>
            <w:tcW w:w="4788" w:type="dxa"/>
          </w:tcPr>
          <w:p w:rsidR="00D06687" w:rsidRDefault="00D06687" w:rsidP="00D06687">
            <w:pPr>
              <w:jc w:val="both"/>
              <w:rPr>
                <w:rFonts w:cs="Arial"/>
              </w:rPr>
            </w:pPr>
            <w:r w:rsidRPr="00A0675D">
              <w:rPr>
                <w:rFonts w:cs="Arial"/>
                <w:color w:val="333399"/>
              </w:rPr>
              <w:t>segment/@id</w:t>
            </w:r>
          </w:p>
        </w:tc>
        <w:tc>
          <w:tcPr>
            <w:tcW w:w="4788" w:type="dxa"/>
          </w:tcPr>
          <w:p w:rsidR="00D06687" w:rsidRDefault="00D06687" w:rsidP="00D06687">
            <w:pPr>
              <w:autoSpaceDE w:val="0"/>
              <w:autoSpaceDN w:val="0"/>
              <w:adjustRightInd w:val="0"/>
              <w:jc w:val="both"/>
              <w:rPr>
                <w:rFonts w:cs="Arial"/>
              </w:rPr>
            </w:pPr>
            <w:r>
              <w:rPr>
                <w:rFonts w:cs="Arial"/>
              </w:rPr>
              <w:t>I</w:t>
            </w:r>
            <w:r w:rsidRPr="00A0675D">
              <w:rPr>
                <w:rFonts w:cs="Arial"/>
              </w:rPr>
              <w:t>dentifier of a segment. The integration framework processes all elements in the outbound XML document with this name following the specified rules. The integration framework generates the outbound file based on the order of the segment definitions.</w:t>
            </w:r>
          </w:p>
        </w:tc>
      </w:tr>
      <w:tr w:rsidR="00D06687" w:rsidTr="00D06687">
        <w:tc>
          <w:tcPr>
            <w:tcW w:w="4788" w:type="dxa"/>
          </w:tcPr>
          <w:p w:rsidR="00D06687" w:rsidRDefault="00D06687" w:rsidP="00D06687">
            <w:pPr>
              <w:jc w:val="both"/>
              <w:rPr>
                <w:rFonts w:cs="Arial"/>
              </w:rPr>
            </w:pPr>
            <w:r w:rsidRPr="00A0675D">
              <w:rPr>
                <w:rFonts w:cs="Arial"/>
                <w:color w:val="333399"/>
              </w:rPr>
              <w:t>field</w:t>
            </w:r>
          </w:p>
        </w:tc>
        <w:tc>
          <w:tcPr>
            <w:tcW w:w="4788" w:type="dxa"/>
          </w:tcPr>
          <w:p w:rsidR="00D06687" w:rsidRDefault="00D06687" w:rsidP="00A54504">
            <w:pPr>
              <w:jc w:val="both"/>
              <w:rPr>
                <w:rFonts w:cs="Arial"/>
              </w:rPr>
            </w:pPr>
            <w:r w:rsidRPr="00A0675D">
              <w:rPr>
                <w:rFonts w:cs="Arial"/>
              </w:rPr>
              <w:t>In a segment</w:t>
            </w:r>
            <w:r>
              <w:rPr>
                <w:rFonts w:cs="Arial"/>
              </w:rPr>
              <w:t>,</w:t>
            </w:r>
            <w:r w:rsidRPr="00A0675D">
              <w:rPr>
                <w:rFonts w:cs="Arial"/>
              </w:rPr>
              <w:t xml:space="preserve"> you can </w:t>
            </w:r>
            <w:r>
              <w:rPr>
                <w:rFonts w:cs="Arial"/>
              </w:rPr>
              <w:t>define</w:t>
            </w:r>
            <w:r w:rsidRPr="00A0675D">
              <w:rPr>
                <w:rFonts w:cs="Arial"/>
              </w:rPr>
              <w:t xml:space="preserve"> multiple fields and also segments.</w:t>
            </w:r>
          </w:p>
        </w:tc>
      </w:tr>
      <w:tr w:rsidR="00D06687" w:rsidTr="00D06687">
        <w:tc>
          <w:tcPr>
            <w:tcW w:w="4788" w:type="dxa"/>
          </w:tcPr>
          <w:p w:rsidR="00D06687" w:rsidRDefault="00D06687" w:rsidP="00D06687">
            <w:pPr>
              <w:jc w:val="both"/>
              <w:rPr>
                <w:rFonts w:cs="Arial"/>
              </w:rPr>
            </w:pPr>
            <w:r w:rsidRPr="00A0675D">
              <w:rPr>
                <w:rFonts w:cs="Arial"/>
                <w:color w:val="333399"/>
              </w:rPr>
              <w:t>field/@id</w:t>
            </w:r>
          </w:p>
        </w:tc>
        <w:tc>
          <w:tcPr>
            <w:tcW w:w="4788" w:type="dxa"/>
          </w:tcPr>
          <w:p w:rsidR="00D06687" w:rsidRDefault="00D06687" w:rsidP="00D06687">
            <w:pPr>
              <w:jc w:val="both"/>
              <w:rPr>
                <w:rFonts w:cs="Arial"/>
              </w:rPr>
            </w:pPr>
            <w:r>
              <w:rPr>
                <w:rFonts w:cs="Arial"/>
              </w:rPr>
              <w:t xml:space="preserve">Field </w:t>
            </w:r>
            <w:r w:rsidRPr="00A0675D">
              <w:rPr>
                <w:rFonts w:cs="Arial"/>
              </w:rPr>
              <w:t>identifier. For processing all sub elements with this name inside the element corresponding to the segment are relevant in the outbound XML.</w:t>
            </w:r>
          </w:p>
        </w:tc>
      </w:tr>
      <w:tr w:rsidR="00D06687" w:rsidTr="00D06687">
        <w:tc>
          <w:tcPr>
            <w:tcW w:w="4788" w:type="dxa"/>
          </w:tcPr>
          <w:p w:rsidR="00D06687" w:rsidRDefault="00D06687" w:rsidP="00D06687">
            <w:pPr>
              <w:jc w:val="both"/>
              <w:rPr>
                <w:rFonts w:cs="Arial"/>
              </w:rPr>
            </w:pPr>
            <w:r w:rsidRPr="00A0675D">
              <w:rPr>
                <w:rFonts w:cs="Arial"/>
                <w:color w:val="333399"/>
              </w:rPr>
              <w:t>field/@from</w:t>
            </w:r>
          </w:p>
        </w:tc>
        <w:tc>
          <w:tcPr>
            <w:tcW w:w="4788" w:type="dxa"/>
          </w:tcPr>
          <w:p w:rsidR="00D06687" w:rsidRDefault="00D06687" w:rsidP="00A54504">
            <w:pPr>
              <w:jc w:val="both"/>
              <w:rPr>
                <w:rFonts w:cs="Arial"/>
              </w:rPr>
            </w:pPr>
            <w:r>
              <w:rPr>
                <w:rFonts w:cs="Arial"/>
              </w:rPr>
              <w:t xml:space="preserve">Defines </w:t>
            </w:r>
            <w:r w:rsidRPr="00A0675D">
              <w:rPr>
                <w:rFonts w:cs="Arial"/>
              </w:rPr>
              <w:t>the column where the field starts in the outbound text document</w:t>
            </w:r>
          </w:p>
        </w:tc>
      </w:tr>
      <w:tr w:rsidR="00D06687" w:rsidTr="00D06687">
        <w:tc>
          <w:tcPr>
            <w:tcW w:w="4788" w:type="dxa"/>
          </w:tcPr>
          <w:p w:rsidR="00D06687" w:rsidRDefault="00D06687" w:rsidP="00D06687">
            <w:pPr>
              <w:rPr>
                <w:rFonts w:cs="Arial"/>
              </w:rPr>
            </w:pPr>
            <w:r w:rsidRPr="00A0675D">
              <w:rPr>
                <w:rFonts w:cs="Arial"/>
                <w:color w:val="333399"/>
              </w:rPr>
              <w:t>field/@len</w:t>
            </w:r>
          </w:p>
        </w:tc>
        <w:tc>
          <w:tcPr>
            <w:tcW w:w="4788" w:type="dxa"/>
          </w:tcPr>
          <w:p w:rsidR="00D06687" w:rsidRDefault="00D06687" w:rsidP="00A54504">
            <w:pPr>
              <w:jc w:val="both"/>
              <w:rPr>
                <w:rFonts w:cs="Arial"/>
              </w:rPr>
            </w:pPr>
            <w:r>
              <w:rPr>
                <w:rFonts w:cs="Arial"/>
              </w:rPr>
              <w:t xml:space="preserve">Defines </w:t>
            </w:r>
            <w:r w:rsidRPr="00A0675D">
              <w:rPr>
                <w:rFonts w:cs="Arial"/>
              </w:rPr>
              <w:t>the field length in the outbound text document.</w:t>
            </w:r>
          </w:p>
        </w:tc>
      </w:tr>
      <w:tr w:rsidR="00D06687" w:rsidTr="00D06687">
        <w:tc>
          <w:tcPr>
            <w:tcW w:w="4788" w:type="dxa"/>
          </w:tcPr>
          <w:p w:rsidR="00D06687" w:rsidRPr="00A0675D" w:rsidRDefault="00D06687" w:rsidP="00D06687">
            <w:pPr>
              <w:rPr>
                <w:rFonts w:cs="Arial"/>
                <w:color w:val="333399"/>
              </w:rPr>
            </w:pPr>
            <w:r w:rsidRPr="00A0675D">
              <w:rPr>
                <w:rFonts w:cs="Arial"/>
                <w:color w:val="333399"/>
              </w:rPr>
              <w:t>field/@default</w:t>
            </w:r>
          </w:p>
        </w:tc>
        <w:tc>
          <w:tcPr>
            <w:tcW w:w="4788" w:type="dxa"/>
          </w:tcPr>
          <w:p w:rsidR="00D06687" w:rsidRDefault="00D06687" w:rsidP="00D06687">
            <w:pPr>
              <w:jc w:val="both"/>
              <w:rPr>
                <w:rFonts w:cs="Arial"/>
              </w:rPr>
            </w:pPr>
            <w:r>
              <w:rPr>
                <w:rFonts w:cs="Arial"/>
              </w:rPr>
              <w:t>D</w:t>
            </w:r>
            <w:r w:rsidRPr="00A0675D">
              <w:rPr>
                <w:rFonts w:cs="Arial"/>
              </w:rPr>
              <w:t xml:space="preserve">efine a default value. If such a value exists, it overwrites the value provided by the </w:t>
            </w:r>
            <w:r>
              <w:rPr>
                <w:rFonts w:cs="Arial"/>
              </w:rPr>
              <w:t>scenario step</w:t>
            </w:r>
          </w:p>
        </w:tc>
      </w:tr>
      <w:tr w:rsidR="00601B75" w:rsidTr="00D06687">
        <w:tc>
          <w:tcPr>
            <w:tcW w:w="4788" w:type="dxa"/>
          </w:tcPr>
          <w:p w:rsidR="00601B75" w:rsidRPr="00A0675D" w:rsidRDefault="00601B75" w:rsidP="00D06687">
            <w:pPr>
              <w:rPr>
                <w:rFonts w:cs="Arial"/>
                <w:color w:val="333399"/>
              </w:rPr>
            </w:pPr>
            <w:r w:rsidRPr="00A0675D">
              <w:rPr>
                <w:rFonts w:cs="Arial"/>
                <w:color w:val="333399"/>
              </w:rPr>
              <w:t>field/@justify</w:t>
            </w:r>
          </w:p>
        </w:tc>
        <w:tc>
          <w:tcPr>
            <w:tcW w:w="4788" w:type="dxa"/>
          </w:tcPr>
          <w:p w:rsidR="00601B75" w:rsidRDefault="00601B75" w:rsidP="00601B75">
            <w:pPr>
              <w:rPr>
                <w:rFonts w:cs="Arial"/>
              </w:rPr>
            </w:pPr>
            <w:r>
              <w:rPr>
                <w:rFonts w:cs="Arial"/>
              </w:rPr>
              <w:t xml:space="preserve">Define </w:t>
            </w:r>
            <w:r w:rsidRPr="00A0675D">
              <w:rPr>
                <w:rFonts w:cs="Arial"/>
              </w:rPr>
              <w:t xml:space="preserve">whether the integration framework fills the field from the left side (the field is right </w:t>
            </w:r>
            <w:r>
              <w:rPr>
                <w:rFonts w:cs="Arial"/>
              </w:rPr>
              <w:t>aligned</w:t>
            </w:r>
            <w:r w:rsidRPr="00A0675D">
              <w:rPr>
                <w:rFonts w:cs="Arial"/>
              </w:rPr>
              <w:t xml:space="preserve"> (R) or from the right side (the field is left </w:t>
            </w:r>
            <w:r>
              <w:rPr>
                <w:rFonts w:cs="Arial"/>
              </w:rPr>
              <w:t>aligned</w:t>
            </w:r>
            <w:r w:rsidRPr="00A0675D">
              <w:rPr>
                <w:rFonts w:cs="Arial"/>
              </w:rPr>
              <w:t xml:space="preserve"> (L).</w:t>
            </w:r>
          </w:p>
        </w:tc>
      </w:tr>
      <w:tr w:rsidR="00601B75" w:rsidTr="00D06687">
        <w:tc>
          <w:tcPr>
            <w:tcW w:w="4788" w:type="dxa"/>
          </w:tcPr>
          <w:p w:rsidR="00601B75" w:rsidRPr="00A0675D" w:rsidRDefault="00601B75" w:rsidP="00601B75">
            <w:pPr>
              <w:rPr>
                <w:rFonts w:cs="Arial"/>
                <w:color w:val="333399"/>
              </w:rPr>
            </w:pPr>
            <w:r w:rsidRPr="00A0675D">
              <w:rPr>
                <w:rFonts w:cs="Arial"/>
                <w:color w:val="333399"/>
              </w:rPr>
              <w:t>field/@fillchar</w:t>
            </w:r>
          </w:p>
        </w:tc>
        <w:tc>
          <w:tcPr>
            <w:tcW w:w="4788" w:type="dxa"/>
          </w:tcPr>
          <w:p w:rsidR="00601B75" w:rsidRDefault="00601B75" w:rsidP="00D06687">
            <w:pPr>
              <w:jc w:val="both"/>
              <w:rPr>
                <w:rFonts w:cs="Arial"/>
              </w:rPr>
            </w:pPr>
            <w:r>
              <w:rPr>
                <w:rFonts w:cs="Arial"/>
              </w:rPr>
              <w:t>Define</w:t>
            </w:r>
            <w:r w:rsidRPr="00A0675D">
              <w:rPr>
                <w:rFonts w:cs="Arial"/>
              </w:rPr>
              <w:t xml:space="preserve"> the character</w:t>
            </w:r>
            <w:r>
              <w:rPr>
                <w:rFonts w:cs="Arial"/>
              </w:rPr>
              <w:t>,</w:t>
            </w:r>
            <w:r w:rsidRPr="00A0675D">
              <w:rPr>
                <w:rFonts w:cs="Arial"/>
              </w:rPr>
              <w:t xml:space="preserve"> the integration framework fills into the field. If the definition for </w:t>
            </w:r>
            <w:r w:rsidRPr="00A0675D">
              <w:rPr>
                <w:rFonts w:ascii="Courier New" w:hAnsi="Courier New" w:cs="Courier New"/>
              </w:rPr>
              <w:t>fillchar</w:t>
            </w:r>
            <w:r w:rsidRPr="00A0675D">
              <w:rPr>
                <w:rFonts w:cs="Arial"/>
              </w:rPr>
              <w:t xml:space="preserve"> is empty, the integration framework </w:t>
            </w:r>
            <w:r>
              <w:rPr>
                <w:rFonts w:cs="Arial"/>
              </w:rPr>
              <w:t xml:space="preserve">fills </w:t>
            </w:r>
            <w:r w:rsidRPr="00A0675D">
              <w:rPr>
                <w:rFonts w:cs="Arial"/>
              </w:rPr>
              <w:t>the field with blank.</w:t>
            </w:r>
          </w:p>
        </w:tc>
      </w:tr>
    </w:tbl>
    <w:p w:rsidR="00A54504" w:rsidRPr="00A0675D" w:rsidRDefault="00A54504" w:rsidP="00A54504">
      <w:pPr>
        <w:jc w:val="both"/>
        <w:rPr>
          <w:rFonts w:cs="Arial"/>
        </w:rPr>
      </w:pPr>
    </w:p>
    <w:p w:rsidR="00A54504" w:rsidRPr="00A0675D" w:rsidRDefault="00A54504" w:rsidP="00A54504">
      <w:pPr>
        <w:jc w:val="both"/>
        <w:rPr>
          <w:rFonts w:cs="Arial"/>
        </w:rPr>
      </w:pPr>
    </w:p>
    <w:p w:rsidR="00A54504" w:rsidRPr="00A0675D" w:rsidRDefault="00601B75" w:rsidP="00A54504">
      <w:pPr>
        <w:rPr>
          <w:rFonts w:cs="Arial"/>
        </w:rPr>
      </w:pPr>
      <w:r>
        <w:rPr>
          <w:rFonts w:cs="Arial"/>
        </w:rPr>
        <w:t>For the default field, y</w:t>
      </w:r>
      <w:r w:rsidR="00A54504" w:rsidRPr="00A0675D">
        <w:rPr>
          <w:rFonts w:cs="Arial"/>
        </w:rPr>
        <w:t>ou can use the following variables:</w:t>
      </w:r>
    </w:p>
    <w:tbl>
      <w:tblPr>
        <w:tblStyle w:val="TableGrid"/>
        <w:tblW w:w="0" w:type="auto"/>
        <w:tblLook w:val="04A0" w:firstRow="1" w:lastRow="0" w:firstColumn="1" w:lastColumn="0" w:noHBand="0" w:noVBand="1"/>
      </w:tblPr>
      <w:tblGrid>
        <w:gridCol w:w="4693"/>
        <w:gridCol w:w="4703"/>
      </w:tblGrid>
      <w:tr w:rsidR="00D06687" w:rsidRPr="00D06687" w:rsidTr="00D06687">
        <w:tc>
          <w:tcPr>
            <w:tcW w:w="4788" w:type="dxa"/>
          </w:tcPr>
          <w:p w:rsidR="00D06687" w:rsidRPr="00D06687" w:rsidRDefault="00D06687" w:rsidP="00A54504">
            <w:pPr>
              <w:rPr>
                <w:rFonts w:cs="Arial"/>
                <w:b/>
              </w:rPr>
            </w:pPr>
            <w:r w:rsidRPr="00D06687">
              <w:rPr>
                <w:rFonts w:cs="Arial"/>
                <w:b/>
              </w:rPr>
              <w:t>Name</w:t>
            </w:r>
          </w:p>
        </w:tc>
        <w:tc>
          <w:tcPr>
            <w:tcW w:w="4788" w:type="dxa"/>
          </w:tcPr>
          <w:p w:rsidR="00D06687" w:rsidRPr="00D06687" w:rsidRDefault="00D06687" w:rsidP="00A54504">
            <w:pPr>
              <w:rPr>
                <w:rFonts w:cs="Arial"/>
                <w:b/>
              </w:rPr>
            </w:pPr>
            <w:r w:rsidRPr="00D06687">
              <w:rPr>
                <w:rFonts w:cs="Arial"/>
                <w:b/>
              </w:rPr>
              <w:t>Description</w:t>
            </w:r>
          </w:p>
        </w:tc>
      </w:tr>
      <w:tr w:rsidR="00D06687" w:rsidTr="00D06687">
        <w:tc>
          <w:tcPr>
            <w:tcW w:w="4788" w:type="dxa"/>
          </w:tcPr>
          <w:p w:rsidR="00D06687" w:rsidRDefault="00D06687" w:rsidP="00A54504">
            <w:pPr>
              <w:rPr>
                <w:rFonts w:cs="Arial"/>
              </w:rPr>
            </w:pPr>
            <w:r w:rsidRPr="00A0675D">
              <w:rPr>
                <w:rFonts w:cs="Arial"/>
              </w:rPr>
              <w:t>[lcnt]: line counter</w:t>
            </w:r>
          </w:p>
        </w:tc>
        <w:tc>
          <w:tcPr>
            <w:tcW w:w="4788" w:type="dxa"/>
          </w:tcPr>
          <w:p w:rsidR="00D06687" w:rsidRDefault="00D06687" w:rsidP="00A54504">
            <w:pPr>
              <w:rPr>
                <w:rFonts w:cs="Arial"/>
              </w:rPr>
            </w:pPr>
            <w:r w:rsidRPr="00A0675D">
              <w:rPr>
                <w:rFonts w:cs="Arial"/>
              </w:rPr>
              <w:t>Counts the number for each line</w:t>
            </w:r>
          </w:p>
        </w:tc>
      </w:tr>
      <w:tr w:rsidR="00D06687" w:rsidTr="00D06687">
        <w:tc>
          <w:tcPr>
            <w:tcW w:w="4788" w:type="dxa"/>
          </w:tcPr>
          <w:p w:rsidR="00D06687" w:rsidRDefault="00D06687" w:rsidP="00A54504">
            <w:pPr>
              <w:rPr>
                <w:rFonts w:cs="Arial"/>
              </w:rPr>
            </w:pPr>
            <w:r w:rsidRPr="00A0675D">
              <w:rPr>
                <w:rFonts w:cs="Arial"/>
              </w:rPr>
              <w:t>[mcnt]: main counter</w:t>
            </w:r>
          </w:p>
        </w:tc>
        <w:tc>
          <w:tcPr>
            <w:tcW w:w="4788" w:type="dxa"/>
          </w:tcPr>
          <w:p w:rsidR="00D06687" w:rsidRDefault="00D06687" w:rsidP="00A54504">
            <w:pPr>
              <w:rPr>
                <w:rFonts w:cs="Arial"/>
              </w:rPr>
            </w:pPr>
            <w:r w:rsidRPr="00A0675D">
              <w:rPr>
                <w:rFonts w:cs="Arial"/>
              </w:rPr>
              <w:t>If a segment is a sub-segment, the integration framework places the line counter of the father segment here.</w:t>
            </w:r>
          </w:p>
        </w:tc>
      </w:tr>
      <w:tr w:rsidR="00D06687" w:rsidTr="00D06687">
        <w:tc>
          <w:tcPr>
            <w:tcW w:w="4788" w:type="dxa"/>
          </w:tcPr>
          <w:p w:rsidR="00D06687" w:rsidRDefault="00C604FD" w:rsidP="00C604FD">
            <w:pPr>
              <w:rPr>
                <w:rFonts w:cs="Arial"/>
              </w:rPr>
            </w:pPr>
            <w:r w:rsidRPr="00A0675D">
              <w:rPr>
                <w:rFonts w:cs="Arial"/>
              </w:rPr>
              <w:t>[yyyy]</w:t>
            </w:r>
          </w:p>
        </w:tc>
        <w:tc>
          <w:tcPr>
            <w:tcW w:w="4788" w:type="dxa"/>
          </w:tcPr>
          <w:p w:rsidR="00D06687" w:rsidRDefault="00C604FD" w:rsidP="00C604FD">
            <w:pPr>
              <w:rPr>
                <w:rFonts w:cs="Arial"/>
              </w:rPr>
            </w:pPr>
            <w:r w:rsidRPr="00A0675D">
              <w:rPr>
                <w:rFonts w:cs="Arial"/>
              </w:rPr>
              <w:t>The integration framework replaces th</w:t>
            </w:r>
            <w:r>
              <w:rPr>
                <w:rFonts w:cs="Arial"/>
              </w:rPr>
              <w:t>e</w:t>
            </w:r>
            <w:r w:rsidRPr="00A0675D">
              <w:rPr>
                <w:rFonts w:cs="Arial"/>
              </w:rPr>
              <w:t xml:space="preserve"> variable with the current year (four digits)</w:t>
            </w:r>
            <w:r>
              <w:rPr>
                <w:rFonts w:cs="Arial"/>
              </w:rPr>
              <w:t>.</w:t>
            </w:r>
          </w:p>
        </w:tc>
      </w:tr>
      <w:tr w:rsidR="00D06687" w:rsidTr="00D06687">
        <w:tc>
          <w:tcPr>
            <w:tcW w:w="4788" w:type="dxa"/>
          </w:tcPr>
          <w:p w:rsidR="00D06687" w:rsidRDefault="00C604FD" w:rsidP="00C604FD">
            <w:pPr>
              <w:rPr>
                <w:rFonts w:cs="Arial"/>
              </w:rPr>
            </w:pPr>
            <w:r w:rsidRPr="00A0675D">
              <w:rPr>
                <w:rFonts w:cs="Arial"/>
              </w:rPr>
              <w:t>[mm]</w:t>
            </w:r>
          </w:p>
        </w:tc>
        <w:tc>
          <w:tcPr>
            <w:tcW w:w="4788" w:type="dxa"/>
          </w:tcPr>
          <w:p w:rsidR="00D06687" w:rsidRDefault="00C604FD" w:rsidP="00C604FD">
            <w:pPr>
              <w:rPr>
                <w:rFonts w:cs="Arial"/>
              </w:rPr>
            </w:pPr>
            <w:r w:rsidRPr="00A0675D">
              <w:rPr>
                <w:rFonts w:cs="Arial"/>
              </w:rPr>
              <w:t>The integration framework replaces th</w:t>
            </w:r>
            <w:r>
              <w:rPr>
                <w:rFonts w:cs="Arial"/>
              </w:rPr>
              <w:t>e</w:t>
            </w:r>
            <w:r w:rsidRPr="00A0675D">
              <w:rPr>
                <w:rFonts w:cs="Arial"/>
              </w:rPr>
              <w:t xml:space="preserve"> variable with the current month (two digits)</w:t>
            </w:r>
          </w:p>
        </w:tc>
      </w:tr>
      <w:tr w:rsidR="00D06687" w:rsidTr="00D06687">
        <w:tc>
          <w:tcPr>
            <w:tcW w:w="4788" w:type="dxa"/>
          </w:tcPr>
          <w:p w:rsidR="00D06687" w:rsidRDefault="00C604FD" w:rsidP="00C604FD">
            <w:pPr>
              <w:rPr>
                <w:rFonts w:cs="Arial"/>
              </w:rPr>
            </w:pPr>
            <w:r w:rsidRPr="00A0675D">
              <w:rPr>
                <w:rFonts w:cs="Arial"/>
              </w:rPr>
              <w:t>[dd]</w:t>
            </w:r>
          </w:p>
        </w:tc>
        <w:tc>
          <w:tcPr>
            <w:tcW w:w="4788" w:type="dxa"/>
          </w:tcPr>
          <w:p w:rsidR="00D06687" w:rsidRDefault="00C604FD" w:rsidP="00C604FD">
            <w:pPr>
              <w:rPr>
                <w:rFonts w:cs="Arial"/>
              </w:rPr>
            </w:pPr>
            <w:r w:rsidRPr="00A0675D">
              <w:rPr>
                <w:rFonts w:cs="Arial"/>
              </w:rPr>
              <w:t>The integration framework replaces th</w:t>
            </w:r>
            <w:r>
              <w:rPr>
                <w:rFonts w:cs="Arial"/>
              </w:rPr>
              <w:t>e</w:t>
            </w:r>
            <w:r w:rsidRPr="00A0675D">
              <w:rPr>
                <w:rFonts w:cs="Arial"/>
              </w:rPr>
              <w:t xml:space="preserve"> variable with the current day (two digits)</w:t>
            </w:r>
            <w:r>
              <w:rPr>
                <w:rFonts w:cs="Arial"/>
              </w:rPr>
              <w:t>.</w:t>
            </w:r>
          </w:p>
        </w:tc>
      </w:tr>
      <w:tr w:rsidR="00D06687" w:rsidTr="00D06687">
        <w:tc>
          <w:tcPr>
            <w:tcW w:w="4788" w:type="dxa"/>
          </w:tcPr>
          <w:p w:rsidR="00D06687" w:rsidRDefault="00C604FD" w:rsidP="00C604FD">
            <w:pPr>
              <w:rPr>
                <w:rFonts w:cs="Arial"/>
              </w:rPr>
            </w:pPr>
            <w:r w:rsidRPr="00A0675D">
              <w:rPr>
                <w:rFonts w:cs="Arial"/>
              </w:rPr>
              <w:t>[hour]</w:t>
            </w:r>
          </w:p>
        </w:tc>
        <w:tc>
          <w:tcPr>
            <w:tcW w:w="4788" w:type="dxa"/>
          </w:tcPr>
          <w:p w:rsidR="00D06687" w:rsidRDefault="00C604FD" w:rsidP="00C604FD">
            <w:pPr>
              <w:rPr>
                <w:rFonts w:cs="Arial"/>
              </w:rPr>
            </w:pPr>
            <w:r w:rsidRPr="00A0675D">
              <w:rPr>
                <w:rFonts w:cs="Arial"/>
              </w:rPr>
              <w:t>The integration framework replaces th</w:t>
            </w:r>
            <w:r>
              <w:rPr>
                <w:rFonts w:cs="Arial"/>
              </w:rPr>
              <w:t>e</w:t>
            </w:r>
            <w:r w:rsidRPr="00A0675D">
              <w:rPr>
                <w:rFonts w:cs="Arial"/>
              </w:rPr>
              <w:t xml:space="preserve"> variable with the current hour (two digits)</w:t>
            </w:r>
          </w:p>
        </w:tc>
      </w:tr>
      <w:tr w:rsidR="00C604FD" w:rsidTr="00D06687">
        <w:tc>
          <w:tcPr>
            <w:tcW w:w="4788" w:type="dxa"/>
          </w:tcPr>
          <w:p w:rsidR="00C604FD" w:rsidRPr="00A0675D" w:rsidRDefault="00C604FD" w:rsidP="00C604FD">
            <w:pPr>
              <w:rPr>
                <w:rFonts w:cs="Arial"/>
              </w:rPr>
            </w:pPr>
            <w:r w:rsidRPr="00A0675D">
              <w:rPr>
                <w:rFonts w:cs="Arial"/>
              </w:rPr>
              <w:t>[min]</w:t>
            </w:r>
          </w:p>
        </w:tc>
        <w:tc>
          <w:tcPr>
            <w:tcW w:w="4788" w:type="dxa"/>
          </w:tcPr>
          <w:p w:rsidR="00C604FD" w:rsidRDefault="00C604FD" w:rsidP="00C604FD">
            <w:pPr>
              <w:rPr>
                <w:rFonts w:cs="Arial"/>
              </w:rPr>
            </w:pPr>
            <w:r w:rsidRPr="00A0675D">
              <w:rPr>
                <w:rFonts w:cs="Arial"/>
              </w:rPr>
              <w:t>The integration framework replaces th</w:t>
            </w:r>
            <w:r>
              <w:rPr>
                <w:rFonts w:cs="Arial"/>
              </w:rPr>
              <w:t>e</w:t>
            </w:r>
            <w:r w:rsidRPr="00A0675D">
              <w:rPr>
                <w:rFonts w:cs="Arial"/>
              </w:rPr>
              <w:t xml:space="preserve"> variable with the current minute (two digits)</w:t>
            </w:r>
          </w:p>
        </w:tc>
      </w:tr>
      <w:tr w:rsidR="00C604FD" w:rsidTr="00D06687">
        <w:tc>
          <w:tcPr>
            <w:tcW w:w="4788" w:type="dxa"/>
          </w:tcPr>
          <w:p w:rsidR="00C604FD" w:rsidRPr="00A0675D" w:rsidRDefault="00C604FD" w:rsidP="00C604FD">
            <w:pPr>
              <w:rPr>
                <w:rFonts w:cs="Arial"/>
              </w:rPr>
            </w:pPr>
            <w:r w:rsidRPr="00A0675D">
              <w:rPr>
                <w:rFonts w:cs="Arial"/>
              </w:rPr>
              <w:t>[sec]</w:t>
            </w:r>
          </w:p>
        </w:tc>
        <w:tc>
          <w:tcPr>
            <w:tcW w:w="4788" w:type="dxa"/>
          </w:tcPr>
          <w:p w:rsidR="00C604FD" w:rsidRPr="00A0675D" w:rsidRDefault="00601B75" w:rsidP="00601B75">
            <w:pPr>
              <w:rPr>
                <w:rFonts w:cs="Arial"/>
              </w:rPr>
            </w:pPr>
            <w:r w:rsidRPr="00A0675D">
              <w:rPr>
                <w:rFonts w:cs="Arial"/>
              </w:rPr>
              <w:t>The integration framework replaces th</w:t>
            </w:r>
            <w:r>
              <w:rPr>
                <w:rFonts w:cs="Arial"/>
              </w:rPr>
              <w:t>e</w:t>
            </w:r>
            <w:r w:rsidRPr="00A0675D">
              <w:rPr>
                <w:rFonts w:cs="Arial"/>
              </w:rPr>
              <w:t xml:space="preserve"> variable with the current second (two digits)</w:t>
            </w:r>
          </w:p>
        </w:tc>
      </w:tr>
    </w:tbl>
    <w:p w:rsidR="00A54504" w:rsidRPr="00A0675D" w:rsidRDefault="00A54504" w:rsidP="00A54504">
      <w:pPr>
        <w:pStyle w:val="Heading3"/>
        <w:spacing w:before="0" w:after="0"/>
      </w:pPr>
      <w:r w:rsidRPr="00A0675D">
        <w:br w:type="column"/>
      </w:r>
      <w:bookmarkStart w:id="60" w:name="_Toc288829143"/>
      <w:bookmarkStart w:id="61" w:name="_Toc521241112"/>
      <w:bookmarkStart w:id="62" w:name="a1_5_5"/>
      <w:r w:rsidRPr="00A0675D">
        <w:lastRenderedPageBreak/>
        <w:t>1.</w:t>
      </w:r>
      <w:r w:rsidR="00E97125" w:rsidRPr="00A0675D">
        <w:t>5</w:t>
      </w:r>
      <w:r w:rsidRPr="00A0675D">
        <w:t>.5 Text (</w:t>
      </w:r>
      <w:r w:rsidR="009D7A5D" w:rsidRPr="00A0675D">
        <w:t>F</w:t>
      </w:r>
      <w:r w:rsidRPr="00A0675D">
        <w:t>ull)</w:t>
      </w:r>
      <w:bookmarkEnd w:id="60"/>
      <w:r w:rsidR="009D7A5D" w:rsidRPr="00A0675D">
        <w:t xml:space="preserve"> Flat File Schema</w:t>
      </w:r>
      <w:bookmarkEnd w:id="61"/>
    </w:p>
    <w:bookmarkEnd w:id="62"/>
    <w:p w:rsidR="00A54504" w:rsidRPr="00A0675D" w:rsidRDefault="00A54504" w:rsidP="00A54504">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&lt;Fileout type="file_full"&gt;</w:t>
      </w:r>
    </w:p>
    <w:p w:rsidR="00A54504" w:rsidRPr="00A0675D" w:rsidRDefault="00A54504" w:rsidP="00A54504">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t>&lt;Control&gt;</w:t>
      </w:r>
    </w:p>
    <w:p w:rsidR="00A54504" w:rsidRPr="00A0675D" w:rsidRDefault="00A54504" w:rsidP="00A54504">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&lt;fmode&gt;write&lt;/fmode&gt;</w:t>
      </w:r>
    </w:p>
    <w:p w:rsidR="00A54504" w:rsidRPr="00A0675D" w:rsidRDefault="00A54504" w:rsidP="00A54504">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&lt;format&gt;txt&lt;/format&gt;</w:t>
      </w:r>
    </w:p>
    <w:p w:rsidR="00A54504" w:rsidRPr="00A0675D" w:rsidRDefault="00A54504" w:rsidP="00A54504">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&lt;encoding&gt;&lt;/encoding&gt;</w:t>
      </w:r>
    </w:p>
    <w:p w:rsidR="00A54504" w:rsidRPr="00A0675D" w:rsidRDefault="00A54504" w:rsidP="00A54504">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&lt;ruledoc&gt;myrule.xml&lt;/ruledoc&gt;</w:t>
      </w:r>
    </w:p>
    <w:p w:rsidR="00A54504" w:rsidRPr="00A0675D" w:rsidRDefault="00A54504" w:rsidP="00A54504">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t>&lt;/Control&gt;</w:t>
      </w:r>
    </w:p>
    <w:p w:rsidR="00A54504" w:rsidRPr="00A0675D" w:rsidRDefault="00A54504" w:rsidP="00A54504">
      <w:pPr>
        <w:autoSpaceDE w:val="0"/>
        <w:autoSpaceDN w:val="0"/>
        <w:adjustRightInd w:val="0"/>
        <w:ind w:firstLine="72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Any wellformed xml payload</w:t>
      </w:r>
    </w:p>
    <w:p w:rsidR="00A54504" w:rsidRPr="00A0675D" w:rsidRDefault="00A54504" w:rsidP="00A54504">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&lt;/Fileout&gt;</w:t>
      </w:r>
    </w:p>
    <w:p w:rsidR="00A54504" w:rsidRPr="00A0675D" w:rsidRDefault="00A54504" w:rsidP="00A54504">
      <w:pPr>
        <w:jc w:val="both"/>
        <w:rPr>
          <w:rFonts w:cs="Arial"/>
        </w:rPr>
      </w:pPr>
    </w:p>
    <w:p w:rsidR="009C47D4" w:rsidRPr="00A0675D" w:rsidRDefault="009C47D4" w:rsidP="009C47D4">
      <w:pPr>
        <w:jc w:val="both"/>
        <w:rPr>
          <w:rFonts w:cs="Arial"/>
        </w:rPr>
      </w:pPr>
      <w:r w:rsidRPr="00A0675D">
        <w:rPr>
          <w:rFonts w:cs="Arial"/>
        </w:rPr>
        <w:t>Provide additionally the following rule document:</w:t>
      </w:r>
    </w:p>
    <w:p w:rsidR="00A54504" w:rsidRPr="00A0675D" w:rsidRDefault="00A54504" w:rsidP="00A54504">
      <w:pPr>
        <w:jc w:val="both"/>
        <w:rPr>
          <w:rFonts w:cs="Arial"/>
        </w:rPr>
      </w:pPr>
    </w:p>
    <w:p w:rsidR="00A54504" w:rsidRPr="00A0675D" w:rsidRDefault="00A54504" w:rsidP="00A54504">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&lt;FileOutbound&gt;</w:t>
      </w:r>
    </w:p>
    <w:p w:rsidR="00A54504" w:rsidRPr="00A0675D" w:rsidRDefault="00D51514" w:rsidP="00A54504">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 xml:space="preserve">  </w:t>
      </w:r>
      <w:r w:rsidR="00A54504" w:rsidRPr="00A0675D">
        <w:rPr>
          <w:rFonts w:ascii="Courier New" w:hAnsi="Courier New" w:cs="Courier New"/>
          <w:sz w:val="20"/>
          <w:szCs w:val="20"/>
          <w:highlight w:val="white"/>
          <w:lang w:eastAsia="de-DE"/>
        </w:rPr>
        <w:t>&lt;segment id="name"&gt;</w:t>
      </w:r>
    </w:p>
    <w:p w:rsidR="00A54504" w:rsidRPr="00A0675D" w:rsidRDefault="00D51514" w:rsidP="00A54504">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 xml:space="preserve">    </w:t>
      </w:r>
      <w:r w:rsidR="00A54504" w:rsidRPr="00A0675D">
        <w:rPr>
          <w:rFonts w:ascii="Courier New" w:hAnsi="Courier New" w:cs="Courier New"/>
          <w:sz w:val="20"/>
          <w:szCs w:val="20"/>
          <w:highlight w:val="white"/>
          <w:lang w:eastAsia="de-DE"/>
        </w:rPr>
        <w:t>&lt;field id="" from="" len=" " default="" justify="" fillchar=""/&gt;</w:t>
      </w:r>
    </w:p>
    <w:p w:rsidR="00A54504" w:rsidRPr="00A0675D" w:rsidRDefault="00D51514" w:rsidP="00A54504">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 xml:space="preserve">    </w:t>
      </w:r>
      <w:r w:rsidR="00A54504" w:rsidRPr="00A0675D">
        <w:rPr>
          <w:rFonts w:ascii="Courier New" w:hAnsi="Courier New" w:cs="Courier New"/>
          <w:sz w:val="20"/>
          <w:szCs w:val="20"/>
          <w:highlight w:val="white"/>
          <w:lang w:eastAsia="de-DE"/>
        </w:rPr>
        <w:t>&lt;field id="" from="" len="" default="" justify="" fillchar=""/&gt;</w:t>
      </w:r>
    </w:p>
    <w:p w:rsidR="00A54504" w:rsidRPr="00A0675D" w:rsidRDefault="00D51514" w:rsidP="00A54504">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 xml:space="preserve">    </w:t>
      </w:r>
      <w:r w:rsidR="00A54504" w:rsidRPr="00A0675D">
        <w:rPr>
          <w:rFonts w:ascii="Courier New" w:hAnsi="Courier New" w:cs="Courier New"/>
          <w:sz w:val="20"/>
          <w:szCs w:val="20"/>
          <w:highlight w:val="white"/>
          <w:lang w:eastAsia="de-DE"/>
        </w:rPr>
        <w:t>...</w:t>
      </w:r>
    </w:p>
    <w:p w:rsidR="00A54504" w:rsidRPr="00A0675D" w:rsidRDefault="00D51514" w:rsidP="00A54504">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 xml:space="preserve">    </w:t>
      </w:r>
      <w:r w:rsidR="00A54504" w:rsidRPr="00A0675D">
        <w:rPr>
          <w:rFonts w:ascii="Courier New" w:hAnsi="Courier New" w:cs="Courier New"/>
          <w:sz w:val="20"/>
          <w:szCs w:val="20"/>
          <w:highlight w:val="white"/>
          <w:lang w:eastAsia="de-DE"/>
        </w:rPr>
        <w:t>&lt;segment id="name"&gt;</w:t>
      </w:r>
    </w:p>
    <w:p w:rsidR="00A54504" w:rsidRPr="00A0675D" w:rsidRDefault="00D51514" w:rsidP="00A54504">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 xml:space="preserve">      </w:t>
      </w:r>
      <w:r w:rsidR="00A54504" w:rsidRPr="00A0675D">
        <w:rPr>
          <w:rFonts w:ascii="Courier New" w:hAnsi="Courier New" w:cs="Courier New"/>
          <w:sz w:val="20"/>
          <w:szCs w:val="20"/>
          <w:highlight w:val="white"/>
          <w:lang w:eastAsia="de-DE"/>
        </w:rPr>
        <w:t>&lt;field id="" from="" len="" default="" justify="" fillchar=""/&gt;</w:t>
      </w:r>
    </w:p>
    <w:p w:rsidR="00A54504" w:rsidRPr="00A0675D" w:rsidRDefault="00D51514" w:rsidP="00A54504">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 xml:space="preserve">      </w:t>
      </w:r>
      <w:r w:rsidR="00A54504" w:rsidRPr="00A0675D">
        <w:rPr>
          <w:rFonts w:ascii="Courier New" w:hAnsi="Courier New" w:cs="Courier New"/>
          <w:sz w:val="20"/>
          <w:szCs w:val="20"/>
          <w:highlight w:val="white"/>
          <w:lang w:eastAsia="de-DE"/>
        </w:rPr>
        <w:t>&lt;field id="" from="" len="" default="" justify="" fillchar=""/&gt;</w:t>
      </w:r>
    </w:p>
    <w:p w:rsidR="00A54504" w:rsidRPr="00A0675D" w:rsidRDefault="00D51514" w:rsidP="00A54504">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 xml:space="preserve">      </w:t>
      </w:r>
      <w:r w:rsidR="00A54504" w:rsidRPr="00A0675D">
        <w:rPr>
          <w:rFonts w:ascii="Courier New" w:hAnsi="Courier New" w:cs="Courier New"/>
          <w:sz w:val="20"/>
          <w:szCs w:val="20"/>
          <w:highlight w:val="white"/>
          <w:lang w:eastAsia="de-DE"/>
        </w:rPr>
        <w:t>...</w:t>
      </w:r>
    </w:p>
    <w:p w:rsidR="00A54504" w:rsidRPr="00A0675D" w:rsidRDefault="00D51514" w:rsidP="00A54504">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 xml:space="preserve">      </w:t>
      </w:r>
      <w:r w:rsidR="00A54504" w:rsidRPr="00A0675D">
        <w:rPr>
          <w:rFonts w:ascii="Courier New" w:hAnsi="Courier New" w:cs="Courier New"/>
          <w:sz w:val="20"/>
          <w:szCs w:val="20"/>
          <w:highlight w:val="white"/>
          <w:lang w:eastAsia="de-DE"/>
        </w:rPr>
        <w:t>&lt;segment id="name"&gt;</w:t>
      </w:r>
    </w:p>
    <w:p w:rsidR="00A54504" w:rsidRPr="00A0675D" w:rsidRDefault="00D51514" w:rsidP="00A54504">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 xml:space="preserve">        </w:t>
      </w:r>
      <w:r w:rsidR="00A54504" w:rsidRPr="00A0675D">
        <w:rPr>
          <w:rFonts w:ascii="Courier New" w:hAnsi="Courier New" w:cs="Courier New"/>
          <w:sz w:val="20"/>
          <w:szCs w:val="20"/>
          <w:highlight w:val="white"/>
          <w:lang w:eastAsia="de-DE"/>
        </w:rPr>
        <w:t>&lt;field id="" from="" len="" default="" justify="" fillchar=""/&gt;</w:t>
      </w:r>
    </w:p>
    <w:p w:rsidR="00A54504" w:rsidRPr="00A0675D" w:rsidRDefault="00D51514" w:rsidP="00A54504">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 xml:space="preserve">        </w:t>
      </w:r>
      <w:r w:rsidR="00A54504" w:rsidRPr="00A0675D">
        <w:rPr>
          <w:rFonts w:ascii="Courier New" w:hAnsi="Courier New" w:cs="Courier New"/>
          <w:sz w:val="20"/>
          <w:szCs w:val="20"/>
          <w:highlight w:val="white"/>
          <w:lang w:eastAsia="de-DE"/>
        </w:rPr>
        <w:t>&lt;field id="" from="" len="" default="" justify="" fillchar=""/&gt;</w:t>
      </w:r>
    </w:p>
    <w:p w:rsidR="00A54504" w:rsidRPr="00A0675D" w:rsidRDefault="00D51514" w:rsidP="00A54504">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 xml:space="preserve">        </w:t>
      </w:r>
      <w:r w:rsidR="00A54504" w:rsidRPr="00A0675D">
        <w:rPr>
          <w:rFonts w:ascii="Courier New" w:hAnsi="Courier New" w:cs="Courier New"/>
          <w:sz w:val="20"/>
          <w:szCs w:val="20"/>
          <w:highlight w:val="white"/>
          <w:lang w:eastAsia="de-DE"/>
        </w:rPr>
        <w:t>...</w:t>
      </w:r>
    </w:p>
    <w:p w:rsidR="00A54504" w:rsidRPr="00A0675D" w:rsidRDefault="00D51514" w:rsidP="00A54504">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 xml:space="preserve">      </w:t>
      </w:r>
      <w:r w:rsidR="00A54504" w:rsidRPr="00A0675D">
        <w:rPr>
          <w:rFonts w:ascii="Courier New" w:hAnsi="Courier New" w:cs="Courier New"/>
          <w:sz w:val="20"/>
          <w:szCs w:val="20"/>
          <w:highlight w:val="white"/>
          <w:lang w:eastAsia="de-DE"/>
        </w:rPr>
        <w:t>&lt;/segment&gt;</w:t>
      </w:r>
    </w:p>
    <w:p w:rsidR="00A54504" w:rsidRPr="00A0675D" w:rsidRDefault="00D51514" w:rsidP="00A54504">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 xml:space="preserve">      </w:t>
      </w:r>
    </w:p>
    <w:p w:rsidR="00A54504" w:rsidRPr="00A0675D" w:rsidRDefault="00D51514" w:rsidP="00A54504">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 xml:space="preserve">    </w:t>
      </w:r>
      <w:r w:rsidR="00A54504" w:rsidRPr="00A0675D">
        <w:rPr>
          <w:rFonts w:ascii="Courier New" w:hAnsi="Courier New" w:cs="Courier New"/>
          <w:sz w:val="20"/>
          <w:szCs w:val="20"/>
          <w:highlight w:val="white"/>
          <w:lang w:eastAsia="de-DE"/>
        </w:rPr>
        <w:t>&lt;/segment&gt;</w:t>
      </w:r>
    </w:p>
    <w:p w:rsidR="00A54504" w:rsidRPr="00A0675D" w:rsidRDefault="00D51514" w:rsidP="00A54504">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 xml:space="preserve">  </w:t>
      </w:r>
      <w:r w:rsidR="00A54504" w:rsidRPr="00A0675D">
        <w:rPr>
          <w:rFonts w:ascii="Courier New" w:hAnsi="Courier New" w:cs="Courier New"/>
          <w:sz w:val="20"/>
          <w:szCs w:val="20"/>
          <w:highlight w:val="white"/>
          <w:lang w:eastAsia="de-DE"/>
        </w:rPr>
        <w:t>&lt;/segment&gt;</w:t>
      </w:r>
    </w:p>
    <w:p w:rsidR="00A54504" w:rsidRPr="00A0675D" w:rsidRDefault="00D51514" w:rsidP="00A54504">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 xml:space="preserve">  </w:t>
      </w:r>
      <w:r w:rsidR="00A54504" w:rsidRPr="00A0675D">
        <w:rPr>
          <w:rFonts w:ascii="Courier New" w:hAnsi="Courier New" w:cs="Courier New"/>
          <w:sz w:val="20"/>
          <w:szCs w:val="20"/>
          <w:highlight w:val="white"/>
          <w:lang w:eastAsia="de-DE"/>
        </w:rPr>
        <w:t>...</w:t>
      </w:r>
    </w:p>
    <w:p w:rsidR="00A54504" w:rsidRPr="00A0675D" w:rsidRDefault="00A54504" w:rsidP="00A54504">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&lt;/FileOutbound&gt;</w:t>
      </w:r>
    </w:p>
    <w:p w:rsidR="00A54504" w:rsidRPr="00A0675D" w:rsidRDefault="00A54504" w:rsidP="00A54504">
      <w:pPr>
        <w:jc w:val="both"/>
        <w:rPr>
          <w:rFonts w:cs="Arial"/>
        </w:rPr>
      </w:pPr>
    </w:p>
    <w:tbl>
      <w:tblPr>
        <w:tblStyle w:val="TableGrid"/>
        <w:tblW w:w="0" w:type="auto"/>
        <w:tblLook w:val="04A0" w:firstRow="1" w:lastRow="0" w:firstColumn="1" w:lastColumn="0" w:noHBand="0" w:noVBand="1"/>
      </w:tblPr>
      <w:tblGrid>
        <w:gridCol w:w="4688"/>
        <w:gridCol w:w="4708"/>
      </w:tblGrid>
      <w:tr w:rsidR="00480B80" w:rsidRPr="00480B80" w:rsidTr="00480B80">
        <w:trPr>
          <w:tblHeader/>
        </w:trPr>
        <w:tc>
          <w:tcPr>
            <w:tcW w:w="4788" w:type="dxa"/>
          </w:tcPr>
          <w:p w:rsidR="00480B80" w:rsidRPr="00480B80" w:rsidRDefault="00480B80" w:rsidP="00A54504">
            <w:pPr>
              <w:jc w:val="both"/>
              <w:rPr>
                <w:rFonts w:cs="Arial"/>
                <w:b/>
              </w:rPr>
            </w:pPr>
            <w:r w:rsidRPr="00480B80">
              <w:rPr>
                <w:rFonts w:cs="Arial"/>
                <w:b/>
              </w:rPr>
              <w:t>Tag</w:t>
            </w:r>
          </w:p>
        </w:tc>
        <w:tc>
          <w:tcPr>
            <w:tcW w:w="4788" w:type="dxa"/>
          </w:tcPr>
          <w:p w:rsidR="00480B80" w:rsidRPr="00480B80" w:rsidRDefault="00480B80" w:rsidP="00A54504">
            <w:pPr>
              <w:jc w:val="both"/>
              <w:rPr>
                <w:rFonts w:cs="Arial"/>
                <w:b/>
              </w:rPr>
            </w:pPr>
            <w:r w:rsidRPr="00480B80">
              <w:rPr>
                <w:rFonts w:cs="Arial"/>
                <w:b/>
              </w:rPr>
              <w:t>Description</w:t>
            </w:r>
          </w:p>
        </w:tc>
      </w:tr>
      <w:tr w:rsidR="00480B80" w:rsidTr="00480B80">
        <w:tc>
          <w:tcPr>
            <w:tcW w:w="4788" w:type="dxa"/>
          </w:tcPr>
          <w:p w:rsidR="00480B80" w:rsidRDefault="00480B80" w:rsidP="00A54504">
            <w:pPr>
              <w:jc w:val="both"/>
              <w:rPr>
                <w:rFonts w:cs="Arial"/>
              </w:rPr>
            </w:pPr>
            <w:r w:rsidRPr="00A0675D">
              <w:rPr>
                <w:rFonts w:cs="Arial"/>
                <w:color w:val="333399"/>
              </w:rPr>
              <w:t>fmode</w:t>
            </w:r>
          </w:p>
        </w:tc>
        <w:tc>
          <w:tcPr>
            <w:tcW w:w="4788" w:type="dxa"/>
          </w:tcPr>
          <w:p w:rsidR="00480B80" w:rsidRPr="00A0675D" w:rsidRDefault="00480B80" w:rsidP="00480B80">
            <w:pPr>
              <w:jc w:val="both"/>
              <w:rPr>
                <w:rFonts w:cs="Arial"/>
              </w:rPr>
            </w:pPr>
            <w:r>
              <w:rPr>
                <w:rFonts w:cs="Arial"/>
              </w:rPr>
              <w:t>D</w:t>
            </w:r>
            <w:r w:rsidRPr="00A0675D">
              <w:rPr>
                <w:rFonts w:cs="Arial"/>
              </w:rPr>
              <w:t xml:space="preserve">efine the write mode for the outbound adapter. </w:t>
            </w:r>
          </w:p>
          <w:p w:rsidR="00480B80" w:rsidRPr="00A0675D" w:rsidRDefault="00480B80" w:rsidP="00480B80">
            <w:pPr>
              <w:pStyle w:val="BulletedList"/>
            </w:pPr>
            <w:r w:rsidRPr="00774631">
              <w:rPr>
                <w:rStyle w:val="TechnicalName"/>
              </w:rPr>
              <w:t xml:space="preserve">append </w:t>
            </w:r>
            <w:r w:rsidRPr="00A0675D">
              <w:t xml:space="preserve">creates the file if it does not exist and appends the file, if it already exists. </w:t>
            </w:r>
          </w:p>
          <w:p w:rsidR="00480B80" w:rsidRPr="00A0675D" w:rsidRDefault="00480B80" w:rsidP="00480B80">
            <w:pPr>
              <w:pStyle w:val="BulletedList"/>
            </w:pPr>
            <w:r w:rsidRPr="00774631">
              <w:rPr>
                <w:rStyle w:val="TechnicalName"/>
              </w:rPr>
              <w:t xml:space="preserve">write </w:t>
            </w:r>
            <w:r w:rsidRPr="00A0675D">
              <w:t>creates the file if it does not exist and throws an exception if the file already exists.</w:t>
            </w:r>
          </w:p>
          <w:p w:rsidR="00480B80" w:rsidRPr="00A0675D" w:rsidRDefault="00480B80" w:rsidP="00480B80">
            <w:pPr>
              <w:pStyle w:val="BulletedList"/>
            </w:pPr>
            <w:r w:rsidRPr="00774631">
              <w:rPr>
                <w:rStyle w:val="TechnicalName"/>
              </w:rPr>
              <w:t>overwrite</w:t>
            </w:r>
            <w:r w:rsidRPr="00A0675D">
              <w:t xml:space="preserve"> writes the file, no matter if it already exists or not. </w:t>
            </w:r>
          </w:p>
          <w:p w:rsidR="00480B80" w:rsidRPr="00A0675D" w:rsidRDefault="00480B80" w:rsidP="00480B80">
            <w:pPr>
              <w:pStyle w:val="BulletedList"/>
            </w:pPr>
            <w:r w:rsidRPr="00774631">
              <w:rPr>
                <w:rStyle w:val="TechnicalName"/>
              </w:rPr>
              <w:t>delete</w:t>
            </w:r>
            <w:r w:rsidRPr="00A0675D">
              <w:t xml:space="preserve"> deletes the file whether it already exists or not. The attempt to delete a file that does not exist is no error. It is however an error, if the deletion of an already existing file fails.</w:t>
            </w:r>
          </w:p>
          <w:p w:rsidR="00480B80" w:rsidRDefault="00480B80" w:rsidP="00480B80">
            <w:pPr>
              <w:pStyle w:val="BulletedList"/>
              <w:rPr>
                <w:rFonts w:cs="Arial"/>
              </w:rPr>
            </w:pPr>
            <w:r w:rsidRPr="00A0675D">
              <w:rPr>
                <w:rStyle w:val="TechnicalName"/>
              </w:rPr>
              <w:t>rename</w:t>
            </w:r>
          </w:p>
        </w:tc>
      </w:tr>
      <w:tr w:rsidR="00480B80" w:rsidTr="00480B80">
        <w:tc>
          <w:tcPr>
            <w:tcW w:w="4788" w:type="dxa"/>
          </w:tcPr>
          <w:p w:rsidR="00480B80" w:rsidRDefault="00480B80" w:rsidP="00A54504">
            <w:pPr>
              <w:jc w:val="both"/>
              <w:rPr>
                <w:rFonts w:cs="Arial"/>
              </w:rPr>
            </w:pPr>
            <w:r>
              <w:rPr>
                <w:rFonts w:cs="Arial"/>
                <w:color w:val="333399"/>
              </w:rPr>
              <w:t>format</w:t>
            </w:r>
          </w:p>
        </w:tc>
        <w:tc>
          <w:tcPr>
            <w:tcW w:w="4788" w:type="dxa"/>
          </w:tcPr>
          <w:p w:rsidR="00480B80" w:rsidRDefault="00480B80" w:rsidP="00480B80">
            <w:pPr>
              <w:jc w:val="both"/>
              <w:rPr>
                <w:rFonts w:cs="Arial"/>
              </w:rPr>
            </w:pPr>
            <w:r>
              <w:rPr>
                <w:rFonts w:cs="Arial"/>
              </w:rPr>
              <w:t xml:space="preserve">Define </w:t>
            </w:r>
            <w:r w:rsidRPr="00A0675D">
              <w:rPr>
                <w:rFonts w:cs="Arial"/>
              </w:rPr>
              <w:t xml:space="preserve">the outbound format. Enter </w:t>
            </w:r>
            <w:r w:rsidRPr="00A0675D">
              <w:rPr>
                <w:rFonts w:ascii="Courier New" w:hAnsi="Courier New" w:cs="Courier New"/>
              </w:rPr>
              <w:t>txt</w:t>
            </w:r>
            <w:r w:rsidRPr="00A0675D">
              <w:rPr>
                <w:rFonts w:cs="Arial"/>
              </w:rPr>
              <w:t>.</w:t>
            </w:r>
          </w:p>
        </w:tc>
      </w:tr>
      <w:tr w:rsidR="00480B80" w:rsidTr="00480B80">
        <w:tc>
          <w:tcPr>
            <w:tcW w:w="4788" w:type="dxa"/>
          </w:tcPr>
          <w:p w:rsidR="00480B80" w:rsidRDefault="00480B80" w:rsidP="00A54504">
            <w:pPr>
              <w:jc w:val="both"/>
              <w:rPr>
                <w:rFonts w:cs="Arial"/>
              </w:rPr>
            </w:pPr>
            <w:r w:rsidRPr="00A0675D">
              <w:rPr>
                <w:rFonts w:cs="Arial"/>
                <w:color w:val="333399"/>
              </w:rPr>
              <w:t>encoding</w:t>
            </w:r>
          </w:p>
        </w:tc>
        <w:tc>
          <w:tcPr>
            <w:tcW w:w="4788" w:type="dxa"/>
          </w:tcPr>
          <w:p w:rsidR="00480B80" w:rsidRPr="00A0675D" w:rsidRDefault="00480B80" w:rsidP="00480B80">
            <w:pPr>
              <w:jc w:val="both"/>
              <w:rPr>
                <w:rFonts w:cs="Arial"/>
              </w:rPr>
            </w:pPr>
            <w:r>
              <w:rPr>
                <w:rFonts w:cs="Arial"/>
              </w:rPr>
              <w:t xml:space="preserve">Define the encoding. </w:t>
            </w:r>
            <w:r w:rsidRPr="00A0675D">
              <w:rPr>
                <w:rFonts w:cs="Arial"/>
              </w:rPr>
              <w:t>The default is ISO-8859-1.</w:t>
            </w:r>
          </w:p>
          <w:p w:rsidR="00480B80" w:rsidRDefault="00480B80" w:rsidP="00480B80">
            <w:pPr>
              <w:jc w:val="both"/>
              <w:rPr>
                <w:rFonts w:cs="Arial"/>
              </w:rPr>
            </w:pPr>
            <w:r w:rsidRPr="00A0675D">
              <w:rPr>
                <w:rFonts w:cs="Arial"/>
              </w:rPr>
              <w:t xml:space="preserve">Character encoding is necessary to apply the technical representation of the characters according to the country or system specific needs. The following entries are available: </w:t>
            </w:r>
            <w:r w:rsidRPr="007E2D44">
              <w:rPr>
                <w:rFonts w:cs="Arial"/>
                <w:lang w:val="en-GB"/>
              </w:rPr>
              <w:t>ISO 8859-1</w:t>
            </w:r>
            <w:r>
              <w:rPr>
                <w:rFonts w:cs="Arial"/>
                <w:lang w:val="en-GB"/>
              </w:rPr>
              <w:t xml:space="preserve">, </w:t>
            </w:r>
            <w:r w:rsidRPr="007E2D44">
              <w:rPr>
                <w:rFonts w:cs="Arial"/>
                <w:lang w:val="en-GB"/>
              </w:rPr>
              <w:lastRenderedPageBreak/>
              <w:t>ISO 8859-2</w:t>
            </w:r>
            <w:r>
              <w:rPr>
                <w:rFonts w:cs="Arial"/>
                <w:lang w:val="en-GB"/>
              </w:rPr>
              <w:t xml:space="preserve">, </w:t>
            </w:r>
            <w:r w:rsidRPr="007E2D44">
              <w:rPr>
                <w:rFonts w:cs="Arial"/>
                <w:lang w:val="en-GB"/>
              </w:rPr>
              <w:t>ISO 8859-3</w:t>
            </w:r>
            <w:r>
              <w:rPr>
                <w:rFonts w:cs="Arial"/>
                <w:lang w:val="en-GB"/>
              </w:rPr>
              <w:t xml:space="preserve">, </w:t>
            </w:r>
            <w:r w:rsidRPr="007E2D44">
              <w:rPr>
                <w:rFonts w:cs="Arial"/>
                <w:lang w:val="en-GB"/>
              </w:rPr>
              <w:t>ISO 8859-4</w:t>
            </w:r>
            <w:r>
              <w:rPr>
                <w:rFonts w:cs="Arial"/>
                <w:lang w:val="en-GB"/>
              </w:rPr>
              <w:t xml:space="preserve">, </w:t>
            </w:r>
            <w:r w:rsidRPr="007E2D44">
              <w:rPr>
                <w:rFonts w:cs="Arial"/>
                <w:lang w:val="en-GB"/>
              </w:rPr>
              <w:t>ISO 8859-5</w:t>
            </w:r>
            <w:r>
              <w:rPr>
                <w:rFonts w:cs="Arial"/>
                <w:lang w:val="en-GB"/>
              </w:rPr>
              <w:t xml:space="preserve">, </w:t>
            </w:r>
            <w:r w:rsidRPr="007E2D44">
              <w:rPr>
                <w:rFonts w:cs="Arial"/>
                <w:lang w:val="en-GB"/>
              </w:rPr>
              <w:t>ISO 8859-6</w:t>
            </w:r>
            <w:r>
              <w:rPr>
                <w:rFonts w:cs="Arial"/>
                <w:lang w:val="en-GB"/>
              </w:rPr>
              <w:t xml:space="preserve">, </w:t>
            </w:r>
            <w:r w:rsidRPr="007E2D44">
              <w:rPr>
                <w:rFonts w:cs="Arial"/>
                <w:lang w:val="en-GB"/>
              </w:rPr>
              <w:t>ISO 8859-7</w:t>
            </w:r>
            <w:r>
              <w:rPr>
                <w:rFonts w:cs="Arial"/>
                <w:lang w:val="en-GB"/>
              </w:rPr>
              <w:t xml:space="preserve">, </w:t>
            </w:r>
            <w:r w:rsidRPr="00D638E4">
              <w:rPr>
                <w:rFonts w:cs="Arial"/>
                <w:lang w:val="en-GB"/>
              </w:rPr>
              <w:t>ISO 8859-8</w:t>
            </w:r>
            <w:r>
              <w:rPr>
                <w:rFonts w:cs="Arial"/>
                <w:lang w:val="en-GB"/>
              </w:rPr>
              <w:t xml:space="preserve">, </w:t>
            </w:r>
            <w:r w:rsidRPr="00A0675D">
              <w:rPr>
                <w:rFonts w:cs="Arial"/>
              </w:rPr>
              <w:t>ISO 8859-9, ISO 8859-11, ISO 8859-13, ISO 8859-14, ISO 8859-15, ISO 8859-16, US-ASCII, EBCDIC, Shift-JIS, EUC-JP, ISO-2022, GB2312, EUC-KR, Big5, Unicode UTF-7, Unicode UTF-8, Unicode UTF-16, ISO-10646-UCS2, ISO-10646-UCS4.</w:t>
            </w:r>
          </w:p>
        </w:tc>
      </w:tr>
      <w:tr w:rsidR="00480B80" w:rsidTr="00480B80">
        <w:tc>
          <w:tcPr>
            <w:tcW w:w="4788" w:type="dxa"/>
          </w:tcPr>
          <w:p w:rsidR="00480B80" w:rsidRDefault="00480B80" w:rsidP="00A54504">
            <w:pPr>
              <w:jc w:val="both"/>
              <w:rPr>
                <w:rFonts w:cs="Arial"/>
              </w:rPr>
            </w:pPr>
            <w:r w:rsidRPr="00A0675D">
              <w:rPr>
                <w:rFonts w:cs="Arial"/>
                <w:color w:val="333399"/>
              </w:rPr>
              <w:lastRenderedPageBreak/>
              <w:t>ruledoc</w:t>
            </w:r>
          </w:p>
        </w:tc>
        <w:tc>
          <w:tcPr>
            <w:tcW w:w="4788" w:type="dxa"/>
          </w:tcPr>
          <w:p w:rsidR="00480B80" w:rsidRDefault="00480B80" w:rsidP="00A54504">
            <w:pPr>
              <w:jc w:val="both"/>
              <w:rPr>
                <w:rFonts w:cs="Arial"/>
              </w:rPr>
            </w:pPr>
            <w:r>
              <w:rPr>
                <w:rFonts w:cs="Arial"/>
              </w:rPr>
              <w:t xml:space="preserve">Define </w:t>
            </w:r>
            <w:r w:rsidRPr="00A0675D">
              <w:rPr>
                <w:rFonts w:cs="Arial"/>
              </w:rPr>
              <w:t>the name of the format control document: This document must be available in the scenario step group in the BizStore.</w:t>
            </w:r>
          </w:p>
        </w:tc>
      </w:tr>
    </w:tbl>
    <w:p w:rsidR="00A54504" w:rsidRPr="00A0675D" w:rsidRDefault="00A54504" w:rsidP="00A54504">
      <w:pPr>
        <w:jc w:val="both"/>
        <w:rPr>
          <w:rFonts w:cs="Arial"/>
        </w:rPr>
      </w:pPr>
    </w:p>
    <w:p w:rsidR="00DA16B1" w:rsidRPr="00A0675D" w:rsidRDefault="00DA16B1" w:rsidP="00DA16B1">
      <w:pPr>
        <w:pStyle w:val="Heading2"/>
        <w:spacing w:before="0" w:afterAutospacing="0"/>
      </w:pPr>
      <w:r w:rsidRPr="00A0675D">
        <w:rPr>
          <w:rFonts w:cs="Arial"/>
        </w:rPr>
        <w:br w:type="column"/>
      </w:r>
      <w:bookmarkStart w:id="63" w:name="_Toc288829144"/>
      <w:bookmarkStart w:id="64" w:name="_Toc521241113"/>
      <w:bookmarkStart w:id="65" w:name="a1_6"/>
      <w:r w:rsidRPr="00A0675D">
        <w:lastRenderedPageBreak/>
        <w:t>1.</w:t>
      </w:r>
      <w:r w:rsidR="00975DC1" w:rsidRPr="00A0675D">
        <w:t>6</w:t>
      </w:r>
      <w:r w:rsidRPr="00A0675D">
        <w:t xml:space="preserve"> Web Service</w:t>
      </w:r>
      <w:bookmarkEnd w:id="63"/>
      <w:bookmarkEnd w:id="64"/>
    </w:p>
    <w:bookmarkEnd w:id="65"/>
    <w:p w:rsidR="00DA16B1" w:rsidRPr="00A0675D" w:rsidRDefault="00DA16B1" w:rsidP="00DA16B1">
      <w:pPr>
        <w:rPr>
          <w:rFonts w:ascii="Courier New" w:hAnsi="Courier New" w:cs="Courier New"/>
          <w:szCs w:val="20"/>
          <w:lang w:eastAsia="de-DE"/>
        </w:rPr>
      </w:pPr>
      <w:r w:rsidRPr="00A0675D">
        <w:rPr>
          <w:rFonts w:ascii="Courier New" w:hAnsi="Courier New" w:cs="Courier New"/>
          <w:szCs w:val="20"/>
          <w:highlight w:val="white"/>
          <w:lang w:eastAsia="de-DE"/>
        </w:rPr>
        <w:t>queryparam="query"</w:t>
      </w:r>
    </w:p>
    <w:p w:rsidR="00DA16B1" w:rsidRPr="00A0675D" w:rsidRDefault="00DA16B1" w:rsidP="00DA16B1">
      <w:pPr>
        <w:rPr>
          <w:rFonts w:ascii="Courier New" w:hAnsi="Courier New" w:cs="Courier New"/>
          <w:szCs w:val="20"/>
          <w:lang w:eastAsia="de-DE"/>
        </w:rPr>
      </w:pPr>
      <w:r w:rsidRPr="00A0675D">
        <w:rPr>
          <w:rFonts w:ascii="Courier New" w:hAnsi="Courier New" w:cs="Courier New"/>
          <w:szCs w:val="20"/>
          <w:highlight w:val="white"/>
          <w:lang w:eastAsia="de-DE"/>
        </w:rPr>
        <w:t>Any well</w:t>
      </w:r>
      <w:r w:rsidR="0088476D" w:rsidRPr="00A0675D">
        <w:rPr>
          <w:rFonts w:ascii="Courier New" w:hAnsi="Courier New" w:cs="Courier New"/>
          <w:szCs w:val="20"/>
          <w:highlight w:val="white"/>
          <w:lang w:eastAsia="de-DE"/>
        </w:rPr>
        <w:t>-</w:t>
      </w:r>
      <w:r w:rsidRPr="00A0675D">
        <w:rPr>
          <w:rFonts w:ascii="Courier New" w:hAnsi="Courier New" w:cs="Courier New"/>
          <w:szCs w:val="20"/>
          <w:highlight w:val="white"/>
          <w:lang w:eastAsia="de-DE"/>
        </w:rPr>
        <w:t xml:space="preserve">formed </w:t>
      </w:r>
      <w:r w:rsidR="0088476D" w:rsidRPr="00A0675D">
        <w:rPr>
          <w:rFonts w:ascii="Courier New" w:hAnsi="Courier New" w:cs="Courier New"/>
          <w:szCs w:val="20"/>
          <w:highlight w:val="white"/>
          <w:lang w:eastAsia="de-DE"/>
        </w:rPr>
        <w:t>XML</w:t>
      </w:r>
      <w:r w:rsidRPr="00A0675D">
        <w:rPr>
          <w:rFonts w:ascii="Courier New" w:hAnsi="Courier New" w:cs="Courier New"/>
          <w:szCs w:val="20"/>
          <w:highlight w:val="white"/>
          <w:lang w:eastAsia="de-DE"/>
        </w:rPr>
        <w:t xml:space="preserve"> payload</w:t>
      </w:r>
    </w:p>
    <w:p w:rsidR="00DA16B1" w:rsidRPr="00A0675D" w:rsidRDefault="00DA16B1" w:rsidP="00DA16B1">
      <w:pPr>
        <w:autoSpaceDE w:val="0"/>
        <w:autoSpaceDN w:val="0"/>
        <w:adjustRightInd w:val="0"/>
        <w:rPr>
          <w:rFonts w:ascii="Courier New" w:hAnsi="Courier New" w:cs="Courier New"/>
          <w:sz w:val="24"/>
        </w:rPr>
      </w:pPr>
    </w:p>
    <w:p w:rsidR="00DA16B1" w:rsidRPr="00A0675D" w:rsidRDefault="00DA16B1" w:rsidP="00DA16B1">
      <w:pPr>
        <w:autoSpaceDE w:val="0"/>
        <w:autoSpaceDN w:val="0"/>
        <w:adjustRightInd w:val="0"/>
        <w:rPr>
          <w:rFonts w:cs="Arial"/>
        </w:rPr>
      </w:pPr>
    </w:p>
    <w:p w:rsidR="00DA16B1" w:rsidRPr="00A0675D" w:rsidRDefault="00DA16B1" w:rsidP="00DA16B1">
      <w:pPr>
        <w:jc w:val="both"/>
        <w:rPr>
          <w:rFonts w:cs="Arial"/>
          <w:b/>
        </w:rPr>
      </w:pPr>
      <w:r w:rsidRPr="00A0675D">
        <w:rPr>
          <w:rFonts w:cs="Arial"/>
          <w:b/>
        </w:rPr>
        <w:t>Optional</w:t>
      </w:r>
    </w:p>
    <w:p w:rsidR="00DA16B1" w:rsidRPr="00A0675D" w:rsidRDefault="0088476D" w:rsidP="00DA16B1">
      <w:pPr>
        <w:jc w:val="both"/>
        <w:rPr>
          <w:rFonts w:cs="Arial"/>
        </w:rPr>
      </w:pPr>
      <w:r w:rsidRPr="00A0675D">
        <w:rPr>
          <w:rFonts w:cs="Arial"/>
        </w:rPr>
        <w:t>You have defined t</w:t>
      </w:r>
      <w:r w:rsidR="00DA16B1" w:rsidRPr="00A0675D">
        <w:rPr>
          <w:rFonts w:cs="Arial"/>
        </w:rPr>
        <w:t xml:space="preserve">he following configuration in the outbound setup of the </w:t>
      </w:r>
      <w:r w:rsidRPr="00A0675D">
        <w:rPr>
          <w:rFonts w:cs="Arial"/>
        </w:rPr>
        <w:t>s</w:t>
      </w:r>
      <w:r w:rsidR="00DA16B1" w:rsidRPr="00A0675D">
        <w:rPr>
          <w:rFonts w:cs="Arial"/>
        </w:rPr>
        <w:t xml:space="preserve">cenario </w:t>
      </w:r>
      <w:r w:rsidRPr="00A0675D">
        <w:rPr>
          <w:rFonts w:cs="Arial"/>
        </w:rPr>
        <w:t xml:space="preserve">step design, selecting </w:t>
      </w:r>
      <w:r w:rsidR="00DA16B1" w:rsidRPr="00A0675D">
        <w:rPr>
          <w:rFonts w:cs="Arial"/>
          <w:i/>
          <w:color w:val="948A54"/>
        </w:rPr>
        <w:t>Scenarios</w:t>
      </w:r>
      <w:r w:rsidR="00280849" w:rsidRPr="00A0675D">
        <w:rPr>
          <w:rFonts w:cs="Arial"/>
          <w:color w:val="948A54"/>
        </w:rPr>
        <w:t>→</w:t>
      </w:r>
      <w:r w:rsidR="00280849" w:rsidRPr="00A0675D">
        <w:rPr>
          <w:rFonts w:cs="Arial"/>
          <w:i/>
          <w:color w:val="948A54"/>
        </w:rPr>
        <w:t>Step Design</w:t>
      </w:r>
      <w:r w:rsidR="00DA16B1" w:rsidRPr="00A0675D">
        <w:rPr>
          <w:rFonts w:cs="Arial"/>
          <w:i/>
          <w:color w:val="948A54"/>
        </w:rPr>
        <w:t xml:space="preserve"> </w:t>
      </w:r>
      <w:r w:rsidR="00280849" w:rsidRPr="00A0675D">
        <w:rPr>
          <w:rFonts w:cs="Arial"/>
          <w:color w:val="948A54"/>
        </w:rPr>
        <w:t>→</w:t>
      </w:r>
      <w:r w:rsidR="00DA16B1" w:rsidRPr="00A0675D">
        <w:rPr>
          <w:rFonts w:cs="Arial"/>
          <w:color w:val="948A54"/>
        </w:rPr>
        <w:t xml:space="preserve">[Outbound] </w:t>
      </w:r>
      <w:r w:rsidR="00280849" w:rsidRPr="00A0675D">
        <w:rPr>
          <w:rFonts w:cs="Arial"/>
          <w:color w:val="948A54"/>
        </w:rPr>
        <w:t>→</w:t>
      </w:r>
      <w:r w:rsidR="00DA16B1" w:rsidRPr="00A0675D">
        <w:rPr>
          <w:rFonts w:cs="Arial"/>
          <w:color w:val="948A54"/>
        </w:rPr>
        <w:t>[Details]</w:t>
      </w:r>
      <w:r w:rsidR="00DA16B1" w:rsidRPr="00A0675D">
        <w:rPr>
          <w:rFonts w:cs="Arial"/>
        </w:rPr>
        <w:t>.</w:t>
      </w:r>
    </w:p>
    <w:p w:rsidR="00DA16B1" w:rsidRDefault="00DA16B1" w:rsidP="00A0675D">
      <w:pPr>
        <w:pStyle w:val="BulletedList"/>
      </w:pPr>
      <w:r>
        <w:t xml:space="preserve">SOAP Action: soap action definition </w:t>
      </w:r>
    </w:p>
    <w:p w:rsidR="00DA16B1" w:rsidRDefault="00DA16B1" w:rsidP="00DA16B1">
      <w:pPr>
        <w:autoSpaceDE w:val="0"/>
        <w:autoSpaceDN w:val="0"/>
        <w:adjustRightInd w:val="0"/>
        <w:rPr>
          <w:rFonts w:cs="Arial"/>
        </w:rPr>
      </w:pPr>
    </w:p>
    <w:p w:rsidR="00DA16B1" w:rsidRDefault="00DA16B1" w:rsidP="00DA16B1">
      <w:pPr>
        <w:autoSpaceDE w:val="0"/>
        <w:autoSpaceDN w:val="0"/>
        <w:adjustRightInd w:val="0"/>
        <w:rPr>
          <w:rFonts w:cs="Arial"/>
        </w:rPr>
      </w:pPr>
    </w:p>
    <w:p w:rsidR="00DA16B1" w:rsidRPr="00C5239B" w:rsidRDefault="00DA16B1" w:rsidP="00DA16B1">
      <w:pPr>
        <w:jc w:val="both"/>
        <w:rPr>
          <w:rFonts w:cs="Arial"/>
          <w:color w:val="333399"/>
        </w:rPr>
      </w:pPr>
      <w:r>
        <w:rPr>
          <w:rFonts w:cs="Arial"/>
          <w:color w:val="333399"/>
        </w:rPr>
        <w:t>queryparam</w:t>
      </w:r>
    </w:p>
    <w:p w:rsidR="00DA16B1" w:rsidRPr="00A0675D" w:rsidRDefault="00DA16B1" w:rsidP="00DA16B1">
      <w:pPr>
        <w:jc w:val="both"/>
        <w:rPr>
          <w:rFonts w:cs="Arial"/>
        </w:rPr>
      </w:pPr>
      <w:r w:rsidRPr="00A0675D">
        <w:rPr>
          <w:rFonts w:cs="Arial"/>
        </w:rPr>
        <w:t>Optional</w:t>
      </w:r>
      <w:r w:rsidR="009C128B" w:rsidRPr="00A0675D">
        <w:rPr>
          <w:rFonts w:cs="Arial"/>
        </w:rPr>
        <w:t>ly</w:t>
      </w:r>
      <w:r w:rsidRPr="00A0675D">
        <w:rPr>
          <w:rFonts w:cs="Arial"/>
        </w:rPr>
        <w:t xml:space="preserve"> defin</w:t>
      </w:r>
      <w:r w:rsidR="009C128B" w:rsidRPr="00A0675D">
        <w:rPr>
          <w:rFonts w:cs="Arial"/>
        </w:rPr>
        <w:t>e</w:t>
      </w:r>
      <w:r w:rsidRPr="00A0675D">
        <w:rPr>
          <w:rFonts w:cs="Arial"/>
        </w:rPr>
        <w:t xml:space="preserve"> </w:t>
      </w:r>
      <w:r w:rsidR="009C128B" w:rsidRPr="00A0675D">
        <w:rPr>
          <w:rFonts w:cs="Arial"/>
        </w:rPr>
        <w:t>a URL</w:t>
      </w:r>
      <w:r w:rsidRPr="00A0675D">
        <w:rPr>
          <w:rFonts w:cs="Arial"/>
        </w:rPr>
        <w:t xml:space="preserve"> query parameter. </w:t>
      </w:r>
      <w:r w:rsidR="009C128B" w:rsidRPr="00A0675D">
        <w:rPr>
          <w:rFonts w:cs="Arial"/>
        </w:rPr>
        <w:t xml:space="preserve">You can directly define it as </w:t>
      </w:r>
      <w:r w:rsidRPr="00A0675D">
        <w:rPr>
          <w:rFonts w:cs="Arial"/>
        </w:rPr>
        <w:t>an attribute in the first line of the vBIU outbound section.</w:t>
      </w:r>
    </w:p>
    <w:p w:rsidR="00DA16B1" w:rsidRPr="00A0675D" w:rsidRDefault="00DA16B1" w:rsidP="00DA16B1">
      <w:pPr>
        <w:autoSpaceDE w:val="0"/>
        <w:autoSpaceDN w:val="0"/>
        <w:adjustRightInd w:val="0"/>
        <w:rPr>
          <w:rFonts w:ascii="Courier New" w:hAnsi="Courier New" w:cs="Courier New"/>
          <w:sz w:val="20"/>
        </w:rPr>
      </w:pPr>
    </w:p>
    <w:p w:rsidR="00DA16B1" w:rsidRPr="00A0675D" w:rsidRDefault="00DA16B1" w:rsidP="00DA16B1">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&lt;xsl:template name="transform"&gt;</w:t>
      </w:r>
    </w:p>
    <w:p w:rsidR="00DA16B1" w:rsidRPr="00A0675D" w:rsidRDefault="005E5972" w:rsidP="00DA16B1">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 xml:space="preserve">  </w:t>
      </w:r>
      <w:r w:rsidR="00DA16B1" w:rsidRPr="00A0675D">
        <w:rPr>
          <w:rFonts w:ascii="Courier New" w:hAnsi="Courier New" w:cs="Courier New"/>
          <w:sz w:val="18"/>
          <w:szCs w:val="20"/>
          <w:highlight w:val="white"/>
          <w:lang w:eastAsia="de-DE"/>
        </w:rPr>
        <w:t>&lt;xsl:attribute name="queryparam"&gt;querykey.K0=12, querykey.K1=A&lt;/xsl:attribute&gt;</w:t>
      </w:r>
    </w:p>
    <w:p w:rsidR="00DA16B1" w:rsidRPr="00A0675D" w:rsidRDefault="00DA16B1" w:rsidP="00DA16B1">
      <w:pPr>
        <w:autoSpaceDE w:val="0"/>
        <w:autoSpaceDN w:val="0"/>
        <w:adjustRightInd w:val="0"/>
        <w:rPr>
          <w:rFonts w:cs="Arial"/>
        </w:rPr>
      </w:pPr>
    </w:p>
    <w:p w:rsidR="00DA16B1" w:rsidRPr="00A0675D" w:rsidRDefault="00DA16B1" w:rsidP="00DA16B1">
      <w:pPr>
        <w:autoSpaceDE w:val="0"/>
        <w:autoSpaceDN w:val="0"/>
        <w:adjustRightInd w:val="0"/>
        <w:jc w:val="both"/>
        <w:rPr>
          <w:rFonts w:cs="Arial"/>
        </w:rPr>
      </w:pPr>
      <w:r w:rsidRPr="00A0675D">
        <w:rPr>
          <w:rFonts w:cs="Arial"/>
        </w:rPr>
        <w:t>The format is a comma</w:t>
      </w:r>
      <w:r w:rsidR="009C128B" w:rsidRPr="00A0675D">
        <w:rPr>
          <w:rFonts w:cs="Arial"/>
        </w:rPr>
        <w:t>-</w:t>
      </w:r>
      <w:r w:rsidRPr="00A0675D">
        <w:rPr>
          <w:rFonts w:cs="Arial"/>
        </w:rPr>
        <w:t xml:space="preserve">separated list of key-value pairs in the format </w:t>
      </w:r>
      <w:r w:rsidRPr="00A0675D">
        <w:rPr>
          <w:rFonts w:ascii="Courier New" w:hAnsi="Courier New" w:cs="Courier New"/>
        </w:rPr>
        <w:t>querykey.&lt;keyname&gt;=&lt;value&gt;</w:t>
      </w:r>
      <w:r w:rsidRPr="00A0675D">
        <w:rPr>
          <w:rFonts w:cs="Arial"/>
        </w:rPr>
        <w:t xml:space="preserve">. The example </w:t>
      </w:r>
      <w:r w:rsidR="009C128B" w:rsidRPr="00A0675D">
        <w:rPr>
          <w:rFonts w:cs="Arial"/>
        </w:rPr>
        <w:t>above leads to a</w:t>
      </w:r>
      <w:r w:rsidRPr="00A0675D">
        <w:rPr>
          <w:rFonts w:cs="Arial"/>
        </w:rPr>
        <w:t xml:space="preserve"> call of the </w:t>
      </w:r>
      <w:r w:rsidR="009C128B" w:rsidRPr="00A0675D">
        <w:rPr>
          <w:rFonts w:cs="Arial"/>
        </w:rPr>
        <w:t xml:space="preserve">following </w:t>
      </w:r>
      <w:r w:rsidRPr="00A0675D">
        <w:rPr>
          <w:rFonts w:cs="Arial"/>
        </w:rPr>
        <w:t xml:space="preserve">destination url: </w:t>
      </w:r>
      <w:r w:rsidRPr="00A0675D">
        <w:rPr>
          <w:rFonts w:ascii="Courier New" w:hAnsi="Courier New" w:cs="Courier New"/>
        </w:rPr>
        <w:t>url?K0=12&amp;K1=A</w:t>
      </w:r>
    </w:p>
    <w:p w:rsidR="00DA16B1" w:rsidRPr="00A0675D" w:rsidRDefault="00DA16B1" w:rsidP="00DA16B1">
      <w:pPr>
        <w:autoSpaceDE w:val="0"/>
        <w:autoSpaceDN w:val="0"/>
        <w:adjustRightInd w:val="0"/>
        <w:rPr>
          <w:rFonts w:cs="Arial"/>
        </w:rPr>
      </w:pPr>
    </w:p>
    <w:p w:rsidR="00DA16B1" w:rsidRPr="00A0675D" w:rsidRDefault="00DA16B1" w:rsidP="00DA16B1">
      <w:pPr>
        <w:autoSpaceDE w:val="0"/>
        <w:autoSpaceDN w:val="0"/>
        <w:adjustRightInd w:val="0"/>
        <w:rPr>
          <w:rFonts w:cs="Arial"/>
        </w:rPr>
      </w:pPr>
    </w:p>
    <w:p w:rsidR="00DA16B1" w:rsidRPr="00A0675D" w:rsidRDefault="00DA16B1" w:rsidP="00DA16B1">
      <w:pPr>
        <w:jc w:val="both"/>
        <w:rPr>
          <w:rFonts w:cs="Arial"/>
          <w:color w:val="333399"/>
        </w:rPr>
      </w:pPr>
      <w:r w:rsidRPr="00A0675D">
        <w:rPr>
          <w:rFonts w:cs="Arial"/>
          <w:color w:val="333399"/>
        </w:rPr>
        <w:t>SOAP Action</w:t>
      </w:r>
    </w:p>
    <w:p w:rsidR="00DA16B1" w:rsidRPr="00A0675D" w:rsidRDefault="009C128B" w:rsidP="00DA16B1">
      <w:pPr>
        <w:autoSpaceDE w:val="0"/>
        <w:autoSpaceDN w:val="0"/>
        <w:adjustRightInd w:val="0"/>
        <w:rPr>
          <w:rFonts w:cs="Arial"/>
        </w:rPr>
      </w:pPr>
      <w:r w:rsidRPr="00A0675D">
        <w:rPr>
          <w:rFonts w:cs="Arial"/>
        </w:rPr>
        <w:t xml:space="preserve">It is the </w:t>
      </w:r>
      <w:r w:rsidR="00DA16B1" w:rsidRPr="00A0675D">
        <w:rPr>
          <w:rFonts w:cs="Arial"/>
        </w:rPr>
        <w:t xml:space="preserve">default </w:t>
      </w:r>
      <w:r w:rsidRPr="00A0675D">
        <w:rPr>
          <w:rFonts w:cs="Arial"/>
        </w:rPr>
        <w:t xml:space="preserve">that the integration framework </w:t>
      </w:r>
      <w:r w:rsidR="00DA16B1" w:rsidRPr="00A0675D">
        <w:rPr>
          <w:rFonts w:cs="Arial"/>
        </w:rPr>
        <w:t xml:space="preserve">hands over an empty SOAP action. </w:t>
      </w:r>
      <w:r w:rsidRPr="00A0675D">
        <w:rPr>
          <w:rFonts w:cs="Arial"/>
        </w:rPr>
        <w:t>T</w:t>
      </w:r>
      <w:r w:rsidR="00DA16B1" w:rsidRPr="00A0675D">
        <w:rPr>
          <w:rFonts w:cs="Arial"/>
        </w:rPr>
        <w:t>his serves most of the cases</w:t>
      </w:r>
      <w:r w:rsidRPr="00A0675D">
        <w:rPr>
          <w:rFonts w:cs="Arial"/>
        </w:rPr>
        <w:t>. T</w:t>
      </w:r>
      <w:r w:rsidR="00DA16B1" w:rsidRPr="00A0675D">
        <w:rPr>
          <w:rFonts w:cs="Arial"/>
        </w:rPr>
        <w:t xml:space="preserve">here are </w:t>
      </w:r>
      <w:r w:rsidRPr="00A0675D">
        <w:rPr>
          <w:rFonts w:cs="Arial"/>
        </w:rPr>
        <w:t xml:space="preserve">however </w:t>
      </w:r>
      <w:r w:rsidR="00DA16B1" w:rsidRPr="00A0675D">
        <w:rPr>
          <w:rFonts w:cs="Arial"/>
        </w:rPr>
        <w:t xml:space="preserve">some older </w:t>
      </w:r>
      <w:r w:rsidRPr="00A0675D">
        <w:rPr>
          <w:rFonts w:cs="Arial"/>
        </w:rPr>
        <w:t>W</w:t>
      </w:r>
      <w:r w:rsidR="00DA16B1" w:rsidRPr="00A0675D">
        <w:rPr>
          <w:rFonts w:cs="Arial"/>
        </w:rPr>
        <w:t xml:space="preserve">eb services that need the definition of the called method </w:t>
      </w:r>
      <w:r w:rsidRPr="00A0675D">
        <w:rPr>
          <w:rFonts w:cs="Arial"/>
        </w:rPr>
        <w:t xml:space="preserve">in </w:t>
      </w:r>
      <w:r w:rsidR="00DA16B1" w:rsidRPr="00A0675D">
        <w:rPr>
          <w:rFonts w:cs="Arial"/>
        </w:rPr>
        <w:t>the SOAP action. For this purpose you can define the SOAP action in the outbound definition.</w:t>
      </w:r>
    </w:p>
    <w:p w:rsidR="00DA16B1" w:rsidRPr="00A0675D" w:rsidRDefault="00DA16B1" w:rsidP="00DA16B1">
      <w:pPr>
        <w:autoSpaceDE w:val="0"/>
        <w:autoSpaceDN w:val="0"/>
        <w:adjustRightInd w:val="0"/>
        <w:rPr>
          <w:rFonts w:cs="Arial"/>
        </w:rPr>
      </w:pPr>
    </w:p>
    <w:p w:rsidR="00DA16B1" w:rsidRPr="00A0675D" w:rsidRDefault="00DA16B1" w:rsidP="00DA16B1">
      <w:pPr>
        <w:pStyle w:val="Heading1"/>
        <w:spacing w:before="0" w:afterAutospacing="0"/>
      </w:pPr>
      <w:r w:rsidRPr="00A0675D">
        <w:rPr>
          <w:rFonts w:cs="Arial"/>
        </w:rPr>
        <w:br w:type="column"/>
      </w:r>
      <w:bookmarkStart w:id="66" w:name="_Toc288829145"/>
      <w:bookmarkStart w:id="67" w:name="_Toc521241114"/>
      <w:r w:rsidRPr="00A0675D">
        <w:lastRenderedPageBreak/>
        <w:t>2. Process</w:t>
      </w:r>
      <w:r w:rsidR="00975DC1" w:rsidRPr="00A0675D">
        <w:t xml:space="preserve"> </w:t>
      </w:r>
      <w:r w:rsidRPr="00A0675D">
        <w:t>Atoms</w:t>
      </w:r>
      <w:bookmarkEnd w:id="66"/>
      <w:bookmarkEnd w:id="67"/>
    </w:p>
    <w:p w:rsidR="00DA16B1" w:rsidRPr="00A0675D" w:rsidRDefault="00DA16B1" w:rsidP="00DA16B1">
      <w:pPr>
        <w:pStyle w:val="Heading2"/>
        <w:spacing w:before="0" w:afterAutospacing="0"/>
      </w:pPr>
      <w:bookmarkStart w:id="68" w:name="_Toc288829146"/>
      <w:bookmarkStart w:id="69" w:name="_Toc521241115"/>
      <w:bookmarkStart w:id="70" w:name="a2_1"/>
      <w:r w:rsidRPr="00A0675D">
        <w:t xml:space="preserve">2.1 Atom </w:t>
      </w:r>
      <w:r w:rsidR="009D7A5D" w:rsidRPr="00A0675D">
        <w:t>S</w:t>
      </w:r>
      <w:r w:rsidRPr="00A0675D">
        <w:t>end E</w:t>
      </w:r>
      <w:r w:rsidR="001255CD">
        <w:t>-M</w:t>
      </w:r>
      <w:r w:rsidRPr="00A0675D">
        <w:t>ail</w:t>
      </w:r>
      <w:bookmarkEnd w:id="68"/>
      <w:r w:rsidR="009D7A5D" w:rsidRPr="00A0675D">
        <w:t xml:space="preserve"> Schema</w:t>
      </w:r>
      <w:bookmarkEnd w:id="69"/>
    </w:p>
    <w:bookmarkEnd w:id="70"/>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&lt;email&gt;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t>&lt;connect&gt;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&lt;host&gt;mailsmtpserver&lt;/host&gt;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&lt;port&gt;25&lt;/port&gt;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&lt;user&gt;user&lt;/user&gt;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&lt;password&gt;password&lt;/password&gt;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t>&lt;/connect&gt;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t>&lt;envelope&gt;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&lt;to&gt;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&lt;address&gt;a1.b@x.com&lt;/address&gt;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&lt;/to&gt;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&lt;cc&gt;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&lt;address&gt;c1.b@x.com&lt;/address&gt;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&lt;/cc&gt;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&lt;bcc&gt;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&lt;address&gt;b1.b@x.com&lt;/address&gt;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&lt;/bcc&gt;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&lt;from&gt;ab.sender@sap.com&lt;/from&gt;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&lt;subject&gt;my subject&lt;/subject&gt;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 xml:space="preserve">&lt;message&gt;This is </w:t>
      </w:r>
      <w:r w:rsidR="00291451" w:rsidRPr="00A0675D">
        <w:rPr>
          <w:rFonts w:ascii="Courier New" w:hAnsi="Courier New" w:cs="Courier New"/>
          <w:sz w:val="20"/>
          <w:szCs w:val="20"/>
          <w:highlight w:val="white"/>
          <w:lang w:eastAsia="de-DE"/>
        </w:rPr>
        <w:t>a</w:t>
      </w:r>
      <w:r w:rsidRPr="00A0675D">
        <w:rPr>
          <w:rFonts w:ascii="Courier New" w:hAnsi="Courier New" w:cs="Courier New"/>
          <w:sz w:val="20"/>
          <w:szCs w:val="20"/>
          <w:highlight w:val="white"/>
          <w:lang w:eastAsia="de-DE"/>
        </w:rPr>
        <w:t xml:space="preserve"> </w:t>
      </w:r>
      <w:r w:rsidR="00291451" w:rsidRPr="00A0675D">
        <w:rPr>
          <w:rFonts w:ascii="Courier New" w:hAnsi="Courier New" w:cs="Courier New"/>
          <w:sz w:val="20"/>
          <w:szCs w:val="20"/>
          <w:highlight w:val="white"/>
          <w:lang w:eastAsia="de-DE"/>
        </w:rPr>
        <w:t>t</w:t>
      </w:r>
      <w:r w:rsidRPr="00A0675D">
        <w:rPr>
          <w:rFonts w:ascii="Courier New" w:hAnsi="Courier New" w:cs="Courier New"/>
          <w:sz w:val="20"/>
          <w:szCs w:val="20"/>
          <w:highlight w:val="white"/>
          <w:lang w:eastAsia="de-DE"/>
        </w:rPr>
        <w:t>est&lt;/message&gt;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&lt;attachment doc="/ds/grp/doc" pltype="jpg"/&gt;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t>&lt;/envelope&gt;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&lt;/email&gt;</w:t>
      </w:r>
    </w:p>
    <w:p w:rsidR="00DA16B1" w:rsidRPr="00A0675D" w:rsidRDefault="00DA16B1" w:rsidP="00DA16B1">
      <w:pPr>
        <w:autoSpaceDE w:val="0"/>
        <w:autoSpaceDN w:val="0"/>
        <w:adjustRightInd w:val="0"/>
        <w:rPr>
          <w:rFonts w:ascii="Courier New" w:hAnsi="Courier New" w:cs="Courier New"/>
        </w:rPr>
      </w:pPr>
    </w:p>
    <w:p w:rsidR="00DA16B1" w:rsidRPr="00A0675D" w:rsidRDefault="00DA16B1" w:rsidP="00DA16B1">
      <w:pPr>
        <w:pStyle w:val="Heading2"/>
        <w:spacing w:before="0" w:afterAutospacing="0"/>
      </w:pPr>
      <w:r w:rsidRPr="00A0675D">
        <w:br w:type="column"/>
      </w:r>
      <w:bookmarkStart w:id="71" w:name="_Toc288829147"/>
      <w:bookmarkStart w:id="72" w:name="_Toc521241116"/>
      <w:bookmarkStart w:id="73" w:name="a2_2"/>
      <w:r w:rsidRPr="00A0675D">
        <w:lastRenderedPageBreak/>
        <w:t>2.2 Atom HTTP Call</w:t>
      </w:r>
      <w:bookmarkEnd w:id="71"/>
      <w:r w:rsidR="009D7A5D" w:rsidRPr="00A0675D">
        <w:t xml:space="preserve"> Schema</w:t>
      </w:r>
      <w:bookmarkEnd w:id="72"/>
    </w:p>
    <w:bookmarkEnd w:id="73"/>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&lt;call xmlns=""&gt;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t>&lt;query id="identifier" value="value"/&gt;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t>&lt;connect&gt;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&lt;destProtocol&gt;https&lt;/destProtocol&gt;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&lt;destHost&gt;streamwork.com&lt;/destHost&gt;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&lt;destPort&gt;443&lt;/destPort&gt;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&lt;destPath&gt;oauth/request_token&lt;/destPath&gt;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&lt;query/&gt;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&lt;proxyHost&gt;proxy&lt;/proxyHost&gt;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&lt;proxyPort&gt;8080&lt;/proxyPort&gt;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&lt;method&gt;POST&lt;/method&gt;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&lt;authentification&gt;none&lt;/authentification&gt;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&lt;user/&gt;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&lt;password/&gt;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&lt;user2query/&gt;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&lt;password2query/&gt;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&lt;sslTruststorePath/&gt;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&lt;sslTruststorePassword/&gt;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t>&lt;/connect&gt;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t>&lt;pltype&gt; &lt;/pltype&gt;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t>&lt;payload&gt;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t>&lt;/payload&gt;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t>&lt;htta&gt;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&lt;par id="httpheader.???" value="value"/&gt;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&lt;par id="htta.returnpltypeforce" value=""/&gt;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r>
      <w:r w:rsidRPr="00A0675D">
        <w:rPr>
          <w:rFonts w:ascii="Courier New" w:hAnsi="Courier New" w:cs="Courier New"/>
          <w:sz w:val="20"/>
          <w:szCs w:val="20"/>
          <w:highlight w:val="white"/>
          <w:lang w:eastAsia="de-DE"/>
        </w:rPr>
        <w:tab/>
        <w:t>&lt;par id="htta.returnpltypedefault" value=""/&gt;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ab/>
        <w:t>&lt;/htta&gt;</w:t>
      </w:r>
    </w:p>
    <w:p w:rsidR="00DA16B1" w:rsidRPr="00A0675D" w:rsidRDefault="00DA16B1" w:rsidP="00DA16B1">
      <w:pPr>
        <w:autoSpaceDE w:val="0"/>
        <w:autoSpaceDN w:val="0"/>
        <w:adjustRightInd w:val="0"/>
        <w:rPr>
          <w:rFonts w:ascii="Courier New" w:hAnsi="Courier New" w:cs="Courier New"/>
          <w:sz w:val="20"/>
          <w:szCs w:val="20"/>
          <w:highlight w:val="white"/>
          <w:lang w:eastAsia="de-DE"/>
        </w:rPr>
      </w:pPr>
      <w:r w:rsidRPr="00A0675D">
        <w:rPr>
          <w:rFonts w:ascii="Courier New" w:hAnsi="Courier New" w:cs="Courier New"/>
          <w:sz w:val="20"/>
          <w:szCs w:val="20"/>
          <w:highlight w:val="white"/>
          <w:lang w:eastAsia="de-DE"/>
        </w:rPr>
        <w:t>&lt;/call&gt;</w:t>
      </w:r>
    </w:p>
    <w:p w:rsidR="00DA16B1" w:rsidRPr="00A0675D" w:rsidRDefault="00DA16B1" w:rsidP="00DA16B1">
      <w:pPr>
        <w:autoSpaceDE w:val="0"/>
        <w:autoSpaceDN w:val="0"/>
        <w:adjustRightInd w:val="0"/>
        <w:rPr>
          <w:rFonts w:ascii="Courier New" w:hAnsi="Courier New" w:cs="Courier New"/>
        </w:rPr>
      </w:pPr>
    </w:p>
    <w:p w:rsidR="00DA16B1" w:rsidRPr="00A0675D" w:rsidRDefault="00DA16B1" w:rsidP="00306127">
      <w:pPr>
        <w:jc w:val="both"/>
        <w:rPr>
          <w:rFonts w:cs="Arial"/>
          <w:color w:val="333399"/>
        </w:rPr>
      </w:pPr>
      <w:r w:rsidRPr="00A0675D">
        <w:rPr>
          <w:rFonts w:cs="Arial"/>
          <w:color w:val="333399"/>
        </w:rPr>
        <w:t>htta.returnpltypedefault</w:t>
      </w:r>
    </w:p>
    <w:p w:rsidR="00DA16B1" w:rsidRPr="00A0675D" w:rsidRDefault="00EA2B04" w:rsidP="00DA16B1">
      <w:pPr>
        <w:autoSpaceDE w:val="0"/>
        <w:autoSpaceDN w:val="0"/>
        <w:adjustRightInd w:val="0"/>
        <w:rPr>
          <w:rFonts w:cs="Arial"/>
        </w:rPr>
      </w:pPr>
      <w:r w:rsidRPr="00A0675D">
        <w:rPr>
          <w:rFonts w:cs="Arial"/>
        </w:rPr>
        <w:t>This r</w:t>
      </w:r>
      <w:r w:rsidR="00DA16B1" w:rsidRPr="00A0675D">
        <w:rPr>
          <w:rFonts w:cs="Arial"/>
        </w:rPr>
        <w:t xml:space="preserve">edefines the default payload-type </w:t>
      </w:r>
      <w:r w:rsidRPr="00A0675D">
        <w:rPr>
          <w:rFonts w:cs="Arial"/>
        </w:rPr>
        <w:t xml:space="preserve">of the </w:t>
      </w:r>
      <w:r w:rsidR="00DA16B1" w:rsidRPr="00A0675D">
        <w:rPr>
          <w:rFonts w:cs="Arial"/>
        </w:rPr>
        <w:t>return</w:t>
      </w:r>
      <w:r w:rsidRPr="00A0675D">
        <w:rPr>
          <w:rFonts w:cs="Arial"/>
        </w:rPr>
        <w:t>ing</w:t>
      </w:r>
      <w:r w:rsidR="00DA16B1" w:rsidRPr="00A0675D">
        <w:rPr>
          <w:rFonts w:cs="Arial"/>
        </w:rPr>
        <w:t xml:space="preserve"> data. This default only applies if a payload-type </w:t>
      </w:r>
      <w:r w:rsidRPr="00A0675D">
        <w:rPr>
          <w:rFonts w:cs="Arial"/>
        </w:rPr>
        <w:t>is not en</w:t>
      </w:r>
      <w:r w:rsidR="00DA16B1" w:rsidRPr="00A0675D">
        <w:rPr>
          <w:rFonts w:cs="Arial"/>
        </w:rPr>
        <w:t>forced or c</w:t>
      </w:r>
      <w:r w:rsidRPr="00A0675D">
        <w:rPr>
          <w:rFonts w:cs="Arial"/>
        </w:rPr>
        <w:t xml:space="preserve">annot </w:t>
      </w:r>
      <w:r w:rsidR="00DA16B1" w:rsidRPr="00A0675D">
        <w:rPr>
          <w:rFonts w:cs="Arial"/>
        </w:rPr>
        <w:t xml:space="preserve">be determined </w:t>
      </w:r>
      <w:r w:rsidRPr="00A0675D">
        <w:rPr>
          <w:rFonts w:cs="Arial"/>
        </w:rPr>
        <w:t>by</w:t>
      </w:r>
      <w:r w:rsidR="00DA16B1" w:rsidRPr="00A0675D">
        <w:rPr>
          <w:rFonts w:cs="Arial"/>
        </w:rPr>
        <w:t xml:space="preserve"> the MIME-type of the received data</w:t>
      </w:r>
      <w:r w:rsidRPr="00A0675D">
        <w:rPr>
          <w:rFonts w:cs="Arial"/>
        </w:rPr>
        <w:t>. It</w:t>
      </w:r>
      <w:r w:rsidR="00DA16B1" w:rsidRPr="00A0675D">
        <w:rPr>
          <w:rFonts w:cs="Arial"/>
        </w:rPr>
        <w:t xml:space="preserve"> prevents the </w:t>
      </w:r>
      <w:r w:rsidRPr="00A0675D">
        <w:rPr>
          <w:rFonts w:cs="Arial"/>
        </w:rPr>
        <w:t>a</w:t>
      </w:r>
      <w:r w:rsidR="00DA16B1" w:rsidRPr="00A0675D">
        <w:rPr>
          <w:rFonts w:cs="Arial"/>
        </w:rPr>
        <w:t xml:space="preserve">dapter to </w:t>
      </w:r>
      <w:r w:rsidRPr="00A0675D">
        <w:rPr>
          <w:rFonts w:cs="Arial"/>
        </w:rPr>
        <w:t>fall back</w:t>
      </w:r>
      <w:r w:rsidR="00DA16B1" w:rsidRPr="00A0675D">
        <w:rPr>
          <w:rFonts w:cs="Arial"/>
        </w:rPr>
        <w:t xml:space="preserve"> to the otherwise inbuilt default</w:t>
      </w:r>
      <w:r w:rsidRPr="00A0675D">
        <w:rPr>
          <w:rFonts w:cs="Arial"/>
        </w:rPr>
        <w:t xml:space="preserve">, which is to </w:t>
      </w:r>
      <w:r w:rsidR="00DA16B1" w:rsidRPr="00A0675D">
        <w:rPr>
          <w:rFonts w:cs="Arial"/>
        </w:rPr>
        <w:t>flag the data as general binary content. If htta.reporterror is set to true and an error occur</w:t>
      </w:r>
      <w:r w:rsidRPr="00A0675D">
        <w:rPr>
          <w:rFonts w:cs="Arial"/>
        </w:rPr>
        <w:t>s</w:t>
      </w:r>
      <w:r w:rsidR="00DA16B1" w:rsidRPr="00A0675D">
        <w:rPr>
          <w:rFonts w:cs="Arial"/>
        </w:rPr>
        <w:t xml:space="preserve"> </w:t>
      </w:r>
      <w:r w:rsidRPr="00A0675D">
        <w:rPr>
          <w:rFonts w:cs="Arial"/>
        </w:rPr>
        <w:t>i</w:t>
      </w:r>
      <w:r w:rsidR="00DA16B1" w:rsidRPr="00A0675D">
        <w:rPr>
          <w:rFonts w:cs="Arial"/>
        </w:rPr>
        <w:t xml:space="preserve">n the HTTA-call, the payload-type is </w:t>
      </w:r>
      <w:r w:rsidR="00DA16B1" w:rsidRPr="00A0675D">
        <w:rPr>
          <w:rFonts w:ascii="Courier New" w:hAnsi="Courier New" w:cs="Courier New"/>
        </w:rPr>
        <w:t>xml</w:t>
      </w:r>
      <w:r w:rsidR="00DA16B1" w:rsidRPr="00A0675D">
        <w:rPr>
          <w:rFonts w:cs="Arial"/>
        </w:rPr>
        <w:t>.</w:t>
      </w:r>
    </w:p>
    <w:p w:rsidR="00DA16B1" w:rsidRPr="00A0675D" w:rsidRDefault="00DA16B1" w:rsidP="00DA16B1">
      <w:pPr>
        <w:autoSpaceDE w:val="0"/>
        <w:autoSpaceDN w:val="0"/>
        <w:adjustRightInd w:val="0"/>
        <w:rPr>
          <w:rFonts w:cs="Arial"/>
        </w:rPr>
      </w:pPr>
    </w:p>
    <w:p w:rsidR="00DA16B1" w:rsidRPr="00A0675D" w:rsidRDefault="00DA16B1" w:rsidP="00306127">
      <w:pPr>
        <w:jc w:val="both"/>
        <w:rPr>
          <w:rFonts w:cs="Arial"/>
          <w:color w:val="333399"/>
        </w:rPr>
      </w:pPr>
      <w:r w:rsidRPr="00A0675D">
        <w:rPr>
          <w:rFonts w:cs="Arial"/>
          <w:color w:val="333399"/>
        </w:rPr>
        <w:t>htta.returnpltypeforce</w:t>
      </w:r>
    </w:p>
    <w:p w:rsidR="00DA16B1" w:rsidRPr="00A0675D" w:rsidRDefault="00EA2B04" w:rsidP="00DA16B1">
      <w:pPr>
        <w:autoSpaceDE w:val="0"/>
        <w:autoSpaceDN w:val="0"/>
        <w:adjustRightInd w:val="0"/>
        <w:rPr>
          <w:rFonts w:cs="Arial"/>
        </w:rPr>
      </w:pPr>
      <w:r w:rsidRPr="00A0675D">
        <w:rPr>
          <w:rFonts w:cs="Arial"/>
        </w:rPr>
        <w:t>This enf</w:t>
      </w:r>
      <w:r w:rsidR="00DA16B1" w:rsidRPr="00A0675D">
        <w:rPr>
          <w:rFonts w:cs="Arial"/>
        </w:rPr>
        <w:t xml:space="preserve">orces the payload-type </w:t>
      </w:r>
      <w:r w:rsidRPr="00A0675D">
        <w:rPr>
          <w:rFonts w:cs="Arial"/>
        </w:rPr>
        <w:t xml:space="preserve">of </w:t>
      </w:r>
      <w:r w:rsidR="00DA16B1" w:rsidRPr="00A0675D">
        <w:rPr>
          <w:rFonts w:cs="Arial"/>
        </w:rPr>
        <w:t>the return</w:t>
      </w:r>
      <w:r w:rsidRPr="00A0675D">
        <w:rPr>
          <w:rFonts w:cs="Arial"/>
        </w:rPr>
        <w:t>ing data</w:t>
      </w:r>
      <w:r w:rsidR="00DA16B1" w:rsidRPr="00A0675D">
        <w:rPr>
          <w:rFonts w:cs="Arial"/>
        </w:rPr>
        <w:t xml:space="preserve">. This </w:t>
      </w:r>
      <w:r w:rsidRPr="00A0675D">
        <w:rPr>
          <w:rFonts w:cs="Arial"/>
        </w:rPr>
        <w:t>setting s</w:t>
      </w:r>
      <w:r w:rsidR="00DA16B1" w:rsidRPr="00A0675D">
        <w:rPr>
          <w:rFonts w:cs="Arial"/>
        </w:rPr>
        <w:t>upersedes the payload</w:t>
      </w:r>
      <w:r w:rsidRPr="00A0675D">
        <w:rPr>
          <w:rFonts w:cs="Arial"/>
        </w:rPr>
        <w:t>-</w:t>
      </w:r>
      <w:r w:rsidR="00DA16B1" w:rsidRPr="00A0675D">
        <w:rPr>
          <w:rFonts w:cs="Arial"/>
        </w:rPr>
        <w:t xml:space="preserve">type determined </w:t>
      </w:r>
      <w:r w:rsidRPr="00A0675D">
        <w:rPr>
          <w:rFonts w:cs="Arial"/>
        </w:rPr>
        <w:t>by</w:t>
      </w:r>
      <w:r w:rsidR="00DA16B1" w:rsidRPr="00A0675D">
        <w:rPr>
          <w:rFonts w:cs="Arial"/>
        </w:rPr>
        <w:t xml:space="preserve"> the MIME-type of the received data. If </w:t>
      </w:r>
      <w:r w:rsidR="00EA19E0" w:rsidRPr="00A0675D">
        <w:rPr>
          <w:rFonts w:ascii="Courier New" w:hAnsi="Courier New" w:cs="Courier New"/>
        </w:rPr>
        <w:t>htta.reporterror</w:t>
      </w:r>
      <w:r w:rsidR="00EA19E0" w:rsidRPr="00A0675D">
        <w:rPr>
          <w:rFonts w:cs="Arial"/>
        </w:rPr>
        <w:t xml:space="preserve"> i</w:t>
      </w:r>
      <w:r w:rsidR="00DA16B1" w:rsidRPr="00A0675D">
        <w:rPr>
          <w:rFonts w:cs="Arial"/>
        </w:rPr>
        <w:t>s set to true and an error occur</w:t>
      </w:r>
      <w:r w:rsidRPr="00A0675D">
        <w:rPr>
          <w:rFonts w:cs="Arial"/>
        </w:rPr>
        <w:t>s</w:t>
      </w:r>
      <w:r w:rsidR="00DA16B1" w:rsidRPr="00A0675D">
        <w:rPr>
          <w:rFonts w:cs="Arial"/>
        </w:rPr>
        <w:t xml:space="preserve"> </w:t>
      </w:r>
      <w:r w:rsidRPr="00A0675D">
        <w:rPr>
          <w:rFonts w:cs="Arial"/>
        </w:rPr>
        <w:t>i</w:t>
      </w:r>
      <w:r w:rsidR="00DA16B1" w:rsidRPr="00A0675D">
        <w:rPr>
          <w:rFonts w:cs="Arial"/>
        </w:rPr>
        <w:t xml:space="preserve">n the HTTA-call, the payload-type is </w:t>
      </w:r>
      <w:r w:rsidR="00DA16B1" w:rsidRPr="00A0675D">
        <w:rPr>
          <w:rFonts w:ascii="Courier New" w:hAnsi="Courier New" w:cs="Courier New"/>
        </w:rPr>
        <w:t>xml</w:t>
      </w:r>
      <w:r w:rsidR="00DA16B1" w:rsidRPr="00A0675D">
        <w:rPr>
          <w:rFonts w:cs="Arial"/>
        </w:rPr>
        <w:t xml:space="preserve">. Only the definition of the aux-in property </w:t>
      </w:r>
      <w:r w:rsidR="00DA16B1" w:rsidRPr="00A0675D">
        <w:rPr>
          <w:rFonts w:ascii="Courier New" w:hAnsi="Courier New" w:cs="Courier New"/>
        </w:rPr>
        <w:t>bpm.pltype</w:t>
      </w:r>
      <w:r w:rsidR="00DA16B1" w:rsidRPr="00A0675D">
        <w:rPr>
          <w:rFonts w:cs="Arial"/>
        </w:rPr>
        <w:t xml:space="preserve"> can supersede th</w:t>
      </w:r>
      <w:r w:rsidRPr="00A0675D">
        <w:rPr>
          <w:rFonts w:cs="Arial"/>
        </w:rPr>
        <w:t>is</w:t>
      </w:r>
      <w:r w:rsidR="00DA16B1" w:rsidRPr="00A0675D">
        <w:rPr>
          <w:rFonts w:cs="Arial"/>
        </w:rPr>
        <w:t xml:space="preserve"> definition.</w:t>
      </w:r>
    </w:p>
    <w:p w:rsidR="00DA16B1" w:rsidRPr="00A0675D" w:rsidRDefault="00EA2B04" w:rsidP="00DA16B1">
      <w:pPr>
        <w:autoSpaceDE w:val="0"/>
        <w:autoSpaceDN w:val="0"/>
        <w:adjustRightInd w:val="0"/>
        <w:rPr>
          <w:rFonts w:cs="Arial"/>
        </w:rPr>
      </w:pPr>
      <w:r w:rsidRPr="00A0675D">
        <w:rPr>
          <w:rFonts w:cs="Arial"/>
        </w:rPr>
        <w:t>A</w:t>
      </w:r>
      <w:r w:rsidR="00DA16B1" w:rsidRPr="00A0675D">
        <w:rPr>
          <w:rFonts w:cs="Arial"/>
        </w:rPr>
        <w:t>void us</w:t>
      </w:r>
      <w:r w:rsidRPr="00A0675D">
        <w:rPr>
          <w:rFonts w:cs="Arial"/>
        </w:rPr>
        <w:t>ing</w:t>
      </w:r>
      <w:r w:rsidR="00DA16B1" w:rsidRPr="00A0675D">
        <w:rPr>
          <w:rFonts w:cs="Arial"/>
        </w:rPr>
        <w:t xml:space="preserve"> </w:t>
      </w:r>
      <w:r w:rsidR="00DA16B1" w:rsidRPr="00A0675D">
        <w:rPr>
          <w:rFonts w:ascii="Courier New" w:hAnsi="Courier New" w:cs="Courier New"/>
        </w:rPr>
        <w:t>bpm.pltype</w:t>
      </w:r>
      <w:r w:rsidRPr="00A0675D">
        <w:rPr>
          <w:rFonts w:cs="Arial"/>
        </w:rPr>
        <w:t>, if</w:t>
      </w:r>
      <w:r w:rsidR="00DA16B1" w:rsidRPr="00A0675D">
        <w:rPr>
          <w:rFonts w:cs="Arial"/>
        </w:rPr>
        <w:t xml:space="preserve"> the expected regular payload-type is not XML and </w:t>
      </w:r>
      <w:r w:rsidR="00DA16B1" w:rsidRPr="00A0675D">
        <w:rPr>
          <w:rFonts w:ascii="Courier New" w:hAnsi="Courier New" w:cs="Courier New"/>
        </w:rPr>
        <w:t>htta.reporterror</w:t>
      </w:r>
      <w:r w:rsidR="00DA16B1" w:rsidRPr="00A0675D">
        <w:rPr>
          <w:rFonts w:cs="Arial"/>
        </w:rPr>
        <w:t xml:space="preserve"> is set to true: In such a case</w:t>
      </w:r>
      <w:r w:rsidRPr="00A0675D">
        <w:rPr>
          <w:rFonts w:cs="Arial"/>
        </w:rPr>
        <w:t xml:space="preserve"> you need </w:t>
      </w:r>
      <w:r w:rsidR="00DA16B1" w:rsidRPr="00A0675D">
        <w:rPr>
          <w:rFonts w:cs="Arial"/>
        </w:rPr>
        <w:t>a situation-conditional payload-type determination</w:t>
      </w:r>
      <w:r w:rsidRPr="00A0675D">
        <w:rPr>
          <w:rFonts w:cs="Arial"/>
        </w:rPr>
        <w:t>.</w:t>
      </w:r>
      <w:r w:rsidR="00DA16B1" w:rsidRPr="00A0675D">
        <w:rPr>
          <w:rFonts w:cs="Arial"/>
        </w:rPr>
        <w:t xml:space="preserve"> </w:t>
      </w:r>
      <w:r w:rsidRPr="00A0675D">
        <w:rPr>
          <w:rFonts w:cs="Arial"/>
        </w:rPr>
        <w:t xml:space="preserve">This is not </w:t>
      </w:r>
      <w:r w:rsidR="00DA16B1" w:rsidRPr="00A0675D">
        <w:rPr>
          <w:rFonts w:cs="Arial"/>
        </w:rPr>
        <w:t xml:space="preserve">possible using </w:t>
      </w:r>
      <w:r w:rsidR="00DA16B1" w:rsidRPr="00A0675D">
        <w:rPr>
          <w:rFonts w:ascii="Courier New" w:hAnsi="Courier New" w:cs="Courier New"/>
        </w:rPr>
        <w:t>bpm.pltype</w:t>
      </w:r>
      <w:r w:rsidR="00DA16B1" w:rsidRPr="00A0675D">
        <w:rPr>
          <w:rFonts w:cs="Arial"/>
        </w:rPr>
        <w:t>!</w:t>
      </w:r>
    </w:p>
    <w:p w:rsidR="00DA16B1" w:rsidRPr="00A0675D" w:rsidRDefault="00DA16B1" w:rsidP="00DA16B1">
      <w:pPr>
        <w:autoSpaceDE w:val="0"/>
        <w:autoSpaceDN w:val="0"/>
        <w:adjustRightInd w:val="0"/>
        <w:rPr>
          <w:rFonts w:cs="Arial"/>
        </w:rPr>
      </w:pPr>
    </w:p>
    <w:p w:rsidR="00DA16B1" w:rsidRPr="00A0675D" w:rsidRDefault="00DA16B1" w:rsidP="00306127">
      <w:pPr>
        <w:jc w:val="both"/>
        <w:rPr>
          <w:rFonts w:cs="Arial"/>
          <w:color w:val="333399"/>
        </w:rPr>
      </w:pPr>
      <w:r w:rsidRPr="00A0675D">
        <w:rPr>
          <w:rFonts w:cs="Arial"/>
          <w:color w:val="333399"/>
        </w:rPr>
        <w:t>httpheader.???</w:t>
      </w:r>
    </w:p>
    <w:p w:rsidR="00DA16B1" w:rsidRPr="00A0675D" w:rsidRDefault="00DA16B1" w:rsidP="00DA16B1">
      <w:pPr>
        <w:autoSpaceDE w:val="0"/>
        <w:autoSpaceDN w:val="0"/>
        <w:adjustRightInd w:val="0"/>
        <w:rPr>
          <w:rFonts w:cs="Arial"/>
        </w:rPr>
      </w:pPr>
      <w:r w:rsidRPr="00A0675D">
        <w:rPr>
          <w:rFonts w:cs="Arial"/>
        </w:rPr>
        <w:t xml:space="preserve">All properties </w:t>
      </w:r>
      <w:r w:rsidR="00EA2B04" w:rsidRPr="00A0675D">
        <w:rPr>
          <w:rFonts w:cs="Arial"/>
        </w:rPr>
        <w:t xml:space="preserve">that have the </w:t>
      </w:r>
      <w:r w:rsidRPr="00A0675D">
        <w:rPr>
          <w:rFonts w:cs="Arial"/>
        </w:rPr>
        <w:t>httpheader</w:t>
      </w:r>
      <w:r w:rsidR="00F94BA5" w:rsidRPr="00A0675D">
        <w:rPr>
          <w:rFonts w:cs="Arial"/>
        </w:rPr>
        <w:t xml:space="preserve"> prefix</w:t>
      </w:r>
      <w:r w:rsidR="00EA2B04" w:rsidRPr="00A0675D">
        <w:rPr>
          <w:rFonts w:cs="Arial"/>
        </w:rPr>
        <w:t xml:space="preserve">, become </w:t>
      </w:r>
      <w:r w:rsidRPr="00A0675D">
        <w:rPr>
          <w:rFonts w:cs="Arial"/>
        </w:rPr>
        <w:t>HTTP</w:t>
      </w:r>
      <w:r w:rsidR="00EA2B04" w:rsidRPr="00A0675D">
        <w:rPr>
          <w:rFonts w:cs="Arial"/>
        </w:rPr>
        <w:t xml:space="preserve"> h</w:t>
      </w:r>
      <w:r w:rsidRPr="00A0675D">
        <w:rPr>
          <w:rFonts w:cs="Arial"/>
        </w:rPr>
        <w:t>eader</w:t>
      </w:r>
      <w:r w:rsidR="00EA2B04" w:rsidRPr="00A0675D">
        <w:rPr>
          <w:rFonts w:cs="Arial"/>
        </w:rPr>
        <w:t xml:space="preserve"> f</w:t>
      </w:r>
      <w:r w:rsidRPr="00A0675D">
        <w:rPr>
          <w:rFonts w:cs="Arial"/>
        </w:rPr>
        <w:t xml:space="preserve">ields </w:t>
      </w:r>
      <w:r w:rsidR="00EA2B04" w:rsidRPr="00A0675D">
        <w:rPr>
          <w:rFonts w:cs="Arial"/>
        </w:rPr>
        <w:t xml:space="preserve">in the </w:t>
      </w:r>
      <w:r w:rsidRPr="00A0675D">
        <w:rPr>
          <w:rFonts w:cs="Arial"/>
        </w:rPr>
        <w:t xml:space="preserve">message. The </w:t>
      </w:r>
      <w:r w:rsidR="00F94BA5" w:rsidRPr="00A0675D">
        <w:rPr>
          <w:rFonts w:cs="Arial"/>
        </w:rPr>
        <w:t xml:space="preserve">integration framework </w:t>
      </w:r>
      <w:r w:rsidR="00EA2B04" w:rsidRPr="00A0675D">
        <w:rPr>
          <w:rFonts w:cs="Arial"/>
        </w:rPr>
        <w:t xml:space="preserve">cuts </w:t>
      </w:r>
      <w:r w:rsidR="00F94BA5" w:rsidRPr="00A0675D">
        <w:rPr>
          <w:rFonts w:cs="Arial"/>
        </w:rPr>
        <w:t>o</w:t>
      </w:r>
      <w:r w:rsidR="00EA2B04" w:rsidRPr="00A0675D">
        <w:rPr>
          <w:rFonts w:cs="Arial"/>
        </w:rPr>
        <w:t xml:space="preserve">ut the </w:t>
      </w:r>
      <w:r w:rsidRPr="00A0675D">
        <w:rPr>
          <w:rFonts w:cs="Arial"/>
        </w:rPr>
        <w:t>prefix of the resulting header</w:t>
      </w:r>
      <w:r w:rsidR="00EA2B04" w:rsidRPr="00A0675D">
        <w:rPr>
          <w:rFonts w:cs="Arial"/>
        </w:rPr>
        <w:t xml:space="preserve"> </w:t>
      </w:r>
      <w:r w:rsidRPr="00A0675D">
        <w:rPr>
          <w:rFonts w:cs="Arial"/>
        </w:rPr>
        <w:t>name.</w:t>
      </w:r>
    </w:p>
    <w:p w:rsidR="005E04EA" w:rsidRPr="00A0675D" w:rsidRDefault="005E04EA" w:rsidP="005E04EA">
      <w:pPr>
        <w:pStyle w:val="Heading2"/>
        <w:spacing w:before="0" w:afterAutospacing="0"/>
      </w:pPr>
      <w:r w:rsidRPr="00A0675D">
        <w:br w:type="column"/>
      </w:r>
      <w:bookmarkStart w:id="74" w:name="_Toc521241117"/>
      <w:bookmarkStart w:id="75" w:name="a2_3"/>
      <w:r w:rsidRPr="00A0675D">
        <w:lastRenderedPageBreak/>
        <w:t>2.3 Atom .NET Call Schema</w:t>
      </w:r>
      <w:bookmarkEnd w:id="74"/>
    </w:p>
    <w:bookmarkEnd w:id="75"/>
    <w:p w:rsidR="005E04EA" w:rsidRPr="00A0675D" w:rsidRDefault="005E04EA" w:rsidP="005E04EA">
      <w:pPr>
        <w:autoSpaceDE w:val="0"/>
        <w:autoSpaceDN w:val="0"/>
        <w:adjustRightInd w:val="0"/>
        <w:rPr>
          <w:rFonts w:ascii="Courier New" w:hAnsi="Courier New" w:cs="Courier New"/>
        </w:rPr>
      </w:pPr>
      <w:r w:rsidRPr="00A0675D">
        <w:rPr>
          <w:rFonts w:ascii="Courier New" w:hAnsi="Courier New" w:cs="Courier New"/>
        </w:rPr>
        <w:t>&lt;dotnetcall xmlns=""&gt;</w:t>
      </w:r>
    </w:p>
    <w:p w:rsidR="005E04EA" w:rsidRPr="00A0675D" w:rsidRDefault="005E04EA" w:rsidP="005E04EA">
      <w:pPr>
        <w:autoSpaceDE w:val="0"/>
        <w:autoSpaceDN w:val="0"/>
        <w:adjustRightInd w:val="0"/>
        <w:rPr>
          <w:rFonts w:ascii="Courier New" w:hAnsi="Courier New" w:cs="Courier New"/>
        </w:rPr>
      </w:pPr>
      <w:r w:rsidRPr="00A0675D">
        <w:rPr>
          <w:rFonts w:ascii="Courier New" w:hAnsi="Courier New" w:cs="Courier New"/>
        </w:rPr>
        <w:t xml:space="preserve">  &lt;Assembly title="String" path="String" /&gt; </w:t>
      </w:r>
    </w:p>
    <w:p w:rsidR="005E04EA" w:rsidRPr="00A0675D" w:rsidRDefault="005E04EA" w:rsidP="005E04EA">
      <w:pPr>
        <w:autoSpaceDE w:val="0"/>
        <w:autoSpaceDN w:val="0"/>
        <w:adjustRightInd w:val="0"/>
        <w:rPr>
          <w:rFonts w:ascii="Courier New" w:hAnsi="Courier New" w:cs="Courier New"/>
        </w:rPr>
      </w:pPr>
      <w:r w:rsidRPr="00A0675D">
        <w:rPr>
          <w:rFonts w:ascii="Courier New" w:hAnsi="Courier New" w:cs="Courier New"/>
        </w:rPr>
        <w:t xml:space="preserve">  &lt;Function name="String" /&gt; </w:t>
      </w:r>
    </w:p>
    <w:p w:rsidR="005E04EA" w:rsidRPr="00A0675D" w:rsidRDefault="005E04EA" w:rsidP="005E04EA">
      <w:pPr>
        <w:autoSpaceDE w:val="0"/>
        <w:autoSpaceDN w:val="0"/>
        <w:adjustRightInd w:val="0"/>
        <w:rPr>
          <w:rFonts w:ascii="Courier New" w:hAnsi="Courier New" w:cs="Courier New"/>
        </w:rPr>
      </w:pPr>
      <w:r w:rsidRPr="00A0675D">
        <w:rPr>
          <w:rFonts w:ascii="Courier New" w:hAnsi="Courier New" w:cs="Courier New"/>
        </w:rPr>
        <w:t xml:space="preserve">  &lt;ParameterList&gt;</w:t>
      </w:r>
    </w:p>
    <w:p w:rsidR="005E04EA" w:rsidRPr="00A0675D" w:rsidRDefault="005E04EA" w:rsidP="005E04EA">
      <w:pPr>
        <w:autoSpaceDE w:val="0"/>
        <w:autoSpaceDN w:val="0"/>
        <w:adjustRightInd w:val="0"/>
        <w:rPr>
          <w:rFonts w:ascii="Courier New" w:hAnsi="Courier New" w:cs="Courier New"/>
        </w:rPr>
      </w:pPr>
      <w:r w:rsidRPr="00A0675D">
        <w:rPr>
          <w:rFonts w:ascii="Courier New" w:hAnsi="Courier New" w:cs="Courier New"/>
        </w:rPr>
        <w:t xml:space="preserve">    &lt;Parameter dataType="String" isArray="Boolean"&gt;String&lt;/Parameter&gt; </w:t>
      </w:r>
    </w:p>
    <w:p w:rsidR="005E04EA" w:rsidRPr="00A0675D" w:rsidRDefault="005E04EA" w:rsidP="005E04EA">
      <w:pPr>
        <w:autoSpaceDE w:val="0"/>
        <w:autoSpaceDN w:val="0"/>
        <w:adjustRightInd w:val="0"/>
        <w:rPr>
          <w:rFonts w:ascii="Courier New" w:hAnsi="Courier New" w:cs="Courier New"/>
        </w:rPr>
      </w:pPr>
      <w:r w:rsidRPr="00A0675D">
        <w:rPr>
          <w:rFonts w:ascii="Courier New" w:hAnsi="Courier New" w:cs="Courier New"/>
        </w:rPr>
        <w:t xml:space="preserve">    &lt;!-- 0 or many of these tags are allowed --&gt; </w:t>
      </w:r>
    </w:p>
    <w:p w:rsidR="005E04EA" w:rsidRPr="00A0675D" w:rsidRDefault="005E04EA" w:rsidP="005E04EA">
      <w:pPr>
        <w:autoSpaceDE w:val="0"/>
        <w:autoSpaceDN w:val="0"/>
        <w:adjustRightInd w:val="0"/>
        <w:rPr>
          <w:rFonts w:ascii="Courier New" w:hAnsi="Courier New" w:cs="Courier New"/>
        </w:rPr>
      </w:pPr>
      <w:r w:rsidRPr="00A0675D">
        <w:rPr>
          <w:rFonts w:ascii="Courier New" w:hAnsi="Courier New" w:cs="Courier New"/>
        </w:rPr>
        <w:t xml:space="preserve">    &lt;!-- enumeration for dataType: sbyte,byte,short,ushort,int,uint,</w:t>
      </w:r>
    </w:p>
    <w:p w:rsidR="005E04EA" w:rsidRPr="00A0675D" w:rsidRDefault="005E04EA" w:rsidP="005E04EA">
      <w:pPr>
        <w:autoSpaceDE w:val="0"/>
        <w:autoSpaceDN w:val="0"/>
        <w:adjustRightInd w:val="0"/>
        <w:rPr>
          <w:rFonts w:ascii="Courier New" w:hAnsi="Courier New" w:cs="Courier New"/>
        </w:rPr>
      </w:pPr>
      <w:r w:rsidRPr="00A0675D">
        <w:rPr>
          <w:rFonts w:ascii="Courier New" w:hAnsi="Courier New" w:cs="Courier New"/>
        </w:rPr>
        <w:t xml:space="preserve">         long,ulong,char,float,double,bool,decimal,string --&gt; </w:t>
      </w:r>
    </w:p>
    <w:p w:rsidR="005E04EA" w:rsidRPr="00A0675D" w:rsidRDefault="005E04EA" w:rsidP="005E04EA">
      <w:pPr>
        <w:autoSpaceDE w:val="0"/>
        <w:autoSpaceDN w:val="0"/>
        <w:adjustRightInd w:val="0"/>
        <w:rPr>
          <w:rFonts w:ascii="Courier New" w:hAnsi="Courier New" w:cs="Courier New"/>
        </w:rPr>
      </w:pPr>
      <w:r w:rsidRPr="00A0675D">
        <w:rPr>
          <w:rFonts w:ascii="Courier New" w:hAnsi="Courier New" w:cs="Courier New"/>
        </w:rPr>
        <w:t xml:space="preserve">  &lt;/ParameterList&gt;</w:t>
      </w:r>
    </w:p>
    <w:p w:rsidR="005E04EA" w:rsidRPr="00A0675D" w:rsidRDefault="005E04EA" w:rsidP="005E04EA">
      <w:pPr>
        <w:autoSpaceDE w:val="0"/>
        <w:autoSpaceDN w:val="0"/>
        <w:adjustRightInd w:val="0"/>
        <w:rPr>
          <w:rFonts w:ascii="Courier New" w:hAnsi="Courier New" w:cs="Courier New"/>
        </w:rPr>
      </w:pPr>
      <w:r w:rsidRPr="00A0675D">
        <w:rPr>
          <w:rFonts w:ascii="Courier New" w:hAnsi="Courier New" w:cs="Courier New"/>
        </w:rPr>
        <w:t xml:space="preserve">  &lt;RedirectConsoleOutput&gt;true&lt;/RedirectConsoleOutput&gt; </w:t>
      </w:r>
    </w:p>
    <w:p w:rsidR="005E04EA" w:rsidRPr="00A0675D" w:rsidRDefault="005E04EA" w:rsidP="005E04EA">
      <w:pPr>
        <w:autoSpaceDE w:val="0"/>
        <w:autoSpaceDN w:val="0"/>
        <w:adjustRightInd w:val="0"/>
        <w:rPr>
          <w:rFonts w:ascii="Courier New" w:hAnsi="Courier New" w:cs="Courier New"/>
        </w:rPr>
      </w:pPr>
      <w:r w:rsidRPr="00A0675D">
        <w:rPr>
          <w:rFonts w:ascii="Courier New" w:hAnsi="Courier New" w:cs="Courier New"/>
        </w:rPr>
        <w:t>&lt;/dotnetcall&gt;</w:t>
      </w:r>
    </w:p>
    <w:p w:rsidR="005E04EA" w:rsidRPr="00A0675D" w:rsidRDefault="005E04EA" w:rsidP="00DA16B1">
      <w:pPr>
        <w:autoSpaceDE w:val="0"/>
        <w:autoSpaceDN w:val="0"/>
        <w:adjustRightInd w:val="0"/>
        <w:rPr>
          <w:rFonts w:cs="Arial"/>
        </w:rPr>
      </w:pPr>
    </w:p>
    <w:p w:rsidR="005E04EA" w:rsidRPr="00A0675D" w:rsidRDefault="005E04EA" w:rsidP="00DA16B1">
      <w:pPr>
        <w:autoSpaceDE w:val="0"/>
        <w:autoSpaceDN w:val="0"/>
        <w:adjustRightInd w:val="0"/>
        <w:rPr>
          <w:rFonts w:cs="Arial"/>
        </w:rPr>
      </w:pPr>
    </w:p>
    <w:p w:rsidR="005E04EA" w:rsidRPr="00A0675D" w:rsidRDefault="005E04EA" w:rsidP="005E04EA">
      <w:pPr>
        <w:autoSpaceDE w:val="0"/>
        <w:autoSpaceDN w:val="0"/>
        <w:adjustRightInd w:val="0"/>
        <w:rPr>
          <w:rFonts w:cs="Arial"/>
          <w:color w:val="33339A"/>
        </w:rPr>
      </w:pPr>
      <w:r w:rsidRPr="00A0675D">
        <w:rPr>
          <w:rFonts w:cs="Arial"/>
          <w:color w:val="33339A"/>
        </w:rPr>
        <w:t>Assembly Tag, title Attribute</w:t>
      </w:r>
    </w:p>
    <w:p w:rsidR="005E04EA" w:rsidRPr="00A0675D" w:rsidRDefault="005E04EA" w:rsidP="005E04EA">
      <w:pPr>
        <w:autoSpaceDE w:val="0"/>
        <w:autoSpaceDN w:val="0"/>
        <w:adjustRightInd w:val="0"/>
        <w:rPr>
          <w:rFonts w:cs="Arial"/>
          <w:color w:val="000000"/>
        </w:rPr>
      </w:pPr>
      <w:r w:rsidRPr="00A0675D">
        <w:rPr>
          <w:rFonts w:cs="Arial"/>
          <w:color w:val="000000"/>
        </w:rPr>
        <w:t xml:space="preserve">Enter the name of the assembly you want to call. Provide the title with namespace and class name in the following way: </w:t>
      </w:r>
      <w:r w:rsidRPr="00A0675D">
        <w:rPr>
          <w:rFonts w:ascii="Courier New" w:hAnsi="Courier New" w:cs="Courier New"/>
          <w:color w:val="000000"/>
        </w:rPr>
        <w:t>&lt;namespace&gt;.&lt;classname&gt;</w:t>
      </w:r>
    </w:p>
    <w:p w:rsidR="005E04EA" w:rsidRPr="00A0675D" w:rsidRDefault="005E04EA" w:rsidP="005E04EA">
      <w:pPr>
        <w:autoSpaceDE w:val="0"/>
        <w:autoSpaceDN w:val="0"/>
        <w:adjustRightInd w:val="0"/>
        <w:rPr>
          <w:rFonts w:cs="Arial"/>
          <w:color w:val="000000"/>
        </w:rPr>
      </w:pPr>
    </w:p>
    <w:p w:rsidR="005E04EA" w:rsidRPr="00A0675D" w:rsidRDefault="005E04EA" w:rsidP="005E04EA">
      <w:pPr>
        <w:autoSpaceDE w:val="0"/>
        <w:autoSpaceDN w:val="0"/>
        <w:adjustRightInd w:val="0"/>
        <w:rPr>
          <w:rFonts w:cs="Arial"/>
          <w:color w:val="33339A"/>
        </w:rPr>
      </w:pPr>
      <w:r w:rsidRPr="00A0675D">
        <w:rPr>
          <w:rFonts w:cs="Arial"/>
          <w:color w:val="33339A"/>
        </w:rPr>
        <w:t>Assembly Tag, path Attribute</w:t>
      </w:r>
    </w:p>
    <w:p w:rsidR="005E04EA" w:rsidRPr="00A0675D" w:rsidRDefault="005E04EA" w:rsidP="005E04EA">
      <w:pPr>
        <w:autoSpaceDE w:val="0"/>
        <w:autoSpaceDN w:val="0"/>
        <w:adjustRightInd w:val="0"/>
        <w:rPr>
          <w:rFonts w:cs="Arial"/>
          <w:color w:val="000000"/>
        </w:rPr>
      </w:pPr>
      <w:r w:rsidRPr="00A0675D">
        <w:rPr>
          <w:rFonts w:cs="Arial"/>
          <w:color w:val="000000"/>
        </w:rPr>
        <w:t>Enter the absolute or relative path to the assembly you want to call.</w:t>
      </w:r>
    </w:p>
    <w:p w:rsidR="005E04EA" w:rsidRPr="00A0675D" w:rsidRDefault="005E04EA" w:rsidP="005E04EA">
      <w:pPr>
        <w:autoSpaceDE w:val="0"/>
        <w:autoSpaceDN w:val="0"/>
        <w:adjustRightInd w:val="0"/>
        <w:rPr>
          <w:rFonts w:cs="Arial"/>
          <w:color w:val="000000"/>
        </w:rPr>
      </w:pPr>
    </w:p>
    <w:p w:rsidR="005E04EA" w:rsidRPr="00A0675D" w:rsidRDefault="005E04EA" w:rsidP="005E04EA">
      <w:pPr>
        <w:autoSpaceDE w:val="0"/>
        <w:autoSpaceDN w:val="0"/>
        <w:adjustRightInd w:val="0"/>
        <w:rPr>
          <w:rFonts w:cs="Arial"/>
          <w:color w:val="33339A"/>
        </w:rPr>
      </w:pPr>
      <w:r w:rsidRPr="00A0675D">
        <w:rPr>
          <w:rFonts w:cs="Arial"/>
          <w:color w:val="33339A"/>
        </w:rPr>
        <w:t>Function Tag, name Attribute</w:t>
      </w:r>
    </w:p>
    <w:p w:rsidR="005E04EA" w:rsidRPr="00A0675D" w:rsidRDefault="005E04EA" w:rsidP="005E04EA">
      <w:pPr>
        <w:autoSpaceDE w:val="0"/>
        <w:autoSpaceDN w:val="0"/>
        <w:adjustRightInd w:val="0"/>
        <w:rPr>
          <w:rFonts w:cs="Arial"/>
          <w:color w:val="000000"/>
        </w:rPr>
      </w:pPr>
      <w:r w:rsidRPr="00A0675D">
        <w:rPr>
          <w:rFonts w:cs="Arial"/>
          <w:color w:val="000000"/>
        </w:rPr>
        <w:t>Enter the name of the function you want to call.</w:t>
      </w:r>
    </w:p>
    <w:p w:rsidR="005E04EA" w:rsidRPr="00A0675D" w:rsidRDefault="005E04EA" w:rsidP="005E04EA">
      <w:pPr>
        <w:autoSpaceDE w:val="0"/>
        <w:autoSpaceDN w:val="0"/>
        <w:adjustRightInd w:val="0"/>
        <w:rPr>
          <w:rFonts w:cs="Arial"/>
          <w:color w:val="000000"/>
        </w:rPr>
      </w:pPr>
    </w:p>
    <w:p w:rsidR="005E04EA" w:rsidRPr="00A0675D" w:rsidRDefault="005E04EA" w:rsidP="005E04EA">
      <w:pPr>
        <w:autoSpaceDE w:val="0"/>
        <w:autoSpaceDN w:val="0"/>
        <w:adjustRightInd w:val="0"/>
        <w:rPr>
          <w:rFonts w:cs="Arial"/>
          <w:color w:val="33339A"/>
        </w:rPr>
      </w:pPr>
      <w:r w:rsidRPr="00A0675D">
        <w:rPr>
          <w:rFonts w:cs="Arial"/>
          <w:color w:val="33339A"/>
        </w:rPr>
        <w:t>ParameterList Tag, Parameter Tag, dataType Attribute</w:t>
      </w:r>
    </w:p>
    <w:p w:rsidR="005E04EA" w:rsidRPr="00A0675D" w:rsidRDefault="005E04EA" w:rsidP="005E04EA">
      <w:pPr>
        <w:autoSpaceDE w:val="0"/>
        <w:autoSpaceDN w:val="0"/>
        <w:adjustRightInd w:val="0"/>
        <w:rPr>
          <w:rFonts w:cs="Arial"/>
          <w:color w:val="000000"/>
        </w:rPr>
      </w:pPr>
      <w:r w:rsidRPr="00A0675D">
        <w:rPr>
          <w:rFonts w:cs="Arial"/>
          <w:color w:val="000000"/>
        </w:rPr>
        <w:t xml:space="preserve">Enter the datatype of the parameter or parameters. </w:t>
      </w:r>
    </w:p>
    <w:p w:rsidR="005E04EA" w:rsidRPr="00A0675D" w:rsidRDefault="005E04EA" w:rsidP="005E04EA">
      <w:pPr>
        <w:autoSpaceDE w:val="0"/>
        <w:autoSpaceDN w:val="0"/>
        <w:adjustRightInd w:val="0"/>
        <w:rPr>
          <w:rFonts w:cs="Arial"/>
          <w:color w:val="000000"/>
        </w:rPr>
      </w:pPr>
      <w:r w:rsidRPr="00A0675D">
        <w:rPr>
          <w:rFonts w:cs="Arial"/>
          <w:color w:val="000000"/>
        </w:rPr>
        <w:t>Use only primitive data types like sbyte, byte, short, ushort, int, uint, long, ulong, char, float, double, bool, decimal, string</w:t>
      </w:r>
    </w:p>
    <w:p w:rsidR="005E04EA" w:rsidRPr="00A0675D" w:rsidRDefault="005E04EA" w:rsidP="005E04EA">
      <w:pPr>
        <w:autoSpaceDE w:val="0"/>
        <w:autoSpaceDN w:val="0"/>
        <w:adjustRightInd w:val="0"/>
        <w:rPr>
          <w:rFonts w:cs="Arial"/>
          <w:color w:val="000000"/>
        </w:rPr>
      </w:pPr>
    </w:p>
    <w:p w:rsidR="005E04EA" w:rsidRPr="00A0675D" w:rsidRDefault="005E04EA" w:rsidP="005E04EA">
      <w:pPr>
        <w:autoSpaceDE w:val="0"/>
        <w:autoSpaceDN w:val="0"/>
        <w:adjustRightInd w:val="0"/>
        <w:rPr>
          <w:rFonts w:cs="Arial"/>
          <w:color w:val="33339A"/>
        </w:rPr>
      </w:pPr>
      <w:r w:rsidRPr="00A0675D">
        <w:rPr>
          <w:rFonts w:cs="Arial"/>
          <w:color w:val="33339A"/>
        </w:rPr>
        <w:t>ParameterList Tag, Parameter Tag, isArray Attribute</w:t>
      </w:r>
    </w:p>
    <w:p w:rsidR="005E04EA" w:rsidRPr="00A0675D" w:rsidRDefault="005E04EA" w:rsidP="005E04EA">
      <w:pPr>
        <w:autoSpaceDE w:val="0"/>
        <w:autoSpaceDN w:val="0"/>
        <w:adjustRightInd w:val="0"/>
        <w:rPr>
          <w:rFonts w:cs="Arial"/>
          <w:color w:val="000000"/>
        </w:rPr>
      </w:pPr>
      <w:r w:rsidRPr="00A0675D">
        <w:rPr>
          <w:rFonts w:cs="Arial"/>
          <w:color w:val="000000"/>
        </w:rPr>
        <w:t xml:space="preserve">If you want to enter one value, set the </w:t>
      </w:r>
      <w:r w:rsidRPr="00A0675D">
        <w:rPr>
          <w:rFonts w:ascii="Courier New" w:hAnsi="Courier New" w:cs="Courier New"/>
          <w:color w:val="000000"/>
        </w:rPr>
        <w:t>isArray</w:t>
      </w:r>
      <w:r w:rsidRPr="00A0675D">
        <w:rPr>
          <w:rFonts w:cs="Arial"/>
          <w:color w:val="000000"/>
        </w:rPr>
        <w:t xml:space="preserve"> value to false. If you want to enter an array of values, set the </w:t>
      </w:r>
      <w:r w:rsidRPr="00A0675D">
        <w:rPr>
          <w:rFonts w:ascii="Courier New" w:hAnsi="Courier New" w:cs="Courier New"/>
          <w:color w:val="000000"/>
        </w:rPr>
        <w:t>isArray</w:t>
      </w:r>
      <w:r w:rsidRPr="00A0675D">
        <w:rPr>
          <w:rFonts w:cs="Arial"/>
          <w:color w:val="000000"/>
        </w:rPr>
        <w:t xml:space="preserve"> value to true. </w:t>
      </w:r>
    </w:p>
    <w:p w:rsidR="005E04EA" w:rsidRPr="00A0675D" w:rsidRDefault="005E04EA" w:rsidP="005E04EA">
      <w:pPr>
        <w:autoSpaceDE w:val="0"/>
        <w:autoSpaceDN w:val="0"/>
        <w:adjustRightInd w:val="0"/>
        <w:rPr>
          <w:rFonts w:cs="Arial"/>
          <w:color w:val="000000"/>
        </w:rPr>
      </w:pPr>
    </w:p>
    <w:p w:rsidR="005E04EA" w:rsidRPr="00A0675D" w:rsidRDefault="005E04EA" w:rsidP="005E04EA">
      <w:pPr>
        <w:autoSpaceDE w:val="0"/>
        <w:autoSpaceDN w:val="0"/>
        <w:adjustRightInd w:val="0"/>
        <w:rPr>
          <w:rFonts w:cs="Arial"/>
          <w:color w:val="33339A"/>
        </w:rPr>
      </w:pPr>
      <w:r w:rsidRPr="00A0675D">
        <w:rPr>
          <w:rFonts w:cs="Arial"/>
          <w:color w:val="33339A"/>
        </w:rPr>
        <w:t>ParameterList Tag, Parameter Tag, Value Attribute</w:t>
      </w:r>
    </w:p>
    <w:p w:rsidR="005E04EA" w:rsidRPr="00A0675D" w:rsidRDefault="005E04EA" w:rsidP="005E04EA">
      <w:pPr>
        <w:autoSpaceDE w:val="0"/>
        <w:autoSpaceDN w:val="0"/>
        <w:adjustRightInd w:val="0"/>
        <w:rPr>
          <w:rFonts w:cs="Arial"/>
          <w:color w:val="000000"/>
        </w:rPr>
      </w:pPr>
      <w:r w:rsidRPr="00A0675D">
        <w:rPr>
          <w:rFonts w:cs="Arial"/>
          <w:color w:val="000000"/>
        </w:rPr>
        <w:t xml:space="preserve">If </w:t>
      </w:r>
      <w:r w:rsidRPr="00A0675D">
        <w:rPr>
          <w:rFonts w:ascii="Courier New" w:hAnsi="Courier New" w:cs="Courier New"/>
          <w:color w:val="000000"/>
        </w:rPr>
        <w:t>isArray</w:t>
      </w:r>
      <w:r w:rsidRPr="00A0675D">
        <w:rPr>
          <w:rFonts w:cs="Arial"/>
          <w:color w:val="000000"/>
        </w:rPr>
        <w:t xml:space="preserve"> is set to false, use one </w:t>
      </w:r>
      <w:r w:rsidRPr="00A0675D">
        <w:rPr>
          <w:rFonts w:ascii="Courier New" w:hAnsi="Courier New" w:cs="Courier New"/>
          <w:color w:val="000000"/>
        </w:rPr>
        <w:t>&lt;Value&gt;</w:t>
      </w:r>
      <w:r w:rsidRPr="00A0675D">
        <w:rPr>
          <w:rFonts w:cs="Arial"/>
          <w:color w:val="000000"/>
        </w:rPr>
        <w:t xml:space="preserve"> tag to enter the value of the parameter.</w:t>
      </w:r>
    </w:p>
    <w:p w:rsidR="005E04EA" w:rsidRPr="00A0675D" w:rsidRDefault="005E04EA" w:rsidP="005E04EA">
      <w:pPr>
        <w:autoSpaceDE w:val="0"/>
        <w:autoSpaceDN w:val="0"/>
        <w:adjustRightInd w:val="0"/>
        <w:rPr>
          <w:rFonts w:cs="Arial"/>
          <w:color w:val="000000"/>
        </w:rPr>
      </w:pPr>
      <w:r w:rsidRPr="00A0675D">
        <w:rPr>
          <w:rFonts w:cs="Arial"/>
          <w:color w:val="000000"/>
        </w:rPr>
        <w:t>If the parameter is an array (</w:t>
      </w:r>
      <w:r w:rsidRPr="00A0675D">
        <w:rPr>
          <w:rFonts w:ascii="Courier New" w:hAnsi="Courier New" w:cs="Courier New"/>
          <w:color w:val="000000"/>
        </w:rPr>
        <w:t>isArray</w:t>
      </w:r>
      <w:r w:rsidRPr="00A0675D">
        <w:rPr>
          <w:rFonts w:cs="Arial"/>
          <w:color w:val="000000"/>
        </w:rPr>
        <w:t xml:space="preserve"> is set to true), enter the </w:t>
      </w:r>
      <w:r w:rsidRPr="00A0675D">
        <w:rPr>
          <w:rFonts w:ascii="Courier New" w:hAnsi="Courier New" w:cs="Courier New"/>
          <w:color w:val="000000"/>
        </w:rPr>
        <w:t>&lt;Value&gt;</w:t>
      </w:r>
      <w:r w:rsidRPr="00A0675D">
        <w:rPr>
          <w:rFonts w:cs="Arial"/>
          <w:color w:val="000000"/>
        </w:rPr>
        <w:t xml:space="preserve"> tags.</w:t>
      </w:r>
    </w:p>
    <w:p w:rsidR="005E04EA" w:rsidRPr="00A0675D" w:rsidDel="00E02662" w:rsidRDefault="005E04EA" w:rsidP="005E04EA">
      <w:pPr>
        <w:autoSpaceDE w:val="0"/>
        <w:autoSpaceDN w:val="0"/>
        <w:adjustRightInd w:val="0"/>
        <w:rPr>
          <w:rFonts w:cs="Arial"/>
          <w:color w:val="000000"/>
        </w:rPr>
      </w:pPr>
      <w:r w:rsidRPr="00A0675D">
        <w:rPr>
          <w:rFonts w:cs="Arial"/>
          <w:color w:val="000000"/>
        </w:rPr>
        <w:t xml:space="preserve">Enter all mandatory parameter values of the function you want to call. Enter the values in the sequence the function requires. </w:t>
      </w:r>
    </w:p>
    <w:p w:rsidR="005E04EA" w:rsidRPr="00A0675D" w:rsidRDefault="005E04EA" w:rsidP="005E04EA">
      <w:pPr>
        <w:autoSpaceDE w:val="0"/>
        <w:autoSpaceDN w:val="0"/>
        <w:adjustRightInd w:val="0"/>
        <w:rPr>
          <w:rFonts w:cs="Arial"/>
          <w:color w:val="000000"/>
        </w:rPr>
      </w:pPr>
    </w:p>
    <w:p w:rsidR="005E04EA" w:rsidRPr="00A0675D" w:rsidRDefault="005E04EA" w:rsidP="005E04EA">
      <w:pPr>
        <w:autoSpaceDE w:val="0"/>
        <w:autoSpaceDN w:val="0"/>
        <w:adjustRightInd w:val="0"/>
        <w:rPr>
          <w:rFonts w:cs="Arial"/>
          <w:color w:val="33339A"/>
        </w:rPr>
      </w:pPr>
      <w:r w:rsidRPr="00A0675D">
        <w:rPr>
          <w:rFonts w:cs="Arial"/>
          <w:color w:val="33339A"/>
        </w:rPr>
        <w:t>RedirectConsoleOutput</w:t>
      </w:r>
    </w:p>
    <w:p w:rsidR="005E04EA" w:rsidRPr="00A0675D" w:rsidRDefault="005E04EA" w:rsidP="005E04EA">
      <w:pPr>
        <w:autoSpaceDE w:val="0"/>
        <w:autoSpaceDN w:val="0"/>
        <w:adjustRightInd w:val="0"/>
        <w:rPr>
          <w:rFonts w:cs="Arial"/>
          <w:color w:val="000000"/>
        </w:rPr>
      </w:pPr>
      <w:r w:rsidRPr="00A0675D">
        <w:rPr>
          <w:rFonts w:cs="Arial"/>
          <w:color w:val="000000"/>
        </w:rPr>
        <w:t xml:space="preserve">If you want to add the .NET console output to the outbound message, set parameter </w:t>
      </w:r>
      <w:r w:rsidRPr="00A0675D">
        <w:rPr>
          <w:rFonts w:ascii="Courier New" w:hAnsi="Courier New" w:cs="Courier New"/>
          <w:color w:val="000000"/>
        </w:rPr>
        <w:t>RedirectConsoleOutput</w:t>
      </w:r>
      <w:r w:rsidRPr="00A0675D">
        <w:rPr>
          <w:rFonts w:cs="Arial"/>
          <w:color w:val="000000"/>
        </w:rPr>
        <w:t xml:space="preserve"> to true. Otherwise set it to false.</w:t>
      </w:r>
    </w:p>
    <w:p w:rsidR="005E04EA" w:rsidRPr="00A0675D" w:rsidRDefault="005E04EA" w:rsidP="005E04EA">
      <w:pPr>
        <w:autoSpaceDE w:val="0"/>
        <w:autoSpaceDN w:val="0"/>
        <w:adjustRightInd w:val="0"/>
        <w:rPr>
          <w:rFonts w:cs="Arial"/>
          <w:color w:val="000000"/>
        </w:rPr>
      </w:pPr>
    </w:p>
    <w:p w:rsidR="005E04EA" w:rsidRPr="00A0675D" w:rsidRDefault="005E04EA" w:rsidP="00DA16B1">
      <w:pPr>
        <w:autoSpaceDE w:val="0"/>
        <w:autoSpaceDN w:val="0"/>
        <w:adjustRightInd w:val="0"/>
        <w:rPr>
          <w:rFonts w:cs="Arial"/>
        </w:rPr>
      </w:pPr>
    </w:p>
    <w:p w:rsidR="005E04EA" w:rsidRDefault="001255CD" w:rsidP="001255CD">
      <w:pPr>
        <w:pStyle w:val="Heading2"/>
      </w:pPr>
      <w:bookmarkStart w:id="76" w:name="_Toc521241118"/>
      <w:bookmarkStart w:id="77" w:name="a2_4"/>
      <w:r>
        <w:t>2.4 Correct after Branch</w:t>
      </w:r>
      <w:bookmarkEnd w:id="76"/>
    </w:p>
    <w:bookmarkEnd w:id="77"/>
    <w:p w:rsidR="001255CD" w:rsidRPr="001255CD" w:rsidRDefault="001255CD" w:rsidP="001255CD">
      <w:pPr>
        <w:rPr>
          <w:rFonts w:ascii="Courier New" w:hAnsi="Courier New" w:cs="Courier New"/>
          <w:sz w:val="18"/>
        </w:rPr>
      </w:pPr>
      <w:r w:rsidRPr="001255CD">
        <w:rPr>
          <w:rFonts w:ascii="Courier New" w:hAnsi="Courier New" w:cs="Courier New"/>
          <w:sz w:val="18"/>
        </w:rPr>
        <w:t>&lt;Msg xmlns="urn:com.sap.b1i.vplatform:entity"&gt;</w:t>
      </w:r>
    </w:p>
    <w:p w:rsidR="001255CD" w:rsidRPr="001255CD" w:rsidRDefault="001255CD" w:rsidP="001255CD">
      <w:pPr>
        <w:rPr>
          <w:rFonts w:ascii="Courier New" w:hAnsi="Courier New" w:cs="Courier New"/>
          <w:sz w:val="18"/>
        </w:rPr>
      </w:pPr>
      <w:r w:rsidRPr="001255CD">
        <w:rPr>
          <w:rFonts w:ascii="Courier New" w:hAnsi="Courier New" w:cs="Courier New"/>
          <w:sz w:val="18"/>
        </w:rPr>
        <w:t xml:space="preserve">     &lt;xsl:copy-of select="/bfa:unbranch/vpf:Msg[1]/@*"&gt;&lt;/xsl:copy-of&gt;</w:t>
      </w:r>
    </w:p>
    <w:p w:rsidR="001255CD" w:rsidRPr="001255CD" w:rsidRDefault="001255CD" w:rsidP="001255CD">
      <w:pPr>
        <w:rPr>
          <w:rFonts w:ascii="Courier New" w:hAnsi="Courier New" w:cs="Courier New"/>
          <w:sz w:val="18"/>
        </w:rPr>
      </w:pPr>
      <w:r w:rsidRPr="001255CD">
        <w:rPr>
          <w:rFonts w:ascii="Courier New" w:hAnsi="Courier New" w:cs="Courier New"/>
          <w:sz w:val="18"/>
        </w:rPr>
        <w:t xml:space="preserve">     &lt;xsl:copy-of select="/bfa:unbranch/vpf:Msg[1]/vpf:Header"&gt;&lt;/xsl:copy-of&gt;</w:t>
      </w:r>
    </w:p>
    <w:p w:rsidR="001255CD" w:rsidRPr="001255CD" w:rsidRDefault="001255CD" w:rsidP="001255CD">
      <w:pPr>
        <w:rPr>
          <w:rFonts w:ascii="Courier New" w:hAnsi="Courier New" w:cs="Courier New"/>
          <w:sz w:val="18"/>
        </w:rPr>
      </w:pPr>
      <w:r w:rsidRPr="001255CD">
        <w:rPr>
          <w:rFonts w:ascii="Courier New" w:hAnsi="Courier New" w:cs="Courier New"/>
          <w:sz w:val="18"/>
        </w:rPr>
        <w:lastRenderedPageBreak/>
        <w:t xml:space="preserve">     &lt;Body&gt;</w:t>
      </w:r>
    </w:p>
    <w:p w:rsidR="001255CD" w:rsidRPr="001255CD" w:rsidRDefault="001255CD" w:rsidP="001255CD">
      <w:pPr>
        <w:rPr>
          <w:rFonts w:ascii="Courier New" w:hAnsi="Courier New" w:cs="Courier New"/>
          <w:sz w:val="18"/>
        </w:rPr>
      </w:pPr>
      <w:r w:rsidRPr="001255CD">
        <w:rPr>
          <w:rFonts w:ascii="Courier New" w:hAnsi="Courier New" w:cs="Courier New"/>
          <w:sz w:val="18"/>
        </w:rPr>
        <w:t xml:space="preserve">         &lt;xsl:copy-of select="/bfa:unbranch/vpf:Msg[1]/vpf:Body/*"&gt;&lt;/xsl:copy-of&gt;</w:t>
      </w:r>
    </w:p>
    <w:p w:rsidR="001255CD" w:rsidRPr="001255CD" w:rsidRDefault="001255CD" w:rsidP="001255CD">
      <w:pPr>
        <w:rPr>
          <w:rFonts w:ascii="Courier New" w:hAnsi="Courier New" w:cs="Courier New"/>
          <w:sz w:val="18"/>
        </w:rPr>
      </w:pPr>
      <w:r w:rsidRPr="001255CD">
        <w:rPr>
          <w:rFonts w:ascii="Courier New" w:hAnsi="Courier New" w:cs="Courier New"/>
          <w:sz w:val="18"/>
        </w:rPr>
        <w:t xml:space="preserve">         &lt;Payload Role="R" id="{$atom}" ts="{$vpts}"&gt;</w:t>
      </w:r>
    </w:p>
    <w:p w:rsidR="001255CD" w:rsidRPr="001255CD" w:rsidRDefault="001255CD" w:rsidP="001255CD">
      <w:pPr>
        <w:rPr>
          <w:rFonts w:ascii="Courier New" w:hAnsi="Courier New" w:cs="Courier New"/>
          <w:sz w:val="18"/>
        </w:rPr>
      </w:pPr>
      <w:r w:rsidRPr="001255CD">
        <w:rPr>
          <w:rFonts w:ascii="Courier New" w:hAnsi="Courier New" w:cs="Courier New"/>
          <w:sz w:val="18"/>
        </w:rPr>
        <w:t xml:space="preserve">             &lt;xsl:call-template name="transform"&gt;&lt;/xsl:call-template&gt;</w:t>
      </w:r>
    </w:p>
    <w:p w:rsidR="001255CD" w:rsidRPr="001255CD" w:rsidRDefault="001255CD" w:rsidP="001255CD">
      <w:pPr>
        <w:rPr>
          <w:rFonts w:ascii="Courier New" w:hAnsi="Courier New" w:cs="Courier New"/>
          <w:sz w:val="18"/>
        </w:rPr>
      </w:pPr>
      <w:r w:rsidRPr="001255CD">
        <w:rPr>
          <w:rFonts w:ascii="Courier New" w:hAnsi="Courier New" w:cs="Courier New"/>
          <w:sz w:val="18"/>
        </w:rPr>
        <w:t xml:space="preserve">         &lt;/Payload&gt;</w:t>
      </w:r>
    </w:p>
    <w:p w:rsidR="001255CD" w:rsidRPr="001255CD" w:rsidRDefault="001255CD" w:rsidP="001255CD">
      <w:pPr>
        <w:rPr>
          <w:rFonts w:ascii="Courier New" w:hAnsi="Courier New" w:cs="Courier New"/>
          <w:sz w:val="18"/>
        </w:rPr>
      </w:pPr>
      <w:r w:rsidRPr="001255CD">
        <w:rPr>
          <w:rFonts w:ascii="Courier New" w:hAnsi="Courier New" w:cs="Courier New"/>
          <w:sz w:val="18"/>
        </w:rPr>
        <w:t xml:space="preserve">     &lt;/Body&gt;</w:t>
      </w:r>
    </w:p>
    <w:p w:rsidR="001255CD" w:rsidRDefault="001255CD" w:rsidP="001255CD">
      <w:pPr>
        <w:rPr>
          <w:rFonts w:ascii="Courier New" w:hAnsi="Courier New" w:cs="Courier New"/>
          <w:sz w:val="18"/>
        </w:rPr>
      </w:pPr>
      <w:r w:rsidRPr="001255CD">
        <w:rPr>
          <w:rFonts w:ascii="Courier New" w:hAnsi="Courier New" w:cs="Courier New"/>
          <w:sz w:val="18"/>
        </w:rPr>
        <w:t>&lt;/Msg&gt;</w:t>
      </w:r>
    </w:p>
    <w:p w:rsidR="001255CD" w:rsidRDefault="001255CD" w:rsidP="001255CD">
      <w:pPr>
        <w:autoSpaceDE w:val="0"/>
        <w:autoSpaceDN w:val="0"/>
        <w:adjustRightInd w:val="0"/>
        <w:rPr>
          <w:rFonts w:cs="Arial"/>
        </w:rPr>
      </w:pPr>
    </w:p>
    <w:p w:rsidR="001255CD" w:rsidRDefault="001255CD" w:rsidP="001255CD">
      <w:pPr>
        <w:autoSpaceDE w:val="0"/>
        <w:autoSpaceDN w:val="0"/>
        <w:adjustRightInd w:val="0"/>
        <w:rPr>
          <w:rFonts w:cs="Arial"/>
        </w:rPr>
      </w:pPr>
      <w:r>
        <w:rPr>
          <w:rFonts w:cs="Arial"/>
        </w:rPr>
        <w:t>T</w:t>
      </w:r>
      <w:r w:rsidRPr="001255CD">
        <w:rPr>
          <w:rFonts w:cs="Arial"/>
        </w:rPr>
        <w:t xml:space="preserve">he </w:t>
      </w:r>
      <w:r w:rsidRPr="00636E74">
        <w:rPr>
          <w:rStyle w:val="TechnicalName"/>
        </w:rPr>
        <w:t>unbranch</w:t>
      </w:r>
      <w:r w:rsidRPr="001255CD">
        <w:rPr>
          <w:rFonts w:cs="Arial"/>
        </w:rPr>
        <w:t xml:space="preserve"> </w:t>
      </w:r>
      <w:r>
        <w:rPr>
          <w:rFonts w:cs="Arial"/>
        </w:rPr>
        <w:t xml:space="preserve">element </w:t>
      </w:r>
      <w:r w:rsidRPr="001255CD">
        <w:rPr>
          <w:rFonts w:cs="Arial"/>
        </w:rPr>
        <w:t>consolidate</w:t>
      </w:r>
      <w:r>
        <w:rPr>
          <w:rFonts w:cs="Arial"/>
        </w:rPr>
        <w:t>s</w:t>
      </w:r>
      <w:r w:rsidRPr="001255CD">
        <w:rPr>
          <w:rFonts w:cs="Arial"/>
        </w:rPr>
        <w:t xml:space="preserve"> the results of all path</w:t>
      </w:r>
      <w:r w:rsidR="00DC392C">
        <w:rPr>
          <w:rFonts w:cs="Arial"/>
        </w:rPr>
        <w:t>s</w:t>
      </w:r>
      <w:r w:rsidRPr="001255CD">
        <w:rPr>
          <w:rFonts w:cs="Arial"/>
        </w:rPr>
        <w:t xml:space="preserve"> </w:t>
      </w:r>
      <w:r w:rsidR="00636E74">
        <w:rPr>
          <w:rFonts w:cs="Arial"/>
        </w:rPr>
        <w:t xml:space="preserve">that </w:t>
      </w:r>
      <w:r w:rsidR="00DC392C">
        <w:rPr>
          <w:rFonts w:cs="Arial"/>
        </w:rPr>
        <w:t>the integration framework processes</w:t>
      </w:r>
      <w:r w:rsidRPr="001255CD">
        <w:rPr>
          <w:rFonts w:cs="Arial"/>
        </w:rPr>
        <w:t xml:space="preserve">. To </w:t>
      </w:r>
      <w:r w:rsidR="00636E74">
        <w:rPr>
          <w:rFonts w:cs="Arial"/>
        </w:rPr>
        <w:t xml:space="preserve">obtain </w:t>
      </w:r>
      <w:r w:rsidRPr="001255CD">
        <w:rPr>
          <w:rFonts w:cs="Arial"/>
        </w:rPr>
        <w:t>a well</w:t>
      </w:r>
      <w:r w:rsidR="00636E74">
        <w:rPr>
          <w:rFonts w:cs="Arial"/>
        </w:rPr>
        <w:t>-</w:t>
      </w:r>
      <w:r w:rsidRPr="001255CD">
        <w:rPr>
          <w:rFonts w:cs="Arial"/>
        </w:rPr>
        <w:t xml:space="preserve">formed </w:t>
      </w:r>
      <w:r w:rsidR="00636E74">
        <w:rPr>
          <w:rFonts w:cs="Arial"/>
        </w:rPr>
        <w:t>XML</w:t>
      </w:r>
      <w:r w:rsidRPr="001255CD">
        <w:rPr>
          <w:rFonts w:cs="Arial"/>
        </w:rPr>
        <w:t xml:space="preserve"> document, the </w:t>
      </w:r>
      <w:r w:rsidR="00636E74" w:rsidRPr="00636E74">
        <w:rPr>
          <w:rStyle w:val="TechnicalName"/>
        </w:rPr>
        <w:t>unbranch</w:t>
      </w:r>
      <w:r w:rsidRPr="001255CD">
        <w:rPr>
          <w:rFonts w:cs="Arial"/>
        </w:rPr>
        <w:t xml:space="preserve"> </w:t>
      </w:r>
      <w:r w:rsidR="00636E74">
        <w:rPr>
          <w:rFonts w:cs="Arial"/>
        </w:rPr>
        <w:t xml:space="preserve">element </w:t>
      </w:r>
      <w:r w:rsidRPr="001255CD">
        <w:rPr>
          <w:rFonts w:cs="Arial"/>
        </w:rPr>
        <w:t>add</w:t>
      </w:r>
      <w:r w:rsidR="00636E74">
        <w:rPr>
          <w:rFonts w:cs="Arial"/>
        </w:rPr>
        <w:t>s</w:t>
      </w:r>
      <w:r w:rsidRPr="001255CD">
        <w:rPr>
          <w:rFonts w:cs="Arial"/>
        </w:rPr>
        <w:t xml:space="preserve"> an artificial </w:t>
      </w:r>
      <w:r w:rsidRPr="00636E74">
        <w:rPr>
          <w:rStyle w:val="TechnicalName"/>
        </w:rPr>
        <w:t>&lt;bfa:unbranch&gt;</w:t>
      </w:r>
      <w:r w:rsidRPr="001255CD">
        <w:rPr>
          <w:rFonts w:cs="Arial"/>
        </w:rPr>
        <w:t xml:space="preserve"> </w:t>
      </w:r>
      <w:r w:rsidR="00636E74" w:rsidRPr="001255CD">
        <w:rPr>
          <w:rFonts w:cs="Arial"/>
        </w:rPr>
        <w:t xml:space="preserve">root tag </w:t>
      </w:r>
      <w:r w:rsidRPr="001255CD">
        <w:rPr>
          <w:rFonts w:cs="Arial"/>
        </w:rPr>
        <w:t xml:space="preserve">to </w:t>
      </w:r>
      <w:r w:rsidR="00636E74">
        <w:rPr>
          <w:rFonts w:cs="Arial"/>
        </w:rPr>
        <w:t xml:space="preserve">the integration framework message to </w:t>
      </w:r>
      <w:r w:rsidRPr="001255CD">
        <w:rPr>
          <w:rFonts w:cs="Arial"/>
        </w:rPr>
        <w:t xml:space="preserve">consolidate all results from the different path sequences. </w:t>
      </w:r>
      <w:r w:rsidR="00636E74">
        <w:rPr>
          <w:rFonts w:cs="Arial"/>
        </w:rPr>
        <w:t>C</w:t>
      </w:r>
      <w:r w:rsidRPr="001255CD">
        <w:rPr>
          <w:rFonts w:cs="Arial"/>
        </w:rPr>
        <w:t xml:space="preserve">onsider this in the first </w:t>
      </w:r>
      <w:r w:rsidR="00636E74">
        <w:rPr>
          <w:rFonts w:cs="Arial"/>
        </w:rPr>
        <w:t xml:space="preserve">subsequent </w:t>
      </w:r>
      <w:r w:rsidRPr="001255CD">
        <w:rPr>
          <w:rFonts w:cs="Arial"/>
        </w:rPr>
        <w:t>transformation atom</w:t>
      </w:r>
      <w:r w:rsidR="00636E74">
        <w:rPr>
          <w:rFonts w:cs="Arial"/>
        </w:rPr>
        <w:t xml:space="preserve"> after the </w:t>
      </w:r>
      <w:r w:rsidR="00636E74" w:rsidRPr="00636E74">
        <w:rPr>
          <w:rStyle w:val="TechnicalName"/>
        </w:rPr>
        <w:t>unbranch</w:t>
      </w:r>
      <w:r w:rsidR="00636E74">
        <w:rPr>
          <w:rFonts w:cs="Arial"/>
        </w:rPr>
        <w:t xml:space="preserve"> element</w:t>
      </w:r>
      <w:r w:rsidRPr="001255CD">
        <w:rPr>
          <w:rFonts w:cs="Arial"/>
        </w:rPr>
        <w:t xml:space="preserve">. To correct </w:t>
      </w:r>
      <w:r w:rsidR="00636E74" w:rsidRPr="00636E74">
        <w:rPr>
          <w:rStyle w:val="TechnicalName"/>
        </w:rPr>
        <w:t>unbranch</w:t>
      </w:r>
      <w:r w:rsidRPr="001255CD">
        <w:rPr>
          <w:rFonts w:cs="Arial"/>
        </w:rPr>
        <w:t xml:space="preserve">, click [Generate] </w:t>
      </w:r>
      <w:r w:rsidR="00636E74">
        <w:rPr>
          <w:rFonts w:cs="Arial"/>
        </w:rPr>
        <w:t xml:space="preserve">in the transformation atom </w:t>
      </w:r>
      <w:r w:rsidRPr="001255CD">
        <w:rPr>
          <w:rFonts w:cs="Arial"/>
        </w:rPr>
        <w:t xml:space="preserve">and select the </w:t>
      </w:r>
      <w:r w:rsidRPr="00636E74">
        <w:rPr>
          <w:rStyle w:val="FieldName"/>
        </w:rPr>
        <w:t>Correct after Branch</w:t>
      </w:r>
      <w:r w:rsidR="00636E74">
        <w:rPr>
          <w:rFonts w:cs="Arial"/>
        </w:rPr>
        <w:t xml:space="preserve"> option.</w:t>
      </w:r>
    </w:p>
    <w:p w:rsidR="00AD1B9C" w:rsidRDefault="00AD1B9C" w:rsidP="001255CD">
      <w:pPr>
        <w:autoSpaceDE w:val="0"/>
        <w:autoSpaceDN w:val="0"/>
        <w:adjustRightInd w:val="0"/>
        <w:rPr>
          <w:rFonts w:cs="Arial"/>
        </w:rPr>
      </w:pPr>
    </w:p>
    <w:p w:rsidR="00AD1B9C" w:rsidRDefault="00AD1B9C" w:rsidP="00AD1B9C">
      <w:pPr>
        <w:pStyle w:val="Heading2"/>
        <w:rPr>
          <w:rFonts w:cs="Arial"/>
        </w:rPr>
      </w:pPr>
      <w:bookmarkStart w:id="78" w:name="_Toc521241119"/>
      <w:bookmarkStart w:id="79" w:name="a2_5"/>
      <w:r>
        <w:rPr>
          <w:rFonts w:cs="Arial"/>
        </w:rPr>
        <w:t>2.5 Payload Type JSON</w:t>
      </w:r>
      <w:bookmarkEnd w:id="78"/>
    </w:p>
    <w:bookmarkEnd w:id="79"/>
    <w:p w:rsidR="003C7F25" w:rsidRPr="005F1330" w:rsidRDefault="003C7F25" w:rsidP="003C7F25">
      <w:pPr>
        <w:rPr>
          <w:rFonts w:ascii="Courier New" w:hAnsi="Courier New" w:cs="Courier New"/>
          <w:sz w:val="18"/>
        </w:rPr>
      </w:pPr>
      <w:r w:rsidRPr="005F1330">
        <w:rPr>
          <w:rFonts w:ascii="Courier New" w:hAnsi="Courier New" w:cs="Courier New"/>
          <w:sz w:val="18"/>
        </w:rPr>
        <w:t>&lt;xsl:template name="B1if.pltype_json"&gt;</w:t>
      </w:r>
    </w:p>
    <w:p w:rsidR="003C7F25" w:rsidRPr="005F1330" w:rsidRDefault="003C7F25" w:rsidP="003C7F25">
      <w:pPr>
        <w:rPr>
          <w:rFonts w:ascii="Courier New" w:hAnsi="Courier New" w:cs="Courier New"/>
          <w:sz w:val="18"/>
        </w:rPr>
      </w:pPr>
      <w:r w:rsidRPr="005F1330">
        <w:rPr>
          <w:rFonts w:ascii="Courier New" w:hAnsi="Courier New" w:cs="Courier New"/>
          <w:sz w:val="18"/>
        </w:rPr>
        <w:t xml:space="preserve">        &lt;!--option 1 - starting in the root with an object--&gt;</w:t>
      </w:r>
    </w:p>
    <w:p w:rsidR="003C7F25" w:rsidRPr="005F1330" w:rsidRDefault="003C7F25" w:rsidP="003C7F25">
      <w:pPr>
        <w:rPr>
          <w:rFonts w:ascii="Courier New" w:hAnsi="Courier New" w:cs="Courier New"/>
          <w:sz w:val="18"/>
        </w:rPr>
      </w:pPr>
      <w:r w:rsidRPr="005F1330">
        <w:rPr>
          <w:rFonts w:ascii="Courier New" w:hAnsi="Courier New" w:cs="Courier New"/>
          <w:sz w:val="18"/>
        </w:rPr>
        <w:t xml:space="preserve">        &lt;io xmlns:xsi="http://www.w3.org/2001/XMLSchema-instance" </w:t>
      </w:r>
      <w:r w:rsidR="005F1330">
        <w:rPr>
          <w:rFonts w:ascii="Courier New" w:hAnsi="Courier New" w:cs="Courier New"/>
          <w:sz w:val="18"/>
        </w:rPr>
        <w:br/>
        <w:t xml:space="preserve">          </w:t>
      </w:r>
      <w:r w:rsidRPr="005F1330">
        <w:rPr>
          <w:rFonts w:ascii="Courier New" w:hAnsi="Courier New" w:cs="Courier New"/>
          <w:sz w:val="18"/>
        </w:rPr>
        <w:t xml:space="preserve">xmlns="urn:com.sap.b1i.bizprocessor:bizatoms" pltype="json" </w:t>
      </w:r>
      <w:r w:rsidR="005F1330">
        <w:rPr>
          <w:rFonts w:ascii="Courier New" w:hAnsi="Courier New" w:cs="Courier New"/>
          <w:sz w:val="18"/>
        </w:rPr>
        <w:br/>
        <w:t xml:space="preserve">          </w:t>
      </w:r>
      <w:r w:rsidRPr="005F1330">
        <w:rPr>
          <w:rFonts w:ascii="Courier New" w:hAnsi="Courier New" w:cs="Courier New"/>
          <w:sz w:val="18"/>
        </w:rPr>
        <w:t>xsi:schemaLocation="urn:com.sap.b1i.bizprocessor:bizatoms json_pltype.xsd"&gt;</w:t>
      </w:r>
    </w:p>
    <w:p w:rsidR="003C7F25" w:rsidRPr="005F1330" w:rsidRDefault="003C7F25" w:rsidP="003C7F25">
      <w:pPr>
        <w:rPr>
          <w:rFonts w:ascii="Courier New" w:hAnsi="Courier New" w:cs="Courier New"/>
          <w:sz w:val="18"/>
        </w:rPr>
      </w:pPr>
      <w:r w:rsidRPr="005F1330">
        <w:rPr>
          <w:rFonts w:ascii="Courier New" w:hAnsi="Courier New" w:cs="Courier New"/>
          <w:sz w:val="18"/>
        </w:rPr>
        <w:t xml:space="preserve">            &lt;object&gt;</w:t>
      </w:r>
    </w:p>
    <w:p w:rsidR="003C7F25" w:rsidRPr="005F1330" w:rsidRDefault="003C7F25" w:rsidP="003C7F25">
      <w:pPr>
        <w:rPr>
          <w:rFonts w:ascii="Courier New" w:hAnsi="Courier New" w:cs="Courier New"/>
          <w:sz w:val="18"/>
        </w:rPr>
      </w:pPr>
      <w:r w:rsidRPr="005F1330">
        <w:rPr>
          <w:rFonts w:ascii="Courier New" w:hAnsi="Courier New" w:cs="Courier New"/>
          <w:sz w:val="18"/>
        </w:rPr>
        <w:t xml:space="preserve">                &lt;!--optional multiple of the following elements--&gt;</w:t>
      </w:r>
    </w:p>
    <w:p w:rsidR="003C7F25" w:rsidRPr="005F1330" w:rsidRDefault="003C7F25" w:rsidP="003C7F25">
      <w:pPr>
        <w:rPr>
          <w:rFonts w:ascii="Courier New" w:hAnsi="Courier New" w:cs="Courier New"/>
          <w:sz w:val="18"/>
        </w:rPr>
      </w:pPr>
      <w:r w:rsidRPr="005F1330">
        <w:rPr>
          <w:rFonts w:ascii="Courier New" w:hAnsi="Courier New" w:cs="Courier New"/>
          <w:sz w:val="18"/>
        </w:rPr>
        <w:t xml:space="preserve">                &lt;string name=""&gt;value&lt;/string&gt;</w:t>
      </w:r>
    </w:p>
    <w:p w:rsidR="003C7F25" w:rsidRPr="005F1330" w:rsidRDefault="003C7F25" w:rsidP="003C7F25">
      <w:pPr>
        <w:rPr>
          <w:rFonts w:ascii="Courier New" w:hAnsi="Courier New" w:cs="Courier New"/>
          <w:sz w:val="18"/>
        </w:rPr>
      </w:pPr>
      <w:r w:rsidRPr="005F1330">
        <w:rPr>
          <w:rFonts w:ascii="Courier New" w:hAnsi="Courier New" w:cs="Courier New"/>
          <w:sz w:val="18"/>
        </w:rPr>
        <w:t xml:space="preserve">                &lt;number name=""&gt;value&lt;/number&gt;</w:t>
      </w:r>
    </w:p>
    <w:p w:rsidR="003C7F25" w:rsidRPr="005F1330" w:rsidRDefault="003C7F25" w:rsidP="003C7F25">
      <w:pPr>
        <w:rPr>
          <w:rFonts w:ascii="Courier New" w:hAnsi="Courier New" w:cs="Courier New"/>
          <w:sz w:val="18"/>
        </w:rPr>
      </w:pPr>
      <w:r w:rsidRPr="005F1330">
        <w:rPr>
          <w:rFonts w:ascii="Courier New" w:hAnsi="Courier New" w:cs="Courier New"/>
          <w:sz w:val="18"/>
        </w:rPr>
        <w:t xml:space="preserve">                &lt;object name=""&gt;...&lt;/object&gt;</w:t>
      </w:r>
    </w:p>
    <w:p w:rsidR="003C7F25" w:rsidRPr="005F1330" w:rsidRDefault="003C7F25" w:rsidP="003C7F25">
      <w:pPr>
        <w:rPr>
          <w:rFonts w:ascii="Courier New" w:hAnsi="Courier New" w:cs="Courier New"/>
          <w:sz w:val="18"/>
        </w:rPr>
      </w:pPr>
      <w:r w:rsidRPr="005F1330">
        <w:rPr>
          <w:rFonts w:ascii="Courier New" w:hAnsi="Courier New" w:cs="Courier New"/>
          <w:sz w:val="18"/>
        </w:rPr>
        <w:t xml:space="preserve">                &lt;array&gt;...&lt;/array&gt;</w:t>
      </w:r>
    </w:p>
    <w:p w:rsidR="003C7F25" w:rsidRPr="005F1330" w:rsidRDefault="003C7F25" w:rsidP="003C7F25">
      <w:pPr>
        <w:rPr>
          <w:rFonts w:ascii="Courier New" w:hAnsi="Courier New" w:cs="Courier New"/>
          <w:sz w:val="18"/>
        </w:rPr>
      </w:pPr>
      <w:r w:rsidRPr="005F1330">
        <w:rPr>
          <w:rFonts w:ascii="Courier New" w:hAnsi="Courier New" w:cs="Courier New"/>
          <w:sz w:val="18"/>
        </w:rPr>
        <w:t xml:space="preserve">                &lt;bool name=""&gt;true/false&lt;/bool&gt;</w:t>
      </w:r>
    </w:p>
    <w:p w:rsidR="003C7F25" w:rsidRPr="005F1330" w:rsidRDefault="003C7F25" w:rsidP="003C7F25">
      <w:pPr>
        <w:rPr>
          <w:rFonts w:ascii="Courier New" w:hAnsi="Courier New" w:cs="Courier New"/>
          <w:sz w:val="18"/>
        </w:rPr>
      </w:pPr>
      <w:r w:rsidRPr="005F1330">
        <w:rPr>
          <w:rFonts w:ascii="Courier New" w:hAnsi="Courier New" w:cs="Courier New"/>
          <w:sz w:val="18"/>
        </w:rPr>
        <w:t xml:space="preserve">                &lt;null name=""&gt;&lt;/null&gt;</w:t>
      </w:r>
    </w:p>
    <w:p w:rsidR="003C7F25" w:rsidRPr="005F1330" w:rsidRDefault="003C7F25" w:rsidP="003C7F25">
      <w:pPr>
        <w:rPr>
          <w:rFonts w:ascii="Courier New" w:hAnsi="Courier New" w:cs="Courier New"/>
          <w:sz w:val="18"/>
        </w:rPr>
      </w:pPr>
      <w:r w:rsidRPr="005F1330">
        <w:rPr>
          <w:rFonts w:ascii="Courier New" w:hAnsi="Courier New" w:cs="Courier New"/>
          <w:sz w:val="18"/>
        </w:rPr>
        <w:t xml:space="preserve">            &lt;/object&gt;</w:t>
      </w:r>
    </w:p>
    <w:p w:rsidR="003C7F25" w:rsidRPr="005F1330" w:rsidRDefault="003C7F25" w:rsidP="003C7F25">
      <w:pPr>
        <w:rPr>
          <w:rFonts w:ascii="Courier New" w:hAnsi="Courier New" w:cs="Courier New"/>
          <w:sz w:val="18"/>
        </w:rPr>
      </w:pPr>
      <w:r w:rsidRPr="005F1330">
        <w:rPr>
          <w:rFonts w:ascii="Courier New" w:hAnsi="Courier New" w:cs="Courier New"/>
          <w:sz w:val="18"/>
        </w:rPr>
        <w:t xml:space="preserve">        &lt;/io&gt;</w:t>
      </w:r>
    </w:p>
    <w:p w:rsidR="003C7F25" w:rsidRPr="005F1330" w:rsidRDefault="003C7F25" w:rsidP="003C7F25">
      <w:pPr>
        <w:rPr>
          <w:rFonts w:ascii="Courier New" w:hAnsi="Courier New" w:cs="Courier New"/>
          <w:sz w:val="18"/>
        </w:rPr>
      </w:pPr>
      <w:r w:rsidRPr="005F1330">
        <w:rPr>
          <w:rFonts w:ascii="Courier New" w:hAnsi="Courier New" w:cs="Courier New"/>
          <w:sz w:val="18"/>
        </w:rPr>
        <w:t xml:space="preserve">        &lt;!--option 2 - starting in the root with an array--&gt;</w:t>
      </w:r>
    </w:p>
    <w:p w:rsidR="003C7F25" w:rsidRPr="005F1330" w:rsidRDefault="003C7F25" w:rsidP="003C7F25">
      <w:pPr>
        <w:rPr>
          <w:rFonts w:ascii="Courier New" w:hAnsi="Courier New" w:cs="Courier New"/>
          <w:sz w:val="18"/>
        </w:rPr>
      </w:pPr>
      <w:r w:rsidRPr="005F1330">
        <w:rPr>
          <w:rFonts w:ascii="Courier New" w:hAnsi="Courier New" w:cs="Courier New"/>
          <w:sz w:val="18"/>
        </w:rPr>
        <w:t xml:space="preserve">        &lt;io xmlns:xsi="http://www.w3.org/2001/XMLSchema-instance" </w:t>
      </w:r>
      <w:r w:rsidR="005F1330">
        <w:rPr>
          <w:rFonts w:ascii="Courier New" w:hAnsi="Courier New" w:cs="Courier New"/>
          <w:sz w:val="18"/>
        </w:rPr>
        <w:br/>
        <w:t xml:space="preserve">           </w:t>
      </w:r>
      <w:r w:rsidRPr="005F1330">
        <w:rPr>
          <w:rFonts w:ascii="Courier New" w:hAnsi="Courier New" w:cs="Courier New"/>
          <w:sz w:val="18"/>
        </w:rPr>
        <w:t xml:space="preserve">xmlns="urn:com.sap.b1i.bizprocessor:bizatoms" pltype="jso" </w:t>
      </w:r>
      <w:r w:rsidR="005F1330">
        <w:rPr>
          <w:rFonts w:ascii="Courier New" w:hAnsi="Courier New" w:cs="Courier New"/>
          <w:sz w:val="18"/>
        </w:rPr>
        <w:br/>
        <w:t xml:space="preserve">           </w:t>
      </w:r>
      <w:r w:rsidRPr="005F1330">
        <w:rPr>
          <w:rFonts w:ascii="Courier New" w:hAnsi="Courier New" w:cs="Courier New"/>
          <w:sz w:val="18"/>
        </w:rPr>
        <w:t>xsi:schemaLocation="urn:com.sap.b1i.bizprocessor:bizatoms json_pltype.xsd"&gt;</w:t>
      </w:r>
    </w:p>
    <w:p w:rsidR="003C7F25" w:rsidRPr="005F1330" w:rsidRDefault="003C7F25" w:rsidP="003C7F25">
      <w:pPr>
        <w:rPr>
          <w:rFonts w:ascii="Courier New" w:hAnsi="Courier New" w:cs="Courier New"/>
          <w:sz w:val="18"/>
        </w:rPr>
      </w:pPr>
      <w:r w:rsidRPr="005F1330">
        <w:rPr>
          <w:rFonts w:ascii="Courier New" w:hAnsi="Courier New" w:cs="Courier New"/>
          <w:sz w:val="18"/>
        </w:rPr>
        <w:t xml:space="preserve">            &lt;array&gt;</w:t>
      </w:r>
    </w:p>
    <w:p w:rsidR="003C7F25" w:rsidRPr="005F1330" w:rsidRDefault="003C7F25" w:rsidP="003C7F25">
      <w:pPr>
        <w:rPr>
          <w:rFonts w:ascii="Courier New" w:hAnsi="Courier New" w:cs="Courier New"/>
          <w:sz w:val="18"/>
        </w:rPr>
      </w:pPr>
      <w:r w:rsidRPr="005F1330">
        <w:rPr>
          <w:rFonts w:ascii="Courier New" w:hAnsi="Courier New" w:cs="Courier New"/>
          <w:sz w:val="18"/>
        </w:rPr>
        <w:t xml:space="preserve">                &lt;!--optional multiple of the following elements--&gt;</w:t>
      </w:r>
    </w:p>
    <w:p w:rsidR="003C7F25" w:rsidRPr="005F1330" w:rsidRDefault="003C7F25" w:rsidP="003C7F25">
      <w:pPr>
        <w:rPr>
          <w:rFonts w:ascii="Courier New" w:hAnsi="Courier New" w:cs="Courier New"/>
          <w:sz w:val="18"/>
        </w:rPr>
      </w:pPr>
      <w:r w:rsidRPr="005F1330">
        <w:rPr>
          <w:rFonts w:ascii="Courier New" w:hAnsi="Courier New" w:cs="Courier New"/>
          <w:sz w:val="18"/>
        </w:rPr>
        <w:t xml:space="preserve">                &lt;string name=""&gt;value&lt;/string&gt;</w:t>
      </w:r>
    </w:p>
    <w:p w:rsidR="003C7F25" w:rsidRPr="005F1330" w:rsidRDefault="003C7F25" w:rsidP="003C7F25">
      <w:pPr>
        <w:rPr>
          <w:rFonts w:ascii="Courier New" w:hAnsi="Courier New" w:cs="Courier New"/>
          <w:sz w:val="18"/>
        </w:rPr>
      </w:pPr>
      <w:r w:rsidRPr="005F1330">
        <w:rPr>
          <w:rFonts w:ascii="Courier New" w:hAnsi="Courier New" w:cs="Courier New"/>
          <w:sz w:val="18"/>
        </w:rPr>
        <w:t xml:space="preserve">                &lt;number name=""&gt;value&lt;/number&gt;</w:t>
      </w:r>
    </w:p>
    <w:p w:rsidR="003C7F25" w:rsidRPr="005F1330" w:rsidRDefault="003C7F25" w:rsidP="003C7F25">
      <w:pPr>
        <w:rPr>
          <w:rFonts w:ascii="Courier New" w:hAnsi="Courier New" w:cs="Courier New"/>
          <w:sz w:val="18"/>
        </w:rPr>
      </w:pPr>
      <w:r w:rsidRPr="005F1330">
        <w:rPr>
          <w:rFonts w:ascii="Courier New" w:hAnsi="Courier New" w:cs="Courier New"/>
          <w:sz w:val="18"/>
        </w:rPr>
        <w:t xml:space="preserve">                &lt;object name=""&gt;...&lt;/object&gt;</w:t>
      </w:r>
    </w:p>
    <w:p w:rsidR="003C7F25" w:rsidRPr="005F1330" w:rsidRDefault="003C7F25" w:rsidP="003C7F25">
      <w:pPr>
        <w:rPr>
          <w:rFonts w:ascii="Courier New" w:hAnsi="Courier New" w:cs="Courier New"/>
          <w:sz w:val="18"/>
        </w:rPr>
      </w:pPr>
      <w:r w:rsidRPr="005F1330">
        <w:rPr>
          <w:rFonts w:ascii="Courier New" w:hAnsi="Courier New" w:cs="Courier New"/>
          <w:sz w:val="18"/>
        </w:rPr>
        <w:t xml:space="preserve">                &lt;array&gt;...&lt;/array&gt;</w:t>
      </w:r>
    </w:p>
    <w:p w:rsidR="003C7F25" w:rsidRPr="005F1330" w:rsidRDefault="003C7F25" w:rsidP="003C7F25">
      <w:pPr>
        <w:rPr>
          <w:rFonts w:ascii="Courier New" w:hAnsi="Courier New" w:cs="Courier New"/>
          <w:sz w:val="18"/>
        </w:rPr>
      </w:pPr>
      <w:r w:rsidRPr="005F1330">
        <w:rPr>
          <w:rFonts w:ascii="Courier New" w:hAnsi="Courier New" w:cs="Courier New"/>
          <w:sz w:val="18"/>
        </w:rPr>
        <w:t xml:space="preserve">                &lt;bool name=""&gt;true/false&lt;/bool&gt;</w:t>
      </w:r>
    </w:p>
    <w:p w:rsidR="003C7F25" w:rsidRPr="005F1330" w:rsidRDefault="003C7F25" w:rsidP="003C7F25">
      <w:pPr>
        <w:rPr>
          <w:rFonts w:ascii="Courier New" w:hAnsi="Courier New" w:cs="Courier New"/>
          <w:sz w:val="18"/>
        </w:rPr>
      </w:pPr>
      <w:r w:rsidRPr="005F1330">
        <w:rPr>
          <w:rFonts w:ascii="Courier New" w:hAnsi="Courier New" w:cs="Courier New"/>
          <w:sz w:val="18"/>
        </w:rPr>
        <w:t xml:space="preserve">                &lt;null name=""&gt;&lt;/null&gt;</w:t>
      </w:r>
    </w:p>
    <w:p w:rsidR="003C7F25" w:rsidRPr="005F1330" w:rsidRDefault="003C7F25" w:rsidP="003C7F25">
      <w:pPr>
        <w:rPr>
          <w:rFonts w:ascii="Courier New" w:hAnsi="Courier New" w:cs="Courier New"/>
          <w:sz w:val="18"/>
        </w:rPr>
      </w:pPr>
      <w:r w:rsidRPr="005F1330">
        <w:rPr>
          <w:rFonts w:ascii="Courier New" w:hAnsi="Courier New" w:cs="Courier New"/>
          <w:sz w:val="18"/>
        </w:rPr>
        <w:t xml:space="preserve">            &lt;/array&gt;</w:t>
      </w:r>
    </w:p>
    <w:p w:rsidR="003C7F25" w:rsidRPr="005F1330" w:rsidRDefault="003C7F25" w:rsidP="003C7F25">
      <w:pPr>
        <w:rPr>
          <w:rFonts w:ascii="Courier New" w:hAnsi="Courier New" w:cs="Courier New"/>
          <w:sz w:val="18"/>
        </w:rPr>
      </w:pPr>
      <w:r w:rsidRPr="005F1330">
        <w:rPr>
          <w:rFonts w:ascii="Courier New" w:hAnsi="Courier New" w:cs="Courier New"/>
          <w:sz w:val="18"/>
        </w:rPr>
        <w:t xml:space="preserve">        &lt;/io&gt;</w:t>
      </w:r>
    </w:p>
    <w:p w:rsidR="00AD1B9C" w:rsidRDefault="003C7F25" w:rsidP="003C7F25">
      <w:pPr>
        <w:rPr>
          <w:rFonts w:ascii="Courier New" w:hAnsi="Courier New" w:cs="Courier New"/>
          <w:sz w:val="18"/>
        </w:rPr>
      </w:pPr>
      <w:r w:rsidRPr="005F1330">
        <w:rPr>
          <w:rFonts w:ascii="Courier New" w:hAnsi="Courier New" w:cs="Courier New"/>
          <w:sz w:val="18"/>
        </w:rPr>
        <w:t xml:space="preserve">    &lt;/xsl:template&gt;</w:t>
      </w:r>
    </w:p>
    <w:p w:rsidR="00DC392C" w:rsidRPr="00DC392C" w:rsidRDefault="00DC392C" w:rsidP="00DC392C">
      <w:pPr>
        <w:autoSpaceDE w:val="0"/>
        <w:autoSpaceDN w:val="0"/>
        <w:adjustRightInd w:val="0"/>
        <w:rPr>
          <w:rFonts w:cs="Arial"/>
        </w:rPr>
      </w:pPr>
    </w:p>
    <w:p w:rsidR="00306127" w:rsidRPr="00A0675D" w:rsidRDefault="00DA16B1" w:rsidP="00306127">
      <w:pPr>
        <w:pStyle w:val="Heading1"/>
        <w:spacing w:before="0" w:afterAutospacing="0"/>
      </w:pPr>
      <w:r w:rsidRPr="00A0675D">
        <w:rPr>
          <w:rFonts w:cs="Arial"/>
        </w:rPr>
        <w:br w:type="column"/>
      </w:r>
      <w:bookmarkStart w:id="80" w:name="_Toc288829148"/>
      <w:bookmarkStart w:id="81" w:name="_Toc521241120"/>
      <w:r w:rsidR="00306127" w:rsidRPr="00A0675D">
        <w:lastRenderedPageBreak/>
        <w:t>3. Preconfiguration Schemas</w:t>
      </w:r>
      <w:bookmarkEnd w:id="80"/>
      <w:bookmarkEnd w:id="81"/>
    </w:p>
    <w:p w:rsidR="00306127" w:rsidRPr="00A0675D" w:rsidRDefault="00306127" w:rsidP="00306127">
      <w:pPr>
        <w:pStyle w:val="Heading2"/>
        <w:spacing w:before="0" w:afterAutospacing="0"/>
      </w:pPr>
      <w:bookmarkStart w:id="82" w:name="_Toc288829149"/>
      <w:bookmarkStart w:id="83" w:name="_Toc521241121"/>
      <w:bookmarkStart w:id="84" w:name="a3_1"/>
      <w:r w:rsidRPr="00A0675D">
        <w:t>3.1 Scenario Package – Setup Description</w:t>
      </w:r>
      <w:bookmarkEnd w:id="82"/>
      <w:r w:rsidR="0062323C" w:rsidRPr="00A0675D">
        <w:t xml:space="preserve"> Schema</w:t>
      </w:r>
      <w:bookmarkEnd w:id="83"/>
    </w:p>
    <w:bookmarkEnd w:id="84"/>
    <w:p w:rsidR="00754A1A" w:rsidRPr="00A0675D" w:rsidRDefault="00754A1A" w:rsidP="00306127">
      <w:pPr>
        <w:jc w:val="both"/>
        <w:rPr>
          <w:rFonts w:cs="Arial"/>
        </w:rPr>
      </w:pPr>
      <w:r w:rsidRPr="00A0675D">
        <w:rPr>
          <w:rFonts w:cs="Arial"/>
        </w:rPr>
        <w:t>If you use the integration framework API to automatically activate a scenario package, you need t</w:t>
      </w:r>
      <w:r w:rsidR="00306127" w:rsidRPr="00A0675D">
        <w:rPr>
          <w:rFonts w:cs="Arial"/>
        </w:rPr>
        <w:t>h</w:t>
      </w:r>
      <w:r w:rsidR="00783A40">
        <w:rPr>
          <w:rFonts w:cs="Arial"/>
        </w:rPr>
        <w:t xml:space="preserve">e following </w:t>
      </w:r>
      <w:r w:rsidRPr="00A0675D">
        <w:rPr>
          <w:rFonts w:cs="Arial"/>
        </w:rPr>
        <w:t>XML</w:t>
      </w:r>
      <w:r w:rsidR="00306127" w:rsidRPr="00A0675D">
        <w:rPr>
          <w:rFonts w:cs="Arial"/>
        </w:rPr>
        <w:t xml:space="preserve"> document</w:t>
      </w:r>
      <w:r w:rsidRPr="00A0675D">
        <w:rPr>
          <w:rFonts w:cs="Arial"/>
        </w:rPr>
        <w:t>.</w:t>
      </w:r>
    </w:p>
    <w:p w:rsidR="00843664" w:rsidRPr="00A0675D" w:rsidRDefault="00843664" w:rsidP="00306127">
      <w:pPr>
        <w:jc w:val="both"/>
        <w:rPr>
          <w:rFonts w:cs="Arial"/>
        </w:rPr>
      </w:pPr>
      <w:r w:rsidRPr="00A0675D">
        <w:rPr>
          <w:rFonts w:cs="Arial"/>
        </w:rPr>
        <w:t>For more information, refer to guide 05 about APIs, section 4.</w:t>
      </w:r>
    </w:p>
    <w:p w:rsidR="00306127" w:rsidRPr="00A0675D" w:rsidRDefault="00306127" w:rsidP="00306127">
      <w:pPr>
        <w:jc w:val="both"/>
        <w:rPr>
          <w:rFonts w:cs="Arial"/>
        </w:rPr>
      </w:pPr>
    </w:p>
    <w:p w:rsidR="00306127" w:rsidRPr="00A0675D" w:rsidRDefault="00306127" w:rsidP="00306127">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&lt;vPacSetup xmlns="urn:com.sap.b1i.vplatform:entity" Id="package id" Status="status"&gt;</w:t>
      </w:r>
    </w:p>
    <w:p w:rsidR="00306127" w:rsidRPr="00A0675D" w:rsidRDefault="005E5972" w:rsidP="00306127">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 xml:space="preserve">  </w:t>
      </w:r>
      <w:r w:rsidR="00306127" w:rsidRPr="00A0675D">
        <w:rPr>
          <w:rFonts w:ascii="Courier New" w:hAnsi="Courier New" w:cs="Courier New"/>
          <w:sz w:val="18"/>
          <w:szCs w:val="20"/>
          <w:highlight w:val="white"/>
          <w:lang w:eastAsia="de-DE"/>
        </w:rPr>
        <w:t>&lt;SenderList&gt;</w:t>
      </w:r>
    </w:p>
    <w:p w:rsidR="00306127" w:rsidRPr="00A0675D" w:rsidRDefault="005E5972" w:rsidP="00306127">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 xml:space="preserve">    </w:t>
      </w:r>
      <w:r w:rsidR="00306127" w:rsidRPr="00A0675D">
        <w:rPr>
          <w:rFonts w:ascii="Courier New" w:hAnsi="Courier New" w:cs="Courier New"/>
          <w:sz w:val="18"/>
          <w:szCs w:val="20"/>
          <w:highlight w:val="white"/>
          <w:lang w:eastAsia="de-DE"/>
        </w:rPr>
        <w:t>&lt;Sender id="sysid" active="true"/&gt;</w:t>
      </w:r>
    </w:p>
    <w:p w:rsidR="00306127" w:rsidRPr="00A0675D" w:rsidRDefault="005E5972" w:rsidP="00306127">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 xml:space="preserve">    </w:t>
      </w:r>
      <w:r w:rsidR="00306127" w:rsidRPr="00A0675D">
        <w:rPr>
          <w:rFonts w:ascii="Courier New" w:hAnsi="Courier New" w:cs="Courier New"/>
          <w:sz w:val="18"/>
          <w:szCs w:val="20"/>
          <w:highlight w:val="white"/>
          <w:lang w:eastAsia="de-DE"/>
        </w:rPr>
        <w:t>&lt;Sender id="sysid" active="true"/&gt;</w:t>
      </w:r>
    </w:p>
    <w:p w:rsidR="00306127" w:rsidRPr="00A0675D" w:rsidRDefault="005E5972" w:rsidP="00306127">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 xml:space="preserve">    </w:t>
      </w:r>
      <w:r w:rsidR="00306127" w:rsidRPr="00A0675D">
        <w:rPr>
          <w:rFonts w:ascii="Courier New" w:hAnsi="Courier New" w:cs="Courier New"/>
          <w:sz w:val="18"/>
          <w:szCs w:val="20"/>
          <w:highlight w:val="white"/>
          <w:lang w:eastAsia="de-DE"/>
        </w:rPr>
        <w:t>...</w:t>
      </w:r>
    </w:p>
    <w:p w:rsidR="00306127" w:rsidRPr="00A0675D" w:rsidRDefault="005E5972" w:rsidP="00306127">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 xml:space="preserve">  </w:t>
      </w:r>
      <w:r w:rsidR="00306127" w:rsidRPr="00A0675D">
        <w:rPr>
          <w:rFonts w:ascii="Courier New" w:hAnsi="Courier New" w:cs="Courier New"/>
          <w:sz w:val="18"/>
          <w:szCs w:val="20"/>
          <w:highlight w:val="white"/>
          <w:lang w:eastAsia="de-DE"/>
        </w:rPr>
        <w:t>&lt;/SenderList&gt;</w:t>
      </w:r>
    </w:p>
    <w:p w:rsidR="00306127" w:rsidRPr="00A0675D" w:rsidRDefault="005E5972" w:rsidP="00306127">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 xml:space="preserve">  </w:t>
      </w:r>
      <w:r w:rsidR="00306127" w:rsidRPr="00A0675D">
        <w:rPr>
          <w:rFonts w:ascii="Courier New" w:hAnsi="Courier New" w:cs="Courier New"/>
          <w:sz w:val="18"/>
          <w:szCs w:val="20"/>
          <w:highlight w:val="white"/>
          <w:lang w:eastAsia="de-DE"/>
        </w:rPr>
        <w:t>&lt;ReceiverList&gt;</w:t>
      </w:r>
    </w:p>
    <w:p w:rsidR="00306127" w:rsidRPr="00A0675D" w:rsidRDefault="005E5972" w:rsidP="00306127">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 xml:space="preserve">    </w:t>
      </w:r>
      <w:r w:rsidR="00306127" w:rsidRPr="00A0675D">
        <w:rPr>
          <w:rFonts w:ascii="Courier New" w:hAnsi="Courier New" w:cs="Courier New"/>
          <w:sz w:val="18"/>
          <w:szCs w:val="20"/>
          <w:highlight w:val="white"/>
          <w:lang w:eastAsia="de-DE"/>
        </w:rPr>
        <w:t>&lt;Receiver id="sysid" active="true"/&gt;</w:t>
      </w:r>
    </w:p>
    <w:p w:rsidR="00306127" w:rsidRPr="00A0675D" w:rsidRDefault="005E5972" w:rsidP="00306127">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 xml:space="preserve">    </w:t>
      </w:r>
      <w:r w:rsidR="00306127" w:rsidRPr="00A0675D">
        <w:rPr>
          <w:rFonts w:ascii="Courier New" w:hAnsi="Courier New" w:cs="Courier New"/>
          <w:sz w:val="18"/>
          <w:szCs w:val="20"/>
          <w:highlight w:val="white"/>
          <w:lang w:eastAsia="de-DE"/>
        </w:rPr>
        <w:t>&lt;Receiver id="sysid" active="true"/&gt;</w:t>
      </w:r>
    </w:p>
    <w:p w:rsidR="00306127" w:rsidRPr="00A0675D" w:rsidRDefault="005E5972" w:rsidP="00306127">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 xml:space="preserve">    </w:t>
      </w:r>
      <w:r w:rsidR="00306127" w:rsidRPr="00A0675D">
        <w:rPr>
          <w:rFonts w:ascii="Courier New" w:hAnsi="Courier New" w:cs="Courier New"/>
          <w:sz w:val="18"/>
          <w:szCs w:val="20"/>
          <w:highlight w:val="white"/>
          <w:lang w:eastAsia="de-DE"/>
        </w:rPr>
        <w:t>...</w:t>
      </w:r>
    </w:p>
    <w:p w:rsidR="00306127" w:rsidRPr="00A0675D" w:rsidRDefault="005E5972" w:rsidP="00306127">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 xml:space="preserve">  </w:t>
      </w:r>
      <w:r w:rsidR="00306127" w:rsidRPr="00A0675D">
        <w:rPr>
          <w:rFonts w:ascii="Courier New" w:hAnsi="Courier New" w:cs="Courier New"/>
          <w:sz w:val="18"/>
          <w:szCs w:val="20"/>
          <w:highlight w:val="white"/>
          <w:lang w:eastAsia="de-DE"/>
        </w:rPr>
        <w:t>&lt;/ReceiverList&gt;</w:t>
      </w:r>
    </w:p>
    <w:p w:rsidR="00306127" w:rsidRPr="00A0675D" w:rsidRDefault="005E5972" w:rsidP="00306127">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 xml:space="preserve">  </w:t>
      </w:r>
      <w:r w:rsidR="00306127" w:rsidRPr="00A0675D">
        <w:rPr>
          <w:rFonts w:ascii="Courier New" w:hAnsi="Courier New" w:cs="Courier New"/>
          <w:sz w:val="18"/>
          <w:szCs w:val="20"/>
          <w:highlight w:val="white"/>
          <w:lang w:eastAsia="de-DE"/>
        </w:rPr>
        <w:t>&lt;vBIUList&gt;</w:t>
      </w:r>
    </w:p>
    <w:p w:rsidR="00306127" w:rsidRPr="00A0675D" w:rsidRDefault="005E5972" w:rsidP="00306127">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 xml:space="preserve">    </w:t>
      </w:r>
      <w:r w:rsidR="00306127" w:rsidRPr="00A0675D">
        <w:rPr>
          <w:rFonts w:ascii="Courier New" w:hAnsi="Courier New" w:cs="Courier New"/>
          <w:sz w:val="18"/>
          <w:szCs w:val="20"/>
          <w:highlight w:val="white"/>
          <w:lang w:eastAsia="de-DE"/>
        </w:rPr>
        <w:t>&lt;vBIU Id="step identifier" active="true"/&gt;</w:t>
      </w:r>
    </w:p>
    <w:p w:rsidR="00306127" w:rsidRPr="00A0675D" w:rsidRDefault="005E5972" w:rsidP="00306127">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 xml:space="preserve">    </w:t>
      </w:r>
      <w:r w:rsidR="00306127" w:rsidRPr="00A0675D">
        <w:rPr>
          <w:rFonts w:ascii="Courier New" w:hAnsi="Courier New" w:cs="Courier New"/>
          <w:sz w:val="18"/>
          <w:szCs w:val="20"/>
          <w:highlight w:val="white"/>
          <w:lang w:eastAsia="de-DE"/>
        </w:rPr>
        <w:t>&lt;vBIU Id="step identifier" active="true"/&gt;</w:t>
      </w:r>
    </w:p>
    <w:p w:rsidR="00306127" w:rsidRPr="00A0675D" w:rsidRDefault="005E5972" w:rsidP="00306127">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 xml:space="preserve">    </w:t>
      </w:r>
      <w:r w:rsidR="00306127" w:rsidRPr="00A0675D">
        <w:rPr>
          <w:rFonts w:ascii="Courier New" w:hAnsi="Courier New" w:cs="Courier New"/>
          <w:sz w:val="18"/>
          <w:szCs w:val="20"/>
          <w:highlight w:val="white"/>
          <w:lang w:eastAsia="de-DE"/>
        </w:rPr>
        <w:t>...</w:t>
      </w:r>
    </w:p>
    <w:p w:rsidR="00306127" w:rsidRPr="00A0675D" w:rsidRDefault="005E5972" w:rsidP="00306127">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 xml:space="preserve">  </w:t>
      </w:r>
      <w:r w:rsidR="00306127" w:rsidRPr="00A0675D">
        <w:rPr>
          <w:rFonts w:ascii="Courier New" w:hAnsi="Courier New" w:cs="Courier New"/>
          <w:sz w:val="18"/>
          <w:szCs w:val="20"/>
          <w:highlight w:val="white"/>
          <w:lang w:eastAsia="de-DE"/>
        </w:rPr>
        <w:t>&lt;/vBIUList&gt;</w:t>
      </w:r>
    </w:p>
    <w:p w:rsidR="00306127" w:rsidRPr="00A0675D" w:rsidRDefault="005E5972" w:rsidP="00306127">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 xml:space="preserve">  </w:t>
      </w:r>
      <w:r w:rsidR="00306127" w:rsidRPr="00A0675D">
        <w:rPr>
          <w:rFonts w:ascii="Courier New" w:hAnsi="Courier New" w:cs="Courier New"/>
          <w:sz w:val="18"/>
          <w:szCs w:val="20"/>
          <w:highlight w:val="white"/>
          <w:lang w:eastAsia="de-DE"/>
        </w:rPr>
        <w:t>&lt;Publish&gt;</w:t>
      </w:r>
    </w:p>
    <w:p w:rsidR="00306127" w:rsidRPr="00A0675D" w:rsidRDefault="005E5972" w:rsidP="00306127">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 xml:space="preserve">    </w:t>
      </w:r>
      <w:r w:rsidR="00306127" w:rsidRPr="00A0675D">
        <w:rPr>
          <w:rFonts w:ascii="Courier New" w:hAnsi="Courier New" w:cs="Courier New"/>
          <w:sz w:val="18"/>
          <w:szCs w:val="20"/>
          <w:highlight w:val="white"/>
          <w:lang w:eastAsia="de-DE"/>
        </w:rPr>
        <w:t>&lt;vBIU Id="step identifier"&gt;</w:t>
      </w:r>
    </w:p>
    <w:p w:rsidR="00306127" w:rsidRPr="00A0675D" w:rsidRDefault="005E5972" w:rsidP="00306127">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 xml:space="preserve">      </w:t>
      </w:r>
      <w:r w:rsidR="00306127" w:rsidRPr="00A0675D">
        <w:rPr>
          <w:rFonts w:ascii="Courier New" w:hAnsi="Courier New" w:cs="Courier New"/>
          <w:sz w:val="18"/>
          <w:szCs w:val="20"/>
          <w:highlight w:val="white"/>
          <w:lang w:eastAsia="de-DE"/>
        </w:rPr>
        <w:t>&lt;Sender Id="sysid" filter="" active="true"/&gt;</w:t>
      </w:r>
    </w:p>
    <w:p w:rsidR="00306127" w:rsidRPr="00A0675D" w:rsidRDefault="005E5972" w:rsidP="00306127">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 xml:space="preserve">      </w:t>
      </w:r>
      <w:r w:rsidR="00306127" w:rsidRPr="00A0675D">
        <w:rPr>
          <w:rFonts w:ascii="Courier New" w:hAnsi="Courier New" w:cs="Courier New"/>
          <w:sz w:val="18"/>
          <w:szCs w:val="20"/>
          <w:highlight w:val="white"/>
          <w:lang w:eastAsia="de-DE"/>
        </w:rPr>
        <w:t>&lt;Sender Id="sysid" filter="" active="true"/&gt;</w:t>
      </w:r>
    </w:p>
    <w:p w:rsidR="00306127" w:rsidRPr="00A0675D" w:rsidRDefault="005E5972" w:rsidP="00306127">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 xml:space="preserve">      </w:t>
      </w:r>
      <w:r w:rsidR="00306127" w:rsidRPr="00A0675D">
        <w:rPr>
          <w:rFonts w:ascii="Courier New" w:hAnsi="Courier New" w:cs="Courier New"/>
          <w:sz w:val="18"/>
          <w:szCs w:val="20"/>
          <w:highlight w:val="white"/>
          <w:lang w:eastAsia="de-DE"/>
        </w:rPr>
        <w:t>...</w:t>
      </w:r>
    </w:p>
    <w:p w:rsidR="00306127" w:rsidRPr="00A0675D" w:rsidRDefault="005E5972" w:rsidP="00306127">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 xml:space="preserve">    </w:t>
      </w:r>
      <w:r w:rsidR="00306127" w:rsidRPr="00A0675D">
        <w:rPr>
          <w:rFonts w:ascii="Courier New" w:hAnsi="Courier New" w:cs="Courier New"/>
          <w:sz w:val="18"/>
          <w:szCs w:val="20"/>
          <w:highlight w:val="white"/>
          <w:lang w:eastAsia="de-DE"/>
        </w:rPr>
        <w:t>&lt;/vBIU&gt;</w:t>
      </w:r>
    </w:p>
    <w:p w:rsidR="00306127" w:rsidRPr="00A0675D" w:rsidRDefault="005E5972" w:rsidP="00306127">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 xml:space="preserve">    </w:t>
      </w:r>
      <w:r w:rsidR="00306127" w:rsidRPr="00A0675D">
        <w:rPr>
          <w:rFonts w:ascii="Courier New" w:hAnsi="Courier New" w:cs="Courier New"/>
          <w:sz w:val="18"/>
          <w:szCs w:val="20"/>
          <w:highlight w:val="white"/>
          <w:lang w:eastAsia="de-DE"/>
        </w:rPr>
        <w:t>&lt;vBIU Id="step identifier"&gt;</w:t>
      </w:r>
    </w:p>
    <w:p w:rsidR="00306127" w:rsidRPr="00A0675D" w:rsidRDefault="005E5972" w:rsidP="00306127">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 xml:space="preserve">      </w:t>
      </w:r>
      <w:r w:rsidR="00306127" w:rsidRPr="00A0675D">
        <w:rPr>
          <w:rFonts w:ascii="Courier New" w:hAnsi="Courier New" w:cs="Courier New"/>
          <w:sz w:val="18"/>
          <w:szCs w:val="20"/>
          <w:highlight w:val="white"/>
          <w:lang w:eastAsia="de-DE"/>
        </w:rPr>
        <w:t>&lt;Sender Id="sysid" filter="" active="true"/&gt;</w:t>
      </w:r>
    </w:p>
    <w:p w:rsidR="00306127" w:rsidRPr="00A0675D" w:rsidRDefault="005E5972" w:rsidP="00306127">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 xml:space="preserve">      </w:t>
      </w:r>
      <w:r w:rsidR="00306127" w:rsidRPr="00A0675D">
        <w:rPr>
          <w:rFonts w:ascii="Courier New" w:hAnsi="Courier New" w:cs="Courier New"/>
          <w:sz w:val="18"/>
          <w:szCs w:val="20"/>
          <w:highlight w:val="white"/>
          <w:lang w:eastAsia="de-DE"/>
        </w:rPr>
        <w:t>&lt;Sender Id="sysid" filter="" active="true"/&gt;</w:t>
      </w:r>
    </w:p>
    <w:p w:rsidR="00306127" w:rsidRPr="00A0675D" w:rsidRDefault="005E5972" w:rsidP="00306127">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 xml:space="preserve">      </w:t>
      </w:r>
      <w:r w:rsidR="00306127" w:rsidRPr="00A0675D">
        <w:rPr>
          <w:rFonts w:ascii="Courier New" w:hAnsi="Courier New" w:cs="Courier New"/>
          <w:sz w:val="18"/>
          <w:szCs w:val="20"/>
          <w:highlight w:val="white"/>
          <w:lang w:eastAsia="de-DE"/>
        </w:rPr>
        <w:t>...</w:t>
      </w:r>
    </w:p>
    <w:p w:rsidR="00306127" w:rsidRPr="00A0675D" w:rsidRDefault="005E5972" w:rsidP="00306127">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 xml:space="preserve">    </w:t>
      </w:r>
      <w:r w:rsidR="00306127" w:rsidRPr="00A0675D">
        <w:rPr>
          <w:rFonts w:ascii="Courier New" w:hAnsi="Courier New" w:cs="Courier New"/>
          <w:sz w:val="18"/>
          <w:szCs w:val="20"/>
          <w:highlight w:val="white"/>
          <w:lang w:eastAsia="de-DE"/>
        </w:rPr>
        <w:t>&lt;/vBIU&gt;</w:t>
      </w:r>
    </w:p>
    <w:p w:rsidR="00306127" w:rsidRPr="00A0675D" w:rsidRDefault="005E5972" w:rsidP="00306127">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 xml:space="preserve">    </w:t>
      </w:r>
      <w:r w:rsidR="00306127" w:rsidRPr="00A0675D">
        <w:rPr>
          <w:rFonts w:ascii="Courier New" w:hAnsi="Courier New" w:cs="Courier New"/>
          <w:sz w:val="18"/>
          <w:szCs w:val="20"/>
          <w:highlight w:val="white"/>
          <w:lang w:eastAsia="de-DE"/>
        </w:rPr>
        <w:t>...</w:t>
      </w:r>
    </w:p>
    <w:p w:rsidR="00306127" w:rsidRPr="00A0675D" w:rsidRDefault="005E5972" w:rsidP="00306127">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 xml:space="preserve">  </w:t>
      </w:r>
      <w:r w:rsidR="00306127" w:rsidRPr="00A0675D">
        <w:rPr>
          <w:rFonts w:ascii="Courier New" w:hAnsi="Courier New" w:cs="Courier New"/>
          <w:sz w:val="18"/>
          <w:szCs w:val="20"/>
          <w:highlight w:val="white"/>
          <w:lang w:eastAsia="de-DE"/>
        </w:rPr>
        <w:t>&lt;/Publish&gt;</w:t>
      </w:r>
    </w:p>
    <w:p w:rsidR="00306127" w:rsidRPr="00A0675D" w:rsidRDefault="005E5972" w:rsidP="00306127">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 xml:space="preserve">  </w:t>
      </w:r>
      <w:r w:rsidR="00306127" w:rsidRPr="00A0675D">
        <w:rPr>
          <w:rFonts w:ascii="Courier New" w:hAnsi="Courier New" w:cs="Courier New"/>
          <w:sz w:val="18"/>
          <w:szCs w:val="20"/>
          <w:highlight w:val="white"/>
          <w:lang w:eastAsia="de-DE"/>
        </w:rPr>
        <w:t>&lt;Subscriptions&gt;</w:t>
      </w:r>
    </w:p>
    <w:p w:rsidR="00306127" w:rsidRPr="00A0675D" w:rsidRDefault="005E5972" w:rsidP="00306127">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 xml:space="preserve">    </w:t>
      </w:r>
      <w:r w:rsidR="00306127" w:rsidRPr="00A0675D">
        <w:rPr>
          <w:rFonts w:ascii="Courier New" w:hAnsi="Courier New" w:cs="Courier New"/>
          <w:sz w:val="18"/>
          <w:szCs w:val="20"/>
          <w:highlight w:val="white"/>
          <w:lang w:eastAsia="de-DE"/>
        </w:rPr>
        <w:t>&lt;vBIU Id="step identifier"&gt;</w:t>
      </w:r>
    </w:p>
    <w:p w:rsidR="00306127" w:rsidRPr="00A0675D" w:rsidRDefault="005E5972" w:rsidP="00306127">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 xml:space="preserve">      </w:t>
      </w:r>
      <w:r w:rsidR="00306127" w:rsidRPr="00A0675D">
        <w:rPr>
          <w:rFonts w:ascii="Courier New" w:hAnsi="Courier New" w:cs="Courier New"/>
          <w:sz w:val="18"/>
          <w:szCs w:val="20"/>
          <w:highlight w:val="white"/>
          <w:lang w:eastAsia="de-DE"/>
        </w:rPr>
        <w:t>&lt;Receiver Id="sysid" filter="" active="true"/&gt;</w:t>
      </w:r>
    </w:p>
    <w:p w:rsidR="00306127" w:rsidRPr="00A0675D" w:rsidRDefault="005E5972" w:rsidP="00306127">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 xml:space="preserve">      </w:t>
      </w:r>
      <w:r w:rsidR="00306127" w:rsidRPr="00A0675D">
        <w:rPr>
          <w:rFonts w:ascii="Courier New" w:hAnsi="Courier New" w:cs="Courier New"/>
          <w:sz w:val="18"/>
          <w:szCs w:val="20"/>
          <w:highlight w:val="white"/>
          <w:lang w:eastAsia="de-DE"/>
        </w:rPr>
        <w:t>&lt;Receiver Id="sysid" filter="" active="false"/&gt;</w:t>
      </w:r>
    </w:p>
    <w:p w:rsidR="00306127" w:rsidRPr="00A0675D" w:rsidRDefault="005E5972" w:rsidP="00306127">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 xml:space="preserve">      </w:t>
      </w:r>
      <w:r w:rsidR="00306127" w:rsidRPr="00A0675D">
        <w:rPr>
          <w:rFonts w:ascii="Courier New" w:hAnsi="Courier New" w:cs="Courier New"/>
          <w:sz w:val="18"/>
          <w:szCs w:val="20"/>
          <w:highlight w:val="white"/>
          <w:lang w:eastAsia="de-DE"/>
        </w:rPr>
        <w:t>...</w:t>
      </w:r>
    </w:p>
    <w:p w:rsidR="00306127" w:rsidRPr="00A0675D" w:rsidRDefault="005E5972" w:rsidP="00306127">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 xml:space="preserve">    </w:t>
      </w:r>
      <w:r w:rsidR="00306127" w:rsidRPr="00A0675D">
        <w:rPr>
          <w:rFonts w:ascii="Courier New" w:hAnsi="Courier New" w:cs="Courier New"/>
          <w:sz w:val="18"/>
          <w:szCs w:val="20"/>
          <w:highlight w:val="white"/>
          <w:lang w:eastAsia="de-DE"/>
        </w:rPr>
        <w:t>&lt;/vBIU&gt;</w:t>
      </w:r>
    </w:p>
    <w:p w:rsidR="00306127" w:rsidRPr="00A0675D" w:rsidRDefault="005E5972" w:rsidP="00306127">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 xml:space="preserve">    </w:t>
      </w:r>
      <w:r w:rsidR="00306127" w:rsidRPr="00A0675D">
        <w:rPr>
          <w:rFonts w:ascii="Courier New" w:hAnsi="Courier New" w:cs="Courier New"/>
          <w:sz w:val="18"/>
          <w:szCs w:val="20"/>
          <w:highlight w:val="white"/>
          <w:lang w:eastAsia="de-DE"/>
        </w:rPr>
        <w:t>&lt;vBIU Id="step identifier"&gt;</w:t>
      </w:r>
    </w:p>
    <w:p w:rsidR="00306127" w:rsidRPr="00A0675D" w:rsidRDefault="005E5972" w:rsidP="00306127">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 xml:space="preserve">      </w:t>
      </w:r>
      <w:r w:rsidR="00306127" w:rsidRPr="00A0675D">
        <w:rPr>
          <w:rFonts w:ascii="Courier New" w:hAnsi="Courier New" w:cs="Courier New"/>
          <w:sz w:val="18"/>
          <w:szCs w:val="20"/>
          <w:highlight w:val="white"/>
          <w:lang w:eastAsia="de-DE"/>
        </w:rPr>
        <w:t>&lt;Receiver Id="sysid" filter="" active="true"/&gt;</w:t>
      </w:r>
    </w:p>
    <w:p w:rsidR="00306127" w:rsidRPr="00A0675D" w:rsidRDefault="005E5972" w:rsidP="00306127">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 xml:space="preserve">      </w:t>
      </w:r>
      <w:r w:rsidR="00306127" w:rsidRPr="00A0675D">
        <w:rPr>
          <w:rFonts w:ascii="Courier New" w:hAnsi="Courier New" w:cs="Courier New"/>
          <w:sz w:val="18"/>
          <w:szCs w:val="20"/>
          <w:highlight w:val="white"/>
          <w:lang w:eastAsia="de-DE"/>
        </w:rPr>
        <w:t>&lt;Receiver Id="sysid" filter="" active="false"/&gt;</w:t>
      </w:r>
    </w:p>
    <w:p w:rsidR="00306127" w:rsidRPr="00A0675D" w:rsidRDefault="005E5972" w:rsidP="00306127">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 xml:space="preserve">       </w:t>
      </w:r>
      <w:r w:rsidR="00306127" w:rsidRPr="00A0675D">
        <w:rPr>
          <w:rFonts w:ascii="Courier New" w:hAnsi="Courier New" w:cs="Courier New"/>
          <w:sz w:val="18"/>
          <w:szCs w:val="20"/>
          <w:highlight w:val="white"/>
          <w:lang w:eastAsia="de-DE"/>
        </w:rPr>
        <w:t>...</w:t>
      </w:r>
    </w:p>
    <w:p w:rsidR="00306127" w:rsidRPr="00A0675D" w:rsidRDefault="005E5972" w:rsidP="00306127">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 xml:space="preserve">    </w:t>
      </w:r>
      <w:r w:rsidR="00306127" w:rsidRPr="00A0675D">
        <w:rPr>
          <w:rFonts w:ascii="Courier New" w:hAnsi="Courier New" w:cs="Courier New"/>
          <w:sz w:val="18"/>
          <w:szCs w:val="20"/>
          <w:highlight w:val="white"/>
          <w:lang w:eastAsia="de-DE"/>
        </w:rPr>
        <w:t>&lt;/vBIU&gt;</w:t>
      </w:r>
    </w:p>
    <w:p w:rsidR="00306127" w:rsidRPr="00A0675D" w:rsidRDefault="005E5972" w:rsidP="00306127">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 xml:space="preserve">    </w:t>
      </w:r>
      <w:r w:rsidR="00306127" w:rsidRPr="00A0675D">
        <w:rPr>
          <w:rFonts w:ascii="Courier New" w:hAnsi="Courier New" w:cs="Courier New"/>
          <w:sz w:val="18"/>
          <w:szCs w:val="20"/>
          <w:highlight w:val="white"/>
          <w:lang w:eastAsia="de-DE"/>
        </w:rPr>
        <w:t>...</w:t>
      </w:r>
    </w:p>
    <w:p w:rsidR="00306127" w:rsidRPr="00A0675D" w:rsidRDefault="005E5972" w:rsidP="00306127">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 xml:space="preserve">  </w:t>
      </w:r>
      <w:r w:rsidR="00306127" w:rsidRPr="00A0675D">
        <w:rPr>
          <w:rFonts w:ascii="Courier New" w:hAnsi="Courier New" w:cs="Courier New"/>
          <w:sz w:val="18"/>
          <w:szCs w:val="20"/>
          <w:highlight w:val="white"/>
          <w:lang w:eastAsia="de-DE"/>
        </w:rPr>
        <w:t>&lt;/Subscriptions&gt;</w:t>
      </w:r>
    </w:p>
    <w:p w:rsidR="00306127" w:rsidRPr="00A0675D" w:rsidRDefault="005E5972" w:rsidP="00306127">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 xml:space="preserve">  </w:t>
      </w:r>
      <w:r w:rsidR="00306127" w:rsidRPr="00A0675D">
        <w:rPr>
          <w:rFonts w:ascii="Courier New" w:hAnsi="Courier New" w:cs="Courier New"/>
          <w:sz w:val="18"/>
          <w:szCs w:val="20"/>
          <w:highlight w:val="white"/>
          <w:lang w:eastAsia="de-DE"/>
        </w:rPr>
        <w:t>&lt;TimerList&gt;</w:t>
      </w:r>
    </w:p>
    <w:p w:rsidR="00306127" w:rsidRPr="00A0675D" w:rsidRDefault="005E5972" w:rsidP="00306127">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 xml:space="preserve">    </w:t>
      </w:r>
      <w:r w:rsidR="00306127" w:rsidRPr="00A0675D">
        <w:rPr>
          <w:rFonts w:ascii="Courier New" w:hAnsi="Courier New" w:cs="Courier New"/>
          <w:sz w:val="18"/>
          <w:szCs w:val="20"/>
          <w:highlight w:val="white"/>
          <w:lang w:eastAsia="de-DE"/>
        </w:rPr>
        <w:t>&lt;Timer Id="step identifier" min="" hour="" day="" month="" dow="" year=""/&gt;</w:t>
      </w:r>
    </w:p>
    <w:p w:rsidR="00306127" w:rsidRPr="00A0675D" w:rsidRDefault="005E5972" w:rsidP="00306127">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 xml:space="preserve">    </w:t>
      </w:r>
      <w:r w:rsidR="00306127" w:rsidRPr="00A0675D">
        <w:rPr>
          <w:rFonts w:ascii="Courier New" w:hAnsi="Courier New" w:cs="Courier New"/>
          <w:sz w:val="18"/>
          <w:szCs w:val="20"/>
          <w:highlight w:val="white"/>
          <w:lang w:eastAsia="de-DE"/>
        </w:rPr>
        <w:t>&lt;Timer Id="step identifier" min="" hour="" day="" month="" dow="" year=""/&gt;</w:t>
      </w:r>
    </w:p>
    <w:p w:rsidR="00306127" w:rsidRPr="00A0675D" w:rsidRDefault="005E5972" w:rsidP="00306127">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 xml:space="preserve">    </w:t>
      </w:r>
      <w:r w:rsidR="00306127" w:rsidRPr="00A0675D">
        <w:rPr>
          <w:rFonts w:ascii="Courier New" w:hAnsi="Courier New" w:cs="Courier New"/>
          <w:sz w:val="18"/>
          <w:szCs w:val="20"/>
          <w:highlight w:val="white"/>
          <w:lang w:eastAsia="de-DE"/>
        </w:rPr>
        <w:t>...</w:t>
      </w:r>
    </w:p>
    <w:p w:rsidR="00306127" w:rsidRPr="00A0675D" w:rsidRDefault="005E5972" w:rsidP="00306127">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 xml:space="preserve">  </w:t>
      </w:r>
      <w:r w:rsidR="00306127" w:rsidRPr="00A0675D">
        <w:rPr>
          <w:rFonts w:ascii="Courier New" w:hAnsi="Courier New" w:cs="Courier New"/>
          <w:sz w:val="18"/>
          <w:szCs w:val="20"/>
          <w:highlight w:val="white"/>
          <w:lang w:eastAsia="de-DE"/>
        </w:rPr>
        <w:t>&lt;/TimerList&gt;</w:t>
      </w:r>
    </w:p>
    <w:p w:rsidR="00306127" w:rsidRPr="00A0675D" w:rsidRDefault="00306127" w:rsidP="00306127">
      <w:pPr>
        <w:autoSpaceDE w:val="0"/>
        <w:autoSpaceDN w:val="0"/>
        <w:adjustRightInd w:val="0"/>
        <w:rPr>
          <w:rFonts w:ascii="Courier New" w:hAnsi="Courier New" w:cs="Courier New"/>
          <w:sz w:val="18"/>
          <w:szCs w:val="20"/>
          <w:highlight w:val="white"/>
          <w:lang w:eastAsia="de-DE"/>
        </w:rPr>
      </w:pPr>
      <w:r w:rsidRPr="00A0675D">
        <w:rPr>
          <w:rFonts w:ascii="Courier New" w:hAnsi="Courier New" w:cs="Courier New"/>
          <w:sz w:val="18"/>
          <w:szCs w:val="20"/>
          <w:highlight w:val="white"/>
          <w:lang w:eastAsia="de-DE"/>
        </w:rPr>
        <w:t>&lt;/vPacSetup&gt;</w:t>
      </w:r>
    </w:p>
    <w:p w:rsidR="00306127" w:rsidRPr="00A0675D" w:rsidRDefault="00306127" w:rsidP="00306127">
      <w:pPr>
        <w:jc w:val="both"/>
        <w:rPr>
          <w:rFonts w:cs="Arial"/>
          <w:color w:val="333399"/>
        </w:rPr>
      </w:pPr>
      <w:r w:rsidRPr="00A0675D">
        <w:rPr>
          <w:rFonts w:cs="Arial"/>
          <w:color w:val="333399"/>
        </w:rPr>
        <w:br w:type="column"/>
      </w:r>
      <w:r w:rsidRPr="00A0675D">
        <w:rPr>
          <w:rFonts w:cs="Arial"/>
          <w:color w:val="333399"/>
        </w:rPr>
        <w:lastRenderedPageBreak/>
        <w:t>SenderList</w:t>
      </w:r>
    </w:p>
    <w:p w:rsidR="00754A1A" w:rsidRPr="00A0675D" w:rsidRDefault="00754A1A" w:rsidP="00306127">
      <w:pPr>
        <w:autoSpaceDE w:val="0"/>
        <w:autoSpaceDN w:val="0"/>
        <w:adjustRightInd w:val="0"/>
        <w:jc w:val="both"/>
        <w:rPr>
          <w:rFonts w:cs="Arial"/>
        </w:rPr>
      </w:pPr>
      <w:r w:rsidRPr="00A0675D">
        <w:rPr>
          <w:rFonts w:cs="Arial"/>
        </w:rPr>
        <w:t>L</w:t>
      </w:r>
      <w:r w:rsidR="00306127" w:rsidRPr="00A0675D">
        <w:rPr>
          <w:rFonts w:cs="Arial"/>
        </w:rPr>
        <w:t xml:space="preserve">ist all sender systems, relevant for all </w:t>
      </w:r>
      <w:r w:rsidRPr="00A0675D">
        <w:rPr>
          <w:rFonts w:cs="Arial"/>
        </w:rPr>
        <w:t>s</w:t>
      </w:r>
      <w:r w:rsidR="00306127" w:rsidRPr="00A0675D">
        <w:rPr>
          <w:rFonts w:cs="Arial"/>
        </w:rPr>
        <w:t xml:space="preserve">cenario </w:t>
      </w:r>
      <w:r w:rsidRPr="00A0675D">
        <w:rPr>
          <w:rFonts w:cs="Arial"/>
        </w:rPr>
        <w:t>s</w:t>
      </w:r>
      <w:r w:rsidR="00306127" w:rsidRPr="00A0675D">
        <w:rPr>
          <w:rFonts w:cs="Arial"/>
        </w:rPr>
        <w:t xml:space="preserve">teps you want to set up. </w:t>
      </w:r>
      <w:r w:rsidRPr="00A0675D">
        <w:rPr>
          <w:rFonts w:cs="Arial"/>
        </w:rPr>
        <w:t>Y</w:t>
      </w:r>
      <w:r w:rsidR="00306127" w:rsidRPr="00A0675D">
        <w:rPr>
          <w:rFonts w:cs="Arial"/>
        </w:rPr>
        <w:t xml:space="preserve">ou </w:t>
      </w:r>
      <w:r w:rsidRPr="00A0675D">
        <w:rPr>
          <w:rFonts w:cs="Arial"/>
        </w:rPr>
        <w:t xml:space="preserve">can </w:t>
      </w:r>
      <w:r w:rsidR="00306127" w:rsidRPr="00A0675D">
        <w:rPr>
          <w:rFonts w:cs="Arial"/>
        </w:rPr>
        <w:t>define unique identifier (Sysids) for the systems in the System Landscape Directory</w:t>
      </w:r>
      <w:r w:rsidRPr="00A0675D">
        <w:rPr>
          <w:rFonts w:cs="Arial"/>
        </w:rPr>
        <w:t xml:space="preserve"> (SLD</w:t>
      </w:r>
      <w:r w:rsidR="00306127" w:rsidRPr="00A0675D">
        <w:rPr>
          <w:rFonts w:cs="Arial"/>
        </w:rPr>
        <w:t>)</w:t>
      </w:r>
      <w:r w:rsidRPr="00A0675D">
        <w:rPr>
          <w:rFonts w:cs="Arial"/>
        </w:rPr>
        <w:t>.</w:t>
      </w:r>
      <w:r w:rsidR="00306127" w:rsidRPr="00A0675D">
        <w:rPr>
          <w:rFonts w:cs="Arial"/>
        </w:rPr>
        <w:t xml:space="preserve"> </w:t>
      </w:r>
    </w:p>
    <w:p w:rsidR="00843664" w:rsidRPr="00A0675D" w:rsidRDefault="00843664" w:rsidP="00843664">
      <w:pPr>
        <w:jc w:val="both"/>
        <w:rPr>
          <w:rFonts w:cs="Arial"/>
        </w:rPr>
      </w:pPr>
      <w:r w:rsidRPr="00A0675D">
        <w:rPr>
          <w:rFonts w:cs="Arial"/>
        </w:rPr>
        <w:t>For more information, refer to guide 05 about APIs, section 2.</w:t>
      </w:r>
    </w:p>
    <w:p w:rsidR="00306127" w:rsidRPr="00A0675D" w:rsidRDefault="00306127" w:rsidP="00306127">
      <w:pPr>
        <w:autoSpaceDE w:val="0"/>
        <w:autoSpaceDN w:val="0"/>
        <w:adjustRightInd w:val="0"/>
        <w:rPr>
          <w:rFonts w:cs="Arial"/>
        </w:rPr>
      </w:pPr>
    </w:p>
    <w:p w:rsidR="00306127" w:rsidRPr="00A0675D" w:rsidRDefault="00306127" w:rsidP="00306127">
      <w:pPr>
        <w:jc w:val="both"/>
        <w:rPr>
          <w:rFonts w:cs="Arial"/>
          <w:color w:val="333399"/>
        </w:rPr>
      </w:pPr>
      <w:r w:rsidRPr="00A0675D">
        <w:rPr>
          <w:rFonts w:cs="Arial"/>
          <w:color w:val="333399"/>
        </w:rPr>
        <w:t>ReceiverList</w:t>
      </w:r>
    </w:p>
    <w:p w:rsidR="00754A1A" w:rsidRPr="00A0675D" w:rsidRDefault="00754A1A" w:rsidP="00306127">
      <w:pPr>
        <w:autoSpaceDE w:val="0"/>
        <w:autoSpaceDN w:val="0"/>
        <w:adjustRightInd w:val="0"/>
        <w:jc w:val="both"/>
        <w:rPr>
          <w:rFonts w:cs="Arial"/>
        </w:rPr>
      </w:pPr>
      <w:r w:rsidRPr="00A0675D">
        <w:rPr>
          <w:rFonts w:cs="Arial"/>
        </w:rPr>
        <w:t>L</w:t>
      </w:r>
      <w:r w:rsidR="00306127" w:rsidRPr="00A0675D">
        <w:rPr>
          <w:rFonts w:cs="Arial"/>
        </w:rPr>
        <w:t xml:space="preserve">ist all receiver systems, relevant for all </w:t>
      </w:r>
      <w:r w:rsidRPr="00A0675D">
        <w:rPr>
          <w:rFonts w:cs="Arial"/>
        </w:rPr>
        <w:t>s</w:t>
      </w:r>
      <w:r w:rsidR="00306127" w:rsidRPr="00A0675D">
        <w:rPr>
          <w:rFonts w:cs="Arial"/>
        </w:rPr>
        <w:t xml:space="preserve">cenario </w:t>
      </w:r>
      <w:r w:rsidRPr="00A0675D">
        <w:rPr>
          <w:rFonts w:cs="Arial"/>
        </w:rPr>
        <w:t>s</w:t>
      </w:r>
      <w:r w:rsidR="00306127" w:rsidRPr="00A0675D">
        <w:rPr>
          <w:rFonts w:cs="Arial"/>
        </w:rPr>
        <w:t xml:space="preserve">teps you want to set up. </w:t>
      </w:r>
      <w:r w:rsidRPr="00A0675D">
        <w:rPr>
          <w:rFonts w:cs="Arial"/>
        </w:rPr>
        <w:t xml:space="preserve">You can </w:t>
      </w:r>
      <w:r w:rsidR="00306127" w:rsidRPr="00A0675D">
        <w:rPr>
          <w:rFonts w:cs="Arial"/>
        </w:rPr>
        <w:t xml:space="preserve">define unique identifier (Sysids) for the systems in the SLD. </w:t>
      </w:r>
    </w:p>
    <w:p w:rsidR="00843664" w:rsidRPr="00A0675D" w:rsidRDefault="00843664" w:rsidP="00843664">
      <w:pPr>
        <w:jc w:val="both"/>
        <w:rPr>
          <w:rFonts w:cs="Arial"/>
        </w:rPr>
      </w:pPr>
      <w:r w:rsidRPr="00A0675D">
        <w:rPr>
          <w:rFonts w:cs="Arial"/>
        </w:rPr>
        <w:t>For more information, refer to guide 05 about APIs, section 2.</w:t>
      </w:r>
    </w:p>
    <w:p w:rsidR="00306127" w:rsidRPr="00A0675D" w:rsidRDefault="00306127" w:rsidP="00306127">
      <w:pPr>
        <w:autoSpaceDE w:val="0"/>
        <w:autoSpaceDN w:val="0"/>
        <w:adjustRightInd w:val="0"/>
        <w:rPr>
          <w:rFonts w:cs="Arial"/>
        </w:rPr>
      </w:pPr>
    </w:p>
    <w:p w:rsidR="00306127" w:rsidRPr="00A0675D" w:rsidRDefault="00306127" w:rsidP="00306127">
      <w:pPr>
        <w:jc w:val="both"/>
        <w:rPr>
          <w:rFonts w:cs="Arial"/>
          <w:color w:val="333399"/>
        </w:rPr>
      </w:pPr>
      <w:r w:rsidRPr="00A0675D">
        <w:rPr>
          <w:rFonts w:cs="Arial"/>
          <w:color w:val="333399"/>
        </w:rPr>
        <w:t>Publish</w:t>
      </w:r>
    </w:p>
    <w:p w:rsidR="00306127" w:rsidRPr="00A0675D" w:rsidRDefault="00754A1A" w:rsidP="00306127">
      <w:pPr>
        <w:autoSpaceDE w:val="0"/>
        <w:autoSpaceDN w:val="0"/>
        <w:adjustRightInd w:val="0"/>
        <w:jc w:val="both"/>
        <w:rPr>
          <w:rFonts w:cs="Arial"/>
        </w:rPr>
      </w:pPr>
      <w:r w:rsidRPr="00A0675D">
        <w:rPr>
          <w:rFonts w:cs="Arial"/>
        </w:rPr>
        <w:t>S</w:t>
      </w:r>
      <w:r w:rsidR="00306127" w:rsidRPr="00A0675D">
        <w:rPr>
          <w:rFonts w:cs="Arial"/>
        </w:rPr>
        <w:t>pecify all publications. For each</w:t>
      </w:r>
      <w:r w:rsidRPr="00A0675D">
        <w:rPr>
          <w:rFonts w:cs="Arial"/>
        </w:rPr>
        <w:t xml:space="preserve"> scenario step</w:t>
      </w:r>
      <w:r w:rsidR="00306127" w:rsidRPr="00A0675D">
        <w:rPr>
          <w:rFonts w:cs="Arial"/>
        </w:rPr>
        <w:t>, you want to set up, create a section &lt;vBIU&gt;. In</w:t>
      </w:r>
      <w:r w:rsidRPr="00A0675D">
        <w:rPr>
          <w:rFonts w:cs="Arial"/>
        </w:rPr>
        <w:t xml:space="preserve"> this section </w:t>
      </w:r>
      <w:r w:rsidR="00306127" w:rsidRPr="00A0675D">
        <w:rPr>
          <w:rFonts w:cs="Arial"/>
        </w:rPr>
        <w:t>list all sender systems you want to set up for this particular</w:t>
      </w:r>
      <w:r w:rsidRPr="00A0675D">
        <w:rPr>
          <w:rFonts w:cs="Arial"/>
        </w:rPr>
        <w:t xml:space="preserve"> scenario step</w:t>
      </w:r>
      <w:r w:rsidR="00306127" w:rsidRPr="00A0675D">
        <w:rPr>
          <w:rFonts w:cs="Arial"/>
        </w:rPr>
        <w:t xml:space="preserve">. </w:t>
      </w:r>
      <w:r w:rsidRPr="00A0675D">
        <w:rPr>
          <w:rFonts w:cs="Arial"/>
        </w:rPr>
        <w:t xml:space="preserve">Use the </w:t>
      </w:r>
      <w:r w:rsidR="00306127" w:rsidRPr="00A0675D">
        <w:rPr>
          <w:rFonts w:cs="Arial"/>
        </w:rPr>
        <w:t>attribute filter</w:t>
      </w:r>
      <w:r w:rsidRPr="00A0675D">
        <w:rPr>
          <w:rFonts w:cs="Arial"/>
        </w:rPr>
        <w:t xml:space="preserve"> to </w:t>
      </w:r>
      <w:r w:rsidR="00306127" w:rsidRPr="00A0675D">
        <w:rPr>
          <w:rFonts w:cs="Arial"/>
        </w:rPr>
        <w:t xml:space="preserve">specify a condition under which the </w:t>
      </w:r>
      <w:r w:rsidR="009629CB" w:rsidRPr="00A0675D">
        <w:rPr>
          <w:rFonts w:cs="Arial"/>
        </w:rPr>
        <w:t>integration framework</w:t>
      </w:r>
      <w:r w:rsidRPr="00A0675D">
        <w:rPr>
          <w:rFonts w:cs="Arial"/>
        </w:rPr>
        <w:t xml:space="preserve"> processes the </w:t>
      </w:r>
      <w:r w:rsidR="00306127" w:rsidRPr="00A0675D">
        <w:rPr>
          <w:rFonts w:cs="Arial"/>
        </w:rPr>
        <w:t xml:space="preserve">sender message. </w:t>
      </w:r>
      <w:r w:rsidRPr="00A0675D">
        <w:rPr>
          <w:rFonts w:cs="Arial"/>
        </w:rPr>
        <w:t>You can use a</w:t>
      </w:r>
      <w:r w:rsidR="00306127" w:rsidRPr="00A0675D">
        <w:rPr>
          <w:rFonts w:cs="Arial"/>
        </w:rPr>
        <w:t>ny xPath statement. I</w:t>
      </w:r>
      <w:r w:rsidRPr="00A0675D">
        <w:rPr>
          <w:rFonts w:cs="Arial"/>
        </w:rPr>
        <w:t xml:space="preserve">f the </w:t>
      </w:r>
      <w:r w:rsidR="00306127" w:rsidRPr="00A0675D">
        <w:rPr>
          <w:rFonts w:cs="Arial"/>
        </w:rPr>
        <w:t xml:space="preserve">inbound is </w:t>
      </w:r>
      <w:r w:rsidR="00306127" w:rsidRPr="00A0675D">
        <w:rPr>
          <w:rFonts w:cs="Arial"/>
          <w:i/>
        </w:rPr>
        <w:t>Predecessor</w:t>
      </w:r>
      <w:r w:rsidR="00306127" w:rsidRPr="00A0675D">
        <w:rPr>
          <w:rFonts w:cs="Arial"/>
        </w:rPr>
        <w:t xml:space="preserve">, specify the Sysid of the predecessor </w:t>
      </w:r>
      <w:r w:rsidRPr="00A0675D">
        <w:rPr>
          <w:rFonts w:cs="Arial"/>
        </w:rPr>
        <w:t>scenario step</w:t>
      </w:r>
      <w:r w:rsidR="00306127" w:rsidRPr="00A0675D">
        <w:rPr>
          <w:rFonts w:cs="Arial"/>
        </w:rPr>
        <w:t>. I</w:t>
      </w:r>
      <w:r w:rsidRPr="00A0675D">
        <w:rPr>
          <w:rFonts w:cs="Arial"/>
        </w:rPr>
        <w:t>f</w:t>
      </w:r>
      <w:r w:rsidR="00306127" w:rsidRPr="00A0675D">
        <w:rPr>
          <w:rFonts w:cs="Arial"/>
        </w:rPr>
        <w:t xml:space="preserve"> the inbound is </w:t>
      </w:r>
      <w:r w:rsidR="00306127" w:rsidRPr="00A0675D">
        <w:rPr>
          <w:rFonts w:cs="Arial"/>
          <w:i/>
        </w:rPr>
        <w:t>Internal Queue</w:t>
      </w:r>
      <w:r w:rsidR="00306127" w:rsidRPr="00A0675D">
        <w:rPr>
          <w:rFonts w:cs="Arial"/>
        </w:rPr>
        <w:t xml:space="preserve">, specify the internal </w:t>
      </w:r>
      <w:r w:rsidRPr="00A0675D">
        <w:rPr>
          <w:rFonts w:cs="Arial"/>
        </w:rPr>
        <w:t>integration framework</w:t>
      </w:r>
      <w:r w:rsidR="00306127" w:rsidRPr="00A0675D">
        <w:rPr>
          <w:rFonts w:cs="Arial"/>
        </w:rPr>
        <w:t xml:space="preserve"> SysId 0010000000.</w:t>
      </w:r>
    </w:p>
    <w:p w:rsidR="00306127" w:rsidRPr="00A0675D" w:rsidRDefault="00306127" w:rsidP="00306127">
      <w:pPr>
        <w:autoSpaceDE w:val="0"/>
        <w:autoSpaceDN w:val="0"/>
        <w:adjustRightInd w:val="0"/>
        <w:rPr>
          <w:rFonts w:cs="Arial"/>
        </w:rPr>
      </w:pPr>
    </w:p>
    <w:p w:rsidR="00306127" w:rsidRPr="00A0675D" w:rsidRDefault="00306127" w:rsidP="00306127">
      <w:pPr>
        <w:jc w:val="both"/>
        <w:rPr>
          <w:rFonts w:cs="Arial"/>
          <w:color w:val="333399"/>
        </w:rPr>
      </w:pPr>
      <w:r w:rsidRPr="00A0675D">
        <w:rPr>
          <w:rFonts w:cs="Arial"/>
          <w:color w:val="333399"/>
        </w:rPr>
        <w:t>Subscriptions</w:t>
      </w:r>
    </w:p>
    <w:p w:rsidR="00306127" w:rsidRPr="00A0675D" w:rsidRDefault="00754A1A" w:rsidP="00306127">
      <w:pPr>
        <w:autoSpaceDE w:val="0"/>
        <w:autoSpaceDN w:val="0"/>
        <w:adjustRightInd w:val="0"/>
        <w:jc w:val="both"/>
        <w:rPr>
          <w:rFonts w:cs="Arial"/>
        </w:rPr>
      </w:pPr>
      <w:r w:rsidRPr="00A0675D">
        <w:rPr>
          <w:rFonts w:cs="Arial"/>
        </w:rPr>
        <w:t>S</w:t>
      </w:r>
      <w:r w:rsidR="00306127" w:rsidRPr="00A0675D">
        <w:rPr>
          <w:rFonts w:cs="Arial"/>
        </w:rPr>
        <w:t>pecify all subscriptions. For each</w:t>
      </w:r>
      <w:r w:rsidRPr="00A0675D">
        <w:rPr>
          <w:rFonts w:cs="Arial"/>
        </w:rPr>
        <w:t xml:space="preserve"> scenario step</w:t>
      </w:r>
      <w:r w:rsidR="00306127" w:rsidRPr="00A0675D">
        <w:rPr>
          <w:rFonts w:cs="Arial"/>
        </w:rPr>
        <w:t xml:space="preserve"> </w:t>
      </w:r>
      <w:r w:rsidRPr="00A0675D">
        <w:rPr>
          <w:rFonts w:cs="Arial"/>
        </w:rPr>
        <w:t xml:space="preserve">you </w:t>
      </w:r>
      <w:r w:rsidR="00306127" w:rsidRPr="00A0675D">
        <w:rPr>
          <w:rFonts w:cs="Arial"/>
        </w:rPr>
        <w:t>set up to publish data</w:t>
      </w:r>
      <w:r w:rsidR="000C2A70" w:rsidRPr="00A0675D">
        <w:rPr>
          <w:rFonts w:cs="Arial"/>
        </w:rPr>
        <w:t>,</w:t>
      </w:r>
      <w:r w:rsidR="00306127" w:rsidRPr="00A0675D">
        <w:rPr>
          <w:rFonts w:cs="Arial"/>
        </w:rPr>
        <w:t xml:space="preserve"> and which is an asynchronous step, create a section &lt;vBIU&gt;. Inside </w:t>
      </w:r>
      <w:r w:rsidR="00733D2F" w:rsidRPr="00A0675D">
        <w:rPr>
          <w:rFonts w:cs="Arial"/>
        </w:rPr>
        <w:t xml:space="preserve">this section </w:t>
      </w:r>
      <w:r w:rsidR="00306127" w:rsidRPr="00A0675D">
        <w:rPr>
          <w:rFonts w:cs="Arial"/>
        </w:rPr>
        <w:t>list all receiver systems you want to send data to. With the attribute filter specify a condition under which the receiver receive</w:t>
      </w:r>
      <w:r w:rsidR="00733D2F" w:rsidRPr="00A0675D">
        <w:rPr>
          <w:rFonts w:cs="Arial"/>
        </w:rPr>
        <w:t>s</w:t>
      </w:r>
      <w:r w:rsidR="00306127" w:rsidRPr="00A0675D">
        <w:rPr>
          <w:rFonts w:cs="Arial"/>
        </w:rPr>
        <w:t xml:space="preserve"> the message. </w:t>
      </w:r>
      <w:r w:rsidR="00733D2F" w:rsidRPr="00A0675D">
        <w:rPr>
          <w:rFonts w:cs="Arial"/>
        </w:rPr>
        <w:t xml:space="preserve">You can use any </w:t>
      </w:r>
      <w:r w:rsidR="00306127" w:rsidRPr="00A0675D">
        <w:rPr>
          <w:rFonts w:cs="Arial"/>
        </w:rPr>
        <w:t>xPath statement. I</w:t>
      </w:r>
      <w:r w:rsidR="00733D2F" w:rsidRPr="00A0675D">
        <w:rPr>
          <w:rFonts w:cs="Arial"/>
        </w:rPr>
        <w:t xml:space="preserve">f </w:t>
      </w:r>
      <w:r w:rsidR="00306127" w:rsidRPr="00A0675D">
        <w:rPr>
          <w:rFonts w:cs="Arial"/>
        </w:rPr>
        <w:t xml:space="preserve">the outbound is </w:t>
      </w:r>
      <w:r w:rsidR="00C57362" w:rsidRPr="00A0675D">
        <w:rPr>
          <w:rFonts w:cs="Arial"/>
          <w:i/>
        </w:rPr>
        <w:t>V</w:t>
      </w:r>
      <w:r w:rsidR="00306127" w:rsidRPr="00A0675D">
        <w:rPr>
          <w:rFonts w:cs="Arial"/>
          <w:i/>
        </w:rPr>
        <w:t>oid</w:t>
      </w:r>
      <w:r w:rsidR="00306127" w:rsidRPr="00A0675D">
        <w:rPr>
          <w:rFonts w:cs="Arial"/>
        </w:rPr>
        <w:t xml:space="preserve">, specify the internal </w:t>
      </w:r>
      <w:r w:rsidR="00733D2F" w:rsidRPr="00A0675D">
        <w:rPr>
          <w:rFonts w:cs="Arial"/>
        </w:rPr>
        <w:t xml:space="preserve">integration framework </w:t>
      </w:r>
      <w:r w:rsidR="00306127" w:rsidRPr="00A0675D">
        <w:rPr>
          <w:rFonts w:cs="Arial"/>
        </w:rPr>
        <w:t>SysId 0010000000.</w:t>
      </w:r>
    </w:p>
    <w:p w:rsidR="00306127" w:rsidRPr="00A0675D" w:rsidRDefault="00306127" w:rsidP="00306127">
      <w:pPr>
        <w:autoSpaceDE w:val="0"/>
        <w:autoSpaceDN w:val="0"/>
        <w:adjustRightInd w:val="0"/>
        <w:jc w:val="both"/>
        <w:rPr>
          <w:rFonts w:cs="Arial"/>
        </w:rPr>
      </w:pPr>
    </w:p>
    <w:p w:rsidR="00306127" w:rsidRPr="00A0675D" w:rsidRDefault="00306127" w:rsidP="00306127">
      <w:pPr>
        <w:jc w:val="both"/>
        <w:rPr>
          <w:rFonts w:cs="Arial"/>
          <w:color w:val="333399"/>
        </w:rPr>
      </w:pPr>
      <w:r w:rsidRPr="00A0675D">
        <w:rPr>
          <w:rFonts w:cs="Arial"/>
          <w:color w:val="333399"/>
        </w:rPr>
        <w:t>TimerList</w:t>
      </w:r>
    </w:p>
    <w:p w:rsidR="00306127" w:rsidRPr="00A0675D" w:rsidRDefault="00733D2F" w:rsidP="00306127">
      <w:pPr>
        <w:autoSpaceDE w:val="0"/>
        <w:autoSpaceDN w:val="0"/>
        <w:adjustRightInd w:val="0"/>
        <w:jc w:val="both"/>
        <w:rPr>
          <w:rFonts w:cs="Arial"/>
        </w:rPr>
      </w:pPr>
      <w:r w:rsidRPr="00A0675D">
        <w:rPr>
          <w:rFonts w:cs="Arial"/>
        </w:rPr>
        <w:t>S</w:t>
      </w:r>
      <w:r w:rsidR="00306127" w:rsidRPr="00A0675D">
        <w:rPr>
          <w:rFonts w:cs="Arial"/>
        </w:rPr>
        <w:t>pecify scheduler settings for all</w:t>
      </w:r>
      <w:r w:rsidRPr="00A0675D">
        <w:rPr>
          <w:rFonts w:cs="Arial"/>
        </w:rPr>
        <w:t xml:space="preserve"> scenario steps</w:t>
      </w:r>
      <w:r w:rsidR="00306127" w:rsidRPr="00A0675D">
        <w:rPr>
          <w:rFonts w:cs="Arial"/>
        </w:rPr>
        <w:t xml:space="preserve"> triggered by </w:t>
      </w:r>
      <w:r w:rsidRPr="00A0675D">
        <w:rPr>
          <w:rFonts w:cs="Arial"/>
        </w:rPr>
        <w:t xml:space="preserve">a </w:t>
      </w:r>
      <w:r w:rsidR="00306127" w:rsidRPr="00A0675D">
        <w:rPr>
          <w:rFonts w:cs="Arial"/>
        </w:rPr>
        <w:t>timer. This definition is optional. I</w:t>
      </w:r>
      <w:r w:rsidRPr="00A0675D">
        <w:rPr>
          <w:rFonts w:cs="Arial"/>
        </w:rPr>
        <w:t xml:space="preserve">f </w:t>
      </w:r>
      <w:r w:rsidR="00306127" w:rsidRPr="00A0675D">
        <w:rPr>
          <w:rFonts w:cs="Arial"/>
        </w:rPr>
        <w:t xml:space="preserve">there is no definition, the </w:t>
      </w:r>
      <w:r w:rsidR="009629CB" w:rsidRPr="00A0675D">
        <w:rPr>
          <w:rFonts w:cs="Arial"/>
        </w:rPr>
        <w:t>integration framework</w:t>
      </w:r>
      <w:r w:rsidRPr="00A0675D">
        <w:rPr>
          <w:rFonts w:cs="Arial"/>
        </w:rPr>
        <w:t xml:space="preserve"> takes the </w:t>
      </w:r>
      <w:r w:rsidR="00306127" w:rsidRPr="00A0675D">
        <w:rPr>
          <w:rFonts w:cs="Arial"/>
        </w:rPr>
        <w:t>timer settings of the</w:t>
      </w:r>
      <w:r w:rsidRPr="00A0675D">
        <w:rPr>
          <w:rFonts w:cs="Arial"/>
        </w:rPr>
        <w:t xml:space="preserve"> scenario step </w:t>
      </w:r>
      <w:r w:rsidR="00306127" w:rsidRPr="00A0675D">
        <w:rPr>
          <w:rFonts w:cs="Arial"/>
        </w:rPr>
        <w:t>design</w:t>
      </w:r>
      <w:r w:rsidRPr="00A0675D">
        <w:rPr>
          <w:rFonts w:cs="Arial"/>
        </w:rPr>
        <w:t>.</w:t>
      </w:r>
    </w:p>
    <w:p w:rsidR="00306127" w:rsidRPr="00A0675D" w:rsidRDefault="00306127" w:rsidP="00306127">
      <w:pPr>
        <w:autoSpaceDE w:val="0"/>
        <w:autoSpaceDN w:val="0"/>
        <w:adjustRightInd w:val="0"/>
        <w:jc w:val="both"/>
        <w:rPr>
          <w:rFonts w:cs="Arial"/>
        </w:rPr>
      </w:pPr>
    </w:p>
    <w:p w:rsidR="00306127" w:rsidRPr="00A0675D" w:rsidRDefault="00306127" w:rsidP="00306127">
      <w:pPr>
        <w:autoSpaceDE w:val="0"/>
        <w:autoSpaceDN w:val="0"/>
        <w:adjustRightInd w:val="0"/>
        <w:jc w:val="both"/>
        <w:rPr>
          <w:rFonts w:cs="Arial"/>
        </w:rPr>
      </w:pPr>
    </w:p>
    <w:p w:rsidR="00306127" w:rsidRPr="00A0675D" w:rsidRDefault="00306127" w:rsidP="00306127">
      <w:pPr>
        <w:autoSpaceDE w:val="0"/>
        <w:autoSpaceDN w:val="0"/>
        <w:adjustRightInd w:val="0"/>
        <w:jc w:val="both"/>
        <w:rPr>
          <w:rFonts w:cs="Arial"/>
        </w:rPr>
      </w:pPr>
    </w:p>
    <w:p w:rsidR="00306127" w:rsidRPr="00A0675D" w:rsidRDefault="00306127" w:rsidP="00306127">
      <w:pPr>
        <w:autoSpaceDE w:val="0"/>
        <w:autoSpaceDN w:val="0"/>
        <w:adjustRightInd w:val="0"/>
        <w:jc w:val="both"/>
        <w:rPr>
          <w:rFonts w:cs="Arial"/>
        </w:rPr>
      </w:pPr>
    </w:p>
    <w:p w:rsidR="00DA16B1" w:rsidRPr="00A0675D" w:rsidRDefault="00DA16B1" w:rsidP="00DA16B1">
      <w:pPr>
        <w:autoSpaceDE w:val="0"/>
        <w:autoSpaceDN w:val="0"/>
        <w:adjustRightInd w:val="0"/>
        <w:rPr>
          <w:rFonts w:cs="Arial"/>
        </w:rPr>
      </w:pPr>
    </w:p>
    <w:p w:rsidR="00DA16B1" w:rsidRPr="00A0675D" w:rsidRDefault="00DA16B1" w:rsidP="00DA16B1">
      <w:pPr>
        <w:autoSpaceDE w:val="0"/>
        <w:autoSpaceDN w:val="0"/>
        <w:adjustRightInd w:val="0"/>
        <w:rPr>
          <w:rFonts w:cs="Arial"/>
        </w:rPr>
      </w:pPr>
    </w:p>
    <w:p w:rsidR="002D5756" w:rsidRPr="00A0675D" w:rsidRDefault="008A0F0D" w:rsidP="000D0543">
      <w:pPr>
        <w:pStyle w:val="Heading1"/>
      </w:pPr>
      <w:r w:rsidRPr="00A0675D">
        <w:rPr>
          <w:rFonts w:cs="Arial"/>
        </w:rPr>
        <w:br w:type="column"/>
      </w:r>
      <w:bookmarkStart w:id="85" w:name="_Toc521241122"/>
      <w:r w:rsidR="002D5756" w:rsidRPr="00A0675D">
        <w:lastRenderedPageBreak/>
        <w:t>Copyrights, Trademarks, and Disclaimers</w:t>
      </w:r>
      <w:bookmarkEnd w:id="5"/>
      <w:bookmarkEnd w:id="6"/>
      <w:bookmarkEnd w:id="85"/>
    </w:p>
    <w:p w:rsidR="002D5756" w:rsidRPr="00686011" w:rsidRDefault="002D5756" w:rsidP="002D5756">
      <w:pPr>
        <w:pStyle w:val="Copyright"/>
        <w:rPr>
          <w:sz w:val="20"/>
          <w:lang w:val="en-GB"/>
        </w:rPr>
      </w:pPr>
    </w:p>
    <w:p w:rsidR="002D5756" w:rsidRPr="00686011" w:rsidRDefault="002D5756" w:rsidP="002D5756">
      <w:pPr>
        <w:rPr>
          <w:lang w:val="en-GB"/>
        </w:rPr>
      </w:pPr>
      <w:r w:rsidRPr="00686011">
        <w:rPr>
          <w:lang w:val="en-GB"/>
        </w:rPr>
        <w:t>© Copyright 201</w:t>
      </w:r>
      <w:r w:rsidR="00662874">
        <w:rPr>
          <w:lang w:val="en-GB"/>
        </w:rPr>
        <w:t>8</w:t>
      </w:r>
      <w:r w:rsidRPr="00686011">
        <w:rPr>
          <w:lang w:val="en-GB"/>
        </w:rPr>
        <w:t xml:space="preserve"> SAP </w:t>
      </w:r>
      <w:r w:rsidR="00AB5D5F">
        <w:rPr>
          <w:lang w:val="en-GB"/>
        </w:rPr>
        <w:t>SE</w:t>
      </w:r>
      <w:r w:rsidRPr="00686011">
        <w:rPr>
          <w:lang w:val="en-GB"/>
        </w:rPr>
        <w:t>. All rights reserved.</w:t>
      </w:r>
    </w:p>
    <w:p w:rsidR="002D5756" w:rsidRPr="00686011" w:rsidRDefault="002D5756" w:rsidP="002D5756">
      <w:pPr>
        <w:rPr>
          <w:lang w:val="en-GB"/>
        </w:rPr>
      </w:pPr>
    </w:p>
    <w:p w:rsidR="002D5756" w:rsidRPr="00686011" w:rsidRDefault="002D5756" w:rsidP="002D5756">
      <w:pPr>
        <w:autoSpaceDE w:val="0"/>
        <w:autoSpaceDN w:val="0"/>
        <w:adjustRightInd w:val="0"/>
        <w:rPr>
          <w:rFonts w:eastAsia="MS Mincho"/>
          <w:szCs w:val="20"/>
          <w:lang w:val="en-GB"/>
        </w:rPr>
      </w:pPr>
      <w:r w:rsidRPr="00686011">
        <w:rPr>
          <w:rFonts w:eastAsia="MS Mincho"/>
          <w:szCs w:val="20"/>
          <w:lang w:val="en-GB"/>
        </w:rPr>
        <w:t xml:space="preserve">The current version of the copyrights, trademarks, and disclaimers at </w:t>
      </w:r>
      <w:hyperlink r:id="rId8" w:history="1">
        <w:r w:rsidR="00E33AD8" w:rsidRPr="00214A21">
          <w:rPr>
            <w:rStyle w:val="Hyperlink"/>
          </w:rPr>
          <w:t>https://www.sap.com/about/legal/copyright.html</w:t>
        </w:r>
      </w:hyperlink>
      <w:r w:rsidR="00E33AD8">
        <w:t xml:space="preserve"> </w:t>
      </w:r>
      <w:r w:rsidRPr="00686011">
        <w:rPr>
          <w:rFonts w:eastAsia="MS Mincho"/>
          <w:szCs w:val="20"/>
          <w:lang w:val="en-GB"/>
        </w:rPr>
        <w:t>is valid for this document.</w:t>
      </w:r>
    </w:p>
    <w:p w:rsidR="002D5756" w:rsidRPr="00686011" w:rsidRDefault="002D5756" w:rsidP="00B53423">
      <w:pPr>
        <w:shd w:val="clear" w:color="auto" w:fill="FFFFFF"/>
        <w:jc w:val="both"/>
        <w:rPr>
          <w:rFonts w:eastAsia="MS Mincho"/>
          <w:szCs w:val="20"/>
          <w:lang w:val="en-GB"/>
        </w:rPr>
      </w:pPr>
    </w:p>
    <w:sectPr w:rsidR="002D5756" w:rsidRPr="00686011" w:rsidSect="005C00B6">
      <w:footerReference w:type="default" r:id="rId9"/>
      <w:pgSz w:w="12240" w:h="15840"/>
      <w:pgMar w:top="1417" w:right="1417" w:bottom="1134"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6CBD" w:rsidRDefault="00486CBD" w:rsidP="00850B10">
      <w:r>
        <w:separator/>
      </w:r>
    </w:p>
  </w:endnote>
  <w:endnote w:type="continuationSeparator" w:id="0">
    <w:p w:rsidR="00486CBD" w:rsidRDefault="00486CBD" w:rsidP="00850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7562" w:rsidRDefault="00C77562">
    <w:pPr>
      <w:pStyle w:val="Footer"/>
    </w:pPr>
    <w:r w:rsidRPr="00A0675D">
      <w:rPr>
        <w:sz w:val="18"/>
      </w:rPr>
      <w:t>Public</w:t>
    </w:r>
    <w:r w:rsidRPr="00A0675D">
      <w:rPr>
        <w:sz w:val="18"/>
      </w:rPr>
      <w:br/>
      <w:t>© 201</w:t>
    </w:r>
    <w:r w:rsidR="00662874">
      <w:rPr>
        <w:sz w:val="18"/>
      </w:rPr>
      <w:t>8</w:t>
    </w:r>
    <w:r w:rsidRPr="00A0675D">
      <w:rPr>
        <w:sz w:val="18"/>
      </w:rPr>
      <w:t xml:space="preserve"> SAP </w:t>
    </w:r>
    <w:r>
      <w:rPr>
        <w:sz w:val="18"/>
      </w:rPr>
      <w:t>SE</w:t>
    </w:r>
    <w:r w:rsidRPr="00A0675D">
      <w:rPr>
        <w:sz w:val="18"/>
      </w:rPr>
      <w:t xml:space="preserve"> or an SAP affiliate company. </w:t>
    </w:r>
    <w:r w:rsidRPr="00A0675D">
      <w:rPr>
        <w:sz w:val="18"/>
      </w:rPr>
      <w:br/>
    </w:r>
    <w:r w:rsidRPr="00AB5D5F">
      <w:rPr>
        <w:sz w:val="18"/>
      </w:rPr>
      <w:t>All rights reserved</w:t>
    </w:r>
    <w:r w:rsidRPr="00AB5D5F">
      <w:rPr>
        <w:sz w:val="18"/>
      </w:rPr>
      <w:tab/>
    </w:r>
    <w:r w:rsidRPr="00AB5D5F">
      <w:rPr>
        <w:sz w:val="18"/>
      </w:rPr>
      <w:tab/>
    </w:r>
    <w:r w:rsidRPr="000D665F">
      <w:rPr>
        <w:sz w:val="18"/>
      </w:rPr>
      <w:fldChar w:fldCharType="begin"/>
    </w:r>
    <w:r w:rsidRPr="000D665F">
      <w:rPr>
        <w:sz w:val="18"/>
      </w:rPr>
      <w:instrText xml:space="preserve"> PAGE   \* MERGEFORMAT </w:instrText>
    </w:r>
    <w:r w:rsidRPr="000D665F">
      <w:rPr>
        <w:sz w:val="18"/>
      </w:rPr>
      <w:fldChar w:fldCharType="separate"/>
    </w:r>
    <w:r>
      <w:rPr>
        <w:noProof/>
        <w:sz w:val="18"/>
      </w:rPr>
      <w:t>21</w:t>
    </w:r>
    <w:r w:rsidRPr="000D665F">
      <w:rPr>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6CBD" w:rsidRDefault="00486CBD" w:rsidP="00850B10">
      <w:r>
        <w:separator/>
      </w:r>
    </w:p>
  </w:footnote>
  <w:footnote w:type="continuationSeparator" w:id="0">
    <w:p w:rsidR="00486CBD" w:rsidRDefault="00486CBD" w:rsidP="00850B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23D87762"/>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724D472"/>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EC4822D0"/>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DF880DC6"/>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1DD386B"/>
    <w:multiLevelType w:val="hybridMultilevel"/>
    <w:tmpl w:val="4680E86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0CBE13CF"/>
    <w:multiLevelType w:val="hybridMultilevel"/>
    <w:tmpl w:val="38022C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FAC7C19"/>
    <w:multiLevelType w:val="hybridMultilevel"/>
    <w:tmpl w:val="52528E50"/>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7" w15:restartNumberingAfterBreak="0">
    <w:nsid w:val="10E71BD4"/>
    <w:multiLevelType w:val="hybridMultilevel"/>
    <w:tmpl w:val="D3503E54"/>
    <w:lvl w:ilvl="0" w:tplc="04070001">
      <w:start w:val="1"/>
      <w:numFmt w:val="bullet"/>
      <w:lvlText w:val=""/>
      <w:lvlJc w:val="left"/>
      <w:pPr>
        <w:ind w:left="820" w:hanging="360"/>
      </w:pPr>
      <w:rPr>
        <w:rFonts w:ascii="Symbol" w:hAnsi="Symbol" w:hint="default"/>
      </w:rPr>
    </w:lvl>
    <w:lvl w:ilvl="1" w:tplc="04070003">
      <w:start w:val="1"/>
      <w:numFmt w:val="bullet"/>
      <w:lvlText w:val="o"/>
      <w:lvlJc w:val="left"/>
      <w:pPr>
        <w:ind w:left="1540" w:hanging="360"/>
      </w:pPr>
      <w:rPr>
        <w:rFonts w:ascii="Courier New" w:hAnsi="Courier New" w:cs="Courier New" w:hint="default"/>
      </w:rPr>
    </w:lvl>
    <w:lvl w:ilvl="2" w:tplc="04070005" w:tentative="1">
      <w:start w:val="1"/>
      <w:numFmt w:val="bullet"/>
      <w:lvlText w:val=""/>
      <w:lvlJc w:val="left"/>
      <w:pPr>
        <w:ind w:left="2260" w:hanging="360"/>
      </w:pPr>
      <w:rPr>
        <w:rFonts w:ascii="Wingdings" w:hAnsi="Wingdings" w:hint="default"/>
      </w:rPr>
    </w:lvl>
    <w:lvl w:ilvl="3" w:tplc="04070001" w:tentative="1">
      <w:start w:val="1"/>
      <w:numFmt w:val="bullet"/>
      <w:lvlText w:val=""/>
      <w:lvlJc w:val="left"/>
      <w:pPr>
        <w:ind w:left="2980" w:hanging="360"/>
      </w:pPr>
      <w:rPr>
        <w:rFonts w:ascii="Symbol" w:hAnsi="Symbol" w:hint="default"/>
      </w:rPr>
    </w:lvl>
    <w:lvl w:ilvl="4" w:tplc="04070003" w:tentative="1">
      <w:start w:val="1"/>
      <w:numFmt w:val="bullet"/>
      <w:lvlText w:val="o"/>
      <w:lvlJc w:val="left"/>
      <w:pPr>
        <w:ind w:left="3700" w:hanging="360"/>
      </w:pPr>
      <w:rPr>
        <w:rFonts w:ascii="Courier New" w:hAnsi="Courier New" w:cs="Courier New" w:hint="default"/>
      </w:rPr>
    </w:lvl>
    <w:lvl w:ilvl="5" w:tplc="04070005" w:tentative="1">
      <w:start w:val="1"/>
      <w:numFmt w:val="bullet"/>
      <w:lvlText w:val=""/>
      <w:lvlJc w:val="left"/>
      <w:pPr>
        <w:ind w:left="4420" w:hanging="360"/>
      </w:pPr>
      <w:rPr>
        <w:rFonts w:ascii="Wingdings" w:hAnsi="Wingdings" w:hint="default"/>
      </w:rPr>
    </w:lvl>
    <w:lvl w:ilvl="6" w:tplc="04070001" w:tentative="1">
      <w:start w:val="1"/>
      <w:numFmt w:val="bullet"/>
      <w:lvlText w:val=""/>
      <w:lvlJc w:val="left"/>
      <w:pPr>
        <w:ind w:left="5140" w:hanging="360"/>
      </w:pPr>
      <w:rPr>
        <w:rFonts w:ascii="Symbol" w:hAnsi="Symbol" w:hint="default"/>
      </w:rPr>
    </w:lvl>
    <w:lvl w:ilvl="7" w:tplc="04070003" w:tentative="1">
      <w:start w:val="1"/>
      <w:numFmt w:val="bullet"/>
      <w:lvlText w:val="o"/>
      <w:lvlJc w:val="left"/>
      <w:pPr>
        <w:ind w:left="5860" w:hanging="360"/>
      </w:pPr>
      <w:rPr>
        <w:rFonts w:ascii="Courier New" w:hAnsi="Courier New" w:cs="Courier New" w:hint="default"/>
      </w:rPr>
    </w:lvl>
    <w:lvl w:ilvl="8" w:tplc="04070005" w:tentative="1">
      <w:start w:val="1"/>
      <w:numFmt w:val="bullet"/>
      <w:lvlText w:val=""/>
      <w:lvlJc w:val="left"/>
      <w:pPr>
        <w:ind w:left="6580" w:hanging="360"/>
      </w:pPr>
      <w:rPr>
        <w:rFonts w:ascii="Wingdings" w:hAnsi="Wingdings" w:hint="default"/>
      </w:rPr>
    </w:lvl>
  </w:abstractNum>
  <w:abstractNum w:abstractNumId="8" w15:restartNumberingAfterBreak="0">
    <w:nsid w:val="194930FA"/>
    <w:multiLevelType w:val="hybridMultilevel"/>
    <w:tmpl w:val="5F965052"/>
    <w:lvl w:ilvl="0" w:tplc="0407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80" w:hanging="360"/>
      </w:pPr>
      <w:rPr>
        <w:rFonts w:ascii="Courier New" w:hAnsi="Courier New" w:cs="Courier New" w:hint="default"/>
      </w:rPr>
    </w:lvl>
    <w:lvl w:ilvl="2" w:tplc="04090005" w:tentative="1">
      <w:start w:val="1"/>
      <w:numFmt w:val="bullet"/>
      <w:lvlText w:val=""/>
      <w:lvlJc w:val="left"/>
      <w:pPr>
        <w:ind w:left="1700" w:hanging="360"/>
      </w:pPr>
      <w:rPr>
        <w:rFonts w:ascii="Wingdings" w:hAnsi="Wingdings" w:hint="default"/>
      </w:rPr>
    </w:lvl>
    <w:lvl w:ilvl="3" w:tplc="04090001" w:tentative="1">
      <w:start w:val="1"/>
      <w:numFmt w:val="bullet"/>
      <w:lvlText w:val=""/>
      <w:lvlJc w:val="left"/>
      <w:pPr>
        <w:ind w:left="2420" w:hanging="360"/>
      </w:pPr>
      <w:rPr>
        <w:rFonts w:ascii="Symbol" w:hAnsi="Symbol" w:hint="default"/>
      </w:rPr>
    </w:lvl>
    <w:lvl w:ilvl="4" w:tplc="04090003" w:tentative="1">
      <w:start w:val="1"/>
      <w:numFmt w:val="bullet"/>
      <w:lvlText w:val="o"/>
      <w:lvlJc w:val="left"/>
      <w:pPr>
        <w:ind w:left="3140" w:hanging="360"/>
      </w:pPr>
      <w:rPr>
        <w:rFonts w:ascii="Courier New" w:hAnsi="Courier New" w:cs="Courier New" w:hint="default"/>
      </w:rPr>
    </w:lvl>
    <w:lvl w:ilvl="5" w:tplc="04090005" w:tentative="1">
      <w:start w:val="1"/>
      <w:numFmt w:val="bullet"/>
      <w:lvlText w:val=""/>
      <w:lvlJc w:val="left"/>
      <w:pPr>
        <w:ind w:left="3860" w:hanging="360"/>
      </w:pPr>
      <w:rPr>
        <w:rFonts w:ascii="Wingdings" w:hAnsi="Wingdings" w:hint="default"/>
      </w:rPr>
    </w:lvl>
    <w:lvl w:ilvl="6" w:tplc="04090001" w:tentative="1">
      <w:start w:val="1"/>
      <w:numFmt w:val="bullet"/>
      <w:lvlText w:val=""/>
      <w:lvlJc w:val="left"/>
      <w:pPr>
        <w:ind w:left="4580" w:hanging="360"/>
      </w:pPr>
      <w:rPr>
        <w:rFonts w:ascii="Symbol" w:hAnsi="Symbol" w:hint="default"/>
      </w:rPr>
    </w:lvl>
    <w:lvl w:ilvl="7" w:tplc="04090003" w:tentative="1">
      <w:start w:val="1"/>
      <w:numFmt w:val="bullet"/>
      <w:lvlText w:val="o"/>
      <w:lvlJc w:val="left"/>
      <w:pPr>
        <w:ind w:left="5300" w:hanging="360"/>
      </w:pPr>
      <w:rPr>
        <w:rFonts w:ascii="Courier New" w:hAnsi="Courier New" w:cs="Courier New" w:hint="default"/>
      </w:rPr>
    </w:lvl>
    <w:lvl w:ilvl="8" w:tplc="04090005" w:tentative="1">
      <w:start w:val="1"/>
      <w:numFmt w:val="bullet"/>
      <w:lvlText w:val=""/>
      <w:lvlJc w:val="left"/>
      <w:pPr>
        <w:ind w:left="6020" w:hanging="360"/>
      </w:pPr>
      <w:rPr>
        <w:rFonts w:ascii="Wingdings" w:hAnsi="Wingdings" w:hint="default"/>
      </w:rPr>
    </w:lvl>
  </w:abstractNum>
  <w:abstractNum w:abstractNumId="9" w15:restartNumberingAfterBreak="0">
    <w:nsid w:val="1C3A046C"/>
    <w:multiLevelType w:val="hybridMultilevel"/>
    <w:tmpl w:val="987449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E090369"/>
    <w:multiLevelType w:val="hybridMultilevel"/>
    <w:tmpl w:val="11B6E618"/>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25056922"/>
    <w:multiLevelType w:val="hybridMultilevel"/>
    <w:tmpl w:val="FB0EF3F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27245C48"/>
    <w:multiLevelType w:val="hybridMultilevel"/>
    <w:tmpl w:val="71B4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95E3E"/>
    <w:multiLevelType w:val="hybridMultilevel"/>
    <w:tmpl w:val="5E1003F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2C2010D1"/>
    <w:multiLevelType w:val="hybridMultilevel"/>
    <w:tmpl w:val="9A3EE9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FD94840"/>
    <w:multiLevelType w:val="hybridMultilevel"/>
    <w:tmpl w:val="1FF08D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76F50F4"/>
    <w:multiLevelType w:val="multilevel"/>
    <w:tmpl w:val="A68603F0"/>
    <w:lvl w:ilvl="0">
      <w:start w:val="1"/>
      <w:numFmt w:val="decimal"/>
      <w:lvlText w:val="%1."/>
      <w:lvlJc w:val="left"/>
      <w:pPr>
        <w:ind w:left="634" w:hanging="432"/>
      </w:pPr>
      <w:rPr>
        <w:rFonts w:hint="default"/>
      </w:rPr>
    </w:lvl>
    <w:lvl w:ilvl="1">
      <w:start w:val="1"/>
      <w:numFmt w:val="decimal"/>
      <w:lvlText w:val="%2."/>
      <w:lvlJc w:val="right"/>
      <w:pPr>
        <w:tabs>
          <w:tab w:val="num" w:pos="749"/>
        </w:tabs>
        <w:ind w:left="764" w:hanging="202"/>
      </w:pPr>
      <w:rPr>
        <w:rFonts w:hint="default"/>
      </w:rPr>
    </w:lvl>
    <w:lvl w:ilvl="2">
      <w:start w:val="1"/>
      <w:numFmt w:val="none"/>
      <w:suff w:val="nothing"/>
      <w:lvlText w:val=""/>
      <w:lvlJc w:val="right"/>
      <w:pPr>
        <w:ind w:left="634" w:hanging="432"/>
      </w:pPr>
      <w:rPr>
        <w:rFonts w:ascii="Wingdings" w:hAnsi="Wingdings" w:cs="Wingdings" w:hint="default"/>
      </w:rPr>
    </w:lvl>
    <w:lvl w:ilvl="3">
      <w:start w:val="1"/>
      <w:numFmt w:val="lowerLetter"/>
      <w:lvlText w:val="%4."/>
      <w:lvlJc w:val="right"/>
      <w:pPr>
        <w:tabs>
          <w:tab w:val="num" w:pos="1383"/>
        </w:tabs>
        <w:ind w:left="1383" w:hanging="173"/>
      </w:pPr>
      <w:rPr>
        <w:rFonts w:hint="default"/>
      </w:rPr>
    </w:lvl>
    <w:lvl w:ilvl="4">
      <w:start w:val="1"/>
      <w:numFmt w:val="lowerRoman"/>
      <w:lvlText w:val="%5."/>
      <w:lvlJc w:val="right"/>
      <w:pPr>
        <w:tabs>
          <w:tab w:val="num" w:pos="2002"/>
        </w:tabs>
        <w:ind w:left="2002" w:hanging="216"/>
      </w:pPr>
      <w:rPr>
        <w:rFonts w:ascii="Courier New" w:hAnsi="Courier New" w:cs="Courier New" w:hint="default"/>
      </w:rPr>
    </w:lvl>
    <w:lvl w:ilvl="5" w:tentative="1">
      <w:start w:val="1"/>
      <w:numFmt w:val="bullet"/>
      <w:lvlText w:val=""/>
      <w:lvlJc w:val="left"/>
      <w:pPr>
        <w:tabs>
          <w:tab w:val="num" w:pos="4522"/>
        </w:tabs>
        <w:ind w:left="4522" w:hanging="360"/>
      </w:pPr>
      <w:rPr>
        <w:rFonts w:ascii="Wingdings" w:hAnsi="Wingdings" w:cs="Wingdings" w:hint="default"/>
      </w:rPr>
    </w:lvl>
    <w:lvl w:ilvl="6" w:tentative="1">
      <w:start w:val="1"/>
      <w:numFmt w:val="bullet"/>
      <w:lvlText w:val=""/>
      <w:lvlJc w:val="left"/>
      <w:pPr>
        <w:tabs>
          <w:tab w:val="num" w:pos="5242"/>
        </w:tabs>
        <w:ind w:left="5242" w:hanging="360"/>
      </w:pPr>
      <w:rPr>
        <w:rFonts w:ascii="Symbol" w:hAnsi="Symbol" w:cs="Symbol" w:hint="default"/>
      </w:rPr>
    </w:lvl>
    <w:lvl w:ilvl="7" w:tentative="1">
      <w:start w:val="1"/>
      <w:numFmt w:val="bullet"/>
      <w:lvlText w:val="o"/>
      <w:lvlJc w:val="left"/>
      <w:pPr>
        <w:tabs>
          <w:tab w:val="num" w:pos="5962"/>
        </w:tabs>
        <w:ind w:left="5962" w:hanging="360"/>
      </w:pPr>
      <w:rPr>
        <w:rFonts w:ascii="Courier New" w:hAnsi="Courier New" w:cs="Courier New" w:hint="default"/>
      </w:rPr>
    </w:lvl>
    <w:lvl w:ilvl="8" w:tentative="1">
      <w:start w:val="1"/>
      <w:numFmt w:val="bullet"/>
      <w:lvlText w:val=""/>
      <w:lvlJc w:val="left"/>
      <w:pPr>
        <w:tabs>
          <w:tab w:val="num" w:pos="6682"/>
        </w:tabs>
        <w:ind w:left="6682" w:hanging="360"/>
      </w:pPr>
      <w:rPr>
        <w:rFonts w:ascii="Wingdings" w:hAnsi="Wingdings" w:cs="Wingdings" w:hint="default"/>
      </w:rPr>
    </w:lvl>
  </w:abstractNum>
  <w:abstractNum w:abstractNumId="17" w15:restartNumberingAfterBreak="0">
    <w:nsid w:val="43A55125"/>
    <w:multiLevelType w:val="hybridMultilevel"/>
    <w:tmpl w:val="81C4B5C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483274B3"/>
    <w:multiLevelType w:val="hybridMultilevel"/>
    <w:tmpl w:val="7A2AFE4C"/>
    <w:lvl w:ilvl="0" w:tplc="BB846EA0">
      <w:start w:val="1"/>
      <w:numFmt w:val="decimal"/>
      <w:lvlText w:val="%1."/>
      <w:lvlJc w:val="right"/>
      <w:pPr>
        <w:ind w:left="360" w:hanging="360"/>
      </w:pPr>
      <w:rPr>
        <w:rFonts w:hint="default"/>
      </w:rPr>
    </w:lvl>
    <w:lvl w:ilvl="1" w:tplc="04070019" w:tentative="1">
      <w:start w:val="1"/>
      <w:numFmt w:val="lowerLetter"/>
      <w:lvlText w:val="%2."/>
      <w:lvlJc w:val="left"/>
      <w:pPr>
        <w:ind w:left="1803" w:hanging="360"/>
      </w:pPr>
    </w:lvl>
    <w:lvl w:ilvl="2" w:tplc="0407001B" w:tentative="1">
      <w:start w:val="1"/>
      <w:numFmt w:val="lowerRoman"/>
      <w:lvlText w:val="%3."/>
      <w:lvlJc w:val="right"/>
      <w:pPr>
        <w:ind w:left="2523" w:hanging="180"/>
      </w:pPr>
    </w:lvl>
    <w:lvl w:ilvl="3" w:tplc="0407000F" w:tentative="1">
      <w:start w:val="1"/>
      <w:numFmt w:val="decimal"/>
      <w:lvlText w:val="%4."/>
      <w:lvlJc w:val="left"/>
      <w:pPr>
        <w:ind w:left="3243" w:hanging="360"/>
      </w:pPr>
    </w:lvl>
    <w:lvl w:ilvl="4" w:tplc="04070019" w:tentative="1">
      <w:start w:val="1"/>
      <w:numFmt w:val="lowerLetter"/>
      <w:lvlText w:val="%5."/>
      <w:lvlJc w:val="left"/>
      <w:pPr>
        <w:ind w:left="3963" w:hanging="360"/>
      </w:pPr>
    </w:lvl>
    <w:lvl w:ilvl="5" w:tplc="0407001B" w:tentative="1">
      <w:start w:val="1"/>
      <w:numFmt w:val="lowerRoman"/>
      <w:lvlText w:val="%6."/>
      <w:lvlJc w:val="right"/>
      <w:pPr>
        <w:ind w:left="4683" w:hanging="180"/>
      </w:pPr>
    </w:lvl>
    <w:lvl w:ilvl="6" w:tplc="0407000F" w:tentative="1">
      <w:start w:val="1"/>
      <w:numFmt w:val="decimal"/>
      <w:lvlText w:val="%7."/>
      <w:lvlJc w:val="left"/>
      <w:pPr>
        <w:ind w:left="5403" w:hanging="360"/>
      </w:pPr>
    </w:lvl>
    <w:lvl w:ilvl="7" w:tplc="04070019" w:tentative="1">
      <w:start w:val="1"/>
      <w:numFmt w:val="lowerLetter"/>
      <w:lvlText w:val="%8."/>
      <w:lvlJc w:val="left"/>
      <w:pPr>
        <w:ind w:left="6123" w:hanging="360"/>
      </w:pPr>
    </w:lvl>
    <w:lvl w:ilvl="8" w:tplc="0407001B" w:tentative="1">
      <w:start w:val="1"/>
      <w:numFmt w:val="lowerRoman"/>
      <w:lvlText w:val="%9."/>
      <w:lvlJc w:val="right"/>
      <w:pPr>
        <w:ind w:left="6843" w:hanging="180"/>
      </w:pPr>
    </w:lvl>
  </w:abstractNum>
  <w:abstractNum w:abstractNumId="19" w15:restartNumberingAfterBreak="0">
    <w:nsid w:val="48524711"/>
    <w:multiLevelType w:val="multilevel"/>
    <w:tmpl w:val="034246EE"/>
    <w:name w:val="OutlineBullets"/>
    <w:lvl w:ilvl="0">
      <w:start w:val="1"/>
      <w:numFmt w:val="bullet"/>
      <w:lvlRestart w:val="0"/>
      <w:lvlText w:val=""/>
      <w:lvlJc w:val="left"/>
      <w:pPr>
        <w:tabs>
          <w:tab w:val="num" w:pos="562"/>
        </w:tabs>
        <w:ind w:left="562" w:hanging="332"/>
      </w:pPr>
      <w:rPr>
        <w:rFonts w:ascii="Symbol" w:hAnsi="Symbol" w:hint="default"/>
      </w:rPr>
    </w:lvl>
    <w:lvl w:ilvl="1">
      <w:start w:val="1"/>
      <w:numFmt w:val="bullet"/>
      <w:lvlText w:val="¡"/>
      <w:lvlJc w:val="left"/>
      <w:pPr>
        <w:tabs>
          <w:tab w:val="num" w:pos="1181"/>
        </w:tabs>
        <w:ind w:left="1181" w:hanging="346"/>
      </w:pPr>
      <w:rPr>
        <w:rFonts w:ascii="Wingdings" w:hAnsi="Wingdings" w:hint="default"/>
        <w:sz w:val="14"/>
      </w:rPr>
    </w:lvl>
    <w:lvl w:ilvl="2">
      <w:start w:val="1"/>
      <w:numFmt w:val="bullet"/>
      <w:lvlText w:val="§"/>
      <w:lvlJc w:val="left"/>
      <w:pPr>
        <w:tabs>
          <w:tab w:val="num" w:pos="1800"/>
        </w:tabs>
        <w:ind w:left="1800" w:hanging="360"/>
      </w:pPr>
      <w:rPr>
        <w:rFonts w:ascii="Wingdings" w:hAnsi="Wingdings" w:hint="default"/>
        <w:sz w:val="24"/>
      </w:rPr>
    </w:lvl>
    <w:lvl w:ilvl="3">
      <w:start w:val="1"/>
      <w:numFmt w:val="bullet"/>
      <w:lvlText w:val=""/>
      <w:lvlJc w:val="left"/>
      <w:pPr>
        <w:tabs>
          <w:tab w:val="num" w:pos="1800"/>
        </w:tabs>
        <w:ind w:left="1800" w:hanging="360"/>
      </w:pPr>
      <w:rPr>
        <w:rFonts w:ascii="Symbol" w:hAnsi="Symbol" w:hint="default"/>
      </w:rPr>
    </w:lvl>
    <w:lvl w:ilvl="4">
      <w:start w:val="1"/>
      <w:numFmt w:val="bullet"/>
      <w:lvlRestart w:val="3"/>
      <w:lvlText w:val=""/>
      <w:lvlJc w:val="left"/>
      <w:pPr>
        <w:tabs>
          <w:tab w:val="num" w:pos="2520"/>
        </w:tabs>
        <w:ind w:left="2520" w:hanging="360"/>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B7D36A1"/>
    <w:multiLevelType w:val="hybridMultilevel"/>
    <w:tmpl w:val="10748B9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4CBD3075"/>
    <w:multiLevelType w:val="hybridMultilevel"/>
    <w:tmpl w:val="2A7AF3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6997875"/>
    <w:multiLevelType w:val="hybridMultilevel"/>
    <w:tmpl w:val="C13CBA6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57A22310"/>
    <w:multiLevelType w:val="hybridMultilevel"/>
    <w:tmpl w:val="52EE0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5C3972"/>
    <w:multiLevelType w:val="hybridMultilevel"/>
    <w:tmpl w:val="F470003A"/>
    <w:lvl w:ilvl="0" w:tplc="4E4870D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3FB5316"/>
    <w:multiLevelType w:val="hybridMultilevel"/>
    <w:tmpl w:val="3062991A"/>
    <w:lvl w:ilvl="0" w:tplc="E4449D98">
      <w:start w:val="1"/>
      <w:numFmt w:val="bullet"/>
      <w:pStyle w:val="BL3"/>
      <w:lvlText w:val="●"/>
      <w:lvlJc w:val="left"/>
      <w:pPr>
        <w:ind w:left="1286" w:hanging="360"/>
      </w:pPr>
      <w:rPr>
        <w:rFonts w:ascii="Arial" w:hAnsi="Arial" w:hint="default"/>
      </w:rPr>
    </w:lvl>
    <w:lvl w:ilvl="1" w:tplc="04070003" w:tentative="1">
      <w:start w:val="1"/>
      <w:numFmt w:val="bullet"/>
      <w:lvlText w:val="o"/>
      <w:lvlJc w:val="left"/>
      <w:pPr>
        <w:ind w:left="2006" w:hanging="360"/>
      </w:pPr>
      <w:rPr>
        <w:rFonts w:ascii="Courier New" w:hAnsi="Courier New" w:cs="Courier New" w:hint="default"/>
      </w:rPr>
    </w:lvl>
    <w:lvl w:ilvl="2" w:tplc="04070005" w:tentative="1">
      <w:start w:val="1"/>
      <w:numFmt w:val="bullet"/>
      <w:lvlText w:val=""/>
      <w:lvlJc w:val="left"/>
      <w:pPr>
        <w:ind w:left="2726" w:hanging="360"/>
      </w:pPr>
      <w:rPr>
        <w:rFonts w:ascii="Wingdings" w:hAnsi="Wingdings" w:hint="default"/>
      </w:rPr>
    </w:lvl>
    <w:lvl w:ilvl="3" w:tplc="04070001" w:tentative="1">
      <w:start w:val="1"/>
      <w:numFmt w:val="bullet"/>
      <w:lvlText w:val=""/>
      <w:lvlJc w:val="left"/>
      <w:pPr>
        <w:ind w:left="3446" w:hanging="360"/>
      </w:pPr>
      <w:rPr>
        <w:rFonts w:ascii="Symbol" w:hAnsi="Symbol" w:hint="default"/>
      </w:rPr>
    </w:lvl>
    <w:lvl w:ilvl="4" w:tplc="04070003" w:tentative="1">
      <w:start w:val="1"/>
      <w:numFmt w:val="bullet"/>
      <w:lvlText w:val="o"/>
      <w:lvlJc w:val="left"/>
      <w:pPr>
        <w:ind w:left="4166" w:hanging="360"/>
      </w:pPr>
      <w:rPr>
        <w:rFonts w:ascii="Courier New" w:hAnsi="Courier New" w:cs="Courier New" w:hint="default"/>
      </w:rPr>
    </w:lvl>
    <w:lvl w:ilvl="5" w:tplc="04070005" w:tentative="1">
      <w:start w:val="1"/>
      <w:numFmt w:val="bullet"/>
      <w:lvlText w:val=""/>
      <w:lvlJc w:val="left"/>
      <w:pPr>
        <w:ind w:left="4886" w:hanging="360"/>
      </w:pPr>
      <w:rPr>
        <w:rFonts w:ascii="Wingdings" w:hAnsi="Wingdings" w:hint="default"/>
      </w:rPr>
    </w:lvl>
    <w:lvl w:ilvl="6" w:tplc="04070001" w:tentative="1">
      <w:start w:val="1"/>
      <w:numFmt w:val="bullet"/>
      <w:lvlText w:val=""/>
      <w:lvlJc w:val="left"/>
      <w:pPr>
        <w:ind w:left="5606" w:hanging="360"/>
      </w:pPr>
      <w:rPr>
        <w:rFonts w:ascii="Symbol" w:hAnsi="Symbol" w:hint="default"/>
      </w:rPr>
    </w:lvl>
    <w:lvl w:ilvl="7" w:tplc="04070003" w:tentative="1">
      <w:start w:val="1"/>
      <w:numFmt w:val="bullet"/>
      <w:lvlText w:val="o"/>
      <w:lvlJc w:val="left"/>
      <w:pPr>
        <w:ind w:left="6326" w:hanging="360"/>
      </w:pPr>
      <w:rPr>
        <w:rFonts w:ascii="Courier New" w:hAnsi="Courier New" w:cs="Courier New" w:hint="default"/>
      </w:rPr>
    </w:lvl>
    <w:lvl w:ilvl="8" w:tplc="04070005" w:tentative="1">
      <w:start w:val="1"/>
      <w:numFmt w:val="bullet"/>
      <w:lvlText w:val=""/>
      <w:lvlJc w:val="left"/>
      <w:pPr>
        <w:ind w:left="7046" w:hanging="360"/>
      </w:pPr>
      <w:rPr>
        <w:rFonts w:ascii="Wingdings" w:hAnsi="Wingdings" w:hint="default"/>
      </w:rPr>
    </w:lvl>
  </w:abstractNum>
  <w:abstractNum w:abstractNumId="26" w15:restartNumberingAfterBreak="0">
    <w:nsid w:val="66F64177"/>
    <w:multiLevelType w:val="hybridMultilevel"/>
    <w:tmpl w:val="6276AD0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69035C4E"/>
    <w:multiLevelType w:val="hybridMultilevel"/>
    <w:tmpl w:val="57B8B36E"/>
    <w:lvl w:ilvl="0" w:tplc="994EC66A">
      <w:start w:val="1"/>
      <w:numFmt w:val="decimal"/>
      <w:pStyle w:val="LNumb"/>
      <w:lvlText w:val="%1."/>
      <w:lvlJc w:val="right"/>
      <w:pPr>
        <w:ind w:left="360" w:hanging="360"/>
      </w:pPr>
      <w:rPr>
        <w:rFonts w:hint="default"/>
      </w:rPr>
    </w:lvl>
    <w:lvl w:ilvl="1" w:tplc="04070019" w:tentative="1">
      <w:start w:val="1"/>
      <w:numFmt w:val="lowerLetter"/>
      <w:lvlText w:val="%2."/>
      <w:lvlJc w:val="left"/>
      <w:pPr>
        <w:ind w:left="1803" w:hanging="360"/>
      </w:pPr>
    </w:lvl>
    <w:lvl w:ilvl="2" w:tplc="0407001B" w:tentative="1">
      <w:start w:val="1"/>
      <w:numFmt w:val="lowerRoman"/>
      <w:lvlText w:val="%3."/>
      <w:lvlJc w:val="right"/>
      <w:pPr>
        <w:ind w:left="2523" w:hanging="180"/>
      </w:pPr>
    </w:lvl>
    <w:lvl w:ilvl="3" w:tplc="0407000F" w:tentative="1">
      <w:start w:val="1"/>
      <w:numFmt w:val="decimal"/>
      <w:lvlText w:val="%4."/>
      <w:lvlJc w:val="left"/>
      <w:pPr>
        <w:ind w:left="3243" w:hanging="360"/>
      </w:pPr>
    </w:lvl>
    <w:lvl w:ilvl="4" w:tplc="04070019" w:tentative="1">
      <w:start w:val="1"/>
      <w:numFmt w:val="lowerLetter"/>
      <w:lvlText w:val="%5."/>
      <w:lvlJc w:val="left"/>
      <w:pPr>
        <w:ind w:left="3963" w:hanging="360"/>
      </w:pPr>
    </w:lvl>
    <w:lvl w:ilvl="5" w:tplc="0407001B" w:tentative="1">
      <w:start w:val="1"/>
      <w:numFmt w:val="lowerRoman"/>
      <w:lvlText w:val="%6."/>
      <w:lvlJc w:val="right"/>
      <w:pPr>
        <w:ind w:left="4683" w:hanging="180"/>
      </w:pPr>
    </w:lvl>
    <w:lvl w:ilvl="6" w:tplc="0407000F" w:tentative="1">
      <w:start w:val="1"/>
      <w:numFmt w:val="decimal"/>
      <w:lvlText w:val="%7."/>
      <w:lvlJc w:val="left"/>
      <w:pPr>
        <w:ind w:left="5403" w:hanging="360"/>
      </w:pPr>
    </w:lvl>
    <w:lvl w:ilvl="7" w:tplc="04070019" w:tentative="1">
      <w:start w:val="1"/>
      <w:numFmt w:val="lowerLetter"/>
      <w:lvlText w:val="%8."/>
      <w:lvlJc w:val="left"/>
      <w:pPr>
        <w:ind w:left="6123" w:hanging="360"/>
      </w:pPr>
    </w:lvl>
    <w:lvl w:ilvl="8" w:tplc="0407001B" w:tentative="1">
      <w:start w:val="1"/>
      <w:numFmt w:val="lowerRoman"/>
      <w:lvlText w:val="%9."/>
      <w:lvlJc w:val="right"/>
      <w:pPr>
        <w:ind w:left="6843" w:hanging="180"/>
      </w:pPr>
    </w:lvl>
  </w:abstractNum>
  <w:abstractNum w:abstractNumId="28" w15:restartNumberingAfterBreak="0">
    <w:nsid w:val="6C9149DB"/>
    <w:multiLevelType w:val="hybridMultilevel"/>
    <w:tmpl w:val="86FCD3F6"/>
    <w:lvl w:ilvl="0" w:tplc="402EB1D8">
      <w:start w:val="1"/>
      <w:numFmt w:val="bullet"/>
      <w:pStyle w:val="BL2"/>
      <w:lvlText w:val="●"/>
      <w:lvlJc w:val="left"/>
      <w:pPr>
        <w:ind w:left="1003" w:hanging="360"/>
      </w:pPr>
      <w:rPr>
        <w:rFonts w:ascii="Arial" w:hAnsi="Aria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29" w15:restartNumberingAfterBreak="0">
    <w:nsid w:val="6CE67D9E"/>
    <w:multiLevelType w:val="hybridMultilevel"/>
    <w:tmpl w:val="FAD6ADA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07A4FC7"/>
    <w:multiLevelType w:val="hybridMultilevel"/>
    <w:tmpl w:val="B9CAF17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737C2F93"/>
    <w:multiLevelType w:val="hybridMultilevel"/>
    <w:tmpl w:val="3D7E7F94"/>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4D97A85"/>
    <w:multiLevelType w:val="multilevel"/>
    <w:tmpl w:val="3E9C6250"/>
    <w:lvl w:ilvl="0">
      <w:start w:val="1"/>
      <w:numFmt w:val="low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3" w15:restartNumberingAfterBreak="0">
    <w:nsid w:val="7845495F"/>
    <w:multiLevelType w:val="hybridMultilevel"/>
    <w:tmpl w:val="9676BD9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4" w15:restartNumberingAfterBreak="0">
    <w:nsid w:val="7A5850F1"/>
    <w:multiLevelType w:val="hybridMultilevel"/>
    <w:tmpl w:val="D062E6F6"/>
    <w:lvl w:ilvl="0" w:tplc="BC080480">
      <w:start w:val="1"/>
      <w:numFmt w:val="bullet"/>
      <w:pStyle w:val="BulletedList"/>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CE81CA8"/>
    <w:multiLevelType w:val="hybridMultilevel"/>
    <w:tmpl w:val="3D4CE3A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6" w15:restartNumberingAfterBreak="0">
    <w:nsid w:val="7E2C3DE3"/>
    <w:multiLevelType w:val="hybridMultilevel"/>
    <w:tmpl w:val="58C4BC16"/>
    <w:lvl w:ilvl="0" w:tplc="04090001">
      <w:start w:val="1"/>
      <w:numFmt w:val="bullet"/>
      <w:lvlText w:val=""/>
      <w:lvlJc w:val="left"/>
      <w:pPr>
        <w:ind w:left="490" w:hanging="360"/>
      </w:pPr>
      <w:rPr>
        <w:rFonts w:ascii="Symbol" w:hAnsi="Symbol" w:hint="default"/>
      </w:rPr>
    </w:lvl>
    <w:lvl w:ilvl="1" w:tplc="04090003" w:tentative="1">
      <w:start w:val="1"/>
      <w:numFmt w:val="bullet"/>
      <w:lvlText w:val="o"/>
      <w:lvlJc w:val="left"/>
      <w:pPr>
        <w:ind w:left="1210" w:hanging="360"/>
      </w:pPr>
      <w:rPr>
        <w:rFonts w:ascii="Courier New" w:hAnsi="Courier New" w:cs="Courier New" w:hint="default"/>
      </w:rPr>
    </w:lvl>
    <w:lvl w:ilvl="2" w:tplc="04090005" w:tentative="1">
      <w:start w:val="1"/>
      <w:numFmt w:val="bullet"/>
      <w:lvlText w:val=""/>
      <w:lvlJc w:val="left"/>
      <w:pPr>
        <w:ind w:left="1930" w:hanging="360"/>
      </w:pPr>
      <w:rPr>
        <w:rFonts w:ascii="Wingdings" w:hAnsi="Wingdings" w:hint="default"/>
      </w:rPr>
    </w:lvl>
    <w:lvl w:ilvl="3" w:tplc="04090001" w:tentative="1">
      <w:start w:val="1"/>
      <w:numFmt w:val="bullet"/>
      <w:lvlText w:val=""/>
      <w:lvlJc w:val="left"/>
      <w:pPr>
        <w:ind w:left="2650" w:hanging="360"/>
      </w:pPr>
      <w:rPr>
        <w:rFonts w:ascii="Symbol" w:hAnsi="Symbol" w:hint="default"/>
      </w:rPr>
    </w:lvl>
    <w:lvl w:ilvl="4" w:tplc="04090003" w:tentative="1">
      <w:start w:val="1"/>
      <w:numFmt w:val="bullet"/>
      <w:lvlText w:val="o"/>
      <w:lvlJc w:val="left"/>
      <w:pPr>
        <w:ind w:left="3370" w:hanging="360"/>
      </w:pPr>
      <w:rPr>
        <w:rFonts w:ascii="Courier New" w:hAnsi="Courier New" w:cs="Courier New" w:hint="default"/>
      </w:rPr>
    </w:lvl>
    <w:lvl w:ilvl="5" w:tplc="04090005" w:tentative="1">
      <w:start w:val="1"/>
      <w:numFmt w:val="bullet"/>
      <w:lvlText w:val=""/>
      <w:lvlJc w:val="left"/>
      <w:pPr>
        <w:ind w:left="4090" w:hanging="360"/>
      </w:pPr>
      <w:rPr>
        <w:rFonts w:ascii="Wingdings" w:hAnsi="Wingdings" w:hint="default"/>
      </w:rPr>
    </w:lvl>
    <w:lvl w:ilvl="6" w:tplc="04090001" w:tentative="1">
      <w:start w:val="1"/>
      <w:numFmt w:val="bullet"/>
      <w:lvlText w:val=""/>
      <w:lvlJc w:val="left"/>
      <w:pPr>
        <w:ind w:left="4810" w:hanging="360"/>
      </w:pPr>
      <w:rPr>
        <w:rFonts w:ascii="Symbol" w:hAnsi="Symbol" w:hint="default"/>
      </w:rPr>
    </w:lvl>
    <w:lvl w:ilvl="7" w:tplc="04090003" w:tentative="1">
      <w:start w:val="1"/>
      <w:numFmt w:val="bullet"/>
      <w:lvlText w:val="o"/>
      <w:lvlJc w:val="left"/>
      <w:pPr>
        <w:ind w:left="5530" w:hanging="360"/>
      </w:pPr>
      <w:rPr>
        <w:rFonts w:ascii="Courier New" w:hAnsi="Courier New" w:cs="Courier New" w:hint="default"/>
      </w:rPr>
    </w:lvl>
    <w:lvl w:ilvl="8" w:tplc="04090005" w:tentative="1">
      <w:start w:val="1"/>
      <w:numFmt w:val="bullet"/>
      <w:lvlText w:val=""/>
      <w:lvlJc w:val="left"/>
      <w:pPr>
        <w:ind w:left="6250" w:hanging="360"/>
      </w:pPr>
      <w:rPr>
        <w:rFonts w:ascii="Wingdings" w:hAnsi="Wingdings" w:hint="default"/>
      </w:rPr>
    </w:lvl>
  </w:abstractNum>
  <w:num w:numId="1">
    <w:abstractNumId w:val="9"/>
  </w:num>
  <w:num w:numId="2">
    <w:abstractNumId w:val="3"/>
  </w:num>
  <w:num w:numId="3">
    <w:abstractNumId w:val="34"/>
  </w:num>
  <w:num w:numId="4">
    <w:abstractNumId w:val="1"/>
  </w:num>
  <w:num w:numId="5">
    <w:abstractNumId w:val="28"/>
  </w:num>
  <w:num w:numId="6">
    <w:abstractNumId w:val="2"/>
  </w:num>
  <w:num w:numId="7">
    <w:abstractNumId w:val="0"/>
  </w:num>
  <w:num w:numId="8">
    <w:abstractNumId w:val="25"/>
  </w:num>
  <w:num w:numId="9">
    <w:abstractNumId w:val="27"/>
    <w:lvlOverride w:ilvl="0">
      <w:startOverride w:val="1"/>
    </w:lvlOverride>
  </w:num>
  <w:num w:numId="10">
    <w:abstractNumId w:val="31"/>
  </w:num>
  <w:num w:numId="11">
    <w:abstractNumId w:val="20"/>
  </w:num>
  <w:num w:numId="12">
    <w:abstractNumId w:val="32"/>
  </w:num>
  <w:num w:numId="13">
    <w:abstractNumId w:val="35"/>
  </w:num>
  <w:num w:numId="14">
    <w:abstractNumId w:val="7"/>
  </w:num>
  <w:num w:numId="15">
    <w:abstractNumId w:val="21"/>
  </w:num>
  <w:num w:numId="16">
    <w:abstractNumId w:val="10"/>
  </w:num>
  <w:num w:numId="17">
    <w:abstractNumId w:val="16"/>
  </w:num>
  <w:num w:numId="18">
    <w:abstractNumId w:val="13"/>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14"/>
  </w:num>
  <w:num w:numId="22">
    <w:abstractNumId w:val="8"/>
  </w:num>
  <w:num w:numId="23">
    <w:abstractNumId w:val="29"/>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6"/>
  </w:num>
  <w:num w:numId="26">
    <w:abstractNumId w:val="5"/>
  </w:num>
  <w:num w:numId="27">
    <w:abstractNumId w:val="12"/>
  </w:num>
  <w:num w:numId="28">
    <w:abstractNumId w:val="23"/>
  </w:num>
  <w:num w:numId="29">
    <w:abstractNumId w:val="17"/>
  </w:num>
  <w:num w:numId="30">
    <w:abstractNumId w:val="6"/>
  </w:num>
  <w:num w:numId="31">
    <w:abstractNumId w:val="22"/>
  </w:num>
  <w:num w:numId="32">
    <w:abstractNumId w:val="11"/>
  </w:num>
  <w:num w:numId="33">
    <w:abstractNumId w:val="26"/>
  </w:num>
  <w:num w:numId="34">
    <w:abstractNumId w:val="30"/>
  </w:num>
  <w:num w:numId="35">
    <w:abstractNumId w:val="33"/>
  </w:num>
  <w:num w:numId="36">
    <w:abstractNumId w:val="4"/>
  </w:num>
  <w:num w:numId="37">
    <w:abstractNumId w:val="18"/>
  </w:num>
  <w:num w:numId="38">
    <w:abstractNumId w:val="18"/>
    <w:lvlOverride w:ilvl="0">
      <w:startOverride w:val="1"/>
    </w:lvlOverride>
  </w:num>
  <w:num w:numId="39">
    <w:abstractNumId w:val="18"/>
    <w:lvlOverride w:ilvl="0">
      <w:startOverride w:val="1"/>
    </w:lvlOverride>
  </w:num>
  <w:num w:numId="40">
    <w:abstractNumId w:val="24"/>
  </w:num>
  <w:num w:numId="41">
    <w:abstractNumId w:val="27"/>
  </w:num>
  <w:num w:numId="42">
    <w:abstractNumId w:val="34"/>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attachedTemplate r:id="rId1"/>
  <w:linkStyl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779"/>
    <w:rsid w:val="00003E65"/>
    <w:rsid w:val="0000420B"/>
    <w:rsid w:val="00004785"/>
    <w:rsid w:val="00004930"/>
    <w:rsid w:val="00005A1D"/>
    <w:rsid w:val="00005A2F"/>
    <w:rsid w:val="00006879"/>
    <w:rsid w:val="00006AB3"/>
    <w:rsid w:val="00006D15"/>
    <w:rsid w:val="00007155"/>
    <w:rsid w:val="00007A7C"/>
    <w:rsid w:val="00012D17"/>
    <w:rsid w:val="00014BB8"/>
    <w:rsid w:val="00015A6C"/>
    <w:rsid w:val="00015DA6"/>
    <w:rsid w:val="0001716B"/>
    <w:rsid w:val="00020B4C"/>
    <w:rsid w:val="00021539"/>
    <w:rsid w:val="000234C3"/>
    <w:rsid w:val="00023A26"/>
    <w:rsid w:val="00024092"/>
    <w:rsid w:val="000242D1"/>
    <w:rsid w:val="00025296"/>
    <w:rsid w:val="00025D0D"/>
    <w:rsid w:val="0003087A"/>
    <w:rsid w:val="00036790"/>
    <w:rsid w:val="000407B1"/>
    <w:rsid w:val="00042955"/>
    <w:rsid w:val="0004437B"/>
    <w:rsid w:val="00047CA3"/>
    <w:rsid w:val="00047E68"/>
    <w:rsid w:val="00056561"/>
    <w:rsid w:val="00060CD6"/>
    <w:rsid w:val="00061DDA"/>
    <w:rsid w:val="00064333"/>
    <w:rsid w:val="000645E9"/>
    <w:rsid w:val="00072E92"/>
    <w:rsid w:val="00073B62"/>
    <w:rsid w:val="000828DF"/>
    <w:rsid w:val="00083FAF"/>
    <w:rsid w:val="00084093"/>
    <w:rsid w:val="00084A5E"/>
    <w:rsid w:val="00085225"/>
    <w:rsid w:val="00087096"/>
    <w:rsid w:val="00087A10"/>
    <w:rsid w:val="000902C5"/>
    <w:rsid w:val="00090954"/>
    <w:rsid w:val="000914E5"/>
    <w:rsid w:val="00092604"/>
    <w:rsid w:val="00093F77"/>
    <w:rsid w:val="00094CD4"/>
    <w:rsid w:val="00097C04"/>
    <w:rsid w:val="000A1FEA"/>
    <w:rsid w:val="000A349F"/>
    <w:rsid w:val="000A47E0"/>
    <w:rsid w:val="000A62CE"/>
    <w:rsid w:val="000A6EAB"/>
    <w:rsid w:val="000B0D57"/>
    <w:rsid w:val="000B3D16"/>
    <w:rsid w:val="000B5016"/>
    <w:rsid w:val="000C1F09"/>
    <w:rsid w:val="000C287F"/>
    <w:rsid w:val="000C2A70"/>
    <w:rsid w:val="000C2E70"/>
    <w:rsid w:val="000C50E8"/>
    <w:rsid w:val="000D0543"/>
    <w:rsid w:val="000D3F42"/>
    <w:rsid w:val="000D5616"/>
    <w:rsid w:val="000E10BB"/>
    <w:rsid w:val="000F0427"/>
    <w:rsid w:val="000F39C6"/>
    <w:rsid w:val="000F404C"/>
    <w:rsid w:val="000F6C27"/>
    <w:rsid w:val="000F7973"/>
    <w:rsid w:val="000F7DCA"/>
    <w:rsid w:val="00103963"/>
    <w:rsid w:val="00103E1F"/>
    <w:rsid w:val="00104D8A"/>
    <w:rsid w:val="001056F1"/>
    <w:rsid w:val="00106E46"/>
    <w:rsid w:val="00110900"/>
    <w:rsid w:val="0011121E"/>
    <w:rsid w:val="00112153"/>
    <w:rsid w:val="00115062"/>
    <w:rsid w:val="00117FEA"/>
    <w:rsid w:val="001203D0"/>
    <w:rsid w:val="00120470"/>
    <w:rsid w:val="001219E3"/>
    <w:rsid w:val="001255CD"/>
    <w:rsid w:val="001277F8"/>
    <w:rsid w:val="00131533"/>
    <w:rsid w:val="0013237C"/>
    <w:rsid w:val="0013338B"/>
    <w:rsid w:val="0013536C"/>
    <w:rsid w:val="00135841"/>
    <w:rsid w:val="00136BC5"/>
    <w:rsid w:val="00136C55"/>
    <w:rsid w:val="00143F50"/>
    <w:rsid w:val="0015201A"/>
    <w:rsid w:val="00154330"/>
    <w:rsid w:val="001550C5"/>
    <w:rsid w:val="00155973"/>
    <w:rsid w:val="00161A92"/>
    <w:rsid w:val="001620C5"/>
    <w:rsid w:val="0016523A"/>
    <w:rsid w:val="00170F59"/>
    <w:rsid w:val="00170F9E"/>
    <w:rsid w:val="00172C54"/>
    <w:rsid w:val="00173878"/>
    <w:rsid w:val="001761BA"/>
    <w:rsid w:val="00176336"/>
    <w:rsid w:val="00176669"/>
    <w:rsid w:val="00176B08"/>
    <w:rsid w:val="00177AD3"/>
    <w:rsid w:val="00180291"/>
    <w:rsid w:val="001812C8"/>
    <w:rsid w:val="00181B7E"/>
    <w:rsid w:val="00181BFA"/>
    <w:rsid w:val="001832D0"/>
    <w:rsid w:val="00185910"/>
    <w:rsid w:val="00185D11"/>
    <w:rsid w:val="001862C3"/>
    <w:rsid w:val="00187DBD"/>
    <w:rsid w:val="00191A27"/>
    <w:rsid w:val="00195572"/>
    <w:rsid w:val="00197A57"/>
    <w:rsid w:val="001A1EAD"/>
    <w:rsid w:val="001A2B96"/>
    <w:rsid w:val="001A490A"/>
    <w:rsid w:val="001A71D0"/>
    <w:rsid w:val="001A782D"/>
    <w:rsid w:val="001B184F"/>
    <w:rsid w:val="001C1393"/>
    <w:rsid w:val="001C28D5"/>
    <w:rsid w:val="001C359C"/>
    <w:rsid w:val="001C3728"/>
    <w:rsid w:val="001C3E3B"/>
    <w:rsid w:val="001C5CD3"/>
    <w:rsid w:val="001D12AA"/>
    <w:rsid w:val="001E0890"/>
    <w:rsid w:val="001E1BDF"/>
    <w:rsid w:val="001E1EE8"/>
    <w:rsid w:val="001E208E"/>
    <w:rsid w:val="001E62ED"/>
    <w:rsid w:val="001E6C2C"/>
    <w:rsid w:val="0020007D"/>
    <w:rsid w:val="00200C52"/>
    <w:rsid w:val="002028CE"/>
    <w:rsid w:val="002034A1"/>
    <w:rsid w:val="00211216"/>
    <w:rsid w:val="0021652A"/>
    <w:rsid w:val="002177D9"/>
    <w:rsid w:val="00217C69"/>
    <w:rsid w:val="002273D7"/>
    <w:rsid w:val="00231160"/>
    <w:rsid w:val="00231E58"/>
    <w:rsid w:val="00232D31"/>
    <w:rsid w:val="00233093"/>
    <w:rsid w:val="002343BB"/>
    <w:rsid w:val="002345DE"/>
    <w:rsid w:val="00235D62"/>
    <w:rsid w:val="00242BEE"/>
    <w:rsid w:val="00243E7E"/>
    <w:rsid w:val="00244D49"/>
    <w:rsid w:val="0024505E"/>
    <w:rsid w:val="00251886"/>
    <w:rsid w:val="0025208E"/>
    <w:rsid w:val="00256F7F"/>
    <w:rsid w:val="00257AB1"/>
    <w:rsid w:val="00260567"/>
    <w:rsid w:val="002621BE"/>
    <w:rsid w:val="00262947"/>
    <w:rsid w:val="00264F25"/>
    <w:rsid w:val="0026514A"/>
    <w:rsid w:val="002661A8"/>
    <w:rsid w:val="00266E7E"/>
    <w:rsid w:val="00267C6E"/>
    <w:rsid w:val="00280849"/>
    <w:rsid w:val="00281980"/>
    <w:rsid w:val="0028350E"/>
    <w:rsid w:val="0028620D"/>
    <w:rsid w:val="00287069"/>
    <w:rsid w:val="002870BC"/>
    <w:rsid w:val="00291451"/>
    <w:rsid w:val="00291779"/>
    <w:rsid w:val="00293FE3"/>
    <w:rsid w:val="002943C6"/>
    <w:rsid w:val="00294CBB"/>
    <w:rsid w:val="00295C1C"/>
    <w:rsid w:val="002A2EB2"/>
    <w:rsid w:val="002A4010"/>
    <w:rsid w:val="002A5DF4"/>
    <w:rsid w:val="002A6852"/>
    <w:rsid w:val="002B7B97"/>
    <w:rsid w:val="002B7E2A"/>
    <w:rsid w:val="002C17E6"/>
    <w:rsid w:val="002C37CF"/>
    <w:rsid w:val="002C43E9"/>
    <w:rsid w:val="002D0D8E"/>
    <w:rsid w:val="002D5756"/>
    <w:rsid w:val="002D76F1"/>
    <w:rsid w:val="002E268B"/>
    <w:rsid w:val="002E459C"/>
    <w:rsid w:val="002F1728"/>
    <w:rsid w:val="002F1843"/>
    <w:rsid w:val="002F1E61"/>
    <w:rsid w:val="002F21BA"/>
    <w:rsid w:val="003032A7"/>
    <w:rsid w:val="00303698"/>
    <w:rsid w:val="00306127"/>
    <w:rsid w:val="003077F7"/>
    <w:rsid w:val="00307D6C"/>
    <w:rsid w:val="00310B90"/>
    <w:rsid w:val="00315A8E"/>
    <w:rsid w:val="00315D79"/>
    <w:rsid w:val="00317A82"/>
    <w:rsid w:val="00320868"/>
    <w:rsid w:val="0032189D"/>
    <w:rsid w:val="003252F3"/>
    <w:rsid w:val="00325FA1"/>
    <w:rsid w:val="00331541"/>
    <w:rsid w:val="00340043"/>
    <w:rsid w:val="00342E98"/>
    <w:rsid w:val="00344E6D"/>
    <w:rsid w:val="00347217"/>
    <w:rsid w:val="00347691"/>
    <w:rsid w:val="00355D54"/>
    <w:rsid w:val="00356A5C"/>
    <w:rsid w:val="00357226"/>
    <w:rsid w:val="003573AF"/>
    <w:rsid w:val="00360984"/>
    <w:rsid w:val="00361849"/>
    <w:rsid w:val="003657BE"/>
    <w:rsid w:val="00366C67"/>
    <w:rsid w:val="003677A8"/>
    <w:rsid w:val="00374008"/>
    <w:rsid w:val="0038169B"/>
    <w:rsid w:val="0038199B"/>
    <w:rsid w:val="00382AAD"/>
    <w:rsid w:val="003837AB"/>
    <w:rsid w:val="00383EE4"/>
    <w:rsid w:val="0039025E"/>
    <w:rsid w:val="00390862"/>
    <w:rsid w:val="00390A44"/>
    <w:rsid w:val="0039177F"/>
    <w:rsid w:val="003922A5"/>
    <w:rsid w:val="00392F2C"/>
    <w:rsid w:val="00394A67"/>
    <w:rsid w:val="00396A3A"/>
    <w:rsid w:val="003A0DEC"/>
    <w:rsid w:val="003A1C9F"/>
    <w:rsid w:val="003A1DA9"/>
    <w:rsid w:val="003A2C0B"/>
    <w:rsid w:val="003A32ED"/>
    <w:rsid w:val="003A495B"/>
    <w:rsid w:val="003A6178"/>
    <w:rsid w:val="003A64DC"/>
    <w:rsid w:val="003B0339"/>
    <w:rsid w:val="003B0B99"/>
    <w:rsid w:val="003B0CD5"/>
    <w:rsid w:val="003B3C0E"/>
    <w:rsid w:val="003B4AEA"/>
    <w:rsid w:val="003B57F1"/>
    <w:rsid w:val="003B675F"/>
    <w:rsid w:val="003C1D5A"/>
    <w:rsid w:val="003C7F25"/>
    <w:rsid w:val="003D386C"/>
    <w:rsid w:val="003D66D7"/>
    <w:rsid w:val="003E111C"/>
    <w:rsid w:val="003E21E8"/>
    <w:rsid w:val="003E696A"/>
    <w:rsid w:val="003F2683"/>
    <w:rsid w:val="003F296C"/>
    <w:rsid w:val="003F410B"/>
    <w:rsid w:val="003F639A"/>
    <w:rsid w:val="003F7571"/>
    <w:rsid w:val="004014A9"/>
    <w:rsid w:val="00401AC0"/>
    <w:rsid w:val="00401B35"/>
    <w:rsid w:val="00402150"/>
    <w:rsid w:val="00403467"/>
    <w:rsid w:val="004101A8"/>
    <w:rsid w:val="00410D1E"/>
    <w:rsid w:val="004131B2"/>
    <w:rsid w:val="00416B46"/>
    <w:rsid w:val="00417C09"/>
    <w:rsid w:val="004203F3"/>
    <w:rsid w:val="004207AC"/>
    <w:rsid w:val="0042225C"/>
    <w:rsid w:val="00423195"/>
    <w:rsid w:val="00424FE3"/>
    <w:rsid w:val="004255DC"/>
    <w:rsid w:val="00425948"/>
    <w:rsid w:val="004261F0"/>
    <w:rsid w:val="004263ED"/>
    <w:rsid w:val="00426480"/>
    <w:rsid w:val="00426868"/>
    <w:rsid w:val="00430052"/>
    <w:rsid w:val="00430853"/>
    <w:rsid w:val="00431219"/>
    <w:rsid w:val="0043477C"/>
    <w:rsid w:val="00434AE3"/>
    <w:rsid w:val="0044038F"/>
    <w:rsid w:val="004404CA"/>
    <w:rsid w:val="004407BE"/>
    <w:rsid w:val="0044179A"/>
    <w:rsid w:val="00442990"/>
    <w:rsid w:val="00444E87"/>
    <w:rsid w:val="00447456"/>
    <w:rsid w:val="00460DB9"/>
    <w:rsid w:val="00463841"/>
    <w:rsid w:val="00464CE4"/>
    <w:rsid w:val="00470423"/>
    <w:rsid w:val="00470E30"/>
    <w:rsid w:val="004721F2"/>
    <w:rsid w:val="00477DF0"/>
    <w:rsid w:val="00477E91"/>
    <w:rsid w:val="00480B80"/>
    <w:rsid w:val="00481ED2"/>
    <w:rsid w:val="00483222"/>
    <w:rsid w:val="00486CBD"/>
    <w:rsid w:val="00490309"/>
    <w:rsid w:val="004936C9"/>
    <w:rsid w:val="004937C0"/>
    <w:rsid w:val="00493BC9"/>
    <w:rsid w:val="00497110"/>
    <w:rsid w:val="00497F72"/>
    <w:rsid w:val="004A12B7"/>
    <w:rsid w:val="004A240B"/>
    <w:rsid w:val="004A2C49"/>
    <w:rsid w:val="004A4DD9"/>
    <w:rsid w:val="004A53CB"/>
    <w:rsid w:val="004A6A3B"/>
    <w:rsid w:val="004A6C6B"/>
    <w:rsid w:val="004A6F68"/>
    <w:rsid w:val="004B0369"/>
    <w:rsid w:val="004B14B9"/>
    <w:rsid w:val="004B4A5F"/>
    <w:rsid w:val="004B513A"/>
    <w:rsid w:val="004C0539"/>
    <w:rsid w:val="004C323D"/>
    <w:rsid w:val="004C3C46"/>
    <w:rsid w:val="004D3C09"/>
    <w:rsid w:val="004D424B"/>
    <w:rsid w:val="004D5BE2"/>
    <w:rsid w:val="004E22D0"/>
    <w:rsid w:val="004E24A4"/>
    <w:rsid w:val="004E2B71"/>
    <w:rsid w:val="004E707E"/>
    <w:rsid w:val="004F2455"/>
    <w:rsid w:val="004F3CC7"/>
    <w:rsid w:val="004F3D02"/>
    <w:rsid w:val="004F7F84"/>
    <w:rsid w:val="005000FB"/>
    <w:rsid w:val="00500688"/>
    <w:rsid w:val="00500F26"/>
    <w:rsid w:val="005012B1"/>
    <w:rsid w:val="00506910"/>
    <w:rsid w:val="00507782"/>
    <w:rsid w:val="005102AE"/>
    <w:rsid w:val="00515131"/>
    <w:rsid w:val="005217F5"/>
    <w:rsid w:val="0052181E"/>
    <w:rsid w:val="005243D1"/>
    <w:rsid w:val="00525AE3"/>
    <w:rsid w:val="00527F63"/>
    <w:rsid w:val="005304B6"/>
    <w:rsid w:val="0053334E"/>
    <w:rsid w:val="00536DB7"/>
    <w:rsid w:val="005410B6"/>
    <w:rsid w:val="00543A63"/>
    <w:rsid w:val="005440EE"/>
    <w:rsid w:val="00544287"/>
    <w:rsid w:val="00544446"/>
    <w:rsid w:val="0054480C"/>
    <w:rsid w:val="00550F62"/>
    <w:rsid w:val="00552410"/>
    <w:rsid w:val="0055377A"/>
    <w:rsid w:val="005546C5"/>
    <w:rsid w:val="00555837"/>
    <w:rsid w:val="00560E6F"/>
    <w:rsid w:val="005610CC"/>
    <w:rsid w:val="00564688"/>
    <w:rsid w:val="00565FFA"/>
    <w:rsid w:val="0058061D"/>
    <w:rsid w:val="00582534"/>
    <w:rsid w:val="00590DFA"/>
    <w:rsid w:val="005937DE"/>
    <w:rsid w:val="00596824"/>
    <w:rsid w:val="00597E73"/>
    <w:rsid w:val="005A0B9E"/>
    <w:rsid w:val="005A1618"/>
    <w:rsid w:val="005A1897"/>
    <w:rsid w:val="005A25EE"/>
    <w:rsid w:val="005A4D07"/>
    <w:rsid w:val="005A58B1"/>
    <w:rsid w:val="005A5FBA"/>
    <w:rsid w:val="005A7B82"/>
    <w:rsid w:val="005B04E3"/>
    <w:rsid w:val="005B2B44"/>
    <w:rsid w:val="005B3DAD"/>
    <w:rsid w:val="005B3F05"/>
    <w:rsid w:val="005B4F27"/>
    <w:rsid w:val="005B5B63"/>
    <w:rsid w:val="005B69C8"/>
    <w:rsid w:val="005C00B6"/>
    <w:rsid w:val="005C0CC5"/>
    <w:rsid w:val="005C1A1B"/>
    <w:rsid w:val="005C448E"/>
    <w:rsid w:val="005C6076"/>
    <w:rsid w:val="005C7C06"/>
    <w:rsid w:val="005D1024"/>
    <w:rsid w:val="005D3CA4"/>
    <w:rsid w:val="005D612B"/>
    <w:rsid w:val="005E04EA"/>
    <w:rsid w:val="005E2B2E"/>
    <w:rsid w:val="005E4AF2"/>
    <w:rsid w:val="005E5972"/>
    <w:rsid w:val="005E5DFB"/>
    <w:rsid w:val="005E7FCA"/>
    <w:rsid w:val="005F1330"/>
    <w:rsid w:val="005F35C6"/>
    <w:rsid w:val="005F4F63"/>
    <w:rsid w:val="005F55B5"/>
    <w:rsid w:val="005F60B6"/>
    <w:rsid w:val="006001DD"/>
    <w:rsid w:val="0060060B"/>
    <w:rsid w:val="00601B75"/>
    <w:rsid w:val="006022EA"/>
    <w:rsid w:val="00604A9F"/>
    <w:rsid w:val="00606454"/>
    <w:rsid w:val="006077D5"/>
    <w:rsid w:val="00610285"/>
    <w:rsid w:val="006125B5"/>
    <w:rsid w:val="00614755"/>
    <w:rsid w:val="00622248"/>
    <w:rsid w:val="0062323C"/>
    <w:rsid w:val="00623F8D"/>
    <w:rsid w:val="00624692"/>
    <w:rsid w:val="00626984"/>
    <w:rsid w:val="00630449"/>
    <w:rsid w:val="00631547"/>
    <w:rsid w:val="0063303C"/>
    <w:rsid w:val="00634D4E"/>
    <w:rsid w:val="00636E74"/>
    <w:rsid w:val="00641973"/>
    <w:rsid w:val="00644B6C"/>
    <w:rsid w:val="00645A01"/>
    <w:rsid w:val="00647717"/>
    <w:rsid w:val="00650FBD"/>
    <w:rsid w:val="00651808"/>
    <w:rsid w:val="00653041"/>
    <w:rsid w:val="00654F8D"/>
    <w:rsid w:val="00655819"/>
    <w:rsid w:val="0065736A"/>
    <w:rsid w:val="0065780D"/>
    <w:rsid w:val="006625E6"/>
    <w:rsid w:val="00662874"/>
    <w:rsid w:val="00664093"/>
    <w:rsid w:val="00665415"/>
    <w:rsid w:val="00667CAA"/>
    <w:rsid w:val="00671A30"/>
    <w:rsid w:val="006722BF"/>
    <w:rsid w:val="00672398"/>
    <w:rsid w:val="00673972"/>
    <w:rsid w:val="00675175"/>
    <w:rsid w:val="0067628C"/>
    <w:rsid w:val="00676B6D"/>
    <w:rsid w:val="00676DAA"/>
    <w:rsid w:val="00682C31"/>
    <w:rsid w:val="0068489C"/>
    <w:rsid w:val="0068524C"/>
    <w:rsid w:val="00685C1F"/>
    <w:rsid w:val="00686011"/>
    <w:rsid w:val="00690507"/>
    <w:rsid w:val="00690C25"/>
    <w:rsid w:val="006916A1"/>
    <w:rsid w:val="00692CC3"/>
    <w:rsid w:val="00692F7F"/>
    <w:rsid w:val="00697459"/>
    <w:rsid w:val="00697AD0"/>
    <w:rsid w:val="006B0958"/>
    <w:rsid w:val="006B2289"/>
    <w:rsid w:val="006B2B37"/>
    <w:rsid w:val="006B3307"/>
    <w:rsid w:val="006B3E02"/>
    <w:rsid w:val="006B5478"/>
    <w:rsid w:val="006C017D"/>
    <w:rsid w:val="006C0E38"/>
    <w:rsid w:val="006C11DD"/>
    <w:rsid w:val="006C3470"/>
    <w:rsid w:val="006C60FC"/>
    <w:rsid w:val="006D0D60"/>
    <w:rsid w:val="006D241F"/>
    <w:rsid w:val="006D4661"/>
    <w:rsid w:val="006F056E"/>
    <w:rsid w:val="006F0BB1"/>
    <w:rsid w:val="006F11B6"/>
    <w:rsid w:val="006F16DB"/>
    <w:rsid w:val="006F1781"/>
    <w:rsid w:val="006F209F"/>
    <w:rsid w:val="006F2C32"/>
    <w:rsid w:val="006F54B1"/>
    <w:rsid w:val="006F5632"/>
    <w:rsid w:val="0070044F"/>
    <w:rsid w:val="00700CC7"/>
    <w:rsid w:val="00706A5C"/>
    <w:rsid w:val="007073C4"/>
    <w:rsid w:val="007074D6"/>
    <w:rsid w:val="00710042"/>
    <w:rsid w:val="007107AC"/>
    <w:rsid w:val="00711769"/>
    <w:rsid w:val="00712159"/>
    <w:rsid w:val="00714A0F"/>
    <w:rsid w:val="00715B51"/>
    <w:rsid w:val="00717715"/>
    <w:rsid w:val="007204B3"/>
    <w:rsid w:val="00720653"/>
    <w:rsid w:val="007221E7"/>
    <w:rsid w:val="00726FD2"/>
    <w:rsid w:val="00727220"/>
    <w:rsid w:val="00732EC0"/>
    <w:rsid w:val="00733C22"/>
    <w:rsid w:val="00733D2F"/>
    <w:rsid w:val="0073529F"/>
    <w:rsid w:val="00735F26"/>
    <w:rsid w:val="007376E4"/>
    <w:rsid w:val="00737878"/>
    <w:rsid w:val="007406FE"/>
    <w:rsid w:val="007414DA"/>
    <w:rsid w:val="007418F9"/>
    <w:rsid w:val="00742D5B"/>
    <w:rsid w:val="0074488C"/>
    <w:rsid w:val="00745896"/>
    <w:rsid w:val="00746503"/>
    <w:rsid w:val="007465AE"/>
    <w:rsid w:val="00746CBD"/>
    <w:rsid w:val="00747436"/>
    <w:rsid w:val="00747917"/>
    <w:rsid w:val="00747954"/>
    <w:rsid w:val="00751631"/>
    <w:rsid w:val="00754A1A"/>
    <w:rsid w:val="00755A32"/>
    <w:rsid w:val="00757427"/>
    <w:rsid w:val="00757D82"/>
    <w:rsid w:val="00757DCA"/>
    <w:rsid w:val="00760825"/>
    <w:rsid w:val="00760A2E"/>
    <w:rsid w:val="007622A4"/>
    <w:rsid w:val="00765CB7"/>
    <w:rsid w:val="00766EF1"/>
    <w:rsid w:val="00770D4B"/>
    <w:rsid w:val="00772FAC"/>
    <w:rsid w:val="00773FA4"/>
    <w:rsid w:val="00774631"/>
    <w:rsid w:val="007770D3"/>
    <w:rsid w:val="007834D2"/>
    <w:rsid w:val="00783A40"/>
    <w:rsid w:val="00784BFB"/>
    <w:rsid w:val="00785CA9"/>
    <w:rsid w:val="0079224E"/>
    <w:rsid w:val="0079542A"/>
    <w:rsid w:val="0079654A"/>
    <w:rsid w:val="00796F90"/>
    <w:rsid w:val="007A239B"/>
    <w:rsid w:val="007A2C5D"/>
    <w:rsid w:val="007A4228"/>
    <w:rsid w:val="007A51A8"/>
    <w:rsid w:val="007A7D32"/>
    <w:rsid w:val="007B1E9C"/>
    <w:rsid w:val="007B4CFE"/>
    <w:rsid w:val="007B7B93"/>
    <w:rsid w:val="007C062B"/>
    <w:rsid w:val="007C2A88"/>
    <w:rsid w:val="007C53A8"/>
    <w:rsid w:val="007D2037"/>
    <w:rsid w:val="007D3086"/>
    <w:rsid w:val="007D3FA7"/>
    <w:rsid w:val="007D451F"/>
    <w:rsid w:val="007E145F"/>
    <w:rsid w:val="007E26A7"/>
    <w:rsid w:val="007E3FBF"/>
    <w:rsid w:val="007E52CB"/>
    <w:rsid w:val="007E57C2"/>
    <w:rsid w:val="007E6BB2"/>
    <w:rsid w:val="007F053C"/>
    <w:rsid w:val="007F30FD"/>
    <w:rsid w:val="007F7992"/>
    <w:rsid w:val="007F7DEE"/>
    <w:rsid w:val="0080013F"/>
    <w:rsid w:val="008020A4"/>
    <w:rsid w:val="008053FF"/>
    <w:rsid w:val="008056BF"/>
    <w:rsid w:val="00805D7E"/>
    <w:rsid w:val="0080786F"/>
    <w:rsid w:val="00810BAE"/>
    <w:rsid w:val="00814FFF"/>
    <w:rsid w:val="0081564B"/>
    <w:rsid w:val="008165D8"/>
    <w:rsid w:val="00816BE1"/>
    <w:rsid w:val="00820A71"/>
    <w:rsid w:val="00821616"/>
    <w:rsid w:val="008235D0"/>
    <w:rsid w:val="008237B7"/>
    <w:rsid w:val="008240D8"/>
    <w:rsid w:val="008247BC"/>
    <w:rsid w:val="00826ECA"/>
    <w:rsid w:val="00832B54"/>
    <w:rsid w:val="0084176F"/>
    <w:rsid w:val="00843664"/>
    <w:rsid w:val="00845DA8"/>
    <w:rsid w:val="00850B10"/>
    <w:rsid w:val="008545D6"/>
    <w:rsid w:val="008557C9"/>
    <w:rsid w:val="008569DC"/>
    <w:rsid w:val="00861298"/>
    <w:rsid w:val="00863813"/>
    <w:rsid w:val="008641AC"/>
    <w:rsid w:val="00864585"/>
    <w:rsid w:val="00866686"/>
    <w:rsid w:val="00871A83"/>
    <w:rsid w:val="00872CAF"/>
    <w:rsid w:val="00872DDF"/>
    <w:rsid w:val="0087682B"/>
    <w:rsid w:val="00880992"/>
    <w:rsid w:val="008832E4"/>
    <w:rsid w:val="0088476D"/>
    <w:rsid w:val="00891193"/>
    <w:rsid w:val="008922D7"/>
    <w:rsid w:val="00893EC5"/>
    <w:rsid w:val="00896643"/>
    <w:rsid w:val="008A0F0D"/>
    <w:rsid w:val="008A54E1"/>
    <w:rsid w:val="008A7E88"/>
    <w:rsid w:val="008A7EA3"/>
    <w:rsid w:val="008B1464"/>
    <w:rsid w:val="008B47A2"/>
    <w:rsid w:val="008B4D32"/>
    <w:rsid w:val="008B7D93"/>
    <w:rsid w:val="008C0534"/>
    <w:rsid w:val="008C5F12"/>
    <w:rsid w:val="008D058B"/>
    <w:rsid w:val="008D1512"/>
    <w:rsid w:val="008D2EE5"/>
    <w:rsid w:val="008E0ABE"/>
    <w:rsid w:val="008E1530"/>
    <w:rsid w:val="008E35BA"/>
    <w:rsid w:val="008E3B56"/>
    <w:rsid w:val="008E64B3"/>
    <w:rsid w:val="008E6B8E"/>
    <w:rsid w:val="008F10F4"/>
    <w:rsid w:val="008F224C"/>
    <w:rsid w:val="008F48F1"/>
    <w:rsid w:val="008F650D"/>
    <w:rsid w:val="00902C2F"/>
    <w:rsid w:val="0090447F"/>
    <w:rsid w:val="00905327"/>
    <w:rsid w:val="009113A5"/>
    <w:rsid w:val="009129F2"/>
    <w:rsid w:val="00912E96"/>
    <w:rsid w:val="0091522A"/>
    <w:rsid w:val="00916189"/>
    <w:rsid w:val="00916986"/>
    <w:rsid w:val="00917814"/>
    <w:rsid w:val="00920754"/>
    <w:rsid w:val="00925B2D"/>
    <w:rsid w:val="0092734E"/>
    <w:rsid w:val="009303AC"/>
    <w:rsid w:val="009340BD"/>
    <w:rsid w:val="00935A07"/>
    <w:rsid w:val="00942B6F"/>
    <w:rsid w:val="00944AD9"/>
    <w:rsid w:val="00946479"/>
    <w:rsid w:val="00946A69"/>
    <w:rsid w:val="0094728B"/>
    <w:rsid w:val="00950514"/>
    <w:rsid w:val="00953B7F"/>
    <w:rsid w:val="009559D5"/>
    <w:rsid w:val="009629CB"/>
    <w:rsid w:val="0096397F"/>
    <w:rsid w:val="009649EB"/>
    <w:rsid w:val="00964A1E"/>
    <w:rsid w:val="00964C2F"/>
    <w:rsid w:val="0096699C"/>
    <w:rsid w:val="0097167C"/>
    <w:rsid w:val="00975DC1"/>
    <w:rsid w:val="009819AD"/>
    <w:rsid w:val="00984D9D"/>
    <w:rsid w:val="0098685C"/>
    <w:rsid w:val="0098758D"/>
    <w:rsid w:val="0099051B"/>
    <w:rsid w:val="009919CB"/>
    <w:rsid w:val="009929AE"/>
    <w:rsid w:val="00994F23"/>
    <w:rsid w:val="009A0558"/>
    <w:rsid w:val="009A20E7"/>
    <w:rsid w:val="009A2A61"/>
    <w:rsid w:val="009A3591"/>
    <w:rsid w:val="009A3D52"/>
    <w:rsid w:val="009A553E"/>
    <w:rsid w:val="009B3892"/>
    <w:rsid w:val="009C128B"/>
    <w:rsid w:val="009C1B44"/>
    <w:rsid w:val="009C253D"/>
    <w:rsid w:val="009C261B"/>
    <w:rsid w:val="009C47D4"/>
    <w:rsid w:val="009C51A9"/>
    <w:rsid w:val="009C73A2"/>
    <w:rsid w:val="009D05C2"/>
    <w:rsid w:val="009D2FD7"/>
    <w:rsid w:val="009D3865"/>
    <w:rsid w:val="009D7A5D"/>
    <w:rsid w:val="009E21C9"/>
    <w:rsid w:val="009E5478"/>
    <w:rsid w:val="009E7483"/>
    <w:rsid w:val="009F005C"/>
    <w:rsid w:val="009F0F82"/>
    <w:rsid w:val="009F3C25"/>
    <w:rsid w:val="009F4A45"/>
    <w:rsid w:val="009F57D7"/>
    <w:rsid w:val="009F7F7B"/>
    <w:rsid w:val="00A03AB8"/>
    <w:rsid w:val="00A0675D"/>
    <w:rsid w:val="00A06A11"/>
    <w:rsid w:val="00A10D40"/>
    <w:rsid w:val="00A1112B"/>
    <w:rsid w:val="00A11BF7"/>
    <w:rsid w:val="00A12DFE"/>
    <w:rsid w:val="00A13092"/>
    <w:rsid w:val="00A13A72"/>
    <w:rsid w:val="00A16258"/>
    <w:rsid w:val="00A21992"/>
    <w:rsid w:val="00A2292E"/>
    <w:rsid w:val="00A2384C"/>
    <w:rsid w:val="00A24F6C"/>
    <w:rsid w:val="00A30267"/>
    <w:rsid w:val="00A30EE9"/>
    <w:rsid w:val="00A34759"/>
    <w:rsid w:val="00A34C21"/>
    <w:rsid w:val="00A36B5B"/>
    <w:rsid w:val="00A41725"/>
    <w:rsid w:val="00A43221"/>
    <w:rsid w:val="00A472E4"/>
    <w:rsid w:val="00A50F5D"/>
    <w:rsid w:val="00A53F6A"/>
    <w:rsid w:val="00A53F8A"/>
    <w:rsid w:val="00A54076"/>
    <w:rsid w:val="00A54504"/>
    <w:rsid w:val="00A54B34"/>
    <w:rsid w:val="00A54CD7"/>
    <w:rsid w:val="00A54D9F"/>
    <w:rsid w:val="00A616E6"/>
    <w:rsid w:val="00A61B1B"/>
    <w:rsid w:val="00A63BCE"/>
    <w:rsid w:val="00A640E3"/>
    <w:rsid w:val="00A644F7"/>
    <w:rsid w:val="00A64F3D"/>
    <w:rsid w:val="00A6607F"/>
    <w:rsid w:val="00A724BD"/>
    <w:rsid w:val="00A776EE"/>
    <w:rsid w:val="00A77A23"/>
    <w:rsid w:val="00A81149"/>
    <w:rsid w:val="00A828CE"/>
    <w:rsid w:val="00A82C88"/>
    <w:rsid w:val="00A83482"/>
    <w:rsid w:val="00A869FE"/>
    <w:rsid w:val="00A86DF3"/>
    <w:rsid w:val="00A907DD"/>
    <w:rsid w:val="00A93384"/>
    <w:rsid w:val="00A94C12"/>
    <w:rsid w:val="00A96927"/>
    <w:rsid w:val="00A979B1"/>
    <w:rsid w:val="00AA12C9"/>
    <w:rsid w:val="00AA1E0D"/>
    <w:rsid w:val="00AA2929"/>
    <w:rsid w:val="00AA3302"/>
    <w:rsid w:val="00AA3B10"/>
    <w:rsid w:val="00AA3ECB"/>
    <w:rsid w:val="00AA4D43"/>
    <w:rsid w:val="00AA5D54"/>
    <w:rsid w:val="00AA66BC"/>
    <w:rsid w:val="00AA7B12"/>
    <w:rsid w:val="00AB2186"/>
    <w:rsid w:val="00AB4071"/>
    <w:rsid w:val="00AB50F9"/>
    <w:rsid w:val="00AB5D5F"/>
    <w:rsid w:val="00AB6921"/>
    <w:rsid w:val="00AB7928"/>
    <w:rsid w:val="00AC0D27"/>
    <w:rsid w:val="00AC0EB2"/>
    <w:rsid w:val="00AD1592"/>
    <w:rsid w:val="00AD1B98"/>
    <w:rsid w:val="00AD1B9C"/>
    <w:rsid w:val="00AD2E2C"/>
    <w:rsid w:val="00AD32DC"/>
    <w:rsid w:val="00AD3AAE"/>
    <w:rsid w:val="00AD431C"/>
    <w:rsid w:val="00AD447F"/>
    <w:rsid w:val="00AD59DF"/>
    <w:rsid w:val="00AD6477"/>
    <w:rsid w:val="00AD6B09"/>
    <w:rsid w:val="00AD6DD0"/>
    <w:rsid w:val="00AE382E"/>
    <w:rsid w:val="00AE3B9C"/>
    <w:rsid w:val="00AE4C84"/>
    <w:rsid w:val="00AE6459"/>
    <w:rsid w:val="00AF1A2C"/>
    <w:rsid w:val="00AF1EED"/>
    <w:rsid w:val="00AF2413"/>
    <w:rsid w:val="00AF2591"/>
    <w:rsid w:val="00AF3644"/>
    <w:rsid w:val="00AF44E5"/>
    <w:rsid w:val="00AF4A46"/>
    <w:rsid w:val="00AF4CED"/>
    <w:rsid w:val="00AF71A8"/>
    <w:rsid w:val="00B00119"/>
    <w:rsid w:val="00B005B1"/>
    <w:rsid w:val="00B030B6"/>
    <w:rsid w:val="00B0350E"/>
    <w:rsid w:val="00B07F46"/>
    <w:rsid w:val="00B1032D"/>
    <w:rsid w:val="00B10CD7"/>
    <w:rsid w:val="00B12374"/>
    <w:rsid w:val="00B12C4C"/>
    <w:rsid w:val="00B135B5"/>
    <w:rsid w:val="00B22095"/>
    <w:rsid w:val="00B2348C"/>
    <w:rsid w:val="00B23A37"/>
    <w:rsid w:val="00B24DED"/>
    <w:rsid w:val="00B2660A"/>
    <w:rsid w:val="00B27E21"/>
    <w:rsid w:val="00B31237"/>
    <w:rsid w:val="00B330B7"/>
    <w:rsid w:val="00B36B08"/>
    <w:rsid w:val="00B41F14"/>
    <w:rsid w:val="00B43A33"/>
    <w:rsid w:val="00B453E1"/>
    <w:rsid w:val="00B51772"/>
    <w:rsid w:val="00B521F9"/>
    <w:rsid w:val="00B53423"/>
    <w:rsid w:val="00B53469"/>
    <w:rsid w:val="00B5515E"/>
    <w:rsid w:val="00B56427"/>
    <w:rsid w:val="00B57E25"/>
    <w:rsid w:val="00B6027F"/>
    <w:rsid w:val="00B61CC0"/>
    <w:rsid w:val="00B62C82"/>
    <w:rsid w:val="00B63A1E"/>
    <w:rsid w:val="00B65D88"/>
    <w:rsid w:val="00B66BC8"/>
    <w:rsid w:val="00B70463"/>
    <w:rsid w:val="00B713BD"/>
    <w:rsid w:val="00B723A6"/>
    <w:rsid w:val="00B73381"/>
    <w:rsid w:val="00B762F9"/>
    <w:rsid w:val="00B8063E"/>
    <w:rsid w:val="00B83C2D"/>
    <w:rsid w:val="00B846F3"/>
    <w:rsid w:val="00B85DD1"/>
    <w:rsid w:val="00B90085"/>
    <w:rsid w:val="00B93BC4"/>
    <w:rsid w:val="00B94EDA"/>
    <w:rsid w:val="00B974AF"/>
    <w:rsid w:val="00BA278F"/>
    <w:rsid w:val="00BA3487"/>
    <w:rsid w:val="00BA3B79"/>
    <w:rsid w:val="00BA47AB"/>
    <w:rsid w:val="00BA5EB0"/>
    <w:rsid w:val="00BA6C8F"/>
    <w:rsid w:val="00BA75F0"/>
    <w:rsid w:val="00BB2D74"/>
    <w:rsid w:val="00BB2DC1"/>
    <w:rsid w:val="00BB53DA"/>
    <w:rsid w:val="00BB727E"/>
    <w:rsid w:val="00BB7634"/>
    <w:rsid w:val="00BB78CD"/>
    <w:rsid w:val="00BC3074"/>
    <w:rsid w:val="00BC3802"/>
    <w:rsid w:val="00BC385A"/>
    <w:rsid w:val="00BC5092"/>
    <w:rsid w:val="00BC57DA"/>
    <w:rsid w:val="00BC7505"/>
    <w:rsid w:val="00BD2814"/>
    <w:rsid w:val="00BD3E36"/>
    <w:rsid w:val="00BD616A"/>
    <w:rsid w:val="00BD617E"/>
    <w:rsid w:val="00BD79B0"/>
    <w:rsid w:val="00BD7A03"/>
    <w:rsid w:val="00BE0246"/>
    <w:rsid w:val="00BE03F3"/>
    <w:rsid w:val="00BE2A3C"/>
    <w:rsid w:val="00BE43DB"/>
    <w:rsid w:val="00BF181C"/>
    <w:rsid w:val="00BF3950"/>
    <w:rsid w:val="00BF396F"/>
    <w:rsid w:val="00BF3F4C"/>
    <w:rsid w:val="00BF54E0"/>
    <w:rsid w:val="00BF5647"/>
    <w:rsid w:val="00BF58CC"/>
    <w:rsid w:val="00C03A6A"/>
    <w:rsid w:val="00C05FA5"/>
    <w:rsid w:val="00C06DC5"/>
    <w:rsid w:val="00C116CB"/>
    <w:rsid w:val="00C148E1"/>
    <w:rsid w:val="00C211A7"/>
    <w:rsid w:val="00C238CE"/>
    <w:rsid w:val="00C2453B"/>
    <w:rsid w:val="00C24CD6"/>
    <w:rsid w:val="00C3457C"/>
    <w:rsid w:val="00C37CD2"/>
    <w:rsid w:val="00C416BD"/>
    <w:rsid w:val="00C41BD3"/>
    <w:rsid w:val="00C4245E"/>
    <w:rsid w:val="00C4343A"/>
    <w:rsid w:val="00C436A9"/>
    <w:rsid w:val="00C47516"/>
    <w:rsid w:val="00C50349"/>
    <w:rsid w:val="00C53F52"/>
    <w:rsid w:val="00C55C21"/>
    <w:rsid w:val="00C56826"/>
    <w:rsid w:val="00C57362"/>
    <w:rsid w:val="00C604FD"/>
    <w:rsid w:val="00C60F9B"/>
    <w:rsid w:val="00C62F9F"/>
    <w:rsid w:val="00C661C7"/>
    <w:rsid w:val="00C707E5"/>
    <w:rsid w:val="00C715D4"/>
    <w:rsid w:val="00C746D2"/>
    <w:rsid w:val="00C765FA"/>
    <w:rsid w:val="00C77562"/>
    <w:rsid w:val="00C833B4"/>
    <w:rsid w:val="00C83511"/>
    <w:rsid w:val="00C83D7D"/>
    <w:rsid w:val="00C8705B"/>
    <w:rsid w:val="00C93213"/>
    <w:rsid w:val="00C97D7C"/>
    <w:rsid w:val="00CA026C"/>
    <w:rsid w:val="00CA3006"/>
    <w:rsid w:val="00CA418A"/>
    <w:rsid w:val="00CA4981"/>
    <w:rsid w:val="00CA6341"/>
    <w:rsid w:val="00CA678F"/>
    <w:rsid w:val="00CA748E"/>
    <w:rsid w:val="00CA76E1"/>
    <w:rsid w:val="00CB1C71"/>
    <w:rsid w:val="00CB442E"/>
    <w:rsid w:val="00CB514A"/>
    <w:rsid w:val="00CC412A"/>
    <w:rsid w:val="00CC4145"/>
    <w:rsid w:val="00CC48B1"/>
    <w:rsid w:val="00CC546C"/>
    <w:rsid w:val="00CC5563"/>
    <w:rsid w:val="00CD0234"/>
    <w:rsid w:val="00CD0BA7"/>
    <w:rsid w:val="00CD0C35"/>
    <w:rsid w:val="00CD179E"/>
    <w:rsid w:val="00CD4ABF"/>
    <w:rsid w:val="00CD59D6"/>
    <w:rsid w:val="00CD6DCF"/>
    <w:rsid w:val="00CD7C1A"/>
    <w:rsid w:val="00CE0AF0"/>
    <w:rsid w:val="00CE2B45"/>
    <w:rsid w:val="00CE2CA6"/>
    <w:rsid w:val="00CE5E87"/>
    <w:rsid w:val="00CE7B1A"/>
    <w:rsid w:val="00CF1638"/>
    <w:rsid w:val="00CF2D8E"/>
    <w:rsid w:val="00CF33F3"/>
    <w:rsid w:val="00CF39E6"/>
    <w:rsid w:val="00CF49E1"/>
    <w:rsid w:val="00CF5B2A"/>
    <w:rsid w:val="00CF6DF3"/>
    <w:rsid w:val="00D00675"/>
    <w:rsid w:val="00D05FF3"/>
    <w:rsid w:val="00D06687"/>
    <w:rsid w:val="00D0745F"/>
    <w:rsid w:val="00D11506"/>
    <w:rsid w:val="00D12DFB"/>
    <w:rsid w:val="00D1471C"/>
    <w:rsid w:val="00D15C8E"/>
    <w:rsid w:val="00D15F12"/>
    <w:rsid w:val="00D225E9"/>
    <w:rsid w:val="00D2321A"/>
    <w:rsid w:val="00D24110"/>
    <w:rsid w:val="00D251C4"/>
    <w:rsid w:val="00D26FB4"/>
    <w:rsid w:val="00D327F1"/>
    <w:rsid w:val="00D3522C"/>
    <w:rsid w:val="00D363AB"/>
    <w:rsid w:val="00D363E4"/>
    <w:rsid w:val="00D36CEF"/>
    <w:rsid w:val="00D41AD5"/>
    <w:rsid w:val="00D450E0"/>
    <w:rsid w:val="00D51514"/>
    <w:rsid w:val="00D52065"/>
    <w:rsid w:val="00D55DED"/>
    <w:rsid w:val="00D5649E"/>
    <w:rsid w:val="00D57694"/>
    <w:rsid w:val="00D6216E"/>
    <w:rsid w:val="00D668A5"/>
    <w:rsid w:val="00D66C79"/>
    <w:rsid w:val="00D7219B"/>
    <w:rsid w:val="00D73C5A"/>
    <w:rsid w:val="00D75158"/>
    <w:rsid w:val="00D762C3"/>
    <w:rsid w:val="00D77F9B"/>
    <w:rsid w:val="00D8054D"/>
    <w:rsid w:val="00D81581"/>
    <w:rsid w:val="00D845F9"/>
    <w:rsid w:val="00D95631"/>
    <w:rsid w:val="00DA16B1"/>
    <w:rsid w:val="00DA1CE5"/>
    <w:rsid w:val="00DA57CE"/>
    <w:rsid w:val="00DA5A46"/>
    <w:rsid w:val="00DA7F2E"/>
    <w:rsid w:val="00DB13E6"/>
    <w:rsid w:val="00DB142D"/>
    <w:rsid w:val="00DB64F8"/>
    <w:rsid w:val="00DB7A98"/>
    <w:rsid w:val="00DC0575"/>
    <w:rsid w:val="00DC06A8"/>
    <w:rsid w:val="00DC392C"/>
    <w:rsid w:val="00DC44B2"/>
    <w:rsid w:val="00DC4D8E"/>
    <w:rsid w:val="00DC5290"/>
    <w:rsid w:val="00DC581A"/>
    <w:rsid w:val="00DC62DA"/>
    <w:rsid w:val="00DD0767"/>
    <w:rsid w:val="00DD1FFC"/>
    <w:rsid w:val="00DD703A"/>
    <w:rsid w:val="00DD75C5"/>
    <w:rsid w:val="00DF037C"/>
    <w:rsid w:val="00E0006A"/>
    <w:rsid w:val="00E02CAC"/>
    <w:rsid w:val="00E03246"/>
    <w:rsid w:val="00E04422"/>
    <w:rsid w:val="00E0537F"/>
    <w:rsid w:val="00E05582"/>
    <w:rsid w:val="00E05AA6"/>
    <w:rsid w:val="00E05B9B"/>
    <w:rsid w:val="00E05D4E"/>
    <w:rsid w:val="00E068BC"/>
    <w:rsid w:val="00E107BB"/>
    <w:rsid w:val="00E17240"/>
    <w:rsid w:val="00E1731C"/>
    <w:rsid w:val="00E20469"/>
    <w:rsid w:val="00E20D78"/>
    <w:rsid w:val="00E2152A"/>
    <w:rsid w:val="00E2276D"/>
    <w:rsid w:val="00E24D4D"/>
    <w:rsid w:val="00E25DB1"/>
    <w:rsid w:val="00E25EDC"/>
    <w:rsid w:val="00E263A6"/>
    <w:rsid w:val="00E272C1"/>
    <w:rsid w:val="00E303A0"/>
    <w:rsid w:val="00E32C8C"/>
    <w:rsid w:val="00E33AD8"/>
    <w:rsid w:val="00E35C22"/>
    <w:rsid w:val="00E42007"/>
    <w:rsid w:val="00E51D25"/>
    <w:rsid w:val="00E5526C"/>
    <w:rsid w:val="00E61C8A"/>
    <w:rsid w:val="00E6473B"/>
    <w:rsid w:val="00E700B0"/>
    <w:rsid w:val="00E70F28"/>
    <w:rsid w:val="00E71F29"/>
    <w:rsid w:val="00E723B2"/>
    <w:rsid w:val="00E729E4"/>
    <w:rsid w:val="00E72A83"/>
    <w:rsid w:val="00E75002"/>
    <w:rsid w:val="00E758D0"/>
    <w:rsid w:val="00E8069A"/>
    <w:rsid w:val="00E81EF2"/>
    <w:rsid w:val="00E82BFC"/>
    <w:rsid w:val="00E83DC9"/>
    <w:rsid w:val="00E83F9A"/>
    <w:rsid w:val="00E8402F"/>
    <w:rsid w:val="00E849D7"/>
    <w:rsid w:val="00E86CE3"/>
    <w:rsid w:val="00E87755"/>
    <w:rsid w:val="00E90E2D"/>
    <w:rsid w:val="00E9329E"/>
    <w:rsid w:val="00E95D1B"/>
    <w:rsid w:val="00E964A8"/>
    <w:rsid w:val="00E97125"/>
    <w:rsid w:val="00EA0106"/>
    <w:rsid w:val="00EA19E0"/>
    <w:rsid w:val="00EA2B04"/>
    <w:rsid w:val="00EA4F7A"/>
    <w:rsid w:val="00EA5CF5"/>
    <w:rsid w:val="00EB2956"/>
    <w:rsid w:val="00EB5609"/>
    <w:rsid w:val="00EB768E"/>
    <w:rsid w:val="00EC0588"/>
    <w:rsid w:val="00EC1ACC"/>
    <w:rsid w:val="00EC2D51"/>
    <w:rsid w:val="00EC4E18"/>
    <w:rsid w:val="00EC6074"/>
    <w:rsid w:val="00EC7CA8"/>
    <w:rsid w:val="00ED035B"/>
    <w:rsid w:val="00ED3B45"/>
    <w:rsid w:val="00ED6C89"/>
    <w:rsid w:val="00ED6EE4"/>
    <w:rsid w:val="00EE251A"/>
    <w:rsid w:val="00EE2D67"/>
    <w:rsid w:val="00EE4B5E"/>
    <w:rsid w:val="00EE5ACC"/>
    <w:rsid w:val="00EE672C"/>
    <w:rsid w:val="00EF092C"/>
    <w:rsid w:val="00EF2131"/>
    <w:rsid w:val="00EF413F"/>
    <w:rsid w:val="00EF72DD"/>
    <w:rsid w:val="00F02AB9"/>
    <w:rsid w:val="00F05122"/>
    <w:rsid w:val="00F105F3"/>
    <w:rsid w:val="00F10D18"/>
    <w:rsid w:val="00F10FBA"/>
    <w:rsid w:val="00F12B8B"/>
    <w:rsid w:val="00F13DA1"/>
    <w:rsid w:val="00F14F6A"/>
    <w:rsid w:val="00F207E0"/>
    <w:rsid w:val="00F21883"/>
    <w:rsid w:val="00F22FE7"/>
    <w:rsid w:val="00F23262"/>
    <w:rsid w:val="00F24ED1"/>
    <w:rsid w:val="00F30564"/>
    <w:rsid w:val="00F30763"/>
    <w:rsid w:val="00F32BC7"/>
    <w:rsid w:val="00F34B8A"/>
    <w:rsid w:val="00F36251"/>
    <w:rsid w:val="00F37F06"/>
    <w:rsid w:val="00F42084"/>
    <w:rsid w:val="00F42CBB"/>
    <w:rsid w:val="00F43A00"/>
    <w:rsid w:val="00F44149"/>
    <w:rsid w:val="00F45C24"/>
    <w:rsid w:val="00F465BE"/>
    <w:rsid w:val="00F507B9"/>
    <w:rsid w:val="00F520AB"/>
    <w:rsid w:val="00F52F12"/>
    <w:rsid w:val="00F55087"/>
    <w:rsid w:val="00F565F7"/>
    <w:rsid w:val="00F56808"/>
    <w:rsid w:val="00F64405"/>
    <w:rsid w:val="00F6632F"/>
    <w:rsid w:val="00F67198"/>
    <w:rsid w:val="00F70A44"/>
    <w:rsid w:val="00F72D77"/>
    <w:rsid w:val="00F72F4C"/>
    <w:rsid w:val="00F731EF"/>
    <w:rsid w:val="00F734B5"/>
    <w:rsid w:val="00F74872"/>
    <w:rsid w:val="00F75EE5"/>
    <w:rsid w:val="00F76DF1"/>
    <w:rsid w:val="00F774EE"/>
    <w:rsid w:val="00F82820"/>
    <w:rsid w:val="00F84701"/>
    <w:rsid w:val="00F84AC0"/>
    <w:rsid w:val="00F8600C"/>
    <w:rsid w:val="00F86B5E"/>
    <w:rsid w:val="00F876EC"/>
    <w:rsid w:val="00F87C0B"/>
    <w:rsid w:val="00F935C1"/>
    <w:rsid w:val="00F94BA5"/>
    <w:rsid w:val="00F94C83"/>
    <w:rsid w:val="00FA0DA3"/>
    <w:rsid w:val="00FA0E4E"/>
    <w:rsid w:val="00FA24A3"/>
    <w:rsid w:val="00FA349C"/>
    <w:rsid w:val="00FA62D3"/>
    <w:rsid w:val="00FB0650"/>
    <w:rsid w:val="00FB4BC6"/>
    <w:rsid w:val="00FB4F5B"/>
    <w:rsid w:val="00FB4FF2"/>
    <w:rsid w:val="00FB58F3"/>
    <w:rsid w:val="00FC1485"/>
    <w:rsid w:val="00FC1CF9"/>
    <w:rsid w:val="00FC346E"/>
    <w:rsid w:val="00FC4819"/>
    <w:rsid w:val="00FC5034"/>
    <w:rsid w:val="00FC772C"/>
    <w:rsid w:val="00FC7AE8"/>
    <w:rsid w:val="00FD1F8E"/>
    <w:rsid w:val="00FD3ABC"/>
    <w:rsid w:val="00FD4293"/>
    <w:rsid w:val="00FD7C56"/>
    <w:rsid w:val="00FE213A"/>
    <w:rsid w:val="00FE6D47"/>
    <w:rsid w:val="00FF05B8"/>
    <w:rsid w:val="00FF13E7"/>
    <w:rsid w:val="00FF20FC"/>
    <w:rsid w:val="00FF2E6B"/>
    <w:rsid w:val="00FF3CBC"/>
    <w:rsid w:val="00FF3FE5"/>
    <w:rsid w:val="00FF5ECD"/>
    <w:rsid w:val="00FF6C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FFB17A-A498-4F30-9BA9-729BA0323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2B71"/>
    <w:pPr>
      <w:spacing w:before="0" w:beforeAutospacing="0" w:after="0" w:afterAutospacing="0"/>
    </w:pPr>
    <w:rPr>
      <w:rFonts w:ascii="Arial" w:hAnsi="Arial"/>
    </w:rPr>
  </w:style>
  <w:style w:type="paragraph" w:styleId="Heading1">
    <w:name w:val="heading 1"/>
    <w:basedOn w:val="Normal"/>
    <w:next w:val="Normal"/>
    <w:link w:val="Heading1Char"/>
    <w:uiPriority w:val="9"/>
    <w:qFormat/>
    <w:rsid w:val="004E2B71"/>
    <w:pPr>
      <w:keepNext/>
      <w:keepLines/>
      <w:spacing w:before="480" w:after="100" w:afterAutospacing="1"/>
      <w:outlineLvl w:val="0"/>
    </w:pPr>
    <w:rPr>
      <w:rFonts w:eastAsiaTheme="majorEastAsia" w:cstheme="majorBidi"/>
      <w:bCs/>
      <w:color w:val="365F91" w:themeColor="accent1" w:themeShade="BF"/>
      <w:sz w:val="34"/>
      <w:szCs w:val="28"/>
    </w:rPr>
  </w:style>
  <w:style w:type="paragraph" w:styleId="Heading2">
    <w:name w:val="heading 2"/>
    <w:basedOn w:val="Normal"/>
    <w:next w:val="Normal"/>
    <w:link w:val="Heading2Char"/>
    <w:uiPriority w:val="9"/>
    <w:unhideWhenUsed/>
    <w:qFormat/>
    <w:rsid w:val="004E2B71"/>
    <w:pPr>
      <w:keepNext/>
      <w:keepLines/>
      <w:spacing w:before="200" w:after="100" w:afterAutospacing="1"/>
      <w:outlineLvl w:val="1"/>
    </w:pPr>
    <w:rPr>
      <w:rFonts w:eastAsiaTheme="majorEastAsia" w:cstheme="majorBidi"/>
      <w:bCs/>
      <w:color w:val="4F81BD" w:themeColor="accent1"/>
      <w:sz w:val="32"/>
      <w:szCs w:val="26"/>
    </w:rPr>
  </w:style>
  <w:style w:type="paragraph" w:styleId="Heading3">
    <w:name w:val="heading 3"/>
    <w:basedOn w:val="Normal"/>
    <w:next w:val="Normal"/>
    <w:link w:val="Heading3Char"/>
    <w:uiPriority w:val="9"/>
    <w:unhideWhenUsed/>
    <w:qFormat/>
    <w:rsid w:val="004E2B71"/>
    <w:pPr>
      <w:keepNext/>
      <w:keepLines/>
      <w:spacing w:before="200" w:after="100" w:afterAutospacing="1"/>
      <w:outlineLvl w:val="2"/>
    </w:pPr>
    <w:rPr>
      <w:rFonts w:eastAsiaTheme="majorEastAsia" w:cstheme="majorBidi"/>
      <w:bCs/>
      <w:color w:val="4F81BD" w:themeColor="accent1"/>
      <w:sz w:val="30"/>
    </w:rPr>
  </w:style>
  <w:style w:type="paragraph" w:styleId="Heading4">
    <w:name w:val="heading 4"/>
    <w:basedOn w:val="Normal"/>
    <w:next w:val="Normal"/>
    <w:link w:val="Heading4Char"/>
    <w:uiPriority w:val="9"/>
    <w:unhideWhenUsed/>
    <w:qFormat/>
    <w:rsid w:val="004E2B71"/>
    <w:pPr>
      <w:keepNext/>
      <w:keepLines/>
      <w:spacing w:before="200" w:after="100" w:afterAutospacing="1"/>
      <w:outlineLvl w:val="3"/>
    </w:pPr>
    <w:rPr>
      <w:rFonts w:eastAsiaTheme="majorEastAsia" w:cstheme="majorBidi"/>
      <w:bCs/>
      <w:iCs/>
      <w:color w:val="4F81BD" w:themeColor="accent1"/>
      <w:sz w:val="28"/>
    </w:rPr>
  </w:style>
  <w:style w:type="paragraph" w:styleId="Heading5">
    <w:name w:val="heading 5"/>
    <w:basedOn w:val="Normal"/>
    <w:next w:val="Normal"/>
    <w:link w:val="Heading5Char"/>
    <w:uiPriority w:val="9"/>
    <w:unhideWhenUsed/>
    <w:qFormat/>
    <w:rsid w:val="004E2B71"/>
    <w:pPr>
      <w:keepNext/>
      <w:keepLines/>
      <w:spacing w:before="200" w:after="100" w:afterAutospacing="1"/>
      <w:outlineLvl w:val="4"/>
    </w:pPr>
    <w:rPr>
      <w:rFonts w:eastAsiaTheme="majorEastAsia" w:cstheme="majorBidi"/>
      <w:b/>
      <w:color w:val="548DD4" w:themeColor="text2" w:themeTint="99"/>
      <w:sz w:val="24"/>
    </w:rPr>
  </w:style>
  <w:style w:type="paragraph" w:styleId="Heading6">
    <w:name w:val="heading 6"/>
    <w:basedOn w:val="Normal"/>
    <w:next w:val="Normal"/>
    <w:link w:val="Heading6Char"/>
    <w:uiPriority w:val="9"/>
    <w:unhideWhenUsed/>
    <w:qFormat/>
    <w:rsid w:val="004E2B71"/>
    <w:pPr>
      <w:keepNext/>
      <w:keepLines/>
      <w:spacing w:before="200"/>
      <w:outlineLvl w:val="5"/>
    </w:pPr>
    <w:rPr>
      <w:rFonts w:eastAsiaTheme="majorEastAsia" w:cstheme="majorBidi"/>
      <w:iCs/>
      <w:color w:val="243F60" w:themeColor="accent1" w:themeShade="7F"/>
    </w:rPr>
  </w:style>
  <w:style w:type="character" w:default="1" w:styleId="DefaultParagraphFont">
    <w:name w:val="Default Paragraph Font"/>
    <w:uiPriority w:val="1"/>
    <w:semiHidden/>
    <w:unhideWhenUsed/>
    <w:rsid w:val="004E2B7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E2B71"/>
  </w:style>
  <w:style w:type="paragraph" w:styleId="NormalWeb">
    <w:name w:val="Normal (Web)"/>
    <w:basedOn w:val="Normal"/>
    <w:uiPriority w:val="99"/>
    <w:unhideWhenUsed/>
    <w:rsid w:val="004E2B71"/>
    <w:rPr>
      <w:rFonts w:ascii="Times New Roman" w:eastAsia="Times New Roman" w:hAnsi="Times New Roman" w:cs="Times New Roman"/>
      <w:sz w:val="24"/>
      <w:szCs w:val="24"/>
      <w:lang w:eastAsia="de-DE"/>
    </w:rPr>
  </w:style>
  <w:style w:type="paragraph" w:styleId="BalloonText">
    <w:name w:val="Balloon Text"/>
    <w:basedOn w:val="Normal"/>
    <w:link w:val="BalloonTextChar"/>
    <w:uiPriority w:val="99"/>
    <w:unhideWhenUsed/>
    <w:rsid w:val="004E2B71"/>
    <w:rPr>
      <w:rFonts w:ascii="Tahoma" w:hAnsi="Tahoma" w:cs="Tahoma"/>
      <w:sz w:val="16"/>
      <w:szCs w:val="16"/>
    </w:rPr>
  </w:style>
  <w:style w:type="character" w:customStyle="1" w:styleId="BalloonTextChar">
    <w:name w:val="Balloon Text Char"/>
    <w:basedOn w:val="DefaultParagraphFont"/>
    <w:link w:val="BalloonText"/>
    <w:uiPriority w:val="99"/>
    <w:rsid w:val="004E2B71"/>
    <w:rPr>
      <w:rFonts w:ascii="Tahoma" w:hAnsi="Tahoma" w:cs="Tahoma"/>
      <w:sz w:val="16"/>
      <w:szCs w:val="16"/>
    </w:rPr>
  </w:style>
  <w:style w:type="character" w:styleId="Emphasis">
    <w:name w:val="Emphasis"/>
    <w:basedOn w:val="DefaultParagraphFont"/>
    <w:uiPriority w:val="20"/>
    <w:qFormat/>
    <w:rsid w:val="004E2B71"/>
    <w:rPr>
      <w:i/>
      <w:iCs/>
      <w:bdr w:val="none" w:sz="0" w:space="0" w:color="auto" w:frame="1"/>
    </w:rPr>
  </w:style>
  <w:style w:type="paragraph" w:styleId="ListParagraph">
    <w:name w:val="List Paragraph"/>
    <w:basedOn w:val="Normal"/>
    <w:uiPriority w:val="34"/>
    <w:qFormat/>
    <w:rsid w:val="004E2B71"/>
    <w:pPr>
      <w:ind w:left="720"/>
      <w:contextualSpacing/>
    </w:pPr>
  </w:style>
  <w:style w:type="paragraph" w:styleId="Header">
    <w:name w:val="header"/>
    <w:basedOn w:val="Normal"/>
    <w:link w:val="HeaderChar"/>
    <w:uiPriority w:val="99"/>
    <w:unhideWhenUsed/>
    <w:rsid w:val="004E2B71"/>
    <w:pPr>
      <w:tabs>
        <w:tab w:val="center" w:pos="4536"/>
        <w:tab w:val="right" w:pos="9072"/>
      </w:tabs>
    </w:pPr>
  </w:style>
  <w:style w:type="character" w:customStyle="1" w:styleId="HeaderChar">
    <w:name w:val="Header Char"/>
    <w:basedOn w:val="DefaultParagraphFont"/>
    <w:link w:val="Header"/>
    <w:uiPriority w:val="99"/>
    <w:rsid w:val="004E2B71"/>
    <w:rPr>
      <w:rFonts w:ascii="Arial" w:hAnsi="Arial"/>
    </w:rPr>
  </w:style>
  <w:style w:type="paragraph" w:styleId="Footer">
    <w:name w:val="footer"/>
    <w:basedOn w:val="Normal"/>
    <w:link w:val="FooterChar"/>
    <w:uiPriority w:val="99"/>
    <w:unhideWhenUsed/>
    <w:rsid w:val="004E2B71"/>
    <w:pPr>
      <w:tabs>
        <w:tab w:val="center" w:pos="4536"/>
        <w:tab w:val="right" w:pos="9072"/>
      </w:tabs>
    </w:pPr>
  </w:style>
  <w:style w:type="character" w:customStyle="1" w:styleId="FooterChar">
    <w:name w:val="Footer Char"/>
    <w:basedOn w:val="DefaultParagraphFont"/>
    <w:link w:val="Footer"/>
    <w:uiPriority w:val="99"/>
    <w:rsid w:val="004E2B71"/>
    <w:rPr>
      <w:rFonts w:ascii="Arial" w:hAnsi="Arial"/>
    </w:rPr>
  </w:style>
  <w:style w:type="character" w:customStyle="1" w:styleId="Heading1Char">
    <w:name w:val="Heading 1 Char"/>
    <w:basedOn w:val="DefaultParagraphFont"/>
    <w:link w:val="Heading1"/>
    <w:uiPriority w:val="9"/>
    <w:rsid w:val="004E2B71"/>
    <w:rPr>
      <w:rFonts w:ascii="Arial" w:eastAsiaTheme="majorEastAsia" w:hAnsi="Arial" w:cstheme="majorBidi"/>
      <w:bCs/>
      <w:color w:val="365F91" w:themeColor="accent1" w:themeShade="BF"/>
      <w:sz w:val="34"/>
      <w:szCs w:val="28"/>
    </w:rPr>
  </w:style>
  <w:style w:type="paragraph" w:styleId="TOC1">
    <w:name w:val="toc 1"/>
    <w:basedOn w:val="Normal"/>
    <w:next w:val="Normal"/>
    <w:autoRedefine/>
    <w:uiPriority w:val="39"/>
    <w:unhideWhenUsed/>
    <w:rsid w:val="004E2B71"/>
  </w:style>
  <w:style w:type="character" w:styleId="Hyperlink">
    <w:name w:val="Hyperlink"/>
    <w:basedOn w:val="DefaultParagraphFont"/>
    <w:uiPriority w:val="99"/>
    <w:unhideWhenUsed/>
    <w:rsid w:val="004E2B71"/>
    <w:rPr>
      <w:color w:val="0000FF" w:themeColor="hyperlink"/>
      <w:u w:val="single"/>
    </w:rPr>
  </w:style>
  <w:style w:type="paragraph" w:styleId="TOCHeading">
    <w:name w:val="TOC Heading"/>
    <w:basedOn w:val="Heading1"/>
    <w:next w:val="Normal"/>
    <w:uiPriority w:val="39"/>
    <w:semiHidden/>
    <w:unhideWhenUsed/>
    <w:qFormat/>
    <w:rsid w:val="004E2B71"/>
    <w:pPr>
      <w:spacing w:line="276" w:lineRule="auto"/>
      <w:outlineLvl w:val="9"/>
    </w:pPr>
    <w:rPr>
      <w:sz w:val="28"/>
      <w:lang w:eastAsia="ja-JP"/>
    </w:rPr>
  </w:style>
  <w:style w:type="paragraph" w:customStyle="1" w:styleId="Copyright">
    <w:name w:val="Copyright"/>
    <w:rsid w:val="004E2B71"/>
    <w:pPr>
      <w:spacing w:before="0" w:beforeAutospacing="0" w:after="0" w:afterAutospacing="0"/>
    </w:pPr>
    <w:rPr>
      <w:rFonts w:ascii="Arial" w:eastAsia="SimSun" w:hAnsi="Arial" w:cs="Times New Roman"/>
      <w:sz w:val="18"/>
      <w:szCs w:val="20"/>
    </w:rPr>
  </w:style>
  <w:style w:type="character" w:customStyle="1" w:styleId="Heading3Char">
    <w:name w:val="Heading 3 Char"/>
    <w:basedOn w:val="DefaultParagraphFont"/>
    <w:link w:val="Heading3"/>
    <w:uiPriority w:val="9"/>
    <w:rsid w:val="004E2B71"/>
    <w:rPr>
      <w:rFonts w:ascii="Arial" w:eastAsiaTheme="majorEastAsia" w:hAnsi="Arial" w:cstheme="majorBidi"/>
      <w:bCs/>
      <w:color w:val="4F81BD" w:themeColor="accent1"/>
      <w:sz w:val="30"/>
    </w:rPr>
  </w:style>
  <w:style w:type="character" w:customStyle="1" w:styleId="Heading4Char">
    <w:name w:val="Heading 4 Char"/>
    <w:basedOn w:val="DefaultParagraphFont"/>
    <w:link w:val="Heading4"/>
    <w:uiPriority w:val="9"/>
    <w:rsid w:val="004E2B71"/>
    <w:rPr>
      <w:rFonts w:ascii="Arial" w:eastAsiaTheme="majorEastAsia" w:hAnsi="Arial" w:cstheme="majorBidi"/>
      <w:bCs/>
      <w:iCs/>
      <w:color w:val="4F81BD" w:themeColor="accent1"/>
      <w:sz w:val="28"/>
    </w:rPr>
  </w:style>
  <w:style w:type="character" w:customStyle="1" w:styleId="Heading2Char">
    <w:name w:val="Heading 2 Char"/>
    <w:basedOn w:val="DefaultParagraphFont"/>
    <w:link w:val="Heading2"/>
    <w:uiPriority w:val="9"/>
    <w:rsid w:val="004E2B71"/>
    <w:rPr>
      <w:rFonts w:ascii="Arial" w:eastAsiaTheme="majorEastAsia" w:hAnsi="Arial" w:cstheme="majorBidi"/>
      <w:bCs/>
      <w:color w:val="4F81BD" w:themeColor="accent1"/>
      <w:sz w:val="32"/>
      <w:szCs w:val="26"/>
    </w:rPr>
  </w:style>
  <w:style w:type="paragraph" w:styleId="TOC2">
    <w:name w:val="toc 2"/>
    <w:basedOn w:val="Normal"/>
    <w:next w:val="Normal"/>
    <w:autoRedefine/>
    <w:uiPriority w:val="39"/>
    <w:unhideWhenUsed/>
    <w:rsid w:val="004E2B71"/>
    <w:pPr>
      <w:ind w:left="170"/>
    </w:pPr>
  </w:style>
  <w:style w:type="paragraph" w:styleId="TOC3">
    <w:name w:val="toc 3"/>
    <w:basedOn w:val="Normal"/>
    <w:next w:val="Normal"/>
    <w:autoRedefine/>
    <w:uiPriority w:val="39"/>
    <w:unhideWhenUsed/>
    <w:rsid w:val="004E2B71"/>
    <w:pPr>
      <w:ind w:left="340"/>
    </w:pPr>
  </w:style>
  <w:style w:type="table" w:styleId="TableGrid">
    <w:name w:val="Table Grid"/>
    <w:basedOn w:val="TableNormal"/>
    <w:uiPriority w:val="59"/>
    <w:rsid w:val="004E2B71"/>
    <w:pPr>
      <w:spacing w:before="0" w:beforeAutospacing="0" w:after="0" w:afterAutospacing="0"/>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Normal"/>
    <w:uiPriority w:val="99"/>
    <w:unhideWhenUsed/>
    <w:rsid w:val="004E2B71"/>
    <w:pPr>
      <w:numPr>
        <w:numId w:val="4"/>
      </w:numPr>
      <w:contextualSpacing/>
    </w:pPr>
  </w:style>
  <w:style w:type="character" w:styleId="PageNumber">
    <w:name w:val="page number"/>
    <w:basedOn w:val="DefaultParagraphFont"/>
    <w:rsid w:val="004E2B71"/>
  </w:style>
  <w:style w:type="paragraph" w:customStyle="1" w:styleId="Default">
    <w:name w:val="Default"/>
    <w:rsid w:val="004E2B71"/>
    <w:pPr>
      <w:autoSpaceDE w:val="0"/>
      <w:autoSpaceDN w:val="0"/>
      <w:adjustRightInd w:val="0"/>
      <w:spacing w:before="0" w:beforeAutospacing="0" w:after="0" w:afterAutospacing="0"/>
    </w:pPr>
    <w:rPr>
      <w:rFonts w:ascii="Arial" w:eastAsia="SimSun" w:hAnsi="Arial" w:cs="Arial"/>
      <w:color w:val="000000"/>
      <w:sz w:val="24"/>
      <w:szCs w:val="24"/>
      <w:lang w:val="de-DE" w:eastAsia="de-DE"/>
    </w:rPr>
  </w:style>
  <w:style w:type="paragraph" w:styleId="EndnoteText">
    <w:name w:val="endnote text"/>
    <w:basedOn w:val="Normal"/>
    <w:link w:val="EndnoteTextChar"/>
    <w:rsid w:val="004E2B71"/>
    <w:rPr>
      <w:rFonts w:ascii="Times New Roman" w:eastAsia="SimSun" w:hAnsi="Times New Roman" w:cs="Times New Roman"/>
      <w:sz w:val="20"/>
      <w:szCs w:val="20"/>
      <w:lang w:eastAsia="zh-CN"/>
    </w:rPr>
  </w:style>
  <w:style w:type="character" w:customStyle="1" w:styleId="EndnoteTextChar">
    <w:name w:val="Endnote Text Char"/>
    <w:basedOn w:val="DefaultParagraphFont"/>
    <w:link w:val="EndnoteText"/>
    <w:rsid w:val="004E2B71"/>
    <w:rPr>
      <w:rFonts w:ascii="Times New Roman" w:eastAsia="SimSun" w:hAnsi="Times New Roman" w:cs="Times New Roman"/>
      <w:sz w:val="20"/>
      <w:szCs w:val="20"/>
      <w:lang w:eastAsia="zh-CN"/>
    </w:rPr>
  </w:style>
  <w:style w:type="character" w:styleId="EndnoteReference">
    <w:name w:val="endnote reference"/>
    <w:basedOn w:val="DefaultParagraphFont"/>
    <w:rsid w:val="004E2B71"/>
    <w:rPr>
      <w:vertAlign w:val="superscript"/>
    </w:rPr>
  </w:style>
  <w:style w:type="character" w:styleId="FollowedHyperlink">
    <w:name w:val="FollowedHyperlink"/>
    <w:basedOn w:val="DefaultParagraphFont"/>
    <w:uiPriority w:val="99"/>
    <w:semiHidden/>
    <w:unhideWhenUsed/>
    <w:rsid w:val="004E2B71"/>
    <w:rPr>
      <w:color w:val="800080" w:themeColor="followedHyperlink"/>
      <w:u w:val="single"/>
    </w:rPr>
  </w:style>
  <w:style w:type="character" w:customStyle="1" w:styleId="Heading5Char">
    <w:name w:val="Heading 5 Char"/>
    <w:basedOn w:val="DefaultParagraphFont"/>
    <w:link w:val="Heading5"/>
    <w:uiPriority w:val="9"/>
    <w:rsid w:val="004E2B71"/>
    <w:rPr>
      <w:rFonts w:ascii="Arial" w:eastAsiaTheme="majorEastAsia" w:hAnsi="Arial" w:cstheme="majorBidi"/>
      <w:b/>
      <w:color w:val="548DD4" w:themeColor="text2" w:themeTint="99"/>
      <w:sz w:val="24"/>
    </w:rPr>
  </w:style>
  <w:style w:type="character" w:customStyle="1" w:styleId="Heading6Char">
    <w:name w:val="Heading 6 Char"/>
    <w:basedOn w:val="DefaultParagraphFont"/>
    <w:link w:val="Heading6"/>
    <w:uiPriority w:val="9"/>
    <w:rsid w:val="004E2B71"/>
    <w:rPr>
      <w:rFonts w:ascii="Arial" w:eastAsiaTheme="majorEastAsia" w:hAnsi="Arial" w:cstheme="majorBidi"/>
      <w:iCs/>
      <w:color w:val="243F60" w:themeColor="accent1" w:themeShade="7F"/>
    </w:rPr>
  </w:style>
  <w:style w:type="character" w:customStyle="1" w:styleId="ListNumberChar">
    <w:name w:val="List Number Char"/>
    <w:aliases w:val="Char1 Char"/>
    <w:link w:val="ListNumber"/>
    <w:uiPriority w:val="99"/>
    <w:rsid w:val="004E2B71"/>
    <w:rPr>
      <w:rFonts w:ascii="Arial" w:hAnsi="Arial"/>
      <w:lang w:val="de-DE"/>
    </w:rPr>
  </w:style>
  <w:style w:type="paragraph" w:styleId="ListNumber">
    <w:name w:val="List Number"/>
    <w:aliases w:val="Char1"/>
    <w:basedOn w:val="Normal"/>
    <w:link w:val="ListNumberChar"/>
    <w:uiPriority w:val="99"/>
    <w:unhideWhenUsed/>
    <w:rsid w:val="004E2B71"/>
    <w:pPr>
      <w:numPr>
        <w:numId w:val="6"/>
      </w:numPr>
      <w:contextualSpacing/>
    </w:pPr>
    <w:rPr>
      <w:lang w:val="de-DE"/>
    </w:rPr>
  </w:style>
  <w:style w:type="paragraph" w:styleId="ListContinue">
    <w:name w:val="List Continue"/>
    <w:basedOn w:val="Normal"/>
    <w:link w:val="ListContinueChar"/>
    <w:uiPriority w:val="99"/>
    <w:unhideWhenUsed/>
    <w:rsid w:val="004E2B71"/>
    <w:pPr>
      <w:spacing w:after="120"/>
      <w:ind w:left="283"/>
      <w:contextualSpacing/>
    </w:pPr>
  </w:style>
  <w:style w:type="character" w:customStyle="1" w:styleId="Object">
    <w:name w:val="Object"/>
    <w:rsid w:val="004E2B71"/>
    <w:rPr>
      <w:rFonts w:ascii="Arial" w:hAnsi="Arial" w:cs="Arial"/>
      <w:i/>
      <w:iCs/>
      <w:sz w:val="20"/>
      <w:szCs w:val="20"/>
    </w:rPr>
  </w:style>
  <w:style w:type="character" w:customStyle="1" w:styleId="UserInput">
    <w:name w:val="User Input"/>
    <w:uiPriority w:val="99"/>
    <w:rsid w:val="004E2B71"/>
    <w:rPr>
      <w:rFonts w:ascii="Courier New" w:hAnsi="Courier New" w:cs="Courier New"/>
      <w:b/>
      <w:bCs/>
      <w:sz w:val="20"/>
      <w:szCs w:val="20"/>
    </w:rPr>
  </w:style>
  <w:style w:type="character" w:customStyle="1" w:styleId="ListContinueChar">
    <w:name w:val="List Continue Char"/>
    <w:link w:val="ListContinue"/>
    <w:uiPriority w:val="99"/>
    <w:rsid w:val="004E2B71"/>
    <w:rPr>
      <w:rFonts w:ascii="Arial" w:hAnsi="Arial"/>
    </w:rPr>
  </w:style>
  <w:style w:type="character" w:customStyle="1" w:styleId="userinput11">
    <w:name w:val="userinput11"/>
    <w:basedOn w:val="DefaultParagraphFont"/>
    <w:rsid w:val="004E2B71"/>
    <w:rPr>
      <w:rFonts w:ascii="Courier New" w:hAnsi="Courier New" w:cs="Courier New" w:hint="default"/>
      <w:b/>
      <w:bCs/>
    </w:rPr>
  </w:style>
  <w:style w:type="paragraph" w:customStyle="1" w:styleId="NoteLeading">
    <w:name w:val="Note Leading"/>
    <w:basedOn w:val="Normal"/>
    <w:next w:val="NoteParagraph"/>
    <w:rsid w:val="004E2B71"/>
    <w:pPr>
      <w:keepNext/>
      <w:spacing w:before="60" w:line="260" w:lineRule="atLeast"/>
      <w:ind w:left="1179"/>
    </w:pPr>
    <w:rPr>
      <w:rFonts w:ascii="Arial Black" w:eastAsia="Times New Roman" w:hAnsi="Arial Black" w:cs="Arial"/>
      <w:color w:val="44697D"/>
      <w:sz w:val="20"/>
      <w:szCs w:val="20"/>
      <w:lang w:eastAsia="de-DE"/>
    </w:rPr>
  </w:style>
  <w:style w:type="paragraph" w:customStyle="1" w:styleId="NoteParagraph">
    <w:name w:val="Note Paragraph"/>
    <w:basedOn w:val="Normal"/>
    <w:next w:val="Normal"/>
    <w:link w:val="NoteParagraphChar"/>
    <w:rsid w:val="004E2B71"/>
    <w:pPr>
      <w:spacing w:before="60" w:after="60"/>
      <w:ind w:left="1181"/>
    </w:pPr>
    <w:rPr>
      <w:rFonts w:eastAsia="Times New Roman" w:cs="Arial"/>
      <w:sz w:val="20"/>
      <w:szCs w:val="20"/>
      <w:lang w:eastAsia="de-DE"/>
    </w:rPr>
  </w:style>
  <w:style w:type="character" w:customStyle="1" w:styleId="NoteParagraphChar">
    <w:name w:val="Note Paragraph Char"/>
    <w:link w:val="NoteParagraph"/>
    <w:rsid w:val="004E2B71"/>
    <w:rPr>
      <w:rFonts w:ascii="Arial" w:eastAsia="Times New Roman" w:hAnsi="Arial" w:cs="Arial"/>
      <w:sz w:val="20"/>
      <w:szCs w:val="20"/>
      <w:lang w:eastAsia="de-DE"/>
    </w:rPr>
  </w:style>
  <w:style w:type="paragraph" w:styleId="ListBullet">
    <w:name w:val="List Bullet"/>
    <w:basedOn w:val="Normal"/>
    <w:uiPriority w:val="99"/>
    <w:unhideWhenUsed/>
    <w:rsid w:val="004E2B71"/>
    <w:pPr>
      <w:numPr>
        <w:numId w:val="2"/>
      </w:numPr>
      <w:contextualSpacing/>
    </w:pPr>
  </w:style>
  <w:style w:type="paragraph" w:styleId="ListBullet3">
    <w:name w:val="List Bullet 3"/>
    <w:basedOn w:val="Normal"/>
    <w:uiPriority w:val="99"/>
    <w:unhideWhenUsed/>
    <w:rsid w:val="004E2B71"/>
    <w:pPr>
      <w:numPr>
        <w:numId w:val="7"/>
      </w:numPr>
      <w:contextualSpacing/>
    </w:pPr>
  </w:style>
  <w:style w:type="paragraph" w:styleId="ListBullet4">
    <w:name w:val="List Bullet 4"/>
    <w:basedOn w:val="Normal"/>
    <w:rsid w:val="004E2B71"/>
    <w:pPr>
      <w:tabs>
        <w:tab w:val="num" w:pos="1800"/>
      </w:tabs>
      <w:spacing w:before="60" w:after="60" w:line="260" w:lineRule="atLeast"/>
      <w:ind w:left="1800" w:hanging="360"/>
    </w:pPr>
    <w:rPr>
      <w:rFonts w:eastAsia="Times New Roman" w:cs="Arial"/>
      <w:sz w:val="20"/>
      <w:szCs w:val="24"/>
      <w:lang w:eastAsia="ja-JP"/>
    </w:rPr>
  </w:style>
  <w:style w:type="paragraph" w:styleId="ListBullet5">
    <w:name w:val="List Bullet 5"/>
    <w:basedOn w:val="Normal"/>
    <w:rsid w:val="004E2B71"/>
    <w:pPr>
      <w:tabs>
        <w:tab w:val="num" w:pos="2520"/>
      </w:tabs>
      <w:spacing w:before="60" w:after="60" w:line="260" w:lineRule="atLeast"/>
      <w:ind w:left="2520" w:hanging="360"/>
    </w:pPr>
    <w:rPr>
      <w:rFonts w:eastAsia="Times New Roman" w:cs="Arial"/>
      <w:sz w:val="20"/>
      <w:szCs w:val="24"/>
      <w:lang w:eastAsia="ja-JP"/>
    </w:rPr>
  </w:style>
  <w:style w:type="paragraph" w:styleId="TOC4">
    <w:name w:val="toc 4"/>
    <w:basedOn w:val="Normal"/>
    <w:next w:val="Normal"/>
    <w:autoRedefine/>
    <w:uiPriority w:val="39"/>
    <w:unhideWhenUsed/>
    <w:rsid w:val="004E2B71"/>
    <w:pPr>
      <w:ind w:left="658"/>
    </w:pPr>
    <w:rPr>
      <w:rFonts w:eastAsiaTheme="minorEastAsia"/>
    </w:rPr>
  </w:style>
  <w:style w:type="paragraph" w:styleId="TOC5">
    <w:name w:val="toc 5"/>
    <w:basedOn w:val="Normal"/>
    <w:next w:val="Normal"/>
    <w:autoRedefine/>
    <w:uiPriority w:val="39"/>
    <w:unhideWhenUsed/>
    <w:rsid w:val="004E2B71"/>
    <w:pPr>
      <w:ind w:left="879"/>
    </w:pPr>
    <w:rPr>
      <w:rFonts w:eastAsiaTheme="minorEastAsia"/>
    </w:rPr>
  </w:style>
  <w:style w:type="paragraph" w:styleId="TOC6">
    <w:name w:val="toc 6"/>
    <w:basedOn w:val="Normal"/>
    <w:next w:val="Normal"/>
    <w:autoRedefine/>
    <w:uiPriority w:val="39"/>
    <w:unhideWhenUsed/>
    <w:rsid w:val="004E2B71"/>
    <w:pPr>
      <w:spacing w:line="276" w:lineRule="auto"/>
      <w:ind w:left="1100"/>
    </w:pPr>
    <w:rPr>
      <w:rFonts w:eastAsiaTheme="minorEastAsia"/>
    </w:rPr>
  </w:style>
  <w:style w:type="paragraph" w:styleId="TOC7">
    <w:name w:val="toc 7"/>
    <w:basedOn w:val="Normal"/>
    <w:next w:val="Normal"/>
    <w:autoRedefine/>
    <w:uiPriority w:val="39"/>
    <w:unhideWhenUsed/>
    <w:rsid w:val="004E2B71"/>
    <w:pPr>
      <w:spacing w:line="276" w:lineRule="auto"/>
      <w:ind w:left="1320"/>
    </w:pPr>
    <w:rPr>
      <w:rFonts w:eastAsiaTheme="minorEastAsia"/>
    </w:rPr>
  </w:style>
  <w:style w:type="paragraph" w:styleId="TOC8">
    <w:name w:val="toc 8"/>
    <w:basedOn w:val="Normal"/>
    <w:next w:val="Normal"/>
    <w:autoRedefine/>
    <w:uiPriority w:val="39"/>
    <w:unhideWhenUsed/>
    <w:rsid w:val="004E2B71"/>
    <w:pPr>
      <w:spacing w:line="276" w:lineRule="auto"/>
      <w:ind w:left="1540"/>
    </w:pPr>
    <w:rPr>
      <w:rFonts w:eastAsiaTheme="minorEastAsia"/>
    </w:rPr>
  </w:style>
  <w:style w:type="paragraph" w:styleId="TOC9">
    <w:name w:val="toc 9"/>
    <w:basedOn w:val="Normal"/>
    <w:next w:val="Normal"/>
    <w:autoRedefine/>
    <w:uiPriority w:val="39"/>
    <w:unhideWhenUsed/>
    <w:rsid w:val="004E2B71"/>
    <w:pPr>
      <w:spacing w:line="276" w:lineRule="auto"/>
      <w:ind w:left="1760"/>
    </w:pPr>
    <w:rPr>
      <w:rFonts w:eastAsiaTheme="minorEastAsia"/>
    </w:rPr>
  </w:style>
  <w:style w:type="paragraph" w:customStyle="1" w:styleId="TableText">
    <w:name w:val="Table Text"/>
    <w:basedOn w:val="Normal"/>
    <w:link w:val="TableTextChar"/>
    <w:rsid w:val="004E2B71"/>
    <w:pPr>
      <w:spacing w:before="60" w:after="60"/>
    </w:pPr>
    <w:rPr>
      <w:rFonts w:eastAsia="SimSun" w:cs="Arial"/>
      <w:sz w:val="20"/>
      <w:szCs w:val="20"/>
    </w:rPr>
  </w:style>
  <w:style w:type="character" w:customStyle="1" w:styleId="TableTextChar">
    <w:name w:val="Table Text Char"/>
    <w:link w:val="TableText"/>
    <w:locked/>
    <w:rsid w:val="004E2B71"/>
    <w:rPr>
      <w:rFonts w:ascii="Arial" w:eastAsia="SimSun" w:hAnsi="Arial" w:cs="Arial"/>
      <w:sz w:val="20"/>
      <w:szCs w:val="20"/>
    </w:rPr>
  </w:style>
  <w:style w:type="paragraph" w:customStyle="1" w:styleId="BulletedList">
    <w:name w:val="Bulleted List"/>
    <w:basedOn w:val="ListBullet"/>
    <w:qFormat/>
    <w:rsid w:val="004E2B71"/>
    <w:pPr>
      <w:numPr>
        <w:numId w:val="42"/>
      </w:numPr>
      <w:spacing w:before="60"/>
      <w:ind w:left="397" w:hanging="397"/>
      <w:contextualSpacing w:val="0"/>
    </w:pPr>
  </w:style>
  <w:style w:type="paragraph" w:customStyle="1" w:styleId="LContinue">
    <w:name w:val="L Continue"/>
    <w:basedOn w:val="ListContinue"/>
    <w:qFormat/>
    <w:rsid w:val="004E2B71"/>
    <w:pPr>
      <w:spacing w:after="0"/>
      <w:ind w:left="340"/>
    </w:pPr>
  </w:style>
  <w:style w:type="paragraph" w:customStyle="1" w:styleId="BL2">
    <w:name w:val="BL2"/>
    <w:basedOn w:val="ListBullet2"/>
    <w:qFormat/>
    <w:rsid w:val="004E2B71"/>
    <w:pPr>
      <w:numPr>
        <w:numId w:val="5"/>
      </w:numPr>
      <w:ind w:left="760" w:hanging="363"/>
    </w:pPr>
  </w:style>
  <w:style w:type="paragraph" w:customStyle="1" w:styleId="LC2">
    <w:name w:val="LC2"/>
    <w:basedOn w:val="ListContinue2"/>
    <w:qFormat/>
    <w:rsid w:val="004E2B71"/>
    <w:pPr>
      <w:spacing w:after="0"/>
      <w:ind w:left="737"/>
    </w:pPr>
  </w:style>
  <w:style w:type="paragraph" w:customStyle="1" w:styleId="LNumb">
    <w:name w:val="LNumb"/>
    <w:basedOn w:val="ListNumber"/>
    <w:qFormat/>
    <w:rsid w:val="004E2B71"/>
    <w:pPr>
      <w:numPr>
        <w:numId w:val="9"/>
      </w:numPr>
      <w:spacing w:before="60"/>
      <w:ind w:left="341" w:hanging="57"/>
      <w:contextualSpacing w:val="0"/>
    </w:pPr>
  </w:style>
  <w:style w:type="paragraph" w:styleId="ListContinue2">
    <w:name w:val="List Continue 2"/>
    <w:basedOn w:val="Normal"/>
    <w:uiPriority w:val="99"/>
    <w:semiHidden/>
    <w:unhideWhenUsed/>
    <w:rsid w:val="004E2B71"/>
    <w:pPr>
      <w:spacing w:after="120"/>
      <w:ind w:left="566"/>
      <w:contextualSpacing/>
    </w:pPr>
  </w:style>
  <w:style w:type="paragraph" w:styleId="Salutation">
    <w:name w:val="Salutation"/>
    <w:basedOn w:val="Normal"/>
    <w:next w:val="Normal"/>
    <w:link w:val="SalutationChar"/>
    <w:uiPriority w:val="99"/>
    <w:semiHidden/>
    <w:unhideWhenUsed/>
    <w:rsid w:val="004E2B71"/>
  </w:style>
  <w:style w:type="character" w:customStyle="1" w:styleId="SalutationChar">
    <w:name w:val="Salutation Char"/>
    <w:basedOn w:val="DefaultParagraphFont"/>
    <w:link w:val="Salutation"/>
    <w:uiPriority w:val="99"/>
    <w:semiHidden/>
    <w:rsid w:val="004E2B71"/>
    <w:rPr>
      <w:rFonts w:ascii="Arial" w:hAnsi="Arial"/>
    </w:rPr>
  </w:style>
  <w:style w:type="character" w:customStyle="1" w:styleId="Path">
    <w:name w:val="Path"/>
    <w:basedOn w:val="DefaultParagraphFont"/>
    <w:uiPriority w:val="1"/>
    <w:qFormat/>
    <w:rsid w:val="004E2B71"/>
    <w:rPr>
      <w:rFonts w:ascii="Arial" w:hAnsi="Arial"/>
      <w:i/>
      <w:color w:val="948A54" w:themeColor="background2" w:themeShade="80"/>
      <w:sz w:val="22"/>
    </w:rPr>
  </w:style>
  <w:style w:type="character" w:customStyle="1" w:styleId="FieldName">
    <w:name w:val="FieldName"/>
    <w:basedOn w:val="DefaultParagraphFont"/>
    <w:uiPriority w:val="1"/>
    <w:qFormat/>
    <w:rsid w:val="004E2B71"/>
    <w:rPr>
      <w:rFonts w:ascii="Arial" w:hAnsi="Arial"/>
      <w:i/>
      <w:sz w:val="22"/>
    </w:rPr>
  </w:style>
  <w:style w:type="character" w:customStyle="1" w:styleId="TechnicalName">
    <w:name w:val="TechnicalName"/>
    <w:basedOn w:val="DefaultParagraphFont"/>
    <w:uiPriority w:val="1"/>
    <w:qFormat/>
    <w:rsid w:val="004E2B71"/>
    <w:rPr>
      <w:rFonts w:ascii="Courier New" w:hAnsi="Courier New"/>
      <w:sz w:val="22"/>
    </w:rPr>
  </w:style>
  <w:style w:type="paragraph" w:customStyle="1" w:styleId="UserInput0">
    <w:name w:val="UserInput"/>
    <w:basedOn w:val="Normal"/>
    <w:qFormat/>
    <w:rsid w:val="004E2B71"/>
    <w:rPr>
      <w:rFonts w:ascii="Courier New" w:hAnsi="Courier New"/>
      <w:b/>
    </w:rPr>
  </w:style>
  <w:style w:type="paragraph" w:customStyle="1" w:styleId="BlueFieldName">
    <w:name w:val="BlueFieldName"/>
    <w:basedOn w:val="Normal"/>
    <w:qFormat/>
    <w:rsid w:val="004E2B71"/>
    <w:rPr>
      <w:color w:val="1F497D" w:themeColor="text2"/>
    </w:rPr>
  </w:style>
  <w:style w:type="paragraph" w:customStyle="1" w:styleId="BL3">
    <w:name w:val="BL3"/>
    <w:basedOn w:val="ListBullet3"/>
    <w:qFormat/>
    <w:rsid w:val="004E2B71"/>
    <w:pPr>
      <w:numPr>
        <w:numId w:val="8"/>
      </w:numPr>
      <w:ind w:left="1248" w:hanging="454"/>
    </w:pPr>
  </w:style>
  <w:style w:type="paragraph" w:customStyle="1" w:styleId="LC3">
    <w:name w:val="LC3"/>
    <w:basedOn w:val="ListContinue3"/>
    <w:qFormat/>
    <w:rsid w:val="004E2B71"/>
    <w:pPr>
      <w:ind w:left="1134" w:firstLine="85"/>
    </w:pPr>
  </w:style>
  <w:style w:type="paragraph" w:styleId="ListContinue3">
    <w:name w:val="List Continue 3"/>
    <w:basedOn w:val="Normal"/>
    <w:uiPriority w:val="99"/>
    <w:semiHidden/>
    <w:unhideWhenUsed/>
    <w:rsid w:val="004E2B71"/>
    <w:pPr>
      <w:spacing w:after="120"/>
      <w:ind w:left="849"/>
      <w:contextualSpacing/>
    </w:pPr>
  </w:style>
  <w:style w:type="character" w:styleId="Mention">
    <w:name w:val="Mention"/>
    <w:basedOn w:val="DefaultParagraphFont"/>
    <w:uiPriority w:val="99"/>
    <w:semiHidden/>
    <w:unhideWhenUsed/>
    <w:rsid w:val="00E33AD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2787">
      <w:bodyDiv w:val="1"/>
      <w:marLeft w:val="0"/>
      <w:marRight w:val="0"/>
      <w:marTop w:val="0"/>
      <w:marBottom w:val="0"/>
      <w:divBdr>
        <w:top w:val="none" w:sz="0" w:space="0" w:color="auto"/>
        <w:left w:val="none" w:sz="0" w:space="0" w:color="auto"/>
        <w:bottom w:val="none" w:sz="0" w:space="0" w:color="auto"/>
        <w:right w:val="none" w:sz="0" w:space="0" w:color="auto"/>
      </w:divBdr>
      <w:divsChild>
        <w:div w:id="1638104266">
          <w:marLeft w:val="0"/>
          <w:marRight w:val="0"/>
          <w:marTop w:val="0"/>
          <w:marBottom w:val="0"/>
          <w:divBdr>
            <w:top w:val="none" w:sz="0" w:space="0" w:color="auto"/>
            <w:left w:val="none" w:sz="0" w:space="0" w:color="auto"/>
            <w:bottom w:val="none" w:sz="0" w:space="0" w:color="auto"/>
            <w:right w:val="none" w:sz="0" w:space="0" w:color="auto"/>
          </w:divBdr>
          <w:divsChild>
            <w:div w:id="2065134779">
              <w:marLeft w:val="0"/>
              <w:marRight w:val="0"/>
              <w:marTop w:val="0"/>
              <w:marBottom w:val="0"/>
              <w:divBdr>
                <w:top w:val="none" w:sz="0" w:space="0" w:color="auto"/>
                <w:left w:val="none" w:sz="0" w:space="0" w:color="auto"/>
                <w:bottom w:val="none" w:sz="0" w:space="0" w:color="auto"/>
                <w:right w:val="none" w:sz="0" w:space="0" w:color="auto"/>
              </w:divBdr>
              <w:divsChild>
                <w:div w:id="7700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481665">
      <w:bodyDiv w:val="1"/>
      <w:marLeft w:val="0"/>
      <w:marRight w:val="0"/>
      <w:marTop w:val="0"/>
      <w:marBottom w:val="0"/>
      <w:divBdr>
        <w:top w:val="none" w:sz="0" w:space="0" w:color="auto"/>
        <w:left w:val="none" w:sz="0" w:space="0" w:color="auto"/>
        <w:bottom w:val="none" w:sz="0" w:space="0" w:color="auto"/>
        <w:right w:val="none" w:sz="0" w:space="0" w:color="auto"/>
      </w:divBdr>
    </w:div>
    <w:div w:id="531458291">
      <w:bodyDiv w:val="1"/>
      <w:marLeft w:val="0"/>
      <w:marRight w:val="0"/>
      <w:marTop w:val="0"/>
      <w:marBottom w:val="0"/>
      <w:divBdr>
        <w:top w:val="none" w:sz="0" w:space="0" w:color="auto"/>
        <w:left w:val="none" w:sz="0" w:space="0" w:color="auto"/>
        <w:bottom w:val="none" w:sz="0" w:space="0" w:color="auto"/>
        <w:right w:val="none" w:sz="0" w:space="0" w:color="auto"/>
      </w:divBdr>
    </w:div>
    <w:div w:id="540947143">
      <w:bodyDiv w:val="1"/>
      <w:marLeft w:val="0"/>
      <w:marRight w:val="0"/>
      <w:marTop w:val="0"/>
      <w:marBottom w:val="0"/>
      <w:divBdr>
        <w:top w:val="none" w:sz="0" w:space="0" w:color="auto"/>
        <w:left w:val="none" w:sz="0" w:space="0" w:color="auto"/>
        <w:bottom w:val="none" w:sz="0" w:space="0" w:color="auto"/>
        <w:right w:val="none" w:sz="0" w:space="0" w:color="auto"/>
      </w:divBdr>
      <w:divsChild>
        <w:div w:id="464197044">
          <w:marLeft w:val="0"/>
          <w:marRight w:val="0"/>
          <w:marTop w:val="300"/>
          <w:marBottom w:val="0"/>
          <w:divBdr>
            <w:top w:val="none" w:sz="0" w:space="0" w:color="auto"/>
            <w:left w:val="none" w:sz="0" w:space="0" w:color="auto"/>
            <w:bottom w:val="none" w:sz="0" w:space="0" w:color="auto"/>
            <w:right w:val="none" w:sz="0" w:space="0" w:color="auto"/>
          </w:divBdr>
          <w:divsChild>
            <w:div w:id="1044137973">
              <w:marLeft w:val="0"/>
              <w:marRight w:val="0"/>
              <w:marTop w:val="0"/>
              <w:marBottom w:val="0"/>
              <w:divBdr>
                <w:top w:val="none" w:sz="0" w:space="0" w:color="auto"/>
                <w:left w:val="none" w:sz="0" w:space="0" w:color="auto"/>
                <w:bottom w:val="none" w:sz="0" w:space="0" w:color="auto"/>
                <w:right w:val="none" w:sz="0" w:space="0" w:color="auto"/>
              </w:divBdr>
              <w:divsChild>
                <w:div w:id="533814213">
                  <w:marLeft w:val="0"/>
                  <w:marRight w:val="-3600"/>
                  <w:marTop w:val="0"/>
                  <w:marBottom w:val="0"/>
                  <w:divBdr>
                    <w:top w:val="none" w:sz="0" w:space="0" w:color="auto"/>
                    <w:left w:val="none" w:sz="0" w:space="0" w:color="auto"/>
                    <w:bottom w:val="none" w:sz="0" w:space="0" w:color="auto"/>
                    <w:right w:val="none" w:sz="0" w:space="0" w:color="auto"/>
                  </w:divBdr>
                  <w:divsChild>
                    <w:div w:id="1545285769">
                      <w:marLeft w:val="300"/>
                      <w:marRight w:val="4200"/>
                      <w:marTop w:val="0"/>
                      <w:marBottom w:val="540"/>
                      <w:divBdr>
                        <w:top w:val="none" w:sz="0" w:space="0" w:color="auto"/>
                        <w:left w:val="none" w:sz="0" w:space="0" w:color="auto"/>
                        <w:bottom w:val="none" w:sz="0" w:space="0" w:color="auto"/>
                        <w:right w:val="none" w:sz="0" w:space="0" w:color="auto"/>
                      </w:divBdr>
                      <w:divsChild>
                        <w:div w:id="393510646">
                          <w:marLeft w:val="0"/>
                          <w:marRight w:val="0"/>
                          <w:marTop w:val="0"/>
                          <w:marBottom w:val="0"/>
                          <w:divBdr>
                            <w:top w:val="none" w:sz="0" w:space="0" w:color="auto"/>
                            <w:left w:val="none" w:sz="0" w:space="0" w:color="auto"/>
                            <w:bottom w:val="none" w:sz="0" w:space="0" w:color="auto"/>
                            <w:right w:val="none" w:sz="0" w:space="0" w:color="auto"/>
                          </w:divBdr>
                          <w:divsChild>
                            <w:div w:id="953515534">
                              <w:marLeft w:val="0"/>
                              <w:marRight w:val="0"/>
                              <w:marTop w:val="0"/>
                              <w:marBottom w:val="0"/>
                              <w:divBdr>
                                <w:top w:val="none" w:sz="0" w:space="0" w:color="auto"/>
                                <w:left w:val="none" w:sz="0" w:space="0" w:color="auto"/>
                                <w:bottom w:val="none" w:sz="0" w:space="0" w:color="auto"/>
                                <w:right w:val="none" w:sz="0" w:space="0" w:color="auto"/>
                              </w:divBdr>
                              <w:divsChild>
                                <w:div w:id="675961812">
                                  <w:marLeft w:val="0"/>
                                  <w:marRight w:val="0"/>
                                  <w:marTop w:val="0"/>
                                  <w:marBottom w:val="300"/>
                                  <w:divBdr>
                                    <w:top w:val="none" w:sz="0" w:space="0" w:color="auto"/>
                                    <w:left w:val="none" w:sz="0" w:space="0" w:color="auto"/>
                                    <w:bottom w:val="none" w:sz="0" w:space="0" w:color="auto"/>
                                    <w:right w:val="none" w:sz="0" w:space="0" w:color="auto"/>
                                  </w:divBdr>
                                </w:div>
                                <w:div w:id="1829319528">
                                  <w:marLeft w:val="0"/>
                                  <w:marRight w:val="0"/>
                                  <w:marTop w:val="0"/>
                                  <w:marBottom w:val="300"/>
                                  <w:divBdr>
                                    <w:top w:val="none" w:sz="0" w:space="0" w:color="auto"/>
                                    <w:left w:val="none" w:sz="0" w:space="0" w:color="auto"/>
                                    <w:bottom w:val="none" w:sz="0" w:space="0" w:color="auto"/>
                                    <w:right w:val="none" w:sz="0" w:space="0" w:color="auto"/>
                                  </w:divBdr>
                                </w:div>
                                <w:div w:id="80277348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887329">
      <w:bodyDiv w:val="1"/>
      <w:marLeft w:val="0"/>
      <w:marRight w:val="0"/>
      <w:marTop w:val="0"/>
      <w:marBottom w:val="0"/>
      <w:divBdr>
        <w:top w:val="none" w:sz="0" w:space="0" w:color="auto"/>
        <w:left w:val="none" w:sz="0" w:space="0" w:color="auto"/>
        <w:bottom w:val="none" w:sz="0" w:space="0" w:color="auto"/>
        <w:right w:val="none" w:sz="0" w:space="0" w:color="auto"/>
      </w:divBdr>
    </w:div>
    <w:div w:id="719013347">
      <w:bodyDiv w:val="1"/>
      <w:marLeft w:val="0"/>
      <w:marRight w:val="0"/>
      <w:marTop w:val="0"/>
      <w:marBottom w:val="0"/>
      <w:divBdr>
        <w:top w:val="none" w:sz="0" w:space="0" w:color="auto"/>
        <w:left w:val="none" w:sz="0" w:space="0" w:color="auto"/>
        <w:bottom w:val="none" w:sz="0" w:space="0" w:color="auto"/>
        <w:right w:val="none" w:sz="0" w:space="0" w:color="auto"/>
      </w:divBdr>
    </w:div>
    <w:div w:id="745423947">
      <w:bodyDiv w:val="1"/>
      <w:marLeft w:val="0"/>
      <w:marRight w:val="0"/>
      <w:marTop w:val="0"/>
      <w:marBottom w:val="0"/>
      <w:divBdr>
        <w:top w:val="none" w:sz="0" w:space="0" w:color="auto"/>
        <w:left w:val="none" w:sz="0" w:space="0" w:color="auto"/>
        <w:bottom w:val="none" w:sz="0" w:space="0" w:color="auto"/>
        <w:right w:val="none" w:sz="0" w:space="0" w:color="auto"/>
      </w:divBdr>
    </w:div>
    <w:div w:id="879559915">
      <w:bodyDiv w:val="1"/>
      <w:marLeft w:val="0"/>
      <w:marRight w:val="0"/>
      <w:marTop w:val="0"/>
      <w:marBottom w:val="0"/>
      <w:divBdr>
        <w:top w:val="none" w:sz="0" w:space="0" w:color="auto"/>
        <w:left w:val="none" w:sz="0" w:space="0" w:color="auto"/>
        <w:bottom w:val="none" w:sz="0" w:space="0" w:color="auto"/>
        <w:right w:val="none" w:sz="0" w:space="0" w:color="auto"/>
      </w:divBdr>
    </w:div>
    <w:div w:id="915432646">
      <w:bodyDiv w:val="1"/>
      <w:marLeft w:val="0"/>
      <w:marRight w:val="360"/>
      <w:marTop w:val="0"/>
      <w:marBottom w:val="0"/>
      <w:divBdr>
        <w:top w:val="none" w:sz="0" w:space="0" w:color="auto"/>
        <w:left w:val="none" w:sz="0" w:space="0" w:color="auto"/>
        <w:bottom w:val="none" w:sz="0" w:space="0" w:color="auto"/>
        <w:right w:val="none" w:sz="0" w:space="0" w:color="auto"/>
      </w:divBdr>
      <w:divsChild>
        <w:div w:id="583343534">
          <w:marLeft w:val="240"/>
          <w:marRight w:val="240"/>
          <w:marTop w:val="0"/>
          <w:marBottom w:val="0"/>
          <w:divBdr>
            <w:top w:val="none" w:sz="0" w:space="0" w:color="auto"/>
            <w:left w:val="none" w:sz="0" w:space="0" w:color="auto"/>
            <w:bottom w:val="none" w:sz="0" w:space="0" w:color="auto"/>
            <w:right w:val="none" w:sz="0" w:space="0" w:color="auto"/>
          </w:divBdr>
          <w:divsChild>
            <w:div w:id="207689757">
              <w:marLeft w:val="0"/>
              <w:marRight w:val="0"/>
              <w:marTop w:val="0"/>
              <w:marBottom w:val="0"/>
              <w:divBdr>
                <w:top w:val="none" w:sz="0" w:space="0" w:color="auto"/>
                <w:left w:val="none" w:sz="0" w:space="0" w:color="auto"/>
                <w:bottom w:val="none" w:sz="0" w:space="0" w:color="auto"/>
                <w:right w:val="none" w:sz="0" w:space="0" w:color="auto"/>
              </w:divBdr>
              <w:divsChild>
                <w:div w:id="565796791">
                  <w:marLeft w:val="240"/>
                  <w:marRight w:val="240"/>
                  <w:marTop w:val="0"/>
                  <w:marBottom w:val="0"/>
                  <w:divBdr>
                    <w:top w:val="none" w:sz="0" w:space="0" w:color="auto"/>
                    <w:left w:val="none" w:sz="0" w:space="0" w:color="auto"/>
                    <w:bottom w:val="none" w:sz="0" w:space="0" w:color="auto"/>
                    <w:right w:val="none" w:sz="0" w:space="0" w:color="auto"/>
                  </w:divBdr>
                  <w:divsChild>
                    <w:div w:id="1057433790">
                      <w:marLeft w:val="0"/>
                      <w:marRight w:val="0"/>
                      <w:marTop w:val="0"/>
                      <w:marBottom w:val="0"/>
                      <w:divBdr>
                        <w:top w:val="none" w:sz="0" w:space="0" w:color="auto"/>
                        <w:left w:val="none" w:sz="0" w:space="0" w:color="auto"/>
                        <w:bottom w:val="none" w:sz="0" w:space="0" w:color="auto"/>
                        <w:right w:val="none" w:sz="0" w:space="0" w:color="auto"/>
                      </w:divBdr>
                      <w:divsChild>
                        <w:div w:id="1215236535">
                          <w:marLeft w:val="240"/>
                          <w:marRight w:val="240"/>
                          <w:marTop w:val="0"/>
                          <w:marBottom w:val="0"/>
                          <w:divBdr>
                            <w:top w:val="none" w:sz="0" w:space="0" w:color="auto"/>
                            <w:left w:val="none" w:sz="0" w:space="0" w:color="auto"/>
                            <w:bottom w:val="none" w:sz="0" w:space="0" w:color="auto"/>
                            <w:right w:val="none" w:sz="0" w:space="0" w:color="auto"/>
                          </w:divBdr>
                          <w:divsChild>
                            <w:div w:id="1073963519">
                              <w:marLeft w:val="240"/>
                              <w:marRight w:val="0"/>
                              <w:marTop w:val="0"/>
                              <w:marBottom w:val="0"/>
                              <w:divBdr>
                                <w:top w:val="none" w:sz="0" w:space="0" w:color="auto"/>
                                <w:left w:val="none" w:sz="0" w:space="0" w:color="auto"/>
                                <w:bottom w:val="none" w:sz="0" w:space="0" w:color="auto"/>
                                <w:right w:val="none" w:sz="0" w:space="0" w:color="auto"/>
                              </w:divBdr>
                            </w:div>
                            <w:div w:id="922833257">
                              <w:marLeft w:val="0"/>
                              <w:marRight w:val="0"/>
                              <w:marTop w:val="0"/>
                              <w:marBottom w:val="0"/>
                              <w:divBdr>
                                <w:top w:val="none" w:sz="0" w:space="0" w:color="auto"/>
                                <w:left w:val="none" w:sz="0" w:space="0" w:color="auto"/>
                                <w:bottom w:val="none" w:sz="0" w:space="0" w:color="auto"/>
                                <w:right w:val="none" w:sz="0" w:space="0" w:color="auto"/>
                              </w:divBdr>
                              <w:divsChild>
                                <w:div w:id="1429232494">
                                  <w:marLeft w:val="240"/>
                                  <w:marRight w:val="240"/>
                                  <w:marTop w:val="0"/>
                                  <w:marBottom w:val="0"/>
                                  <w:divBdr>
                                    <w:top w:val="none" w:sz="0" w:space="0" w:color="auto"/>
                                    <w:left w:val="none" w:sz="0" w:space="0" w:color="auto"/>
                                    <w:bottom w:val="none" w:sz="0" w:space="0" w:color="auto"/>
                                    <w:right w:val="none" w:sz="0" w:space="0" w:color="auto"/>
                                  </w:divBdr>
                                  <w:divsChild>
                                    <w:div w:id="446436052">
                                      <w:marLeft w:val="240"/>
                                      <w:marRight w:val="0"/>
                                      <w:marTop w:val="0"/>
                                      <w:marBottom w:val="0"/>
                                      <w:divBdr>
                                        <w:top w:val="none" w:sz="0" w:space="0" w:color="auto"/>
                                        <w:left w:val="none" w:sz="0" w:space="0" w:color="auto"/>
                                        <w:bottom w:val="none" w:sz="0" w:space="0" w:color="auto"/>
                                        <w:right w:val="none" w:sz="0" w:space="0" w:color="auto"/>
                                      </w:divBdr>
                                    </w:div>
                                  </w:divsChild>
                                </w:div>
                                <w:div w:id="1866478265">
                                  <w:marLeft w:val="240"/>
                                  <w:marRight w:val="240"/>
                                  <w:marTop w:val="0"/>
                                  <w:marBottom w:val="0"/>
                                  <w:divBdr>
                                    <w:top w:val="none" w:sz="0" w:space="0" w:color="auto"/>
                                    <w:left w:val="none" w:sz="0" w:space="0" w:color="auto"/>
                                    <w:bottom w:val="none" w:sz="0" w:space="0" w:color="auto"/>
                                    <w:right w:val="none" w:sz="0" w:space="0" w:color="auto"/>
                                  </w:divBdr>
                                  <w:divsChild>
                                    <w:div w:id="631865089">
                                      <w:marLeft w:val="240"/>
                                      <w:marRight w:val="0"/>
                                      <w:marTop w:val="0"/>
                                      <w:marBottom w:val="0"/>
                                      <w:divBdr>
                                        <w:top w:val="none" w:sz="0" w:space="0" w:color="auto"/>
                                        <w:left w:val="none" w:sz="0" w:space="0" w:color="auto"/>
                                        <w:bottom w:val="none" w:sz="0" w:space="0" w:color="auto"/>
                                        <w:right w:val="none" w:sz="0" w:space="0" w:color="auto"/>
                                      </w:divBdr>
                                    </w:div>
                                  </w:divsChild>
                                </w:div>
                                <w:div w:id="549535406">
                                  <w:marLeft w:val="240"/>
                                  <w:marRight w:val="240"/>
                                  <w:marTop w:val="0"/>
                                  <w:marBottom w:val="0"/>
                                  <w:divBdr>
                                    <w:top w:val="none" w:sz="0" w:space="0" w:color="auto"/>
                                    <w:left w:val="none" w:sz="0" w:space="0" w:color="auto"/>
                                    <w:bottom w:val="none" w:sz="0" w:space="0" w:color="auto"/>
                                    <w:right w:val="none" w:sz="0" w:space="0" w:color="auto"/>
                                  </w:divBdr>
                                  <w:divsChild>
                                    <w:div w:id="72821384">
                                      <w:marLeft w:val="240"/>
                                      <w:marRight w:val="0"/>
                                      <w:marTop w:val="0"/>
                                      <w:marBottom w:val="0"/>
                                      <w:divBdr>
                                        <w:top w:val="none" w:sz="0" w:space="0" w:color="auto"/>
                                        <w:left w:val="none" w:sz="0" w:space="0" w:color="auto"/>
                                        <w:bottom w:val="none" w:sz="0" w:space="0" w:color="auto"/>
                                        <w:right w:val="none" w:sz="0" w:space="0" w:color="auto"/>
                                      </w:divBdr>
                                    </w:div>
                                    <w:div w:id="2080324379">
                                      <w:marLeft w:val="0"/>
                                      <w:marRight w:val="0"/>
                                      <w:marTop w:val="0"/>
                                      <w:marBottom w:val="0"/>
                                      <w:divBdr>
                                        <w:top w:val="none" w:sz="0" w:space="0" w:color="auto"/>
                                        <w:left w:val="none" w:sz="0" w:space="0" w:color="auto"/>
                                        <w:bottom w:val="none" w:sz="0" w:space="0" w:color="auto"/>
                                        <w:right w:val="none" w:sz="0" w:space="0" w:color="auto"/>
                                      </w:divBdr>
                                      <w:divsChild>
                                        <w:div w:id="1448041583">
                                          <w:marLeft w:val="240"/>
                                          <w:marRight w:val="240"/>
                                          <w:marTop w:val="0"/>
                                          <w:marBottom w:val="0"/>
                                          <w:divBdr>
                                            <w:top w:val="none" w:sz="0" w:space="0" w:color="auto"/>
                                            <w:left w:val="none" w:sz="0" w:space="0" w:color="auto"/>
                                            <w:bottom w:val="none" w:sz="0" w:space="0" w:color="auto"/>
                                            <w:right w:val="none" w:sz="0" w:space="0" w:color="auto"/>
                                          </w:divBdr>
                                          <w:divsChild>
                                            <w:div w:id="1005322889">
                                              <w:marLeft w:val="240"/>
                                              <w:marRight w:val="0"/>
                                              <w:marTop w:val="0"/>
                                              <w:marBottom w:val="0"/>
                                              <w:divBdr>
                                                <w:top w:val="none" w:sz="0" w:space="0" w:color="auto"/>
                                                <w:left w:val="none" w:sz="0" w:space="0" w:color="auto"/>
                                                <w:bottom w:val="none" w:sz="0" w:space="0" w:color="auto"/>
                                                <w:right w:val="none" w:sz="0" w:space="0" w:color="auto"/>
                                              </w:divBdr>
                                            </w:div>
                                          </w:divsChild>
                                        </w:div>
                                        <w:div w:id="589047970">
                                          <w:marLeft w:val="240"/>
                                          <w:marRight w:val="240"/>
                                          <w:marTop w:val="0"/>
                                          <w:marBottom w:val="0"/>
                                          <w:divBdr>
                                            <w:top w:val="none" w:sz="0" w:space="0" w:color="auto"/>
                                            <w:left w:val="none" w:sz="0" w:space="0" w:color="auto"/>
                                            <w:bottom w:val="none" w:sz="0" w:space="0" w:color="auto"/>
                                            <w:right w:val="none" w:sz="0" w:space="0" w:color="auto"/>
                                          </w:divBdr>
                                        </w:div>
                                        <w:div w:id="1677730774">
                                          <w:marLeft w:val="240"/>
                                          <w:marRight w:val="240"/>
                                          <w:marTop w:val="0"/>
                                          <w:marBottom w:val="0"/>
                                          <w:divBdr>
                                            <w:top w:val="none" w:sz="0" w:space="0" w:color="auto"/>
                                            <w:left w:val="none" w:sz="0" w:space="0" w:color="auto"/>
                                            <w:bottom w:val="none" w:sz="0" w:space="0" w:color="auto"/>
                                            <w:right w:val="none" w:sz="0" w:space="0" w:color="auto"/>
                                          </w:divBdr>
                                        </w:div>
                                        <w:div w:id="125076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72773">
                                  <w:marLeft w:val="240"/>
                                  <w:marRight w:val="240"/>
                                  <w:marTop w:val="0"/>
                                  <w:marBottom w:val="0"/>
                                  <w:divBdr>
                                    <w:top w:val="none" w:sz="0" w:space="0" w:color="auto"/>
                                    <w:left w:val="none" w:sz="0" w:space="0" w:color="auto"/>
                                    <w:bottom w:val="none" w:sz="0" w:space="0" w:color="auto"/>
                                    <w:right w:val="none" w:sz="0" w:space="0" w:color="auto"/>
                                  </w:divBdr>
                                  <w:divsChild>
                                    <w:div w:id="879321381">
                                      <w:marLeft w:val="240"/>
                                      <w:marRight w:val="0"/>
                                      <w:marTop w:val="0"/>
                                      <w:marBottom w:val="0"/>
                                      <w:divBdr>
                                        <w:top w:val="none" w:sz="0" w:space="0" w:color="auto"/>
                                        <w:left w:val="none" w:sz="0" w:space="0" w:color="auto"/>
                                        <w:bottom w:val="none" w:sz="0" w:space="0" w:color="auto"/>
                                        <w:right w:val="none" w:sz="0" w:space="0" w:color="auto"/>
                                      </w:divBdr>
                                    </w:div>
                                  </w:divsChild>
                                </w:div>
                                <w:div w:id="102953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002122">
      <w:bodyDiv w:val="1"/>
      <w:marLeft w:val="0"/>
      <w:marRight w:val="0"/>
      <w:marTop w:val="0"/>
      <w:marBottom w:val="0"/>
      <w:divBdr>
        <w:top w:val="none" w:sz="0" w:space="0" w:color="auto"/>
        <w:left w:val="none" w:sz="0" w:space="0" w:color="auto"/>
        <w:bottom w:val="none" w:sz="0" w:space="0" w:color="auto"/>
        <w:right w:val="none" w:sz="0" w:space="0" w:color="auto"/>
      </w:divBdr>
      <w:divsChild>
        <w:div w:id="1063288189">
          <w:marLeft w:val="0"/>
          <w:marRight w:val="0"/>
          <w:marTop w:val="300"/>
          <w:marBottom w:val="0"/>
          <w:divBdr>
            <w:top w:val="none" w:sz="0" w:space="0" w:color="auto"/>
            <w:left w:val="none" w:sz="0" w:space="0" w:color="auto"/>
            <w:bottom w:val="none" w:sz="0" w:space="0" w:color="auto"/>
            <w:right w:val="none" w:sz="0" w:space="0" w:color="auto"/>
          </w:divBdr>
          <w:divsChild>
            <w:div w:id="765075903">
              <w:marLeft w:val="0"/>
              <w:marRight w:val="0"/>
              <w:marTop w:val="0"/>
              <w:marBottom w:val="0"/>
              <w:divBdr>
                <w:top w:val="none" w:sz="0" w:space="0" w:color="auto"/>
                <w:left w:val="none" w:sz="0" w:space="0" w:color="auto"/>
                <w:bottom w:val="none" w:sz="0" w:space="0" w:color="auto"/>
                <w:right w:val="none" w:sz="0" w:space="0" w:color="auto"/>
              </w:divBdr>
              <w:divsChild>
                <w:div w:id="814491065">
                  <w:marLeft w:val="0"/>
                  <w:marRight w:val="-3600"/>
                  <w:marTop w:val="0"/>
                  <w:marBottom w:val="0"/>
                  <w:divBdr>
                    <w:top w:val="none" w:sz="0" w:space="0" w:color="auto"/>
                    <w:left w:val="none" w:sz="0" w:space="0" w:color="auto"/>
                    <w:bottom w:val="none" w:sz="0" w:space="0" w:color="auto"/>
                    <w:right w:val="none" w:sz="0" w:space="0" w:color="auto"/>
                  </w:divBdr>
                  <w:divsChild>
                    <w:div w:id="1431585578">
                      <w:marLeft w:val="300"/>
                      <w:marRight w:val="4200"/>
                      <w:marTop w:val="0"/>
                      <w:marBottom w:val="540"/>
                      <w:divBdr>
                        <w:top w:val="none" w:sz="0" w:space="0" w:color="auto"/>
                        <w:left w:val="none" w:sz="0" w:space="0" w:color="auto"/>
                        <w:bottom w:val="none" w:sz="0" w:space="0" w:color="auto"/>
                        <w:right w:val="none" w:sz="0" w:space="0" w:color="auto"/>
                      </w:divBdr>
                      <w:divsChild>
                        <w:div w:id="13175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261535">
      <w:bodyDiv w:val="1"/>
      <w:marLeft w:val="0"/>
      <w:marRight w:val="0"/>
      <w:marTop w:val="0"/>
      <w:marBottom w:val="0"/>
      <w:divBdr>
        <w:top w:val="none" w:sz="0" w:space="0" w:color="auto"/>
        <w:left w:val="none" w:sz="0" w:space="0" w:color="auto"/>
        <w:bottom w:val="none" w:sz="0" w:space="0" w:color="auto"/>
        <w:right w:val="none" w:sz="0" w:space="0" w:color="auto"/>
      </w:divBdr>
    </w:div>
    <w:div w:id="1104034133">
      <w:bodyDiv w:val="1"/>
      <w:marLeft w:val="0"/>
      <w:marRight w:val="0"/>
      <w:marTop w:val="0"/>
      <w:marBottom w:val="0"/>
      <w:divBdr>
        <w:top w:val="none" w:sz="0" w:space="0" w:color="auto"/>
        <w:left w:val="none" w:sz="0" w:space="0" w:color="auto"/>
        <w:bottom w:val="none" w:sz="0" w:space="0" w:color="auto"/>
        <w:right w:val="none" w:sz="0" w:space="0" w:color="auto"/>
      </w:divBdr>
    </w:div>
    <w:div w:id="1159929666">
      <w:bodyDiv w:val="1"/>
      <w:marLeft w:val="0"/>
      <w:marRight w:val="0"/>
      <w:marTop w:val="0"/>
      <w:marBottom w:val="0"/>
      <w:divBdr>
        <w:top w:val="none" w:sz="0" w:space="0" w:color="auto"/>
        <w:left w:val="none" w:sz="0" w:space="0" w:color="auto"/>
        <w:bottom w:val="none" w:sz="0" w:space="0" w:color="auto"/>
        <w:right w:val="none" w:sz="0" w:space="0" w:color="auto"/>
      </w:divBdr>
      <w:divsChild>
        <w:div w:id="2057200398">
          <w:marLeft w:val="0"/>
          <w:marRight w:val="0"/>
          <w:marTop w:val="0"/>
          <w:marBottom w:val="0"/>
          <w:divBdr>
            <w:top w:val="none" w:sz="0" w:space="0" w:color="auto"/>
            <w:left w:val="none" w:sz="0" w:space="0" w:color="auto"/>
            <w:bottom w:val="none" w:sz="0" w:space="0" w:color="auto"/>
            <w:right w:val="none" w:sz="0" w:space="0" w:color="auto"/>
          </w:divBdr>
          <w:divsChild>
            <w:div w:id="1630014398">
              <w:marLeft w:val="0"/>
              <w:marRight w:val="0"/>
              <w:marTop w:val="0"/>
              <w:marBottom w:val="0"/>
              <w:divBdr>
                <w:top w:val="none" w:sz="0" w:space="0" w:color="auto"/>
                <w:left w:val="none" w:sz="0" w:space="0" w:color="auto"/>
                <w:bottom w:val="none" w:sz="0" w:space="0" w:color="auto"/>
                <w:right w:val="none" w:sz="0" w:space="0" w:color="auto"/>
              </w:divBdr>
              <w:divsChild>
                <w:div w:id="613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525631">
      <w:bodyDiv w:val="1"/>
      <w:marLeft w:val="0"/>
      <w:marRight w:val="0"/>
      <w:marTop w:val="0"/>
      <w:marBottom w:val="0"/>
      <w:divBdr>
        <w:top w:val="none" w:sz="0" w:space="0" w:color="auto"/>
        <w:left w:val="none" w:sz="0" w:space="0" w:color="auto"/>
        <w:bottom w:val="none" w:sz="0" w:space="0" w:color="auto"/>
        <w:right w:val="none" w:sz="0" w:space="0" w:color="auto"/>
      </w:divBdr>
    </w:div>
    <w:div w:id="1286931080">
      <w:bodyDiv w:val="1"/>
      <w:marLeft w:val="0"/>
      <w:marRight w:val="0"/>
      <w:marTop w:val="0"/>
      <w:marBottom w:val="0"/>
      <w:divBdr>
        <w:top w:val="none" w:sz="0" w:space="0" w:color="auto"/>
        <w:left w:val="none" w:sz="0" w:space="0" w:color="auto"/>
        <w:bottom w:val="none" w:sz="0" w:space="0" w:color="auto"/>
        <w:right w:val="none" w:sz="0" w:space="0" w:color="auto"/>
      </w:divBdr>
    </w:div>
    <w:div w:id="1292252737">
      <w:bodyDiv w:val="1"/>
      <w:marLeft w:val="0"/>
      <w:marRight w:val="0"/>
      <w:marTop w:val="0"/>
      <w:marBottom w:val="0"/>
      <w:divBdr>
        <w:top w:val="none" w:sz="0" w:space="0" w:color="auto"/>
        <w:left w:val="none" w:sz="0" w:space="0" w:color="auto"/>
        <w:bottom w:val="none" w:sz="0" w:space="0" w:color="auto"/>
        <w:right w:val="none" w:sz="0" w:space="0" w:color="auto"/>
      </w:divBdr>
    </w:div>
    <w:div w:id="1296793145">
      <w:bodyDiv w:val="1"/>
      <w:marLeft w:val="0"/>
      <w:marRight w:val="0"/>
      <w:marTop w:val="0"/>
      <w:marBottom w:val="0"/>
      <w:divBdr>
        <w:top w:val="none" w:sz="0" w:space="0" w:color="auto"/>
        <w:left w:val="none" w:sz="0" w:space="0" w:color="auto"/>
        <w:bottom w:val="none" w:sz="0" w:space="0" w:color="auto"/>
        <w:right w:val="none" w:sz="0" w:space="0" w:color="auto"/>
      </w:divBdr>
      <w:divsChild>
        <w:div w:id="199587870">
          <w:marLeft w:val="288"/>
          <w:marRight w:val="0"/>
          <w:marTop w:val="0"/>
          <w:marBottom w:val="0"/>
          <w:divBdr>
            <w:top w:val="none" w:sz="0" w:space="0" w:color="auto"/>
            <w:left w:val="none" w:sz="0" w:space="0" w:color="auto"/>
            <w:bottom w:val="none" w:sz="0" w:space="0" w:color="auto"/>
            <w:right w:val="none" w:sz="0" w:space="0" w:color="auto"/>
          </w:divBdr>
        </w:div>
        <w:div w:id="824202747">
          <w:marLeft w:val="288"/>
          <w:marRight w:val="0"/>
          <w:marTop w:val="0"/>
          <w:marBottom w:val="0"/>
          <w:divBdr>
            <w:top w:val="none" w:sz="0" w:space="0" w:color="auto"/>
            <w:left w:val="none" w:sz="0" w:space="0" w:color="auto"/>
            <w:bottom w:val="none" w:sz="0" w:space="0" w:color="auto"/>
            <w:right w:val="none" w:sz="0" w:space="0" w:color="auto"/>
          </w:divBdr>
        </w:div>
        <w:div w:id="748190974">
          <w:marLeft w:val="288"/>
          <w:marRight w:val="0"/>
          <w:marTop w:val="0"/>
          <w:marBottom w:val="0"/>
          <w:divBdr>
            <w:top w:val="none" w:sz="0" w:space="0" w:color="auto"/>
            <w:left w:val="none" w:sz="0" w:space="0" w:color="auto"/>
            <w:bottom w:val="none" w:sz="0" w:space="0" w:color="auto"/>
            <w:right w:val="none" w:sz="0" w:space="0" w:color="auto"/>
          </w:divBdr>
        </w:div>
      </w:divsChild>
    </w:div>
    <w:div w:id="1314140818">
      <w:bodyDiv w:val="1"/>
      <w:marLeft w:val="0"/>
      <w:marRight w:val="0"/>
      <w:marTop w:val="0"/>
      <w:marBottom w:val="0"/>
      <w:divBdr>
        <w:top w:val="none" w:sz="0" w:space="0" w:color="auto"/>
        <w:left w:val="none" w:sz="0" w:space="0" w:color="auto"/>
        <w:bottom w:val="none" w:sz="0" w:space="0" w:color="auto"/>
        <w:right w:val="none" w:sz="0" w:space="0" w:color="auto"/>
      </w:divBdr>
      <w:divsChild>
        <w:div w:id="278685201">
          <w:marLeft w:val="0"/>
          <w:marRight w:val="0"/>
          <w:marTop w:val="0"/>
          <w:marBottom w:val="0"/>
          <w:divBdr>
            <w:top w:val="none" w:sz="0" w:space="0" w:color="auto"/>
            <w:left w:val="none" w:sz="0" w:space="0" w:color="auto"/>
            <w:bottom w:val="none" w:sz="0" w:space="0" w:color="auto"/>
            <w:right w:val="none" w:sz="0" w:space="0" w:color="auto"/>
          </w:divBdr>
          <w:divsChild>
            <w:div w:id="1744908589">
              <w:marLeft w:val="0"/>
              <w:marRight w:val="0"/>
              <w:marTop w:val="0"/>
              <w:marBottom w:val="0"/>
              <w:divBdr>
                <w:top w:val="none" w:sz="0" w:space="0" w:color="auto"/>
                <w:left w:val="none" w:sz="0" w:space="0" w:color="auto"/>
                <w:bottom w:val="none" w:sz="0" w:space="0" w:color="auto"/>
                <w:right w:val="none" w:sz="0" w:space="0" w:color="auto"/>
              </w:divBdr>
              <w:divsChild>
                <w:div w:id="724525749">
                  <w:marLeft w:val="0"/>
                  <w:marRight w:val="0"/>
                  <w:marTop w:val="0"/>
                  <w:marBottom w:val="300"/>
                  <w:divBdr>
                    <w:top w:val="none" w:sz="0" w:space="0" w:color="auto"/>
                    <w:left w:val="none" w:sz="0" w:space="0" w:color="auto"/>
                    <w:bottom w:val="none" w:sz="0" w:space="0" w:color="auto"/>
                    <w:right w:val="none" w:sz="0" w:space="0" w:color="auto"/>
                  </w:divBdr>
                  <w:divsChild>
                    <w:div w:id="618948076">
                      <w:marLeft w:val="0"/>
                      <w:marRight w:val="0"/>
                      <w:marTop w:val="0"/>
                      <w:marBottom w:val="0"/>
                      <w:divBdr>
                        <w:top w:val="none" w:sz="0" w:space="0" w:color="auto"/>
                        <w:left w:val="none" w:sz="0" w:space="0" w:color="auto"/>
                        <w:bottom w:val="none" w:sz="0" w:space="0" w:color="auto"/>
                        <w:right w:val="none" w:sz="0" w:space="0" w:color="auto"/>
                      </w:divBdr>
                      <w:divsChild>
                        <w:div w:id="16164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326871">
      <w:bodyDiv w:val="1"/>
      <w:marLeft w:val="0"/>
      <w:marRight w:val="0"/>
      <w:marTop w:val="0"/>
      <w:marBottom w:val="0"/>
      <w:divBdr>
        <w:top w:val="none" w:sz="0" w:space="0" w:color="auto"/>
        <w:left w:val="none" w:sz="0" w:space="0" w:color="auto"/>
        <w:bottom w:val="none" w:sz="0" w:space="0" w:color="auto"/>
        <w:right w:val="none" w:sz="0" w:space="0" w:color="auto"/>
      </w:divBdr>
    </w:div>
    <w:div w:id="1461025433">
      <w:bodyDiv w:val="1"/>
      <w:marLeft w:val="0"/>
      <w:marRight w:val="0"/>
      <w:marTop w:val="0"/>
      <w:marBottom w:val="0"/>
      <w:divBdr>
        <w:top w:val="none" w:sz="0" w:space="0" w:color="auto"/>
        <w:left w:val="none" w:sz="0" w:space="0" w:color="auto"/>
        <w:bottom w:val="none" w:sz="0" w:space="0" w:color="auto"/>
        <w:right w:val="none" w:sz="0" w:space="0" w:color="auto"/>
      </w:divBdr>
    </w:div>
    <w:div w:id="1654481069">
      <w:bodyDiv w:val="1"/>
      <w:marLeft w:val="0"/>
      <w:marRight w:val="0"/>
      <w:marTop w:val="0"/>
      <w:marBottom w:val="0"/>
      <w:divBdr>
        <w:top w:val="none" w:sz="0" w:space="0" w:color="auto"/>
        <w:left w:val="none" w:sz="0" w:space="0" w:color="auto"/>
        <w:bottom w:val="none" w:sz="0" w:space="0" w:color="auto"/>
        <w:right w:val="none" w:sz="0" w:space="0" w:color="auto"/>
      </w:divBdr>
    </w:div>
    <w:div w:id="1674648705">
      <w:bodyDiv w:val="1"/>
      <w:marLeft w:val="0"/>
      <w:marRight w:val="0"/>
      <w:marTop w:val="0"/>
      <w:marBottom w:val="0"/>
      <w:divBdr>
        <w:top w:val="none" w:sz="0" w:space="0" w:color="auto"/>
        <w:left w:val="none" w:sz="0" w:space="0" w:color="auto"/>
        <w:bottom w:val="none" w:sz="0" w:space="0" w:color="auto"/>
        <w:right w:val="none" w:sz="0" w:space="0" w:color="auto"/>
      </w:divBdr>
    </w:div>
    <w:div w:id="1929118186">
      <w:bodyDiv w:val="1"/>
      <w:marLeft w:val="0"/>
      <w:marRight w:val="0"/>
      <w:marTop w:val="0"/>
      <w:marBottom w:val="0"/>
      <w:divBdr>
        <w:top w:val="none" w:sz="0" w:space="0" w:color="auto"/>
        <w:left w:val="none" w:sz="0" w:space="0" w:color="auto"/>
        <w:bottom w:val="none" w:sz="0" w:space="0" w:color="auto"/>
        <w:right w:val="none" w:sz="0" w:space="0" w:color="auto"/>
      </w:divBdr>
    </w:div>
    <w:div w:id="1931767084">
      <w:bodyDiv w:val="1"/>
      <w:marLeft w:val="0"/>
      <w:marRight w:val="0"/>
      <w:marTop w:val="0"/>
      <w:marBottom w:val="0"/>
      <w:divBdr>
        <w:top w:val="none" w:sz="0" w:space="0" w:color="auto"/>
        <w:left w:val="none" w:sz="0" w:space="0" w:color="auto"/>
        <w:bottom w:val="none" w:sz="0" w:space="0" w:color="auto"/>
        <w:right w:val="none" w:sz="0" w:space="0" w:color="auto"/>
      </w:divBdr>
    </w:div>
    <w:div w:id="2042852387">
      <w:bodyDiv w:val="1"/>
      <w:marLeft w:val="0"/>
      <w:marRight w:val="0"/>
      <w:marTop w:val="0"/>
      <w:marBottom w:val="0"/>
      <w:divBdr>
        <w:top w:val="none" w:sz="0" w:space="0" w:color="auto"/>
        <w:left w:val="none" w:sz="0" w:space="0" w:color="auto"/>
        <w:bottom w:val="none" w:sz="0" w:space="0" w:color="auto"/>
        <w:right w:val="none" w:sz="0" w:space="0" w:color="auto"/>
      </w:divBdr>
    </w:div>
    <w:div w:id="207565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p.com/about/legal/copyright.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052280\Desktop\IFTemplate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DC45E-9898-41DA-A802-996EF1BE0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IFTemplate2.dotx</Template>
  <TotalTime>0</TotalTime>
  <Pages>31</Pages>
  <Words>5466</Words>
  <Characters>35697</Characters>
  <Application>Microsoft Office Word</Application>
  <DocSecurity>0</DocSecurity>
  <Lines>1372</Lines>
  <Paragraphs>1029</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40134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d026856</dc:creator>
  <cp:lastModifiedBy>Kiefer, Annemarie</cp:lastModifiedBy>
  <cp:revision>8</cp:revision>
  <cp:lastPrinted>2018-08-05T12:22:00Z</cp:lastPrinted>
  <dcterms:created xsi:type="dcterms:W3CDTF">2018-08-03T09:21:00Z</dcterms:created>
  <dcterms:modified xsi:type="dcterms:W3CDTF">2018-08-05T12:23:00Z</dcterms:modified>
</cp:coreProperties>
</file>