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1CAB9" w14:textId="77777777" w:rsidR="00085225" w:rsidRPr="00867846" w:rsidRDefault="00982A8E" w:rsidP="00085225">
      <w:pPr>
        <w:shd w:val="clear" w:color="auto" w:fill="FFFFFF"/>
        <w:spacing w:line="360" w:lineRule="atLeast"/>
        <w:jc w:val="center"/>
        <w:rPr>
          <w:rFonts w:eastAsia="Times New Roman" w:cs="Arial"/>
          <w:b/>
          <w:color w:val="4F81BD" w:themeColor="accent1"/>
          <w:sz w:val="48"/>
          <w:szCs w:val="24"/>
          <w:lang w:eastAsia="de-DE"/>
        </w:rPr>
      </w:pPr>
      <w:r w:rsidRPr="00867846">
        <w:rPr>
          <w:rFonts w:eastAsia="Times New Roman" w:cs="Arial"/>
          <w:b/>
          <w:color w:val="4F81BD" w:themeColor="accent1"/>
          <w:sz w:val="48"/>
          <w:szCs w:val="24"/>
          <w:lang w:eastAsia="de-DE"/>
        </w:rPr>
        <w:t xml:space="preserve">Integration </w:t>
      </w:r>
      <w:r w:rsidR="00E717CF" w:rsidRPr="00867846">
        <w:rPr>
          <w:rFonts w:eastAsia="Times New Roman" w:cs="Arial"/>
          <w:b/>
          <w:color w:val="4F81BD" w:themeColor="accent1"/>
          <w:sz w:val="48"/>
          <w:szCs w:val="24"/>
          <w:lang w:eastAsia="de-DE"/>
        </w:rPr>
        <w:t>F</w:t>
      </w:r>
      <w:r w:rsidRPr="00867846">
        <w:rPr>
          <w:rFonts w:eastAsia="Times New Roman" w:cs="Arial"/>
          <w:b/>
          <w:color w:val="4F81BD" w:themeColor="accent1"/>
          <w:sz w:val="48"/>
          <w:szCs w:val="24"/>
          <w:lang w:eastAsia="de-DE"/>
        </w:rPr>
        <w:t>ramework</w:t>
      </w:r>
    </w:p>
    <w:p w14:paraId="509ABFD9" w14:textId="77777777" w:rsidR="00085225" w:rsidRPr="00867846" w:rsidRDefault="00085225" w:rsidP="00C83D7D">
      <w:pPr>
        <w:shd w:val="clear" w:color="auto" w:fill="FFFFFF"/>
        <w:spacing w:line="360" w:lineRule="atLeast"/>
        <w:jc w:val="both"/>
        <w:rPr>
          <w:rFonts w:eastAsia="Times New Roman" w:cs="Arial"/>
          <w:b/>
          <w:color w:val="4F81BD" w:themeColor="accent1"/>
          <w:sz w:val="36"/>
          <w:szCs w:val="24"/>
          <w:lang w:eastAsia="de-DE"/>
        </w:rPr>
      </w:pPr>
    </w:p>
    <w:p w14:paraId="5BBEBADA" w14:textId="77777777" w:rsidR="00085225" w:rsidRPr="00867846" w:rsidRDefault="00085225" w:rsidP="00C83D7D">
      <w:pPr>
        <w:shd w:val="clear" w:color="auto" w:fill="FFFFFF"/>
        <w:spacing w:line="360" w:lineRule="atLeast"/>
        <w:jc w:val="both"/>
        <w:rPr>
          <w:rFonts w:eastAsia="Times New Roman" w:cs="Arial"/>
          <w:b/>
          <w:color w:val="4F81BD" w:themeColor="accent1"/>
          <w:sz w:val="36"/>
          <w:szCs w:val="24"/>
          <w:lang w:eastAsia="de-DE"/>
        </w:rPr>
      </w:pPr>
    </w:p>
    <w:p w14:paraId="3F1320ED" w14:textId="77777777" w:rsidR="00085225" w:rsidRPr="00867846" w:rsidRDefault="00085225" w:rsidP="00C83D7D">
      <w:pPr>
        <w:shd w:val="clear" w:color="auto" w:fill="FFFFFF"/>
        <w:spacing w:line="360" w:lineRule="atLeast"/>
        <w:jc w:val="both"/>
        <w:rPr>
          <w:rFonts w:eastAsia="Times New Roman" w:cs="Arial"/>
          <w:b/>
          <w:color w:val="4F81BD" w:themeColor="accent1"/>
          <w:sz w:val="36"/>
          <w:szCs w:val="24"/>
          <w:lang w:eastAsia="de-DE"/>
        </w:rPr>
      </w:pPr>
    </w:p>
    <w:p w14:paraId="5BE2F4DE" w14:textId="77777777" w:rsidR="00085225" w:rsidRPr="00867846" w:rsidRDefault="00C016AB" w:rsidP="00085225">
      <w:pPr>
        <w:shd w:val="clear" w:color="auto" w:fill="FFFFFF"/>
        <w:spacing w:line="360" w:lineRule="atLeast"/>
        <w:jc w:val="center"/>
        <w:rPr>
          <w:rFonts w:eastAsia="Times New Roman" w:cs="Arial"/>
          <w:b/>
          <w:color w:val="4F81BD" w:themeColor="accent1"/>
          <w:sz w:val="36"/>
          <w:szCs w:val="24"/>
          <w:lang w:eastAsia="de-DE"/>
        </w:rPr>
      </w:pPr>
      <w:r w:rsidRPr="00867846">
        <w:rPr>
          <w:rFonts w:eastAsia="Times New Roman" w:cs="Arial"/>
          <w:b/>
          <w:color w:val="4F81BD" w:themeColor="accent1"/>
          <w:sz w:val="36"/>
          <w:szCs w:val="24"/>
          <w:lang w:eastAsia="de-DE"/>
        </w:rPr>
        <w:t>Scenario Development</w:t>
      </w:r>
    </w:p>
    <w:p w14:paraId="2CD8E182" w14:textId="77777777" w:rsidR="00085225" w:rsidRPr="00867846" w:rsidRDefault="00085225" w:rsidP="00C83D7D">
      <w:pPr>
        <w:shd w:val="clear" w:color="auto" w:fill="FFFFFF"/>
        <w:spacing w:line="360" w:lineRule="atLeast"/>
        <w:jc w:val="both"/>
        <w:rPr>
          <w:rFonts w:eastAsia="Times New Roman" w:cs="Arial"/>
          <w:b/>
          <w:color w:val="4F81BD" w:themeColor="accent1"/>
          <w:sz w:val="36"/>
          <w:szCs w:val="24"/>
          <w:lang w:eastAsia="de-DE"/>
        </w:rPr>
      </w:pPr>
    </w:p>
    <w:p w14:paraId="1750118B" w14:textId="77777777" w:rsidR="00085225" w:rsidRPr="00867846" w:rsidRDefault="00085225" w:rsidP="00C83D7D">
      <w:pPr>
        <w:shd w:val="clear" w:color="auto" w:fill="FFFFFF"/>
        <w:spacing w:line="360" w:lineRule="atLeast"/>
        <w:jc w:val="both"/>
        <w:rPr>
          <w:rFonts w:eastAsia="Times New Roman" w:cs="Arial"/>
          <w:b/>
          <w:color w:val="4F81BD" w:themeColor="accent1"/>
          <w:sz w:val="36"/>
          <w:szCs w:val="24"/>
          <w:lang w:eastAsia="de-DE"/>
        </w:rPr>
      </w:pPr>
    </w:p>
    <w:p w14:paraId="75BDC8C0" w14:textId="77777777" w:rsidR="00085225" w:rsidRPr="00867846" w:rsidRDefault="00085225" w:rsidP="00C83D7D">
      <w:pPr>
        <w:shd w:val="clear" w:color="auto" w:fill="FFFFFF"/>
        <w:spacing w:line="360" w:lineRule="atLeast"/>
        <w:jc w:val="both"/>
        <w:rPr>
          <w:rFonts w:eastAsia="Times New Roman" w:cs="Arial"/>
          <w:b/>
          <w:color w:val="4F81BD" w:themeColor="accent1"/>
          <w:sz w:val="36"/>
          <w:szCs w:val="24"/>
          <w:lang w:eastAsia="de-DE"/>
        </w:rPr>
      </w:pPr>
    </w:p>
    <w:p w14:paraId="0CCB63FE" w14:textId="77777777" w:rsidR="000F0427" w:rsidRPr="00867846" w:rsidRDefault="000F0427" w:rsidP="000F0427">
      <w:pPr>
        <w:shd w:val="clear" w:color="auto" w:fill="FFFFFF"/>
        <w:jc w:val="both"/>
        <w:rPr>
          <w:rFonts w:eastAsia="Times New Roman" w:cs="Arial"/>
          <w:b/>
          <w:color w:val="A6A6A6" w:themeColor="background1" w:themeShade="A6"/>
          <w:sz w:val="14"/>
          <w:szCs w:val="24"/>
          <w:lang w:eastAsia="de-DE"/>
        </w:rPr>
      </w:pPr>
      <w:r w:rsidRPr="00867846">
        <w:rPr>
          <w:rFonts w:eastAsia="Times New Roman" w:cs="Arial"/>
          <w:b/>
          <w:color w:val="A6A6A6" w:themeColor="background1" w:themeShade="A6"/>
          <w:sz w:val="14"/>
          <w:szCs w:val="24"/>
          <w:lang w:eastAsia="de-DE"/>
        </w:rPr>
        <w:t xml:space="preserve">Last Modified: </w:t>
      </w:r>
      <w:r w:rsidR="00430853" w:rsidRPr="006C18B7">
        <w:rPr>
          <w:rFonts w:eastAsia="Times New Roman" w:cs="Arial"/>
          <w:b/>
          <w:color w:val="A6A6A6" w:themeColor="background1" w:themeShade="A6"/>
          <w:sz w:val="14"/>
          <w:szCs w:val="24"/>
          <w:lang w:eastAsia="de-DE"/>
        </w:rPr>
        <w:fldChar w:fldCharType="begin"/>
      </w:r>
      <w:r w:rsidRPr="006C18B7">
        <w:rPr>
          <w:rFonts w:eastAsia="Times New Roman" w:cs="Arial"/>
          <w:b/>
          <w:color w:val="A6A6A6" w:themeColor="background1" w:themeShade="A6"/>
          <w:sz w:val="14"/>
          <w:szCs w:val="24"/>
          <w:lang w:eastAsia="de-DE"/>
        </w:rPr>
        <w:instrText xml:space="preserve"> DATE \@ "MMMM d, yyyy" </w:instrText>
      </w:r>
      <w:r w:rsidR="00430853" w:rsidRPr="006C18B7">
        <w:rPr>
          <w:rFonts w:eastAsia="Times New Roman" w:cs="Arial"/>
          <w:b/>
          <w:color w:val="A6A6A6" w:themeColor="background1" w:themeShade="A6"/>
          <w:sz w:val="14"/>
          <w:szCs w:val="24"/>
          <w:lang w:eastAsia="de-DE"/>
        </w:rPr>
        <w:fldChar w:fldCharType="separate"/>
      </w:r>
      <w:r w:rsidR="00CF1AC5">
        <w:rPr>
          <w:rFonts w:eastAsia="Times New Roman" w:cs="Arial"/>
          <w:b/>
          <w:noProof/>
          <w:color w:val="A6A6A6" w:themeColor="background1" w:themeShade="A6"/>
          <w:sz w:val="14"/>
          <w:szCs w:val="24"/>
          <w:lang w:eastAsia="de-DE"/>
        </w:rPr>
        <w:t>July 26, 2022</w:t>
      </w:r>
      <w:r w:rsidR="00430853" w:rsidRPr="006C18B7">
        <w:rPr>
          <w:rFonts w:eastAsia="Times New Roman" w:cs="Arial"/>
          <w:b/>
          <w:color w:val="A6A6A6" w:themeColor="background1" w:themeShade="A6"/>
          <w:sz w:val="14"/>
          <w:szCs w:val="24"/>
          <w:lang w:eastAsia="de-DE"/>
        </w:rPr>
        <w:fldChar w:fldCharType="end"/>
      </w:r>
    </w:p>
    <w:sdt>
      <w:sdtPr>
        <w:rPr>
          <w:rFonts w:eastAsiaTheme="minorHAnsi" w:cstheme="minorBidi"/>
          <w:b/>
          <w:bCs w:val="0"/>
          <w:color w:val="auto"/>
          <w:sz w:val="22"/>
          <w:szCs w:val="22"/>
          <w:lang w:val="de-DE" w:eastAsia="en-US"/>
        </w:rPr>
        <w:id w:val="7770221"/>
        <w:docPartObj>
          <w:docPartGallery w:val="Table of Contents"/>
          <w:docPartUnique/>
        </w:docPartObj>
      </w:sdtPr>
      <w:sdtEndPr>
        <w:rPr>
          <w:rFonts w:eastAsiaTheme="minorEastAsia" w:cs="Arial"/>
          <w:b w:val="0"/>
          <w:sz w:val="24"/>
          <w:lang w:val="en-US" w:eastAsia="zh-CN"/>
        </w:rPr>
      </w:sdtEndPr>
      <w:sdtContent>
        <w:p w14:paraId="71C7ACA9" w14:textId="77777777" w:rsidR="002D5756" w:rsidRPr="006C18B7" w:rsidRDefault="002D5756">
          <w:pPr>
            <w:pStyle w:val="TOCHeading"/>
          </w:pPr>
          <w:r w:rsidRPr="006C18B7">
            <w:t>Table of Contents</w:t>
          </w:r>
        </w:p>
        <w:p w14:paraId="1437C1BD" w14:textId="77777777" w:rsidR="00E946D4" w:rsidRDefault="00430853" w:rsidP="00E946D4">
          <w:pPr>
            <w:pStyle w:val="TOC1"/>
            <w:rPr>
              <w:noProof/>
              <w:lang w:eastAsia="de-DE"/>
            </w:rPr>
          </w:pPr>
          <w:r w:rsidRPr="006C18B7">
            <w:rPr>
              <w:rStyle w:val="Hyperlink"/>
              <w:rFonts w:cs="Arial"/>
              <w:noProof/>
              <w:sz w:val="24"/>
            </w:rPr>
            <w:fldChar w:fldCharType="begin"/>
          </w:r>
          <w:r w:rsidR="002D5756" w:rsidRPr="006C18B7">
            <w:rPr>
              <w:rStyle w:val="Hyperlink"/>
              <w:rFonts w:cs="Arial"/>
              <w:noProof/>
              <w:sz w:val="24"/>
            </w:rPr>
            <w:instrText xml:space="preserve"> TOC \o "1-3" \h \z \u </w:instrText>
          </w:r>
          <w:r w:rsidRPr="006C18B7">
            <w:rPr>
              <w:rStyle w:val="Hyperlink"/>
              <w:rFonts w:cs="Arial"/>
              <w:noProof/>
              <w:sz w:val="24"/>
            </w:rPr>
            <w:fldChar w:fldCharType="separate"/>
          </w:r>
          <w:hyperlink w:anchor="_Toc46232187" w:history="1">
            <w:r w:rsidR="00E946D4" w:rsidRPr="00E63593">
              <w:rPr>
                <w:rStyle w:val="Hyperlink"/>
                <w:rFonts w:eastAsia="Times New Roman"/>
                <w:noProof/>
                <w:lang w:eastAsia="de-DE"/>
              </w:rPr>
              <w:t>1 Getting Started</w:t>
            </w:r>
            <w:r w:rsidR="00E946D4">
              <w:rPr>
                <w:noProof/>
                <w:webHidden/>
              </w:rPr>
              <w:tab/>
            </w:r>
            <w:r w:rsidR="00E946D4">
              <w:rPr>
                <w:noProof/>
                <w:webHidden/>
              </w:rPr>
              <w:fldChar w:fldCharType="begin"/>
            </w:r>
            <w:r w:rsidR="00E946D4">
              <w:rPr>
                <w:noProof/>
                <w:webHidden/>
              </w:rPr>
              <w:instrText xml:space="preserve"> PAGEREF _Toc46232187 \h </w:instrText>
            </w:r>
            <w:r w:rsidR="00E946D4">
              <w:rPr>
                <w:noProof/>
                <w:webHidden/>
              </w:rPr>
            </w:r>
            <w:r w:rsidR="00E946D4">
              <w:rPr>
                <w:noProof/>
                <w:webHidden/>
              </w:rPr>
              <w:fldChar w:fldCharType="separate"/>
            </w:r>
            <w:r w:rsidR="00E946D4">
              <w:rPr>
                <w:noProof/>
                <w:webHidden/>
              </w:rPr>
              <w:t>3</w:t>
            </w:r>
            <w:r w:rsidR="00E946D4">
              <w:rPr>
                <w:noProof/>
                <w:webHidden/>
              </w:rPr>
              <w:fldChar w:fldCharType="end"/>
            </w:r>
          </w:hyperlink>
        </w:p>
        <w:p w14:paraId="3A102A54" w14:textId="77777777" w:rsidR="00E946D4" w:rsidRDefault="0009647A">
          <w:pPr>
            <w:pStyle w:val="TOC2"/>
            <w:tabs>
              <w:tab w:val="right" w:leader="dot" w:pos="9350"/>
            </w:tabs>
            <w:rPr>
              <w:noProof/>
              <w:lang w:eastAsia="de-DE"/>
            </w:rPr>
          </w:pPr>
          <w:hyperlink w:anchor="_Toc46232188" w:history="1">
            <w:r w:rsidR="00E946D4" w:rsidRPr="00E63593">
              <w:rPr>
                <w:rStyle w:val="Hyperlink"/>
                <w:noProof/>
                <w:lang w:eastAsia="de-DE"/>
              </w:rPr>
              <w:t>1.1 Introduction to the Development Environment</w:t>
            </w:r>
            <w:r w:rsidR="00E946D4">
              <w:rPr>
                <w:noProof/>
                <w:webHidden/>
              </w:rPr>
              <w:tab/>
            </w:r>
            <w:r w:rsidR="00E946D4">
              <w:rPr>
                <w:noProof/>
                <w:webHidden/>
              </w:rPr>
              <w:fldChar w:fldCharType="begin"/>
            </w:r>
            <w:r w:rsidR="00E946D4">
              <w:rPr>
                <w:noProof/>
                <w:webHidden/>
              </w:rPr>
              <w:instrText xml:space="preserve"> PAGEREF _Toc46232188 \h </w:instrText>
            </w:r>
            <w:r w:rsidR="00E946D4">
              <w:rPr>
                <w:noProof/>
                <w:webHidden/>
              </w:rPr>
            </w:r>
            <w:r w:rsidR="00E946D4">
              <w:rPr>
                <w:noProof/>
                <w:webHidden/>
              </w:rPr>
              <w:fldChar w:fldCharType="separate"/>
            </w:r>
            <w:r w:rsidR="00E946D4">
              <w:rPr>
                <w:noProof/>
                <w:webHidden/>
              </w:rPr>
              <w:t>3</w:t>
            </w:r>
            <w:r w:rsidR="00E946D4">
              <w:rPr>
                <w:noProof/>
                <w:webHidden/>
              </w:rPr>
              <w:fldChar w:fldCharType="end"/>
            </w:r>
          </w:hyperlink>
        </w:p>
        <w:p w14:paraId="1934BAF9" w14:textId="77777777" w:rsidR="00E946D4" w:rsidRDefault="0009647A">
          <w:pPr>
            <w:pStyle w:val="TOC2"/>
            <w:tabs>
              <w:tab w:val="right" w:leader="dot" w:pos="9350"/>
            </w:tabs>
            <w:rPr>
              <w:noProof/>
              <w:lang w:eastAsia="de-DE"/>
            </w:rPr>
          </w:pPr>
          <w:hyperlink w:anchor="_Toc46232189" w:history="1">
            <w:r w:rsidR="00E946D4" w:rsidRPr="00E63593">
              <w:rPr>
                <w:rStyle w:val="Hyperlink"/>
                <w:noProof/>
              </w:rPr>
              <w:t>1.2 Preparations for the Development Environment</w:t>
            </w:r>
            <w:r w:rsidR="00E946D4">
              <w:rPr>
                <w:noProof/>
                <w:webHidden/>
              </w:rPr>
              <w:tab/>
            </w:r>
            <w:r w:rsidR="00E946D4">
              <w:rPr>
                <w:noProof/>
                <w:webHidden/>
              </w:rPr>
              <w:fldChar w:fldCharType="begin"/>
            </w:r>
            <w:r w:rsidR="00E946D4">
              <w:rPr>
                <w:noProof/>
                <w:webHidden/>
              </w:rPr>
              <w:instrText xml:space="preserve"> PAGEREF _Toc46232189 \h </w:instrText>
            </w:r>
            <w:r w:rsidR="00E946D4">
              <w:rPr>
                <w:noProof/>
                <w:webHidden/>
              </w:rPr>
            </w:r>
            <w:r w:rsidR="00E946D4">
              <w:rPr>
                <w:noProof/>
                <w:webHidden/>
              </w:rPr>
              <w:fldChar w:fldCharType="separate"/>
            </w:r>
            <w:r w:rsidR="00E946D4">
              <w:rPr>
                <w:noProof/>
                <w:webHidden/>
              </w:rPr>
              <w:t>4</w:t>
            </w:r>
            <w:r w:rsidR="00E946D4">
              <w:rPr>
                <w:noProof/>
                <w:webHidden/>
              </w:rPr>
              <w:fldChar w:fldCharType="end"/>
            </w:r>
          </w:hyperlink>
        </w:p>
        <w:p w14:paraId="16F5AFDC" w14:textId="77777777" w:rsidR="00E946D4" w:rsidRDefault="0009647A" w:rsidP="00E946D4">
          <w:pPr>
            <w:pStyle w:val="TOC1"/>
            <w:rPr>
              <w:noProof/>
              <w:lang w:eastAsia="de-DE"/>
            </w:rPr>
          </w:pPr>
          <w:hyperlink w:anchor="_Toc46232190" w:history="1">
            <w:r w:rsidR="00E946D4" w:rsidRPr="00E63593">
              <w:rPr>
                <w:rStyle w:val="Hyperlink"/>
                <w:noProof/>
              </w:rPr>
              <w:t>2 Scenario Packages and Scenarios</w:t>
            </w:r>
            <w:r w:rsidR="00E946D4">
              <w:rPr>
                <w:noProof/>
                <w:webHidden/>
              </w:rPr>
              <w:tab/>
            </w:r>
            <w:r w:rsidR="00E946D4">
              <w:rPr>
                <w:noProof/>
                <w:webHidden/>
              </w:rPr>
              <w:fldChar w:fldCharType="begin"/>
            </w:r>
            <w:r w:rsidR="00E946D4">
              <w:rPr>
                <w:noProof/>
                <w:webHidden/>
              </w:rPr>
              <w:instrText xml:space="preserve"> PAGEREF _Toc46232190 \h </w:instrText>
            </w:r>
            <w:r w:rsidR="00E946D4">
              <w:rPr>
                <w:noProof/>
                <w:webHidden/>
              </w:rPr>
            </w:r>
            <w:r w:rsidR="00E946D4">
              <w:rPr>
                <w:noProof/>
                <w:webHidden/>
              </w:rPr>
              <w:fldChar w:fldCharType="separate"/>
            </w:r>
            <w:r w:rsidR="00E946D4">
              <w:rPr>
                <w:noProof/>
                <w:webHidden/>
              </w:rPr>
              <w:t>4</w:t>
            </w:r>
            <w:r w:rsidR="00E946D4">
              <w:rPr>
                <w:noProof/>
                <w:webHidden/>
              </w:rPr>
              <w:fldChar w:fldCharType="end"/>
            </w:r>
          </w:hyperlink>
        </w:p>
        <w:p w14:paraId="6A6856BF" w14:textId="77777777" w:rsidR="00E946D4" w:rsidRDefault="0009647A">
          <w:pPr>
            <w:pStyle w:val="TOC2"/>
            <w:tabs>
              <w:tab w:val="right" w:leader="dot" w:pos="9350"/>
            </w:tabs>
            <w:rPr>
              <w:noProof/>
              <w:lang w:eastAsia="de-DE"/>
            </w:rPr>
          </w:pPr>
          <w:hyperlink w:anchor="_Toc46232191" w:history="1">
            <w:r w:rsidR="00E946D4" w:rsidRPr="00E63593">
              <w:rPr>
                <w:rStyle w:val="Hyperlink"/>
                <w:noProof/>
              </w:rPr>
              <w:t>2.1 Creating Scenario Packages</w:t>
            </w:r>
            <w:r w:rsidR="00E946D4">
              <w:rPr>
                <w:noProof/>
                <w:webHidden/>
              </w:rPr>
              <w:tab/>
            </w:r>
            <w:r w:rsidR="00E946D4">
              <w:rPr>
                <w:noProof/>
                <w:webHidden/>
              </w:rPr>
              <w:fldChar w:fldCharType="begin"/>
            </w:r>
            <w:r w:rsidR="00E946D4">
              <w:rPr>
                <w:noProof/>
                <w:webHidden/>
              </w:rPr>
              <w:instrText xml:space="preserve"> PAGEREF _Toc46232191 \h </w:instrText>
            </w:r>
            <w:r w:rsidR="00E946D4">
              <w:rPr>
                <w:noProof/>
                <w:webHidden/>
              </w:rPr>
            </w:r>
            <w:r w:rsidR="00E946D4">
              <w:rPr>
                <w:noProof/>
                <w:webHidden/>
              </w:rPr>
              <w:fldChar w:fldCharType="separate"/>
            </w:r>
            <w:r w:rsidR="00E946D4">
              <w:rPr>
                <w:noProof/>
                <w:webHidden/>
              </w:rPr>
              <w:t>4</w:t>
            </w:r>
            <w:r w:rsidR="00E946D4">
              <w:rPr>
                <w:noProof/>
                <w:webHidden/>
              </w:rPr>
              <w:fldChar w:fldCharType="end"/>
            </w:r>
          </w:hyperlink>
        </w:p>
        <w:p w14:paraId="3FD4D6B2" w14:textId="77777777" w:rsidR="00E946D4" w:rsidRDefault="0009647A">
          <w:pPr>
            <w:pStyle w:val="TOC2"/>
            <w:tabs>
              <w:tab w:val="right" w:leader="dot" w:pos="9350"/>
            </w:tabs>
            <w:rPr>
              <w:noProof/>
              <w:lang w:eastAsia="de-DE"/>
            </w:rPr>
          </w:pPr>
          <w:hyperlink w:anchor="_Toc46232192" w:history="1">
            <w:r w:rsidR="00E946D4" w:rsidRPr="00E63593">
              <w:rPr>
                <w:rStyle w:val="Hyperlink"/>
                <w:noProof/>
              </w:rPr>
              <w:t>2.2 Displaying, Opening, Closing, and Deleting Packages</w:t>
            </w:r>
            <w:r w:rsidR="00E946D4">
              <w:rPr>
                <w:noProof/>
                <w:webHidden/>
              </w:rPr>
              <w:tab/>
            </w:r>
            <w:r w:rsidR="00E946D4">
              <w:rPr>
                <w:noProof/>
                <w:webHidden/>
              </w:rPr>
              <w:fldChar w:fldCharType="begin"/>
            </w:r>
            <w:r w:rsidR="00E946D4">
              <w:rPr>
                <w:noProof/>
                <w:webHidden/>
              </w:rPr>
              <w:instrText xml:space="preserve"> PAGEREF _Toc46232192 \h </w:instrText>
            </w:r>
            <w:r w:rsidR="00E946D4">
              <w:rPr>
                <w:noProof/>
                <w:webHidden/>
              </w:rPr>
            </w:r>
            <w:r w:rsidR="00E946D4">
              <w:rPr>
                <w:noProof/>
                <w:webHidden/>
              </w:rPr>
              <w:fldChar w:fldCharType="separate"/>
            </w:r>
            <w:r w:rsidR="00E946D4">
              <w:rPr>
                <w:noProof/>
                <w:webHidden/>
              </w:rPr>
              <w:t>5</w:t>
            </w:r>
            <w:r w:rsidR="00E946D4">
              <w:rPr>
                <w:noProof/>
                <w:webHidden/>
              </w:rPr>
              <w:fldChar w:fldCharType="end"/>
            </w:r>
          </w:hyperlink>
        </w:p>
        <w:p w14:paraId="633D476C" w14:textId="77777777" w:rsidR="00E946D4" w:rsidRDefault="0009647A">
          <w:pPr>
            <w:pStyle w:val="TOC2"/>
            <w:tabs>
              <w:tab w:val="right" w:leader="dot" w:pos="9350"/>
            </w:tabs>
            <w:rPr>
              <w:noProof/>
              <w:lang w:eastAsia="de-DE"/>
            </w:rPr>
          </w:pPr>
          <w:hyperlink w:anchor="_Toc46232193" w:history="1">
            <w:r w:rsidR="00E946D4" w:rsidRPr="00E63593">
              <w:rPr>
                <w:rStyle w:val="Hyperlink"/>
                <w:noProof/>
              </w:rPr>
              <w:t>2.3 Exporting Scenario Packages, Scenarios or Steps</w:t>
            </w:r>
            <w:r w:rsidR="00E946D4">
              <w:rPr>
                <w:noProof/>
                <w:webHidden/>
              </w:rPr>
              <w:tab/>
            </w:r>
            <w:r w:rsidR="00E946D4">
              <w:rPr>
                <w:noProof/>
                <w:webHidden/>
              </w:rPr>
              <w:fldChar w:fldCharType="begin"/>
            </w:r>
            <w:r w:rsidR="00E946D4">
              <w:rPr>
                <w:noProof/>
                <w:webHidden/>
              </w:rPr>
              <w:instrText xml:space="preserve"> PAGEREF _Toc46232193 \h </w:instrText>
            </w:r>
            <w:r w:rsidR="00E946D4">
              <w:rPr>
                <w:noProof/>
                <w:webHidden/>
              </w:rPr>
            </w:r>
            <w:r w:rsidR="00E946D4">
              <w:rPr>
                <w:noProof/>
                <w:webHidden/>
              </w:rPr>
              <w:fldChar w:fldCharType="separate"/>
            </w:r>
            <w:r w:rsidR="00E946D4">
              <w:rPr>
                <w:noProof/>
                <w:webHidden/>
              </w:rPr>
              <w:t>5</w:t>
            </w:r>
            <w:r w:rsidR="00E946D4">
              <w:rPr>
                <w:noProof/>
                <w:webHidden/>
              </w:rPr>
              <w:fldChar w:fldCharType="end"/>
            </w:r>
          </w:hyperlink>
        </w:p>
        <w:p w14:paraId="40E9F57E" w14:textId="77777777" w:rsidR="00E946D4" w:rsidRDefault="0009647A">
          <w:pPr>
            <w:pStyle w:val="TOC2"/>
            <w:tabs>
              <w:tab w:val="right" w:leader="dot" w:pos="9350"/>
            </w:tabs>
            <w:rPr>
              <w:noProof/>
              <w:lang w:eastAsia="de-DE"/>
            </w:rPr>
          </w:pPr>
          <w:hyperlink w:anchor="_Toc46232194" w:history="1">
            <w:r w:rsidR="00E946D4" w:rsidRPr="00E63593">
              <w:rPr>
                <w:rStyle w:val="Hyperlink"/>
                <w:noProof/>
              </w:rPr>
              <w:t>2.4 Importing and Updating Scenario Packages</w:t>
            </w:r>
            <w:r w:rsidR="00E946D4">
              <w:rPr>
                <w:noProof/>
                <w:webHidden/>
              </w:rPr>
              <w:tab/>
            </w:r>
            <w:r w:rsidR="00E946D4">
              <w:rPr>
                <w:noProof/>
                <w:webHidden/>
              </w:rPr>
              <w:fldChar w:fldCharType="begin"/>
            </w:r>
            <w:r w:rsidR="00E946D4">
              <w:rPr>
                <w:noProof/>
                <w:webHidden/>
              </w:rPr>
              <w:instrText xml:space="preserve"> PAGEREF _Toc46232194 \h </w:instrText>
            </w:r>
            <w:r w:rsidR="00E946D4">
              <w:rPr>
                <w:noProof/>
                <w:webHidden/>
              </w:rPr>
            </w:r>
            <w:r w:rsidR="00E946D4">
              <w:rPr>
                <w:noProof/>
                <w:webHidden/>
              </w:rPr>
              <w:fldChar w:fldCharType="separate"/>
            </w:r>
            <w:r w:rsidR="00E946D4">
              <w:rPr>
                <w:noProof/>
                <w:webHidden/>
              </w:rPr>
              <w:t>6</w:t>
            </w:r>
            <w:r w:rsidR="00E946D4">
              <w:rPr>
                <w:noProof/>
                <w:webHidden/>
              </w:rPr>
              <w:fldChar w:fldCharType="end"/>
            </w:r>
          </w:hyperlink>
        </w:p>
        <w:p w14:paraId="6A7BB4E5" w14:textId="77777777" w:rsidR="00E946D4" w:rsidRDefault="0009647A">
          <w:pPr>
            <w:pStyle w:val="TOC2"/>
            <w:tabs>
              <w:tab w:val="right" w:leader="dot" w:pos="9350"/>
            </w:tabs>
            <w:rPr>
              <w:noProof/>
              <w:lang w:eastAsia="de-DE"/>
            </w:rPr>
          </w:pPr>
          <w:hyperlink w:anchor="_Toc46232195" w:history="1">
            <w:r w:rsidR="00E946D4" w:rsidRPr="00E63593">
              <w:rPr>
                <w:rStyle w:val="Hyperlink"/>
                <w:noProof/>
              </w:rPr>
              <w:t>2.5 Archiving Scenario Packages</w:t>
            </w:r>
            <w:r w:rsidR="00E946D4">
              <w:rPr>
                <w:noProof/>
                <w:webHidden/>
              </w:rPr>
              <w:tab/>
            </w:r>
            <w:r w:rsidR="00E946D4">
              <w:rPr>
                <w:noProof/>
                <w:webHidden/>
              </w:rPr>
              <w:fldChar w:fldCharType="begin"/>
            </w:r>
            <w:r w:rsidR="00E946D4">
              <w:rPr>
                <w:noProof/>
                <w:webHidden/>
              </w:rPr>
              <w:instrText xml:space="preserve"> PAGEREF _Toc46232195 \h </w:instrText>
            </w:r>
            <w:r w:rsidR="00E946D4">
              <w:rPr>
                <w:noProof/>
                <w:webHidden/>
              </w:rPr>
            </w:r>
            <w:r w:rsidR="00E946D4">
              <w:rPr>
                <w:noProof/>
                <w:webHidden/>
              </w:rPr>
              <w:fldChar w:fldCharType="separate"/>
            </w:r>
            <w:r w:rsidR="00E946D4">
              <w:rPr>
                <w:noProof/>
                <w:webHidden/>
              </w:rPr>
              <w:t>6</w:t>
            </w:r>
            <w:r w:rsidR="00E946D4">
              <w:rPr>
                <w:noProof/>
                <w:webHidden/>
              </w:rPr>
              <w:fldChar w:fldCharType="end"/>
            </w:r>
          </w:hyperlink>
        </w:p>
        <w:p w14:paraId="26D79208" w14:textId="77777777" w:rsidR="00E946D4" w:rsidRDefault="0009647A">
          <w:pPr>
            <w:pStyle w:val="TOC2"/>
            <w:tabs>
              <w:tab w:val="right" w:leader="dot" w:pos="9350"/>
            </w:tabs>
            <w:rPr>
              <w:noProof/>
              <w:lang w:eastAsia="de-DE"/>
            </w:rPr>
          </w:pPr>
          <w:hyperlink w:anchor="_Toc46232196" w:history="1">
            <w:r w:rsidR="00E946D4" w:rsidRPr="00E63593">
              <w:rPr>
                <w:rStyle w:val="Hyperlink"/>
                <w:noProof/>
              </w:rPr>
              <w:t>2.6 Copying Scenario Packages</w:t>
            </w:r>
            <w:r w:rsidR="00E946D4">
              <w:rPr>
                <w:noProof/>
                <w:webHidden/>
              </w:rPr>
              <w:tab/>
            </w:r>
            <w:r w:rsidR="00E946D4">
              <w:rPr>
                <w:noProof/>
                <w:webHidden/>
              </w:rPr>
              <w:fldChar w:fldCharType="begin"/>
            </w:r>
            <w:r w:rsidR="00E946D4">
              <w:rPr>
                <w:noProof/>
                <w:webHidden/>
              </w:rPr>
              <w:instrText xml:space="preserve"> PAGEREF _Toc46232196 \h </w:instrText>
            </w:r>
            <w:r w:rsidR="00E946D4">
              <w:rPr>
                <w:noProof/>
                <w:webHidden/>
              </w:rPr>
            </w:r>
            <w:r w:rsidR="00E946D4">
              <w:rPr>
                <w:noProof/>
                <w:webHidden/>
              </w:rPr>
              <w:fldChar w:fldCharType="separate"/>
            </w:r>
            <w:r w:rsidR="00E946D4">
              <w:rPr>
                <w:noProof/>
                <w:webHidden/>
              </w:rPr>
              <w:t>6</w:t>
            </w:r>
            <w:r w:rsidR="00E946D4">
              <w:rPr>
                <w:noProof/>
                <w:webHidden/>
              </w:rPr>
              <w:fldChar w:fldCharType="end"/>
            </w:r>
          </w:hyperlink>
        </w:p>
        <w:p w14:paraId="3709F268" w14:textId="77777777" w:rsidR="00E946D4" w:rsidRDefault="0009647A">
          <w:pPr>
            <w:pStyle w:val="TOC2"/>
            <w:tabs>
              <w:tab w:val="right" w:leader="dot" w:pos="9350"/>
            </w:tabs>
            <w:rPr>
              <w:noProof/>
              <w:lang w:eastAsia="de-DE"/>
            </w:rPr>
          </w:pPr>
          <w:hyperlink w:anchor="_Toc46232197" w:history="1">
            <w:r w:rsidR="00E946D4" w:rsidRPr="00E63593">
              <w:rPr>
                <w:rStyle w:val="Hyperlink"/>
                <w:noProof/>
              </w:rPr>
              <w:t>2.7 Obfuscating Scenario Package Documents</w:t>
            </w:r>
            <w:r w:rsidR="00E946D4">
              <w:rPr>
                <w:noProof/>
                <w:webHidden/>
              </w:rPr>
              <w:tab/>
            </w:r>
            <w:r w:rsidR="00E946D4">
              <w:rPr>
                <w:noProof/>
                <w:webHidden/>
              </w:rPr>
              <w:fldChar w:fldCharType="begin"/>
            </w:r>
            <w:r w:rsidR="00E946D4">
              <w:rPr>
                <w:noProof/>
                <w:webHidden/>
              </w:rPr>
              <w:instrText xml:space="preserve"> PAGEREF _Toc46232197 \h </w:instrText>
            </w:r>
            <w:r w:rsidR="00E946D4">
              <w:rPr>
                <w:noProof/>
                <w:webHidden/>
              </w:rPr>
            </w:r>
            <w:r w:rsidR="00E946D4">
              <w:rPr>
                <w:noProof/>
                <w:webHidden/>
              </w:rPr>
              <w:fldChar w:fldCharType="separate"/>
            </w:r>
            <w:r w:rsidR="00E946D4">
              <w:rPr>
                <w:noProof/>
                <w:webHidden/>
              </w:rPr>
              <w:t>7</w:t>
            </w:r>
            <w:r w:rsidR="00E946D4">
              <w:rPr>
                <w:noProof/>
                <w:webHidden/>
              </w:rPr>
              <w:fldChar w:fldCharType="end"/>
            </w:r>
          </w:hyperlink>
        </w:p>
        <w:p w14:paraId="13A54DC9" w14:textId="77777777" w:rsidR="00E946D4" w:rsidRDefault="0009647A">
          <w:pPr>
            <w:pStyle w:val="TOC2"/>
            <w:tabs>
              <w:tab w:val="right" w:leader="dot" w:pos="9350"/>
            </w:tabs>
            <w:rPr>
              <w:noProof/>
              <w:lang w:eastAsia="de-DE"/>
            </w:rPr>
          </w:pPr>
          <w:hyperlink w:anchor="_Toc46232198" w:history="1">
            <w:r w:rsidR="00E946D4" w:rsidRPr="00E63593">
              <w:rPr>
                <w:rStyle w:val="Hyperlink"/>
                <w:noProof/>
              </w:rPr>
              <w:t>2.8 Working with the Flow Editor</w:t>
            </w:r>
            <w:r w:rsidR="00E946D4">
              <w:rPr>
                <w:noProof/>
                <w:webHidden/>
              </w:rPr>
              <w:tab/>
            </w:r>
            <w:r w:rsidR="00E946D4">
              <w:rPr>
                <w:noProof/>
                <w:webHidden/>
              </w:rPr>
              <w:fldChar w:fldCharType="begin"/>
            </w:r>
            <w:r w:rsidR="00E946D4">
              <w:rPr>
                <w:noProof/>
                <w:webHidden/>
              </w:rPr>
              <w:instrText xml:space="preserve"> PAGEREF _Toc46232198 \h </w:instrText>
            </w:r>
            <w:r w:rsidR="00E946D4">
              <w:rPr>
                <w:noProof/>
                <w:webHidden/>
              </w:rPr>
            </w:r>
            <w:r w:rsidR="00E946D4">
              <w:rPr>
                <w:noProof/>
                <w:webHidden/>
              </w:rPr>
              <w:fldChar w:fldCharType="separate"/>
            </w:r>
            <w:r w:rsidR="00E946D4">
              <w:rPr>
                <w:noProof/>
                <w:webHidden/>
              </w:rPr>
              <w:t>8</w:t>
            </w:r>
            <w:r w:rsidR="00E946D4">
              <w:rPr>
                <w:noProof/>
                <w:webHidden/>
              </w:rPr>
              <w:fldChar w:fldCharType="end"/>
            </w:r>
          </w:hyperlink>
        </w:p>
        <w:p w14:paraId="47A5CEDE" w14:textId="77777777" w:rsidR="00E946D4" w:rsidRDefault="0009647A">
          <w:pPr>
            <w:pStyle w:val="TOC2"/>
            <w:tabs>
              <w:tab w:val="right" w:leader="dot" w:pos="9350"/>
            </w:tabs>
            <w:rPr>
              <w:noProof/>
              <w:lang w:eastAsia="de-DE"/>
            </w:rPr>
          </w:pPr>
          <w:hyperlink w:anchor="_Toc46232199" w:history="1">
            <w:r w:rsidR="00E946D4" w:rsidRPr="00E63593">
              <w:rPr>
                <w:rStyle w:val="Hyperlink"/>
                <w:noProof/>
              </w:rPr>
              <w:t>2.9 Creating and Deleting Scenarios</w:t>
            </w:r>
            <w:r w:rsidR="00E946D4">
              <w:rPr>
                <w:noProof/>
                <w:webHidden/>
              </w:rPr>
              <w:tab/>
            </w:r>
            <w:r w:rsidR="00E946D4">
              <w:rPr>
                <w:noProof/>
                <w:webHidden/>
              </w:rPr>
              <w:fldChar w:fldCharType="begin"/>
            </w:r>
            <w:r w:rsidR="00E946D4">
              <w:rPr>
                <w:noProof/>
                <w:webHidden/>
              </w:rPr>
              <w:instrText xml:space="preserve"> PAGEREF _Toc46232199 \h </w:instrText>
            </w:r>
            <w:r w:rsidR="00E946D4">
              <w:rPr>
                <w:noProof/>
                <w:webHidden/>
              </w:rPr>
            </w:r>
            <w:r w:rsidR="00E946D4">
              <w:rPr>
                <w:noProof/>
                <w:webHidden/>
              </w:rPr>
              <w:fldChar w:fldCharType="separate"/>
            </w:r>
            <w:r w:rsidR="00E946D4">
              <w:rPr>
                <w:noProof/>
                <w:webHidden/>
              </w:rPr>
              <w:t>8</w:t>
            </w:r>
            <w:r w:rsidR="00E946D4">
              <w:rPr>
                <w:noProof/>
                <w:webHidden/>
              </w:rPr>
              <w:fldChar w:fldCharType="end"/>
            </w:r>
          </w:hyperlink>
        </w:p>
        <w:p w14:paraId="3EFDF2FD" w14:textId="77777777" w:rsidR="00E946D4" w:rsidRDefault="0009647A">
          <w:pPr>
            <w:pStyle w:val="TOC2"/>
            <w:tabs>
              <w:tab w:val="right" w:leader="dot" w:pos="9350"/>
            </w:tabs>
            <w:rPr>
              <w:noProof/>
              <w:lang w:eastAsia="de-DE"/>
            </w:rPr>
          </w:pPr>
          <w:hyperlink w:anchor="_Toc46232200" w:history="1">
            <w:r w:rsidR="00E946D4" w:rsidRPr="00E63593">
              <w:rPr>
                <w:rStyle w:val="Hyperlink"/>
                <w:noProof/>
              </w:rPr>
              <w:t>2.10 Adding Libraries to Scenario Packages</w:t>
            </w:r>
            <w:r w:rsidR="00E946D4">
              <w:rPr>
                <w:noProof/>
                <w:webHidden/>
              </w:rPr>
              <w:tab/>
            </w:r>
            <w:r w:rsidR="00E946D4">
              <w:rPr>
                <w:noProof/>
                <w:webHidden/>
              </w:rPr>
              <w:fldChar w:fldCharType="begin"/>
            </w:r>
            <w:r w:rsidR="00E946D4">
              <w:rPr>
                <w:noProof/>
                <w:webHidden/>
              </w:rPr>
              <w:instrText xml:space="preserve"> PAGEREF _Toc46232200 \h </w:instrText>
            </w:r>
            <w:r w:rsidR="00E946D4">
              <w:rPr>
                <w:noProof/>
                <w:webHidden/>
              </w:rPr>
            </w:r>
            <w:r w:rsidR="00E946D4">
              <w:rPr>
                <w:noProof/>
                <w:webHidden/>
              </w:rPr>
              <w:fldChar w:fldCharType="separate"/>
            </w:r>
            <w:r w:rsidR="00E946D4">
              <w:rPr>
                <w:noProof/>
                <w:webHidden/>
              </w:rPr>
              <w:t>8</w:t>
            </w:r>
            <w:r w:rsidR="00E946D4">
              <w:rPr>
                <w:noProof/>
                <w:webHidden/>
              </w:rPr>
              <w:fldChar w:fldCharType="end"/>
            </w:r>
          </w:hyperlink>
        </w:p>
        <w:p w14:paraId="2F5FB3AB" w14:textId="77777777" w:rsidR="00E946D4" w:rsidRDefault="0009647A">
          <w:pPr>
            <w:pStyle w:val="TOC2"/>
            <w:tabs>
              <w:tab w:val="right" w:leader="dot" w:pos="9350"/>
            </w:tabs>
            <w:rPr>
              <w:noProof/>
              <w:lang w:eastAsia="de-DE"/>
            </w:rPr>
          </w:pPr>
          <w:hyperlink w:anchor="_Toc46232201" w:history="1">
            <w:r w:rsidR="00E946D4" w:rsidRPr="00E63593">
              <w:rPr>
                <w:rStyle w:val="Hyperlink"/>
                <w:noProof/>
              </w:rPr>
              <w:t>2.11 Scenario Package Definitions</w:t>
            </w:r>
            <w:r w:rsidR="00E946D4">
              <w:rPr>
                <w:noProof/>
                <w:webHidden/>
              </w:rPr>
              <w:tab/>
            </w:r>
            <w:r w:rsidR="00E946D4">
              <w:rPr>
                <w:noProof/>
                <w:webHidden/>
              </w:rPr>
              <w:fldChar w:fldCharType="begin"/>
            </w:r>
            <w:r w:rsidR="00E946D4">
              <w:rPr>
                <w:noProof/>
                <w:webHidden/>
              </w:rPr>
              <w:instrText xml:space="preserve"> PAGEREF _Toc46232201 \h </w:instrText>
            </w:r>
            <w:r w:rsidR="00E946D4">
              <w:rPr>
                <w:noProof/>
                <w:webHidden/>
              </w:rPr>
            </w:r>
            <w:r w:rsidR="00E946D4">
              <w:rPr>
                <w:noProof/>
                <w:webHidden/>
              </w:rPr>
              <w:fldChar w:fldCharType="separate"/>
            </w:r>
            <w:r w:rsidR="00E946D4">
              <w:rPr>
                <w:noProof/>
                <w:webHidden/>
              </w:rPr>
              <w:t>9</w:t>
            </w:r>
            <w:r w:rsidR="00E946D4">
              <w:rPr>
                <w:noProof/>
                <w:webHidden/>
              </w:rPr>
              <w:fldChar w:fldCharType="end"/>
            </w:r>
          </w:hyperlink>
        </w:p>
        <w:p w14:paraId="057C8636" w14:textId="77777777" w:rsidR="00E946D4" w:rsidRDefault="0009647A">
          <w:pPr>
            <w:pStyle w:val="TOC3"/>
            <w:tabs>
              <w:tab w:val="right" w:leader="dot" w:pos="9350"/>
            </w:tabs>
            <w:rPr>
              <w:noProof/>
              <w:lang w:eastAsia="de-DE"/>
            </w:rPr>
          </w:pPr>
          <w:hyperlink w:anchor="_Toc46232202" w:history="1">
            <w:r w:rsidR="00E946D4" w:rsidRPr="00E63593">
              <w:rPr>
                <w:rStyle w:val="Hyperlink"/>
                <w:noProof/>
              </w:rPr>
              <w:t>2.11.1 Configuring Scenario Packages</w:t>
            </w:r>
            <w:r w:rsidR="00E946D4">
              <w:rPr>
                <w:noProof/>
                <w:webHidden/>
              </w:rPr>
              <w:tab/>
            </w:r>
            <w:r w:rsidR="00E946D4">
              <w:rPr>
                <w:noProof/>
                <w:webHidden/>
              </w:rPr>
              <w:fldChar w:fldCharType="begin"/>
            </w:r>
            <w:r w:rsidR="00E946D4">
              <w:rPr>
                <w:noProof/>
                <w:webHidden/>
              </w:rPr>
              <w:instrText xml:space="preserve"> PAGEREF _Toc46232202 \h </w:instrText>
            </w:r>
            <w:r w:rsidR="00E946D4">
              <w:rPr>
                <w:noProof/>
                <w:webHidden/>
              </w:rPr>
            </w:r>
            <w:r w:rsidR="00E946D4">
              <w:rPr>
                <w:noProof/>
                <w:webHidden/>
              </w:rPr>
              <w:fldChar w:fldCharType="separate"/>
            </w:r>
            <w:r w:rsidR="00E946D4">
              <w:rPr>
                <w:noProof/>
                <w:webHidden/>
              </w:rPr>
              <w:t>9</w:t>
            </w:r>
            <w:r w:rsidR="00E946D4">
              <w:rPr>
                <w:noProof/>
                <w:webHidden/>
              </w:rPr>
              <w:fldChar w:fldCharType="end"/>
            </w:r>
          </w:hyperlink>
        </w:p>
        <w:p w14:paraId="153565FD" w14:textId="77777777" w:rsidR="00E946D4" w:rsidRDefault="0009647A">
          <w:pPr>
            <w:pStyle w:val="TOC3"/>
            <w:tabs>
              <w:tab w:val="right" w:leader="dot" w:pos="9350"/>
            </w:tabs>
            <w:rPr>
              <w:noProof/>
              <w:lang w:eastAsia="de-DE"/>
            </w:rPr>
          </w:pPr>
          <w:hyperlink w:anchor="_Toc46232203" w:history="1">
            <w:r w:rsidR="00E946D4" w:rsidRPr="00E63593">
              <w:rPr>
                <w:rStyle w:val="Hyperlink"/>
                <w:noProof/>
              </w:rPr>
              <w:t>2.11.2 Configuring Inbound Property Overlay</w:t>
            </w:r>
            <w:r w:rsidR="00E946D4">
              <w:rPr>
                <w:noProof/>
                <w:webHidden/>
              </w:rPr>
              <w:tab/>
            </w:r>
            <w:r w:rsidR="00E946D4">
              <w:rPr>
                <w:noProof/>
                <w:webHidden/>
              </w:rPr>
              <w:fldChar w:fldCharType="begin"/>
            </w:r>
            <w:r w:rsidR="00E946D4">
              <w:rPr>
                <w:noProof/>
                <w:webHidden/>
              </w:rPr>
              <w:instrText xml:space="preserve"> PAGEREF _Toc46232203 \h </w:instrText>
            </w:r>
            <w:r w:rsidR="00E946D4">
              <w:rPr>
                <w:noProof/>
                <w:webHidden/>
              </w:rPr>
            </w:r>
            <w:r w:rsidR="00E946D4">
              <w:rPr>
                <w:noProof/>
                <w:webHidden/>
              </w:rPr>
              <w:fldChar w:fldCharType="separate"/>
            </w:r>
            <w:r w:rsidR="00E946D4">
              <w:rPr>
                <w:noProof/>
                <w:webHidden/>
              </w:rPr>
              <w:t>10</w:t>
            </w:r>
            <w:r w:rsidR="00E946D4">
              <w:rPr>
                <w:noProof/>
                <w:webHidden/>
              </w:rPr>
              <w:fldChar w:fldCharType="end"/>
            </w:r>
          </w:hyperlink>
        </w:p>
        <w:p w14:paraId="3C96605F" w14:textId="77777777" w:rsidR="00E946D4" w:rsidRDefault="0009647A">
          <w:pPr>
            <w:pStyle w:val="TOC3"/>
            <w:tabs>
              <w:tab w:val="right" w:leader="dot" w:pos="9350"/>
            </w:tabs>
            <w:rPr>
              <w:noProof/>
              <w:lang w:eastAsia="de-DE"/>
            </w:rPr>
          </w:pPr>
          <w:hyperlink w:anchor="_Toc46232204" w:history="1">
            <w:r w:rsidR="00E946D4" w:rsidRPr="00E63593">
              <w:rPr>
                <w:rStyle w:val="Hyperlink"/>
                <w:noProof/>
              </w:rPr>
              <w:t>2.11.3 Excluding Scenarios and Scenario Steps from Display in Deployment Panel</w:t>
            </w:r>
            <w:r w:rsidR="00E946D4">
              <w:rPr>
                <w:noProof/>
                <w:webHidden/>
              </w:rPr>
              <w:tab/>
            </w:r>
            <w:r w:rsidR="00E946D4">
              <w:rPr>
                <w:noProof/>
                <w:webHidden/>
              </w:rPr>
              <w:fldChar w:fldCharType="begin"/>
            </w:r>
            <w:r w:rsidR="00E946D4">
              <w:rPr>
                <w:noProof/>
                <w:webHidden/>
              </w:rPr>
              <w:instrText xml:space="preserve"> PAGEREF _Toc46232204 \h </w:instrText>
            </w:r>
            <w:r w:rsidR="00E946D4">
              <w:rPr>
                <w:noProof/>
                <w:webHidden/>
              </w:rPr>
            </w:r>
            <w:r w:rsidR="00E946D4">
              <w:rPr>
                <w:noProof/>
                <w:webHidden/>
              </w:rPr>
              <w:fldChar w:fldCharType="separate"/>
            </w:r>
            <w:r w:rsidR="00E946D4">
              <w:rPr>
                <w:noProof/>
                <w:webHidden/>
              </w:rPr>
              <w:t>11</w:t>
            </w:r>
            <w:r w:rsidR="00E946D4">
              <w:rPr>
                <w:noProof/>
                <w:webHidden/>
              </w:rPr>
              <w:fldChar w:fldCharType="end"/>
            </w:r>
          </w:hyperlink>
        </w:p>
        <w:p w14:paraId="6FFBDE99" w14:textId="77777777" w:rsidR="00E946D4" w:rsidRDefault="0009647A">
          <w:pPr>
            <w:pStyle w:val="TOC3"/>
            <w:tabs>
              <w:tab w:val="right" w:leader="dot" w:pos="9350"/>
            </w:tabs>
            <w:rPr>
              <w:noProof/>
              <w:lang w:eastAsia="de-DE"/>
            </w:rPr>
          </w:pPr>
          <w:hyperlink w:anchor="_Toc46232205" w:history="1">
            <w:r w:rsidR="00E946D4" w:rsidRPr="00E63593">
              <w:rPr>
                <w:rStyle w:val="Hyperlink"/>
                <w:noProof/>
              </w:rPr>
              <w:t>2.11.4 Linking Scenario Steps of Other Scenario Packages</w:t>
            </w:r>
            <w:r w:rsidR="00E946D4">
              <w:rPr>
                <w:noProof/>
                <w:webHidden/>
              </w:rPr>
              <w:tab/>
            </w:r>
            <w:r w:rsidR="00E946D4">
              <w:rPr>
                <w:noProof/>
                <w:webHidden/>
              </w:rPr>
              <w:fldChar w:fldCharType="begin"/>
            </w:r>
            <w:r w:rsidR="00E946D4">
              <w:rPr>
                <w:noProof/>
                <w:webHidden/>
              </w:rPr>
              <w:instrText xml:space="preserve"> PAGEREF _Toc46232205 \h </w:instrText>
            </w:r>
            <w:r w:rsidR="00E946D4">
              <w:rPr>
                <w:noProof/>
                <w:webHidden/>
              </w:rPr>
            </w:r>
            <w:r w:rsidR="00E946D4">
              <w:rPr>
                <w:noProof/>
                <w:webHidden/>
              </w:rPr>
              <w:fldChar w:fldCharType="separate"/>
            </w:r>
            <w:r w:rsidR="00E946D4">
              <w:rPr>
                <w:noProof/>
                <w:webHidden/>
              </w:rPr>
              <w:t>11</w:t>
            </w:r>
            <w:r w:rsidR="00E946D4">
              <w:rPr>
                <w:noProof/>
                <w:webHidden/>
              </w:rPr>
              <w:fldChar w:fldCharType="end"/>
            </w:r>
          </w:hyperlink>
        </w:p>
        <w:p w14:paraId="2C97755D" w14:textId="77777777" w:rsidR="00E946D4" w:rsidRDefault="0009647A">
          <w:pPr>
            <w:pStyle w:val="TOC3"/>
            <w:tabs>
              <w:tab w:val="right" w:leader="dot" w:pos="9350"/>
            </w:tabs>
            <w:rPr>
              <w:noProof/>
              <w:lang w:eastAsia="de-DE"/>
            </w:rPr>
          </w:pPr>
          <w:hyperlink w:anchor="_Toc46232206" w:history="1">
            <w:r w:rsidR="00E946D4" w:rsidRPr="00E63593">
              <w:rPr>
                <w:rStyle w:val="Hyperlink"/>
                <w:noProof/>
              </w:rPr>
              <w:t>2.11.5 Defining Additional Runtime Artefacts</w:t>
            </w:r>
            <w:r w:rsidR="00E946D4">
              <w:rPr>
                <w:noProof/>
                <w:webHidden/>
              </w:rPr>
              <w:tab/>
            </w:r>
            <w:r w:rsidR="00E946D4">
              <w:rPr>
                <w:noProof/>
                <w:webHidden/>
              </w:rPr>
              <w:fldChar w:fldCharType="begin"/>
            </w:r>
            <w:r w:rsidR="00E946D4">
              <w:rPr>
                <w:noProof/>
                <w:webHidden/>
              </w:rPr>
              <w:instrText xml:space="preserve"> PAGEREF _Toc46232206 \h </w:instrText>
            </w:r>
            <w:r w:rsidR="00E946D4">
              <w:rPr>
                <w:noProof/>
                <w:webHidden/>
              </w:rPr>
            </w:r>
            <w:r w:rsidR="00E946D4">
              <w:rPr>
                <w:noProof/>
                <w:webHidden/>
              </w:rPr>
              <w:fldChar w:fldCharType="separate"/>
            </w:r>
            <w:r w:rsidR="00E946D4">
              <w:rPr>
                <w:noProof/>
                <w:webHidden/>
              </w:rPr>
              <w:t>11</w:t>
            </w:r>
            <w:r w:rsidR="00E946D4">
              <w:rPr>
                <w:noProof/>
                <w:webHidden/>
              </w:rPr>
              <w:fldChar w:fldCharType="end"/>
            </w:r>
          </w:hyperlink>
        </w:p>
        <w:p w14:paraId="497E4C46" w14:textId="77777777" w:rsidR="00E946D4" w:rsidRDefault="0009647A">
          <w:pPr>
            <w:pStyle w:val="TOC3"/>
            <w:tabs>
              <w:tab w:val="right" w:leader="dot" w:pos="9350"/>
            </w:tabs>
            <w:rPr>
              <w:noProof/>
              <w:lang w:eastAsia="de-DE"/>
            </w:rPr>
          </w:pPr>
          <w:hyperlink w:anchor="_Toc46232207" w:history="1">
            <w:r w:rsidR="00E946D4" w:rsidRPr="00E63593">
              <w:rPr>
                <w:rStyle w:val="Hyperlink"/>
                <w:noProof/>
              </w:rPr>
              <w:t>2.11.6 Defining and Using Deployment-Specific Properties</w:t>
            </w:r>
            <w:r w:rsidR="00E946D4">
              <w:rPr>
                <w:noProof/>
                <w:webHidden/>
              </w:rPr>
              <w:tab/>
            </w:r>
            <w:r w:rsidR="00E946D4">
              <w:rPr>
                <w:noProof/>
                <w:webHidden/>
              </w:rPr>
              <w:fldChar w:fldCharType="begin"/>
            </w:r>
            <w:r w:rsidR="00E946D4">
              <w:rPr>
                <w:noProof/>
                <w:webHidden/>
              </w:rPr>
              <w:instrText xml:space="preserve"> PAGEREF _Toc46232207 \h </w:instrText>
            </w:r>
            <w:r w:rsidR="00E946D4">
              <w:rPr>
                <w:noProof/>
                <w:webHidden/>
              </w:rPr>
            </w:r>
            <w:r w:rsidR="00E946D4">
              <w:rPr>
                <w:noProof/>
                <w:webHidden/>
              </w:rPr>
              <w:fldChar w:fldCharType="separate"/>
            </w:r>
            <w:r w:rsidR="00E946D4">
              <w:rPr>
                <w:noProof/>
                <w:webHidden/>
              </w:rPr>
              <w:t>12</w:t>
            </w:r>
            <w:r w:rsidR="00E946D4">
              <w:rPr>
                <w:noProof/>
                <w:webHidden/>
              </w:rPr>
              <w:fldChar w:fldCharType="end"/>
            </w:r>
          </w:hyperlink>
        </w:p>
        <w:p w14:paraId="0D40EAF5" w14:textId="77777777" w:rsidR="00E946D4" w:rsidRDefault="0009647A">
          <w:pPr>
            <w:pStyle w:val="TOC3"/>
            <w:tabs>
              <w:tab w:val="right" w:leader="dot" w:pos="9350"/>
            </w:tabs>
            <w:rPr>
              <w:noProof/>
              <w:lang w:eastAsia="de-DE"/>
            </w:rPr>
          </w:pPr>
          <w:hyperlink w:anchor="_Toc46232208" w:history="1">
            <w:r w:rsidR="00E946D4" w:rsidRPr="00E63593">
              <w:rPr>
                <w:rStyle w:val="Hyperlink"/>
                <w:noProof/>
              </w:rPr>
              <w:t>2.11.7 Defining Namespaces</w:t>
            </w:r>
            <w:r w:rsidR="00E946D4">
              <w:rPr>
                <w:noProof/>
                <w:webHidden/>
              </w:rPr>
              <w:tab/>
            </w:r>
            <w:r w:rsidR="00E946D4">
              <w:rPr>
                <w:noProof/>
                <w:webHidden/>
              </w:rPr>
              <w:fldChar w:fldCharType="begin"/>
            </w:r>
            <w:r w:rsidR="00E946D4">
              <w:rPr>
                <w:noProof/>
                <w:webHidden/>
              </w:rPr>
              <w:instrText xml:space="preserve"> PAGEREF _Toc46232208 \h </w:instrText>
            </w:r>
            <w:r w:rsidR="00E946D4">
              <w:rPr>
                <w:noProof/>
                <w:webHidden/>
              </w:rPr>
            </w:r>
            <w:r w:rsidR="00E946D4">
              <w:rPr>
                <w:noProof/>
                <w:webHidden/>
              </w:rPr>
              <w:fldChar w:fldCharType="separate"/>
            </w:r>
            <w:r w:rsidR="00E946D4">
              <w:rPr>
                <w:noProof/>
                <w:webHidden/>
              </w:rPr>
              <w:t>13</w:t>
            </w:r>
            <w:r w:rsidR="00E946D4">
              <w:rPr>
                <w:noProof/>
                <w:webHidden/>
              </w:rPr>
              <w:fldChar w:fldCharType="end"/>
            </w:r>
          </w:hyperlink>
        </w:p>
        <w:p w14:paraId="0E825E19" w14:textId="77777777" w:rsidR="00E946D4" w:rsidRDefault="0009647A">
          <w:pPr>
            <w:pStyle w:val="TOC3"/>
            <w:tabs>
              <w:tab w:val="right" w:leader="dot" w:pos="9350"/>
            </w:tabs>
            <w:rPr>
              <w:noProof/>
              <w:lang w:eastAsia="de-DE"/>
            </w:rPr>
          </w:pPr>
          <w:hyperlink w:anchor="_Toc46232209" w:history="1">
            <w:r w:rsidR="00E946D4" w:rsidRPr="00E63593">
              <w:rPr>
                <w:rStyle w:val="Hyperlink"/>
                <w:noProof/>
              </w:rPr>
              <w:t>2.11.8 Adding Datasets for Import and Export</w:t>
            </w:r>
            <w:r w:rsidR="00E946D4">
              <w:rPr>
                <w:noProof/>
                <w:webHidden/>
              </w:rPr>
              <w:tab/>
            </w:r>
            <w:r w:rsidR="00E946D4">
              <w:rPr>
                <w:noProof/>
                <w:webHidden/>
              </w:rPr>
              <w:fldChar w:fldCharType="begin"/>
            </w:r>
            <w:r w:rsidR="00E946D4">
              <w:rPr>
                <w:noProof/>
                <w:webHidden/>
              </w:rPr>
              <w:instrText xml:space="preserve"> PAGEREF _Toc46232209 \h </w:instrText>
            </w:r>
            <w:r w:rsidR="00E946D4">
              <w:rPr>
                <w:noProof/>
                <w:webHidden/>
              </w:rPr>
            </w:r>
            <w:r w:rsidR="00E946D4">
              <w:rPr>
                <w:noProof/>
                <w:webHidden/>
              </w:rPr>
              <w:fldChar w:fldCharType="separate"/>
            </w:r>
            <w:r w:rsidR="00E946D4">
              <w:rPr>
                <w:noProof/>
                <w:webHidden/>
              </w:rPr>
              <w:t>14</w:t>
            </w:r>
            <w:r w:rsidR="00E946D4">
              <w:rPr>
                <w:noProof/>
                <w:webHidden/>
              </w:rPr>
              <w:fldChar w:fldCharType="end"/>
            </w:r>
          </w:hyperlink>
        </w:p>
        <w:p w14:paraId="3A609530" w14:textId="77777777" w:rsidR="00E946D4" w:rsidRDefault="0009647A">
          <w:pPr>
            <w:pStyle w:val="TOC3"/>
            <w:tabs>
              <w:tab w:val="right" w:leader="dot" w:pos="9350"/>
            </w:tabs>
            <w:rPr>
              <w:noProof/>
              <w:lang w:eastAsia="de-DE"/>
            </w:rPr>
          </w:pPr>
          <w:hyperlink w:anchor="_Toc46232210" w:history="1">
            <w:r w:rsidR="00E946D4" w:rsidRPr="00E63593">
              <w:rPr>
                <w:rStyle w:val="Hyperlink"/>
                <w:noProof/>
              </w:rPr>
              <w:t>2.11.9 Defining Global and Local Variables</w:t>
            </w:r>
            <w:r w:rsidR="00E946D4">
              <w:rPr>
                <w:noProof/>
                <w:webHidden/>
              </w:rPr>
              <w:tab/>
            </w:r>
            <w:r w:rsidR="00E946D4">
              <w:rPr>
                <w:noProof/>
                <w:webHidden/>
              </w:rPr>
              <w:fldChar w:fldCharType="begin"/>
            </w:r>
            <w:r w:rsidR="00E946D4">
              <w:rPr>
                <w:noProof/>
                <w:webHidden/>
              </w:rPr>
              <w:instrText xml:space="preserve"> PAGEREF _Toc46232210 \h </w:instrText>
            </w:r>
            <w:r w:rsidR="00E946D4">
              <w:rPr>
                <w:noProof/>
                <w:webHidden/>
              </w:rPr>
            </w:r>
            <w:r w:rsidR="00E946D4">
              <w:rPr>
                <w:noProof/>
                <w:webHidden/>
              </w:rPr>
              <w:fldChar w:fldCharType="separate"/>
            </w:r>
            <w:r w:rsidR="00E946D4">
              <w:rPr>
                <w:noProof/>
                <w:webHidden/>
              </w:rPr>
              <w:t>14</w:t>
            </w:r>
            <w:r w:rsidR="00E946D4">
              <w:rPr>
                <w:noProof/>
                <w:webHidden/>
              </w:rPr>
              <w:fldChar w:fldCharType="end"/>
            </w:r>
          </w:hyperlink>
        </w:p>
        <w:p w14:paraId="26481D71" w14:textId="77777777" w:rsidR="00E946D4" w:rsidRDefault="0009647A">
          <w:pPr>
            <w:pStyle w:val="TOC3"/>
            <w:tabs>
              <w:tab w:val="right" w:leader="dot" w:pos="9350"/>
            </w:tabs>
            <w:rPr>
              <w:noProof/>
              <w:lang w:eastAsia="de-DE"/>
            </w:rPr>
          </w:pPr>
          <w:hyperlink w:anchor="_Toc46232211" w:history="1">
            <w:r w:rsidR="00E946D4" w:rsidRPr="00E63593">
              <w:rPr>
                <w:rStyle w:val="Hyperlink"/>
                <w:noProof/>
              </w:rPr>
              <w:t>2.11.10 Excluding the Java Runtime Environment XML Processor</w:t>
            </w:r>
            <w:r w:rsidR="00E946D4">
              <w:rPr>
                <w:noProof/>
                <w:webHidden/>
              </w:rPr>
              <w:tab/>
            </w:r>
            <w:r w:rsidR="00E946D4">
              <w:rPr>
                <w:noProof/>
                <w:webHidden/>
              </w:rPr>
              <w:fldChar w:fldCharType="begin"/>
            </w:r>
            <w:r w:rsidR="00E946D4">
              <w:rPr>
                <w:noProof/>
                <w:webHidden/>
              </w:rPr>
              <w:instrText xml:space="preserve"> PAGEREF _Toc46232211 \h </w:instrText>
            </w:r>
            <w:r w:rsidR="00E946D4">
              <w:rPr>
                <w:noProof/>
                <w:webHidden/>
              </w:rPr>
            </w:r>
            <w:r w:rsidR="00E946D4">
              <w:rPr>
                <w:noProof/>
                <w:webHidden/>
              </w:rPr>
              <w:fldChar w:fldCharType="separate"/>
            </w:r>
            <w:r w:rsidR="00E946D4">
              <w:rPr>
                <w:noProof/>
                <w:webHidden/>
              </w:rPr>
              <w:t>14</w:t>
            </w:r>
            <w:r w:rsidR="00E946D4">
              <w:rPr>
                <w:noProof/>
                <w:webHidden/>
              </w:rPr>
              <w:fldChar w:fldCharType="end"/>
            </w:r>
          </w:hyperlink>
        </w:p>
        <w:p w14:paraId="379E4B12" w14:textId="77777777" w:rsidR="00E946D4" w:rsidRDefault="0009647A">
          <w:pPr>
            <w:pStyle w:val="TOC3"/>
            <w:tabs>
              <w:tab w:val="right" w:leader="dot" w:pos="9350"/>
            </w:tabs>
            <w:rPr>
              <w:noProof/>
              <w:lang w:eastAsia="de-DE"/>
            </w:rPr>
          </w:pPr>
          <w:hyperlink w:anchor="_Toc46232212" w:history="1">
            <w:r w:rsidR="00E946D4" w:rsidRPr="00E63593">
              <w:rPr>
                <w:rStyle w:val="Hyperlink"/>
                <w:noProof/>
              </w:rPr>
              <w:t>2.11.11 Defining Criteria Fields</w:t>
            </w:r>
            <w:r w:rsidR="00E946D4">
              <w:rPr>
                <w:noProof/>
                <w:webHidden/>
              </w:rPr>
              <w:tab/>
            </w:r>
            <w:r w:rsidR="00E946D4">
              <w:rPr>
                <w:noProof/>
                <w:webHidden/>
              </w:rPr>
              <w:fldChar w:fldCharType="begin"/>
            </w:r>
            <w:r w:rsidR="00E946D4">
              <w:rPr>
                <w:noProof/>
                <w:webHidden/>
              </w:rPr>
              <w:instrText xml:space="preserve"> PAGEREF _Toc46232212 \h </w:instrText>
            </w:r>
            <w:r w:rsidR="00E946D4">
              <w:rPr>
                <w:noProof/>
                <w:webHidden/>
              </w:rPr>
            </w:r>
            <w:r w:rsidR="00E946D4">
              <w:rPr>
                <w:noProof/>
                <w:webHidden/>
              </w:rPr>
              <w:fldChar w:fldCharType="separate"/>
            </w:r>
            <w:r w:rsidR="00E946D4">
              <w:rPr>
                <w:noProof/>
                <w:webHidden/>
              </w:rPr>
              <w:t>15</w:t>
            </w:r>
            <w:r w:rsidR="00E946D4">
              <w:rPr>
                <w:noProof/>
                <w:webHidden/>
              </w:rPr>
              <w:fldChar w:fldCharType="end"/>
            </w:r>
          </w:hyperlink>
        </w:p>
        <w:p w14:paraId="4EB2D545" w14:textId="77777777" w:rsidR="00E946D4" w:rsidRDefault="0009647A">
          <w:pPr>
            <w:pStyle w:val="TOC3"/>
            <w:tabs>
              <w:tab w:val="right" w:leader="dot" w:pos="9350"/>
            </w:tabs>
            <w:rPr>
              <w:noProof/>
              <w:lang w:eastAsia="de-DE"/>
            </w:rPr>
          </w:pPr>
          <w:hyperlink w:anchor="_Toc46232213" w:history="1">
            <w:r w:rsidR="00E946D4" w:rsidRPr="00E63593">
              <w:rPr>
                <w:rStyle w:val="Hyperlink"/>
                <w:noProof/>
              </w:rPr>
              <w:t>2.11.12 Defining Value Mappings</w:t>
            </w:r>
            <w:r w:rsidR="00E946D4">
              <w:rPr>
                <w:noProof/>
                <w:webHidden/>
              </w:rPr>
              <w:tab/>
            </w:r>
            <w:r w:rsidR="00E946D4">
              <w:rPr>
                <w:noProof/>
                <w:webHidden/>
              </w:rPr>
              <w:fldChar w:fldCharType="begin"/>
            </w:r>
            <w:r w:rsidR="00E946D4">
              <w:rPr>
                <w:noProof/>
                <w:webHidden/>
              </w:rPr>
              <w:instrText xml:space="preserve"> PAGEREF _Toc46232213 \h </w:instrText>
            </w:r>
            <w:r w:rsidR="00E946D4">
              <w:rPr>
                <w:noProof/>
                <w:webHidden/>
              </w:rPr>
            </w:r>
            <w:r w:rsidR="00E946D4">
              <w:rPr>
                <w:noProof/>
                <w:webHidden/>
              </w:rPr>
              <w:fldChar w:fldCharType="separate"/>
            </w:r>
            <w:r w:rsidR="00E946D4">
              <w:rPr>
                <w:noProof/>
                <w:webHidden/>
              </w:rPr>
              <w:t>15</w:t>
            </w:r>
            <w:r w:rsidR="00E946D4">
              <w:rPr>
                <w:noProof/>
                <w:webHidden/>
              </w:rPr>
              <w:fldChar w:fldCharType="end"/>
            </w:r>
          </w:hyperlink>
        </w:p>
        <w:p w14:paraId="3DAC88D7" w14:textId="77777777" w:rsidR="00E946D4" w:rsidRDefault="0009647A" w:rsidP="00E946D4">
          <w:pPr>
            <w:pStyle w:val="TOC1"/>
            <w:rPr>
              <w:noProof/>
              <w:lang w:eastAsia="de-DE"/>
            </w:rPr>
          </w:pPr>
          <w:hyperlink w:anchor="_Toc46232214" w:history="1">
            <w:r w:rsidR="00E946D4" w:rsidRPr="00E63593">
              <w:rPr>
                <w:rStyle w:val="Hyperlink"/>
                <w:noProof/>
              </w:rPr>
              <w:t>3 Introduction to Step Development</w:t>
            </w:r>
            <w:r w:rsidR="00E946D4">
              <w:rPr>
                <w:noProof/>
                <w:webHidden/>
              </w:rPr>
              <w:tab/>
            </w:r>
            <w:r w:rsidR="00E946D4">
              <w:rPr>
                <w:noProof/>
                <w:webHidden/>
              </w:rPr>
              <w:fldChar w:fldCharType="begin"/>
            </w:r>
            <w:r w:rsidR="00E946D4">
              <w:rPr>
                <w:noProof/>
                <w:webHidden/>
              </w:rPr>
              <w:instrText xml:space="preserve"> PAGEREF _Toc46232214 \h </w:instrText>
            </w:r>
            <w:r w:rsidR="00E946D4">
              <w:rPr>
                <w:noProof/>
                <w:webHidden/>
              </w:rPr>
            </w:r>
            <w:r w:rsidR="00E946D4">
              <w:rPr>
                <w:noProof/>
                <w:webHidden/>
              </w:rPr>
              <w:fldChar w:fldCharType="separate"/>
            </w:r>
            <w:r w:rsidR="00E946D4">
              <w:rPr>
                <w:noProof/>
                <w:webHidden/>
              </w:rPr>
              <w:t>16</w:t>
            </w:r>
            <w:r w:rsidR="00E946D4">
              <w:rPr>
                <w:noProof/>
                <w:webHidden/>
              </w:rPr>
              <w:fldChar w:fldCharType="end"/>
            </w:r>
          </w:hyperlink>
        </w:p>
        <w:p w14:paraId="1F0A729B" w14:textId="77777777" w:rsidR="00E946D4" w:rsidRDefault="0009647A">
          <w:pPr>
            <w:pStyle w:val="TOC2"/>
            <w:tabs>
              <w:tab w:val="right" w:leader="dot" w:pos="9350"/>
            </w:tabs>
            <w:rPr>
              <w:noProof/>
              <w:lang w:eastAsia="de-DE"/>
            </w:rPr>
          </w:pPr>
          <w:hyperlink w:anchor="_Toc46232215" w:history="1">
            <w:r w:rsidR="00E946D4" w:rsidRPr="00E63593">
              <w:rPr>
                <w:rStyle w:val="Hyperlink"/>
                <w:noProof/>
              </w:rPr>
              <w:t>3.1 Scenario Steps Concepts</w:t>
            </w:r>
            <w:r w:rsidR="00E946D4">
              <w:rPr>
                <w:noProof/>
                <w:webHidden/>
              </w:rPr>
              <w:tab/>
            </w:r>
            <w:r w:rsidR="00E946D4">
              <w:rPr>
                <w:noProof/>
                <w:webHidden/>
              </w:rPr>
              <w:fldChar w:fldCharType="begin"/>
            </w:r>
            <w:r w:rsidR="00E946D4">
              <w:rPr>
                <w:noProof/>
                <w:webHidden/>
              </w:rPr>
              <w:instrText xml:space="preserve"> PAGEREF _Toc46232215 \h </w:instrText>
            </w:r>
            <w:r w:rsidR="00E946D4">
              <w:rPr>
                <w:noProof/>
                <w:webHidden/>
              </w:rPr>
            </w:r>
            <w:r w:rsidR="00E946D4">
              <w:rPr>
                <w:noProof/>
                <w:webHidden/>
              </w:rPr>
              <w:fldChar w:fldCharType="separate"/>
            </w:r>
            <w:r w:rsidR="00E946D4">
              <w:rPr>
                <w:noProof/>
                <w:webHidden/>
              </w:rPr>
              <w:t>16</w:t>
            </w:r>
            <w:r w:rsidR="00E946D4">
              <w:rPr>
                <w:noProof/>
                <w:webHidden/>
              </w:rPr>
              <w:fldChar w:fldCharType="end"/>
            </w:r>
          </w:hyperlink>
        </w:p>
        <w:p w14:paraId="6EDB5742" w14:textId="77777777" w:rsidR="00E946D4" w:rsidRDefault="0009647A">
          <w:pPr>
            <w:pStyle w:val="TOC2"/>
            <w:tabs>
              <w:tab w:val="right" w:leader="dot" w:pos="9350"/>
            </w:tabs>
            <w:rPr>
              <w:noProof/>
              <w:lang w:eastAsia="de-DE"/>
            </w:rPr>
          </w:pPr>
          <w:hyperlink w:anchor="_Toc46232216" w:history="1">
            <w:r w:rsidR="00E946D4" w:rsidRPr="00E63593">
              <w:rPr>
                <w:rStyle w:val="Hyperlink"/>
                <w:noProof/>
              </w:rPr>
              <w:t>3.2 Introduction to the Step Modeler</w:t>
            </w:r>
            <w:r w:rsidR="00E946D4">
              <w:rPr>
                <w:noProof/>
                <w:webHidden/>
              </w:rPr>
              <w:tab/>
            </w:r>
            <w:r w:rsidR="00E946D4">
              <w:rPr>
                <w:noProof/>
                <w:webHidden/>
              </w:rPr>
              <w:fldChar w:fldCharType="begin"/>
            </w:r>
            <w:r w:rsidR="00E946D4">
              <w:rPr>
                <w:noProof/>
                <w:webHidden/>
              </w:rPr>
              <w:instrText xml:space="preserve"> PAGEREF _Toc46232216 \h </w:instrText>
            </w:r>
            <w:r w:rsidR="00E946D4">
              <w:rPr>
                <w:noProof/>
                <w:webHidden/>
              </w:rPr>
            </w:r>
            <w:r w:rsidR="00E946D4">
              <w:rPr>
                <w:noProof/>
                <w:webHidden/>
              </w:rPr>
              <w:fldChar w:fldCharType="separate"/>
            </w:r>
            <w:r w:rsidR="00E946D4">
              <w:rPr>
                <w:noProof/>
                <w:webHidden/>
              </w:rPr>
              <w:t>18</w:t>
            </w:r>
            <w:r w:rsidR="00E946D4">
              <w:rPr>
                <w:noProof/>
                <w:webHidden/>
              </w:rPr>
              <w:fldChar w:fldCharType="end"/>
            </w:r>
          </w:hyperlink>
        </w:p>
        <w:p w14:paraId="6FAF6C98" w14:textId="77777777" w:rsidR="00E946D4" w:rsidRDefault="0009647A">
          <w:pPr>
            <w:pStyle w:val="TOC2"/>
            <w:tabs>
              <w:tab w:val="right" w:leader="dot" w:pos="9350"/>
            </w:tabs>
            <w:rPr>
              <w:noProof/>
              <w:lang w:eastAsia="de-DE"/>
            </w:rPr>
          </w:pPr>
          <w:hyperlink w:anchor="_Toc46232217" w:history="1">
            <w:r w:rsidR="00E946D4" w:rsidRPr="00E63593">
              <w:rPr>
                <w:rStyle w:val="Hyperlink"/>
                <w:noProof/>
              </w:rPr>
              <w:t>3.3 Creating Scenario Steps</w:t>
            </w:r>
            <w:r w:rsidR="00E946D4">
              <w:rPr>
                <w:noProof/>
                <w:webHidden/>
              </w:rPr>
              <w:tab/>
            </w:r>
            <w:r w:rsidR="00E946D4">
              <w:rPr>
                <w:noProof/>
                <w:webHidden/>
              </w:rPr>
              <w:fldChar w:fldCharType="begin"/>
            </w:r>
            <w:r w:rsidR="00E946D4">
              <w:rPr>
                <w:noProof/>
                <w:webHidden/>
              </w:rPr>
              <w:instrText xml:space="preserve"> PAGEREF _Toc46232217 \h </w:instrText>
            </w:r>
            <w:r w:rsidR="00E946D4">
              <w:rPr>
                <w:noProof/>
                <w:webHidden/>
              </w:rPr>
            </w:r>
            <w:r w:rsidR="00E946D4">
              <w:rPr>
                <w:noProof/>
                <w:webHidden/>
              </w:rPr>
              <w:fldChar w:fldCharType="separate"/>
            </w:r>
            <w:r w:rsidR="00E946D4">
              <w:rPr>
                <w:noProof/>
                <w:webHidden/>
              </w:rPr>
              <w:t>21</w:t>
            </w:r>
            <w:r w:rsidR="00E946D4">
              <w:rPr>
                <w:noProof/>
                <w:webHidden/>
              </w:rPr>
              <w:fldChar w:fldCharType="end"/>
            </w:r>
          </w:hyperlink>
        </w:p>
        <w:p w14:paraId="37E5F988" w14:textId="77777777" w:rsidR="00E946D4" w:rsidRDefault="0009647A" w:rsidP="00E946D4">
          <w:pPr>
            <w:pStyle w:val="TOC1"/>
            <w:rPr>
              <w:noProof/>
              <w:lang w:eastAsia="de-DE"/>
            </w:rPr>
          </w:pPr>
          <w:hyperlink w:anchor="_Toc46232218" w:history="1">
            <w:r w:rsidR="00E946D4" w:rsidRPr="00E63593">
              <w:rPr>
                <w:rStyle w:val="Hyperlink"/>
                <w:noProof/>
              </w:rPr>
              <w:t>4 Scenario Step Development in Step Modeler</w:t>
            </w:r>
            <w:r w:rsidR="00E946D4">
              <w:rPr>
                <w:noProof/>
                <w:webHidden/>
              </w:rPr>
              <w:tab/>
            </w:r>
            <w:r w:rsidR="00E946D4">
              <w:rPr>
                <w:noProof/>
                <w:webHidden/>
              </w:rPr>
              <w:fldChar w:fldCharType="begin"/>
            </w:r>
            <w:r w:rsidR="00E946D4">
              <w:rPr>
                <w:noProof/>
                <w:webHidden/>
              </w:rPr>
              <w:instrText xml:space="preserve"> PAGEREF _Toc46232218 \h </w:instrText>
            </w:r>
            <w:r w:rsidR="00E946D4">
              <w:rPr>
                <w:noProof/>
                <w:webHidden/>
              </w:rPr>
            </w:r>
            <w:r w:rsidR="00E946D4">
              <w:rPr>
                <w:noProof/>
                <w:webHidden/>
              </w:rPr>
              <w:fldChar w:fldCharType="separate"/>
            </w:r>
            <w:r w:rsidR="00E946D4">
              <w:rPr>
                <w:noProof/>
                <w:webHidden/>
              </w:rPr>
              <w:t>21</w:t>
            </w:r>
            <w:r w:rsidR="00E946D4">
              <w:rPr>
                <w:noProof/>
                <w:webHidden/>
              </w:rPr>
              <w:fldChar w:fldCharType="end"/>
            </w:r>
          </w:hyperlink>
        </w:p>
        <w:p w14:paraId="0CA2A90E" w14:textId="77777777" w:rsidR="00E946D4" w:rsidRDefault="0009647A">
          <w:pPr>
            <w:pStyle w:val="TOC2"/>
            <w:tabs>
              <w:tab w:val="right" w:leader="dot" w:pos="9350"/>
            </w:tabs>
            <w:rPr>
              <w:noProof/>
              <w:lang w:eastAsia="de-DE"/>
            </w:rPr>
          </w:pPr>
          <w:hyperlink w:anchor="_Toc46232219" w:history="1">
            <w:r w:rsidR="00E946D4" w:rsidRPr="00E63593">
              <w:rPr>
                <w:rStyle w:val="Hyperlink"/>
                <w:noProof/>
              </w:rPr>
              <w:t>4.1 Adapter Calls, Value Sources, Local and Global Identifiers</w:t>
            </w:r>
            <w:r w:rsidR="00E946D4">
              <w:rPr>
                <w:noProof/>
                <w:webHidden/>
              </w:rPr>
              <w:tab/>
            </w:r>
            <w:r w:rsidR="00E946D4">
              <w:rPr>
                <w:noProof/>
                <w:webHidden/>
              </w:rPr>
              <w:fldChar w:fldCharType="begin"/>
            </w:r>
            <w:r w:rsidR="00E946D4">
              <w:rPr>
                <w:noProof/>
                <w:webHidden/>
              </w:rPr>
              <w:instrText xml:space="preserve"> PAGEREF _Toc46232219 \h </w:instrText>
            </w:r>
            <w:r w:rsidR="00E946D4">
              <w:rPr>
                <w:noProof/>
                <w:webHidden/>
              </w:rPr>
            </w:r>
            <w:r w:rsidR="00E946D4">
              <w:rPr>
                <w:noProof/>
                <w:webHidden/>
              </w:rPr>
              <w:fldChar w:fldCharType="separate"/>
            </w:r>
            <w:r w:rsidR="00E946D4">
              <w:rPr>
                <w:noProof/>
                <w:webHidden/>
              </w:rPr>
              <w:t>21</w:t>
            </w:r>
            <w:r w:rsidR="00E946D4">
              <w:rPr>
                <w:noProof/>
                <w:webHidden/>
              </w:rPr>
              <w:fldChar w:fldCharType="end"/>
            </w:r>
          </w:hyperlink>
        </w:p>
        <w:p w14:paraId="573C3EF9" w14:textId="77777777" w:rsidR="00E946D4" w:rsidRDefault="0009647A">
          <w:pPr>
            <w:pStyle w:val="TOC2"/>
            <w:tabs>
              <w:tab w:val="right" w:leader="dot" w:pos="9350"/>
            </w:tabs>
            <w:rPr>
              <w:noProof/>
              <w:lang w:eastAsia="de-DE"/>
            </w:rPr>
          </w:pPr>
          <w:hyperlink w:anchor="_Toc46232220" w:history="1">
            <w:r w:rsidR="00E946D4" w:rsidRPr="00E63593">
              <w:rPr>
                <w:rStyle w:val="Hyperlink"/>
                <w:noProof/>
              </w:rPr>
              <w:t>4.2 Creating Synchronous Scenario Steps</w:t>
            </w:r>
            <w:r w:rsidR="00E946D4">
              <w:rPr>
                <w:noProof/>
                <w:webHidden/>
              </w:rPr>
              <w:tab/>
            </w:r>
            <w:r w:rsidR="00E946D4">
              <w:rPr>
                <w:noProof/>
                <w:webHidden/>
              </w:rPr>
              <w:fldChar w:fldCharType="begin"/>
            </w:r>
            <w:r w:rsidR="00E946D4">
              <w:rPr>
                <w:noProof/>
                <w:webHidden/>
              </w:rPr>
              <w:instrText xml:space="preserve"> PAGEREF _Toc46232220 \h </w:instrText>
            </w:r>
            <w:r w:rsidR="00E946D4">
              <w:rPr>
                <w:noProof/>
                <w:webHidden/>
              </w:rPr>
            </w:r>
            <w:r w:rsidR="00E946D4">
              <w:rPr>
                <w:noProof/>
                <w:webHidden/>
              </w:rPr>
              <w:fldChar w:fldCharType="separate"/>
            </w:r>
            <w:r w:rsidR="00E946D4">
              <w:rPr>
                <w:noProof/>
                <w:webHidden/>
              </w:rPr>
              <w:t>25</w:t>
            </w:r>
            <w:r w:rsidR="00E946D4">
              <w:rPr>
                <w:noProof/>
                <w:webHidden/>
              </w:rPr>
              <w:fldChar w:fldCharType="end"/>
            </w:r>
          </w:hyperlink>
        </w:p>
        <w:p w14:paraId="3D48BBD6" w14:textId="77777777" w:rsidR="00E946D4" w:rsidRDefault="0009647A">
          <w:pPr>
            <w:pStyle w:val="TOC2"/>
            <w:tabs>
              <w:tab w:val="right" w:leader="dot" w:pos="9350"/>
            </w:tabs>
            <w:rPr>
              <w:noProof/>
              <w:lang w:eastAsia="de-DE"/>
            </w:rPr>
          </w:pPr>
          <w:hyperlink w:anchor="_Toc46232221" w:history="1">
            <w:r w:rsidR="00E946D4" w:rsidRPr="00E63593">
              <w:rPr>
                <w:rStyle w:val="Hyperlink"/>
                <w:noProof/>
              </w:rPr>
              <w:t>4.3 Creating Asynchronous Scenario Steps</w:t>
            </w:r>
            <w:r w:rsidR="00E946D4">
              <w:rPr>
                <w:noProof/>
                <w:webHidden/>
              </w:rPr>
              <w:tab/>
            </w:r>
            <w:r w:rsidR="00E946D4">
              <w:rPr>
                <w:noProof/>
                <w:webHidden/>
              </w:rPr>
              <w:fldChar w:fldCharType="begin"/>
            </w:r>
            <w:r w:rsidR="00E946D4">
              <w:rPr>
                <w:noProof/>
                <w:webHidden/>
              </w:rPr>
              <w:instrText xml:space="preserve"> PAGEREF _Toc46232221 \h </w:instrText>
            </w:r>
            <w:r w:rsidR="00E946D4">
              <w:rPr>
                <w:noProof/>
                <w:webHidden/>
              </w:rPr>
            </w:r>
            <w:r w:rsidR="00E946D4">
              <w:rPr>
                <w:noProof/>
                <w:webHidden/>
              </w:rPr>
              <w:fldChar w:fldCharType="separate"/>
            </w:r>
            <w:r w:rsidR="00E946D4">
              <w:rPr>
                <w:noProof/>
                <w:webHidden/>
              </w:rPr>
              <w:t>25</w:t>
            </w:r>
            <w:r w:rsidR="00E946D4">
              <w:rPr>
                <w:noProof/>
                <w:webHidden/>
              </w:rPr>
              <w:fldChar w:fldCharType="end"/>
            </w:r>
          </w:hyperlink>
        </w:p>
        <w:p w14:paraId="2A5AD15E" w14:textId="77777777" w:rsidR="00E946D4" w:rsidRDefault="0009647A">
          <w:pPr>
            <w:pStyle w:val="TOC2"/>
            <w:tabs>
              <w:tab w:val="right" w:leader="dot" w:pos="9350"/>
            </w:tabs>
            <w:rPr>
              <w:noProof/>
              <w:lang w:eastAsia="de-DE"/>
            </w:rPr>
          </w:pPr>
          <w:hyperlink w:anchor="_Toc46232222" w:history="1">
            <w:r w:rsidR="00E946D4" w:rsidRPr="00E63593">
              <w:rPr>
                <w:rStyle w:val="Hyperlink"/>
                <w:noProof/>
              </w:rPr>
              <w:t>4.4 Defining General Step Information</w:t>
            </w:r>
            <w:r w:rsidR="00E946D4">
              <w:rPr>
                <w:noProof/>
                <w:webHidden/>
              </w:rPr>
              <w:tab/>
            </w:r>
            <w:r w:rsidR="00E946D4">
              <w:rPr>
                <w:noProof/>
                <w:webHidden/>
              </w:rPr>
              <w:fldChar w:fldCharType="begin"/>
            </w:r>
            <w:r w:rsidR="00E946D4">
              <w:rPr>
                <w:noProof/>
                <w:webHidden/>
              </w:rPr>
              <w:instrText xml:space="preserve"> PAGEREF _Toc46232222 \h </w:instrText>
            </w:r>
            <w:r w:rsidR="00E946D4">
              <w:rPr>
                <w:noProof/>
                <w:webHidden/>
              </w:rPr>
            </w:r>
            <w:r w:rsidR="00E946D4">
              <w:rPr>
                <w:noProof/>
                <w:webHidden/>
              </w:rPr>
              <w:fldChar w:fldCharType="separate"/>
            </w:r>
            <w:r w:rsidR="00E946D4">
              <w:rPr>
                <w:noProof/>
                <w:webHidden/>
              </w:rPr>
              <w:t>26</w:t>
            </w:r>
            <w:r w:rsidR="00E946D4">
              <w:rPr>
                <w:noProof/>
                <w:webHidden/>
              </w:rPr>
              <w:fldChar w:fldCharType="end"/>
            </w:r>
          </w:hyperlink>
        </w:p>
        <w:p w14:paraId="791EC7B4" w14:textId="77777777" w:rsidR="00E946D4" w:rsidRDefault="0009647A">
          <w:pPr>
            <w:pStyle w:val="TOC3"/>
            <w:tabs>
              <w:tab w:val="right" w:leader="dot" w:pos="9350"/>
            </w:tabs>
            <w:rPr>
              <w:noProof/>
              <w:lang w:eastAsia="de-DE"/>
            </w:rPr>
          </w:pPr>
          <w:hyperlink w:anchor="_Toc46232223" w:history="1">
            <w:r w:rsidR="00E946D4" w:rsidRPr="00E63593">
              <w:rPr>
                <w:rStyle w:val="Hyperlink"/>
                <w:noProof/>
              </w:rPr>
              <w:t>4.4.1 Defining Error Handling</w:t>
            </w:r>
            <w:r w:rsidR="00E946D4">
              <w:rPr>
                <w:noProof/>
                <w:webHidden/>
              </w:rPr>
              <w:tab/>
            </w:r>
            <w:r w:rsidR="00E946D4">
              <w:rPr>
                <w:noProof/>
                <w:webHidden/>
              </w:rPr>
              <w:fldChar w:fldCharType="begin"/>
            </w:r>
            <w:r w:rsidR="00E946D4">
              <w:rPr>
                <w:noProof/>
                <w:webHidden/>
              </w:rPr>
              <w:instrText xml:space="preserve"> PAGEREF _Toc46232223 \h </w:instrText>
            </w:r>
            <w:r w:rsidR="00E946D4">
              <w:rPr>
                <w:noProof/>
                <w:webHidden/>
              </w:rPr>
            </w:r>
            <w:r w:rsidR="00E946D4">
              <w:rPr>
                <w:noProof/>
                <w:webHidden/>
              </w:rPr>
              <w:fldChar w:fldCharType="separate"/>
            </w:r>
            <w:r w:rsidR="00E946D4">
              <w:rPr>
                <w:noProof/>
                <w:webHidden/>
              </w:rPr>
              <w:t>26</w:t>
            </w:r>
            <w:r w:rsidR="00E946D4">
              <w:rPr>
                <w:noProof/>
                <w:webHidden/>
              </w:rPr>
              <w:fldChar w:fldCharType="end"/>
            </w:r>
          </w:hyperlink>
        </w:p>
        <w:p w14:paraId="2CE04C50" w14:textId="77777777" w:rsidR="00E946D4" w:rsidRDefault="0009647A">
          <w:pPr>
            <w:pStyle w:val="TOC3"/>
            <w:tabs>
              <w:tab w:val="right" w:leader="dot" w:pos="9350"/>
            </w:tabs>
            <w:rPr>
              <w:noProof/>
              <w:lang w:eastAsia="de-DE"/>
            </w:rPr>
          </w:pPr>
          <w:hyperlink w:anchor="_Toc46232224" w:history="1">
            <w:r w:rsidR="00E946D4" w:rsidRPr="00E63593">
              <w:rPr>
                <w:rStyle w:val="Hyperlink"/>
                <w:noProof/>
              </w:rPr>
              <w:t>4.4.2 Creating an Error Handling Step</w:t>
            </w:r>
            <w:r w:rsidR="00E946D4">
              <w:rPr>
                <w:noProof/>
                <w:webHidden/>
              </w:rPr>
              <w:tab/>
            </w:r>
            <w:r w:rsidR="00E946D4">
              <w:rPr>
                <w:noProof/>
                <w:webHidden/>
              </w:rPr>
              <w:fldChar w:fldCharType="begin"/>
            </w:r>
            <w:r w:rsidR="00E946D4">
              <w:rPr>
                <w:noProof/>
                <w:webHidden/>
              </w:rPr>
              <w:instrText xml:space="preserve"> PAGEREF _Toc46232224 \h </w:instrText>
            </w:r>
            <w:r w:rsidR="00E946D4">
              <w:rPr>
                <w:noProof/>
                <w:webHidden/>
              </w:rPr>
            </w:r>
            <w:r w:rsidR="00E946D4">
              <w:rPr>
                <w:noProof/>
                <w:webHidden/>
              </w:rPr>
              <w:fldChar w:fldCharType="separate"/>
            </w:r>
            <w:r w:rsidR="00E946D4">
              <w:rPr>
                <w:noProof/>
                <w:webHidden/>
              </w:rPr>
              <w:t>26</w:t>
            </w:r>
            <w:r w:rsidR="00E946D4">
              <w:rPr>
                <w:noProof/>
                <w:webHidden/>
              </w:rPr>
              <w:fldChar w:fldCharType="end"/>
            </w:r>
          </w:hyperlink>
        </w:p>
        <w:p w14:paraId="33DC5FB9" w14:textId="77777777" w:rsidR="00E946D4" w:rsidRDefault="0009647A">
          <w:pPr>
            <w:pStyle w:val="TOC3"/>
            <w:tabs>
              <w:tab w:val="right" w:leader="dot" w:pos="9350"/>
            </w:tabs>
            <w:rPr>
              <w:noProof/>
              <w:lang w:eastAsia="de-DE"/>
            </w:rPr>
          </w:pPr>
          <w:hyperlink w:anchor="_Toc46232225" w:history="1">
            <w:r w:rsidR="00E946D4" w:rsidRPr="00E63593">
              <w:rPr>
                <w:rStyle w:val="Hyperlink"/>
                <w:noProof/>
              </w:rPr>
              <w:t>4.4.3 Defining Global Flow Properties</w:t>
            </w:r>
            <w:r w:rsidR="00E946D4">
              <w:rPr>
                <w:noProof/>
                <w:webHidden/>
              </w:rPr>
              <w:tab/>
            </w:r>
            <w:r w:rsidR="00E946D4">
              <w:rPr>
                <w:noProof/>
                <w:webHidden/>
              </w:rPr>
              <w:fldChar w:fldCharType="begin"/>
            </w:r>
            <w:r w:rsidR="00E946D4">
              <w:rPr>
                <w:noProof/>
                <w:webHidden/>
              </w:rPr>
              <w:instrText xml:space="preserve"> PAGEREF _Toc46232225 \h </w:instrText>
            </w:r>
            <w:r w:rsidR="00E946D4">
              <w:rPr>
                <w:noProof/>
                <w:webHidden/>
              </w:rPr>
            </w:r>
            <w:r w:rsidR="00E946D4">
              <w:rPr>
                <w:noProof/>
                <w:webHidden/>
              </w:rPr>
              <w:fldChar w:fldCharType="separate"/>
            </w:r>
            <w:r w:rsidR="00E946D4">
              <w:rPr>
                <w:noProof/>
                <w:webHidden/>
              </w:rPr>
              <w:t>27</w:t>
            </w:r>
            <w:r w:rsidR="00E946D4">
              <w:rPr>
                <w:noProof/>
                <w:webHidden/>
              </w:rPr>
              <w:fldChar w:fldCharType="end"/>
            </w:r>
          </w:hyperlink>
        </w:p>
        <w:p w14:paraId="2850FAB3" w14:textId="77777777" w:rsidR="00E946D4" w:rsidRDefault="0009647A">
          <w:pPr>
            <w:pStyle w:val="TOC2"/>
            <w:tabs>
              <w:tab w:val="right" w:leader="dot" w:pos="9350"/>
            </w:tabs>
            <w:rPr>
              <w:noProof/>
              <w:lang w:eastAsia="de-DE"/>
            </w:rPr>
          </w:pPr>
          <w:hyperlink w:anchor="_Toc46232226" w:history="1">
            <w:r w:rsidR="00E946D4" w:rsidRPr="00E63593">
              <w:rPr>
                <w:rStyle w:val="Hyperlink"/>
                <w:noProof/>
              </w:rPr>
              <w:t>4.5 Using Inbound and Outbound for Synchronous Steps</w:t>
            </w:r>
            <w:r w:rsidR="00E946D4">
              <w:rPr>
                <w:noProof/>
                <w:webHidden/>
              </w:rPr>
              <w:tab/>
            </w:r>
            <w:r w:rsidR="00E946D4">
              <w:rPr>
                <w:noProof/>
                <w:webHidden/>
              </w:rPr>
              <w:fldChar w:fldCharType="begin"/>
            </w:r>
            <w:r w:rsidR="00E946D4">
              <w:rPr>
                <w:noProof/>
                <w:webHidden/>
              </w:rPr>
              <w:instrText xml:space="preserve"> PAGEREF _Toc46232226 \h </w:instrText>
            </w:r>
            <w:r w:rsidR="00E946D4">
              <w:rPr>
                <w:noProof/>
                <w:webHidden/>
              </w:rPr>
            </w:r>
            <w:r w:rsidR="00E946D4">
              <w:rPr>
                <w:noProof/>
                <w:webHidden/>
              </w:rPr>
              <w:fldChar w:fldCharType="separate"/>
            </w:r>
            <w:r w:rsidR="00E946D4">
              <w:rPr>
                <w:noProof/>
                <w:webHidden/>
              </w:rPr>
              <w:t>27</w:t>
            </w:r>
            <w:r w:rsidR="00E946D4">
              <w:rPr>
                <w:noProof/>
                <w:webHidden/>
              </w:rPr>
              <w:fldChar w:fldCharType="end"/>
            </w:r>
          </w:hyperlink>
        </w:p>
        <w:p w14:paraId="45AE6B3C" w14:textId="77777777" w:rsidR="00E946D4" w:rsidRDefault="0009647A">
          <w:pPr>
            <w:pStyle w:val="TOC2"/>
            <w:tabs>
              <w:tab w:val="right" w:leader="dot" w:pos="9350"/>
            </w:tabs>
            <w:rPr>
              <w:noProof/>
              <w:lang w:eastAsia="de-DE"/>
            </w:rPr>
          </w:pPr>
          <w:hyperlink w:anchor="_Toc46232227" w:history="1">
            <w:r w:rsidR="00E946D4" w:rsidRPr="00E63593">
              <w:rPr>
                <w:rStyle w:val="Hyperlink"/>
                <w:noProof/>
              </w:rPr>
              <w:t>4.6 Using Inbound for Asynchronous Steps</w:t>
            </w:r>
            <w:r w:rsidR="00E946D4">
              <w:rPr>
                <w:noProof/>
                <w:webHidden/>
              </w:rPr>
              <w:tab/>
            </w:r>
            <w:r w:rsidR="00E946D4">
              <w:rPr>
                <w:noProof/>
                <w:webHidden/>
              </w:rPr>
              <w:fldChar w:fldCharType="begin"/>
            </w:r>
            <w:r w:rsidR="00E946D4">
              <w:rPr>
                <w:noProof/>
                <w:webHidden/>
              </w:rPr>
              <w:instrText xml:space="preserve"> PAGEREF _Toc46232227 \h </w:instrText>
            </w:r>
            <w:r w:rsidR="00E946D4">
              <w:rPr>
                <w:noProof/>
                <w:webHidden/>
              </w:rPr>
            </w:r>
            <w:r w:rsidR="00E946D4">
              <w:rPr>
                <w:noProof/>
                <w:webHidden/>
              </w:rPr>
              <w:fldChar w:fldCharType="separate"/>
            </w:r>
            <w:r w:rsidR="00E946D4">
              <w:rPr>
                <w:noProof/>
                <w:webHidden/>
              </w:rPr>
              <w:t>28</w:t>
            </w:r>
            <w:r w:rsidR="00E946D4">
              <w:rPr>
                <w:noProof/>
                <w:webHidden/>
              </w:rPr>
              <w:fldChar w:fldCharType="end"/>
            </w:r>
          </w:hyperlink>
        </w:p>
        <w:p w14:paraId="4F54BE34" w14:textId="77777777" w:rsidR="00E946D4" w:rsidRDefault="0009647A">
          <w:pPr>
            <w:pStyle w:val="TOC2"/>
            <w:tabs>
              <w:tab w:val="right" w:leader="dot" w:pos="9350"/>
            </w:tabs>
            <w:rPr>
              <w:noProof/>
              <w:lang w:eastAsia="de-DE"/>
            </w:rPr>
          </w:pPr>
          <w:hyperlink w:anchor="_Toc46232228" w:history="1">
            <w:r w:rsidR="00E946D4" w:rsidRPr="00E63593">
              <w:rPr>
                <w:rStyle w:val="Hyperlink"/>
                <w:noProof/>
              </w:rPr>
              <w:t>4.7 Using Outbound for Asynchronous Steps</w:t>
            </w:r>
            <w:r w:rsidR="00E946D4">
              <w:rPr>
                <w:noProof/>
                <w:webHidden/>
              </w:rPr>
              <w:tab/>
            </w:r>
            <w:r w:rsidR="00E946D4">
              <w:rPr>
                <w:noProof/>
                <w:webHidden/>
              </w:rPr>
              <w:fldChar w:fldCharType="begin"/>
            </w:r>
            <w:r w:rsidR="00E946D4">
              <w:rPr>
                <w:noProof/>
                <w:webHidden/>
              </w:rPr>
              <w:instrText xml:space="preserve"> PAGEREF _Toc46232228 \h </w:instrText>
            </w:r>
            <w:r w:rsidR="00E946D4">
              <w:rPr>
                <w:noProof/>
                <w:webHidden/>
              </w:rPr>
            </w:r>
            <w:r w:rsidR="00E946D4">
              <w:rPr>
                <w:noProof/>
                <w:webHidden/>
              </w:rPr>
              <w:fldChar w:fldCharType="separate"/>
            </w:r>
            <w:r w:rsidR="00E946D4">
              <w:rPr>
                <w:noProof/>
                <w:webHidden/>
              </w:rPr>
              <w:t>29</w:t>
            </w:r>
            <w:r w:rsidR="00E946D4">
              <w:rPr>
                <w:noProof/>
                <w:webHidden/>
              </w:rPr>
              <w:fldChar w:fldCharType="end"/>
            </w:r>
          </w:hyperlink>
        </w:p>
        <w:p w14:paraId="0111AFD4" w14:textId="77777777" w:rsidR="00E946D4" w:rsidRDefault="0009647A">
          <w:pPr>
            <w:pStyle w:val="TOC2"/>
            <w:tabs>
              <w:tab w:val="right" w:leader="dot" w:pos="9350"/>
            </w:tabs>
            <w:rPr>
              <w:noProof/>
              <w:lang w:eastAsia="de-DE"/>
            </w:rPr>
          </w:pPr>
          <w:hyperlink w:anchor="_Toc46232229" w:history="1">
            <w:r w:rsidR="00E946D4" w:rsidRPr="00E63593">
              <w:rPr>
                <w:rStyle w:val="Hyperlink"/>
                <w:noProof/>
              </w:rPr>
              <w:t>4.8 Using the External Adapter Call Atom</w:t>
            </w:r>
            <w:r w:rsidR="00E946D4">
              <w:rPr>
                <w:noProof/>
                <w:webHidden/>
              </w:rPr>
              <w:tab/>
            </w:r>
            <w:r w:rsidR="00E946D4">
              <w:rPr>
                <w:noProof/>
                <w:webHidden/>
              </w:rPr>
              <w:fldChar w:fldCharType="begin"/>
            </w:r>
            <w:r w:rsidR="00E946D4">
              <w:rPr>
                <w:noProof/>
                <w:webHidden/>
              </w:rPr>
              <w:instrText xml:space="preserve"> PAGEREF _Toc46232229 \h </w:instrText>
            </w:r>
            <w:r w:rsidR="00E946D4">
              <w:rPr>
                <w:noProof/>
                <w:webHidden/>
              </w:rPr>
            </w:r>
            <w:r w:rsidR="00E946D4">
              <w:rPr>
                <w:noProof/>
                <w:webHidden/>
              </w:rPr>
              <w:fldChar w:fldCharType="separate"/>
            </w:r>
            <w:r w:rsidR="00E946D4">
              <w:rPr>
                <w:noProof/>
                <w:webHidden/>
              </w:rPr>
              <w:t>29</w:t>
            </w:r>
            <w:r w:rsidR="00E946D4">
              <w:rPr>
                <w:noProof/>
                <w:webHidden/>
              </w:rPr>
              <w:fldChar w:fldCharType="end"/>
            </w:r>
          </w:hyperlink>
        </w:p>
        <w:p w14:paraId="1E9310D0" w14:textId="77777777" w:rsidR="00E946D4" w:rsidRDefault="0009647A">
          <w:pPr>
            <w:pStyle w:val="TOC2"/>
            <w:tabs>
              <w:tab w:val="right" w:leader="dot" w:pos="9350"/>
            </w:tabs>
            <w:rPr>
              <w:noProof/>
              <w:lang w:eastAsia="de-DE"/>
            </w:rPr>
          </w:pPr>
          <w:hyperlink w:anchor="_Toc46232230" w:history="1">
            <w:r w:rsidR="00E946D4" w:rsidRPr="00E63593">
              <w:rPr>
                <w:rStyle w:val="Hyperlink"/>
                <w:noProof/>
              </w:rPr>
              <w:t>4.9 Using the Include Atom</w:t>
            </w:r>
            <w:r w:rsidR="00E946D4">
              <w:rPr>
                <w:noProof/>
                <w:webHidden/>
              </w:rPr>
              <w:tab/>
            </w:r>
            <w:r w:rsidR="00E946D4">
              <w:rPr>
                <w:noProof/>
                <w:webHidden/>
              </w:rPr>
              <w:fldChar w:fldCharType="begin"/>
            </w:r>
            <w:r w:rsidR="00E946D4">
              <w:rPr>
                <w:noProof/>
                <w:webHidden/>
              </w:rPr>
              <w:instrText xml:space="preserve"> PAGEREF _Toc46232230 \h </w:instrText>
            </w:r>
            <w:r w:rsidR="00E946D4">
              <w:rPr>
                <w:noProof/>
                <w:webHidden/>
              </w:rPr>
            </w:r>
            <w:r w:rsidR="00E946D4">
              <w:rPr>
                <w:noProof/>
                <w:webHidden/>
              </w:rPr>
              <w:fldChar w:fldCharType="separate"/>
            </w:r>
            <w:r w:rsidR="00E946D4">
              <w:rPr>
                <w:noProof/>
                <w:webHidden/>
              </w:rPr>
              <w:t>30</w:t>
            </w:r>
            <w:r w:rsidR="00E946D4">
              <w:rPr>
                <w:noProof/>
                <w:webHidden/>
              </w:rPr>
              <w:fldChar w:fldCharType="end"/>
            </w:r>
          </w:hyperlink>
        </w:p>
        <w:p w14:paraId="0AF8C945" w14:textId="77777777" w:rsidR="00E946D4" w:rsidRDefault="0009647A">
          <w:pPr>
            <w:pStyle w:val="TOC2"/>
            <w:tabs>
              <w:tab w:val="right" w:leader="dot" w:pos="9350"/>
            </w:tabs>
            <w:rPr>
              <w:noProof/>
              <w:lang w:eastAsia="de-DE"/>
            </w:rPr>
          </w:pPr>
          <w:hyperlink w:anchor="_Toc46232231" w:history="1">
            <w:r w:rsidR="00E946D4" w:rsidRPr="00E63593">
              <w:rPr>
                <w:rStyle w:val="Hyperlink"/>
                <w:noProof/>
              </w:rPr>
              <w:t>4.10 Using the XSL/ JavaScript Transformation Atom</w:t>
            </w:r>
            <w:r w:rsidR="00E946D4">
              <w:rPr>
                <w:noProof/>
                <w:webHidden/>
              </w:rPr>
              <w:tab/>
            </w:r>
            <w:r w:rsidR="00E946D4">
              <w:rPr>
                <w:noProof/>
                <w:webHidden/>
              </w:rPr>
              <w:fldChar w:fldCharType="begin"/>
            </w:r>
            <w:r w:rsidR="00E946D4">
              <w:rPr>
                <w:noProof/>
                <w:webHidden/>
              </w:rPr>
              <w:instrText xml:space="preserve"> PAGEREF _Toc46232231 \h </w:instrText>
            </w:r>
            <w:r w:rsidR="00E946D4">
              <w:rPr>
                <w:noProof/>
                <w:webHidden/>
              </w:rPr>
            </w:r>
            <w:r w:rsidR="00E946D4">
              <w:rPr>
                <w:noProof/>
                <w:webHidden/>
              </w:rPr>
              <w:fldChar w:fldCharType="separate"/>
            </w:r>
            <w:r w:rsidR="00E946D4">
              <w:rPr>
                <w:noProof/>
                <w:webHidden/>
              </w:rPr>
              <w:t>31</w:t>
            </w:r>
            <w:r w:rsidR="00E946D4">
              <w:rPr>
                <w:noProof/>
                <w:webHidden/>
              </w:rPr>
              <w:fldChar w:fldCharType="end"/>
            </w:r>
          </w:hyperlink>
        </w:p>
        <w:p w14:paraId="054E028C" w14:textId="77777777" w:rsidR="00E946D4" w:rsidRDefault="0009647A">
          <w:pPr>
            <w:pStyle w:val="TOC3"/>
            <w:tabs>
              <w:tab w:val="right" w:leader="dot" w:pos="9350"/>
            </w:tabs>
            <w:rPr>
              <w:noProof/>
              <w:lang w:eastAsia="de-DE"/>
            </w:rPr>
          </w:pPr>
          <w:hyperlink w:anchor="_Toc46232232" w:history="1">
            <w:r w:rsidR="00E946D4" w:rsidRPr="00E63593">
              <w:rPr>
                <w:rStyle w:val="Hyperlink"/>
                <w:noProof/>
              </w:rPr>
              <w:t>4.10.1 Creating the Transformation Atom</w:t>
            </w:r>
            <w:r w:rsidR="00E946D4">
              <w:rPr>
                <w:noProof/>
                <w:webHidden/>
              </w:rPr>
              <w:tab/>
            </w:r>
            <w:r w:rsidR="00E946D4">
              <w:rPr>
                <w:noProof/>
                <w:webHidden/>
              </w:rPr>
              <w:fldChar w:fldCharType="begin"/>
            </w:r>
            <w:r w:rsidR="00E946D4">
              <w:rPr>
                <w:noProof/>
                <w:webHidden/>
              </w:rPr>
              <w:instrText xml:space="preserve"> PAGEREF _Toc46232232 \h </w:instrText>
            </w:r>
            <w:r w:rsidR="00E946D4">
              <w:rPr>
                <w:noProof/>
                <w:webHidden/>
              </w:rPr>
            </w:r>
            <w:r w:rsidR="00E946D4">
              <w:rPr>
                <w:noProof/>
                <w:webHidden/>
              </w:rPr>
              <w:fldChar w:fldCharType="separate"/>
            </w:r>
            <w:r w:rsidR="00E946D4">
              <w:rPr>
                <w:noProof/>
                <w:webHidden/>
              </w:rPr>
              <w:t>31</w:t>
            </w:r>
            <w:r w:rsidR="00E946D4">
              <w:rPr>
                <w:noProof/>
                <w:webHidden/>
              </w:rPr>
              <w:fldChar w:fldCharType="end"/>
            </w:r>
          </w:hyperlink>
        </w:p>
        <w:p w14:paraId="1CC45F9C" w14:textId="77777777" w:rsidR="00E946D4" w:rsidRDefault="0009647A">
          <w:pPr>
            <w:pStyle w:val="TOC3"/>
            <w:tabs>
              <w:tab w:val="right" w:leader="dot" w:pos="9350"/>
            </w:tabs>
            <w:rPr>
              <w:noProof/>
              <w:lang w:eastAsia="de-DE"/>
            </w:rPr>
          </w:pPr>
          <w:hyperlink w:anchor="_Toc46232233" w:history="1">
            <w:r w:rsidR="00E946D4" w:rsidRPr="00E63593">
              <w:rPr>
                <w:rStyle w:val="Hyperlink"/>
                <w:noProof/>
              </w:rPr>
              <w:t>4.10.2 Defining XSL Documents</w:t>
            </w:r>
            <w:r w:rsidR="00E946D4">
              <w:rPr>
                <w:noProof/>
                <w:webHidden/>
              </w:rPr>
              <w:tab/>
            </w:r>
            <w:r w:rsidR="00E946D4">
              <w:rPr>
                <w:noProof/>
                <w:webHidden/>
              </w:rPr>
              <w:fldChar w:fldCharType="begin"/>
            </w:r>
            <w:r w:rsidR="00E946D4">
              <w:rPr>
                <w:noProof/>
                <w:webHidden/>
              </w:rPr>
              <w:instrText xml:space="preserve"> PAGEREF _Toc46232233 \h </w:instrText>
            </w:r>
            <w:r w:rsidR="00E946D4">
              <w:rPr>
                <w:noProof/>
                <w:webHidden/>
              </w:rPr>
            </w:r>
            <w:r w:rsidR="00E946D4">
              <w:rPr>
                <w:noProof/>
                <w:webHidden/>
              </w:rPr>
              <w:fldChar w:fldCharType="separate"/>
            </w:r>
            <w:r w:rsidR="00E946D4">
              <w:rPr>
                <w:noProof/>
                <w:webHidden/>
              </w:rPr>
              <w:t>32</w:t>
            </w:r>
            <w:r w:rsidR="00E946D4">
              <w:rPr>
                <w:noProof/>
                <w:webHidden/>
              </w:rPr>
              <w:fldChar w:fldCharType="end"/>
            </w:r>
          </w:hyperlink>
        </w:p>
        <w:p w14:paraId="34949BFB" w14:textId="77777777" w:rsidR="00E946D4" w:rsidRDefault="0009647A">
          <w:pPr>
            <w:pStyle w:val="TOC3"/>
            <w:tabs>
              <w:tab w:val="right" w:leader="dot" w:pos="9350"/>
            </w:tabs>
            <w:rPr>
              <w:noProof/>
              <w:lang w:eastAsia="de-DE"/>
            </w:rPr>
          </w:pPr>
          <w:hyperlink w:anchor="_Toc46232234" w:history="1">
            <w:r w:rsidR="00E946D4" w:rsidRPr="00E63593">
              <w:rPr>
                <w:rStyle w:val="Hyperlink"/>
                <w:noProof/>
              </w:rPr>
              <w:t>4.10.3 Defining JavaScript Documents</w:t>
            </w:r>
            <w:r w:rsidR="00E946D4">
              <w:rPr>
                <w:noProof/>
                <w:webHidden/>
              </w:rPr>
              <w:tab/>
            </w:r>
            <w:r w:rsidR="00E946D4">
              <w:rPr>
                <w:noProof/>
                <w:webHidden/>
              </w:rPr>
              <w:fldChar w:fldCharType="begin"/>
            </w:r>
            <w:r w:rsidR="00E946D4">
              <w:rPr>
                <w:noProof/>
                <w:webHidden/>
              </w:rPr>
              <w:instrText xml:space="preserve"> PAGEREF _Toc46232234 \h </w:instrText>
            </w:r>
            <w:r w:rsidR="00E946D4">
              <w:rPr>
                <w:noProof/>
                <w:webHidden/>
              </w:rPr>
            </w:r>
            <w:r w:rsidR="00E946D4">
              <w:rPr>
                <w:noProof/>
                <w:webHidden/>
              </w:rPr>
              <w:fldChar w:fldCharType="separate"/>
            </w:r>
            <w:r w:rsidR="00E946D4">
              <w:rPr>
                <w:noProof/>
                <w:webHidden/>
              </w:rPr>
              <w:t>33</w:t>
            </w:r>
            <w:r w:rsidR="00E946D4">
              <w:rPr>
                <w:noProof/>
                <w:webHidden/>
              </w:rPr>
              <w:fldChar w:fldCharType="end"/>
            </w:r>
          </w:hyperlink>
        </w:p>
        <w:p w14:paraId="4430C623" w14:textId="77777777" w:rsidR="00E946D4" w:rsidRDefault="0009647A">
          <w:pPr>
            <w:pStyle w:val="TOC3"/>
            <w:tabs>
              <w:tab w:val="right" w:leader="dot" w:pos="9350"/>
            </w:tabs>
            <w:rPr>
              <w:noProof/>
              <w:lang w:eastAsia="de-DE"/>
            </w:rPr>
          </w:pPr>
          <w:hyperlink w:anchor="_Toc46232235" w:history="1">
            <w:r w:rsidR="00E946D4" w:rsidRPr="00E63593">
              <w:rPr>
                <w:rStyle w:val="Hyperlink"/>
                <w:noProof/>
              </w:rPr>
              <w:t>4.10.4 Using JavaScript Functions in XSL Documents</w:t>
            </w:r>
            <w:r w:rsidR="00E946D4">
              <w:rPr>
                <w:noProof/>
                <w:webHidden/>
              </w:rPr>
              <w:tab/>
            </w:r>
            <w:r w:rsidR="00E946D4">
              <w:rPr>
                <w:noProof/>
                <w:webHidden/>
              </w:rPr>
              <w:fldChar w:fldCharType="begin"/>
            </w:r>
            <w:r w:rsidR="00E946D4">
              <w:rPr>
                <w:noProof/>
                <w:webHidden/>
              </w:rPr>
              <w:instrText xml:space="preserve"> PAGEREF _Toc46232235 \h </w:instrText>
            </w:r>
            <w:r w:rsidR="00E946D4">
              <w:rPr>
                <w:noProof/>
                <w:webHidden/>
              </w:rPr>
            </w:r>
            <w:r w:rsidR="00E946D4">
              <w:rPr>
                <w:noProof/>
                <w:webHidden/>
              </w:rPr>
              <w:fldChar w:fldCharType="separate"/>
            </w:r>
            <w:r w:rsidR="00E946D4">
              <w:rPr>
                <w:noProof/>
                <w:webHidden/>
              </w:rPr>
              <w:t>34</w:t>
            </w:r>
            <w:r w:rsidR="00E946D4">
              <w:rPr>
                <w:noProof/>
                <w:webHidden/>
              </w:rPr>
              <w:fldChar w:fldCharType="end"/>
            </w:r>
          </w:hyperlink>
        </w:p>
        <w:p w14:paraId="1E2DF5A9" w14:textId="77777777" w:rsidR="00E946D4" w:rsidRDefault="0009647A">
          <w:pPr>
            <w:pStyle w:val="TOC2"/>
            <w:tabs>
              <w:tab w:val="right" w:leader="dot" w:pos="9350"/>
            </w:tabs>
            <w:rPr>
              <w:noProof/>
              <w:lang w:eastAsia="de-DE"/>
            </w:rPr>
          </w:pPr>
          <w:hyperlink w:anchor="_Toc46232236" w:history="1">
            <w:r w:rsidR="00E946D4" w:rsidRPr="00E63593">
              <w:rPr>
                <w:rStyle w:val="Hyperlink"/>
                <w:noProof/>
              </w:rPr>
              <w:t>4.11 Using Split and Join</w:t>
            </w:r>
            <w:r w:rsidR="00E946D4">
              <w:rPr>
                <w:noProof/>
                <w:webHidden/>
              </w:rPr>
              <w:tab/>
            </w:r>
            <w:r w:rsidR="00E946D4">
              <w:rPr>
                <w:noProof/>
                <w:webHidden/>
              </w:rPr>
              <w:fldChar w:fldCharType="begin"/>
            </w:r>
            <w:r w:rsidR="00E946D4">
              <w:rPr>
                <w:noProof/>
                <w:webHidden/>
              </w:rPr>
              <w:instrText xml:space="preserve"> PAGEREF _Toc46232236 \h </w:instrText>
            </w:r>
            <w:r w:rsidR="00E946D4">
              <w:rPr>
                <w:noProof/>
                <w:webHidden/>
              </w:rPr>
            </w:r>
            <w:r w:rsidR="00E946D4">
              <w:rPr>
                <w:noProof/>
                <w:webHidden/>
              </w:rPr>
              <w:fldChar w:fldCharType="separate"/>
            </w:r>
            <w:r w:rsidR="00E946D4">
              <w:rPr>
                <w:noProof/>
                <w:webHidden/>
              </w:rPr>
              <w:t>36</w:t>
            </w:r>
            <w:r w:rsidR="00E946D4">
              <w:rPr>
                <w:noProof/>
                <w:webHidden/>
              </w:rPr>
              <w:fldChar w:fldCharType="end"/>
            </w:r>
          </w:hyperlink>
        </w:p>
        <w:p w14:paraId="64361462" w14:textId="77777777" w:rsidR="00E946D4" w:rsidRDefault="0009647A">
          <w:pPr>
            <w:pStyle w:val="TOC2"/>
            <w:tabs>
              <w:tab w:val="right" w:leader="dot" w:pos="9350"/>
            </w:tabs>
            <w:rPr>
              <w:noProof/>
              <w:lang w:eastAsia="de-DE"/>
            </w:rPr>
          </w:pPr>
          <w:hyperlink w:anchor="_Toc46232237" w:history="1">
            <w:r w:rsidR="00E946D4" w:rsidRPr="00E63593">
              <w:rPr>
                <w:rStyle w:val="Hyperlink"/>
                <w:noProof/>
              </w:rPr>
              <w:t>4.12 Using the Persist Atom</w:t>
            </w:r>
            <w:r w:rsidR="00E946D4">
              <w:rPr>
                <w:noProof/>
                <w:webHidden/>
              </w:rPr>
              <w:tab/>
            </w:r>
            <w:r w:rsidR="00E946D4">
              <w:rPr>
                <w:noProof/>
                <w:webHidden/>
              </w:rPr>
              <w:fldChar w:fldCharType="begin"/>
            </w:r>
            <w:r w:rsidR="00E946D4">
              <w:rPr>
                <w:noProof/>
                <w:webHidden/>
              </w:rPr>
              <w:instrText xml:space="preserve"> PAGEREF _Toc46232237 \h </w:instrText>
            </w:r>
            <w:r w:rsidR="00E946D4">
              <w:rPr>
                <w:noProof/>
                <w:webHidden/>
              </w:rPr>
            </w:r>
            <w:r w:rsidR="00E946D4">
              <w:rPr>
                <w:noProof/>
                <w:webHidden/>
              </w:rPr>
              <w:fldChar w:fldCharType="separate"/>
            </w:r>
            <w:r w:rsidR="00E946D4">
              <w:rPr>
                <w:noProof/>
                <w:webHidden/>
              </w:rPr>
              <w:t>37</w:t>
            </w:r>
            <w:r w:rsidR="00E946D4">
              <w:rPr>
                <w:noProof/>
                <w:webHidden/>
              </w:rPr>
              <w:fldChar w:fldCharType="end"/>
            </w:r>
          </w:hyperlink>
        </w:p>
        <w:p w14:paraId="09B8D217" w14:textId="77777777" w:rsidR="00E946D4" w:rsidRDefault="0009647A">
          <w:pPr>
            <w:pStyle w:val="TOC2"/>
            <w:tabs>
              <w:tab w:val="right" w:leader="dot" w:pos="9350"/>
            </w:tabs>
            <w:rPr>
              <w:noProof/>
              <w:lang w:eastAsia="de-DE"/>
            </w:rPr>
          </w:pPr>
          <w:hyperlink w:anchor="_Toc46232238" w:history="1">
            <w:r w:rsidR="00E946D4" w:rsidRPr="00E63593">
              <w:rPr>
                <w:rStyle w:val="Hyperlink"/>
                <w:noProof/>
              </w:rPr>
              <w:t>4.13 Using the Adapter Call Atom</w:t>
            </w:r>
            <w:r w:rsidR="00E946D4">
              <w:rPr>
                <w:noProof/>
                <w:webHidden/>
              </w:rPr>
              <w:tab/>
            </w:r>
            <w:r w:rsidR="00E946D4">
              <w:rPr>
                <w:noProof/>
                <w:webHidden/>
              </w:rPr>
              <w:fldChar w:fldCharType="begin"/>
            </w:r>
            <w:r w:rsidR="00E946D4">
              <w:rPr>
                <w:noProof/>
                <w:webHidden/>
              </w:rPr>
              <w:instrText xml:space="preserve"> PAGEREF _Toc46232238 \h </w:instrText>
            </w:r>
            <w:r w:rsidR="00E946D4">
              <w:rPr>
                <w:noProof/>
                <w:webHidden/>
              </w:rPr>
            </w:r>
            <w:r w:rsidR="00E946D4">
              <w:rPr>
                <w:noProof/>
                <w:webHidden/>
              </w:rPr>
              <w:fldChar w:fldCharType="separate"/>
            </w:r>
            <w:r w:rsidR="00E946D4">
              <w:rPr>
                <w:noProof/>
                <w:webHidden/>
              </w:rPr>
              <w:t>39</w:t>
            </w:r>
            <w:r w:rsidR="00E946D4">
              <w:rPr>
                <w:noProof/>
                <w:webHidden/>
              </w:rPr>
              <w:fldChar w:fldCharType="end"/>
            </w:r>
          </w:hyperlink>
        </w:p>
        <w:p w14:paraId="126071B5" w14:textId="77777777" w:rsidR="00E946D4" w:rsidRDefault="0009647A">
          <w:pPr>
            <w:pStyle w:val="TOC2"/>
            <w:tabs>
              <w:tab w:val="right" w:leader="dot" w:pos="9350"/>
            </w:tabs>
            <w:rPr>
              <w:noProof/>
              <w:lang w:eastAsia="de-DE"/>
            </w:rPr>
          </w:pPr>
          <w:hyperlink w:anchor="_Toc46232239" w:history="1">
            <w:r w:rsidR="00E946D4" w:rsidRPr="00E63593">
              <w:rPr>
                <w:rStyle w:val="Hyperlink"/>
                <w:noProof/>
              </w:rPr>
              <w:t>4.14 Using the Call Java Class Atom</w:t>
            </w:r>
            <w:r w:rsidR="00E946D4">
              <w:rPr>
                <w:noProof/>
                <w:webHidden/>
              </w:rPr>
              <w:tab/>
            </w:r>
            <w:r w:rsidR="00E946D4">
              <w:rPr>
                <w:noProof/>
                <w:webHidden/>
              </w:rPr>
              <w:fldChar w:fldCharType="begin"/>
            </w:r>
            <w:r w:rsidR="00E946D4">
              <w:rPr>
                <w:noProof/>
                <w:webHidden/>
              </w:rPr>
              <w:instrText xml:space="preserve"> PAGEREF _Toc46232239 \h </w:instrText>
            </w:r>
            <w:r w:rsidR="00E946D4">
              <w:rPr>
                <w:noProof/>
                <w:webHidden/>
              </w:rPr>
            </w:r>
            <w:r w:rsidR="00E946D4">
              <w:rPr>
                <w:noProof/>
                <w:webHidden/>
              </w:rPr>
              <w:fldChar w:fldCharType="separate"/>
            </w:r>
            <w:r w:rsidR="00E946D4">
              <w:rPr>
                <w:noProof/>
                <w:webHidden/>
              </w:rPr>
              <w:t>40</w:t>
            </w:r>
            <w:r w:rsidR="00E946D4">
              <w:rPr>
                <w:noProof/>
                <w:webHidden/>
              </w:rPr>
              <w:fldChar w:fldCharType="end"/>
            </w:r>
          </w:hyperlink>
        </w:p>
        <w:p w14:paraId="18F6ECD2" w14:textId="77777777" w:rsidR="00E946D4" w:rsidRDefault="0009647A">
          <w:pPr>
            <w:pStyle w:val="TOC3"/>
            <w:tabs>
              <w:tab w:val="right" w:leader="dot" w:pos="9350"/>
            </w:tabs>
            <w:rPr>
              <w:noProof/>
              <w:lang w:eastAsia="de-DE"/>
            </w:rPr>
          </w:pPr>
          <w:hyperlink w:anchor="_Toc46232240" w:history="1">
            <w:r w:rsidR="00E946D4" w:rsidRPr="00E63593">
              <w:rPr>
                <w:rStyle w:val="Hyperlink"/>
                <w:noProof/>
              </w:rPr>
              <w:t xml:space="preserve">4.14.1 </w:t>
            </w:r>
            <w:r w:rsidR="00E946D4" w:rsidRPr="00E63593">
              <w:rPr>
                <w:rStyle w:val="Hyperlink"/>
                <w:noProof/>
                <w:lang w:eastAsia="de-DE"/>
              </w:rPr>
              <w:t>Calling Crystal Reports in Framework Version 2</w:t>
            </w:r>
            <w:r w:rsidR="00E946D4">
              <w:rPr>
                <w:noProof/>
                <w:webHidden/>
              </w:rPr>
              <w:tab/>
            </w:r>
            <w:r w:rsidR="00E946D4">
              <w:rPr>
                <w:noProof/>
                <w:webHidden/>
              </w:rPr>
              <w:fldChar w:fldCharType="begin"/>
            </w:r>
            <w:r w:rsidR="00E946D4">
              <w:rPr>
                <w:noProof/>
                <w:webHidden/>
              </w:rPr>
              <w:instrText xml:space="preserve"> PAGEREF _Toc46232240 \h </w:instrText>
            </w:r>
            <w:r w:rsidR="00E946D4">
              <w:rPr>
                <w:noProof/>
                <w:webHidden/>
              </w:rPr>
            </w:r>
            <w:r w:rsidR="00E946D4">
              <w:rPr>
                <w:noProof/>
                <w:webHidden/>
              </w:rPr>
              <w:fldChar w:fldCharType="separate"/>
            </w:r>
            <w:r w:rsidR="00E946D4">
              <w:rPr>
                <w:noProof/>
                <w:webHidden/>
              </w:rPr>
              <w:t>41</w:t>
            </w:r>
            <w:r w:rsidR="00E946D4">
              <w:rPr>
                <w:noProof/>
                <w:webHidden/>
              </w:rPr>
              <w:fldChar w:fldCharType="end"/>
            </w:r>
          </w:hyperlink>
        </w:p>
        <w:p w14:paraId="53E7F361" w14:textId="77777777" w:rsidR="00E946D4" w:rsidRDefault="0009647A">
          <w:pPr>
            <w:pStyle w:val="TOC2"/>
            <w:tabs>
              <w:tab w:val="right" w:leader="dot" w:pos="9350"/>
            </w:tabs>
            <w:rPr>
              <w:noProof/>
              <w:lang w:eastAsia="de-DE"/>
            </w:rPr>
          </w:pPr>
          <w:hyperlink w:anchor="_Toc46232241" w:history="1">
            <w:r w:rsidR="00E946D4" w:rsidRPr="00E63593">
              <w:rPr>
                <w:rStyle w:val="Hyperlink"/>
                <w:noProof/>
              </w:rPr>
              <w:t>4.15 Using Branch and Unbranch</w:t>
            </w:r>
            <w:r w:rsidR="00E946D4">
              <w:rPr>
                <w:noProof/>
                <w:webHidden/>
              </w:rPr>
              <w:tab/>
            </w:r>
            <w:r w:rsidR="00E946D4">
              <w:rPr>
                <w:noProof/>
                <w:webHidden/>
              </w:rPr>
              <w:fldChar w:fldCharType="begin"/>
            </w:r>
            <w:r w:rsidR="00E946D4">
              <w:rPr>
                <w:noProof/>
                <w:webHidden/>
              </w:rPr>
              <w:instrText xml:space="preserve"> PAGEREF _Toc46232241 \h </w:instrText>
            </w:r>
            <w:r w:rsidR="00E946D4">
              <w:rPr>
                <w:noProof/>
                <w:webHidden/>
              </w:rPr>
            </w:r>
            <w:r w:rsidR="00E946D4">
              <w:rPr>
                <w:noProof/>
                <w:webHidden/>
              </w:rPr>
              <w:fldChar w:fldCharType="separate"/>
            </w:r>
            <w:r w:rsidR="00E946D4">
              <w:rPr>
                <w:noProof/>
                <w:webHidden/>
              </w:rPr>
              <w:t>51</w:t>
            </w:r>
            <w:r w:rsidR="00E946D4">
              <w:rPr>
                <w:noProof/>
                <w:webHidden/>
              </w:rPr>
              <w:fldChar w:fldCharType="end"/>
            </w:r>
          </w:hyperlink>
        </w:p>
        <w:p w14:paraId="0470A7D5" w14:textId="77777777" w:rsidR="00E946D4" w:rsidRDefault="0009647A">
          <w:pPr>
            <w:pStyle w:val="TOC2"/>
            <w:tabs>
              <w:tab w:val="right" w:leader="dot" w:pos="9350"/>
            </w:tabs>
            <w:rPr>
              <w:noProof/>
              <w:lang w:eastAsia="de-DE"/>
            </w:rPr>
          </w:pPr>
          <w:hyperlink w:anchor="_Toc46232242" w:history="1">
            <w:r w:rsidR="00E946D4" w:rsidRPr="00E63593">
              <w:rPr>
                <w:rStyle w:val="Hyperlink"/>
                <w:noProof/>
              </w:rPr>
              <w:t>4.16 Using the Sequence Flow</w:t>
            </w:r>
            <w:r w:rsidR="00E946D4">
              <w:rPr>
                <w:noProof/>
                <w:webHidden/>
              </w:rPr>
              <w:tab/>
            </w:r>
            <w:r w:rsidR="00E946D4">
              <w:rPr>
                <w:noProof/>
                <w:webHidden/>
              </w:rPr>
              <w:fldChar w:fldCharType="begin"/>
            </w:r>
            <w:r w:rsidR="00E946D4">
              <w:rPr>
                <w:noProof/>
                <w:webHidden/>
              </w:rPr>
              <w:instrText xml:space="preserve"> PAGEREF _Toc46232242 \h </w:instrText>
            </w:r>
            <w:r w:rsidR="00E946D4">
              <w:rPr>
                <w:noProof/>
                <w:webHidden/>
              </w:rPr>
            </w:r>
            <w:r w:rsidR="00E946D4">
              <w:rPr>
                <w:noProof/>
                <w:webHidden/>
              </w:rPr>
              <w:fldChar w:fldCharType="separate"/>
            </w:r>
            <w:r w:rsidR="00E946D4">
              <w:rPr>
                <w:noProof/>
                <w:webHidden/>
              </w:rPr>
              <w:t>52</w:t>
            </w:r>
            <w:r w:rsidR="00E946D4">
              <w:rPr>
                <w:noProof/>
                <w:webHidden/>
              </w:rPr>
              <w:fldChar w:fldCharType="end"/>
            </w:r>
          </w:hyperlink>
        </w:p>
        <w:p w14:paraId="70E356D1" w14:textId="77777777" w:rsidR="00E946D4" w:rsidRDefault="0009647A" w:rsidP="00E946D4">
          <w:pPr>
            <w:pStyle w:val="TOC1"/>
            <w:rPr>
              <w:noProof/>
              <w:lang w:eastAsia="de-DE"/>
            </w:rPr>
          </w:pPr>
          <w:hyperlink w:anchor="_Toc46232243" w:history="1">
            <w:r w:rsidR="00E946D4" w:rsidRPr="00E63593">
              <w:rPr>
                <w:rStyle w:val="Hyperlink"/>
                <w:noProof/>
              </w:rPr>
              <w:t>5 Test Environment</w:t>
            </w:r>
            <w:r w:rsidR="00E946D4">
              <w:rPr>
                <w:noProof/>
                <w:webHidden/>
              </w:rPr>
              <w:tab/>
            </w:r>
            <w:r w:rsidR="00E946D4">
              <w:rPr>
                <w:noProof/>
                <w:webHidden/>
              </w:rPr>
              <w:fldChar w:fldCharType="begin"/>
            </w:r>
            <w:r w:rsidR="00E946D4">
              <w:rPr>
                <w:noProof/>
                <w:webHidden/>
              </w:rPr>
              <w:instrText xml:space="preserve"> PAGEREF _Toc46232243 \h </w:instrText>
            </w:r>
            <w:r w:rsidR="00E946D4">
              <w:rPr>
                <w:noProof/>
                <w:webHidden/>
              </w:rPr>
            </w:r>
            <w:r w:rsidR="00E946D4">
              <w:rPr>
                <w:noProof/>
                <w:webHidden/>
              </w:rPr>
              <w:fldChar w:fldCharType="separate"/>
            </w:r>
            <w:r w:rsidR="00E946D4">
              <w:rPr>
                <w:noProof/>
                <w:webHidden/>
              </w:rPr>
              <w:t>52</w:t>
            </w:r>
            <w:r w:rsidR="00E946D4">
              <w:rPr>
                <w:noProof/>
                <w:webHidden/>
              </w:rPr>
              <w:fldChar w:fldCharType="end"/>
            </w:r>
          </w:hyperlink>
        </w:p>
        <w:p w14:paraId="5C8671DB" w14:textId="77777777" w:rsidR="00E946D4" w:rsidRDefault="0009647A">
          <w:pPr>
            <w:pStyle w:val="TOC2"/>
            <w:tabs>
              <w:tab w:val="right" w:leader="dot" w:pos="9350"/>
            </w:tabs>
            <w:rPr>
              <w:noProof/>
              <w:lang w:eastAsia="de-DE"/>
            </w:rPr>
          </w:pPr>
          <w:hyperlink w:anchor="_Toc46232244" w:history="1">
            <w:r w:rsidR="00E946D4" w:rsidRPr="00E63593">
              <w:rPr>
                <w:rStyle w:val="Hyperlink"/>
                <w:noProof/>
              </w:rPr>
              <w:t>5.1 Preparations for the Test Environment</w:t>
            </w:r>
            <w:r w:rsidR="00E946D4">
              <w:rPr>
                <w:noProof/>
                <w:webHidden/>
              </w:rPr>
              <w:tab/>
            </w:r>
            <w:r w:rsidR="00E946D4">
              <w:rPr>
                <w:noProof/>
                <w:webHidden/>
              </w:rPr>
              <w:fldChar w:fldCharType="begin"/>
            </w:r>
            <w:r w:rsidR="00E946D4">
              <w:rPr>
                <w:noProof/>
                <w:webHidden/>
              </w:rPr>
              <w:instrText xml:space="preserve"> PAGEREF _Toc46232244 \h </w:instrText>
            </w:r>
            <w:r w:rsidR="00E946D4">
              <w:rPr>
                <w:noProof/>
                <w:webHidden/>
              </w:rPr>
            </w:r>
            <w:r w:rsidR="00E946D4">
              <w:rPr>
                <w:noProof/>
                <w:webHidden/>
              </w:rPr>
              <w:fldChar w:fldCharType="separate"/>
            </w:r>
            <w:r w:rsidR="00E946D4">
              <w:rPr>
                <w:noProof/>
                <w:webHidden/>
              </w:rPr>
              <w:t>52</w:t>
            </w:r>
            <w:r w:rsidR="00E946D4">
              <w:rPr>
                <w:noProof/>
                <w:webHidden/>
              </w:rPr>
              <w:fldChar w:fldCharType="end"/>
            </w:r>
          </w:hyperlink>
        </w:p>
        <w:p w14:paraId="2CCAC7FC" w14:textId="77777777" w:rsidR="00E946D4" w:rsidRDefault="0009647A">
          <w:pPr>
            <w:pStyle w:val="TOC3"/>
            <w:tabs>
              <w:tab w:val="right" w:leader="dot" w:pos="9350"/>
            </w:tabs>
            <w:rPr>
              <w:noProof/>
              <w:lang w:eastAsia="de-DE"/>
            </w:rPr>
          </w:pPr>
          <w:hyperlink w:anchor="_Toc46232245" w:history="1">
            <w:r w:rsidR="00E946D4" w:rsidRPr="00E63593">
              <w:rPr>
                <w:rStyle w:val="Hyperlink"/>
                <w:noProof/>
              </w:rPr>
              <w:t>5.1.1 Creating Systems in SLD</w:t>
            </w:r>
            <w:r w:rsidR="00E946D4">
              <w:rPr>
                <w:noProof/>
                <w:webHidden/>
              </w:rPr>
              <w:tab/>
            </w:r>
            <w:r w:rsidR="00E946D4">
              <w:rPr>
                <w:noProof/>
                <w:webHidden/>
              </w:rPr>
              <w:fldChar w:fldCharType="begin"/>
            </w:r>
            <w:r w:rsidR="00E946D4">
              <w:rPr>
                <w:noProof/>
                <w:webHidden/>
              </w:rPr>
              <w:instrText xml:space="preserve"> PAGEREF _Toc46232245 \h </w:instrText>
            </w:r>
            <w:r w:rsidR="00E946D4">
              <w:rPr>
                <w:noProof/>
                <w:webHidden/>
              </w:rPr>
            </w:r>
            <w:r w:rsidR="00E946D4">
              <w:rPr>
                <w:noProof/>
                <w:webHidden/>
              </w:rPr>
              <w:fldChar w:fldCharType="separate"/>
            </w:r>
            <w:r w:rsidR="00E946D4">
              <w:rPr>
                <w:noProof/>
                <w:webHidden/>
              </w:rPr>
              <w:t>52</w:t>
            </w:r>
            <w:r w:rsidR="00E946D4">
              <w:rPr>
                <w:noProof/>
                <w:webHidden/>
              </w:rPr>
              <w:fldChar w:fldCharType="end"/>
            </w:r>
          </w:hyperlink>
        </w:p>
        <w:p w14:paraId="7A66D7D3" w14:textId="77777777" w:rsidR="00E946D4" w:rsidRDefault="0009647A">
          <w:pPr>
            <w:pStyle w:val="TOC3"/>
            <w:tabs>
              <w:tab w:val="right" w:leader="dot" w:pos="9350"/>
            </w:tabs>
            <w:rPr>
              <w:noProof/>
              <w:lang w:eastAsia="de-DE"/>
            </w:rPr>
          </w:pPr>
          <w:hyperlink w:anchor="_Toc46232246" w:history="1">
            <w:r w:rsidR="00E946D4" w:rsidRPr="00E63593">
              <w:rPr>
                <w:rStyle w:val="Hyperlink"/>
                <w:noProof/>
              </w:rPr>
              <w:t>5.1.2 Entering Deployment-Specific Properties for Tests</w:t>
            </w:r>
            <w:r w:rsidR="00E946D4">
              <w:rPr>
                <w:noProof/>
                <w:webHidden/>
              </w:rPr>
              <w:tab/>
            </w:r>
            <w:r w:rsidR="00E946D4">
              <w:rPr>
                <w:noProof/>
                <w:webHidden/>
              </w:rPr>
              <w:fldChar w:fldCharType="begin"/>
            </w:r>
            <w:r w:rsidR="00E946D4">
              <w:rPr>
                <w:noProof/>
                <w:webHidden/>
              </w:rPr>
              <w:instrText xml:space="preserve"> PAGEREF _Toc46232246 \h </w:instrText>
            </w:r>
            <w:r w:rsidR="00E946D4">
              <w:rPr>
                <w:noProof/>
                <w:webHidden/>
              </w:rPr>
            </w:r>
            <w:r w:rsidR="00E946D4">
              <w:rPr>
                <w:noProof/>
                <w:webHidden/>
              </w:rPr>
              <w:fldChar w:fldCharType="separate"/>
            </w:r>
            <w:r w:rsidR="00E946D4">
              <w:rPr>
                <w:noProof/>
                <w:webHidden/>
              </w:rPr>
              <w:t>52</w:t>
            </w:r>
            <w:r w:rsidR="00E946D4">
              <w:rPr>
                <w:noProof/>
                <w:webHidden/>
              </w:rPr>
              <w:fldChar w:fldCharType="end"/>
            </w:r>
          </w:hyperlink>
        </w:p>
        <w:p w14:paraId="5672AC37" w14:textId="77777777" w:rsidR="00E946D4" w:rsidRDefault="0009647A">
          <w:pPr>
            <w:pStyle w:val="TOC3"/>
            <w:tabs>
              <w:tab w:val="right" w:leader="dot" w:pos="9350"/>
            </w:tabs>
            <w:rPr>
              <w:noProof/>
              <w:lang w:eastAsia="de-DE"/>
            </w:rPr>
          </w:pPr>
          <w:hyperlink w:anchor="_Toc46232247" w:history="1">
            <w:r w:rsidR="00E946D4" w:rsidRPr="00E63593">
              <w:rPr>
                <w:rStyle w:val="Hyperlink"/>
                <w:noProof/>
              </w:rPr>
              <w:t>5.1.3 Creating Test Messages</w:t>
            </w:r>
            <w:r w:rsidR="00E946D4">
              <w:rPr>
                <w:noProof/>
                <w:webHidden/>
              </w:rPr>
              <w:tab/>
            </w:r>
            <w:r w:rsidR="00E946D4">
              <w:rPr>
                <w:noProof/>
                <w:webHidden/>
              </w:rPr>
              <w:fldChar w:fldCharType="begin"/>
            </w:r>
            <w:r w:rsidR="00E946D4">
              <w:rPr>
                <w:noProof/>
                <w:webHidden/>
              </w:rPr>
              <w:instrText xml:space="preserve"> PAGEREF _Toc46232247 \h </w:instrText>
            </w:r>
            <w:r w:rsidR="00E946D4">
              <w:rPr>
                <w:noProof/>
                <w:webHidden/>
              </w:rPr>
            </w:r>
            <w:r w:rsidR="00E946D4">
              <w:rPr>
                <w:noProof/>
                <w:webHidden/>
              </w:rPr>
              <w:fldChar w:fldCharType="separate"/>
            </w:r>
            <w:r w:rsidR="00E946D4">
              <w:rPr>
                <w:noProof/>
                <w:webHidden/>
              </w:rPr>
              <w:t>53</w:t>
            </w:r>
            <w:r w:rsidR="00E946D4">
              <w:rPr>
                <w:noProof/>
                <w:webHidden/>
              </w:rPr>
              <w:fldChar w:fldCharType="end"/>
            </w:r>
          </w:hyperlink>
        </w:p>
        <w:p w14:paraId="0845AFD9" w14:textId="77777777" w:rsidR="00E946D4" w:rsidRDefault="0009647A">
          <w:pPr>
            <w:pStyle w:val="TOC2"/>
            <w:tabs>
              <w:tab w:val="right" w:leader="dot" w:pos="9350"/>
            </w:tabs>
            <w:rPr>
              <w:noProof/>
              <w:lang w:eastAsia="de-DE"/>
            </w:rPr>
          </w:pPr>
          <w:hyperlink w:anchor="_Toc46232248" w:history="1">
            <w:r w:rsidR="00E946D4" w:rsidRPr="00E63593">
              <w:rPr>
                <w:rStyle w:val="Hyperlink"/>
                <w:rFonts w:cs="Arial"/>
                <w:noProof/>
              </w:rPr>
              <w:t>5</w:t>
            </w:r>
            <w:r w:rsidR="00E946D4" w:rsidRPr="00E63593">
              <w:rPr>
                <w:rStyle w:val="Hyperlink"/>
                <w:noProof/>
              </w:rPr>
              <w:t>.2 Testing Scenario Steps</w:t>
            </w:r>
            <w:r w:rsidR="00E946D4">
              <w:rPr>
                <w:noProof/>
                <w:webHidden/>
              </w:rPr>
              <w:tab/>
            </w:r>
            <w:r w:rsidR="00E946D4">
              <w:rPr>
                <w:noProof/>
                <w:webHidden/>
              </w:rPr>
              <w:fldChar w:fldCharType="begin"/>
            </w:r>
            <w:r w:rsidR="00E946D4">
              <w:rPr>
                <w:noProof/>
                <w:webHidden/>
              </w:rPr>
              <w:instrText xml:space="preserve"> PAGEREF _Toc46232248 \h </w:instrText>
            </w:r>
            <w:r w:rsidR="00E946D4">
              <w:rPr>
                <w:noProof/>
                <w:webHidden/>
              </w:rPr>
            </w:r>
            <w:r w:rsidR="00E946D4">
              <w:rPr>
                <w:noProof/>
                <w:webHidden/>
              </w:rPr>
              <w:fldChar w:fldCharType="separate"/>
            </w:r>
            <w:r w:rsidR="00E946D4">
              <w:rPr>
                <w:noProof/>
                <w:webHidden/>
              </w:rPr>
              <w:t>53</w:t>
            </w:r>
            <w:r w:rsidR="00E946D4">
              <w:rPr>
                <w:noProof/>
                <w:webHidden/>
              </w:rPr>
              <w:fldChar w:fldCharType="end"/>
            </w:r>
          </w:hyperlink>
        </w:p>
        <w:p w14:paraId="7477C097" w14:textId="77777777" w:rsidR="00E946D4" w:rsidRDefault="0009647A">
          <w:pPr>
            <w:pStyle w:val="TOC2"/>
            <w:tabs>
              <w:tab w:val="right" w:leader="dot" w:pos="9350"/>
            </w:tabs>
            <w:rPr>
              <w:noProof/>
              <w:lang w:eastAsia="de-DE"/>
            </w:rPr>
          </w:pPr>
          <w:hyperlink w:anchor="_Toc46232249" w:history="1">
            <w:r w:rsidR="00E946D4" w:rsidRPr="00E63593">
              <w:rPr>
                <w:rStyle w:val="Hyperlink"/>
                <w:noProof/>
              </w:rPr>
              <w:t>5.3 Test Results Analysis</w:t>
            </w:r>
            <w:r w:rsidR="00E946D4">
              <w:rPr>
                <w:noProof/>
                <w:webHidden/>
              </w:rPr>
              <w:tab/>
            </w:r>
            <w:r w:rsidR="00E946D4">
              <w:rPr>
                <w:noProof/>
                <w:webHidden/>
              </w:rPr>
              <w:fldChar w:fldCharType="begin"/>
            </w:r>
            <w:r w:rsidR="00E946D4">
              <w:rPr>
                <w:noProof/>
                <w:webHidden/>
              </w:rPr>
              <w:instrText xml:space="preserve"> PAGEREF _Toc46232249 \h </w:instrText>
            </w:r>
            <w:r w:rsidR="00E946D4">
              <w:rPr>
                <w:noProof/>
                <w:webHidden/>
              </w:rPr>
            </w:r>
            <w:r w:rsidR="00E946D4">
              <w:rPr>
                <w:noProof/>
                <w:webHidden/>
              </w:rPr>
              <w:fldChar w:fldCharType="separate"/>
            </w:r>
            <w:r w:rsidR="00E946D4">
              <w:rPr>
                <w:noProof/>
                <w:webHidden/>
              </w:rPr>
              <w:t>54</w:t>
            </w:r>
            <w:r w:rsidR="00E946D4">
              <w:rPr>
                <w:noProof/>
                <w:webHidden/>
              </w:rPr>
              <w:fldChar w:fldCharType="end"/>
            </w:r>
          </w:hyperlink>
        </w:p>
        <w:p w14:paraId="312459DE" w14:textId="77777777" w:rsidR="00E946D4" w:rsidRDefault="0009647A">
          <w:pPr>
            <w:pStyle w:val="TOC2"/>
            <w:tabs>
              <w:tab w:val="right" w:leader="dot" w:pos="9350"/>
            </w:tabs>
            <w:rPr>
              <w:noProof/>
              <w:lang w:eastAsia="de-DE"/>
            </w:rPr>
          </w:pPr>
          <w:hyperlink w:anchor="_Toc46232250" w:history="1">
            <w:r w:rsidR="00E946D4" w:rsidRPr="00E63593">
              <w:rPr>
                <w:rStyle w:val="Hyperlink"/>
                <w:noProof/>
              </w:rPr>
              <w:t>5.4 Debugging the Process Flow and Saving Test Messages</w:t>
            </w:r>
            <w:r w:rsidR="00E946D4">
              <w:rPr>
                <w:noProof/>
                <w:webHidden/>
              </w:rPr>
              <w:tab/>
            </w:r>
            <w:r w:rsidR="00E946D4">
              <w:rPr>
                <w:noProof/>
                <w:webHidden/>
              </w:rPr>
              <w:fldChar w:fldCharType="begin"/>
            </w:r>
            <w:r w:rsidR="00E946D4">
              <w:rPr>
                <w:noProof/>
                <w:webHidden/>
              </w:rPr>
              <w:instrText xml:space="preserve"> PAGEREF _Toc46232250 \h </w:instrText>
            </w:r>
            <w:r w:rsidR="00E946D4">
              <w:rPr>
                <w:noProof/>
                <w:webHidden/>
              </w:rPr>
            </w:r>
            <w:r w:rsidR="00E946D4">
              <w:rPr>
                <w:noProof/>
                <w:webHidden/>
              </w:rPr>
              <w:fldChar w:fldCharType="separate"/>
            </w:r>
            <w:r w:rsidR="00E946D4">
              <w:rPr>
                <w:noProof/>
                <w:webHidden/>
              </w:rPr>
              <w:t>54</w:t>
            </w:r>
            <w:r w:rsidR="00E946D4">
              <w:rPr>
                <w:noProof/>
                <w:webHidden/>
              </w:rPr>
              <w:fldChar w:fldCharType="end"/>
            </w:r>
          </w:hyperlink>
        </w:p>
        <w:p w14:paraId="5A985A9C" w14:textId="77777777" w:rsidR="00E946D4" w:rsidRDefault="0009647A" w:rsidP="00E946D4">
          <w:pPr>
            <w:pStyle w:val="TOC1"/>
            <w:rPr>
              <w:noProof/>
              <w:lang w:eastAsia="de-DE"/>
            </w:rPr>
          </w:pPr>
          <w:hyperlink w:anchor="_Toc46232251" w:history="1">
            <w:r w:rsidR="00E946D4" w:rsidRPr="00E63593">
              <w:rPr>
                <w:rStyle w:val="Hyperlink"/>
                <w:noProof/>
              </w:rPr>
              <w:t>6 Deployment Panel</w:t>
            </w:r>
            <w:r w:rsidR="00E946D4">
              <w:rPr>
                <w:noProof/>
                <w:webHidden/>
              </w:rPr>
              <w:tab/>
            </w:r>
            <w:r w:rsidR="00E946D4">
              <w:rPr>
                <w:noProof/>
                <w:webHidden/>
              </w:rPr>
              <w:fldChar w:fldCharType="begin"/>
            </w:r>
            <w:r w:rsidR="00E946D4">
              <w:rPr>
                <w:noProof/>
                <w:webHidden/>
              </w:rPr>
              <w:instrText xml:space="preserve"> PAGEREF _Toc46232251 \h </w:instrText>
            </w:r>
            <w:r w:rsidR="00E946D4">
              <w:rPr>
                <w:noProof/>
                <w:webHidden/>
              </w:rPr>
            </w:r>
            <w:r w:rsidR="00E946D4">
              <w:rPr>
                <w:noProof/>
                <w:webHidden/>
              </w:rPr>
              <w:fldChar w:fldCharType="separate"/>
            </w:r>
            <w:r w:rsidR="00E946D4">
              <w:rPr>
                <w:noProof/>
                <w:webHidden/>
              </w:rPr>
              <w:t>55</w:t>
            </w:r>
            <w:r w:rsidR="00E946D4">
              <w:rPr>
                <w:noProof/>
                <w:webHidden/>
              </w:rPr>
              <w:fldChar w:fldCharType="end"/>
            </w:r>
          </w:hyperlink>
        </w:p>
        <w:p w14:paraId="21D8FF05" w14:textId="77777777" w:rsidR="00E946D4" w:rsidRDefault="0009647A" w:rsidP="00E946D4">
          <w:pPr>
            <w:pStyle w:val="TOC1"/>
            <w:rPr>
              <w:noProof/>
              <w:lang w:eastAsia="de-DE"/>
            </w:rPr>
          </w:pPr>
          <w:hyperlink w:anchor="_Toc46232252" w:history="1">
            <w:r w:rsidR="00E946D4" w:rsidRPr="00E63593">
              <w:rPr>
                <w:rStyle w:val="Hyperlink"/>
                <w:noProof/>
              </w:rPr>
              <w:t>7 Versioning of Packages, Scenarios and Steps</w:t>
            </w:r>
            <w:r w:rsidR="00E946D4">
              <w:rPr>
                <w:noProof/>
                <w:webHidden/>
              </w:rPr>
              <w:tab/>
            </w:r>
            <w:r w:rsidR="00E946D4">
              <w:rPr>
                <w:noProof/>
                <w:webHidden/>
              </w:rPr>
              <w:fldChar w:fldCharType="begin"/>
            </w:r>
            <w:r w:rsidR="00E946D4">
              <w:rPr>
                <w:noProof/>
                <w:webHidden/>
              </w:rPr>
              <w:instrText xml:space="preserve"> PAGEREF _Toc46232252 \h </w:instrText>
            </w:r>
            <w:r w:rsidR="00E946D4">
              <w:rPr>
                <w:noProof/>
                <w:webHidden/>
              </w:rPr>
            </w:r>
            <w:r w:rsidR="00E946D4">
              <w:rPr>
                <w:noProof/>
                <w:webHidden/>
              </w:rPr>
              <w:fldChar w:fldCharType="separate"/>
            </w:r>
            <w:r w:rsidR="00E946D4">
              <w:rPr>
                <w:noProof/>
                <w:webHidden/>
              </w:rPr>
              <w:t>56</w:t>
            </w:r>
            <w:r w:rsidR="00E946D4">
              <w:rPr>
                <w:noProof/>
                <w:webHidden/>
              </w:rPr>
              <w:fldChar w:fldCharType="end"/>
            </w:r>
          </w:hyperlink>
        </w:p>
        <w:p w14:paraId="1CBC2F52" w14:textId="77777777" w:rsidR="00E946D4" w:rsidRDefault="0009647A" w:rsidP="00E946D4">
          <w:pPr>
            <w:pStyle w:val="TOC1"/>
            <w:rPr>
              <w:noProof/>
              <w:lang w:eastAsia="de-DE"/>
            </w:rPr>
          </w:pPr>
          <w:hyperlink w:anchor="_Toc46232253" w:history="1">
            <w:r w:rsidR="00E946D4" w:rsidRPr="00E63593">
              <w:rPr>
                <w:rStyle w:val="Hyperlink"/>
                <w:noProof/>
              </w:rPr>
              <w:t>8 Creating Documentation for Scenario Packages</w:t>
            </w:r>
            <w:r w:rsidR="00E946D4">
              <w:rPr>
                <w:noProof/>
                <w:webHidden/>
              </w:rPr>
              <w:tab/>
            </w:r>
            <w:r w:rsidR="00E946D4">
              <w:rPr>
                <w:noProof/>
                <w:webHidden/>
              </w:rPr>
              <w:fldChar w:fldCharType="begin"/>
            </w:r>
            <w:r w:rsidR="00E946D4">
              <w:rPr>
                <w:noProof/>
                <w:webHidden/>
              </w:rPr>
              <w:instrText xml:space="preserve"> PAGEREF _Toc46232253 \h </w:instrText>
            </w:r>
            <w:r w:rsidR="00E946D4">
              <w:rPr>
                <w:noProof/>
                <w:webHidden/>
              </w:rPr>
            </w:r>
            <w:r w:rsidR="00E946D4">
              <w:rPr>
                <w:noProof/>
                <w:webHidden/>
              </w:rPr>
              <w:fldChar w:fldCharType="separate"/>
            </w:r>
            <w:r w:rsidR="00E946D4">
              <w:rPr>
                <w:noProof/>
                <w:webHidden/>
              </w:rPr>
              <w:t>56</w:t>
            </w:r>
            <w:r w:rsidR="00E946D4">
              <w:rPr>
                <w:noProof/>
                <w:webHidden/>
              </w:rPr>
              <w:fldChar w:fldCharType="end"/>
            </w:r>
          </w:hyperlink>
        </w:p>
        <w:p w14:paraId="7A7021B8" w14:textId="77777777" w:rsidR="00E946D4" w:rsidRDefault="0009647A" w:rsidP="00E946D4">
          <w:pPr>
            <w:pStyle w:val="TOC1"/>
            <w:rPr>
              <w:noProof/>
              <w:lang w:eastAsia="de-DE"/>
            </w:rPr>
          </w:pPr>
          <w:hyperlink w:anchor="_Toc46232254" w:history="1">
            <w:r w:rsidR="00E946D4" w:rsidRPr="00E63593">
              <w:rPr>
                <w:rStyle w:val="Hyperlink"/>
                <w:noProof/>
              </w:rPr>
              <w:t>9 Creating a Design Concept Overview for Scenario Packages</w:t>
            </w:r>
            <w:r w:rsidR="00E946D4">
              <w:rPr>
                <w:noProof/>
                <w:webHidden/>
              </w:rPr>
              <w:tab/>
            </w:r>
            <w:r w:rsidR="00E946D4">
              <w:rPr>
                <w:noProof/>
                <w:webHidden/>
              </w:rPr>
              <w:fldChar w:fldCharType="begin"/>
            </w:r>
            <w:r w:rsidR="00E946D4">
              <w:rPr>
                <w:noProof/>
                <w:webHidden/>
              </w:rPr>
              <w:instrText xml:space="preserve"> PAGEREF _Toc46232254 \h </w:instrText>
            </w:r>
            <w:r w:rsidR="00E946D4">
              <w:rPr>
                <w:noProof/>
                <w:webHidden/>
              </w:rPr>
            </w:r>
            <w:r w:rsidR="00E946D4">
              <w:rPr>
                <w:noProof/>
                <w:webHidden/>
              </w:rPr>
              <w:fldChar w:fldCharType="separate"/>
            </w:r>
            <w:r w:rsidR="00E946D4">
              <w:rPr>
                <w:noProof/>
                <w:webHidden/>
              </w:rPr>
              <w:t>56</w:t>
            </w:r>
            <w:r w:rsidR="00E946D4">
              <w:rPr>
                <w:noProof/>
                <w:webHidden/>
              </w:rPr>
              <w:fldChar w:fldCharType="end"/>
            </w:r>
          </w:hyperlink>
        </w:p>
        <w:p w14:paraId="3ACA943E" w14:textId="77777777" w:rsidR="00E946D4" w:rsidRDefault="0009647A" w:rsidP="00E946D4">
          <w:pPr>
            <w:pStyle w:val="TOC1"/>
            <w:rPr>
              <w:noProof/>
              <w:lang w:eastAsia="de-DE"/>
            </w:rPr>
          </w:pPr>
          <w:hyperlink w:anchor="_Toc46232255" w:history="1">
            <w:r w:rsidR="00E946D4" w:rsidRPr="00E63593">
              <w:rPr>
                <w:rStyle w:val="Hyperlink"/>
                <w:rFonts w:cs="Arial"/>
                <w:noProof/>
              </w:rPr>
              <w:t>Copyrights, Trademarks, and Disclaimers</w:t>
            </w:r>
            <w:r w:rsidR="00E946D4">
              <w:rPr>
                <w:noProof/>
                <w:webHidden/>
              </w:rPr>
              <w:tab/>
            </w:r>
            <w:r w:rsidR="00E946D4">
              <w:rPr>
                <w:noProof/>
                <w:webHidden/>
              </w:rPr>
              <w:fldChar w:fldCharType="begin"/>
            </w:r>
            <w:r w:rsidR="00E946D4">
              <w:rPr>
                <w:noProof/>
                <w:webHidden/>
              </w:rPr>
              <w:instrText xml:space="preserve"> PAGEREF _Toc46232255 \h </w:instrText>
            </w:r>
            <w:r w:rsidR="00E946D4">
              <w:rPr>
                <w:noProof/>
                <w:webHidden/>
              </w:rPr>
            </w:r>
            <w:r w:rsidR="00E946D4">
              <w:rPr>
                <w:noProof/>
                <w:webHidden/>
              </w:rPr>
              <w:fldChar w:fldCharType="separate"/>
            </w:r>
            <w:r w:rsidR="00E946D4">
              <w:rPr>
                <w:noProof/>
                <w:webHidden/>
              </w:rPr>
              <w:t>58</w:t>
            </w:r>
            <w:r w:rsidR="00E946D4">
              <w:rPr>
                <w:noProof/>
                <w:webHidden/>
              </w:rPr>
              <w:fldChar w:fldCharType="end"/>
            </w:r>
          </w:hyperlink>
        </w:p>
        <w:p w14:paraId="08A5E6DE" w14:textId="77777777" w:rsidR="002D5756" w:rsidRPr="006C18B7" w:rsidRDefault="00430853" w:rsidP="004B2C8B">
          <w:pPr>
            <w:pStyle w:val="TOC2"/>
            <w:tabs>
              <w:tab w:val="right" w:leader="dot" w:pos="9350"/>
            </w:tabs>
            <w:rPr>
              <w:rFonts w:cs="Arial"/>
              <w:sz w:val="24"/>
            </w:rPr>
          </w:pPr>
          <w:r w:rsidRPr="006C18B7">
            <w:rPr>
              <w:rStyle w:val="Hyperlink"/>
              <w:rFonts w:cs="Arial"/>
              <w:noProof/>
              <w:sz w:val="24"/>
            </w:rPr>
            <w:fldChar w:fldCharType="end"/>
          </w:r>
        </w:p>
      </w:sdtContent>
    </w:sdt>
    <w:p w14:paraId="5F968C0B" w14:textId="77777777" w:rsidR="00C83D7D" w:rsidRPr="00867846" w:rsidRDefault="00085225" w:rsidP="00DD148C">
      <w:pPr>
        <w:pStyle w:val="Heading1"/>
        <w:spacing w:before="100"/>
        <w:rPr>
          <w:rFonts w:eastAsia="Times New Roman"/>
          <w:lang w:eastAsia="de-DE"/>
        </w:rPr>
      </w:pPr>
      <w:r w:rsidRPr="00867846">
        <w:rPr>
          <w:rFonts w:eastAsia="Times New Roman"/>
          <w:lang w:eastAsia="de-DE"/>
        </w:rPr>
        <w:br w:type="column"/>
      </w:r>
      <w:bookmarkStart w:id="0" w:name="_Toc46232187"/>
      <w:bookmarkStart w:id="1" w:name="a1"/>
      <w:r w:rsidR="00A93384" w:rsidRPr="00867846">
        <w:rPr>
          <w:rFonts w:eastAsia="Times New Roman"/>
          <w:lang w:eastAsia="de-DE"/>
        </w:rPr>
        <w:t xml:space="preserve">1 </w:t>
      </w:r>
      <w:r w:rsidR="00F05A1B" w:rsidRPr="00867846">
        <w:rPr>
          <w:rFonts w:eastAsia="Times New Roman"/>
          <w:lang w:eastAsia="de-DE"/>
        </w:rPr>
        <w:t>Getting Started</w:t>
      </w:r>
      <w:bookmarkEnd w:id="0"/>
    </w:p>
    <w:p w14:paraId="2D876115" w14:textId="77777777" w:rsidR="00427850" w:rsidRPr="00867846" w:rsidRDefault="00427850" w:rsidP="00427850">
      <w:pPr>
        <w:pStyle w:val="Heading2"/>
        <w:rPr>
          <w:lang w:eastAsia="de-DE"/>
        </w:rPr>
      </w:pPr>
      <w:bookmarkStart w:id="2" w:name="_Toc46232188"/>
      <w:bookmarkStart w:id="3" w:name="a1_1"/>
      <w:r w:rsidRPr="00867846">
        <w:rPr>
          <w:lang w:eastAsia="de-DE"/>
        </w:rPr>
        <w:t xml:space="preserve">1.1 </w:t>
      </w:r>
      <w:r w:rsidR="00F05A1B" w:rsidRPr="00867846">
        <w:rPr>
          <w:lang w:eastAsia="de-DE"/>
        </w:rPr>
        <w:t xml:space="preserve">Introduction to </w:t>
      </w:r>
      <w:r w:rsidR="00F336E3" w:rsidRPr="00867846">
        <w:rPr>
          <w:lang w:eastAsia="de-DE"/>
        </w:rPr>
        <w:t xml:space="preserve">the </w:t>
      </w:r>
      <w:r w:rsidRPr="00867846">
        <w:rPr>
          <w:lang w:eastAsia="de-DE"/>
        </w:rPr>
        <w:t xml:space="preserve">Development </w:t>
      </w:r>
      <w:r w:rsidR="00694B21" w:rsidRPr="00867846">
        <w:rPr>
          <w:lang w:eastAsia="de-DE"/>
        </w:rPr>
        <w:t>Environment</w:t>
      </w:r>
      <w:bookmarkEnd w:id="2"/>
    </w:p>
    <w:bookmarkEnd w:id="1"/>
    <w:bookmarkEnd w:id="3"/>
    <w:p w14:paraId="3DA4295D" w14:textId="77777777" w:rsidR="00CD1A4F" w:rsidRPr="00867846" w:rsidRDefault="00B9438C" w:rsidP="00D15FAE">
      <w:pPr>
        <w:jc w:val="both"/>
        <w:rPr>
          <w:rFonts w:cs="Arial"/>
        </w:rPr>
      </w:pPr>
      <w:r w:rsidRPr="00867846">
        <w:rPr>
          <w:rFonts w:cs="Arial"/>
        </w:rPr>
        <w:t>The</w:t>
      </w:r>
      <w:r w:rsidR="00C85CF3" w:rsidRPr="00867846">
        <w:rPr>
          <w:rFonts w:cs="Arial"/>
        </w:rPr>
        <w:t xml:space="preserve"> integration framework 2.0 </w:t>
      </w:r>
      <w:r w:rsidR="00D66CF9" w:rsidRPr="00867846">
        <w:rPr>
          <w:rFonts w:cs="Arial"/>
        </w:rPr>
        <w:t xml:space="preserve">offers </w:t>
      </w:r>
      <w:r w:rsidR="00A067AE" w:rsidRPr="00867846">
        <w:rPr>
          <w:rFonts w:cs="Arial"/>
        </w:rPr>
        <w:t xml:space="preserve">an </w:t>
      </w:r>
      <w:r w:rsidR="001B31C8" w:rsidRPr="00867846">
        <w:rPr>
          <w:rFonts w:cs="Arial"/>
        </w:rPr>
        <w:t xml:space="preserve">alternative </w:t>
      </w:r>
      <w:r w:rsidRPr="00867846">
        <w:rPr>
          <w:rFonts w:cs="Arial"/>
        </w:rPr>
        <w:t xml:space="preserve">approach to </w:t>
      </w:r>
      <w:r w:rsidR="000D63DC" w:rsidRPr="00867846">
        <w:rPr>
          <w:rFonts w:cs="Arial"/>
        </w:rPr>
        <w:t xml:space="preserve">develop </w:t>
      </w:r>
      <w:r w:rsidRPr="00867846">
        <w:rPr>
          <w:rFonts w:cs="Arial"/>
        </w:rPr>
        <w:t>integration</w:t>
      </w:r>
      <w:r w:rsidR="000D63DC" w:rsidRPr="00867846">
        <w:rPr>
          <w:rFonts w:cs="Arial"/>
        </w:rPr>
        <w:t xml:space="preserve"> scenarios</w:t>
      </w:r>
      <w:r w:rsidRPr="00867846">
        <w:rPr>
          <w:rFonts w:cs="Arial"/>
        </w:rPr>
        <w:t xml:space="preserve">. </w:t>
      </w:r>
      <w:r w:rsidR="0011045E" w:rsidRPr="00867846">
        <w:rPr>
          <w:rFonts w:cs="Arial"/>
        </w:rPr>
        <w:t>The model resides on top of the integration platform</w:t>
      </w:r>
      <w:r w:rsidR="00BE71D6" w:rsidRPr="00867846">
        <w:rPr>
          <w:rFonts w:cs="Arial"/>
        </w:rPr>
        <w:t xml:space="preserve"> (B1iP</w:t>
      </w:r>
      <w:r w:rsidR="0011303C" w:rsidRPr="00867846">
        <w:rPr>
          <w:rFonts w:cs="Arial"/>
        </w:rPr>
        <w:t>) and</w:t>
      </w:r>
      <w:r w:rsidR="00EF34C5" w:rsidRPr="00867846">
        <w:rPr>
          <w:rFonts w:cs="Arial"/>
        </w:rPr>
        <w:t xml:space="preserve"> </w:t>
      </w:r>
      <w:r w:rsidR="0011045E" w:rsidRPr="00867846">
        <w:rPr>
          <w:rFonts w:cs="Arial"/>
        </w:rPr>
        <w:t>uses the platform capabilities with a lower-level approach</w:t>
      </w:r>
      <w:r w:rsidR="00647BDA" w:rsidRPr="00867846">
        <w:rPr>
          <w:rFonts w:cs="Arial"/>
        </w:rPr>
        <w:t xml:space="preserve"> than the B1if model</w:t>
      </w:r>
      <w:r w:rsidR="0011045E" w:rsidRPr="00867846">
        <w:rPr>
          <w:rFonts w:cs="Arial"/>
        </w:rPr>
        <w:t xml:space="preserve">. </w:t>
      </w:r>
      <w:r w:rsidR="00D67ABB" w:rsidRPr="00867846">
        <w:rPr>
          <w:rFonts w:cs="Arial"/>
        </w:rPr>
        <w:t xml:space="preserve">The </w:t>
      </w:r>
      <w:r w:rsidR="00C27E0A" w:rsidRPr="00867846">
        <w:rPr>
          <w:rFonts w:cs="Arial"/>
        </w:rPr>
        <w:t xml:space="preserve">development </w:t>
      </w:r>
      <w:r w:rsidR="00D67ABB" w:rsidRPr="00867846">
        <w:rPr>
          <w:rFonts w:cs="Arial"/>
        </w:rPr>
        <w:t xml:space="preserve">user interfaces are provided </w:t>
      </w:r>
      <w:r w:rsidR="00C27E0A" w:rsidRPr="00867846">
        <w:rPr>
          <w:rFonts w:cs="Arial"/>
        </w:rPr>
        <w:t>in an</w:t>
      </w:r>
      <w:r w:rsidR="00BF79E7" w:rsidRPr="00867846">
        <w:rPr>
          <w:rFonts w:cs="Arial"/>
        </w:rPr>
        <w:t xml:space="preserve"> </w:t>
      </w:r>
      <w:r w:rsidR="00D67ABB" w:rsidRPr="00867846">
        <w:rPr>
          <w:rFonts w:cs="Arial"/>
        </w:rPr>
        <w:t>Integrated Development Environments (IDE)</w:t>
      </w:r>
      <w:r w:rsidR="00BF79E7" w:rsidRPr="00867846">
        <w:rPr>
          <w:rFonts w:cs="Arial"/>
        </w:rPr>
        <w:t xml:space="preserve"> that </w:t>
      </w:r>
      <w:r w:rsidR="001B31C8" w:rsidRPr="00867846">
        <w:rPr>
          <w:rFonts w:cs="Arial"/>
        </w:rPr>
        <w:t xml:space="preserve">most </w:t>
      </w:r>
      <w:r w:rsidR="00D67ABB" w:rsidRPr="00867846">
        <w:rPr>
          <w:rFonts w:cs="Arial"/>
        </w:rPr>
        <w:t xml:space="preserve">software developers are familiar with. </w:t>
      </w:r>
    </w:p>
    <w:p w14:paraId="5DD39A3E" w14:textId="77777777" w:rsidR="00A21498" w:rsidRPr="00867846" w:rsidRDefault="00A21498" w:rsidP="00D15FAE">
      <w:pPr>
        <w:jc w:val="both"/>
        <w:rPr>
          <w:rFonts w:cs="Arial"/>
        </w:rPr>
      </w:pPr>
    </w:p>
    <w:p w14:paraId="19D124FA" w14:textId="77777777" w:rsidR="00B8063E" w:rsidRPr="00867846" w:rsidRDefault="00D67ABB" w:rsidP="00A21498">
      <w:r w:rsidRPr="00867846">
        <w:t xml:space="preserve">The modeling artefacts are </w:t>
      </w:r>
      <w:r w:rsidR="00BE71D6" w:rsidRPr="00867846">
        <w:t xml:space="preserve">scenario </w:t>
      </w:r>
      <w:r w:rsidRPr="00867846">
        <w:t>p</w:t>
      </w:r>
      <w:r w:rsidR="00625FBA" w:rsidRPr="00867846">
        <w:t>ackage</w:t>
      </w:r>
      <w:r w:rsidRPr="00867846">
        <w:t xml:space="preserve">, scenario and scenario step. </w:t>
      </w:r>
    </w:p>
    <w:p w14:paraId="0784463E" w14:textId="77777777" w:rsidR="002F2D12" w:rsidRPr="00867846" w:rsidRDefault="002F2D12" w:rsidP="00A21498"/>
    <w:p w14:paraId="78876D92" w14:textId="77777777" w:rsidR="00A21498" w:rsidRPr="00867846" w:rsidRDefault="00800390" w:rsidP="00A21498">
      <w:pPr>
        <w:rPr>
          <w:b/>
        </w:rPr>
      </w:pPr>
      <w:r w:rsidRPr="00867846">
        <w:rPr>
          <w:b/>
        </w:rPr>
        <w:t>Scenario Package, Scenario and Scenario Step</w:t>
      </w:r>
    </w:p>
    <w:p w14:paraId="7E836AF4" w14:textId="77777777" w:rsidR="00D66CF9" w:rsidRDefault="00D66CF9" w:rsidP="00A21498">
      <w:pPr>
        <w:pStyle w:val="BulletedList"/>
      </w:pPr>
      <w:r w:rsidRPr="00867846">
        <w:t xml:space="preserve">The </w:t>
      </w:r>
      <w:r w:rsidR="007128F9" w:rsidRPr="00867846">
        <w:t xml:space="preserve">scenario </w:t>
      </w:r>
      <w:r w:rsidRPr="00867846">
        <w:t>p</w:t>
      </w:r>
      <w:r w:rsidR="00625FBA" w:rsidRPr="00867846">
        <w:t>ackage</w:t>
      </w:r>
      <w:r w:rsidRPr="00867846">
        <w:t xml:space="preserve"> is the software logistic</w:t>
      </w:r>
      <w:r w:rsidR="00A067AE" w:rsidRPr="00867846">
        <w:t>s</w:t>
      </w:r>
      <w:r w:rsidRPr="00867846">
        <w:t xml:space="preserve"> unit.</w:t>
      </w:r>
      <w:r w:rsidR="00A21498" w:rsidRPr="00867846">
        <w:t xml:space="preserve"> It belongs to a specific owner identified by the namespace</w:t>
      </w:r>
      <w:r w:rsidR="006A1A1B" w:rsidRPr="00867846">
        <w:t xml:space="preserve">. </w:t>
      </w:r>
      <w:r w:rsidR="006A1A1B" w:rsidRPr="006C18B7">
        <w:t xml:space="preserve">The package </w:t>
      </w:r>
      <w:r w:rsidR="00A21498" w:rsidRPr="006C18B7">
        <w:t xml:space="preserve">handles a specific business integration case. </w:t>
      </w:r>
    </w:p>
    <w:p w14:paraId="12AB08A8" w14:textId="77777777" w:rsidR="007128F9" w:rsidRPr="00867846" w:rsidRDefault="007128F9" w:rsidP="007128F9">
      <w:pPr>
        <w:pStyle w:val="LContinue"/>
      </w:pPr>
      <w:r w:rsidRPr="00867846">
        <w:t>A package is, for example, the integration between two systems, such as SAP Business One and SAP S/4HANA.</w:t>
      </w:r>
    </w:p>
    <w:p w14:paraId="4677CBCE" w14:textId="77777777" w:rsidR="00D66CF9" w:rsidRPr="00867846" w:rsidRDefault="00C27E0A" w:rsidP="00A21498">
      <w:pPr>
        <w:pStyle w:val="BulletedList"/>
      </w:pPr>
      <w:r w:rsidRPr="00867846">
        <w:t>S</w:t>
      </w:r>
      <w:r w:rsidR="00D66CF9" w:rsidRPr="00867846">
        <w:t>cenario</w:t>
      </w:r>
      <w:r w:rsidR="00A21498" w:rsidRPr="00867846">
        <w:t>s</w:t>
      </w:r>
      <w:r w:rsidR="00D66CF9" w:rsidRPr="00867846">
        <w:t xml:space="preserve"> help structuring </w:t>
      </w:r>
      <w:r w:rsidR="00A21498" w:rsidRPr="00867846">
        <w:t>the business integration case</w:t>
      </w:r>
      <w:r w:rsidR="00AB2E93" w:rsidRPr="00867846">
        <w:t>, for example, master data synchronization, or order processing</w:t>
      </w:r>
      <w:r w:rsidR="00D66CF9" w:rsidRPr="00867846">
        <w:t>.</w:t>
      </w:r>
      <w:r w:rsidR="00EF552B" w:rsidRPr="00867846">
        <w:t xml:space="preserve"> For a scenario, you can set the log level for all steps</w:t>
      </w:r>
      <w:r w:rsidR="004A325B">
        <w:t>.</w:t>
      </w:r>
    </w:p>
    <w:p w14:paraId="7CD26F34" w14:textId="77777777" w:rsidR="00B8063E" w:rsidRPr="00867846" w:rsidRDefault="00D67ABB" w:rsidP="00736603">
      <w:pPr>
        <w:pStyle w:val="BulletedList"/>
      </w:pPr>
      <w:r w:rsidRPr="00867846">
        <w:t>A sc</w:t>
      </w:r>
      <w:r w:rsidR="00535FF1" w:rsidRPr="00867846">
        <w:t xml:space="preserve">enario step is </w:t>
      </w:r>
      <w:r w:rsidR="00A21498" w:rsidRPr="00867846">
        <w:t xml:space="preserve">the technical unit that performs the message exchange. </w:t>
      </w:r>
      <w:r w:rsidR="00C27E0A" w:rsidRPr="00867846">
        <w:t>At runtime, a</w:t>
      </w:r>
      <w:r w:rsidR="00A21498" w:rsidRPr="00867846">
        <w:t xml:space="preserve"> step is </w:t>
      </w:r>
      <w:r w:rsidR="00535FF1" w:rsidRPr="00867846">
        <w:t>one transaction</w:t>
      </w:r>
      <w:r w:rsidR="00BF79E7" w:rsidRPr="00867846">
        <w:t>.</w:t>
      </w:r>
      <w:r w:rsidR="00A21498" w:rsidRPr="00867846">
        <w:t xml:space="preserve"> </w:t>
      </w:r>
      <w:r w:rsidR="00643953" w:rsidRPr="00867846">
        <w:t>Scenario steps are independent of each other</w:t>
      </w:r>
      <w:r w:rsidR="00D66CF9" w:rsidRPr="00867846">
        <w:t xml:space="preserve">. </w:t>
      </w:r>
      <w:r w:rsidR="00EF552B" w:rsidRPr="00867846">
        <w:t>However, you can combine steps</w:t>
      </w:r>
      <w:r w:rsidR="00D66CF9" w:rsidRPr="00867846">
        <w:t xml:space="preserve"> </w:t>
      </w:r>
      <w:r w:rsidR="00643953" w:rsidRPr="00867846">
        <w:t>by using the internal queue mechanism</w:t>
      </w:r>
      <w:r w:rsidR="006A1A1B" w:rsidRPr="00867846">
        <w:t xml:space="preserve"> or the include atom</w:t>
      </w:r>
      <w:r w:rsidR="00643953" w:rsidRPr="00867846">
        <w:t>.</w:t>
      </w:r>
      <w:r w:rsidR="00A21498" w:rsidRPr="00867846">
        <w:t xml:space="preserve"> </w:t>
      </w:r>
      <w:r w:rsidR="00D66CF9" w:rsidRPr="00867846">
        <w:t xml:space="preserve">On step level, you </w:t>
      </w:r>
      <w:r w:rsidR="001B31C8" w:rsidRPr="00867846">
        <w:t>can provide definitions for error handling</w:t>
      </w:r>
      <w:r w:rsidR="00EF552B" w:rsidRPr="00867846">
        <w:t>.</w:t>
      </w:r>
      <w:r w:rsidR="00911DAA" w:rsidRPr="00867846">
        <w:t xml:space="preserve"> An example for a scenario step is the data exchange of business part</w:t>
      </w:r>
      <w:r w:rsidR="004C59E0" w:rsidRPr="00867846">
        <w:t>n</w:t>
      </w:r>
      <w:r w:rsidR="00911DAA" w:rsidRPr="00867846">
        <w:t>ers.</w:t>
      </w:r>
    </w:p>
    <w:p w14:paraId="30012822" w14:textId="77777777" w:rsidR="00B8063E" w:rsidRPr="00867846" w:rsidRDefault="00B8063E" w:rsidP="00BE71D6">
      <w:pPr>
        <w:pStyle w:val="BulletedList"/>
        <w:numPr>
          <w:ilvl w:val="0"/>
          <w:numId w:val="0"/>
        </w:numPr>
        <w:ind w:left="397" w:hanging="397"/>
      </w:pPr>
    </w:p>
    <w:p w14:paraId="376D7F23" w14:textId="77777777" w:rsidR="00BE71D6" w:rsidRPr="00867846" w:rsidRDefault="007128F9" w:rsidP="00BE71D6">
      <w:pPr>
        <w:pStyle w:val="BulletedList"/>
        <w:numPr>
          <w:ilvl w:val="0"/>
          <w:numId w:val="0"/>
        </w:numPr>
        <w:ind w:left="397" w:hanging="397"/>
        <w:jc w:val="center"/>
        <w:rPr>
          <w:sz w:val="16"/>
        </w:rPr>
      </w:pPr>
      <w:r>
        <w:rPr>
          <w:noProof/>
          <w:lang w:eastAsia="de-DE"/>
        </w:rPr>
        <w:drawing>
          <wp:inline distT="0" distB="0" distL="0" distR="0" wp14:anchorId="2E07C62A" wp14:editId="7B4A0947">
            <wp:extent cx="2627437" cy="268742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9781" cy="2700050"/>
                    </a:xfrm>
                    <a:prstGeom prst="rect">
                      <a:avLst/>
                    </a:prstGeom>
                  </pic:spPr>
                </pic:pic>
              </a:graphicData>
            </a:graphic>
          </wp:inline>
        </w:drawing>
      </w:r>
      <w:r w:rsidR="00911DAA" w:rsidRPr="00867846">
        <w:br/>
      </w:r>
      <w:r w:rsidR="00911DAA" w:rsidRPr="00867846">
        <w:rPr>
          <w:sz w:val="16"/>
        </w:rPr>
        <w:t>Scenario Packages, Scenarios, Scenario Steps</w:t>
      </w:r>
    </w:p>
    <w:p w14:paraId="7EB332EF" w14:textId="77777777" w:rsidR="00911DAA" w:rsidRPr="00867846" w:rsidRDefault="00911DAA" w:rsidP="00BE71D6">
      <w:pPr>
        <w:pStyle w:val="BulletedList"/>
        <w:numPr>
          <w:ilvl w:val="0"/>
          <w:numId w:val="0"/>
        </w:numPr>
        <w:ind w:left="397" w:hanging="397"/>
        <w:jc w:val="center"/>
      </w:pPr>
    </w:p>
    <w:p w14:paraId="3BB5F721" w14:textId="77777777" w:rsidR="00B8063E" w:rsidRPr="00867846" w:rsidRDefault="00F62358" w:rsidP="00C85CF3">
      <w:pPr>
        <w:keepNext/>
        <w:jc w:val="both"/>
        <w:rPr>
          <w:rFonts w:cs="Arial"/>
          <w:b/>
        </w:rPr>
      </w:pPr>
      <w:r w:rsidRPr="00867846">
        <w:rPr>
          <w:rFonts w:cs="Arial"/>
          <w:b/>
        </w:rPr>
        <w:t xml:space="preserve">Scenario Package </w:t>
      </w:r>
      <w:r w:rsidR="00800390" w:rsidRPr="00867846">
        <w:rPr>
          <w:rFonts w:cs="Arial"/>
          <w:b/>
        </w:rPr>
        <w:t xml:space="preserve">Deployments </w:t>
      </w:r>
    </w:p>
    <w:p w14:paraId="4ED69404" w14:textId="77777777" w:rsidR="00800390" w:rsidRPr="00867846" w:rsidRDefault="00C85CF3" w:rsidP="00D15FAE">
      <w:pPr>
        <w:jc w:val="both"/>
        <w:rPr>
          <w:rFonts w:cs="Arial"/>
        </w:rPr>
      </w:pPr>
      <w:r w:rsidRPr="00867846">
        <w:rPr>
          <w:rFonts w:cs="Arial"/>
        </w:rPr>
        <w:t xml:space="preserve">A </w:t>
      </w:r>
      <w:r w:rsidR="001F49B4" w:rsidRPr="00867846">
        <w:rPr>
          <w:rFonts w:cs="Arial"/>
        </w:rPr>
        <w:t xml:space="preserve">deployment </w:t>
      </w:r>
      <w:r w:rsidR="00F62358" w:rsidRPr="00867846">
        <w:rPr>
          <w:rFonts w:cs="Arial"/>
        </w:rPr>
        <w:t xml:space="preserve">is the </w:t>
      </w:r>
      <w:r w:rsidR="00EE57CA" w:rsidRPr="00867846">
        <w:rPr>
          <w:rFonts w:cs="Arial"/>
        </w:rPr>
        <w:t xml:space="preserve">configuration </w:t>
      </w:r>
      <w:r w:rsidR="00F62358" w:rsidRPr="00867846">
        <w:rPr>
          <w:rFonts w:cs="Arial"/>
        </w:rPr>
        <w:t xml:space="preserve">and activation of a package for a specific customer. </w:t>
      </w:r>
      <w:r w:rsidR="0011285F" w:rsidRPr="00867846">
        <w:rPr>
          <w:rFonts w:cs="Arial"/>
        </w:rPr>
        <w:t>In cloud environments, y</w:t>
      </w:r>
      <w:r w:rsidR="00F62358" w:rsidRPr="00867846">
        <w:rPr>
          <w:rFonts w:cs="Arial"/>
        </w:rPr>
        <w:t>ou can deploy a scenario package multiple times for all your customers that require the integration.</w:t>
      </w:r>
      <w:r w:rsidR="003A1E57" w:rsidRPr="00867846">
        <w:rPr>
          <w:rFonts w:cs="Arial"/>
        </w:rPr>
        <w:t xml:space="preserve"> At runtime, deployments are strictly separate</w:t>
      </w:r>
      <w:r w:rsidRPr="00867846">
        <w:rPr>
          <w:rFonts w:cs="Arial"/>
        </w:rPr>
        <w:t>d.</w:t>
      </w:r>
      <w:r w:rsidR="003A1E57" w:rsidRPr="00867846">
        <w:rPr>
          <w:rFonts w:cs="Arial"/>
        </w:rPr>
        <w:t xml:space="preserve"> </w:t>
      </w:r>
      <w:r w:rsidR="00DC4778" w:rsidRPr="00867846">
        <w:rPr>
          <w:rFonts w:cs="Arial"/>
        </w:rPr>
        <w:t xml:space="preserve">Running the model in the </w:t>
      </w:r>
      <w:r w:rsidR="005F268B" w:rsidRPr="00867846">
        <w:rPr>
          <w:rFonts w:cs="Arial"/>
        </w:rPr>
        <w:t>on-premise</w:t>
      </w:r>
      <w:r w:rsidR="00DC4778" w:rsidRPr="00867846">
        <w:rPr>
          <w:rFonts w:cs="Arial"/>
        </w:rPr>
        <w:t xml:space="preserve"> use case, you can setup and activate a package for one customer.</w:t>
      </w:r>
    </w:p>
    <w:p w14:paraId="18F92DEE" w14:textId="77777777" w:rsidR="00911DAA" w:rsidRPr="00867846" w:rsidRDefault="00647BDA" w:rsidP="00911DAA">
      <w:pPr>
        <w:pStyle w:val="BulletedList"/>
        <w:numPr>
          <w:ilvl w:val="0"/>
          <w:numId w:val="0"/>
        </w:numPr>
        <w:ind w:left="397" w:hanging="397"/>
        <w:jc w:val="center"/>
        <w:rPr>
          <w:sz w:val="16"/>
        </w:rPr>
      </w:pPr>
      <w:r>
        <w:rPr>
          <w:noProof/>
          <w:lang w:eastAsia="de-DE"/>
        </w:rPr>
        <w:drawing>
          <wp:inline distT="0" distB="0" distL="0" distR="0" wp14:anchorId="6252E8B2" wp14:editId="21B5D0E7">
            <wp:extent cx="4929809" cy="1791269"/>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1789" cy="1799256"/>
                    </a:xfrm>
                    <a:prstGeom prst="rect">
                      <a:avLst/>
                    </a:prstGeom>
                  </pic:spPr>
                </pic:pic>
              </a:graphicData>
            </a:graphic>
          </wp:inline>
        </w:drawing>
      </w:r>
      <w:r w:rsidR="00911DAA" w:rsidRPr="00867846">
        <w:rPr>
          <w:rFonts w:cs="Arial"/>
        </w:rPr>
        <w:br/>
      </w:r>
      <w:r w:rsidR="00911DAA" w:rsidRPr="00867846">
        <w:rPr>
          <w:sz w:val="16"/>
        </w:rPr>
        <w:t>Scenario Package and Deployments</w:t>
      </w:r>
    </w:p>
    <w:p w14:paraId="2A63BA16" w14:textId="77777777" w:rsidR="00647BDA" w:rsidRPr="00867846" w:rsidRDefault="00647BDA" w:rsidP="00647BDA">
      <w:pPr>
        <w:jc w:val="center"/>
        <w:rPr>
          <w:rFonts w:cs="Arial"/>
        </w:rPr>
      </w:pPr>
    </w:p>
    <w:p w14:paraId="4EE6A16D" w14:textId="77777777" w:rsidR="00694B21" w:rsidRPr="00867846" w:rsidRDefault="00694B21" w:rsidP="00694B21">
      <w:pPr>
        <w:pStyle w:val="Heading2"/>
      </w:pPr>
      <w:bookmarkStart w:id="4" w:name="_Toc46232189"/>
      <w:bookmarkStart w:id="5" w:name="a1_2"/>
      <w:r w:rsidRPr="00867846">
        <w:t>1.2 Preparations for the Development Environment</w:t>
      </w:r>
      <w:bookmarkEnd w:id="4"/>
    </w:p>
    <w:bookmarkEnd w:id="5"/>
    <w:p w14:paraId="00CBBEB9" w14:textId="77777777" w:rsidR="00F05A1B" w:rsidRPr="006C18B7" w:rsidRDefault="00694B21" w:rsidP="00D15FAE">
      <w:pPr>
        <w:jc w:val="both"/>
        <w:rPr>
          <w:rFonts w:cs="Arial"/>
        </w:rPr>
      </w:pPr>
      <w:r w:rsidRPr="00867846">
        <w:rPr>
          <w:rFonts w:cs="Arial"/>
        </w:rPr>
        <w:t xml:space="preserve">The </w:t>
      </w:r>
      <w:r w:rsidR="00982A8E" w:rsidRPr="00867846">
        <w:rPr>
          <w:rFonts w:cs="Arial"/>
        </w:rPr>
        <w:t>integration framework</w:t>
      </w:r>
      <w:r w:rsidRPr="00867846">
        <w:rPr>
          <w:rFonts w:cs="Arial"/>
        </w:rPr>
        <w:t xml:space="preserve"> is configured as a productive s</w:t>
      </w:r>
      <w:r w:rsidR="000D63DC" w:rsidRPr="00867846">
        <w:rPr>
          <w:rFonts w:cs="Arial"/>
        </w:rPr>
        <w:t xml:space="preserve">ystem </w:t>
      </w:r>
      <w:r w:rsidRPr="00867846">
        <w:rPr>
          <w:rFonts w:cs="Arial"/>
        </w:rPr>
        <w:t xml:space="preserve">by default. Before using the </w:t>
      </w:r>
      <w:r w:rsidR="00982A8E" w:rsidRPr="00867846">
        <w:rPr>
          <w:rFonts w:cs="Arial"/>
        </w:rPr>
        <w:t>integration framework</w:t>
      </w:r>
      <w:r w:rsidRPr="00867846">
        <w:rPr>
          <w:rFonts w:cs="Arial"/>
        </w:rPr>
        <w:t xml:space="preserve"> as a development environment, </w:t>
      </w:r>
      <w:r w:rsidR="00F05A1B" w:rsidRPr="00867846">
        <w:rPr>
          <w:rFonts w:cs="Arial"/>
        </w:rPr>
        <w:t>change some configuration settings</w:t>
      </w:r>
      <w:r w:rsidR="00F8158B" w:rsidRPr="00867846">
        <w:rPr>
          <w:rFonts w:cs="Arial"/>
        </w:rPr>
        <w:t xml:space="preserve">. </w:t>
      </w:r>
      <w:r w:rsidR="00F8158B">
        <w:rPr>
          <w:rFonts w:cs="Arial"/>
        </w:rPr>
        <w:t>For a development environment, consider the following aspects</w:t>
      </w:r>
      <w:r w:rsidR="00F05A1B" w:rsidRPr="006C18B7">
        <w:rPr>
          <w:rFonts w:cs="Arial"/>
        </w:rPr>
        <w:t>:</w:t>
      </w:r>
    </w:p>
    <w:p w14:paraId="236076CE" w14:textId="77777777" w:rsidR="00CE124C" w:rsidRPr="00867846" w:rsidRDefault="00F05A1B" w:rsidP="00F05A1B">
      <w:pPr>
        <w:pStyle w:val="BulletedList"/>
      </w:pPr>
      <w:r w:rsidRPr="00867846">
        <w:t>Use a dedicated development system</w:t>
      </w:r>
      <w:r w:rsidR="003077E1" w:rsidRPr="00867846">
        <w:t>, do not work in the productive system</w:t>
      </w:r>
      <w:r w:rsidRPr="00867846">
        <w:t>.</w:t>
      </w:r>
      <w:r w:rsidR="005B1E92" w:rsidRPr="00867846">
        <w:t xml:space="preserve"> </w:t>
      </w:r>
    </w:p>
    <w:p w14:paraId="46BA8E22" w14:textId="77777777" w:rsidR="00F05A1B" w:rsidRPr="00867846" w:rsidRDefault="00692042" w:rsidP="00F05A1B">
      <w:pPr>
        <w:pStyle w:val="BulletedList"/>
      </w:pPr>
      <w:r w:rsidRPr="00867846">
        <w:t xml:space="preserve">In the </w:t>
      </w:r>
      <w:r w:rsidRPr="00867846">
        <w:rPr>
          <w:rStyle w:val="FieldName"/>
        </w:rPr>
        <w:t>Maintenance</w:t>
      </w:r>
      <w:r w:rsidRPr="00867846">
        <w:t xml:space="preserve"> menu, use the </w:t>
      </w:r>
      <w:r w:rsidRPr="00867846">
        <w:rPr>
          <w:rStyle w:val="FieldName"/>
        </w:rPr>
        <w:t>System Information</w:t>
      </w:r>
      <w:r w:rsidRPr="00867846">
        <w:t xml:space="preserve"> function to switch the profile to </w:t>
      </w:r>
      <w:r w:rsidRPr="00867846">
        <w:rPr>
          <w:rStyle w:val="TechnicalName"/>
        </w:rPr>
        <w:t>development system</w:t>
      </w:r>
      <w:r w:rsidR="002D455D" w:rsidRPr="00867846">
        <w:t>,</w:t>
      </w:r>
      <w:r w:rsidR="00D9449C" w:rsidRPr="00867846">
        <w:t xml:space="preserve"> define your development na</w:t>
      </w:r>
      <w:r w:rsidR="00605BE9" w:rsidRPr="00867846">
        <w:t>m</w:t>
      </w:r>
      <w:r w:rsidR="00D9449C" w:rsidRPr="00867846">
        <w:t xml:space="preserve">espace and </w:t>
      </w:r>
      <w:r w:rsidRPr="00867846">
        <w:t>restart the service.</w:t>
      </w:r>
    </w:p>
    <w:p w14:paraId="7DEB96C3" w14:textId="77777777" w:rsidR="00F32B34" w:rsidRPr="00867846" w:rsidRDefault="000D63DC" w:rsidP="00F05A1B">
      <w:pPr>
        <w:pStyle w:val="BulletedList"/>
      </w:pPr>
      <w:r w:rsidRPr="00867846">
        <w:t>T</w:t>
      </w:r>
      <w:r w:rsidR="00F32B34" w:rsidRPr="00867846">
        <w:t xml:space="preserve">he </w:t>
      </w:r>
      <w:r w:rsidR="00982A8E" w:rsidRPr="00867846">
        <w:t>integration framework</w:t>
      </w:r>
      <w:r w:rsidR="00F32B34" w:rsidRPr="00867846">
        <w:t xml:space="preserve"> provides an inbuilt editor</w:t>
      </w:r>
      <w:r w:rsidRPr="00867846">
        <w:t xml:space="preserve"> that supports XML and JavaScript, but not XSL. C</w:t>
      </w:r>
      <w:r w:rsidR="00F32B34" w:rsidRPr="00867846">
        <w:t xml:space="preserve">onsider using an external editor that </w:t>
      </w:r>
      <w:r w:rsidR="00F63028" w:rsidRPr="00867846">
        <w:t xml:space="preserve">provides additional functions that support the </w:t>
      </w:r>
      <w:r w:rsidR="00E23FD1" w:rsidRPr="00867846">
        <w:t>development process</w:t>
      </w:r>
      <w:r w:rsidR="00F63028" w:rsidRPr="00867846">
        <w:t>.</w:t>
      </w:r>
      <w:r w:rsidR="00CF7299" w:rsidRPr="00867846">
        <w:t xml:space="preserve"> </w:t>
      </w:r>
    </w:p>
    <w:p w14:paraId="5203A848" w14:textId="77777777" w:rsidR="00680138" w:rsidRPr="006C18B7" w:rsidRDefault="00DC4778" w:rsidP="00F05A1B">
      <w:pPr>
        <w:pStyle w:val="BulletedList"/>
      </w:pPr>
      <w:r w:rsidRPr="00867846">
        <w:t xml:space="preserve">Use the </w:t>
      </w:r>
      <w:proofErr w:type="spellStart"/>
      <w:r w:rsidRPr="00867846">
        <w:rPr>
          <w:rStyle w:val="FieldName"/>
        </w:rPr>
        <w:t>BizStore</w:t>
      </w:r>
      <w:proofErr w:type="spellEnd"/>
      <w:r w:rsidRPr="00867846">
        <w:t xml:space="preserve"> menu to interact with the </w:t>
      </w:r>
      <w:proofErr w:type="spellStart"/>
      <w:r w:rsidR="00E93C8F" w:rsidRPr="00867846">
        <w:t>BizStore</w:t>
      </w:r>
      <w:proofErr w:type="spellEnd"/>
      <w:r w:rsidR="00481215" w:rsidRPr="00867846">
        <w:t xml:space="preserve">. Alternatively, </w:t>
      </w:r>
      <w:r w:rsidRPr="00867846">
        <w:t>p</w:t>
      </w:r>
      <w:r w:rsidR="00680138" w:rsidRPr="00867846">
        <w:t>repare you</w:t>
      </w:r>
      <w:r w:rsidR="005B1E92" w:rsidRPr="00867846">
        <w:t>r</w:t>
      </w:r>
      <w:r w:rsidR="00680138" w:rsidRPr="00867846">
        <w:t xml:space="preserve"> development environment to interact with the </w:t>
      </w:r>
      <w:proofErr w:type="spellStart"/>
      <w:r w:rsidR="00680138" w:rsidRPr="00867846">
        <w:t>BizStore</w:t>
      </w:r>
      <w:proofErr w:type="spellEnd"/>
      <w:r w:rsidR="00680138" w:rsidRPr="00867846">
        <w:t xml:space="preserve">. </w:t>
      </w:r>
      <w:r w:rsidR="00680138">
        <w:t xml:space="preserve">For more information, see the </w:t>
      </w:r>
      <w:r w:rsidR="00680138" w:rsidRPr="00680138">
        <w:rPr>
          <w:rStyle w:val="FieldName"/>
        </w:rPr>
        <w:t>Development Environment</w:t>
      </w:r>
      <w:r w:rsidR="00680138">
        <w:t xml:space="preserve"> guide</w:t>
      </w:r>
    </w:p>
    <w:p w14:paraId="715BAC4B" w14:textId="77777777" w:rsidR="003E696A" w:rsidRPr="006C18B7" w:rsidRDefault="00377E14" w:rsidP="003E696A">
      <w:pPr>
        <w:pStyle w:val="Heading1"/>
      </w:pPr>
      <w:bookmarkStart w:id="6" w:name="_Toc263703590"/>
      <w:bookmarkStart w:id="7" w:name="_Toc46232190"/>
      <w:bookmarkStart w:id="8" w:name="a2"/>
      <w:bookmarkStart w:id="9" w:name="_Toc262632881"/>
      <w:bookmarkStart w:id="10" w:name="_Toc263703614"/>
      <w:r w:rsidRPr="006C18B7">
        <w:t>2</w:t>
      </w:r>
      <w:r w:rsidR="003E696A" w:rsidRPr="006C18B7">
        <w:t xml:space="preserve"> </w:t>
      </w:r>
      <w:bookmarkEnd w:id="6"/>
      <w:r w:rsidR="00E62C08" w:rsidRPr="006C18B7">
        <w:t>Scenario Packages and Scenarios</w:t>
      </w:r>
      <w:bookmarkEnd w:id="7"/>
    </w:p>
    <w:p w14:paraId="64EDA6CA" w14:textId="77777777" w:rsidR="00175F4B" w:rsidRPr="006C18B7" w:rsidRDefault="00377E14" w:rsidP="003E696A">
      <w:pPr>
        <w:pStyle w:val="Heading2"/>
      </w:pPr>
      <w:bookmarkStart w:id="11" w:name="_Toc263703591"/>
      <w:bookmarkStart w:id="12" w:name="_Toc46232191"/>
      <w:bookmarkStart w:id="13" w:name="a2_1"/>
      <w:bookmarkEnd w:id="8"/>
      <w:r w:rsidRPr="006C18B7">
        <w:t>2</w:t>
      </w:r>
      <w:r w:rsidR="003E696A" w:rsidRPr="006C18B7">
        <w:t xml:space="preserve">.1 </w:t>
      </w:r>
      <w:bookmarkEnd w:id="11"/>
      <w:r w:rsidR="00175F4B" w:rsidRPr="006C18B7">
        <w:t xml:space="preserve">Creating </w:t>
      </w:r>
      <w:r w:rsidR="00B63679" w:rsidRPr="006C18B7">
        <w:t xml:space="preserve">Scenario </w:t>
      </w:r>
      <w:r w:rsidR="00175F4B" w:rsidRPr="006C18B7">
        <w:t>Package</w:t>
      </w:r>
      <w:r w:rsidR="00B63679" w:rsidRPr="006C18B7">
        <w:t>s</w:t>
      </w:r>
      <w:bookmarkEnd w:id="12"/>
    </w:p>
    <w:bookmarkEnd w:id="13"/>
    <w:p w14:paraId="0C2482CE" w14:textId="77777777" w:rsidR="00175F4B" w:rsidRPr="00867846" w:rsidRDefault="00175F4B" w:rsidP="00175F4B">
      <w:pPr>
        <w:jc w:val="both"/>
        <w:rPr>
          <w:rFonts w:cs="Arial"/>
        </w:rPr>
      </w:pPr>
      <w:r w:rsidRPr="00867846">
        <w:rPr>
          <w:rFonts w:cs="Arial"/>
        </w:rPr>
        <w:t>Scenario packages con</w:t>
      </w:r>
      <w:r w:rsidR="00C85CF3" w:rsidRPr="00867846">
        <w:rPr>
          <w:rFonts w:cs="Arial"/>
        </w:rPr>
        <w:t xml:space="preserve">tain </w:t>
      </w:r>
      <w:r w:rsidRPr="00867846">
        <w:rPr>
          <w:rFonts w:cs="Arial"/>
        </w:rPr>
        <w:t xml:space="preserve">everything required to </w:t>
      </w:r>
      <w:r w:rsidR="000F6E8E" w:rsidRPr="00867846">
        <w:rPr>
          <w:rFonts w:cs="Arial"/>
        </w:rPr>
        <w:t xml:space="preserve">consistently </w:t>
      </w:r>
      <w:r w:rsidRPr="00867846">
        <w:rPr>
          <w:rFonts w:cs="Arial"/>
        </w:rPr>
        <w:t>exchange data between systems. Scenario packages are the software logistics unit</w:t>
      </w:r>
      <w:r w:rsidR="006150AE" w:rsidRPr="00867846">
        <w:rPr>
          <w:rFonts w:cs="Arial"/>
        </w:rPr>
        <w:t>s</w:t>
      </w:r>
      <w:r w:rsidR="005F268B" w:rsidRPr="00867846">
        <w:rPr>
          <w:rFonts w:cs="Arial"/>
        </w:rPr>
        <w:t>, you can export and import scenario packages.</w:t>
      </w:r>
    </w:p>
    <w:p w14:paraId="6FBAD021" w14:textId="77777777" w:rsidR="00175F4B" w:rsidRPr="00867846" w:rsidRDefault="00175F4B" w:rsidP="00175F4B">
      <w:pPr>
        <w:jc w:val="both"/>
        <w:rPr>
          <w:rFonts w:cs="Arial"/>
        </w:rPr>
      </w:pPr>
    </w:p>
    <w:p w14:paraId="6CCF8423" w14:textId="77777777" w:rsidR="00175F4B" w:rsidRPr="006C18B7" w:rsidRDefault="00175F4B" w:rsidP="00175F4B">
      <w:pPr>
        <w:rPr>
          <w:rFonts w:cs="Arial"/>
          <w:b/>
        </w:rPr>
      </w:pPr>
      <w:r w:rsidRPr="006C18B7">
        <w:rPr>
          <w:rFonts w:cs="Arial"/>
          <w:b/>
        </w:rPr>
        <w:t>Procedure</w:t>
      </w:r>
    </w:p>
    <w:p w14:paraId="700D202F" w14:textId="77777777" w:rsidR="00175F4B" w:rsidRPr="00867846" w:rsidRDefault="00175F4B" w:rsidP="00175F4B">
      <w:pPr>
        <w:pStyle w:val="LNumb"/>
      </w:pPr>
      <w:r w:rsidRPr="00867846">
        <w:t xml:space="preserve">To create a package, </w:t>
      </w:r>
      <w:r w:rsidR="00615935" w:rsidRPr="00867846">
        <w:t xml:space="preserve">open the </w:t>
      </w:r>
      <w:r w:rsidR="00C85CF3" w:rsidRPr="00867846">
        <w:rPr>
          <w:rStyle w:val="FieldName"/>
        </w:rPr>
        <w:t>Scenarios</w:t>
      </w:r>
      <w:r w:rsidR="00615935" w:rsidRPr="00867846">
        <w:t xml:space="preserve"> menu, </w:t>
      </w:r>
      <w:r w:rsidRPr="00867846">
        <w:t xml:space="preserve">select </w:t>
      </w:r>
      <w:r w:rsidRPr="00867846">
        <w:rPr>
          <w:rStyle w:val="FieldName"/>
        </w:rPr>
        <w:t>P</w:t>
      </w:r>
      <w:r w:rsidR="00A21498" w:rsidRPr="00867846">
        <w:rPr>
          <w:rStyle w:val="FieldName"/>
        </w:rPr>
        <w:t>ackages</w:t>
      </w:r>
      <w:r w:rsidRPr="00867846">
        <w:t xml:space="preserve"> in the navigation area of the </w:t>
      </w:r>
      <w:r w:rsidRPr="00867846">
        <w:rPr>
          <w:rStyle w:val="FieldName"/>
        </w:rPr>
        <w:t>Package Explorer</w:t>
      </w:r>
      <w:r w:rsidRPr="00867846">
        <w:t>, right</w:t>
      </w:r>
      <w:r w:rsidR="00A21498" w:rsidRPr="00867846">
        <w:t xml:space="preserve"> </w:t>
      </w:r>
      <w:r w:rsidRPr="00867846">
        <w:t xml:space="preserve">click and select </w:t>
      </w:r>
      <w:r w:rsidRPr="00867846">
        <w:rPr>
          <w:rStyle w:val="FieldName"/>
        </w:rPr>
        <w:t>New Package</w:t>
      </w:r>
      <w:r w:rsidR="00E50D21" w:rsidRPr="00867846">
        <w:t>.</w:t>
      </w:r>
    </w:p>
    <w:p w14:paraId="42989373" w14:textId="77777777" w:rsidR="002F40F0" w:rsidRPr="00867846" w:rsidRDefault="002F40F0" w:rsidP="002F40F0">
      <w:pPr>
        <w:pStyle w:val="LContinue"/>
      </w:pPr>
      <w:r w:rsidRPr="00867846">
        <w:t>The development environment displays your namespace</w:t>
      </w:r>
      <w:r w:rsidR="00D9449C" w:rsidRPr="00867846">
        <w:t xml:space="preserve"> that you defined</w:t>
      </w:r>
      <w:r w:rsidRPr="00867846">
        <w:t>.</w:t>
      </w:r>
    </w:p>
    <w:p w14:paraId="725D7DAA" w14:textId="77777777" w:rsidR="00175F4B" w:rsidRPr="00867846" w:rsidRDefault="00E50D21" w:rsidP="00175F4B">
      <w:pPr>
        <w:pStyle w:val="LNumb"/>
      </w:pPr>
      <w:r w:rsidRPr="00867846">
        <w:t>E</w:t>
      </w:r>
      <w:r w:rsidR="00175F4B" w:rsidRPr="00867846">
        <w:t xml:space="preserve">nter the package name and click </w:t>
      </w:r>
      <w:r w:rsidR="00175F4B" w:rsidRPr="00867846">
        <w:rPr>
          <w:i/>
        </w:rPr>
        <w:t>Create</w:t>
      </w:r>
      <w:r w:rsidR="00175F4B" w:rsidRPr="00867846">
        <w:t>.</w:t>
      </w:r>
    </w:p>
    <w:p w14:paraId="07AAC943" w14:textId="77777777" w:rsidR="00175F4B" w:rsidRPr="00867846" w:rsidRDefault="00E50D21" w:rsidP="00175F4B">
      <w:pPr>
        <w:pStyle w:val="LContinue"/>
      </w:pPr>
      <w:r w:rsidRPr="00867846">
        <w:t xml:space="preserve">The package name </w:t>
      </w:r>
      <w:r w:rsidR="008F01CE" w:rsidRPr="00867846">
        <w:t xml:space="preserve">can have </w:t>
      </w:r>
      <w:r w:rsidRPr="00867846">
        <w:t>up to 50 characters</w:t>
      </w:r>
      <w:r w:rsidR="000A10A9" w:rsidRPr="00867846">
        <w:t xml:space="preserve"> including </w:t>
      </w:r>
      <w:r w:rsidR="002F40F0" w:rsidRPr="00867846">
        <w:t>namespace and dot</w:t>
      </w:r>
      <w:r w:rsidRPr="00867846">
        <w:t>. You can use letters, numbers, point</w:t>
      </w:r>
      <w:r w:rsidR="00BE32DD" w:rsidRPr="00867846">
        <w:t>s</w:t>
      </w:r>
      <w:r w:rsidRPr="00867846">
        <w:t xml:space="preserve"> and hyphen</w:t>
      </w:r>
      <w:r w:rsidR="00BE32DD" w:rsidRPr="00867846">
        <w:t>s</w:t>
      </w:r>
      <w:r w:rsidRPr="00867846">
        <w:t>.</w:t>
      </w:r>
    </w:p>
    <w:p w14:paraId="3DF7D566" w14:textId="77777777" w:rsidR="00E50D21" w:rsidRPr="00867846" w:rsidRDefault="00E50D21" w:rsidP="00E50D21">
      <w:pPr>
        <w:rPr>
          <w:b/>
        </w:rPr>
      </w:pPr>
    </w:p>
    <w:p w14:paraId="67C27D86" w14:textId="77777777" w:rsidR="00E50D21" w:rsidRPr="00867846" w:rsidRDefault="00E50D21" w:rsidP="00E50D21">
      <w:pPr>
        <w:rPr>
          <w:b/>
        </w:rPr>
      </w:pPr>
      <w:r w:rsidRPr="00867846">
        <w:rPr>
          <w:b/>
        </w:rPr>
        <w:t>Result</w:t>
      </w:r>
    </w:p>
    <w:p w14:paraId="2B5664DC" w14:textId="77777777" w:rsidR="00752FFA" w:rsidRPr="00867846" w:rsidRDefault="00752FFA" w:rsidP="00E50D21">
      <w:r w:rsidRPr="00867846">
        <w:t>The development environment create</w:t>
      </w:r>
      <w:r w:rsidR="00E50D21" w:rsidRPr="00867846">
        <w:t>s</w:t>
      </w:r>
      <w:r w:rsidRPr="00867846">
        <w:t xml:space="preserve"> the package with </w:t>
      </w:r>
      <w:r w:rsidR="002F40F0" w:rsidRPr="00867846">
        <w:t>you</w:t>
      </w:r>
      <w:r w:rsidR="00502736" w:rsidRPr="00867846">
        <w:t>r</w:t>
      </w:r>
      <w:r w:rsidR="002F40F0" w:rsidRPr="00867846">
        <w:t xml:space="preserve"> namespace and </w:t>
      </w:r>
      <w:r w:rsidRPr="00867846">
        <w:t xml:space="preserve">the </w:t>
      </w:r>
      <w:r w:rsidR="00877E7F" w:rsidRPr="00867846">
        <w:t xml:space="preserve">following </w:t>
      </w:r>
      <w:r w:rsidRPr="00867846">
        <w:t>standard sections:</w:t>
      </w:r>
    </w:p>
    <w:tbl>
      <w:tblPr>
        <w:tblStyle w:val="TableGrid"/>
        <w:tblW w:w="0" w:type="auto"/>
        <w:tblLook w:val="04A0" w:firstRow="1" w:lastRow="0" w:firstColumn="1" w:lastColumn="0" w:noHBand="0" w:noVBand="1"/>
      </w:tblPr>
      <w:tblGrid>
        <w:gridCol w:w="2490"/>
        <w:gridCol w:w="6860"/>
      </w:tblGrid>
      <w:tr w:rsidR="00502736" w:rsidRPr="00502736" w14:paraId="4CEB9D4A" w14:textId="77777777" w:rsidTr="00676B1A">
        <w:tc>
          <w:tcPr>
            <w:tcW w:w="2518" w:type="dxa"/>
          </w:tcPr>
          <w:p w14:paraId="2C6803F8" w14:textId="77777777" w:rsidR="00502736" w:rsidRPr="00502736" w:rsidRDefault="00502736" w:rsidP="00E50D21">
            <w:pPr>
              <w:rPr>
                <w:b/>
              </w:rPr>
            </w:pPr>
            <w:r w:rsidRPr="00502736">
              <w:rPr>
                <w:b/>
              </w:rPr>
              <w:t>Standard Section</w:t>
            </w:r>
          </w:p>
        </w:tc>
        <w:tc>
          <w:tcPr>
            <w:tcW w:w="6982" w:type="dxa"/>
          </w:tcPr>
          <w:p w14:paraId="2D6D15D7" w14:textId="77777777" w:rsidR="00502736" w:rsidRPr="00502736" w:rsidRDefault="00502736" w:rsidP="00E50D21">
            <w:pPr>
              <w:rPr>
                <w:b/>
              </w:rPr>
            </w:pPr>
            <w:r>
              <w:rPr>
                <w:b/>
              </w:rPr>
              <w:t>Use the function to</w:t>
            </w:r>
          </w:p>
        </w:tc>
      </w:tr>
      <w:tr w:rsidR="00502736" w:rsidRPr="00F92E7B" w14:paraId="16E43FBB" w14:textId="77777777" w:rsidTr="00676B1A">
        <w:tc>
          <w:tcPr>
            <w:tcW w:w="2518" w:type="dxa"/>
          </w:tcPr>
          <w:p w14:paraId="05FE04F7" w14:textId="77777777" w:rsidR="00502736" w:rsidRDefault="00502736" w:rsidP="00E50D21">
            <w:r>
              <w:t>Deployment Panel</w:t>
            </w:r>
          </w:p>
        </w:tc>
        <w:tc>
          <w:tcPr>
            <w:tcW w:w="6982" w:type="dxa"/>
          </w:tcPr>
          <w:p w14:paraId="7D112C7A" w14:textId="77777777" w:rsidR="00502736" w:rsidRPr="00867846" w:rsidRDefault="00502736" w:rsidP="00E50D21">
            <w:r w:rsidRPr="00867846">
              <w:t>Define and test deployments of a package.</w:t>
            </w:r>
          </w:p>
        </w:tc>
      </w:tr>
      <w:tr w:rsidR="00502736" w:rsidRPr="00F92E7B" w14:paraId="7BCF9F21" w14:textId="77777777" w:rsidTr="00676B1A">
        <w:tc>
          <w:tcPr>
            <w:tcW w:w="2518" w:type="dxa"/>
          </w:tcPr>
          <w:p w14:paraId="4D6DA2B4" w14:textId="77777777" w:rsidR="00502736" w:rsidRDefault="00502736" w:rsidP="00E50D21">
            <w:r>
              <w:t>Test Environment</w:t>
            </w:r>
          </w:p>
        </w:tc>
        <w:tc>
          <w:tcPr>
            <w:tcW w:w="6982" w:type="dxa"/>
          </w:tcPr>
          <w:p w14:paraId="0207AEF5" w14:textId="77777777" w:rsidR="00502736" w:rsidRPr="00867846" w:rsidRDefault="00502736" w:rsidP="00E50D21">
            <w:r w:rsidRPr="00867846">
              <w:t>Test the process phase of scenario steps at design time.</w:t>
            </w:r>
          </w:p>
        </w:tc>
      </w:tr>
      <w:tr w:rsidR="00502736" w:rsidRPr="00F92E7B" w14:paraId="48142A85" w14:textId="77777777" w:rsidTr="00676B1A">
        <w:tc>
          <w:tcPr>
            <w:tcW w:w="2518" w:type="dxa"/>
          </w:tcPr>
          <w:p w14:paraId="6718A2AF" w14:textId="77777777" w:rsidR="00502736" w:rsidRDefault="00502736" w:rsidP="00E50D21">
            <w:r>
              <w:t>Monitor</w:t>
            </w:r>
          </w:p>
        </w:tc>
        <w:tc>
          <w:tcPr>
            <w:tcW w:w="6982" w:type="dxa"/>
          </w:tcPr>
          <w:p w14:paraId="3726017F" w14:textId="77777777" w:rsidR="00502736" w:rsidRPr="00867846" w:rsidRDefault="00502736" w:rsidP="00E50D21">
            <w:r w:rsidRPr="00867846">
              <w:t>Monitor transactions of steps and package deployments</w:t>
            </w:r>
          </w:p>
        </w:tc>
      </w:tr>
      <w:tr w:rsidR="00A21CE8" w:rsidRPr="00F92E7B" w14:paraId="58ECA310" w14:textId="77777777" w:rsidTr="00676B1A">
        <w:tc>
          <w:tcPr>
            <w:tcW w:w="2518" w:type="dxa"/>
          </w:tcPr>
          <w:p w14:paraId="48B011CC" w14:textId="77777777" w:rsidR="00A21CE8" w:rsidRPr="00A21CE8" w:rsidRDefault="00A21CE8" w:rsidP="00E50D21">
            <w:r>
              <w:t>Mapping Tool</w:t>
            </w:r>
          </w:p>
        </w:tc>
        <w:tc>
          <w:tcPr>
            <w:tcW w:w="6982" w:type="dxa"/>
          </w:tcPr>
          <w:p w14:paraId="25A7A504" w14:textId="77777777" w:rsidR="00A21CE8" w:rsidRDefault="00A21CE8" w:rsidP="00E50D21">
            <w:r>
              <w:t>Allows mapping source to target XML structures</w:t>
            </w:r>
          </w:p>
          <w:p w14:paraId="2B723F21" w14:textId="77777777" w:rsidR="00A21CE8" w:rsidRPr="00867846" w:rsidRDefault="00A21CE8" w:rsidP="00E50D21">
            <w:r>
              <w:t>For more information, see the mapping tool documentatio</w:t>
            </w:r>
            <w:r w:rsidR="007767E6">
              <w:t>n</w:t>
            </w:r>
          </w:p>
        </w:tc>
      </w:tr>
      <w:tr w:rsidR="00502736" w14:paraId="7E5115E7" w14:textId="77777777" w:rsidTr="00676B1A">
        <w:tc>
          <w:tcPr>
            <w:tcW w:w="2518" w:type="dxa"/>
          </w:tcPr>
          <w:p w14:paraId="093880FF" w14:textId="77777777" w:rsidR="00502736" w:rsidRDefault="00502736" w:rsidP="00E50D21">
            <w:r w:rsidRPr="006C18B7">
              <w:t>Persistency</w:t>
            </w:r>
          </w:p>
        </w:tc>
        <w:tc>
          <w:tcPr>
            <w:tcW w:w="6982" w:type="dxa"/>
          </w:tcPr>
          <w:p w14:paraId="57B9647E" w14:textId="77777777" w:rsidR="00502736" w:rsidRDefault="00502736" w:rsidP="00E50D21">
            <w:r>
              <w:t>Not yet implemented</w:t>
            </w:r>
          </w:p>
        </w:tc>
      </w:tr>
      <w:tr w:rsidR="00502736" w:rsidRPr="00F92E7B" w14:paraId="716C4270" w14:textId="77777777" w:rsidTr="00676B1A">
        <w:tc>
          <w:tcPr>
            <w:tcW w:w="2518" w:type="dxa"/>
          </w:tcPr>
          <w:p w14:paraId="07C240D9" w14:textId="77777777" w:rsidR="00502736" w:rsidRDefault="00502736" w:rsidP="00E50D21">
            <w:r w:rsidRPr="006C18B7">
              <w:t>Libraries</w:t>
            </w:r>
          </w:p>
        </w:tc>
        <w:tc>
          <w:tcPr>
            <w:tcW w:w="6982" w:type="dxa"/>
          </w:tcPr>
          <w:p w14:paraId="423E771C" w14:textId="77777777" w:rsidR="00502736" w:rsidRPr="00867846" w:rsidRDefault="00502736" w:rsidP="00E50D21">
            <w:r w:rsidRPr="00867846">
              <w:t>Assign SAP or individual libraries to the package</w:t>
            </w:r>
          </w:p>
        </w:tc>
      </w:tr>
      <w:tr w:rsidR="00502736" w:rsidRPr="00F92E7B" w14:paraId="0711BA2A" w14:textId="77777777" w:rsidTr="00676B1A">
        <w:tc>
          <w:tcPr>
            <w:tcW w:w="2518" w:type="dxa"/>
          </w:tcPr>
          <w:p w14:paraId="613DB7A6" w14:textId="77777777" w:rsidR="00502736" w:rsidRDefault="00502736" w:rsidP="00E50D21">
            <w:r>
              <w:t>Sources</w:t>
            </w:r>
          </w:p>
        </w:tc>
        <w:tc>
          <w:tcPr>
            <w:tcW w:w="6982" w:type="dxa"/>
          </w:tcPr>
          <w:p w14:paraId="17BB49FA" w14:textId="77777777" w:rsidR="00502736" w:rsidRPr="00867846" w:rsidRDefault="00502736" w:rsidP="00E50D21">
            <w:r w:rsidRPr="00867846">
              <w:t>The development environment saves XSL transformation, JavaScript documents and test messages to the section</w:t>
            </w:r>
          </w:p>
        </w:tc>
      </w:tr>
    </w:tbl>
    <w:p w14:paraId="4E1F9587" w14:textId="77777777" w:rsidR="00502736" w:rsidRPr="00867846" w:rsidRDefault="00502736" w:rsidP="00E50D21"/>
    <w:p w14:paraId="2CB845B2" w14:textId="77777777" w:rsidR="00E50D21" w:rsidRPr="00867846" w:rsidRDefault="00C27FEB" w:rsidP="00E50D21">
      <w:r w:rsidRPr="00867846">
        <w:t xml:space="preserve">Below </w:t>
      </w:r>
      <w:r w:rsidR="00E50D21" w:rsidRPr="00867846">
        <w:t>the standard section, the development environment displays scenarios and steps, once you have created them.</w:t>
      </w:r>
    </w:p>
    <w:p w14:paraId="3456757D" w14:textId="77777777" w:rsidR="0053489E" w:rsidRPr="00867846" w:rsidRDefault="00175F4B" w:rsidP="003E696A">
      <w:pPr>
        <w:pStyle w:val="Heading2"/>
      </w:pPr>
      <w:bookmarkStart w:id="14" w:name="_Toc46232192"/>
      <w:bookmarkStart w:id="15" w:name="a2_2"/>
      <w:r w:rsidRPr="00867846">
        <w:t xml:space="preserve">2.2 </w:t>
      </w:r>
      <w:r w:rsidR="0053489E" w:rsidRPr="00867846">
        <w:t>Displaying</w:t>
      </w:r>
      <w:r w:rsidR="003B5490" w:rsidRPr="00867846">
        <w:t>,</w:t>
      </w:r>
      <w:r w:rsidR="0053489E" w:rsidRPr="00867846">
        <w:t xml:space="preserve"> Opening</w:t>
      </w:r>
      <w:r w:rsidR="003B5490" w:rsidRPr="00867846">
        <w:t xml:space="preserve">, </w:t>
      </w:r>
      <w:r w:rsidR="00E50D21" w:rsidRPr="00867846">
        <w:t>Closing</w:t>
      </w:r>
      <w:r w:rsidR="003B5490" w:rsidRPr="00867846">
        <w:t>, and Deleting</w:t>
      </w:r>
      <w:r w:rsidR="00E50D21" w:rsidRPr="00867846">
        <w:t xml:space="preserve"> </w:t>
      </w:r>
      <w:r w:rsidR="0053489E" w:rsidRPr="00867846">
        <w:t>Packages</w:t>
      </w:r>
      <w:bookmarkEnd w:id="14"/>
    </w:p>
    <w:bookmarkEnd w:id="15"/>
    <w:p w14:paraId="73E5FC3F" w14:textId="77777777" w:rsidR="0053489E" w:rsidRPr="006C18B7" w:rsidRDefault="0053489E" w:rsidP="0053489E">
      <w:pPr>
        <w:rPr>
          <w:rFonts w:cs="Arial"/>
          <w:b/>
        </w:rPr>
      </w:pPr>
      <w:r w:rsidRPr="006C18B7">
        <w:rPr>
          <w:rFonts w:cs="Arial"/>
          <w:b/>
        </w:rPr>
        <w:t>Procedure</w:t>
      </w:r>
    </w:p>
    <w:p w14:paraId="590AF3CC" w14:textId="77777777" w:rsidR="0053489E" w:rsidRPr="00867846" w:rsidRDefault="0053489E" w:rsidP="00795C51">
      <w:pPr>
        <w:pStyle w:val="LNumb"/>
        <w:numPr>
          <w:ilvl w:val="0"/>
          <w:numId w:val="25"/>
        </w:numPr>
        <w:ind w:left="341" w:hanging="57"/>
      </w:pPr>
      <w:r w:rsidRPr="00867846">
        <w:t xml:space="preserve">To display available packages, select </w:t>
      </w:r>
      <w:r w:rsidR="00C505BF" w:rsidRPr="00867846">
        <w:rPr>
          <w:rStyle w:val="FieldName"/>
        </w:rPr>
        <w:t>Packages</w:t>
      </w:r>
      <w:r w:rsidRPr="00867846">
        <w:t xml:space="preserve"> in the navigation area, right</w:t>
      </w:r>
      <w:r w:rsidR="00E50D21" w:rsidRPr="00867846">
        <w:t xml:space="preserve"> </w:t>
      </w:r>
      <w:r w:rsidRPr="00867846">
        <w:t xml:space="preserve">click and select </w:t>
      </w:r>
      <w:r w:rsidRPr="00867846">
        <w:rPr>
          <w:rStyle w:val="FieldName"/>
        </w:rPr>
        <w:t>Open Package</w:t>
      </w:r>
      <w:r w:rsidR="00C505BF" w:rsidRPr="00867846">
        <w:t>.</w:t>
      </w:r>
    </w:p>
    <w:p w14:paraId="1437BD24" w14:textId="77777777" w:rsidR="0053489E" w:rsidRPr="00867846" w:rsidRDefault="0053489E" w:rsidP="00E23FD1">
      <w:pPr>
        <w:pStyle w:val="LNumb"/>
      </w:pPr>
      <w:r w:rsidRPr="00867846">
        <w:t xml:space="preserve">In the </w:t>
      </w:r>
      <w:r w:rsidRPr="00867846">
        <w:rPr>
          <w:i/>
        </w:rPr>
        <w:t>Open Package</w:t>
      </w:r>
      <w:r w:rsidRPr="00867846">
        <w:t xml:space="preserve"> window, click </w:t>
      </w:r>
      <w:r w:rsidRPr="00867846">
        <w:rPr>
          <w:i/>
        </w:rPr>
        <w:t xml:space="preserve">Select </w:t>
      </w:r>
      <w:r w:rsidRPr="00867846">
        <w:t xml:space="preserve">and the development environment displays the available packages. </w:t>
      </w:r>
    </w:p>
    <w:p w14:paraId="395FD45D" w14:textId="77777777" w:rsidR="00C505BF" w:rsidRPr="00867846" w:rsidRDefault="00C505BF" w:rsidP="00C505BF">
      <w:pPr>
        <w:pStyle w:val="LContinue"/>
      </w:pPr>
      <w:r w:rsidRPr="00867846">
        <w:t xml:space="preserve">You can select packages not </w:t>
      </w:r>
      <w:r w:rsidR="00027FC7" w:rsidRPr="00867846">
        <w:t xml:space="preserve">yet </w:t>
      </w:r>
      <w:r w:rsidRPr="00867846">
        <w:t>displayed in the navigation tree.</w:t>
      </w:r>
    </w:p>
    <w:p w14:paraId="2C62B5CC" w14:textId="77777777" w:rsidR="00BA67B4" w:rsidRPr="00867846" w:rsidRDefault="00BA67B4" w:rsidP="00E23FD1">
      <w:pPr>
        <w:pStyle w:val="LNumb"/>
      </w:pPr>
      <w:r w:rsidRPr="00867846">
        <w:t xml:space="preserve">To open a package </w:t>
      </w:r>
      <w:r w:rsidR="006A1A1B" w:rsidRPr="00867846">
        <w:t xml:space="preserve">for </w:t>
      </w:r>
      <w:r w:rsidR="003B5490" w:rsidRPr="00867846">
        <w:t>display in the navigation tree, s</w:t>
      </w:r>
      <w:r w:rsidRPr="00867846">
        <w:t xml:space="preserve">elect </w:t>
      </w:r>
      <w:r w:rsidR="003B5490" w:rsidRPr="00867846">
        <w:t>the</w:t>
      </w:r>
      <w:r w:rsidRPr="00867846">
        <w:t xml:space="preserve"> package. </w:t>
      </w:r>
    </w:p>
    <w:p w14:paraId="61E52DEC" w14:textId="77777777" w:rsidR="00C505BF" w:rsidRPr="00867846" w:rsidRDefault="00C505BF" w:rsidP="00E23FD1">
      <w:pPr>
        <w:pStyle w:val="LNumb"/>
      </w:pPr>
      <w:r w:rsidRPr="00867846">
        <w:t xml:space="preserve">To close a package and remove it from the navigation tree, select the package and select </w:t>
      </w:r>
      <w:r w:rsidRPr="00867846">
        <w:rPr>
          <w:rStyle w:val="FieldName"/>
        </w:rPr>
        <w:t>Close</w:t>
      </w:r>
      <w:r w:rsidRPr="00867846">
        <w:t>.</w:t>
      </w:r>
    </w:p>
    <w:p w14:paraId="301F9645" w14:textId="77777777" w:rsidR="00C505BF" w:rsidRPr="00867846" w:rsidRDefault="00C505BF" w:rsidP="00E23FD1">
      <w:pPr>
        <w:pStyle w:val="LNumb"/>
      </w:pPr>
      <w:r w:rsidRPr="00867846">
        <w:t xml:space="preserve">To delete a package, select the package and select </w:t>
      </w:r>
      <w:r w:rsidRPr="00867846">
        <w:rPr>
          <w:rStyle w:val="FieldName"/>
        </w:rPr>
        <w:t>Delete</w:t>
      </w:r>
      <w:r w:rsidRPr="00867846">
        <w:t>.</w:t>
      </w:r>
    </w:p>
    <w:p w14:paraId="46D49F3F" w14:textId="77777777" w:rsidR="0053489E" w:rsidRPr="00867846" w:rsidRDefault="008302CE" w:rsidP="0053489E">
      <w:pPr>
        <w:pStyle w:val="LContinue"/>
      </w:pPr>
      <w:r w:rsidRPr="00867846">
        <w:t>You can only delete packages without assignments to scenarios, steps and sources.</w:t>
      </w:r>
    </w:p>
    <w:p w14:paraId="65EE06FB" w14:textId="77777777" w:rsidR="00790932" w:rsidRPr="00867846" w:rsidRDefault="00790932" w:rsidP="00790932">
      <w:pPr>
        <w:pStyle w:val="LNumb"/>
      </w:pPr>
      <w:r w:rsidRPr="00867846">
        <w:t xml:space="preserve">We recommend opening only the one package that you work with in the navigation tree. If you open more than one package, select one of the packages, right click and select </w:t>
      </w:r>
      <w:r w:rsidRPr="00867846">
        <w:rPr>
          <w:rStyle w:val="FieldName"/>
        </w:rPr>
        <w:t>Package Color</w:t>
      </w:r>
      <w:r w:rsidRPr="00867846">
        <w:t>.</w:t>
      </w:r>
    </w:p>
    <w:p w14:paraId="778EB5E1" w14:textId="77777777" w:rsidR="00790932" w:rsidRPr="00867846" w:rsidRDefault="00790932" w:rsidP="00790932">
      <w:pPr>
        <w:pStyle w:val="LNumb"/>
      </w:pPr>
      <w:r w:rsidRPr="00867846">
        <w:t>Select a different color for one of the packages. It helps you distinguishing the open tabs in the design area.</w:t>
      </w:r>
    </w:p>
    <w:p w14:paraId="38E46BC1" w14:textId="77777777" w:rsidR="0053489E" w:rsidRPr="00867846" w:rsidRDefault="00BA67B4" w:rsidP="003E696A">
      <w:pPr>
        <w:pStyle w:val="Heading2"/>
      </w:pPr>
      <w:bookmarkStart w:id="16" w:name="_Toc46232193"/>
      <w:bookmarkStart w:id="17" w:name="devExportScenStep"/>
      <w:bookmarkStart w:id="18" w:name="a2_3"/>
      <w:r w:rsidRPr="00867846">
        <w:t xml:space="preserve">2.3 Exporting </w:t>
      </w:r>
      <w:r w:rsidR="00B63679" w:rsidRPr="00867846">
        <w:t xml:space="preserve">Scenario </w:t>
      </w:r>
      <w:r w:rsidRPr="00867846">
        <w:t>Package</w:t>
      </w:r>
      <w:r w:rsidR="007A5F9E" w:rsidRPr="00867846">
        <w:t>s</w:t>
      </w:r>
      <w:r w:rsidR="00EA4231">
        <w:t>, Scenarios or Steps</w:t>
      </w:r>
      <w:bookmarkEnd w:id="16"/>
    </w:p>
    <w:bookmarkEnd w:id="17"/>
    <w:bookmarkEnd w:id="18"/>
    <w:p w14:paraId="2E069E0F" w14:textId="77777777" w:rsidR="00BA67B4" w:rsidRPr="00867846" w:rsidRDefault="00BA67B4" w:rsidP="00BA67B4">
      <w:r w:rsidRPr="00867846">
        <w:t xml:space="preserve">To make packages available </w:t>
      </w:r>
      <w:r w:rsidR="00C70CCB" w:rsidRPr="00867846">
        <w:t xml:space="preserve">to </w:t>
      </w:r>
      <w:r w:rsidRPr="00867846">
        <w:t>other landscapes, use the export function.</w:t>
      </w:r>
      <w:r w:rsidR="00887A39" w:rsidRPr="00867846">
        <w:t xml:space="preserve"> </w:t>
      </w:r>
      <w:r w:rsidR="00EC20E1" w:rsidRPr="00867846">
        <w:t xml:space="preserve">The function </w:t>
      </w:r>
      <w:r w:rsidR="005A4B17" w:rsidRPr="00867846">
        <w:t xml:space="preserve">creates </w:t>
      </w:r>
      <w:r w:rsidR="00885BD0" w:rsidRPr="00867846">
        <w:t>a zip file. Y</w:t>
      </w:r>
      <w:r w:rsidR="00337F1D" w:rsidRPr="00867846">
        <w:t>ou can</w:t>
      </w:r>
      <w:r w:rsidR="0034162E" w:rsidRPr="00867846">
        <w:t xml:space="preserve"> download</w:t>
      </w:r>
      <w:r w:rsidR="00E93C8F" w:rsidRPr="00867846">
        <w:t>,</w:t>
      </w:r>
      <w:r w:rsidR="0034162E" w:rsidRPr="00867846">
        <w:t xml:space="preserve"> </w:t>
      </w:r>
      <w:r w:rsidR="00E93C8F" w:rsidRPr="00867846">
        <w:t>save and</w:t>
      </w:r>
      <w:r w:rsidR="00337F1D" w:rsidRPr="00867846">
        <w:t xml:space="preserve"> import </w:t>
      </w:r>
      <w:r w:rsidR="00885BD0" w:rsidRPr="00867846">
        <w:t xml:space="preserve">the file </w:t>
      </w:r>
      <w:r w:rsidR="00887A39" w:rsidRPr="00867846">
        <w:t xml:space="preserve">to other </w:t>
      </w:r>
      <w:r w:rsidR="00982A8E" w:rsidRPr="00867846">
        <w:t>integration framework</w:t>
      </w:r>
      <w:r w:rsidR="00887A39" w:rsidRPr="00867846">
        <w:t>s.</w:t>
      </w:r>
      <w:r w:rsidR="00EA4231">
        <w:t xml:space="preserve"> You can </w:t>
      </w:r>
      <w:r w:rsidR="00B41D63">
        <w:t xml:space="preserve">also </w:t>
      </w:r>
      <w:r w:rsidR="00EA4231">
        <w:t>export scenarios and steps</w:t>
      </w:r>
      <w:r w:rsidR="00B41D63">
        <w:t xml:space="preserve"> of a package</w:t>
      </w:r>
      <w:r w:rsidR="00EA4231">
        <w:t>.</w:t>
      </w:r>
    </w:p>
    <w:p w14:paraId="4EEA8236" w14:textId="77777777" w:rsidR="00BA67B4" w:rsidRPr="00867846" w:rsidRDefault="00BA67B4" w:rsidP="00BA67B4"/>
    <w:p w14:paraId="15922684" w14:textId="77777777" w:rsidR="00BA67B4" w:rsidRPr="00B41D63" w:rsidRDefault="00BA67B4" w:rsidP="00BA67B4">
      <w:pPr>
        <w:rPr>
          <w:rFonts w:cs="Arial"/>
          <w:b/>
        </w:rPr>
      </w:pPr>
      <w:r w:rsidRPr="00B41D63">
        <w:rPr>
          <w:rFonts w:cs="Arial"/>
          <w:b/>
        </w:rPr>
        <w:t>Procedure</w:t>
      </w:r>
    </w:p>
    <w:p w14:paraId="22DC41B7" w14:textId="77777777" w:rsidR="00BA67B4" w:rsidRPr="00867846" w:rsidRDefault="00BA67B4" w:rsidP="00384A38">
      <w:pPr>
        <w:pStyle w:val="LNumb"/>
        <w:numPr>
          <w:ilvl w:val="0"/>
          <w:numId w:val="10"/>
        </w:numPr>
        <w:ind w:left="341" w:hanging="57"/>
      </w:pPr>
      <w:r w:rsidRPr="00867846">
        <w:t xml:space="preserve">To export a package, select the package in the navigation </w:t>
      </w:r>
      <w:r w:rsidR="00887A39" w:rsidRPr="00867846">
        <w:t>tree</w:t>
      </w:r>
      <w:r w:rsidRPr="00867846">
        <w:t>, right</w:t>
      </w:r>
      <w:r w:rsidR="00887A39" w:rsidRPr="00867846">
        <w:t xml:space="preserve"> </w:t>
      </w:r>
      <w:r w:rsidRPr="00867846">
        <w:t xml:space="preserve">click and select </w:t>
      </w:r>
      <w:r w:rsidR="00982A8E" w:rsidRPr="00867846">
        <w:rPr>
          <w:rStyle w:val="Path"/>
        </w:rPr>
        <w:t>Actions → E</w:t>
      </w:r>
      <w:r w:rsidRPr="00867846">
        <w:rPr>
          <w:rStyle w:val="Path"/>
        </w:rPr>
        <w:t>xport Package</w:t>
      </w:r>
      <w:r w:rsidR="00887A39" w:rsidRPr="00867846">
        <w:t>.</w:t>
      </w:r>
    </w:p>
    <w:p w14:paraId="76D1BFF3" w14:textId="77777777" w:rsidR="006A76A4" w:rsidRPr="00867846" w:rsidRDefault="006A76A4" w:rsidP="00887A39">
      <w:pPr>
        <w:pStyle w:val="LContinue"/>
      </w:pPr>
      <w:r w:rsidRPr="00867846">
        <w:t xml:space="preserve">The development environment </w:t>
      </w:r>
      <w:r w:rsidR="008F01CE" w:rsidRPr="00867846">
        <w:t xml:space="preserve">creates </w:t>
      </w:r>
      <w:r w:rsidRPr="00867846">
        <w:t>a zip file for the package.</w:t>
      </w:r>
    </w:p>
    <w:p w14:paraId="67BDCF80" w14:textId="77777777" w:rsidR="00BA67B4" w:rsidRDefault="00887A39" w:rsidP="00E23FD1">
      <w:pPr>
        <w:pStyle w:val="LNumb"/>
      </w:pPr>
      <w:r w:rsidRPr="006C18B7">
        <w:t xml:space="preserve">Save the </w:t>
      </w:r>
      <w:r w:rsidR="008F01CE">
        <w:t xml:space="preserve">zip </w:t>
      </w:r>
      <w:r w:rsidRPr="006C18B7">
        <w:t>file.</w:t>
      </w:r>
    </w:p>
    <w:p w14:paraId="77CE5603" w14:textId="77777777" w:rsidR="00EA4231" w:rsidRDefault="00EA4231" w:rsidP="00E23FD1">
      <w:pPr>
        <w:pStyle w:val="LNumb"/>
      </w:pPr>
      <w:r w:rsidRPr="00EA4231">
        <w:t>To export a scenario o</w:t>
      </w:r>
      <w:r>
        <w:t xml:space="preserve">r a step, select </w:t>
      </w:r>
      <w:r w:rsidR="00B41D63">
        <w:t xml:space="preserve">the item in the navigation tree, right click and select </w:t>
      </w:r>
      <w:r w:rsidR="00B41D63" w:rsidRPr="00F529F4">
        <w:rPr>
          <w:rStyle w:val="Path"/>
        </w:rPr>
        <w:t>Export Scenario</w:t>
      </w:r>
      <w:r w:rsidR="00B41D63">
        <w:t xml:space="preserve"> or </w:t>
      </w:r>
      <w:r w:rsidR="00B41D63" w:rsidRPr="00F529F4">
        <w:rPr>
          <w:rStyle w:val="Path"/>
        </w:rPr>
        <w:t>Export Step</w:t>
      </w:r>
      <w:r w:rsidR="00B41D63">
        <w:t>.</w:t>
      </w:r>
    </w:p>
    <w:p w14:paraId="41C69C3D" w14:textId="77777777" w:rsidR="00B41D63" w:rsidRDefault="00B41D63" w:rsidP="00B41D63">
      <w:pPr>
        <w:pStyle w:val="LContinue"/>
      </w:pPr>
      <w:r>
        <w:t xml:space="preserve">The function displays documents for export. Required documents, such as the scenario step and transformation documents used in steps are selected. </w:t>
      </w:r>
    </w:p>
    <w:p w14:paraId="7B64A068" w14:textId="77777777" w:rsidR="00B41D63" w:rsidRDefault="00B41D63" w:rsidP="00E23FD1">
      <w:pPr>
        <w:pStyle w:val="LNumb"/>
      </w:pPr>
      <w:r>
        <w:t xml:space="preserve">Select more documents that you want to include in the export, for example, test messages, or </w:t>
      </w:r>
      <w:proofErr w:type="spellStart"/>
      <w:r w:rsidRPr="00B41D63">
        <w:rPr>
          <w:rStyle w:val="TechnicalName"/>
        </w:rPr>
        <w:t>devpac</w:t>
      </w:r>
      <w:proofErr w:type="spellEnd"/>
      <w:r>
        <w:t xml:space="preserve"> documents that contain information about the display of scenario steps.</w:t>
      </w:r>
    </w:p>
    <w:p w14:paraId="5E6AA439" w14:textId="77777777" w:rsidR="00941DC3" w:rsidRPr="00EA4231" w:rsidRDefault="00941DC3" w:rsidP="00E23FD1">
      <w:pPr>
        <w:pStyle w:val="LNumb"/>
      </w:pPr>
      <w:r>
        <w:t xml:space="preserve">Click </w:t>
      </w:r>
      <w:r w:rsidRPr="00F529F4">
        <w:rPr>
          <w:rStyle w:val="FieldName"/>
        </w:rPr>
        <w:t>Export</w:t>
      </w:r>
      <w:r>
        <w:t xml:space="preserve"> and the framework provides a zip file for download.</w:t>
      </w:r>
    </w:p>
    <w:p w14:paraId="3C2B1505" w14:textId="77777777" w:rsidR="00EC20E1" w:rsidRPr="00EA4231" w:rsidRDefault="00EC20E1" w:rsidP="00EC20E1"/>
    <w:p w14:paraId="5BD23363" w14:textId="77777777" w:rsidR="001F431F" w:rsidRPr="00EA4231" w:rsidRDefault="00596105" w:rsidP="00596105">
      <w:pPr>
        <w:pStyle w:val="Heading2"/>
      </w:pPr>
      <w:bookmarkStart w:id="19" w:name="_Toc46232194"/>
      <w:bookmarkStart w:id="20" w:name="devimport"/>
      <w:bookmarkStart w:id="21" w:name="a2_4"/>
      <w:r w:rsidRPr="00EA4231">
        <w:t xml:space="preserve">2.4 Importing </w:t>
      </w:r>
      <w:r w:rsidR="00340436">
        <w:t xml:space="preserve">and Updating </w:t>
      </w:r>
      <w:r w:rsidRPr="00EA4231">
        <w:t>Scenario Packages</w:t>
      </w:r>
      <w:bookmarkEnd w:id="19"/>
    </w:p>
    <w:bookmarkEnd w:id="20"/>
    <w:bookmarkEnd w:id="21"/>
    <w:p w14:paraId="2A0A3D40" w14:textId="77777777" w:rsidR="00E13840" w:rsidRPr="00867846" w:rsidRDefault="00E13840" w:rsidP="00E13840">
      <w:r w:rsidRPr="00867846">
        <w:t xml:space="preserve">The </w:t>
      </w:r>
      <w:r w:rsidR="00C6236D">
        <w:t xml:space="preserve">import </w:t>
      </w:r>
      <w:r w:rsidR="00A95B4F" w:rsidRPr="00867846">
        <w:t>allows</w:t>
      </w:r>
      <w:r w:rsidRPr="00867846">
        <w:t xml:space="preserve"> you to upload a new </w:t>
      </w:r>
      <w:r w:rsidR="00340436">
        <w:t>scenario</w:t>
      </w:r>
      <w:r w:rsidRPr="00867846">
        <w:t xml:space="preserve"> package to the development environment. </w:t>
      </w:r>
      <w:r w:rsidR="00340436">
        <w:t>To update an already available scenario package to a higher version, use the</w:t>
      </w:r>
      <w:r w:rsidR="00C6236D">
        <w:t xml:space="preserve"> update</w:t>
      </w:r>
      <w:r w:rsidR="00340436">
        <w:t xml:space="preserve"> function.</w:t>
      </w:r>
    </w:p>
    <w:p w14:paraId="65DC8362" w14:textId="77777777" w:rsidR="00E13840" w:rsidRPr="00867846" w:rsidRDefault="00E13840" w:rsidP="00E13840"/>
    <w:p w14:paraId="57A93D36" w14:textId="77777777" w:rsidR="00596105" w:rsidRPr="006C18B7" w:rsidRDefault="00596105" w:rsidP="00596105">
      <w:pPr>
        <w:rPr>
          <w:rFonts w:cs="Arial"/>
          <w:b/>
        </w:rPr>
      </w:pPr>
      <w:r w:rsidRPr="006C18B7">
        <w:rPr>
          <w:rFonts w:cs="Arial"/>
          <w:b/>
        </w:rPr>
        <w:t>Procedure</w:t>
      </w:r>
    </w:p>
    <w:p w14:paraId="129E2F11" w14:textId="77777777" w:rsidR="00596105" w:rsidRPr="00867846" w:rsidRDefault="00596105" w:rsidP="00AF2CC2">
      <w:pPr>
        <w:pStyle w:val="LNumb"/>
        <w:numPr>
          <w:ilvl w:val="0"/>
          <w:numId w:val="35"/>
        </w:numPr>
        <w:ind w:left="341" w:hanging="57"/>
      </w:pPr>
      <w:r w:rsidRPr="00867846">
        <w:t xml:space="preserve">To import </w:t>
      </w:r>
      <w:r w:rsidR="00E13840" w:rsidRPr="00867846">
        <w:t>a</w:t>
      </w:r>
      <w:r w:rsidR="00B720B5" w:rsidRPr="00867846">
        <w:t xml:space="preserve"> new package </w:t>
      </w:r>
      <w:r w:rsidRPr="00867846">
        <w:t xml:space="preserve">to the integration framework, </w:t>
      </w:r>
      <w:r w:rsidR="00340436">
        <w:t xml:space="preserve">open the context menu for the </w:t>
      </w:r>
      <w:r w:rsidR="00340436" w:rsidRPr="00340436">
        <w:rPr>
          <w:rStyle w:val="FieldName"/>
        </w:rPr>
        <w:t>Packages</w:t>
      </w:r>
      <w:r w:rsidR="00340436">
        <w:t xml:space="preserve"> node and choose </w:t>
      </w:r>
      <w:r w:rsidR="00340436" w:rsidRPr="00340436">
        <w:rPr>
          <w:rStyle w:val="FieldName"/>
        </w:rPr>
        <w:t>Import Package</w:t>
      </w:r>
      <w:r w:rsidR="00340436">
        <w:t xml:space="preserve">. The link opens the </w:t>
      </w:r>
      <w:r w:rsidR="00340436" w:rsidRPr="00340436">
        <w:rPr>
          <w:rStyle w:val="FieldName"/>
        </w:rPr>
        <w:t>ZIP Import</w:t>
      </w:r>
      <w:r w:rsidR="00340436">
        <w:t xml:space="preserve"> function</w:t>
      </w:r>
      <w:r w:rsidRPr="00867846">
        <w:t>.</w:t>
      </w:r>
    </w:p>
    <w:p w14:paraId="5980489C" w14:textId="77777777" w:rsidR="00E13840" w:rsidRPr="00867846" w:rsidRDefault="00E3752A" w:rsidP="00AF2CC2">
      <w:pPr>
        <w:pStyle w:val="LNumb"/>
        <w:numPr>
          <w:ilvl w:val="0"/>
          <w:numId w:val="35"/>
        </w:numPr>
        <w:ind w:left="341" w:hanging="57"/>
      </w:pPr>
      <w:r w:rsidRPr="00867846">
        <w:t xml:space="preserve">In the </w:t>
      </w:r>
      <w:r w:rsidRPr="00867846">
        <w:rPr>
          <w:rStyle w:val="FieldName"/>
        </w:rPr>
        <w:t>Choose Archive</w:t>
      </w:r>
      <w:r w:rsidRPr="00867846">
        <w:t xml:space="preserve"> field, select the archive and click </w:t>
      </w:r>
      <w:r w:rsidRPr="00867846">
        <w:rPr>
          <w:rStyle w:val="FieldName"/>
        </w:rPr>
        <w:t>Submit</w:t>
      </w:r>
      <w:r w:rsidRPr="00867846">
        <w:t>.</w:t>
      </w:r>
      <w:r w:rsidR="00E13840" w:rsidRPr="00867846">
        <w:t xml:space="preserve"> </w:t>
      </w:r>
    </w:p>
    <w:p w14:paraId="296E73AC" w14:textId="77777777" w:rsidR="00E13840" w:rsidRPr="00867846" w:rsidRDefault="00E13840" w:rsidP="00E13840">
      <w:pPr>
        <w:pStyle w:val="LContinue"/>
      </w:pPr>
      <w:bookmarkStart w:id="22" w:name="devImportScenStep"/>
      <w:r w:rsidRPr="00867846">
        <w:t xml:space="preserve">The function displays the documents of the archive and available documents </w:t>
      </w:r>
      <w:r w:rsidR="00CE48F5">
        <w:t xml:space="preserve">of the package </w:t>
      </w:r>
      <w:r w:rsidRPr="00867846">
        <w:t xml:space="preserve">in the </w:t>
      </w:r>
      <w:proofErr w:type="spellStart"/>
      <w:r w:rsidRPr="00867846">
        <w:t>BizStore</w:t>
      </w:r>
      <w:proofErr w:type="spellEnd"/>
      <w:r w:rsidRPr="00867846">
        <w:t>.</w:t>
      </w:r>
    </w:p>
    <w:p w14:paraId="0D584FA6" w14:textId="77777777" w:rsidR="00E3752A" w:rsidRDefault="00E13840" w:rsidP="00E13840">
      <w:pPr>
        <w:pStyle w:val="LNumb"/>
      </w:pPr>
      <w:r w:rsidRPr="00867846">
        <w:t xml:space="preserve">You can deselect documents that you do not want to overwrite and click </w:t>
      </w:r>
      <w:r w:rsidRPr="00867846">
        <w:rPr>
          <w:rStyle w:val="FieldName"/>
        </w:rPr>
        <w:t>Import</w:t>
      </w:r>
      <w:r w:rsidRPr="00867846">
        <w:t>.</w:t>
      </w:r>
    </w:p>
    <w:p w14:paraId="0FF455B2" w14:textId="77777777" w:rsidR="00340436" w:rsidRDefault="00340436" w:rsidP="00E13840">
      <w:pPr>
        <w:pStyle w:val="LNumb"/>
      </w:pPr>
      <w:r>
        <w:t xml:space="preserve">To open the package, choose </w:t>
      </w:r>
      <w:r w:rsidRPr="00340436">
        <w:rPr>
          <w:rStyle w:val="FieldName"/>
        </w:rPr>
        <w:t>Open Package</w:t>
      </w:r>
      <w:r>
        <w:t xml:space="preserve"> from the context menu.</w:t>
      </w:r>
    </w:p>
    <w:p w14:paraId="2B883E98" w14:textId="77777777" w:rsidR="00340436" w:rsidRPr="00867846" w:rsidRDefault="00340436" w:rsidP="00E13840">
      <w:pPr>
        <w:pStyle w:val="LNumb"/>
      </w:pPr>
      <w:r w:rsidRPr="00340436">
        <w:t xml:space="preserve">To update an available package, select the package, open the context menu and choose </w:t>
      </w:r>
      <w:r w:rsidRPr="00340436">
        <w:rPr>
          <w:rStyle w:val="Path"/>
        </w:rPr>
        <w:t xml:space="preserve">Actions → </w:t>
      </w:r>
      <w:r w:rsidR="00687D5F">
        <w:rPr>
          <w:rStyle w:val="Path"/>
        </w:rPr>
        <w:t>Update</w:t>
      </w:r>
      <w:r w:rsidRPr="00340436">
        <w:rPr>
          <w:rStyle w:val="Path"/>
        </w:rPr>
        <w:t xml:space="preserve"> Package</w:t>
      </w:r>
      <w:r w:rsidRPr="00340436">
        <w:t>.</w:t>
      </w:r>
    </w:p>
    <w:bookmarkEnd w:id="22"/>
    <w:p w14:paraId="24D61826" w14:textId="77777777" w:rsidR="00E13840" w:rsidRPr="00867846" w:rsidRDefault="00E13840" w:rsidP="00596105"/>
    <w:p w14:paraId="446935DB" w14:textId="77777777" w:rsidR="00B46FCD" w:rsidRPr="00867846" w:rsidRDefault="00B46FCD" w:rsidP="00B46FCD">
      <w:pPr>
        <w:pStyle w:val="Heading2"/>
      </w:pPr>
      <w:bookmarkStart w:id="23" w:name="_Toc46232195"/>
      <w:bookmarkStart w:id="24" w:name="devarchiver"/>
      <w:bookmarkStart w:id="25" w:name="a2_5"/>
      <w:r w:rsidRPr="00867846">
        <w:t xml:space="preserve">2.5 </w:t>
      </w:r>
      <w:r w:rsidR="0071726D" w:rsidRPr="00867846">
        <w:t>Archiving Scenario Packages</w:t>
      </w:r>
      <w:bookmarkEnd w:id="23"/>
    </w:p>
    <w:bookmarkEnd w:id="24"/>
    <w:bookmarkEnd w:id="25"/>
    <w:p w14:paraId="1343FA6A" w14:textId="77777777" w:rsidR="001F431F" w:rsidRDefault="00C520DF" w:rsidP="006167AB">
      <w:r>
        <w:t>A</w:t>
      </w:r>
      <w:r w:rsidR="00C84219">
        <w:t>rchive the current version of a scenario package.</w:t>
      </w:r>
    </w:p>
    <w:p w14:paraId="31EA5E8B" w14:textId="77777777" w:rsidR="00C520DF" w:rsidRDefault="00C520DF" w:rsidP="006167AB"/>
    <w:p w14:paraId="0739D084" w14:textId="77777777" w:rsidR="00C520DF" w:rsidRPr="00C520DF" w:rsidRDefault="00C520DF" w:rsidP="006167AB">
      <w:pPr>
        <w:rPr>
          <w:b/>
        </w:rPr>
      </w:pPr>
      <w:r w:rsidRPr="00C520DF">
        <w:rPr>
          <w:b/>
        </w:rPr>
        <w:t>Procedure</w:t>
      </w:r>
    </w:p>
    <w:p w14:paraId="50011F82" w14:textId="77777777" w:rsidR="00C520DF" w:rsidRDefault="00C520DF" w:rsidP="000361F5">
      <w:pPr>
        <w:pStyle w:val="LNumb"/>
        <w:numPr>
          <w:ilvl w:val="0"/>
          <w:numId w:val="44"/>
        </w:numPr>
        <w:ind w:left="341" w:hanging="57"/>
      </w:pPr>
      <w:r w:rsidRPr="00C520DF">
        <w:t xml:space="preserve">To </w:t>
      </w:r>
      <w:r>
        <w:t xml:space="preserve">archive </w:t>
      </w:r>
      <w:r w:rsidRPr="00C520DF">
        <w:t xml:space="preserve">a package, select the package in the navigation tree, right click and select </w:t>
      </w:r>
      <w:r w:rsidRPr="00C520DF">
        <w:rPr>
          <w:rStyle w:val="Path"/>
        </w:rPr>
        <w:t xml:space="preserve">Actions → </w:t>
      </w:r>
      <w:r>
        <w:rPr>
          <w:rStyle w:val="Path"/>
        </w:rPr>
        <w:t xml:space="preserve">Archive </w:t>
      </w:r>
      <w:r w:rsidRPr="00C520DF">
        <w:rPr>
          <w:rStyle w:val="Path"/>
        </w:rPr>
        <w:t>Package</w:t>
      </w:r>
      <w:r w:rsidRPr="00C520DF">
        <w:t>.</w:t>
      </w:r>
    </w:p>
    <w:p w14:paraId="5622A9F9" w14:textId="77777777" w:rsidR="00C520DF" w:rsidRDefault="00C520DF" w:rsidP="000361F5">
      <w:pPr>
        <w:pStyle w:val="LNumb"/>
        <w:numPr>
          <w:ilvl w:val="0"/>
          <w:numId w:val="44"/>
        </w:numPr>
        <w:ind w:left="341" w:hanging="57"/>
      </w:pPr>
      <w:r>
        <w:t xml:space="preserve">Click </w:t>
      </w:r>
      <w:r w:rsidRPr="00E86A48">
        <w:rPr>
          <w:rStyle w:val="FieldName"/>
        </w:rPr>
        <w:t>Archive</w:t>
      </w:r>
      <w:r>
        <w:t xml:space="preserve"> and the function displays the </w:t>
      </w:r>
      <w:r w:rsidR="00E86A48">
        <w:t>internal and product version of the package and the timestamp of archiving.</w:t>
      </w:r>
    </w:p>
    <w:p w14:paraId="0ADF96F1" w14:textId="77777777" w:rsidR="00E86A48" w:rsidRDefault="00E86A48" w:rsidP="000361F5">
      <w:pPr>
        <w:pStyle w:val="LNumb"/>
        <w:numPr>
          <w:ilvl w:val="0"/>
          <w:numId w:val="44"/>
        </w:numPr>
        <w:ind w:left="341" w:hanging="57"/>
      </w:pPr>
      <w:r>
        <w:t>To download the archived package, click Download</w:t>
      </w:r>
    </w:p>
    <w:p w14:paraId="3EAE5B17" w14:textId="77777777" w:rsidR="00E86A48" w:rsidRPr="00C520DF" w:rsidRDefault="00E86A48" w:rsidP="000361F5">
      <w:pPr>
        <w:pStyle w:val="LNumb"/>
        <w:numPr>
          <w:ilvl w:val="0"/>
          <w:numId w:val="44"/>
        </w:numPr>
        <w:ind w:left="341" w:hanging="57"/>
      </w:pPr>
      <w:r>
        <w:t>To delete the archived package, click Delete.</w:t>
      </w:r>
    </w:p>
    <w:p w14:paraId="41E95C65" w14:textId="77777777" w:rsidR="002526F6" w:rsidRDefault="002526F6" w:rsidP="006167AB"/>
    <w:p w14:paraId="308A5CC5" w14:textId="77777777" w:rsidR="002526F6" w:rsidRPr="00E12736" w:rsidRDefault="002526F6" w:rsidP="006167AB">
      <w:pPr>
        <w:rPr>
          <w:b/>
        </w:rPr>
      </w:pPr>
      <w:r w:rsidRPr="00E12736">
        <w:rPr>
          <w:b/>
        </w:rPr>
        <w:t>Results</w:t>
      </w:r>
    </w:p>
    <w:p w14:paraId="4715AF62" w14:textId="77777777" w:rsidR="002526F6" w:rsidRDefault="002526F6" w:rsidP="006167AB">
      <w:r>
        <w:t xml:space="preserve">You can find the archived package in the </w:t>
      </w:r>
      <w:proofErr w:type="gramStart"/>
      <w:r w:rsidRPr="00C520DF">
        <w:rPr>
          <w:rStyle w:val="TechnicalName"/>
        </w:rPr>
        <w:t>com.sap.b1i.dev.scenarios.archive</w:t>
      </w:r>
      <w:proofErr w:type="gramEnd"/>
      <w:r>
        <w:t xml:space="preserve"> </w:t>
      </w:r>
      <w:r w:rsidR="00C520DF">
        <w:t xml:space="preserve">dataset in </w:t>
      </w:r>
      <w:r w:rsidR="00E86A48">
        <w:t xml:space="preserve">ZIP format in </w:t>
      </w:r>
      <w:r w:rsidR="00C520DF">
        <w:t xml:space="preserve">the </w:t>
      </w:r>
      <w:proofErr w:type="spellStart"/>
      <w:r w:rsidR="00C520DF">
        <w:t>BizStore</w:t>
      </w:r>
      <w:proofErr w:type="spellEnd"/>
      <w:r w:rsidR="00C520DF">
        <w:t>.</w:t>
      </w:r>
    </w:p>
    <w:p w14:paraId="25F616D3" w14:textId="77777777" w:rsidR="009930FE" w:rsidRDefault="009930FE" w:rsidP="006167AB"/>
    <w:p w14:paraId="6CD6566B" w14:textId="77777777" w:rsidR="00245B9D" w:rsidRDefault="00245B9D" w:rsidP="00245B9D">
      <w:pPr>
        <w:pStyle w:val="Heading2"/>
      </w:pPr>
      <w:bookmarkStart w:id="26" w:name="_Toc46232196"/>
      <w:bookmarkStart w:id="27" w:name="a2_6"/>
      <w:bookmarkStart w:id="28" w:name="pacdsgncpy"/>
      <w:r>
        <w:t>2.6 Copying Scenario Packages</w:t>
      </w:r>
      <w:bookmarkEnd w:id="26"/>
    </w:p>
    <w:bookmarkEnd w:id="27"/>
    <w:bookmarkEnd w:id="28"/>
    <w:p w14:paraId="75BE48CB" w14:textId="77777777" w:rsidR="00245B9D" w:rsidRDefault="001D39AD" w:rsidP="006167AB">
      <w:r w:rsidRPr="00D473AE">
        <w:t>The function allows you to copy a scenario package from another to your namespace.</w:t>
      </w:r>
      <w:r>
        <w:t xml:space="preserve"> Your namespace </w:t>
      </w:r>
      <w:r w:rsidR="0069625D">
        <w:t xml:space="preserve">or development prefix </w:t>
      </w:r>
      <w:r>
        <w:t xml:space="preserve">is either </w:t>
      </w:r>
      <w:r w:rsidRPr="001D39AD">
        <w:rPr>
          <w:rStyle w:val="TechnicalName"/>
        </w:rPr>
        <w:t>Z</w:t>
      </w:r>
      <w:r>
        <w:t xml:space="preserve"> (for the customer mode) or, if you are a partner, your development prefix is defined in the </w:t>
      </w:r>
      <w:r w:rsidRPr="001D39AD">
        <w:rPr>
          <w:rStyle w:val="FieldName"/>
        </w:rPr>
        <w:t>Configuration</w:t>
      </w:r>
      <w:r>
        <w:t xml:space="preserve"> function of the </w:t>
      </w:r>
      <w:r w:rsidRPr="001D39AD">
        <w:rPr>
          <w:rStyle w:val="FieldName"/>
        </w:rPr>
        <w:t>Maintenance</w:t>
      </w:r>
      <w:r>
        <w:t xml:space="preserve"> menu for the vendor mode.</w:t>
      </w:r>
    </w:p>
    <w:p w14:paraId="1FFB92C0" w14:textId="77777777" w:rsidR="00245B9D" w:rsidRDefault="00245B9D" w:rsidP="006167AB"/>
    <w:p w14:paraId="1139A519" w14:textId="77777777" w:rsidR="00780079" w:rsidRPr="00C520DF" w:rsidRDefault="00780079" w:rsidP="008D7A12">
      <w:pPr>
        <w:keepNext/>
        <w:rPr>
          <w:b/>
        </w:rPr>
      </w:pPr>
      <w:r w:rsidRPr="00C520DF">
        <w:rPr>
          <w:b/>
        </w:rPr>
        <w:t>Procedure</w:t>
      </w:r>
    </w:p>
    <w:p w14:paraId="6B7F5F49" w14:textId="77777777" w:rsidR="00245B9D" w:rsidRDefault="00780079" w:rsidP="00CC7C1A">
      <w:pPr>
        <w:pStyle w:val="LNumb"/>
        <w:numPr>
          <w:ilvl w:val="0"/>
          <w:numId w:val="50"/>
        </w:numPr>
        <w:ind w:left="341" w:hanging="57"/>
      </w:pPr>
      <w:r>
        <w:t xml:space="preserve">To copy a scenario package, select the package in the navigation tree, right-click and select </w:t>
      </w:r>
      <w:r w:rsidRPr="00EA4231">
        <w:rPr>
          <w:rStyle w:val="Path"/>
        </w:rPr>
        <w:t xml:space="preserve">Actions → </w:t>
      </w:r>
      <w:r>
        <w:rPr>
          <w:rStyle w:val="Path"/>
        </w:rPr>
        <w:t xml:space="preserve">Copy </w:t>
      </w:r>
      <w:r w:rsidRPr="00EA4231">
        <w:rPr>
          <w:rStyle w:val="Path"/>
        </w:rPr>
        <w:t>Package</w:t>
      </w:r>
      <w:r>
        <w:t>.</w:t>
      </w:r>
    </w:p>
    <w:p w14:paraId="10775DFF" w14:textId="77777777" w:rsidR="008D7A12" w:rsidRDefault="008D7A12" w:rsidP="008D7A12">
      <w:pPr>
        <w:pStyle w:val="LContinue"/>
      </w:pPr>
      <w:r>
        <w:t xml:space="preserve">The </w:t>
      </w:r>
      <w:r w:rsidRPr="008D7A12">
        <w:rPr>
          <w:rStyle w:val="FieldName"/>
        </w:rPr>
        <w:t>Package Copy</w:t>
      </w:r>
      <w:r>
        <w:t xml:space="preserve"> function displays the package identifier and your development prefix.</w:t>
      </w:r>
    </w:p>
    <w:p w14:paraId="4E5DB775" w14:textId="77777777" w:rsidR="008D7A12" w:rsidRDefault="008D7A12" w:rsidP="00CC7C1A">
      <w:pPr>
        <w:pStyle w:val="LNumb"/>
        <w:numPr>
          <w:ilvl w:val="0"/>
          <w:numId w:val="50"/>
        </w:numPr>
        <w:ind w:left="341" w:hanging="57"/>
      </w:pPr>
      <w:r>
        <w:t xml:space="preserve">To copy the package to your development prefix, click the </w:t>
      </w:r>
      <w:r w:rsidRPr="008D7A12">
        <w:rPr>
          <w:rStyle w:val="FieldName"/>
        </w:rPr>
        <w:t>Copy Scenario Package</w:t>
      </w:r>
      <w:r>
        <w:t xml:space="preserve"> button.</w:t>
      </w:r>
    </w:p>
    <w:p w14:paraId="7C53E9B4" w14:textId="77777777" w:rsidR="009930FE" w:rsidRPr="00EA4231" w:rsidRDefault="009930FE" w:rsidP="009930FE">
      <w:pPr>
        <w:pStyle w:val="Heading2"/>
      </w:pPr>
      <w:bookmarkStart w:id="29" w:name="_Toc46232197"/>
      <w:bookmarkStart w:id="30" w:name="obfus_dev"/>
      <w:bookmarkStart w:id="31" w:name="a2_7"/>
      <w:r>
        <w:t>2.</w:t>
      </w:r>
      <w:r w:rsidR="00245B9D">
        <w:t>7</w:t>
      </w:r>
      <w:r w:rsidRPr="00EA4231">
        <w:t xml:space="preserve"> Obfuscating Scenario Package Documents</w:t>
      </w:r>
      <w:bookmarkEnd w:id="29"/>
    </w:p>
    <w:bookmarkEnd w:id="30"/>
    <w:bookmarkEnd w:id="31"/>
    <w:p w14:paraId="3A39954D" w14:textId="77777777" w:rsidR="009930FE" w:rsidRDefault="009930FE" w:rsidP="009930FE">
      <w:pPr>
        <w:rPr>
          <w:lang w:val="en"/>
        </w:rPr>
      </w:pPr>
      <w:r w:rsidRPr="006167AB">
        <w:rPr>
          <w:lang w:val="en"/>
        </w:rPr>
        <w:t>To make your code difficult to read for human beings, use the obfuscation function.</w:t>
      </w:r>
      <w:r>
        <w:rPr>
          <w:lang w:val="en"/>
        </w:rPr>
        <w:t xml:space="preserve"> </w:t>
      </w:r>
      <w:r w:rsidRPr="006167AB">
        <w:rPr>
          <w:lang w:val="en"/>
        </w:rPr>
        <w:t>The software is unintelligible but still functionally equivalent to the original code.</w:t>
      </w:r>
      <w:r>
        <w:rPr>
          <w:lang w:val="en"/>
        </w:rPr>
        <w:t xml:space="preserve"> </w:t>
      </w:r>
      <w:r w:rsidRPr="006167AB">
        <w:rPr>
          <w:lang w:val="en"/>
        </w:rPr>
        <w:t>The integration framework allows you to obfuscate your individual scenario package content and datasets you have developed using your development prefix.</w:t>
      </w:r>
    </w:p>
    <w:p w14:paraId="4E218F00" w14:textId="77777777" w:rsidR="009930FE" w:rsidRDefault="009930FE" w:rsidP="009930FE">
      <w:pPr>
        <w:rPr>
          <w:lang w:val="en"/>
        </w:rPr>
      </w:pPr>
    </w:p>
    <w:p w14:paraId="7877DFA5" w14:textId="77777777" w:rsidR="009930FE" w:rsidRPr="00E932BA" w:rsidRDefault="009930FE" w:rsidP="009930FE">
      <w:pPr>
        <w:rPr>
          <w:rFonts w:eastAsia="Calibri" w:cs="Arial"/>
          <w:lang w:val="en"/>
        </w:rPr>
      </w:pPr>
      <w:r w:rsidRPr="00E932BA">
        <w:rPr>
          <w:rFonts w:eastAsia="Calibri" w:cs="Arial"/>
          <w:lang w:val="en"/>
        </w:rPr>
        <w:t>If you obfuscate scenario package content, the following happens:</w:t>
      </w:r>
    </w:p>
    <w:p w14:paraId="29CBA551" w14:textId="77777777" w:rsidR="009930FE" w:rsidRDefault="009930FE" w:rsidP="009930FE">
      <w:pPr>
        <w:pStyle w:val="BulletedList"/>
        <w:rPr>
          <w:lang w:val="en"/>
        </w:rPr>
      </w:pPr>
      <w:r w:rsidRPr="00E932BA">
        <w:rPr>
          <w:lang w:val="en"/>
        </w:rPr>
        <w:t xml:space="preserve">You cannot debug the scenario package. </w:t>
      </w:r>
    </w:p>
    <w:p w14:paraId="0491EF51" w14:textId="77777777" w:rsidR="009930FE" w:rsidRPr="00E932BA" w:rsidRDefault="009930FE" w:rsidP="009930FE">
      <w:pPr>
        <w:pStyle w:val="BulletedList"/>
        <w:rPr>
          <w:lang w:val="en"/>
        </w:rPr>
      </w:pPr>
      <w:r w:rsidRPr="00E932BA">
        <w:rPr>
          <w:lang w:val="en"/>
        </w:rPr>
        <w:t>In your WebDAV client, you cannot access the content of the XSL and the BFD documents. The content is unreadable.</w:t>
      </w:r>
    </w:p>
    <w:p w14:paraId="6D96B690" w14:textId="77777777" w:rsidR="009930FE" w:rsidRPr="00E932BA" w:rsidRDefault="009930FE" w:rsidP="009930FE">
      <w:pPr>
        <w:pStyle w:val="BulletedList"/>
        <w:numPr>
          <w:ilvl w:val="0"/>
          <w:numId w:val="0"/>
        </w:numPr>
        <w:ind w:left="397"/>
        <w:rPr>
          <w:lang w:val="en"/>
        </w:rPr>
      </w:pPr>
    </w:p>
    <w:p w14:paraId="49E69EBC" w14:textId="77777777" w:rsidR="009930FE" w:rsidRPr="00E932BA" w:rsidRDefault="009930FE" w:rsidP="009930FE">
      <w:pPr>
        <w:jc w:val="center"/>
        <w:rPr>
          <w:rFonts w:eastAsia="Calibri" w:cs="Arial"/>
          <w:lang w:val="en"/>
        </w:rPr>
      </w:pPr>
      <w:r>
        <w:rPr>
          <w:noProof/>
          <w:lang w:eastAsia="de-DE"/>
        </w:rPr>
        <w:drawing>
          <wp:inline distT="0" distB="0" distL="0" distR="0" wp14:anchorId="571BF865" wp14:editId="671529A8">
            <wp:extent cx="5943600" cy="1470025"/>
            <wp:effectExtent l="19050" t="19050" r="19050" b="158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70025"/>
                    </a:xfrm>
                    <a:prstGeom prst="rect">
                      <a:avLst/>
                    </a:prstGeom>
                    <a:ln>
                      <a:solidFill>
                        <a:schemeClr val="bg1">
                          <a:lumMod val="65000"/>
                        </a:schemeClr>
                      </a:solidFill>
                    </a:ln>
                  </pic:spPr>
                </pic:pic>
              </a:graphicData>
            </a:graphic>
          </wp:inline>
        </w:drawing>
      </w:r>
      <w:r>
        <w:rPr>
          <w:rFonts w:eastAsia="Calibri" w:cs="Arial"/>
          <w:lang w:val="en"/>
        </w:rPr>
        <w:br/>
      </w:r>
    </w:p>
    <w:p w14:paraId="2F6465D8" w14:textId="77777777" w:rsidR="009930FE" w:rsidRPr="00E932BA" w:rsidRDefault="009930FE" w:rsidP="009930FE">
      <w:pPr>
        <w:rPr>
          <w:rFonts w:eastAsia="Calibri" w:cs="Arial"/>
          <w:b/>
          <w:lang w:val="en"/>
        </w:rPr>
      </w:pPr>
      <w:r w:rsidRPr="00E932BA">
        <w:rPr>
          <w:rFonts w:eastAsia="Calibri" w:cs="Arial"/>
          <w:b/>
          <w:lang w:val="en"/>
        </w:rPr>
        <w:t>Prerequisites</w:t>
      </w:r>
    </w:p>
    <w:p w14:paraId="39A3D740" w14:textId="77777777" w:rsidR="009930FE" w:rsidRPr="00EA4231" w:rsidRDefault="009930FE" w:rsidP="009930FE">
      <w:r>
        <w:rPr>
          <w:rFonts w:eastAsia="Calibri" w:cs="Arial"/>
          <w:lang w:val="en"/>
        </w:rPr>
        <w:t>E</w:t>
      </w:r>
      <w:r w:rsidRPr="00E932BA">
        <w:rPr>
          <w:rFonts w:eastAsia="Calibri" w:cs="Arial"/>
          <w:lang w:val="en"/>
        </w:rPr>
        <w:t xml:space="preserve">xport </w:t>
      </w:r>
      <w:r>
        <w:rPr>
          <w:rFonts w:eastAsia="Calibri" w:cs="Arial"/>
          <w:lang w:val="en"/>
        </w:rPr>
        <w:t xml:space="preserve">the </w:t>
      </w:r>
      <w:r w:rsidRPr="00E932BA">
        <w:rPr>
          <w:rFonts w:eastAsia="Calibri" w:cs="Arial"/>
          <w:lang w:val="en"/>
        </w:rPr>
        <w:t>package content before obfuscating it. If you forget the obfuscation key, you cannot undo th</w:t>
      </w:r>
      <w:r>
        <w:rPr>
          <w:rFonts w:eastAsia="Calibri" w:cs="Arial"/>
          <w:lang w:val="en"/>
        </w:rPr>
        <w:t>e</w:t>
      </w:r>
      <w:r w:rsidRPr="00E932BA">
        <w:rPr>
          <w:rFonts w:eastAsia="Calibri" w:cs="Arial"/>
          <w:lang w:val="en"/>
        </w:rPr>
        <w:t xml:space="preserve"> function. </w:t>
      </w:r>
      <w:r w:rsidRPr="00EA4231">
        <w:t xml:space="preserve">To export a package, select the package in the navigation tree, right click and select </w:t>
      </w:r>
      <w:r w:rsidRPr="00EA4231">
        <w:rPr>
          <w:rStyle w:val="Path"/>
        </w:rPr>
        <w:t>Actions → Export Package</w:t>
      </w:r>
      <w:r w:rsidRPr="00EA4231">
        <w:t>.</w:t>
      </w:r>
    </w:p>
    <w:p w14:paraId="5D858C8A" w14:textId="77777777" w:rsidR="009930FE" w:rsidRPr="00EA4231" w:rsidRDefault="009930FE" w:rsidP="009930FE"/>
    <w:p w14:paraId="676D5F40" w14:textId="77777777" w:rsidR="009930FE" w:rsidRPr="001F431F" w:rsidRDefault="009930FE" w:rsidP="009930FE">
      <w:pPr>
        <w:rPr>
          <w:b/>
        </w:rPr>
      </w:pPr>
      <w:r w:rsidRPr="001F431F">
        <w:rPr>
          <w:b/>
        </w:rPr>
        <w:t>Procedure</w:t>
      </w:r>
    </w:p>
    <w:p w14:paraId="69EC0146" w14:textId="77777777" w:rsidR="009930FE" w:rsidRPr="00EA4231" w:rsidRDefault="009930FE" w:rsidP="009930FE">
      <w:pPr>
        <w:pStyle w:val="LNumb"/>
        <w:numPr>
          <w:ilvl w:val="0"/>
          <w:numId w:val="34"/>
        </w:numPr>
        <w:ind w:left="341" w:hanging="57"/>
      </w:pPr>
      <w:r w:rsidRPr="00EA4231">
        <w:t xml:space="preserve">To obfuscate documents of a package, select the package in the navigation tree, right click and select </w:t>
      </w:r>
      <w:r w:rsidRPr="00EA4231">
        <w:rPr>
          <w:rStyle w:val="Path"/>
        </w:rPr>
        <w:t>Actions → Obfuscate Package</w:t>
      </w:r>
      <w:r w:rsidRPr="00EA4231">
        <w:t>.</w:t>
      </w:r>
    </w:p>
    <w:p w14:paraId="1DF9D145" w14:textId="77777777" w:rsidR="009930FE" w:rsidRDefault="009930FE" w:rsidP="009930FE">
      <w:pPr>
        <w:pStyle w:val="LNumb"/>
        <w:numPr>
          <w:ilvl w:val="0"/>
          <w:numId w:val="34"/>
        </w:numPr>
        <w:ind w:left="341" w:hanging="57"/>
      </w:pPr>
      <w:bookmarkStart w:id="32" w:name="obfus_devlist"/>
      <w:r>
        <w:t>T</w:t>
      </w:r>
      <w:r w:rsidRPr="00EA4231">
        <w:t xml:space="preserve">o display </w:t>
      </w:r>
      <w:r>
        <w:t xml:space="preserve">package </w:t>
      </w:r>
      <w:r w:rsidRPr="00EA4231">
        <w:t>documents</w:t>
      </w:r>
      <w:bookmarkEnd w:id="32"/>
      <w:r>
        <w:t>,</w:t>
      </w:r>
      <w:r w:rsidRPr="00EA4231">
        <w:t xml:space="preserve"> </w:t>
      </w:r>
      <w:r>
        <w:t>c</w:t>
      </w:r>
      <w:r w:rsidRPr="00EA4231">
        <w:t xml:space="preserve">lick the </w:t>
      </w:r>
      <w:r w:rsidRPr="00EA4231">
        <w:rPr>
          <w:i/>
        </w:rPr>
        <w:t>Document List</w:t>
      </w:r>
      <w:r w:rsidRPr="00EA4231">
        <w:t xml:space="preserve"> button and select documents for obfuscation.</w:t>
      </w:r>
    </w:p>
    <w:p w14:paraId="13DDFAB1" w14:textId="77777777" w:rsidR="009930FE" w:rsidRPr="00EA4231" w:rsidRDefault="009930FE" w:rsidP="009930FE">
      <w:pPr>
        <w:pStyle w:val="LContinue"/>
      </w:pPr>
      <w:r>
        <w:t xml:space="preserve">The function displays documents in the design and in the setup section of the package. Relevant </w:t>
      </w:r>
      <w:proofErr w:type="spellStart"/>
      <w:r>
        <w:t>BizFlow</w:t>
      </w:r>
      <w:proofErr w:type="spellEnd"/>
      <w:r>
        <w:t xml:space="preserve"> definitions in the setup section depend on whether you deployed and activated steps. Select </w:t>
      </w:r>
      <w:r w:rsidRPr="005503F7">
        <w:rPr>
          <w:rStyle w:val="TechnicalName"/>
        </w:rPr>
        <w:t>*.bfd</w:t>
      </w:r>
      <w:r>
        <w:t xml:space="preserve"> and the function automatically selects the relevant </w:t>
      </w:r>
      <w:proofErr w:type="spellStart"/>
      <w:r>
        <w:t>BizFlows</w:t>
      </w:r>
      <w:proofErr w:type="spellEnd"/>
      <w:r>
        <w:t>.</w:t>
      </w:r>
    </w:p>
    <w:p w14:paraId="45E71BBC" w14:textId="77777777" w:rsidR="009930FE" w:rsidRDefault="009930FE" w:rsidP="009930FE">
      <w:pPr>
        <w:pStyle w:val="LNumb"/>
        <w:numPr>
          <w:ilvl w:val="0"/>
          <w:numId w:val="34"/>
        </w:numPr>
        <w:ind w:left="341" w:hanging="57"/>
      </w:pPr>
      <w:r w:rsidRPr="00EA4231">
        <w:t xml:space="preserve">To create the process flow </w:t>
      </w:r>
      <w:r>
        <w:t xml:space="preserve">structure </w:t>
      </w:r>
      <w:r w:rsidRPr="00EA4231">
        <w:t xml:space="preserve">although the documents are obfuscated, click </w:t>
      </w:r>
      <w:bookmarkStart w:id="33" w:name="_Hlk5689940"/>
      <w:r w:rsidRPr="00EA4231">
        <w:rPr>
          <w:i/>
        </w:rPr>
        <w:t>Skeleton</w:t>
      </w:r>
      <w:bookmarkEnd w:id="33"/>
      <w:r w:rsidRPr="00EA4231">
        <w:rPr>
          <w:i/>
        </w:rPr>
        <w:t xml:space="preserve"> +</w:t>
      </w:r>
      <w:r w:rsidRPr="00EA4231">
        <w:t>.</w:t>
      </w:r>
      <w:r>
        <w:t xml:space="preserve"> To remove skeletons, click </w:t>
      </w:r>
      <w:r w:rsidRPr="00EA4231">
        <w:rPr>
          <w:i/>
        </w:rPr>
        <w:t xml:space="preserve">Skeleton </w:t>
      </w:r>
      <w:r>
        <w:rPr>
          <w:i/>
        </w:rPr>
        <w:t>-</w:t>
      </w:r>
      <w:r w:rsidRPr="00EA4231">
        <w:t>.</w:t>
      </w:r>
    </w:p>
    <w:p w14:paraId="4E1FE76B" w14:textId="77777777" w:rsidR="009930FE" w:rsidRDefault="009930FE" w:rsidP="009930FE">
      <w:pPr>
        <w:pStyle w:val="LContinue"/>
      </w:pPr>
      <w:r>
        <w:t>Create the skeletons before obfuscation.</w:t>
      </w:r>
    </w:p>
    <w:p w14:paraId="38FDD1D5" w14:textId="77777777" w:rsidR="009930FE" w:rsidRPr="00EA4231" w:rsidRDefault="009930FE" w:rsidP="009930FE">
      <w:pPr>
        <w:pStyle w:val="LNumb"/>
        <w:numPr>
          <w:ilvl w:val="0"/>
          <w:numId w:val="34"/>
        </w:numPr>
        <w:ind w:left="341" w:hanging="57"/>
      </w:pPr>
      <w:r w:rsidRPr="00EA4231">
        <w:t xml:space="preserve">In the </w:t>
      </w:r>
      <w:r w:rsidRPr="00EA4231">
        <w:rPr>
          <w:i/>
        </w:rPr>
        <w:t xml:space="preserve">Obfuscation Key </w:t>
      </w:r>
      <w:r w:rsidRPr="00EA4231">
        <w:t xml:space="preserve">and </w:t>
      </w:r>
      <w:r w:rsidRPr="00EA4231">
        <w:rPr>
          <w:i/>
        </w:rPr>
        <w:t>Repeat Obfuscation Key</w:t>
      </w:r>
      <w:r w:rsidRPr="00EA4231">
        <w:t xml:space="preserve"> field, enter the key for obfuscation. </w:t>
      </w:r>
    </w:p>
    <w:p w14:paraId="7C67A9AC" w14:textId="77777777" w:rsidR="009930FE" w:rsidRDefault="009930FE" w:rsidP="009930FE">
      <w:pPr>
        <w:pStyle w:val="LContinue"/>
      </w:pPr>
      <w:r w:rsidRPr="00E932BA">
        <w:rPr>
          <w:rFonts w:eastAsia="Calibri" w:cs="Arial"/>
          <w:lang w:val="en"/>
        </w:rPr>
        <w:t xml:space="preserve">Use digits, upper-case, and lower-case characters for the key. </w:t>
      </w:r>
      <w:r>
        <w:rPr>
          <w:rFonts w:eastAsia="Calibri" w:cs="Arial"/>
          <w:lang w:val="en"/>
        </w:rPr>
        <w:t xml:space="preserve">The </w:t>
      </w:r>
      <w:r w:rsidRPr="00E932BA">
        <w:rPr>
          <w:rFonts w:eastAsia="Calibri" w:cs="Arial"/>
          <w:lang w:val="en"/>
        </w:rPr>
        <w:t>key can have any length. A longer key improves the protection.</w:t>
      </w:r>
    </w:p>
    <w:p w14:paraId="2FE52EC3" w14:textId="77777777" w:rsidR="009930FE" w:rsidRPr="00EA4231" w:rsidRDefault="009930FE" w:rsidP="009930FE">
      <w:pPr>
        <w:pStyle w:val="LNumb"/>
        <w:numPr>
          <w:ilvl w:val="0"/>
          <w:numId w:val="34"/>
        </w:numPr>
        <w:ind w:left="341" w:hanging="57"/>
      </w:pPr>
      <w:r w:rsidRPr="00EA4231">
        <w:t xml:space="preserve">To obfuscate the content or undo obfuscation, click </w:t>
      </w:r>
      <w:r w:rsidRPr="00EA4231">
        <w:rPr>
          <w:rStyle w:val="FieldName"/>
        </w:rPr>
        <w:t>Obfuscation+</w:t>
      </w:r>
      <w:r w:rsidRPr="00EA4231">
        <w:t xml:space="preserve"> or </w:t>
      </w:r>
      <w:r w:rsidRPr="00EA4231">
        <w:rPr>
          <w:rStyle w:val="FieldName"/>
        </w:rPr>
        <w:t>Obfuscation-</w:t>
      </w:r>
      <w:r w:rsidRPr="00EA4231">
        <w:t>.</w:t>
      </w:r>
    </w:p>
    <w:p w14:paraId="063FAB50" w14:textId="77777777" w:rsidR="009930FE" w:rsidRPr="00867846" w:rsidRDefault="009930FE" w:rsidP="006167AB"/>
    <w:p w14:paraId="539BBF94" w14:textId="77777777" w:rsidR="00C8792E" w:rsidRPr="00867846" w:rsidRDefault="00C8792E" w:rsidP="00C8792E">
      <w:pPr>
        <w:pStyle w:val="Heading2"/>
      </w:pPr>
      <w:bookmarkStart w:id="34" w:name="_Toc46232198"/>
      <w:bookmarkStart w:id="35" w:name="a2_8"/>
      <w:r w:rsidRPr="00867846">
        <w:t>2.</w:t>
      </w:r>
      <w:r w:rsidR="00245B9D">
        <w:t>8</w:t>
      </w:r>
      <w:r w:rsidRPr="00867846">
        <w:t xml:space="preserve"> Working with the Flow Editor</w:t>
      </w:r>
      <w:bookmarkEnd w:id="34"/>
    </w:p>
    <w:bookmarkEnd w:id="35"/>
    <w:p w14:paraId="19116E5B" w14:textId="77777777" w:rsidR="00C8792E" w:rsidRPr="00867846" w:rsidRDefault="00C8792E" w:rsidP="00C8792E">
      <w:r w:rsidRPr="00867846">
        <w:t xml:space="preserve">The development environment saves scenario and step definitions of a package to the </w:t>
      </w:r>
      <w:r w:rsidRPr="00867846">
        <w:rPr>
          <w:rStyle w:val="TechnicalName"/>
        </w:rPr>
        <w:t>devpac.xml</w:t>
      </w:r>
      <w:r w:rsidRPr="00867846">
        <w:t xml:space="preserve"> document</w:t>
      </w:r>
      <w:r w:rsidR="00194865" w:rsidRPr="00867846">
        <w:t xml:space="preserve"> in the </w:t>
      </w:r>
      <w:r w:rsidRPr="00867846">
        <w:rPr>
          <w:rStyle w:val="TechnicalName"/>
        </w:rPr>
        <w:t>com.sap.b1i.dev.scenarios.design</w:t>
      </w:r>
      <w:r w:rsidRPr="00867846">
        <w:t xml:space="preserve"> dataset</w:t>
      </w:r>
      <w:r w:rsidR="00194865" w:rsidRPr="00867846">
        <w:t xml:space="preserve"> and in the group representing your package</w:t>
      </w:r>
      <w:r w:rsidRPr="00867846">
        <w:t xml:space="preserve">. If you are very familiar with XML, you can </w:t>
      </w:r>
      <w:r w:rsidR="0025348C" w:rsidRPr="00867846">
        <w:t xml:space="preserve">directly </w:t>
      </w:r>
      <w:r w:rsidRPr="00867846">
        <w:t xml:space="preserve">work in the document to provide the design definitions. We recommend using the user interfaces </w:t>
      </w:r>
      <w:r w:rsidR="00DA2E88" w:rsidRPr="00867846">
        <w:t>of the s</w:t>
      </w:r>
      <w:r w:rsidRPr="00867846">
        <w:t>tep modeler.</w:t>
      </w:r>
    </w:p>
    <w:p w14:paraId="4CC34784" w14:textId="77777777" w:rsidR="0053489E" w:rsidRPr="00867846" w:rsidRDefault="00036C8D" w:rsidP="003E696A">
      <w:pPr>
        <w:pStyle w:val="Heading2"/>
      </w:pPr>
      <w:bookmarkStart w:id="36" w:name="_Toc46232199"/>
      <w:bookmarkStart w:id="37" w:name="a2_9"/>
      <w:r w:rsidRPr="00867846">
        <w:t>2.</w:t>
      </w:r>
      <w:r w:rsidR="00245B9D">
        <w:t>9</w:t>
      </w:r>
      <w:r w:rsidRPr="00867846">
        <w:t xml:space="preserve"> </w:t>
      </w:r>
      <w:r w:rsidR="006A76A4" w:rsidRPr="00867846">
        <w:t xml:space="preserve">Creating </w:t>
      </w:r>
      <w:r w:rsidR="00554EA1" w:rsidRPr="00867846">
        <w:t xml:space="preserve">and Deleting </w:t>
      </w:r>
      <w:r w:rsidR="006A76A4" w:rsidRPr="00867846">
        <w:t>Scenario</w:t>
      </w:r>
      <w:r w:rsidR="00B63679" w:rsidRPr="00867846">
        <w:t>s</w:t>
      </w:r>
      <w:bookmarkEnd w:id="36"/>
    </w:p>
    <w:bookmarkEnd w:id="37"/>
    <w:p w14:paraId="7A9B5E1A" w14:textId="77777777" w:rsidR="006A76A4" w:rsidRPr="006C18B7" w:rsidRDefault="006A76A4" w:rsidP="006A76A4">
      <w:r w:rsidRPr="00867846">
        <w:t xml:space="preserve">Scenarios </w:t>
      </w:r>
      <w:r w:rsidR="00624D00" w:rsidRPr="00867846">
        <w:t>group scenario steps for a specific area</w:t>
      </w:r>
      <w:r w:rsidR="00BE32DD" w:rsidRPr="00867846">
        <w:t xml:space="preserve"> of the business integration case</w:t>
      </w:r>
      <w:r w:rsidR="00624D00" w:rsidRPr="00867846">
        <w:t>.</w:t>
      </w:r>
      <w:r w:rsidR="003A46FA" w:rsidRPr="00867846">
        <w:t xml:space="preserve"> You can activate and deactivate </w:t>
      </w:r>
      <w:r w:rsidR="002A416B" w:rsidRPr="00867846">
        <w:t xml:space="preserve">or export and import </w:t>
      </w:r>
      <w:r w:rsidR="003A46FA" w:rsidRPr="00867846">
        <w:t>scenarios.</w:t>
      </w:r>
      <w:r w:rsidR="00554EA1" w:rsidRPr="00867846">
        <w:t xml:space="preserve"> </w:t>
      </w:r>
      <w:r w:rsidR="00E53282" w:rsidRPr="00867846">
        <w:t xml:space="preserve">You can also activate or deactivate detailed logging on scenario level. </w:t>
      </w:r>
      <w:r w:rsidR="00554EA1">
        <w:t>You can only delete scenarios without assignments to steps.</w:t>
      </w:r>
    </w:p>
    <w:p w14:paraId="357612C4" w14:textId="77777777" w:rsidR="00624D00" w:rsidRPr="006C18B7" w:rsidRDefault="00624D00" w:rsidP="006A76A4"/>
    <w:p w14:paraId="0DBAC4D8" w14:textId="77777777" w:rsidR="00624D00" w:rsidRPr="006C18B7" w:rsidRDefault="00624D00" w:rsidP="0071726D">
      <w:pPr>
        <w:keepNext/>
        <w:rPr>
          <w:rFonts w:cs="Arial"/>
          <w:b/>
        </w:rPr>
      </w:pPr>
      <w:r w:rsidRPr="006C18B7">
        <w:rPr>
          <w:rFonts w:cs="Arial"/>
          <w:b/>
        </w:rPr>
        <w:t>Procedure</w:t>
      </w:r>
    </w:p>
    <w:p w14:paraId="511E4B90" w14:textId="77777777" w:rsidR="00624D00" w:rsidRPr="00867846" w:rsidRDefault="00624D00" w:rsidP="00384A38">
      <w:pPr>
        <w:pStyle w:val="LNumb"/>
        <w:numPr>
          <w:ilvl w:val="0"/>
          <w:numId w:val="9"/>
        </w:numPr>
        <w:ind w:left="341" w:hanging="57"/>
      </w:pPr>
      <w:r w:rsidRPr="00867846">
        <w:t>To create a scenario, select the package in the navigation area, right</w:t>
      </w:r>
      <w:r w:rsidR="003A46FA" w:rsidRPr="00867846">
        <w:t xml:space="preserve"> </w:t>
      </w:r>
      <w:r w:rsidRPr="00867846">
        <w:t xml:space="preserve">click and select </w:t>
      </w:r>
      <w:r w:rsidRPr="00867846">
        <w:rPr>
          <w:rStyle w:val="FieldName"/>
        </w:rPr>
        <w:t>New Scenario</w:t>
      </w:r>
      <w:r w:rsidR="003A46FA" w:rsidRPr="00867846">
        <w:t>.</w:t>
      </w:r>
    </w:p>
    <w:p w14:paraId="1245BCE4" w14:textId="77777777" w:rsidR="00624D00" w:rsidRPr="00867846" w:rsidRDefault="00BE32DD" w:rsidP="00384A38">
      <w:pPr>
        <w:pStyle w:val="LNumb"/>
        <w:numPr>
          <w:ilvl w:val="0"/>
          <w:numId w:val="9"/>
        </w:numPr>
        <w:ind w:left="341" w:hanging="57"/>
      </w:pPr>
      <w:r w:rsidRPr="00867846">
        <w:t xml:space="preserve">Enter the scenario name and click </w:t>
      </w:r>
      <w:r w:rsidRPr="00867846">
        <w:rPr>
          <w:rStyle w:val="FieldName"/>
        </w:rPr>
        <w:t>Create</w:t>
      </w:r>
      <w:r w:rsidRPr="00867846">
        <w:t>.</w:t>
      </w:r>
    </w:p>
    <w:p w14:paraId="186C27AF" w14:textId="77777777" w:rsidR="00BE32DD" w:rsidRDefault="00BE32DD" w:rsidP="00BE32DD">
      <w:pPr>
        <w:pStyle w:val="LContinue"/>
      </w:pPr>
      <w:r w:rsidRPr="00867846">
        <w:t xml:space="preserve">The </w:t>
      </w:r>
      <w:r w:rsidR="00601FAC" w:rsidRPr="00867846">
        <w:t>scenario</w:t>
      </w:r>
      <w:r w:rsidRPr="00867846">
        <w:t xml:space="preserve"> name must have at least five characters </w:t>
      </w:r>
      <w:r w:rsidR="008E4629" w:rsidRPr="00867846">
        <w:t xml:space="preserve">including dot and </w:t>
      </w:r>
      <w:r w:rsidR="00E93C8F" w:rsidRPr="00867846">
        <w:t>namespace and</w:t>
      </w:r>
      <w:r w:rsidRPr="00867846">
        <w:t xml:space="preserve"> </w:t>
      </w:r>
      <w:r w:rsidR="004E41A1" w:rsidRPr="00867846">
        <w:t xml:space="preserve">can have </w:t>
      </w:r>
      <w:r w:rsidRPr="00867846">
        <w:t xml:space="preserve">up to 50 characters. </w:t>
      </w:r>
      <w:r w:rsidRPr="006C18B7">
        <w:t>You can use letters, numbers, points and hyphens.</w:t>
      </w:r>
    </w:p>
    <w:p w14:paraId="083B288A" w14:textId="77777777" w:rsidR="00554EA1" w:rsidRPr="00867846" w:rsidRDefault="00554EA1" w:rsidP="00554EA1">
      <w:pPr>
        <w:pStyle w:val="LNumb"/>
      </w:pPr>
      <w:r w:rsidRPr="00867846">
        <w:t xml:space="preserve">To delete a scenario, select the scenario and select </w:t>
      </w:r>
      <w:r w:rsidRPr="00867846">
        <w:rPr>
          <w:rStyle w:val="FieldName"/>
        </w:rPr>
        <w:t>Delete</w:t>
      </w:r>
      <w:r w:rsidRPr="00867846">
        <w:t>.</w:t>
      </w:r>
    </w:p>
    <w:p w14:paraId="608EDFF1" w14:textId="77777777" w:rsidR="006713A4" w:rsidRPr="00867846" w:rsidRDefault="006713A4" w:rsidP="006713A4"/>
    <w:p w14:paraId="64320806" w14:textId="77777777" w:rsidR="006713A4" w:rsidRPr="00867846" w:rsidRDefault="006713A4" w:rsidP="006713A4">
      <w:pPr>
        <w:rPr>
          <w:b/>
        </w:rPr>
      </w:pPr>
      <w:bookmarkStart w:id="38" w:name="_Hlk530743671"/>
      <w:r w:rsidRPr="00867846">
        <w:rPr>
          <w:b/>
        </w:rPr>
        <w:t>Result</w:t>
      </w:r>
      <w:r w:rsidR="00203E3C" w:rsidRPr="00867846">
        <w:rPr>
          <w:b/>
        </w:rPr>
        <w:t>s</w:t>
      </w:r>
    </w:p>
    <w:bookmarkEnd w:id="38"/>
    <w:p w14:paraId="6E6AC876" w14:textId="77777777" w:rsidR="006713A4" w:rsidRPr="00867846" w:rsidRDefault="006713A4" w:rsidP="006713A4">
      <w:r w:rsidRPr="00867846">
        <w:t xml:space="preserve">The development environment adds the development prefix </w:t>
      </w:r>
      <w:r w:rsidR="008E4629" w:rsidRPr="00867846">
        <w:t xml:space="preserve">(namespace) </w:t>
      </w:r>
      <w:r w:rsidRPr="00867846">
        <w:t xml:space="preserve">to the scenario name and </w:t>
      </w:r>
      <w:r w:rsidR="003249DF" w:rsidRPr="00867846">
        <w:t>adds</w:t>
      </w:r>
      <w:r w:rsidRPr="00867846">
        <w:t xml:space="preserve"> the scenario </w:t>
      </w:r>
      <w:r w:rsidR="00554EA1" w:rsidRPr="00867846">
        <w:t>to the navigation tree or deletes the scenario.</w:t>
      </w:r>
    </w:p>
    <w:p w14:paraId="1199417E" w14:textId="77777777" w:rsidR="00E6731C" w:rsidRPr="00867846" w:rsidRDefault="00E6731C" w:rsidP="00E6731C">
      <w:pPr>
        <w:pStyle w:val="Heading2"/>
      </w:pPr>
      <w:bookmarkStart w:id="39" w:name="_Toc46232200"/>
      <w:bookmarkStart w:id="40" w:name="a2_10"/>
      <w:r w:rsidRPr="00867846">
        <w:t>2.</w:t>
      </w:r>
      <w:r w:rsidR="00245B9D">
        <w:t>10</w:t>
      </w:r>
      <w:r w:rsidRPr="00867846">
        <w:t xml:space="preserve"> Adding Libraries to Scenario Packages</w:t>
      </w:r>
      <w:bookmarkEnd w:id="39"/>
      <w:r w:rsidRPr="00867846">
        <w:t xml:space="preserve"> </w:t>
      </w:r>
    </w:p>
    <w:bookmarkEnd w:id="40"/>
    <w:p w14:paraId="3F724488" w14:textId="77777777" w:rsidR="0091138B" w:rsidRDefault="0091138B" w:rsidP="0091138B">
      <w:pPr>
        <w:jc w:val="both"/>
        <w:rPr>
          <w:rFonts w:cs="Arial"/>
        </w:rPr>
      </w:pPr>
      <w:r w:rsidRPr="00867846">
        <w:rPr>
          <w:rFonts w:cs="Arial"/>
        </w:rPr>
        <w:t xml:space="preserve">For frequently used tasks in the transformation area, the </w:t>
      </w:r>
      <w:r w:rsidR="00982A8E" w:rsidRPr="00867846">
        <w:rPr>
          <w:rFonts w:cs="Arial"/>
        </w:rPr>
        <w:t>integration framework</w:t>
      </w:r>
      <w:r w:rsidRPr="00867846">
        <w:rPr>
          <w:rFonts w:cs="Arial"/>
        </w:rPr>
        <w:t xml:space="preserve"> provides libraries that you can use in the XSL </w:t>
      </w:r>
      <w:r w:rsidR="00203E3C" w:rsidRPr="00867846">
        <w:rPr>
          <w:rFonts w:cs="Arial"/>
        </w:rPr>
        <w:t>documents</w:t>
      </w:r>
      <w:r w:rsidRPr="00867846">
        <w:rPr>
          <w:rFonts w:cs="Arial"/>
        </w:rPr>
        <w:t xml:space="preserve">. </w:t>
      </w:r>
      <w:r w:rsidRPr="006C18B7">
        <w:rPr>
          <w:rFonts w:cs="Arial"/>
        </w:rPr>
        <w:t>The following library functions are available:</w:t>
      </w:r>
    </w:p>
    <w:tbl>
      <w:tblPr>
        <w:tblStyle w:val="TableGrid"/>
        <w:tblW w:w="0" w:type="auto"/>
        <w:tblInd w:w="108" w:type="dxa"/>
        <w:tblLook w:val="04A0" w:firstRow="1" w:lastRow="0" w:firstColumn="1" w:lastColumn="0" w:noHBand="0" w:noVBand="1"/>
      </w:tblPr>
      <w:tblGrid>
        <w:gridCol w:w="4563"/>
        <w:gridCol w:w="4679"/>
      </w:tblGrid>
      <w:tr w:rsidR="00DB6745" w:rsidRPr="00DB6745" w14:paraId="5A26A853" w14:textId="77777777" w:rsidTr="00745B78">
        <w:trPr>
          <w:tblHeader/>
        </w:trPr>
        <w:tc>
          <w:tcPr>
            <w:tcW w:w="4642" w:type="dxa"/>
          </w:tcPr>
          <w:p w14:paraId="1DBBF35E" w14:textId="77777777" w:rsidR="00DB6745" w:rsidRPr="00DB6745" w:rsidRDefault="00DB6745" w:rsidP="0091138B">
            <w:pPr>
              <w:jc w:val="both"/>
              <w:rPr>
                <w:rFonts w:cs="Arial"/>
                <w:b/>
              </w:rPr>
            </w:pPr>
            <w:r w:rsidRPr="00DB6745">
              <w:rPr>
                <w:rFonts w:cs="Arial"/>
                <w:b/>
              </w:rPr>
              <w:t>Library</w:t>
            </w:r>
          </w:p>
        </w:tc>
        <w:tc>
          <w:tcPr>
            <w:tcW w:w="4750" w:type="dxa"/>
          </w:tcPr>
          <w:p w14:paraId="4E742E72" w14:textId="77777777" w:rsidR="00DB6745" w:rsidRPr="00DB6745" w:rsidRDefault="00DB6745" w:rsidP="0091138B">
            <w:pPr>
              <w:jc w:val="both"/>
              <w:rPr>
                <w:rFonts w:cs="Arial"/>
                <w:b/>
              </w:rPr>
            </w:pPr>
            <w:r w:rsidRPr="00DB6745">
              <w:rPr>
                <w:rFonts w:cs="Arial"/>
                <w:b/>
              </w:rPr>
              <w:t>Description</w:t>
            </w:r>
          </w:p>
        </w:tc>
      </w:tr>
      <w:tr w:rsidR="00DB6745" w:rsidRPr="00F92E7B" w14:paraId="11D51630" w14:textId="77777777" w:rsidTr="00DB6745">
        <w:tc>
          <w:tcPr>
            <w:tcW w:w="4642" w:type="dxa"/>
          </w:tcPr>
          <w:p w14:paraId="18145AFC" w14:textId="77777777" w:rsidR="00DB6745" w:rsidRDefault="00DB6745" w:rsidP="0091138B">
            <w:pPr>
              <w:jc w:val="both"/>
              <w:rPr>
                <w:rFonts w:cs="Arial"/>
              </w:rPr>
            </w:pPr>
            <w:r>
              <w:rPr>
                <w:rFonts w:cs="Arial"/>
              </w:rPr>
              <w:t>String operations</w:t>
            </w:r>
          </w:p>
        </w:tc>
        <w:tc>
          <w:tcPr>
            <w:tcW w:w="4750" w:type="dxa"/>
          </w:tcPr>
          <w:p w14:paraId="5FF33F6D" w14:textId="77777777" w:rsidR="00DB6745" w:rsidRPr="00867846" w:rsidRDefault="00DB6745" w:rsidP="0091138B">
            <w:pPr>
              <w:jc w:val="both"/>
              <w:rPr>
                <w:rFonts w:cs="Arial"/>
              </w:rPr>
            </w:pPr>
            <w:r w:rsidRPr="00867846">
              <w:t>Provide functions to manipulate strings, respectively to retrieve some information from them. You can use string operations to delete leading zeros in a string, for example</w:t>
            </w:r>
          </w:p>
        </w:tc>
      </w:tr>
      <w:tr w:rsidR="00DB6745" w:rsidRPr="00F92E7B" w14:paraId="3CF5C1ED" w14:textId="77777777" w:rsidTr="00DB6745">
        <w:tc>
          <w:tcPr>
            <w:tcW w:w="4642" w:type="dxa"/>
          </w:tcPr>
          <w:p w14:paraId="36C0DDE5" w14:textId="77777777" w:rsidR="00DB6745" w:rsidRDefault="00DB6745" w:rsidP="0091138B">
            <w:pPr>
              <w:jc w:val="both"/>
              <w:rPr>
                <w:rFonts w:cs="Arial"/>
              </w:rPr>
            </w:pPr>
            <w:r>
              <w:rPr>
                <w:rFonts w:cs="Arial"/>
              </w:rPr>
              <w:t xml:space="preserve">Date/time operations </w:t>
            </w:r>
          </w:p>
        </w:tc>
        <w:tc>
          <w:tcPr>
            <w:tcW w:w="4750" w:type="dxa"/>
          </w:tcPr>
          <w:p w14:paraId="200D6559" w14:textId="77777777" w:rsidR="00DB6745" w:rsidRPr="00867846" w:rsidRDefault="00DB6745" w:rsidP="0091138B">
            <w:pPr>
              <w:jc w:val="both"/>
              <w:rPr>
                <w:rFonts w:cs="Arial"/>
              </w:rPr>
            </w:pPr>
            <w:r w:rsidRPr="00867846">
              <w:t>Functions let you retrieve the current date and time. You can calculate some special dates or provide formatted output</w:t>
            </w:r>
          </w:p>
        </w:tc>
      </w:tr>
      <w:tr w:rsidR="00DB6745" w:rsidRPr="00F92E7B" w14:paraId="66DA5CE7" w14:textId="77777777" w:rsidTr="00DB6745">
        <w:tc>
          <w:tcPr>
            <w:tcW w:w="4642" w:type="dxa"/>
          </w:tcPr>
          <w:p w14:paraId="3B1D7C96" w14:textId="77777777" w:rsidR="00DB6745" w:rsidRDefault="00DB6745" w:rsidP="0091138B">
            <w:pPr>
              <w:jc w:val="both"/>
              <w:rPr>
                <w:rFonts w:cs="Arial"/>
              </w:rPr>
            </w:pPr>
            <w:r>
              <w:rPr>
                <w:rFonts w:cs="Arial"/>
              </w:rPr>
              <w:t>System functions</w:t>
            </w:r>
          </w:p>
        </w:tc>
        <w:tc>
          <w:tcPr>
            <w:tcW w:w="4750" w:type="dxa"/>
          </w:tcPr>
          <w:p w14:paraId="75415803" w14:textId="77777777" w:rsidR="00DB6745" w:rsidRPr="00867846" w:rsidRDefault="00DB6745" w:rsidP="0091138B">
            <w:pPr>
              <w:jc w:val="both"/>
              <w:rPr>
                <w:rFonts w:cs="Arial"/>
              </w:rPr>
            </w:pPr>
            <w:r w:rsidRPr="00867846">
              <w:t>System functions are more technical, for example, to generate a globally unique identifier (GUID)</w:t>
            </w:r>
          </w:p>
        </w:tc>
      </w:tr>
      <w:tr w:rsidR="00DB6745" w:rsidRPr="00F92E7B" w14:paraId="641F2F06" w14:textId="77777777" w:rsidTr="00DB6745">
        <w:tc>
          <w:tcPr>
            <w:tcW w:w="4642" w:type="dxa"/>
          </w:tcPr>
          <w:p w14:paraId="622B06D2" w14:textId="77777777" w:rsidR="00DB6745" w:rsidRDefault="00DB6745" w:rsidP="0091138B">
            <w:pPr>
              <w:jc w:val="both"/>
              <w:rPr>
                <w:rFonts w:cs="Arial"/>
              </w:rPr>
            </w:pPr>
            <w:r>
              <w:rPr>
                <w:rFonts w:cs="Arial"/>
              </w:rPr>
              <w:t>Crypt</w:t>
            </w:r>
          </w:p>
        </w:tc>
        <w:tc>
          <w:tcPr>
            <w:tcW w:w="4750" w:type="dxa"/>
          </w:tcPr>
          <w:p w14:paraId="27B19EA0" w14:textId="77777777" w:rsidR="00DB6745" w:rsidRPr="00867846" w:rsidRDefault="00DB6745" w:rsidP="0091138B">
            <w:pPr>
              <w:jc w:val="both"/>
              <w:rPr>
                <w:rFonts w:cs="Arial"/>
              </w:rPr>
            </w:pPr>
            <w:r w:rsidRPr="00867846">
              <w:t>Functions to obfuscate content and undo obfuscation</w:t>
            </w:r>
          </w:p>
        </w:tc>
      </w:tr>
      <w:tr w:rsidR="00DB6745" w:rsidRPr="00F92E7B" w14:paraId="292197D2" w14:textId="77777777" w:rsidTr="00DB6745">
        <w:tc>
          <w:tcPr>
            <w:tcW w:w="4642" w:type="dxa"/>
          </w:tcPr>
          <w:p w14:paraId="1B5BDD49" w14:textId="77777777" w:rsidR="00DB6745" w:rsidRDefault="00DB6745" w:rsidP="0091138B">
            <w:pPr>
              <w:jc w:val="both"/>
              <w:rPr>
                <w:rFonts w:cs="Arial"/>
              </w:rPr>
            </w:pPr>
            <w:r>
              <w:rPr>
                <w:rFonts w:cs="Arial"/>
              </w:rPr>
              <w:t>Memory variables</w:t>
            </w:r>
          </w:p>
        </w:tc>
        <w:tc>
          <w:tcPr>
            <w:tcW w:w="4750" w:type="dxa"/>
          </w:tcPr>
          <w:p w14:paraId="2E4506C6" w14:textId="77777777" w:rsidR="00DB6745" w:rsidRPr="00867846" w:rsidRDefault="00DB6745" w:rsidP="0091138B">
            <w:pPr>
              <w:jc w:val="both"/>
            </w:pPr>
            <w:r w:rsidRPr="00867846">
              <w:t>Functions are available to initialize or set variables, and to obtain the current value of a variable in memory. Use memory variables to hand over values between different transformations. You can perform basic +, -, * and / operations with memory variables. Once the transaction is completed, the memory variable values are no longer available</w:t>
            </w:r>
          </w:p>
        </w:tc>
      </w:tr>
    </w:tbl>
    <w:p w14:paraId="08CA2E7B" w14:textId="77777777" w:rsidR="00DB6745" w:rsidRPr="00867846" w:rsidRDefault="00DB6745" w:rsidP="0091138B">
      <w:pPr>
        <w:jc w:val="both"/>
        <w:rPr>
          <w:rFonts w:cs="Arial"/>
        </w:rPr>
      </w:pPr>
    </w:p>
    <w:p w14:paraId="4F65DA55" w14:textId="77777777" w:rsidR="00462BFF" w:rsidRPr="00867846" w:rsidRDefault="00180A88" w:rsidP="0091138B">
      <w:pPr>
        <w:jc w:val="both"/>
        <w:rPr>
          <w:rFonts w:cs="Arial"/>
        </w:rPr>
      </w:pPr>
      <w:r w:rsidRPr="00867846">
        <w:rPr>
          <w:rFonts w:cs="Arial"/>
        </w:rPr>
        <w:t xml:space="preserve">Additionally, you </w:t>
      </w:r>
      <w:r w:rsidR="00554EA1" w:rsidRPr="00867846">
        <w:rPr>
          <w:rFonts w:cs="Arial"/>
        </w:rPr>
        <w:t xml:space="preserve">can </w:t>
      </w:r>
      <w:r w:rsidRPr="00867846">
        <w:rPr>
          <w:rFonts w:cs="Arial"/>
        </w:rPr>
        <w:t xml:space="preserve">develop your libraries and save them to the </w:t>
      </w:r>
      <w:proofErr w:type="spellStart"/>
      <w:r w:rsidRPr="00867846">
        <w:rPr>
          <w:rFonts w:cs="Arial"/>
        </w:rPr>
        <w:t>BizStore</w:t>
      </w:r>
      <w:proofErr w:type="spellEnd"/>
      <w:r w:rsidRPr="00867846">
        <w:rPr>
          <w:rFonts w:cs="Arial"/>
        </w:rPr>
        <w:t xml:space="preserve"> in your namespace. </w:t>
      </w:r>
    </w:p>
    <w:p w14:paraId="1175CAD2" w14:textId="77777777" w:rsidR="00462BFF" w:rsidRPr="00867846" w:rsidRDefault="00462BFF" w:rsidP="0091138B">
      <w:pPr>
        <w:jc w:val="both"/>
        <w:rPr>
          <w:rFonts w:cs="Arial"/>
        </w:rPr>
      </w:pPr>
    </w:p>
    <w:p w14:paraId="6EF288E4" w14:textId="77777777" w:rsidR="0091138B" w:rsidRPr="006C18B7" w:rsidRDefault="0091138B" w:rsidP="0091138B">
      <w:pPr>
        <w:rPr>
          <w:b/>
        </w:rPr>
      </w:pPr>
      <w:r w:rsidRPr="006C18B7">
        <w:rPr>
          <w:b/>
        </w:rPr>
        <w:t>Procedure</w:t>
      </w:r>
    </w:p>
    <w:p w14:paraId="697A9247" w14:textId="77777777" w:rsidR="0091138B" w:rsidRPr="00867846" w:rsidRDefault="0091138B" w:rsidP="00384A38">
      <w:pPr>
        <w:pStyle w:val="LNumb"/>
        <w:numPr>
          <w:ilvl w:val="0"/>
          <w:numId w:val="21"/>
        </w:numPr>
        <w:ind w:left="341" w:hanging="57"/>
      </w:pPr>
      <w:r w:rsidRPr="00867846">
        <w:t xml:space="preserve">To add a library to a scenario, select the package in the navigation area, right click and select </w:t>
      </w:r>
      <w:r w:rsidRPr="00867846">
        <w:rPr>
          <w:rStyle w:val="FieldName"/>
        </w:rPr>
        <w:t>Add Library</w:t>
      </w:r>
      <w:r w:rsidRPr="00867846">
        <w:t xml:space="preserve"> from the context menu.</w:t>
      </w:r>
    </w:p>
    <w:p w14:paraId="1E4AACF3" w14:textId="77777777" w:rsidR="0091138B" w:rsidRPr="00867846" w:rsidRDefault="0091138B" w:rsidP="00384A38">
      <w:pPr>
        <w:pStyle w:val="LNumb"/>
        <w:numPr>
          <w:ilvl w:val="0"/>
          <w:numId w:val="9"/>
        </w:numPr>
        <w:ind w:left="341" w:hanging="57"/>
      </w:pPr>
      <w:r w:rsidRPr="00867846">
        <w:t>Select the library</w:t>
      </w:r>
      <w:r w:rsidR="00180A88" w:rsidRPr="00867846">
        <w:t>, either an SAP or your own library,</w:t>
      </w:r>
      <w:r w:rsidRPr="00867846">
        <w:t xml:space="preserve"> and click </w:t>
      </w:r>
      <w:r w:rsidRPr="00867846">
        <w:rPr>
          <w:rStyle w:val="FieldName"/>
        </w:rPr>
        <w:t>Add</w:t>
      </w:r>
      <w:r w:rsidRPr="00867846">
        <w:t>.</w:t>
      </w:r>
    </w:p>
    <w:p w14:paraId="31D9A31F" w14:textId="77777777" w:rsidR="00D41EDE" w:rsidRPr="00867846" w:rsidRDefault="00D41EDE" w:rsidP="00D41EDE"/>
    <w:p w14:paraId="0553A2A0" w14:textId="77777777" w:rsidR="00D41EDE" w:rsidRPr="00867846" w:rsidRDefault="00D41EDE" w:rsidP="00323C2A">
      <w:pPr>
        <w:keepNext/>
        <w:rPr>
          <w:b/>
        </w:rPr>
      </w:pPr>
      <w:r w:rsidRPr="00867846">
        <w:rPr>
          <w:b/>
        </w:rPr>
        <w:t>Result</w:t>
      </w:r>
      <w:r w:rsidR="00203E3C" w:rsidRPr="00867846">
        <w:rPr>
          <w:b/>
        </w:rPr>
        <w:t>s</w:t>
      </w:r>
    </w:p>
    <w:p w14:paraId="749276BD" w14:textId="77777777" w:rsidR="0091138B" w:rsidRPr="00867846" w:rsidRDefault="00D41EDE" w:rsidP="0091138B">
      <w:r w:rsidRPr="00867846">
        <w:t xml:space="preserve">Each XSL </w:t>
      </w:r>
      <w:r w:rsidR="008E33E4" w:rsidRPr="00867846">
        <w:t xml:space="preserve">document </w:t>
      </w:r>
      <w:r w:rsidRPr="00867846">
        <w:t>that you create includes the selected library functions.</w:t>
      </w:r>
      <w:r w:rsidR="00E93883" w:rsidRPr="00867846">
        <w:t xml:space="preserve"> In each XSL document, check whether you use functions of the included libraries. If you do not need the library in the transformation, remove it from the document.</w:t>
      </w:r>
    </w:p>
    <w:p w14:paraId="31E22DB7" w14:textId="77777777" w:rsidR="0091138B" w:rsidRPr="00867846" w:rsidRDefault="0091138B" w:rsidP="00E6731C"/>
    <w:p w14:paraId="4D00A577" w14:textId="77777777" w:rsidR="0059187B" w:rsidRPr="00867846" w:rsidRDefault="0059187B" w:rsidP="0059187B">
      <w:pPr>
        <w:pStyle w:val="Heading2"/>
      </w:pPr>
      <w:bookmarkStart w:id="41" w:name="_Toc46232201"/>
      <w:bookmarkStart w:id="42" w:name="devConfig"/>
      <w:bookmarkStart w:id="43" w:name="a2_11"/>
      <w:r w:rsidRPr="00867846">
        <w:t>2.</w:t>
      </w:r>
      <w:r w:rsidR="0022219D">
        <w:t>1</w:t>
      </w:r>
      <w:r w:rsidR="00245B9D">
        <w:t>1</w:t>
      </w:r>
      <w:r w:rsidRPr="00867846">
        <w:t xml:space="preserve"> Scenario Package </w:t>
      </w:r>
      <w:r w:rsidR="00F934D4">
        <w:t>Definitions</w:t>
      </w:r>
      <w:bookmarkEnd w:id="41"/>
    </w:p>
    <w:p w14:paraId="2CD893DC" w14:textId="77777777" w:rsidR="00F934D4" w:rsidRDefault="0059187B" w:rsidP="0059187B">
      <w:pPr>
        <w:pStyle w:val="Heading3"/>
      </w:pPr>
      <w:bookmarkStart w:id="44" w:name="_Toc46232202"/>
      <w:bookmarkStart w:id="45" w:name="a2_11_1"/>
      <w:bookmarkEnd w:id="42"/>
      <w:bookmarkEnd w:id="43"/>
      <w:r w:rsidRPr="00867846">
        <w:t>2.</w:t>
      </w:r>
      <w:r w:rsidR="0022219D">
        <w:t>1</w:t>
      </w:r>
      <w:r w:rsidR="00245B9D">
        <w:t>1</w:t>
      </w:r>
      <w:r w:rsidRPr="00867846">
        <w:t xml:space="preserve">.1 </w:t>
      </w:r>
      <w:r w:rsidR="00F934D4">
        <w:t>Configuring Scenario Packages</w:t>
      </w:r>
      <w:bookmarkEnd w:id="44"/>
    </w:p>
    <w:bookmarkEnd w:id="45"/>
    <w:p w14:paraId="0BAD194B" w14:textId="77777777" w:rsidR="00F934D4" w:rsidRDefault="00F934D4" w:rsidP="00F934D4">
      <w:r>
        <w:t>The configuration allows you to make the following settings</w:t>
      </w:r>
      <w:r w:rsidR="006F05C8">
        <w:t xml:space="preserve"> for a scenario package</w:t>
      </w:r>
      <w:r>
        <w:t>:</w:t>
      </w:r>
    </w:p>
    <w:p w14:paraId="0AB018D5" w14:textId="77777777" w:rsidR="00F934D4" w:rsidRDefault="00F934D4" w:rsidP="00F934D4">
      <w:pPr>
        <w:pStyle w:val="BulletedList"/>
      </w:pPr>
      <w:r w:rsidRPr="00867846">
        <w:t xml:space="preserve">Enabling </w:t>
      </w:r>
      <w:r w:rsidR="007A4950">
        <w:t>the s</w:t>
      </w:r>
      <w:r w:rsidRPr="00867846">
        <w:t xml:space="preserve">mart </w:t>
      </w:r>
      <w:r w:rsidR="007A4950">
        <w:t>m</w:t>
      </w:r>
      <w:r w:rsidRPr="00867846">
        <w:t xml:space="preserve">essage </w:t>
      </w:r>
      <w:r w:rsidR="007A4950">
        <w:t>m</w:t>
      </w:r>
      <w:r w:rsidRPr="00867846">
        <w:t>odel</w:t>
      </w:r>
    </w:p>
    <w:p w14:paraId="20B55AE7" w14:textId="77777777" w:rsidR="00F934D4" w:rsidRDefault="00F934D4" w:rsidP="00F934D4">
      <w:pPr>
        <w:pStyle w:val="LContinue"/>
      </w:pPr>
      <w:r w:rsidRPr="00867846">
        <w:t xml:space="preserve">The smart message model </w:t>
      </w:r>
      <w:r w:rsidR="000D4327">
        <w:t xml:space="preserve">creates </w:t>
      </w:r>
      <w:r w:rsidRPr="00867846">
        <w:t xml:space="preserve">a message structure like the integration framework message of version 1 with payload sections for trigger, sender message, transformation atoms, call atoms, and the receiver message. If you do not select the </w:t>
      </w:r>
      <w:r w:rsidRPr="00867846">
        <w:rPr>
          <w:rStyle w:val="FieldName"/>
        </w:rPr>
        <w:t>Smart Message Model</w:t>
      </w:r>
      <w:r w:rsidRPr="00867846">
        <w:t xml:space="preserve"> option, the message structure is in your hands.</w:t>
      </w:r>
    </w:p>
    <w:p w14:paraId="686D1A3F" w14:textId="77777777" w:rsidR="00A5660D" w:rsidRPr="00867846" w:rsidRDefault="00A5660D" w:rsidP="00A5660D">
      <w:pPr>
        <w:pStyle w:val="LContinue"/>
      </w:pPr>
      <w:r>
        <w:t>T</w:t>
      </w:r>
      <w:r w:rsidRPr="00867846">
        <w:t xml:space="preserve">o use the smart message model option, remember to select the </w:t>
      </w:r>
      <w:proofErr w:type="spellStart"/>
      <w:r w:rsidRPr="00867846">
        <w:rPr>
          <w:rStyle w:val="TechnicalName"/>
        </w:rPr>
        <w:t>adjustToSmartMsg</w:t>
      </w:r>
      <w:proofErr w:type="spellEnd"/>
      <w:r w:rsidRPr="00867846">
        <w:t xml:space="preserve"> outbound property for adapter calls in the process flow. The property ensures that the calls also return the information following the smart message model.</w:t>
      </w:r>
    </w:p>
    <w:p w14:paraId="3C94C3EB" w14:textId="77777777" w:rsidR="00A5660D" w:rsidRDefault="00A5660D" w:rsidP="00A5660D">
      <w:pPr>
        <w:pStyle w:val="LContinue"/>
      </w:pPr>
      <w:r>
        <w:t>Note that u</w:t>
      </w:r>
      <w:r w:rsidRPr="00867846">
        <w:t>sing the smart message model has impact on the integration framework performance.</w:t>
      </w:r>
    </w:p>
    <w:p w14:paraId="322CF0D4" w14:textId="77777777" w:rsidR="00F934D4" w:rsidRDefault="00F934D4" w:rsidP="00F934D4">
      <w:pPr>
        <w:pStyle w:val="BulletedList"/>
      </w:pPr>
      <w:r>
        <w:t>Enabling the</w:t>
      </w:r>
      <w:r w:rsidRPr="00867846">
        <w:t xml:space="preserve"> B1if </w:t>
      </w:r>
      <w:r w:rsidR="007A4950">
        <w:t>c</w:t>
      </w:r>
      <w:r w:rsidRPr="00867846">
        <w:t xml:space="preserve">ompatibility </w:t>
      </w:r>
      <w:r w:rsidR="007A4950">
        <w:t>m</w:t>
      </w:r>
      <w:r w:rsidRPr="00867846">
        <w:t>ode</w:t>
      </w:r>
    </w:p>
    <w:p w14:paraId="011FC26C" w14:textId="77777777" w:rsidR="00A5660D" w:rsidRDefault="00A5660D" w:rsidP="00A5660D">
      <w:pPr>
        <w:pStyle w:val="LContinue"/>
      </w:pPr>
      <w:r>
        <w:t xml:space="preserve">With </w:t>
      </w:r>
      <w:r w:rsidRPr="00867846">
        <w:t>B1if compatibility enabled</w:t>
      </w:r>
      <w:r>
        <w:t xml:space="preserve">, you can define and perform </w:t>
      </w:r>
      <w:r w:rsidRPr="00867846">
        <w:t>adapter call</w:t>
      </w:r>
      <w:r w:rsidR="000D4327">
        <w:t>s</w:t>
      </w:r>
      <w:r w:rsidRPr="00867846">
        <w:t xml:space="preserve"> in the same way as in the integration framework version 1. When selecting the adapter type, </w:t>
      </w:r>
      <w:r w:rsidRPr="00867846">
        <w:rPr>
          <w:rStyle w:val="TechnicalName"/>
        </w:rPr>
        <w:t>XXXX.1</w:t>
      </w:r>
      <w:r w:rsidRPr="00867846">
        <w:t xml:space="preserve"> </w:t>
      </w:r>
      <w:r w:rsidR="000D4327">
        <w:t>adapters are available</w:t>
      </w:r>
      <w:r w:rsidRPr="00867846">
        <w:t xml:space="preserve">, for example, </w:t>
      </w:r>
      <w:r w:rsidRPr="00867846">
        <w:rPr>
          <w:rStyle w:val="TechnicalName"/>
        </w:rPr>
        <w:t>JDBC.1</w:t>
      </w:r>
      <w:r w:rsidRPr="00867846">
        <w:t xml:space="preserve"> or </w:t>
      </w:r>
      <w:r w:rsidRPr="00867846">
        <w:rPr>
          <w:rStyle w:val="TechnicalName"/>
        </w:rPr>
        <w:t>RFCA.1</w:t>
      </w:r>
      <w:r w:rsidRPr="00867846">
        <w:t>. The adapters are logical adapters</w:t>
      </w:r>
      <w:r w:rsidR="000D4327">
        <w:t>. T</w:t>
      </w:r>
      <w:r w:rsidRPr="00867846">
        <w:t>hey are included in the process flow.</w:t>
      </w:r>
      <w:r w:rsidR="000D4327">
        <w:t xml:space="preserve"> </w:t>
      </w:r>
      <w:r>
        <w:t>Includes have an impact on the integration framework performance.</w:t>
      </w:r>
    </w:p>
    <w:p w14:paraId="3A724EB3" w14:textId="77777777" w:rsidR="00A5660D" w:rsidRDefault="00A5660D" w:rsidP="00A5660D">
      <w:pPr>
        <w:pStyle w:val="BulletedList"/>
      </w:pPr>
      <w:r>
        <w:t>Enabling the trigger for active instances</w:t>
      </w:r>
    </w:p>
    <w:p w14:paraId="4E41FBF9" w14:textId="77777777" w:rsidR="00A5660D" w:rsidRDefault="00A5660D" w:rsidP="00A5660D">
      <w:pPr>
        <w:pStyle w:val="LContinue"/>
      </w:pPr>
      <w:r w:rsidRPr="00867846">
        <w:t xml:space="preserve">For the development phase, it makes sense to allow triggering active instances. Selecting the checkbox </w:t>
      </w:r>
      <w:r w:rsidR="002446B5">
        <w:t xml:space="preserve">and </w:t>
      </w:r>
      <w:r w:rsidR="000D4327">
        <w:t xml:space="preserve">setting up </w:t>
      </w:r>
      <w:r w:rsidR="002446B5">
        <w:t xml:space="preserve">the trigger </w:t>
      </w:r>
      <w:r w:rsidRPr="00867846">
        <w:t>enable the trigger button in the deployment panel</w:t>
      </w:r>
      <w:r w:rsidR="00A45D1D">
        <w:t xml:space="preserve"> and in the step modeler</w:t>
      </w:r>
      <w:r w:rsidRPr="00867846">
        <w:t>.</w:t>
      </w:r>
    </w:p>
    <w:p w14:paraId="546C67AE" w14:textId="77777777" w:rsidR="00A5660D" w:rsidRDefault="00A5660D" w:rsidP="00F934D4"/>
    <w:p w14:paraId="5DD27173" w14:textId="77777777" w:rsidR="00A5660D" w:rsidRPr="002446B5" w:rsidRDefault="002446B5" w:rsidP="00F934D4">
      <w:pPr>
        <w:rPr>
          <w:b/>
        </w:rPr>
      </w:pPr>
      <w:r w:rsidRPr="002446B5">
        <w:rPr>
          <w:b/>
        </w:rPr>
        <w:t>Procedure</w:t>
      </w:r>
    </w:p>
    <w:p w14:paraId="6D57308D" w14:textId="77777777" w:rsidR="00F934D4" w:rsidRDefault="00F934D4" w:rsidP="00357022">
      <w:pPr>
        <w:pStyle w:val="LNumb"/>
        <w:numPr>
          <w:ilvl w:val="0"/>
          <w:numId w:val="45"/>
        </w:numPr>
        <w:ind w:left="341" w:hanging="57"/>
      </w:pPr>
      <w:r w:rsidRPr="002446B5">
        <w:t xml:space="preserve">To </w:t>
      </w:r>
      <w:r w:rsidR="00BE142E">
        <w:t xml:space="preserve">define </w:t>
      </w:r>
      <w:r w:rsidRPr="002446B5">
        <w:t xml:space="preserve">scenario configuration, select the package in the navigation area, right click and select </w:t>
      </w:r>
      <w:r w:rsidRPr="002446B5">
        <w:rPr>
          <w:rStyle w:val="Path"/>
        </w:rPr>
        <w:t>Definitions → Configuration</w:t>
      </w:r>
      <w:r w:rsidRPr="002446B5">
        <w:t xml:space="preserve">. </w:t>
      </w:r>
    </w:p>
    <w:p w14:paraId="44EE8104" w14:textId="77777777" w:rsidR="002446B5" w:rsidRDefault="002446B5" w:rsidP="00357022">
      <w:pPr>
        <w:pStyle w:val="LNumb"/>
        <w:numPr>
          <w:ilvl w:val="0"/>
          <w:numId w:val="45"/>
        </w:numPr>
        <w:ind w:left="341" w:hanging="57"/>
      </w:pPr>
      <w:r>
        <w:t xml:space="preserve">To enable the smart message model that composes the integration framework message with payload type sections for trigger, sender message, </w:t>
      </w:r>
      <w:r w:rsidR="00636B18">
        <w:t xml:space="preserve">a payload for each atom, </w:t>
      </w:r>
      <w:r>
        <w:t>and so on, click the checkbox.</w:t>
      </w:r>
    </w:p>
    <w:p w14:paraId="0CD85098" w14:textId="77777777" w:rsidR="002B59AE" w:rsidRDefault="002B59AE" w:rsidP="00357022">
      <w:pPr>
        <w:pStyle w:val="LNumb"/>
        <w:numPr>
          <w:ilvl w:val="0"/>
          <w:numId w:val="45"/>
        </w:numPr>
        <w:ind w:left="341" w:hanging="57"/>
      </w:pPr>
      <w:r>
        <w:t xml:space="preserve">To make calls of framework version </w:t>
      </w:r>
      <w:r w:rsidR="00541F95">
        <w:t>1 available, select the checkbox.</w:t>
      </w:r>
    </w:p>
    <w:p w14:paraId="61989E66" w14:textId="77777777" w:rsidR="00541F95" w:rsidRDefault="00541F95" w:rsidP="00357022">
      <w:pPr>
        <w:pStyle w:val="LNumb"/>
        <w:numPr>
          <w:ilvl w:val="0"/>
          <w:numId w:val="45"/>
        </w:numPr>
        <w:ind w:left="341" w:hanging="57"/>
      </w:pPr>
      <w:r>
        <w:t xml:space="preserve">To </w:t>
      </w:r>
      <w:r w:rsidR="00BE142E">
        <w:t xml:space="preserve">allow </w:t>
      </w:r>
      <w:r>
        <w:t xml:space="preserve">the trigger </w:t>
      </w:r>
      <w:r w:rsidR="00BE142E">
        <w:t xml:space="preserve">of </w:t>
      </w:r>
      <w:r w:rsidR="007B23A1">
        <w:t xml:space="preserve">designed and </w:t>
      </w:r>
      <w:r>
        <w:t xml:space="preserve">deployed scenario steps, select the checkbox and click </w:t>
      </w:r>
      <w:bookmarkStart w:id="46" w:name="devCfgTriggerCfg"/>
      <w:r w:rsidRPr="007B23A1">
        <w:rPr>
          <w:rStyle w:val="FieldName"/>
        </w:rPr>
        <w:t>Setup</w:t>
      </w:r>
      <w:bookmarkEnd w:id="46"/>
      <w:r>
        <w:t>.</w:t>
      </w:r>
    </w:p>
    <w:p w14:paraId="37019E53" w14:textId="77777777" w:rsidR="00BD4F16" w:rsidRDefault="005305EE" w:rsidP="00357022">
      <w:pPr>
        <w:pStyle w:val="LNumb"/>
        <w:numPr>
          <w:ilvl w:val="0"/>
          <w:numId w:val="45"/>
        </w:numPr>
        <w:ind w:left="341" w:hanging="57"/>
      </w:pPr>
      <w:r>
        <w:t>Select the steps that you want to trigger and select the deployment.</w:t>
      </w:r>
    </w:p>
    <w:p w14:paraId="5423A5E0" w14:textId="77777777" w:rsidR="005305EE" w:rsidRDefault="005305EE" w:rsidP="005305EE">
      <w:pPr>
        <w:pStyle w:val="LContinue"/>
      </w:pPr>
      <w:r>
        <w:t>The following buttons are enabled:</w:t>
      </w:r>
    </w:p>
    <w:p w14:paraId="769F6667" w14:textId="77777777" w:rsidR="005305EE" w:rsidRDefault="005305EE" w:rsidP="005305EE">
      <w:pPr>
        <w:pStyle w:val="BL2"/>
      </w:pPr>
      <w:r w:rsidRPr="005305EE">
        <w:rPr>
          <w:rStyle w:val="FieldName"/>
        </w:rPr>
        <w:t>Trigger</w:t>
      </w:r>
      <w:r>
        <w:t xml:space="preserve"> button in the deployment panel</w:t>
      </w:r>
    </w:p>
    <w:p w14:paraId="5C286A10" w14:textId="77777777" w:rsidR="005305EE" w:rsidRDefault="005305EE" w:rsidP="005305EE">
      <w:pPr>
        <w:pStyle w:val="BL2"/>
      </w:pPr>
      <w:r w:rsidRPr="005305EE">
        <w:rPr>
          <w:rStyle w:val="FieldName"/>
        </w:rPr>
        <w:t>Trigger Step</w:t>
      </w:r>
      <w:r>
        <w:t xml:space="preserve"> in the step modeler after clicking the </w:t>
      </w:r>
      <w:r w:rsidRPr="000D4327">
        <w:rPr>
          <w:rStyle w:val="FieldName"/>
        </w:rPr>
        <w:t>Refresh</w:t>
      </w:r>
      <w:r>
        <w:t xml:space="preserve"> button</w:t>
      </w:r>
    </w:p>
    <w:p w14:paraId="1579D057" w14:textId="77777777" w:rsidR="00F934D4" w:rsidRPr="00F934D4" w:rsidRDefault="00F934D4" w:rsidP="00F934D4"/>
    <w:p w14:paraId="7D3A5BFD" w14:textId="77777777" w:rsidR="0059187B" w:rsidRPr="00867846" w:rsidRDefault="0059187B" w:rsidP="0059187B">
      <w:pPr>
        <w:pStyle w:val="Heading3"/>
      </w:pPr>
      <w:bookmarkStart w:id="47" w:name="_Toc46232203"/>
      <w:bookmarkStart w:id="48" w:name="devCfgPropOverlay"/>
      <w:bookmarkStart w:id="49" w:name="a2_11_2"/>
      <w:r w:rsidRPr="00867846">
        <w:t>2.</w:t>
      </w:r>
      <w:r w:rsidR="0022219D">
        <w:t>1</w:t>
      </w:r>
      <w:r w:rsidR="00245B9D">
        <w:t>1</w:t>
      </w:r>
      <w:r w:rsidRPr="00867846">
        <w:t>.</w:t>
      </w:r>
      <w:r w:rsidR="00D40B3B">
        <w:t>2</w:t>
      </w:r>
      <w:r w:rsidRPr="00867846">
        <w:t xml:space="preserve"> Configuring Inbound Property Overlay</w:t>
      </w:r>
      <w:bookmarkEnd w:id="47"/>
    </w:p>
    <w:bookmarkEnd w:id="48"/>
    <w:bookmarkEnd w:id="49"/>
    <w:p w14:paraId="42E7F691" w14:textId="77777777" w:rsidR="005F2D90" w:rsidRPr="00867846" w:rsidRDefault="00797E2C" w:rsidP="005F2D90">
      <w:r w:rsidRPr="00867846">
        <w:t xml:space="preserve">For </w:t>
      </w:r>
      <w:r w:rsidR="005E6457" w:rsidRPr="00867846">
        <w:t>m</w:t>
      </w:r>
      <w:r w:rsidRPr="00867846">
        <w:t xml:space="preserve">ultiple </w:t>
      </w:r>
      <w:r w:rsidR="005E6457" w:rsidRPr="00867846">
        <w:t>q</w:t>
      </w:r>
      <w:r w:rsidRPr="00867846">
        <w:t xml:space="preserve">ueue </w:t>
      </w:r>
      <w:r w:rsidR="005E6457" w:rsidRPr="00867846">
        <w:t>i</w:t>
      </w:r>
      <w:r w:rsidRPr="00867846">
        <w:t xml:space="preserve">nbound (MQIN), SAP Business One </w:t>
      </w:r>
      <w:r w:rsidR="005E6457" w:rsidRPr="00867846">
        <w:t>i</w:t>
      </w:r>
      <w:r w:rsidRPr="00867846">
        <w:t xml:space="preserve">nbound by </w:t>
      </w:r>
      <w:r w:rsidR="005E6457" w:rsidRPr="00867846">
        <w:t>e</w:t>
      </w:r>
      <w:r w:rsidRPr="00867846">
        <w:t xml:space="preserve">vent (B1EV), </w:t>
      </w:r>
      <w:r w:rsidR="00F92BB4" w:rsidRPr="00867846">
        <w:t>f</w:t>
      </w:r>
      <w:r w:rsidRPr="00867846">
        <w:t xml:space="preserve">ile </w:t>
      </w:r>
      <w:r w:rsidR="005E6457" w:rsidRPr="00867846">
        <w:t>i</w:t>
      </w:r>
      <w:r w:rsidRPr="00867846">
        <w:t xml:space="preserve">nbound (FILI) and </w:t>
      </w:r>
      <w:r w:rsidR="00F92BB4" w:rsidRPr="00867846">
        <w:t>s</w:t>
      </w:r>
      <w:r w:rsidR="00D10144" w:rsidRPr="00867846">
        <w:t xml:space="preserve">cheduler </w:t>
      </w:r>
      <w:r w:rsidR="005E6457" w:rsidRPr="00867846">
        <w:t>i</w:t>
      </w:r>
      <w:r w:rsidR="00D10144" w:rsidRPr="00867846">
        <w:t xml:space="preserve">nbound (CRON), </w:t>
      </w:r>
      <w:r w:rsidR="005F2D90">
        <w:t>it is possible to set up a scenario step several times for different SLD systems. Y</w:t>
      </w:r>
      <w:r w:rsidR="00D10144" w:rsidRPr="00867846">
        <w:t xml:space="preserve">ou can allow the administrator </w:t>
      </w:r>
      <w:r w:rsidR="000D1E69">
        <w:t xml:space="preserve">who sets up the scenario package </w:t>
      </w:r>
      <w:r w:rsidR="00D10144" w:rsidRPr="00867846">
        <w:t>to overlay settings that you made during scenario design for generic scenario packages.</w:t>
      </w:r>
      <w:r w:rsidR="005E6457" w:rsidRPr="00867846">
        <w:t xml:space="preserve"> </w:t>
      </w:r>
      <w:r w:rsidR="005F2D90" w:rsidRPr="005F2D90">
        <w:t>Use the function, for example, to allow the administrator to define system-specific event subscriptions</w:t>
      </w:r>
    </w:p>
    <w:p w14:paraId="57EAE3AE" w14:textId="77777777" w:rsidR="00B716E8" w:rsidRDefault="00B716E8" w:rsidP="0059187B"/>
    <w:tbl>
      <w:tblPr>
        <w:tblStyle w:val="TableGrid"/>
        <w:tblW w:w="0" w:type="auto"/>
        <w:tblLook w:val="04A0" w:firstRow="1" w:lastRow="0" w:firstColumn="1" w:lastColumn="0" w:noHBand="0" w:noVBand="1"/>
      </w:tblPr>
      <w:tblGrid>
        <w:gridCol w:w="4675"/>
        <w:gridCol w:w="4675"/>
      </w:tblGrid>
      <w:tr w:rsidR="00A91B19" w:rsidRPr="00A91B19" w14:paraId="21011008" w14:textId="77777777" w:rsidTr="00A91B19">
        <w:trPr>
          <w:tblHeader/>
        </w:trPr>
        <w:tc>
          <w:tcPr>
            <w:tcW w:w="4675" w:type="dxa"/>
          </w:tcPr>
          <w:p w14:paraId="692D5D3B" w14:textId="77777777" w:rsidR="00A91B19" w:rsidRPr="00A91B19" w:rsidRDefault="00A91B19" w:rsidP="0059187B">
            <w:pPr>
              <w:rPr>
                <w:b/>
              </w:rPr>
            </w:pPr>
            <w:r w:rsidRPr="00A91B19">
              <w:rPr>
                <w:b/>
              </w:rPr>
              <w:t>Inbound Type</w:t>
            </w:r>
          </w:p>
        </w:tc>
        <w:tc>
          <w:tcPr>
            <w:tcW w:w="4675" w:type="dxa"/>
          </w:tcPr>
          <w:p w14:paraId="0C5E842B" w14:textId="77777777" w:rsidR="00A91B19" w:rsidRPr="00A91B19" w:rsidRDefault="00A91B19" w:rsidP="0059187B">
            <w:pPr>
              <w:rPr>
                <w:b/>
              </w:rPr>
            </w:pPr>
            <w:r w:rsidRPr="00A91B19">
              <w:rPr>
                <w:b/>
              </w:rPr>
              <w:t>Overlay Options</w:t>
            </w:r>
          </w:p>
        </w:tc>
      </w:tr>
      <w:tr w:rsidR="0099759C" w14:paraId="68ED0F75" w14:textId="77777777" w:rsidTr="00085474">
        <w:tc>
          <w:tcPr>
            <w:tcW w:w="4675" w:type="dxa"/>
          </w:tcPr>
          <w:p w14:paraId="40D0D567" w14:textId="77777777" w:rsidR="0099759C" w:rsidRDefault="0099759C" w:rsidP="00085474">
            <w:r>
              <w:t xml:space="preserve">Multiple queue inbound </w:t>
            </w:r>
            <w:r w:rsidRPr="00867846">
              <w:t>(MQIN)</w:t>
            </w:r>
          </w:p>
        </w:tc>
        <w:tc>
          <w:tcPr>
            <w:tcW w:w="4675" w:type="dxa"/>
          </w:tcPr>
          <w:p w14:paraId="2697A9BC" w14:textId="77777777" w:rsidR="0099759C" w:rsidRDefault="0099759C" w:rsidP="00085474">
            <w:pPr>
              <w:pStyle w:val="BulletedList"/>
            </w:pPr>
            <w:r>
              <w:t>Queue</w:t>
            </w:r>
          </w:p>
          <w:p w14:paraId="2357588E" w14:textId="77777777" w:rsidR="0099759C" w:rsidRDefault="0099759C" w:rsidP="00085474">
            <w:pPr>
              <w:pStyle w:val="BulletedList"/>
            </w:pPr>
            <w:proofErr w:type="spellStart"/>
            <w:r>
              <w:t>QInfo</w:t>
            </w:r>
            <w:proofErr w:type="spellEnd"/>
          </w:p>
        </w:tc>
      </w:tr>
      <w:tr w:rsidR="00A91B19" w14:paraId="327517F2" w14:textId="77777777" w:rsidTr="00A91B19">
        <w:tc>
          <w:tcPr>
            <w:tcW w:w="4675" w:type="dxa"/>
          </w:tcPr>
          <w:p w14:paraId="6976ED78" w14:textId="77777777" w:rsidR="00A91B19" w:rsidRDefault="00A91B19" w:rsidP="0059187B">
            <w:r>
              <w:t>SAP Business One inbound by event (B1EV)</w:t>
            </w:r>
          </w:p>
        </w:tc>
        <w:tc>
          <w:tcPr>
            <w:tcW w:w="4675" w:type="dxa"/>
          </w:tcPr>
          <w:p w14:paraId="1280F900" w14:textId="77777777" w:rsidR="00A91B19" w:rsidRDefault="00A91B19" w:rsidP="00A91B19">
            <w:pPr>
              <w:pStyle w:val="BulletedList"/>
            </w:pPr>
            <w:r>
              <w:t>Business object</w:t>
            </w:r>
          </w:p>
          <w:p w14:paraId="78DD37C2" w14:textId="77777777" w:rsidR="00A91B19" w:rsidRDefault="00A91B19" w:rsidP="00A91B19">
            <w:pPr>
              <w:pStyle w:val="BulletedList"/>
            </w:pPr>
            <w:r>
              <w:t>Data retrieval</w:t>
            </w:r>
          </w:p>
          <w:p w14:paraId="59B1079C" w14:textId="77777777" w:rsidR="00A91B19" w:rsidRDefault="00A91B19" w:rsidP="00A91B19">
            <w:pPr>
              <w:pStyle w:val="BulletedList"/>
            </w:pPr>
            <w:r>
              <w:t>Retrieval type</w:t>
            </w:r>
          </w:p>
          <w:p w14:paraId="777DC881" w14:textId="77777777" w:rsidR="00A91B19" w:rsidRDefault="00A91B19" w:rsidP="00A91B19">
            <w:pPr>
              <w:pStyle w:val="BulletedList"/>
            </w:pPr>
            <w:r>
              <w:t>SQL statement</w:t>
            </w:r>
          </w:p>
          <w:p w14:paraId="2F81FF17" w14:textId="77777777" w:rsidR="00A91B19" w:rsidRDefault="00A91B19" w:rsidP="00A91B19">
            <w:pPr>
              <w:pStyle w:val="BulletedList"/>
            </w:pPr>
            <w:r>
              <w:t>HANA SQL statement</w:t>
            </w:r>
          </w:p>
          <w:p w14:paraId="2923E382" w14:textId="77777777" w:rsidR="00A91B19" w:rsidRDefault="00A91B19" w:rsidP="00A91B19">
            <w:pPr>
              <w:pStyle w:val="BulletedList"/>
            </w:pPr>
            <w:r>
              <w:t>DI service call</w:t>
            </w:r>
          </w:p>
          <w:p w14:paraId="60DBB702" w14:textId="77777777" w:rsidR="00A91B19" w:rsidRDefault="00A91B19" w:rsidP="00A91B19">
            <w:pPr>
              <w:pStyle w:val="BulletedList"/>
            </w:pPr>
            <w:proofErr w:type="spellStart"/>
            <w:r>
              <w:t>QInfo</w:t>
            </w:r>
            <w:proofErr w:type="spellEnd"/>
          </w:p>
          <w:p w14:paraId="6808BE30" w14:textId="77777777" w:rsidR="00A91B19" w:rsidRDefault="00A91B19" w:rsidP="00A91B19">
            <w:pPr>
              <w:pStyle w:val="BulletedList"/>
            </w:pPr>
            <w:r>
              <w:t>Trace ID</w:t>
            </w:r>
          </w:p>
        </w:tc>
      </w:tr>
      <w:tr w:rsidR="00A91B19" w14:paraId="7F02EC08" w14:textId="77777777" w:rsidTr="00A91B19">
        <w:tc>
          <w:tcPr>
            <w:tcW w:w="4675" w:type="dxa"/>
          </w:tcPr>
          <w:p w14:paraId="512476F4" w14:textId="77777777" w:rsidR="00A91B19" w:rsidRDefault="00A91B19" w:rsidP="0059187B">
            <w:r>
              <w:t>File Inbound (FILI)</w:t>
            </w:r>
          </w:p>
        </w:tc>
        <w:tc>
          <w:tcPr>
            <w:tcW w:w="4675" w:type="dxa"/>
          </w:tcPr>
          <w:p w14:paraId="7EF458E3" w14:textId="77777777" w:rsidR="00A91B19" w:rsidRDefault="0099759C" w:rsidP="0059187B">
            <w:proofErr w:type="spellStart"/>
            <w:r>
              <w:t>filePattern</w:t>
            </w:r>
            <w:proofErr w:type="spellEnd"/>
          </w:p>
        </w:tc>
      </w:tr>
      <w:tr w:rsidR="00A91B19" w14:paraId="13593366" w14:textId="77777777" w:rsidTr="00A91B19">
        <w:tc>
          <w:tcPr>
            <w:tcW w:w="4675" w:type="dxa"/>
          </w:tcPr>
          <w:p w14:paraId="2E25DA94" w14:textId="77777777" w:rsidR="00A91B19" w:rsidRDefault="0099759C" w:rsidP="0059187B">
            <w:r>
              <w:t>Timer inbound (CRON)</w:t>
            </w:r>
          </w:p>
        </w:tc>
        <w:tc>
          <w:tcPr>
            <w:tcW w:w="4675" w:type="dxa"/>
          </w:tcPr>
          <w:p w14:paraId="7D3F3A5A" w14:textId="77777777" w:rsidR="0099759C" w:rsidRDefault="0099759C" w:rsidP="0099759C">
            <w:pPr>
              <w:pStyle w:val="BulletedList"/>
            </w:pPr>
            <w:proofErr w:type="spellStart"/>
            <w:r>
              <w:t>t</w:t>
            </w:r>
            <w:r w:rsidRPr="00867846">
              <w:t>ensecs</w:t>
            </w:r>
            <w:proofErr w:type="spellEnd"/>
          </w:p>
          <w:p w14:paraId="7DAE7FAF" w14:textId="77777777" w:rsidR="0099759C" w:rsidRPr="0099759C" w:rsidRDefault="0099759C" w:rsidP="0099759C">
            <w:pPr>
              <w:pStyle w:val="LContinue"/>
            </w:pPr>
            <w:r w:rsidRPr="00867846">
              <w:t>In a minute, you can define to trigger a step every ten seconds, or after 10 and 30 seconds, and so on</w:t>
            </w:r>
            <w:r w:rsidRPr="0099759C">
              <w:t xml:space="preserve"> from</w:t>
            </w:r>
          </w:p>
          <w:p w14:paraId="2A65597B" w14:textId="77777777" w:rsidR="0099759C" w:rsidRDefault="0099759C" w:rsidP="0099759C">
            <w:pPr>
              <w:pStyle w:val="BulletedList"/>
            </w:pPr>
            <w:r>
              <w:t>hour</w:t>
            </w:r>
          </w:p>
          <w:p w14:paraId="0D2695BC" w14:textId="77777777" w:rsidR="0099759C" w:rsidRDefault="0099759C" w:rsidP="0099759C">
            <w:pPr>
              <w:pStyle w:val="BulletedList"/>
            </w:pPr>
            <w:r>
              <w:t>day</w:t>
            </w:r>
          </w:p>
          <w:p w14:paraId="1C4AFCCE" w14:textId="77777777" w:rsidR="0099759C" w:rsidRDefault="0099759C" w:rsidP="0099759C">
            <w:pPr>
              <w:pStyle w:val="BulletedList"/>
            </w:pPr>
            <w:r>
              <w:t>month</w:t>
            </w:r>
          </w:p>
          <w:p w14:paraId="03D12476" w14:textId="77777777" w:rsidR="0099759C" w:rsidRDefault="0099759C" w:rsidP="0099759C">
            <w:pPr>
              <w:pStyle w:val="BulletedList"/>
            </w:pPr>
            <w:r>
              <w:t>until</w:t>
            </w:r>
          </w:p>
          <w:p w14:paraId="09706A22" w14:textId="77777777" w:rsidR="0099759C" w:rsidRDefault="0099759C" w:rsidP="0099759C">
            <w:pPr>
              <w:pStyle w:val="BulletedList"/>
            </w:pPr>
            <w:proofErr w:type="spellStart"/>
            <w:r>
              <w:t>dow</w:t>
            </w:r>
            <w:proofErr w:type="spellEnd"/>
            <w:r>
              <w:t xml:space="preserve"> (day of week)</w:t>
            </w:r>
          </w:p>
          <w:p w14:paraId="38A454B9" w14:textId="77777777" w:rsidR="0099759C" w:rsidRDefault="0099759C" w:rsidP="0099759C">
            <w:pPr>
              <w:pStyle w:val="BulletedList"/>
            </w:pPr>
            <w:r>
              <w:t>year</w:t>
            </w:r>
          </w:p>
          <w:p w14:paraId="135303CB" w14:textId="77777777" w:rsidR="00A91B19" w:rsidRDefault="0099759C" w:rsidP="0099759C">
            <w:pPr>
              <w:pStyle w:val="BulletedList"/>
            </w:pPr>
            <w:r>
              <w:t>from</w:t>
            </w:r>
          </w:p>
          <w:p w14:paraId="72C53A44" w14:textId="77777777" w:rsidR="0099759C" w:rsidRDefault="0099759C" w:rsidP="0099759C">
            <w:pPr>
              <w:pStyle w:val="BulletedList"/>
            </w:pPr>
            <w:r>
              <w:t>until</w:t>
            </w:r>
          </w:p>
        </w:tc>
      </w:tr>
    </w:tbl>
    <w:p w14:paraId="60158AB9" w14:textId="77777777" w:rsidR="00A91B19" w:rsidRDefault="00A91B19" w:rsidP="0059187B"/>
    <w:p w14:paraId="3577BDAA" w14:textId="77777777" w:rsidR="0099759C" w:rsidRPr="0099759C" w:rsidRDefault="0099759C" w:rsidP="0059187B">
      <w:pPr>
        <w:rPr>
          <w:b/>
        </w:rPr>
      </w:pPr>
      <w:r w:rsidRPr="0099759C">
        <w:rPr>
          <w:b/>
        </w:rPr>
        <w:t>Procedure</w:t>
      </w:r>
    </w:p>
    <w:p w14:paraId="4DB3F029" w14:textId="77777777" w:rsidR="0099759C" w:rsidRDefault="0099759C" w:rsidP="00357022">
      <w:pPr>
        <w:pStyle w:val="LNumb"/>
        <w:numPr>
          <w:ilvl w:val="0"/>
          <w:numId w:val="46"/>
        </w:numPr>
        <w:ind w:left="341" w:hanging="57"/>
      </w:pPr>
      <w:r w:rsidRPr="002446B5">
        <w:t xml:space="preserve">To </w:t>
      </w:r>
      <w:r>
        <w:t xml:space="preserve">configure </w:t>
      </w:r>
      <w:r w:rsidR="00B352CD">
        <w:t xml:space="preserve">the overlay of </w:t>
      </w:r>
      <w:r>
        <w:t>inbound propert</w:t>
      </w:r>
      <w:r w:rsidR="00B352CD">
        <w:t>ies</w:t>
      </w:r>
      <w:r>
        <w:t xml:space="preserve">, </w:t>
      </w:r>
      <w:r w:rsidRPr="002446B5">
        <w:t xml:space="preserve">select the package in the navigation area, right click and select </w:t>
      </w:r>
      <w:r w:rsidRPr="002446B5">
        <w:rPr>
          <w:rStyle w:val="Path"/>
        </w:rPr>
        <w:t>Definitions → Configuration</w:t>
      </w:r>
      <w:r w:rsidRPr="002446B5">
        <w:t>.</w:t>
      </w:r>
    </w:p>
    <w:p w14:paraId="0B1120BA" w14:textId="77777777" w:rsidR="0099759C" w:rsidRDefault="0099759C" w:rsidP="00357022">
      <w:pPr>
        <w:pStyle w:val="LNumb"/>
        <w:numPr>
          <w:ilvl w:val="0"/>
          <w:numId w:val="46"/>
        </w:numPr>
        <w:ind w:left="341" w:hanging="57"/>
      </w:pPr>
      <w:r>
        <w:t xml:space="preserve">For </w:t>
      </w:r>
      <w:r w:rsidRPr="001E1DDF">
        <w:rPr>
          <w:rStyle w:val="FieldName"/>
        </w:rPr>
        <w:t>Inbound Property Overlay</w:t>
      </w:r>
      <w:r>
        <w:t xml:space="preserve">, click </w:t>
      </w:r>
      <w:r w:rsidRPr="001E1DDF">
        <w:rPr>
          <w:rStyle w:val="FieldName"/>
        </w:rPr>
        <w:t>Setup</w:t>
      </w:r>
      <w:r>
        <w:t>.</w:t>
      </w:r>
    </w:p>
    <w:p w14:paraId="2B212C27" w14:textId="77777777" w:rsidR="001E1DDF" w:rsidRDefault="001E1DDF" w:rsidP="00357022">
      <w:pPr>
        <w:pStyle w:val="LNumb"/>
        <w:numPr>
          <w:ilvl w:val="0"/>
          <w:numId w:val="46"/>
        </w:numPr>
        <w:ind w:left="341" w:hanging="57"/>
      </w:pPr>
      <w:r>
        <w:t xml:space="preserve">For a scenario step, click </w:t>
      </w:r>
      <w:r w:rsidRPr="004009B7">
        <w:rPr>
          <w:rStyle w:val="FieldName"/>
        </w:rPr>
        <w:t>Add Property</w:t>
      </w:r>
      <w:r>
        <w:t>.</w:t>
      </w:r>
    </w:p>
    <w:p w14:paraId="32A7B0EE" w14:textId="77777777" w:rsidR="001E1DDF" w:rsidRDefault="001E1DDF" w:rsidP="001E1DDF">
      <w:pPr>
        <w:pStyle w:val="LContinue"/>
      </w:pPr>
      <w:r>
        <w:t>Depending on the inbound type of the scenario step, the framework offers selection options.</w:t>
      </w:r>
    </w:p>
    <w:p w14:paraId="663B6F5A" w14:textId="77777777" w:rsidR="001E1DDF" w:rsidRDefault="001E1DDF" w:rsidP="00357022">
      <w:pPr>
        <w:pStyle w:val="LNumb"/>
        <w:numPr>
          <w:ilvl w:val="0"/>
          <w:numId w:val="46"/>
        </w:numPr>
        <w:ind w:left="341" w:hanging="57"/>
      </w:pPr>
      <w:r>
        <w:t>Select a property.</w:t>
      </w:r>
    </w:p>
    <w:p w14:paraId="112BC82F" w14:textId="77777777" w:rsidR="001E1DDF" w:rsidRDefault="001E1DDF" w:rsidP="001E1DDF">
      <w:pPr>
        <w:pStyle w:val="LContinue"/>
      </w:pPr>
      <w:r>
        <w:t>The framework adds a line to the scenario step.</w:t>
      </w:r>
      <w:r w:rsidR="00AC573F">
        <w:t xml:space="preserve"> The first line is for numbering.</w:t>
      </w:r>
    </w:p>
    <w:p w14:paraId="57AB698C" w14:textId="77777777" w:rsidR="001E1DDF" w:rsidRDefault="001E1DDF" w:rsidP="00357022">
      <w:pPr>
        <w:pStyle w:val="LNumb"/>
        <w:numPr>
          <w:ilvl w:val="0"/>
          <w:numId w:val="46"/>
        </w:numPr>
        <w:ind w:left="341" w:hanging="57"/>
      </w:pPr>
      <w:r>
        <w:t>In the second field of the line, enter a label for the dropdown list that the administrator can use for selection.</w:t>
      </w:r>
    </w:p>
    <w:p w14:paraId="65FCFBB8" w14:textId="77777777" w:rsidR="001E1DDF" w:rsidRDefault="001E1DDF" w:rsidP="00357022">
      <w:pPr>
        <w:pStyle w:val="LNumb"/>
        <w:numPr>
          <w:ilvl w:val="0"/>
          <w:numId w:val="46"/>
        </w:numPr>
        <w:ind w:left="341" w:hanging="57"/>
      </w:pPr>
      <w:r>
        <w:t>In the third field, enter a value.</w:t>
      </w:r>
    </w:p>
    <w:p w14:paraId="3551B635" w14:textId="77777777" w:rsidR="001E1DDF" w:rsidRDefault="001E1DDF" w:rsidP="001E1DDF">
      <w:pPr>
        <w:pStyle w:val="LNumb"/>
        <w:numPr>
          <w:ilvl w:val="0"/>
          <w:numId w:val="0"/>
        </w:numPr>
        <w:ind w:left="341" w:hanging="57"/>
      </w:pPr>
    </w:p>
    <w:p w14:paraId="1AC7EC78" w14:textId="77777777" w:rsidR="001E1DDF" w:rsidRPr="001E1DDF" w:rsidRDefault="001E1DDF" w:rsidP="00140546">
      <w:pPr>
        <w:keepNext/>
        <w:rPr>
          <w:b/>
        </w:rPr>
      </w:pPr>
      <w:r w:rsidRPr="001E1DDF">
        <w:rPr>
          <w:b/>
        </w:rPr>
        <w:t>Results</w:t>
      </w:r>
    </w:p>
    <w:p w14:paraId="02C76993" w14:textId="77777777" w:rsidR="001E1DDF" w:rsidRDefault="001E1DDF" w:rsidP="001E1DDF">
      <w:r>
        <w:t xml:space="preserve">In the deployment panel, the administrator assigns an SLD system to the step. The </w:t>
      </w:r>
      <w:r w:rsidRPr="00D74982">
        <w:rPr>
          <w:rStyle w:val="FieldName"/>
        </w:rPr>
        <w:t>Setup</w:t>
      </w:r>
      <w:r>
        <w:t xml:space="preserve"> button is </w:t>
      </w:r>
      <w:r w:rsidR="00D0474F">
        <w:t>enabled,</w:t>
      </w:r>
      <w:r w:rsidR="00D74982">
        <w:t xml:space="preserve"> and the administrator can select from the definitions</w:t>
      </w:r>
      <w:r>
        <w:t xml:space="preserve">. </w:t>
      </w:r>
    </w:p>
    <w:p w14:paraId="3729E5CC" w14:textId="77777777" w:rsidR="001E1DDF" w:rsidRPr="0099759C" w:rsidRDefault="001E1DDF" w:rsidP="001E1DDF"/>
    <w:p w14:paraId="5D61A232" w14:textId="77777777" w:rsidR="0059187B" w:rsidRPr="00867846" w:rsidRDefault="0059187B" w:rsidP="0059187B">
      <w:pPr>
        <w:pStyle w:val="Heading3"/>
      </w:pPr>
      <w:bookmarkStart w:id="50" w:name="_Toc46232204"/>
      <w:bookmarkStart w:id="51" w:name="devCfgExclude"/>
      <w:bookmarkStart w:id="52" w:name="a2_11_3"/>
      <w:r w:rsidRPr="00867846">
        <w:t>2.</w:t>
      </w:r>
      <w:r w:rsidR="0022219D">
        <w:t>1</w:t>
      </w:r>
      <w:r w:rsidR="00245B9D">
        <w:t>1</w:t>
      </w:r>
      <w:r w:rsidRPr="00867846">
        <w:t>.</w:t>
      </w:r>
      <w:r w:rsidR="00D40B3B">
        <w:t>3</w:t>
      </w:r>
      <w:r w:rsidRPr="00867846">
        <w:t xml:space="preserve"> Excluding Scenarios and Scenario Steps from Display in Deployment Panel</w:t>
      </w:r>
      <w:bookmarkEnd w:id="50"/>
    </w:p>
    <w:bookmarkEnd w:id="51"/>
    <w:bookmarkEnd w:id="52"/>
    <w:p w14:paraId="059835E7" w14:textId="77777777" w:rsidR="0059187B" w:rsidRPr="00867846" w:rsidRDefault="00C65AC4" w:rsidP="0059187B">
      <w:r w:rsidRPr="00867846">
        <w:t>Exclude scenarios and steps that do not require a deployment and activation in the deployment panel. It simplifies the tasks for the administrator.</w:t>
      </w:r>
      <w:r w:rsidR="00A56F98" w:rsidRPr="00867846">
        <w:t xml:space="preserve"> For each </w:t>
      </w:r>
      <w:r w:rsidR="00960560" w:rsidRPr="00867846">
        <w:t>scenario and step, you can define conditions based on deployment-specific properties when to exclude the scenario or step.</w:t>
      </w:r>
    </w:p>
    <w:p w14:paraId="3B589B50" w14:textId="77777777" w:rsidR="00D05DC2" w:rsidRPr="00867846" w:rsidRDefault="00D05DC2" w:rsidP="0059187B"/>
    <w:p w14:paraId="514B0EF9" w14:textId="77777777" w:rsidR="00D05DC2" w:rsidRPr="006C18B7" w:rsidRDefault="00D05DC2" w:rsidP="00797E2C">
      <w:pPr>
        <w:keepNext/>
        <w:rPr>
          <w:b/>
        </w:rPr>
      </w:pPr>
      <w:r w:rsidRPr="006C18B7">
        <w:rPr>
          <w:b/>
        </w:rPr>
        <w:t>Procedure</w:t>
      </w:r>
    </w:p>
    <w:p w14:paraId="478A482A" w14:textId="77777777" w:rsidR="00D05DC2" w:rsidRPr="00867846" w:rsidRDefault="00653B32" w:rsidP="00B92C7A">
      <w:pPr>
        <w:pStyle w:val="LNumb"/>
        <w:numPr>
          <w:ilvl w:val="0"/>
          <w:numId w:val="38"/>
        </w:numPr>
        <w:ind w:left="341" w:hanging="57"/>
      </w:pPr>
      <w:r w:rsidRPr="00867846">
        <w:t xml:space="preserve">To add scenario configuration, select the package in the navigation area, right click and select </w:t>
      </w:r>
      <w:r w:rsidRPr="00867846">
        <w:rPr>
          <w:rStyle w:val="Path"/>
        </w:rPr>
        <w:t xml:space="preserve">Definitions → Configuration </w:t>
      </w:r>
      <w:r w:rsidRPr="00867846">
        <w:t xml:space="preserve">and for </w:t>
      </w:r>
      <w:r w:rsidRPr="00867846">
        <w:rPr>
          <w:rStyle w:val="FieldName"/>
        </w:rPr>
        <w:t>Excluded Scenarios and Steps</w:t>
      </w:r>
      <w:r w:rsidRPr="00867846">
        <w:t xml:space="preserve">, click </w:t>
      </w:r>
      <w:r w:rsidRPr="00867846">
        <w:rPr>
          <w:rStyle w:val="FieldName"/>
        </w:rPr>
        <w:t>Setup</w:t>
      </w:r>
      <w:r w:rsidRPr="00867846">
        <w:t>.</w:t>
      </w:r>
    </w:p>
    <w:p w14:paraId="1EFF47B4" w14:textId="77777777" w:rsidR="00653B32" w:rsidRPr="00867846" w:rsidRDefault="00653B32" w:rsidP="00B92C7A">
      <w:pPr>
        <w:pStyle w:val="LNumb"/>
        <w:numPr>
          <w:ilvl w:val="0"/>
          <w:numId w:val="38"/>
        </w:numPr>
        <w:ind w:left="341" w:hanging="57"/>
      </w:pPr>
      <w:r w:rsidRPr="00867846">
        <w:t>To exclude scenarios or steps, click the checkbox at the beginning of the line.</w:t>
      </w:r>
    </w:p>
    <w:p w14:paraId="426E9311" w14:textId="77777777" w:rsidR="00653B32" w:rsidRPr="00867846" w:rsidRDefault="00653B32" w:rsidP="00B92C7A">
      <w:pPr>
        <w:pStyle w:val="LNumb"/>
        <w:numPr>
          <w:ilvl w:val="0"/>
          <w:numId w:val="38"/>
        </w:numPr>
        <w:ind w:left="341" w:hanging="57"/>
      </w:pPr>
      <w:r w:rsidRPr="00867846">
        <w:t xml:space="preserve">To define conditions for the exclusion, click </w:t>
      </w:r>
      <w:r w:rsidRPr="00867846">
        <w:rPr>
          <w:rStyle w:val="FieldName"/>
        </w:rPr>
        <w:t>Add Condition</w:t>
      </w:r>
      <w:r w:rsidRPr="00867846">
        <w:t>. The user interface displays the deployment-specific properties.</w:t>
      </w:r>
    </w:p>
    <w:p w14:paraId="270CC260" w14:textId="77777777" w:rsidR="00653B32" w:rsidRDefault="00653B32" w:rsidP="00B92C7A">
      <w:pPr>
        <w:pStyle w:val="LNumb"/>
        <w:numPr>
          <w:ilvl w:val="0"/>
          <w:numId w:val="38"/>
        </w:numPr>
        <w:ind w:left="341" w:hanging="57"/>
      </w:pPr>
      <w:r w:rsidRPr="00867846">
        <w:t>Select a property and select a value, if there are enumerations available for the property.</w:t>
      </w:r>
    </w:p>
    <w:p w14:paraId="2F89B67E" w14:textId="77777777" w:rsidR="00F92E7B" w:rsidRDefault="00F92E7B" w:rsidP="00F92E7B"/>
    <w:p w14:paraId="512ABC8A" w14:textId="77777777" w:rsidR="00F92E7B" w:rsidRDefault="00F92E7B" w:rsidP="00F92E7B">
      <w:pPr>
        <w:pStyle w:val="Heading3"/>
      </w:pPr>
      <w:bookmarkStart w:id="53" w:name="_Toc46232205"/>
      <w:bookmarkStart w:id="54" w:name="devCfgLinked"/>
      <w:bookmarkStart w:id="55" w:name="a2_11_4"/>
      <w:r>
        <w:t>2.1</w:t>
      </w:r>
      <w:r w:rsidR="00245B9D">
        <w:t>1</w:t>
      </w:r>
      <w:r>
        <w:t>.4 Linking Scenario Steps of Other Scenario Packages</w:t>
      </w:r>
      <w:bookmarkEnd w:id="53"/>
    </w:p>
    <w:bookmarkEnd w:id="54"/>
    <w:bookmarkEnd w:id="55"/>
    <w:p w14:paraId="6F8FDFE2" w14:textId="77777777" w:rsidR="00F92E7B" w:rsidRDefault="005914DD" w:rsidP="00F92E7B">
      <w:r>
        <w:t>You can link scenarios and steps from other scenario packages to your package</w:t>
      </w:r>
      <w:r w:rsidR="008B4144">
        <w:t xml:space="preserve"> and set them up in the deployment panel.</w:t>
      </w:r>
    </w:p>
    <w:p w14:paraId="7D8CD490" w14:textId="77777777" w:rsidR="00F92E7B" w:rsidRDefault="00F92E7B" w:rsidP="00F92E7B"/>
    <w:p w14:paraId="1EC39512" w14:textId="77777777" w:rsidR="008B4144" w:rsidRPr="006C18B7" w:rsidRDefault="008B4144" w:rsidP="008B4144">
      <w:pPr>
        <w:keepNext/>
        <w:rPr>
          <w:b/>
        </w:rPr>
      </w:pPr>
      <w:r w:rsidRPr="006C18B7">
        <w:rPr>
          <w:b/>
        </w:rPr>
        <w:t>Procedure</w:t>
      </w:r>
    </w:p>
    <w:p w14:paraId="503A97A6" w14:textId="77777777" w:rsidR="008B4144" w:rsidRDefault="008B4144" w:rsidP="008A63A0">
      <w:pPr>
        <w:pStyle w:val="LNumb"/>
        <w:numPr>
          <w:ilvl w:val="0"/>
          <w:numId w:val="49"/>
        </w:numPr>
        <w:ind w:left="341" w:hanging="57"/>
      </w:pPr>
      <w:r w:rsidRPr="008B4144">
        <w:t xml:space="preserve">To add scenario configuration, select the package in the navigation area, right click and select </w:t>
      </w:r>
      <w:r w:rsidRPr="008B4144">
        <w:rPr>
          <w:rStyle w:val="Path"/>
        </w:rPr>
        <w:t xml:space="preserve">Definitions → Configuration </w:t>
      </w:r>
      <w:r w:rsidRPr="008B4144">
        <w:t xml:space="preserve">and for </w:t>
      </w:r>
      <w:r w:rsidR="008A63A0">
        <w:rPr>
          <w:rStyle w:val="FieldName"/>
        </w:rPr>
        <w:t xml:space="preserve">Linked Scenarios and </w:t>
      </w:r>
      <w:r w:rsidRPr="008B4144">
        <w:rPr>
          <w:rStyle w:val="FieldName"/>
        </w:rPr>
        <w:t>Steps</w:t>
      </w:r>
      <w:r w:rsidRPr="008B4144">
        <w:t xml:space="preserve">, click </w:t>
      </w:r>
      <w:r w:rsidRPr="008B4144">
        <w:rPr>
          <w:rStyle w:val="FieldName"/>
        </w:rPr>
        <w:t>Setup</w:t>
      </w:r>
      <w:r w:rsidRPr="008B4144">
        <w:t xml:space="preserve">. </w:t>
      </w:r>
    </w:p>
    <w:p w14:paraId="72D89969" w14:textId="77777777" w:rsidR="008A63A0" w:rsidRDefault="008A63A0" w:rsidP="008A63A0">
      <w:pPr>
        <w:pStyle w:val="LNumb"/>
        <w:numPr>
          <w:ilvl w:val="0"/>
          <w:numId w:val="49"/>
        </w:numPr>
        <w:ind w:left="341" w:hanging="57"/>
      </w:pPr>
      <w:r>
        <w:t xml:space="preserve">Click the </w:t>
      </w:r>
      <w:r w:rsidR="00A37A74" w:rsidRPr="00A37A74">
        <w:rPr>
          <w:rStyle w:val="FieldName"/>
        </w:rPr>
        <w:t>Plus</w:t>
      </w:r>
      <w:r w:rsidR="00A37A74">
        <w:t xml:space="preserve"> button (</w:t>
      </w:r>
      <w:r w:rsidR="00A37A74" w:rsidRPr="00A37A74">
        <w:rPr>
          <w:rStyle w:val="FieldName"/>
        </w:rPr>
        <w:t xml:space="preserve">Create </w:t>
      </w:r>
      <w:r w:rsidR="00A37A74">
        <w:rPr>
          <w:rStyle w:val="FieldName"/>
        </w:rPr>
        <w:t>N</w:t>
      </w:r>
      <w:r w:rsidR="00A37A74" w:rsidRPr="00A37A74">
        <w:rPr>
          <w:rStyle w:val="FieldName"/>
        </w:rPr>
        <w:t>ew Link</w:t>
      </w:r>
      <w:r w:rsidR="00A37A74">
        <w:t>) and select the scenario package, scenario and step.</w:t>
      </w:r>
      <w:r w:rsidR="005370D0">
        <w:t xml:space="preserve"> To select all steps of a scenario, select </w:t>
      </w:r>
      <w:r w:rsidR="005370D0" w:rsidRPr="005370D0">
        <w:rPr>
          <w:rStyle w:val="FieldName"/>
        </w:rPr>
        <w:t>-all-</w:t>
      </w:r>
      <w:r w:rsidR="005370D0">
        <w:t>.</w:t>
      </w:r>
    </w:p>
    <w:p w14:paraId="7A8256BD" w14:textId="77777777" w:rsidR="00A37A74" w:rsidRDefault="00A37A74" w:rsidP="008A63A0">
      <w:pPr>
        <w:pStyle w:val="LNumb"/>
        <w:numPr>
          <w:ilvl w:val="0"/>
          <w:numId w:val="49"/>
        </w:numPr>
        <w:ind w:left="341" w:hanging="57"/>
      </w:pPr>
      <w:r>
        <w:t>Repeat the selection until you linked all steps from another package.</w:t>
      </w:r>
    </w:p>
    <w:p w14:paraId="75468BC4" w14:textId="77777777" w:rsidR="00A37A74" w:rsidRDefault="00A37A74" w:rsidP="00A37A74"/>
    <w:p w14:paraId="2E6CC8D4" w14:textId="77777777" w:rsidR="00A37A74" w:rsidRPr="00A37A74" w:rsidRDefault="00A37A74" w:rsidP="00A37A74">
      <w:pPr>
        <w:rPr>
          <w:b/>
          <w:bCs/>
        </w:rPr>
      </w:pPr>
      <w:r w:rsidRPr="00A37A74">
        <w:rPr>
          <w:b/>
          <w:bCs/>
        </w:rPr>
        <w:t>Results</w:t>
      </w:r>
    </w:p>
    <w:p w14:paraId="1E6132C7" w14:textId="77777777" w:rsidR="00A37A74" w:rsidRPr="008B4144" w:rsidRDefault="00A37A74" w:rsidP="00A37A74">
      <w:r>
        <w:t xml:space="preserve">When opening the deployment panel and creating a deployment, the linked steps are displayed in grey. You can set </w:t>
      </w:r>
      <w:r w:rsidR="008A636F">
        <w:t xml:space="preserve">up </w:t>
      </w:r>
      <w:r>
        <w:t xml:space="preserve">the steps together with the steps of </w:t>
      </w:r>
      <w:r w:rsidR="005370D0">
        <w:t>your</w:t>
      </w:r>
      <w:r>
        <w:t xml:space="preserve"> main package.</w:t>
      </w:r>
    </w:p>
    <w:p w14:paraId="11E5B3E5" w14:textId="77777777" w:rsidR="0059187B" w:rsidRPr="00867846" w:rsidRDefault="0059187B" w:rsidP="0059187B">
      <w:pPr>
        <w:pStyle w:val="Heading3"/>
      </w:pPr>
      <w:bookmarkStart w:id="56" w:name="_Toc46232206"/>
      <w:bookmarkStart w:id="57" w:name="devCfgAddArtefacts"/>
      <w:bookmarkStart w:id="58" w:name="a2_11_5"/>
      <w:r w:rsidRPr="00867846">
        <w:t>2.</w:t>
      </w:r>
      <w:r w:rsidR="0022219D">
        <w:t>1</w:t>
      </w:r>
      <w:r w:rsidR="00245B9D">
        <w:t>1</w:t>
      </w:r>
      <w:r w:rsidRPr="00867846">
        <w:t>.</w:t>
      </w:r>
      <w:r w:rsidR="00F92E7B">
        <w:t>5</w:t>
      </w:r>
      <w:r w:rsidRPr="00867846">
        <w:t xml:space="preserve"> Defining Additional Runtime Artefacts</w:t>
      </w:r>
      <w:bookmarkEnd w:id="56"/>
    </w:p>
    <w:bookmarkEnd w:id="57"/>
    <w:bookmarkEnd w:id="58"/>
    <w:p w14:paraId="34330320" w14:textId="77777777" w:rsidR="0059187B" w:rsidRPr="00867846" w:rsidRDefault="00E85E4F" w:rsidP="0059187B">
      <w:r w:rsidRPr="00867846">
        <w:t xml:space="preserve">Runtime artefacts are the </w:t>
      </w:r>
      <w:proofErr w:type="spellStart"/>
      <w:r w:rsidRPr="00867846">
        <w:t>BizFlow</w:t>
      </w:r>
      <w:proofErr w:type="spellEnd"/>
      <w:r w:rsidRPr="00867846">
        <w:t xml:space="preserve"> definition document and the IPO step document. The</w:t>
      </w:r>
      <w:r w:rsidR="000F545E" w:rsidRPr="00867846">
        <w:t xml:space="preserve"> documents must </w:t>
      </w:r>
      <w:r w:rsidRPr="00867846">
        <w:t xml:space="preserve">be in place to run the steps. If you </w:t>
      </w:r>
      <w:r w:rsidR="0069278F" w:rsidRPr="00867846">
        <w:t xml:space="preserve">include a step into another step, add the runtime artefacts </w:t>
      </w:r>
      <w:r w:rsidR="000F545E" w:rsidRPr="00867846">
        <w:t xml:space="preserve">of the included steps </w:t>
      </w:r>
      <w:r w:rsidR="0069278F" w:rsidRPr="00867846">
        <w:t>to make them available at runtime.</w:t>
      </w:r>
    </w:p>
    <w:p w14:paraId="240BBF8A" w14:textId="77777777" w:rsidR="00DD6F2A" w:rsidRPr="00867846" w:rsidRDefault="00DD6F2A" w:rsidP="0059187B">
      <w:r w:rsidRPr="00867846">
        <w:t>You can generate the following artefacts:</w:t>
      </w:r>
    </w:p>
    <w:p w14:paraId="71BFCD99" w14:textId="77777777" w:rsidR="00DD6F2A" w:rsidRDefault="00DD6F2A" w:rsidP="00DD6F2A">
      <w:pPr>
        <w:pStyle w:val="BulletedList"/>
      </w:pPr>
      <w:r>
        <w:t xml:space="preserve">Additional </w:t>
      </w:r>
      <w:proofErr w:type="spellStart"/>
      <w:r>
        <w:t>BizFlows</w:t>
      </w:r>
      <w:proofErr w:type="spellEnd"/>
    </w:p>
    <w:p w14:paraId="663F56D3" w14:textId="77777777" w:rsidR="00DD6F2A" w:rsidRPr="00FA76EB" w:rsidRDefault="00DD6F2A" w:rsidP="00DD6F2A">
      <w:pPr>
        <w:pStyle w:val="BulletedList"/>
      </w:pPr>
      <w:r w:rsidRPr="00FA76EB">
        <w:t>Port</w:t>
      </w:r>
      <w:r w:rsidR="00FA76EB" w:rsidRPr="00FA76EB">
        <w:t>s</w:t>
      </w:r>
      <w:r w:rsidRPr="00FA76EB">
        <w:t xml:space="preserve"> o</w:t>
      </w:r>
      <w:r w:rsidR="00FA76EB" w:rsidRPr="00FA76EB">
        <w:t>f</w:t>
      </w:r>
      <w:r w:rsidRPr="00FA76EB">
        <w:t xml:space="preserve"> the IPO documents</w:t>
      </w:r>
    </w:p>
    <w:p w14:paraId="26F2BA64" w14:textId="77777777" w:rsidR="00E43774" w:rsidRPr="00867846" w:rsidRDefault="00E43774" w:rsidP="00DD6F2A">
      <w:pPr>
        <w:pStyle w:val="BulletedList"/>
      </w:pPr>
      <w:r w:rsidRPr="00867846">
        <w:t xml:space="preserve">You can add ports from available IPO documents in the </w:t>
      </w:r>
      <w:proofErr w:type="spellStart"/>
      <w:r w:rsidRPr="00867846">
        <w:t>BizStore</w:t>
      </w:r>
      <w:proofErr w:type="spellEnd"/>
    </w:p>
    <w:p w14:paraId="48E54AB8" w14:textId="77777777" w:rsidR="00E43774" w:rsidRDefault="00E43774" w:rsidP="00DD6F2A">
      <w:pPr>
        <w:pStyle w:val="BulletedList"/>
      </w:pPr>
      <w:r w:rsidRPr="00867846">
        <w:t>You can define ports. The integration framework opens the XML editor to let you define the port.</w:t>
      </w:r>
    </w:p>
    <w:p w14:paraId="1F705E1F" w14:textId="77777777" w:rsidR="00AC573F" w:rsidRDefault="00AC573F" w:rsidP="00AC573F">
      <w:pPr>
        <w:pStyle w:val="BulletedList"/>
        <w:numPr>
          <w:ilvl w:val="0"/>
          <w:numId w:val="0"/>
        </w:numPr>
        <w:ind w:left="397" w:hanging="397"/>
      </w:pPr>
    </w:p>
    <w:p w14:paraId="34D7869B" w14:textId="77777777" w:rsidR="00AC573F" w:rsidRPr="006C18B7" w:rsidRDefault="00AC573F" w:rsidP="00AC573F">
      <w:pPr>
        <w:keepNext/>
        <w:rPr>
          <w:b/>
        </w:rPr>
      </w:pPr>
      <w:r w:rsidRPr="006C18B7">
        <w:rPr>
          <w:b/>
        </w:rPr>
        <w:t>Procedure</w:t>
      </w:r>
    </w:p>
    <w:p w14:paraId="4B53BCC1" w14:textId="77777777" w:rsidR="00AC573F" w:rsidRPr="00AC573F" w:rsidRDefault="00AC573F" w:rsidP="00357022">
      <w:pPr>
        <w:pStyle w:val="LNumb"/>
        <w:numPr>
          <w:ilvl w:val="0"/>
          <w:numId w:val="47"/>
        </w:numPr>
        <w:ind w:left="341" w:hanging="57"/>
      </w:pPr>
      <w:r w:rsidRPr="00AC573F">
        <w:t xml:space="preserve">To add scenario configuration, select the package in the navigation area, right click and select </w:t>
      </w:r>
      <w:r w:rsidRPr="00AC573F">
        <w:rPr>
          <w:rStyle w:val="Path"/>
        </w:rPr>
        <w:t xml:space="preserve">Definitions → Configuration </w:t>
      </w:r>
      <w:r w:rsidRPr="00AC573F">
        <w:t xml:space="preserve">and for </w:t>
      </w:r>
      <w:r>
        <w:rPr>
          <w:rStyle w:val="FieldName"/>
        </w:rPr>
        <w:t>Additional Runtime Artefacts</w:t>
      </w:r>
      <w:r w:rsidRPr="00AC573F">
        <w:t xml:space="preserve">, click </w:t>
      </w:r>
      <w:r w:rsidRPr="00AC573F">
        <w:rPr>
          <w:rStyle w:val="FieldName"/>
        </w:rPr>
        <w:t>Setup</w:t>
      </w:r>
      <w:r w:rsidRPr="00AC573F">
        <w:t>.</w:t>
      </w:r>
    </w:p>
    <w:p w14:paraId="667D06C9" w14:textId="77777777" w:rsidR="00AC573F" w:rsidRDefault="00AC573F" w:rsidP="00AC573F">
      <w:pPr>
        <w:pStyle w:val="LNumb"/>
      </w:pPr>
      <w:r>
        <w:t xml:space="preserve">To generate </w:t>
      </w:r>
      <w:proofErr w:type="spellStart"/>
      <w:r>
        <w:t>BizFlows</w:t>
      </w:r>
      <w:proofErr w:type="spellEnd"/>
      <w:r>
        <w:t xml:space="preserve"> for additional scenario steps, click </w:t>
      </w:r>
      <w:r w:rsidRPr="004009B7">
        <w:rPr>
          <w:rStyle w:val="FieldName"/>
        </w:rPr>
        <w:t>Add Steps</w:t>
      </w:r>
      <w:r>
        <w:t xml:space="preserve"> and select a step of the package.</w:t>
      </w:r>
    </w:p>
    <w:p w14:paraId="657A4294" w14:textId="77777777" w:rsidR="00AC573F" w:rsidRDefault="00AC573F" w:rsidP="00AC573F">
      <w:pPr>
        <w:pStyle w:val="LNumb"/>
      </w:pPr>
      <w:r>
        <w:t xml:space="preserve">To generate </w:t>
      </w:r>
      <w:r w:rsidR="00FA76EB">
        <w:t>p</w:t>
      </w:r>
      <w:r>
        <w:t xml:space="preserve">orts for additional scenario steps, click </w:t>
      </w:r>
      <w:r w:rsidRPr="004009B7">
        <w:rPr>
          <w:rStyle w:val="FieldName"/>
        </w:rPr>
        <w:t>Add Steps</w:t>
      </w:r>
      <w:r>
        <w:t xml:space="preserve"> and s</w:t>
      </w:r>
      <w:r w:rsidR="00FA76EB">
        <w:t>e</w:t>
      </w:r>
      <w:r>
        <w:t xml:space="preserve">lect </w:t>
      </w:r>
      <w:r w:rsidR="00FA76EB">
        <w:t>the step of the package.</w:t>
      </w:r>
    </w:p>
    <w:p w14:paraId="1E5927BF" w14:textId="77777777" w:rsidR="00FA76EB" w:rsidRDefault="00FA76EB" w:rsidP="00AC573F">
      <w:pPr>
        <w:pStyle w:val="LNumb"/>
      </w:pPr>
      <w:r>
        <w:t xml:space="preserve">To generate additional ports from available IPO documents in the </w:t>
      </w:r>
      <w:proofErr w:type="spellStart"/>
      <w:r>
        <w:t>BizStore</w:t>
      </w:r>
      <w:proofErr w:type="spellEnd"/>
      <w:r>
        <w:t xml:space="preserve">, click </w:t>
      </w:r>
      <w:r w:rsidRPr="004009B7">
        <w:rPr>
          <w:rStyle w:val="FieldName"/>
        </w:rPr>
        <w:t>Add Ports</w:t>
      </w:r>
      <w:r>
        <w:t xml:space="preserve"> and select the IPO document.</w:t>
      </w:r>
    </w:p>
    <w:p w14:paraId="5D568727" w14:textId="77777777" w:rsidR="00FA76EB" w:rsidRDefault="00FA76EB" w:rsidP="00AC573F">
      <w:pPr>
        <w:pStyle w:val="LNumb"/>
      </w:pPr>
      <w:r>
        <w:t xml:space="preserve">To generate additional ports for specific calls, click </w:t>
      </w:r>
      <w:r w:rsidRPr="004009B7">
        <w:rPr>
          <w:rStyle w:val="FieldName"/>
        </w:rPr>
        <w:t>Add Ports</w:t>
      </w:r>
      <w:r>
        <w:t xml:space="preserve">, select the call, click the </w:t>
      </w:r>
      <w:r w:rsidRPr="004009B7">
        <w:rPr>
          <w:rStyle w:val="FieldName"/>
        </w:rPr>
        <w:t>Edit</w:t>
      </w:r>
      <w:r>
        <w:t xml:space="preserve"> button and add the properties to the XML document.</w:t>
      </w:r>
    </w:p>
    <w:p w14:paraId="5B8BC8EB" w14:textId="77777777" w:rsidR="00AC573F" w:rsidRDefault="00AC573F" w:rsidP="00AC573F">
      <w:pPr>
        <w:pStyle w:val="BulletedList"/>
        <w:numPr>
          <w:ilvl w:val="0"/>
          <w:numId w:val="0"/>
        </w:numPr>
        <w:ind w:left="397" w:hanging="397"/>
      </w:pPr>
    </w:p>
    <w:p w14:paraId="1CA7D2D7" w14:textId="77777777" w:rsidR="00140546" w:rsidRPr="00867846" w:rsidRDefault="00140546" w:rsidP="00140546">
      <w:pPr>
        <w:pStyle w:val="Heading3"/>
      </w:pPr>
      <w:bookmarkStart w:id="59" w:name="_Toc46232207"/>
      <w:bookmarkStart w:id="60" w:name="devTenSetgs"/>
      <w:bookmarkStart w:id="61" w:name="a2_11_6"/>
      <w:r w:rsidRPr="00867846">
        <w:t>2.</w:t>
      </w:r>
      <w:r w:rsidR="0022219D">
        <w:t>1</w:t>
      </w:r>
      <w:r w:rsidR="00245B9D">
        <w:t>1</w:t>
      </w:r>
      <w:r>
        <w:t>.</w:t>
      </w:r>
      <w:r w:rsidR="00F92E7B">
        <w:t>6</w:t>
      </w:r>
      <w:r w:rsidRPr="00867846">
        <w:t xml:space="preserve"> Defining and Using Deployment-Specific Properties</w:t>
      </w:r>
      <w:bookmarkEnd w:id="59"/>
    </w:p>
    <w:bookmarkEnd w:id="60"/>
    <w:bookmarkEnd w:id="61"/>
    <w:p w14:paraId="6D50320F" w14:textId="77777777" w:rsidR="00140546" w:rsidRPr="00867846" w:rsidRDefault="00140546" w:rsidP="00140546">
      <w:r w:rsidRPr="00867846">
        <w:t xml:space="preserve">If you develop a package that requires property values that are different for each deployment or customer, define deployment-specific properties. You can define single strings with or without selection options, or arrays of strings. </w:t>
      </w:r>
    </w:p>
    <w:p w14:paraId="389D4CE1" w14:textId="77777777" w:rsidR="00140546" w:rsidRPr="00867846" w:rsidRDefault="00140546" w:rsidP="00140546"/>
    <w:p w14:paraId="059B2F14" w14:textId="77777777" w:rsidR="00140546" w:rsidRPr="006C18B7" w:rsidRDefault="00140546" w:rsidP="00140546">
      <w:r w:rsidRPr="00867846">
        <w:t xml:space="preserve">During scenario deployment in the deployment panel, the administrator enters different values for each deployment or customer. Note that the user interface does not have a save button. </w:t>
      </w:r>
      <w:r>
        <w:t xml:space="preserve">Entries and changes </w:t>
      </w:r>
      <w:r w:rsidRPr="006C18B7">
        <w:t>are saved automatically.</w:t>
      </w:r>
    </w:p>
    <w:p w14:paraId="2D69D5DA" w14:textId="77777777" w:rsidR="00140546" w:rsidRPr="006C18B7" w:rsidRDefault="00140546" w:rsidP="00140546"/>
    <w:p w14:paraId="503DDFE4" w14:textId="77777777" w:rsidR="00140546" w:rsidRPr="006C18B7" w:rsidRDefault="00140546" w:rsidP="00140546">
      <w:pPr>
        <w:keepNext/>
        <w:rPr>
          <w:rFonts w:cs="Arial"/>
          <w:b/>
        </w:rPr>
      </w:pPr>
      <w:r w:rsidRPr="006C18B7">
        <w:rPr>
          <w:rFonts w:cs="Arial"/>
          <w:b/>
        </w:rPr>
        <w:t>Procedure</w:t>
      </w:r>
    </w:p>
    <w:p w14:paraId="70C3038B" w14:textId="77777777" w:rsidR="00140546" w:rsidRPr="00867846" w:rsidRDefault="00140546" w:rsidP="00140546">
      <w:pPr>
        <w:pStyle w:val="LNumb"/>
        <w:numPr>
          <w:ilvl w:val="0"/>
          <w:numId w:val="11"/>
        </w:numPr>
        <w:ind w:left="341" w:hanging="57"/>
        <w:rPr>
          <w:rStyle w:val="FieldName"/>
          <w:i w:val="0"/>
        </w:rPr>
      </w:pPr>
      <w:r w:rsidRPr="00867846">
        <w:t xml:space="preserve">To create deployment-specific properties, select the package, right click and select </w:t>
      </w:r>
      <w:r w:rsidRPr="00867846">
        <w:rPr>
          <w:rStyle w:val="Path"/>
        </w:rPr>
        <w:t>Definitions → Deployment Properties</w:t>
      </w:r>
      <w:r w:rsidRPr="00867846">
        <w:rPr>
          <w:rStyle w:val="FieldName"/>
          <w:i w:val="0"/>
        </w:rPr>
        <w:t>.</w:t>
      </w:r>
    </w:p>
    <w:p w14:paraId="046BE3E9" w14:textId="77777777" w:rsidR="00140546" w:rsidRPr="00867846" w:rsidRDefault="00140546" w:rsidP="00140546">
      <w:pPr>
        <w:pStyle w:val="LNumb"/>
        <w:numPr>
          <w:ilvl w:val="0"/>
          <w:numId w:val="11"/>
        </w:numPr>
        <w:ind w:left="341" w:hanging="57"/>
        <w:rPr>
          <w:rStyle w:val="FieldName"/>
          <w:i w:val="0"/>
        </w:rPr>
      </w:pPr>
      <w:r w:rsidRPr="00867846">
        <w:rPr>
          <w:rStyle w:val="FieldName"/>
          <w:i w:val="0"/>
        </w:rPr>
        <w:t xml:space="preserve">To create a deployment property, click </w:t>
      </w:r>
      <w:r w:rsidRPr="00867846">
        <w:rPr>
          <w:rStyle w:val="FieldName"/>
        </w:rPr>
        <w:t>Create.</w:t>
      </w:r>
    </w:p>
    <w:p w14:paraId="3A13113A" w14:textId="77777777" w:rsidR="00140546" w:rsidRPr="00867846" w:rsidRDefault="00140546" w:rsidP="00140546">
      <w:pPr>
        <w:pStyle w:val="LNumb"/>
        <w:numPr>
          <w:ilvl w:val="0"/>
          <w:numId w:val="11"/>
        </w:numPr>
        <w:ind w:left="341" w:hanging="57"/>
      </w:pPr>
      <w:r w:rsidRPr="00867846">
        <w:t xml:space="preserve">In the window, enter the property name and click </w:t>
      </w:r>
      <w:r w:rsidRPr="00867846">
        <w:rPr>
          <w:rStyle w:val="FieldName"/>
        </w:rPr>
        <w:t>Select</w:t>
      </w:r>
      <w:r w:rsidRPr="00867846">
        <w:t>.</w:t>
      </w:r>
    </w:p>
    <w:p w14:paraId="08889EAA" w14:textId="77777777" w:rsidR="00140546" w:rsidRPr="00867846" w:rsidRDefault="00140546" w:rsidP="00140546">
      <w:pPr>
        <w:pStyle w:val="LContinue"/>
        <w:rPr>
          <w:rStyle w:val="FieldName"/>
          <w:i w:val="0"/>
        </w:rPr>
      </w:pPr>
      <w:r w:rsidRPr="00867846">
        <w:rPr>
          <w:rStyle w:val="FieldName"/>
          <w:i w:val="0"/>
        </w:rPr>
        <w:t>The development environment adds a line to the user interface.</w:t>
      </w:r>
    </w:p>
    <w:p w14:paraId="7C3B82E5" w14:textId="77777777" w:rsidR="00140546" w:rsidRPr="00867846" w:rsidRDefault="00140546" w:rsidP="00140546">
      <w:pPr>
        <w:pStyle w:val="LNumb"/>
        <w:numPr>
          <w:ilvl w:val="0"/>
          <w:numId w:val="11"/>
        </w:numPr>
        <w:ind w:left="341" w:hanging="57"/>
      </w:pPr>
      <w:r w:rsidRPr="00867846">
        <w:t xml:space="preserve">To define details for a property, click </w:t>
      </w:r>
      <w:r w:rsidRPr="00867846">
        <w:rPr>
          <w:i/>
        </w:rPr>
        <w:t>Details</w:t>
      </w:r>
      <w:r w:rsidRPr="00867846">
        <w:t>.</w:t>
      </w:r>
    </w:p>
    <w:p w14:paraId="121992AA" w14:textId="77777777" w:rsidR="00140546" w:rsidRPr="00867846" w:rsidRDefault="00140546" w:rsidP="00140546">
      <w:pPr>
        <w:pStyle w:val="LNumb"/>
        <w:numPr>
          <w:ilvl w:val="0"/>
          <w:numId w:val="11"/>
        </w:numPr>
        <w:ind w:left="341" w:hanging="57"/>
      </w:pPr>
      <w:r w:rsidRPr="00867846">
        <w:t xml:space="preserve">In the </w:t>
      </w:r>
      <w:r w:rsidRPr="00867846">
        <w:rPr>
          <w:rStyle w:val="FieldName"/>
        </w:rPr>
        <w:t>Default Value</w:t>
      </w:r>
      <w:r w:rsidRPr="00867846">
        <w:t xml:space="preserve"> field, you can enter a default value for the property.</w:t>
      </w:r>
    </w:p>
    <w:p w14:paraId="7A1C46D1" w14:textId="77777777" w:rsidR="00140546" w:rsidRPr="00867846" w:rsidRDefault="00140546" w:rsidP="00140546">
      <w:pPr>
        <w:pStyle w:val="LNumb"/>
        <w:numPr>
          <w:ilvl w:val="0"/>
          <w:numId w:val="11"/>
        </w:numPr>
        <w:ind w:left="341" w:hanging="57"/>
      </w:pPr>
      <w:r w:rsidRPr="00867846">
        <w:t xml:space="preserve">In the </w:t>
      </w:r>
      <w:r w:rsidRPr="00867846">
        <w:rPr>
          <w:rStyle w:val="FieldName"/>
        </w:rPr>
        <w:t>Description</w:t>
      </w:r>
      <w:r w:rsidRPr="00867846">
        <w:t xml:space="preserve"> field, enter a description for the property.</w:t>
      </w:r>
    </w:p>
    <w:p w14:paraId="29D5AF92" w14:textId="77777777" w:rsidR="00140546" w:rsidRPr="00867846" w:rsidRDefault="00140546" w:rsidP="00140546">
      <w:pPr>
        <w:pStyle w:val="LContinue"/>
        <w:rPr>
          <w:rStyle w:val="FieldName"/>
          <w:i w:val="0"/>
        </w:rPr>
      </w:pPr>
      <w:r w:rsidRPr="00867846">
        <w:rPr>
          <w:rStyle w:val="FieldName"/>
          <w:i w:val="0"/>
        </w:rPr>
        <w:t>The development environment displays the description in the deployment panel as a tooltip for the property.</w:t>
      </w:r>
    </w:p>
    <w:p w14:paraId="05BD4065" w14:textId="77777777" w:rsidR="00140546" w:rsidRPr="00867846" w:rsidRDefault="00140546" w:rsidP="00140546">
      <w:pPr>
        <w:pStyle w:val="LNumb"/>
        <w:numPr>
          <w:ilvl w:val="0"/>
          <w:numId w:val="11"/>
        </w:numPr>
        <w:ind w:left="341" w:hanging="57"/>
      </w:pPr>
      <w:r w:rsidRPr="00867846">
        <w:t xml:space="preserve">In the </w:t>
      </w:r>
      <w:r w:rsidRPr="00867846">
        <w:rPr>
          <w:rStyle w:val="FieldName"/>
        </w:rPr>
        <w:t>Enumeration</w:t>
      </w:r>
      <w:r w:rsidRPr="00867846">
        <w:t xml:space="preserve"> field, you can define a list of allowed values for the property. Separate values by * (asterisk). Also, enter an asterisk after the last value, for example, </w:t>
      </w:r>
      <w:r w:rsidRPr="00867846">
        <w:rPr>
          <w:rStyle w:val="TechnicalName"/>
        </w:rPr>
        <w:t>Insert*Update*</w:t>
      </w:r>
      <w:r w:rsidRPr="00867846">
        <w:t>.</w:t>
      </w:r>
    </w:p>
    <w:p w14:paraId="485C19B0" w14:textId="77777777" w:rsidR="00140546" w:rsidRPr="006C18B7" w:rsidRDefault="00140546" w:rsidP="00140546">
      <w:pPr>
        <w:pStyle w:val="LContinue"/>
      </w:pPr>
      <w:r w:rsidRPr="00867846">
        <w:t xml:space="preserve">In the deployment panel, the development environment provides a dropdown list for the administrator. </w:t>
      </w:r>
      <w:r>
        <w:t xml:space="preserve">He or she </w:t>
      </w:r>
      <w:r w:rsidRPr="006C18B7">
        <w:t>select</w:t>
      </w:r>
      <w:r>
        <w:t>s</w:t>
      </w:r>
      <w:r w:rsidRPr="006C18B7">
        <w:t xml:space="preserve"> one of the defined values.</w:t>
      </w:r>
    </w:p>
    <w:p w14:paraId="10525B38" w14:textId="77777777" w:rsidR="00140546" w:rsidRPr="00867846" w:rsidRDefault="00140546" w:rsidP="00140546">
      <w:pPr>
        <w:pStyle w:val="LNumb"/>
        <w:numPr>
          <w:ilvl w:val="0"/>
          <w:numId w:val="11"/>
        </w:numPr>
        <w:ind w:left="341" w:hanging="57"/>
      </w:pPr>
      <w:r w:rsidRPr="00867846">
        <w:t>Select the property type. You can define a single string or an array of strings.</w:t>
      </w:r>
    </w:p>
    <w:p w14:paraId="4282247F" w14:textId="77777777" w:rsidR="00140546" w:rsidRPr="00867846" w:rsidRDefault="00140546" w:rsidP="00140546">
      <w:pPr>
        <w:pStyle w:val="LContinue"/>
      </w:pPr>
      <w:r w:rsidRPr="00867846">
        <w:t xml:space="preserve">Use an array of strings, if the number of values the administrator must provide is not fixed. </w:t>
      </w:r>
      <w:r w:rsidRPr="00867846">
        <w:rPr>
          <w:b/>
        </w:rPr>
        <w:t>Example:</w:t>
      </w:r>
    </w:p>
    <w:p w14:paraId="15BEFBF9" w14:textId="77777777" w:rsidR="00140546" w:rsidRPr="00867846" w:rsidRDefault="00140546" w:rsidP="00140546">
      <w:pPr>
        <w:pStyle w:val="LContinue"/>
      </w:pPr>
      <w:r w:rsidRPr="00867846">
        <w:t>The system administrator must select SLD system IDs and you do not know, how many system IDs are available in the specific landscape.</w:t>
      </w:r>
    </w:p>
    <w:p w14:paraId="5AD53F25" w14:textId="77777777" w:rsidR="00140546" w:rsidRPr="00867846" w:rsidRDefault="00140546" w:rsidP="00140546">
      <w:pPr>
        <w:pStyle w:val="LNumb"/>
        <w:numPr>
          <w:ilvl w:val="0"/>
          <w:numId w:val="11"/>
        </w:numPr>
        <w:ind w:left="341" w:hanging="57"/>
      </w:pPr>
      <w:r w:rsidRPr="00867846">
        <w:t xml:space="preserve">If the property is a password, select </w:t>
      </w:r>
      <w:r w:rsidRPr="00867846">
        <w:rPr>
          <w:rStyle w:val="FieldName"/>
        </w:rPr>
        <w:t>Password</w:t>
      </w:r>
      <w:r w:rsidRPr="00867846">
        <w:t xml:space="preserve">. </w:t>
      </w:r>
    </w:p>
    <w:p w14:paraId="41E4576B" w14:textId="77777777" w:rsidR="00140546" w:rsidRPr="00867846" w:rsidRDefault="00140546" w:rsidP="00140546">
      <w:pPr>
        <w:pStyle w:val="LContinue"/>
      </w:pPr>
      <w:r w:rsidRPr="00867846">
        <w:t xml:space="preserve">If you entered a default value, or you have defined enumerations, the development environment removes the values. There are no default values for passwords. In the deployment panel, the administrator enters a valid password. </w:t>
      </w:r>
    </w:p>
    <w:p w14:paraId="6FFA69B4" w14:textId="77777777" w:rsidR="00140546" w:rsidRPr="00867846" w:rsidRDefault="00140546" w:rsidP="00140546">
      <w:pPr>
        <w:pStyle w:val="LNumb"/>
        <w:numPr>
          <w:ilvl w:val="0"/>
          <w:numId w:val="11"/>
        </w:numPr>
        <w:ind w:left="341" w:hanging="57"/>
      </w:pPr>
      <w:r w:rsidRPr="00867846">
        <w:t xml:space="preserve">To delete a property click </w:t>
      </w:r>
      <w:r w:rsidRPr="00867846">
        <w:rPr>
          <w:rStyle w:val="FieldName"/>
        </w:rPr>
        <w:t>Delete</w:t>
      </w:r>
      <w:r w:rsidRPr="00867846">
        <w:t>.</w:t>
      </w:r>
    </w:p>
    <w:p w14:paraId="74B60351" w14:textId="77777777" w:rsidR="00140546" w:rsidRPr="00867846" w:rsidRDefault="00140546" w:rsidP="00140546">
      <w:pPr>
        <w:pStyle w:val="LContinue"/>
      </w:pPr>
      <w:r w:rsidRPr="00867846">
        <w:t>The integration framework also removes the property from the deployment panel.</w:t>
      </w:r>
    </w:p>
    <w:p w14:paraId="05AA2E0B" w14:textId="77777777" w:rsidR="00140546" w:rsidRPr="00867846" w:rsidRDefault="00140546" w:rsidP="00140546">
      <w:pPr>
        <w:rPr>
          <w:b/>
        </w:rPr>
      </w:pPr>
    </w:p>
    <w:p w14:paraId="6CB519F6" w14:textId="77777777" w:rsidR="00140546" w:rsidRPr="00867846" w:rsidRDefault="00140546" w:rsidP="00140546">
      <w:pPr>
        <w:rPr>
          <w:b/>
        </w:rPr>
      </w:pPr>
      <w:bookmarkStart w:id="62" w:name="_Hlk521232695"/>
      <w:r w:rsidRPr="00867846">
        <w:rPr>
          <w:b/>
        </w:rPr>
        <w:t>Results</w:t>
      </w:r>
    </w:p>
    <w:bookmarkEnd w:id="62"/>
    <w:p w14:paraId="7AB1D485" w14:textId="77777777" w:rsidR="00140546" w:rsidRPr="00867846" w:rsidRDefault="00140546" w:rsidP="00140546">
      <w:r w:rsidRPr="00867846">
        <w:t>The deployment-specific properties are available in the deployment panel of the package.</w:t>
      </w:r>
    </w:p>
    <w:p w14:paraId="1332F0B9" w14:textId="77777777" w:rsidR="00140546" w:rsidRPr="00867846" w:rsidRDefault="00140546" w:rsidP="00140546">
      <w:r w:rsidRPr="00867846">
        <w:t xml:space="preserve">Deployment-specific properties are saved in the </w:t>
      </w:r>
      <w:proofErr w:type="spellStart"/>
      <w:r w:rsidRPr="00867846">
        <w:t>BizStore</w:t>
      </w:r>
      <w:proofErr w:type="spellEnd"/>
      <w:r w:rsidRPr="00867846">
        <w:t xml:space="preserve"> in the </w:t>
      </w:r>
      <w:r w:rsidRPr="00867846">
        <w:rPr>
          <w:rStyle w:val="TechnicalName"/>
        </w:rPr>
        <w:t>tenant.settings.xml</w:t>
      </w:r>
      <w:r w:rsidRPr="00867846">
        <w:t xml:space="preserve"> document in the </w:t>
      </w:r>
      <w:r w:rsidRPr="00867846">
        <w:rPr>
          <w:rStyle w:val="TechnicalName"/>
        </w:rPr>
        <w:t>com.sap.b1i.dev.scenarios.design</w:t>
      </w:r>
      <w:r w:rsidRPr="00867846">
        <w:t xml:space="preserve"> dataset, and in the group representing your package.</w:t>
      </w:r>
    </w:p>
    <w:p w14:paraId="2449AD2B" w14:textId="77777777" w:rsidR="00140546" w:rsidRPr="00867846" w:rsidRDefault="00140546" w:rsidP="00140546"/>
    <w:p w14:paraId="39851ACC" w14:textId="77777777" w:rsidR="00140546" w:rsidRPr="00867846" w:rsidRDefault="00140546" w:rsidP="00140546">
      <w:pPr>
        <w:rPr>
          <w:b/>
        </w:rPr>
      </w:pPr>
      <w:r w:rsidRPr="00867846">
        <w:rPr>
          <w:b/>
        </w:rPr>
        <w:t>Using Properties in Scenario Development</w:t>
      </w:r>
    </w:p>
    <w:p w14:paraId="4261C539" w14:textId="77777777" w:rsidR="00140546" w:rsidRPr="00867846" w:rsidRDefault="00140546" w:rsidP="00140546">
      <w:r w:rsidRPr="00867846">
        <w:t xml:space="preserve">In XSL documents, use the </w:t>
      </w:r>
      <w:r w:rsidRPr="00867846">
        <w:rPr>
          <w:rStyle w:val="TechnicalName"/>
        </w:rPr>
        <w:t>$settings</w:t>
      </w:r>
      <w:r w:rsidRPr="00867846">
        <w:t xml:space="preserve"> variable to access properties. </w:t>
      </w:r>
    </w:p>
    <w:p w14:paraId="3BD7EFA1" w14:textId="77777777" w:rsidR="00140546" w:rsidRPr="00867846" w:rsidRDefault="00140546" w:rsidP="00140546"/>
    <w:p w14:paraId="6610B7BF" w14:textId="77777777" w:rsidR="00140546" w:rsidRPr="00867846" w:rsidRDefault="00140546" w:rsidP="00140546">
      <w:r w:rsidRPr="00867846">
        <w:t>Use the following statements, for example, to pick up values for password and user:</w:t>
      </w:r>
    </w:p>
    <w:p w14:paraId="2A66066F" w14:textId="77777777" w:rsidR="00140546" w:rsidRPr="00867846" w:rsidRDefault="00140546" w:rsidP="00140546">
      <w:pPr>
        <w:rPr>
          <w:rStyle w:val="TechnicalName"/>
        </w:rPr>
      </w:pPr>
      <w:r w:rsidRPr="00867846">
        <w:rPr>
          <w:rStyle w:val="TechnicalName"/>
        </w:rPr>
        <w:t>&lt;password&gt;&lt;</w:t>
      </w:r>
      <w:proofErr w:type="spellStart"/>
      <w:r w:rsidRPr="00867846">
        <w:rPr>
          <w:rStyle w:val="TechnicalName"/>
        </w:rPr>
        <w:t>xsl:value-of</w:t>
      </w:r>
      <w:proofErr w:type="spellEnd"/>
      <w:r w:rsidRPr="00867846">
        <w:rPr>
          <w:rStyle w:val="TechnicalName"/>
        </w:rPr>
        <w:t xml:space="preserve"> select="$settings/</w:t>
      </w:r>
      <w:proofErr w:type="spellStart"/>
      <w:r w:rsidRPr="00867846">
        <w:rPr>
          <w:rStyle w:val="TechnicalName"/>
        </w:rPr>
        <w:t>pwd</w:t>
      </w:r>
      <w:proofErr w:type="spellEnd"/>
      <w:r w:rsidRPr="00867846">
        <w:rPr>
          <w:rStyle w:val="TechnicalName"/>
        </w:rPr>
        <w:t>"/&gt;&lt;/password&gt;</w:t>
      </w:r>
    </w:p>
    <w:p w14:paraId="2711A751" w14:textId="77777777" w:rsidR="00140546" w:rsidRPr="00867846" w:rsidRDefault="00140546" w:rsidP="00140546">
      <w:pPr>
        <w:rPr>
          <w:rStyle w:val="TechnicalName"/>
        </w:rPr>
      </w:pPr>
      <w:r w:rsidRPr="00867846">
        <w:rPr>
          <w:rStyle w:val="TechnicalName"/>
        </w:rPr>
        <w:t>&lt;user&gt;&lt;</w:t>
      </w:r>
      <w:proofErr w:type="spellStart"/>
      <w:r w:rsidRPr="00867846">
        <w:rPr>
          <w:rStyle w:val="TechnicalName"/>
        </w:rPr>
        <w:t>xsl:value-of</w:t>
      </w:r>
      <w:proofErr w:type="spellEnd"/>
      <w:r w:rsidRPr="00867846">
        <w:rPr>
          <w:rStyle w:val="TechnicalName"/>
        </w:rPr>
        <w:t xml:space="preserve"> select="$settings/user"/&gt;&lt;/user&gt;</w:t>
      </w:r>
    </w:p>
    <w:p w14:paraId="6B4CA3D7" w14:textId="77777777" w:rsidR="00140546" w:rsidRPr="00867846" w:rsidRDefault="00140546" w:rsidP="00140546"/>
    <w:p w14:paraId="76367201" w14:textId="77777777" w:rsidR="00140546" w:rsidRPr="00867846" w:rsidRDefault="00140546" w:rsidP="00140546">
      <w:r w:rsidRPr="00867846">
        <w:t>If the value is part of an array, use the following statement, for example, for the fifth element of the array:</w:t>
      </w:r>
    </w:p>
    <w:p w14:paraId="21C076CB" w14:textId="77777777" w:rsidR="00140546" w:rsidRPr="00867846" w:rsidRDefault="00140546" w:rsidP="00140546">
      <w:pPr>
        <w:rPr>
          <w:rStyle w:val="TechnicalName"/>
        </w:rPr>
      </w:pPr>
      <w:r w:rsidRPr="00867846">
        <w:rPr>
          <w:rStyle w:val="TechnicalName"/>
        </w:rPr>
        <w:t>&lt;</w:t>
      </w:r>
      <w:proofErr w:type="spellStart"/>
      <w:r w:rsidRPr="00867846">
        <w:rPr>
          <w:rStyle w:val="TechnicalName"/>
        </w:rPr>
        <w:t>xsl:value-of</w:t>
      </w:r>
      <w:proofErr w:type="spellEnd"/>
      <w:r w:rsidRPr="00867846">
        <w:rPr>
          <w:rStyle w:val="TechnicalName"/>
        </w:rPr>
        <w:t xml:space="preserve"> select="$settings/</w:t>
      </w:r>
      <w:proofErr w:type="spellStart"/>
      <w:r w:rsidRPr="00867846">
        <w:rPr>
          <w:rStyle w:val="TechnicalName"/>
        </w:rPr>
        <w:t>arr</w:t>
      </w:r>
      <w:proofErr w:type="spellEnd"/>
      <w:r w:rsidRPr="00867846">
        <w:rPr>
          <w:rStyle w:val="TechnicalName"/>
        </w:rPr>
        <w:t>/</w:t>
      </w:r>
      <w:proofErr w:type="gramStart"/>
      <w:r w:rsidRPr="00867846">
        <w:rPr>
          <w:rStyle w:val="TechnicalName"/>
        </w:rPr>
        <w:t>element[</w:t>
      </w:r>
      <w:proofErr w:type="gramEnd"/>
      <w:r w:rsidRPr="00867846">
        <w:rPr>
          <w:rStyle w:val="TechnicalName"/>
        </w:rPr>
        <w:t>5]"/&gt;</w:t>
      </w:r>
    </w:p>
    <w:p w14:paraId="6F9A08E8" w14:textId="77777777" w:rsidR="00140546" w:rsidRDefault="00140546" w:rsidP="00AC573F">
      <w:pPr>
        <w:pStyle w:val="BulletedList"/>
        <w:numPr>
          <w:ilvl w:val="0"/>
          <w:numId w:val="0"/>
        </w:numPr>
        <w:ind w:left="397" w:hanging="397"/>
      </w:pPr>
    </w:p>
    <w:p w14:paraId="0354B135" w14:textId="77777777" w:rsidR="00140546" w:rsidRPr="00867846" w:rsidRDefault="00140546" w:rsidP="00140546">
      <w:pPr>
        <w:pStyle w:val="Heading3"/>
      </w:pPr>
      <w:bookmarkStart w:id="63" w:name="_Toc46232208"/>
      <w:bookmarkStart w:id="64" w:name="devNsSetgs"/>
      <w:bookmarkStart w:id="65" w:name="a2_11_7"/>
      <w:r w:rsidRPr="00867846">
        <w:t>2.</w:t>
      </w:r>
      <w:r w:rsidR="0022219D">
        <w:t>1</w:t>
      </w:r>
      <w:r w:rsidR="00245B9D">
        <w:t>1</w:t>
      </w:r>
      <w:r>
        <w:t>.</w:t>
      </w:r>
      <w:r w:rsidR="00F92E7B">
        <w:t>7</w:t>
      </w:r>
      <w:r w:rsidRPr="00867846">
        <w:t xml:space="preserve"> Defining Namespaces</w:t>
      </w:r>
      <w:bookmarkEnd w:id="63"/>
    </w:p>
    <w:bookmarkEnd w:id="64"/>
    <w:bookmarkEnd w:id="65"/>
    <w:p w14:paraId="631EFAB8" w14:textId="77777777" w:rsidR="00140546" w:rsidRDefault="00140546" w:rsidP="00140546">
      <w:r w:rsidRPr="00867846">
        <w:t xml:space="preserve">Define namespaces that uniquely identify elements and attributes of XML documents of your steps in a scenario package. To avoid conflicts, the function checks whether the namespace definition is already available. You cannot use a prefix with different namespace URIs or a namespace URI with different prefixes. </w:t>
      </w:r>
      <w:r>
        <w:t>The function displays namespaces reserved by the integration framework.</w:t>
      </w:r>
    </w:p>
    <w:p w14:paraId="36855517" w14:textId="77777777" w:rsidR="00140546" w:rsidRDefault="00140546" w:rsidP="00140546"/>
    <w:p w14:paraId="341E2195" w14:textId="77777777" w:rsidR="00140546" w:rsidRPr="006C18B7" w:rsidRDefault="00140546" w:rsidP="00140546">
      <w:pPr>
        <w:rPr>
          <w:rFonts w:cs="Arial"/>
          <w:b/>
        </w:rPr>
      </w:pPr>
      <w:r w:rsidRPr="006C18B7">
        <w:rPr>
          <w:rFonts w:cs="Arial"/>
          <w:b/>
        </w:rPr>
        <w:t>Procedure</w:t>
      </w:r>
    </w:p>
    <w:p w14:paraId="02FB1CE3" w14:textId="77777777" w:rsidR="00140546" w:rsidRPr="00867846" w:rsidRDefault="00140546" w:rsidP="00140546">
      <w:pPr>
        <w:pStyle w:val="LNumb"/>
        <w:numPr>
          <w:ilvl w:val="0"/>
          <w:numId w:val="37"/>
        </w:numPr>
        <w:ind w:left="341" w:hanging="57"/>
        <w:rPr>
          <w:rStyle w:val="FieldName"/>
          <w:i w:val="0"/>
        </w:rPr>
      </w:pPr>
      <w:r w:rsidRPr="00867846">
        <w:t xml:space="preserve">To create a namespace for a package, select the package, right click, select </w:t>
      </w:r>
      <w:r w:rsidRPr="00867846">
        <w:rPr>
          <w:rStyle w:val="Path"/>
        </w:rPr>
        <w:t>Definitions → Namespaces</w:t>
      </w:r>
      <w:r w:rsidRPr="00867846">
        <w:rPr>
          <w:rStyle w:val="FieldName"/>
          <w:i w:val="0"/>
        </w:rPr>
        <w:t xml:space="preserve"> and click </w:t>
      </w:r>
      <w:r w:rsidRPr="00867846">
        <w:rPr>
          <w:rStyle w:val="FieldName"/>
        </w:rPr>
        <w:t>Create</w:t>
      </w:r>
      <w:r w:rsidRPr="00867846">
        <w:rPr>
          <w:rStyle w:val="FieldName"/>
          <w:i w:val="0"/>
        </w:rPr>
        <w:t>.</w:t>
      </w:r>
    </w:p>
    <w:p w14:paraId="768FD613" w14:textId="77777777" w:rsidR="00140546" w:rsidRPr="00867846" w:rsidRDefault="00140546" w:rsidP="00140546">
      <w:pPr>
        <w:pStyle w:val="LNumb"/>
        <w:numPr>
          <w:ilvl w:val="0"/>
          <w:numId w:val="37"/>
        </w:numPr>
        <w:ind w:left="341" w:hanging="57"/>
        <w:rPr>
          <w:rStyle w:val="FieldName"/>
          <w:i w:val="0"/>
        </w:rPr>
      </w:pPr>
      <w:r w:rsidRPr="00867846">
        <w:rPr>
          <w:rStyle w:val="FieldName"/>
          <w:i w:val="0"/>
        </w:rPr>
        <w:t xml:space="preserve">In the selection window, enter the namespace prefix and click </w:t>
      </w:r>
      <w:r w:rsidRPr="00867846">
        <w:rPr>
          <w:rStyle w:val="FieldName"/>
        </w:rPr>
        <w:t>Select</w:t>
      </w:r>
      <w:r w:rsidRPr="00867846">
        <w:rPr>
          <w:rStyle w:val="FieldName"/>
          <w:i w:val="0"/>
        </w:rPr>
        <w:t>.</w:t>
      </w:r>
    </w:p>
    <w:p w14:paraId="07149E27" w14:textId="77777777" w:rsidR="00140546" w:rsidRPr="00867846" w:rsidRDefault="00140546" w:rsidP="00140546">
      <w:pPr>
        <w:pStyle w:val="LNumb"/>
        <w:numPr>
          <w:ilvl w:val="0"/>
          <w:numId w:val="37"/>
        </w:numPr>
        <w:ind w:left="341" w:hanging="57"/>
        <w:rPr>
          <w:rStyle w:val="FieldName"/>
          <w:i w:val="0"/>
        </w:rPr>
      </w:pPr>
      <w:r w:rsidRPr="00867846">
        <w:rPr>
          <w:rStyle w:val="FieldName"/>
          <w:i w:val="0"/>
        </w:rPr>
        <w:t xml:space="preserve">Enter the namespace URI and click </w:t>
      </w:r>
      <w:r w:rsidRPr="00867846">
        <w:rPr>
          <w:rStyle w:val="FieldName"/>
        </w:rPr>
        <w:t>Save</w:t>
      </w:r>
      <w:r w:rsidRPr="00867846">
        <w:rPr>
          <w:rStyle w:val="FieldName"/>
          <w:i w:val="0"/>
        </w:rPr>
        <w:t>.</w:t>
      </w:r>
    </w:p>
    <w:p w14:paraId="3D040354" w14:textId="77777777" w:rsidR="00140546" w:rsidRPr="00867846" w:rsidRDefault="00140546" w:rsidP="00140546">
      <w:pPr>
        <w:pStyle w:val="LNumb"/>
        <w:numPr>
          <w:ilvl w:val="0"/>
          <w:numId w:val="37"/>
        </w:numPr>
        <w:ind w:left="341" w:hanging="57"/>
        <w:rPr>
          <w:rStyle w:val="FieldName"/>
          <w:i w:val="0"/>
        </w:rPr>
      </w:pPr>
      <w:r w:rsidRPr="00867846">
        <w:rPr>
          <w:rStyle w:val="FieldName"/>
          <w:i w:val="0"/>
        </w:rPr>
        <w:t>To edit or delete a namespace definition, click the button at the end of the row.</w:t>
      </w:r>
    </w:p>
    <w:p w14:paraId="5E007A17" w14:textId="77777777" w:rsidR="00140546" w:rsidRPr="00867846" w:rsidRDefault="00140546" w:rsidP="00140546"/>
    <w:p w14:paraId="5358B69F" w14:textId="77777777" w:rsidR="00140546" w:rsidRPr="00867846" w:rsidRDefault="00140546" w:rsidP="00140546">
      <w:pPr>
        <w:pStyle w:val="Heading3"/>
      </w:pPr>
      <w:bookmarkStart w:id="66" w:name="_Toc46232209"/>
      <w:bookmarkStart w:id="67" w:name="devaddds"/>
      <w:bookmarkStart w:id="68" w:name="a2_11_8"/>
      <w:r w:rsidRPr="00867846">
        <w:t>2.</w:t>
      </w:r>
      <w:r w:rsidR="0022219D">
        <w:t>1</w:t>
      </w:r>
      <w:r w:rsidR="00245B9D">
        <w:t>1</w:t>
      </w:r>
      <w:r>
        <w:t>.</w:t>
      </w:r>
      <w:r w:rsidR="00F92E7B">
        <w:t>8</w:t>
      </w:r>
      <w:r w:rsidRPr="00867846">
        <w:t xml:space="preserve"> Adding Datasets for Import and Export</w:t>
      </w:r>
      <w:bookmarkEnd w:id="66"/>
    </w:p>
    <w:bookmarkEnd w:id="67"/>
    <w:bookmarkEnd w:id="68"/>
    <w:p w14:paraId="0D62CBAE" w14:textId="77777777" w:rsidR="00140546" w:rsidRPr="00867846" w:rsidRDefault="00140546" w:rsidP="00140546">
      <w:pPr>
        <w:rPr>
          <w:rFonts w:eastAsia="Times New Roman" w:cs="Arial"/>
          <w:color w:val="000000"/>
          <w:lang w:eastAsia="de-DE"/>
        </w:rPr>
      </w:pPr>
      <w:r w:rsidRPr="00867846">
        <w:rPr>
          <w:rFonts w:eastAsia="Times New Roman" w:cs="Arial"/>
          <w:color w:val="000000"/>
          <w:lang w:eastAsia="de-DE"/>
        </w:rPr>
        <w:t xml:space="preserve">If you created additional datasets in the </w:t>
      </w:r>
      <w:proofErr w:type="spellStart"/>
      <w:r w:rsidRPr="00867846">
        <w:rPr>
          <w:rFonts w:eastAsia="Times New Roman" w:cs="Arial"/>
          <w:color w:val="000000"/>
          <w:lang w:eastAsia="de-DE"/>
        </w:rPr>
        <w:t>BizStore</w:t>
      </w:r>
      <w:proofErr w:type="spellEnd"/>
      <w:r w:rsidRPr="00867846">
        <w:rPr>
          <w:rFonts w:eastAsia="Times New Roman" w:cs="Arial"/>
          <w:color w:val="000000"/>
          <w:lang w:eastAsia="de-DE"/>
        </w:rPr>
        <w:t xml:space="preserve"> that belong to a scenario package and perform tasks that are relevant for the scenario package, select the datasets. The integration framework includes the datasets into scenario import and export. The integration framework displays datasets for selection that belong to your namespace.</w:t>
      </w:r>
    </w:p>
    <w:p w14:paraId="222C847D" w14:textId="77777777" w:rsidR="00140546" w:rsidRPr="00867846" w:rsidRDefault="00140546" w:rsidP="00140546"/>
    <w:p w14:paraId="20E384AE" w14:textId="77777777" w:rsidR="00C26BE9" w:rsidRPr="00867846" w:rsidRDefault="00C26BE9" w:rsidP="00C26BE9">
      <w:pPr>
        <w:pStyle w:val="Heading3"/>
      </w:pPr>
      <w:bookmarkStart w:id="69" w:name="_Toc46232210"/>
      <w:bookmarkStart w:id="70" w:name="dev_vars"/>
      <w:bookmarkStart w:id="71" w:name="a2_11_9"/>
      <w:r w:rsidRPr="00867846">
        <w:t>2.</w:t>
      </w:r>
      <w:r w:rsidR="0022219D">
        <w:t>1</w:t>
      </w:r>
      <w:r w:rsidR="00245B9D">
        <w:t>1</w:t>
      </w:r>
      <w:r w:rsidRPr="00867846">
        <w:t>.</w:t>
      </w:r>
      <w:r w:rsidR="00F92E7B">
        <w:t>9</w:t>
      </w:r>
      <w:r w:rsidRPr="00867846">
        <w:t xml:space="preserve"> Defining Global and Local Variables</w:t>
      </w:r>
      <w:bookmarkEnd w:id="69"/>
    </w:p>
    <w:bookmarkEnd w:id="70"/>
    <w:bookmarkEnd w:id="71"/>
    <w:p w14:paraId="5365D5CF" w14:textId="77777777" w:rsidR="00C26BE9" w:rsidRPr="00867846" w:rsidRDefault="00C26BE9" w:rsidP="00C26BE9">
      <w:r w:rsidRPr="00867846">
        <w:t>The integration framework version 1 supports the definition of global and local variables. If you migrate</w:t>
      </w:r>
      <w:r w:rsidR="0061637E" w:rsidRPr="00867846">
        <w:t>d</w:t>
      </w:r>
      <w:r w:rsidRPr="00867846">
        <w:t xml:space="preserve"> scenario packages to the framework version 2, you can display</w:t>
      </w:r>
      <w:r w:rsidR="0061637E" w:rsidRPr="00867846">
        <w:t>, edit and add</w:t>
      </w:r>
      <w:r w:rsidRPr="00867846">
        <w:t xml:space="preserve"> variable definitions here. </w:t>
      </w:r>
    </w:p>
    <w:p w14:paraId="04C854CC" w14:textId="77777777" w:rsidR="0061637E" w:rsidRPr="00867846" w:rsidRDefault="0061637E" w:rsidP="00C26BE9"/>
    <w:p w14:paraId="1469CD7C" w14:textId="77777777" w:rsidR="0061637E" w:rsidRPr="00867846" w:rsidRDefault="0061637E" w:rsidP="00C26BE9">
      <w:pPr>
        <w:rPr>
          <w:b/>
        </w:rPr>
      </w:pPr>
      <w:r w:rsidRPr="00867846">
        <w:rPr>
          <w:b/>
        </w:rPr>
        <w:t>Prerequisites</w:t>
      </w:r>
    </w:p>
    <w:p w14:paraId="39FCCA71" w14:textId="77777777" w:rsidR="0061637E" w:rsidRPr="00867846" w:rsidRDefault="0061637E" w:rsidP="00C26BE9">
      <w:r w:rsidRPr="00867846">
        <w:t xml:space="preserve">The variables are only available, if you enabled the B1if compatibility mode in </w:t>
      </w:r>
      <w:r w:rsidRPr="00867846">
        <w:rPr>
          <w:rStyle w:val="Path"/>
        </w:rPr>
        <w:t>Definitions → Configuration</w:t>
      </w:r>
      <w:r w:rsidRPr="00867846">
        <w:t>.</w:t>
      </w:r>
    </w:p>
    <w:p w14:paraId="31EF13F7" w14:textId="77777777" w:rsidR="0061637E" w:rsidRPr="00867846" w:rsidRDefault="0061637E" w:rsidP="00C26BE9"/>
    <w:p w14:paraId="3BDDA613" w14:textId="77777777" w:rsidR="0061637E" w:rsidRPr="0061637E" w:rsidRDefault="0061637E" w:rsidP="00C26BE9">
      <w:pPr>
        <w:rPr>
          <w:b/>
        </w:rPr>
      </w:pPr>
      <w:r w:rsidRPr="0061637E">
        <w:rPr>
          <w:b/>
        </w:rPr>
        <w:t>Procedure</w:t>
      </w:r>
    </w:p>
    <w:p w14:paraId="4138FB59" w14:textId="77777777" w:rsidR="0061637E" w:rsidRPr="00867846" w:rsidRDefault="0061637E" w:rsidP="00F32BC9">
      <w:pPr>
        <w:pStyle w:val="LNumb"/>
        <w:numPr>
          <w:ilvl w:val="0"/>
          <w:numId w:val="40"/>
        </w:numPr>
        <w:ind w:left="341" w:hanging="57"/>
      </w:pPr>
      <w:r w:rsidRPr="00867846">
        <w:t xml:space="preserve">To define global or local variables, select the package in the navigation tree, right click and choose </w:t>
      </w:r>
      <w:r w:rsidRPr="00867846">
        <w:rPr>
          <w:rStyle w:val="Path"/>
        </w:rPr>
        <w:t>Definitions → Variables</w:t>
      </w:r>
      <w:r w:rsidRPr="00867846">
        <w:t>.</w:t>
      </w:r>
    </w:p>
    <w:p w14:paraId="420F5402" w14:textId="77777777" w:rsidR="0061637E" w:rsidRPr="00867846" w:rsidRDefault="0061637E" w:rsidP="00F32BC9">
      <w:pPr>
        <w:pStyle w:val="LNumb"/>
        <w:numPr>
          <w:ilvl w:val="0"/>
          <w:numId w:val="40"/>
        </w:numPr>
        <w:ind w:left="341" w:hanging="57"/>
      </w:pPr>
      <w:r w:rsidRPr="00867846">
        <w:t xml:space="preserve">To display available variables, expand the </w:t>
      </w:r>
      <w:r w:rsidRPr="00867846">
        <w:rPr>
          <w:rStyle w:val="FieldName"/>
        </w:rPr>
        <w:t>Global Variables</w:t>
      </w:r>
      <w:r w:rsidRPr="00867846">
        <w:t xml:space="preserve"> and </w:t>
      </w:r>
      <w:r w:rsidRPr="00867846">
        <w:rPr>
          <w:rStyle w:val="FieldName"/>
        </w:rPr>
        <w:t>Local Variables</w:t>
      </w:r>
      <w:r w:rsidRPr="00867846">
        <w:t xml:space="preserve"> sections.</w:t>
      </w:r>
    </w:p>
    <w:p w14:paraId="61169FED" w14:textId="77777777" w:rsidR="00A40A75" w:rsidRPr="00867846" w:rsidRDefault="00A40A75" w:rsidP="00F32BC9">
      <w:pPr>
        <w:pStyle w:val="LNumb"/>
        <w:numPr>
          <w:ilvl w:val="0"/>
          <w:numId w:val="40"/>
        </w:numPr>
        <w:ind w:left="341" w:hanging="57"/>
      </w:pPr>
      <w:r w:rsidRPr="00867846">
        <w:t xml:space="preserve">To add a variable, click the </w:t>
      </w:r>
      <w:r w:rsidRPr="00867846">
        <w:rPr>
          <w:rStyle w:val="FieldName"/>
        </w:rPr>
        <w:t>Add Variable</w:t>
      </w:r>
      <w:r w:rsidRPr="00867846">
        <w:t xml:space="preserve"> button, enter the name and click </w:t>
      </w:r>
      <w:r w:rsidRPr="00867846">
        <w:rPr>
          <w:rStyle w:val="FieldName"/>
        </w:rPr>
        <w:t>Select</w:t>
      </w:r>
      <w:r w:rsidRPr="00867846">
        <w:t>.</w:t>
      </w:r>
    </w:p>
    <w:p w14:paraId="3C0220B6" w14:textId="77777777" w:rsidR="00A40A75" w:rsidRDefault="00A40A75" w:rsidP="00F32BC9">
      <w:pPr>
        <w:pStyle w:val="LNumb"/>
        <w:numPr>
          <w:ilvl w:val="0"/>
          <w:numId w:val="40"/>
        </w:numPr>
        <w:ind w:left="341" w:hanging="57"/>
      </w:pPr>
      <w:r>
        <w:t xml:space="preserve">Enter the value. </w:t>
      </w:r>
    </w:p>
    <w:p w14:paraId="38ADC940" w14:textId="77777777" w:rsidR="00A40A75" w:rsidRPr="00867846" w:rsidRDefault="00A40A75" w:rsidP="00A40A75">
      <w:pPr>
        <w:pStyle w:val="LContinue"/>
      </w:pPr>
      <w:r w:rsidRPr="00867846">
        <w:t>V</w:t>
      </w:r>
      <w:r w:rsidRPr="00867846">
        <w:rPr>
          <w:lang w:eastAsia="de-DE"/>
        </w:rPr>
        <w:t>alues can be explicit values (literals) or XPath expressions. The integration framework sets the values at runtime before it triggers the process flow. The XPath statement can therefore access all data in the message, which is available now.</w:t>
      </w:r>
    </w:p>
    <w:p w14:paraId="7E0E5BA3" w14:textId="77777777" w:rsidR="00A40A75" w:rsidRPr="00867846" w:rsidRDefault="00A40A75" w:rsidP="00A40A75">
      <w:pPr>
        <w:pStyle w:val="LContinue"/>
      </w:pPr>
    </w:p>
    <w:p w14:paraId="07DE6FAF" w14:textId="77777777" w:rsidR="00081D03" w:rsidRPr="00867846" w:rsidRDefault="00081D03" w:rsidP="00081D03">
      <w:pPr>
        <w:pStyle w:val="Heading3"/>
      </w:pPr>
      <w:bookmarkStart w:id="72" w:name="_Toc46232211"/>
      <w:bookmarkStart w:id="73" w:name="dev_xmlexclude"/>
      <w:bookmarkStart w:id="74" w:name="a2_11_10"/>
      <w:r w:rsidRPr="00867846">
        <w:t>2.</w:t>
      </w:r>
      <w:r w:rsidR="0022219D">
        <w:t>1</w:t>
      </w:r>
      <w:r w:rsidR="00245B9D">
        <w:t>1</w:t>
      </w:r>
      <w:r w:rsidRPr="00867846">
        <w:t>.</w:t>
      </w:r>
      <w:r w:rsidR="00F92E7B">
        <w:t>10</w:t>
      </w:r>
      <w:r w:rsidRPr="00867846">
        <w:t xml:space="preserve"> Excluding the Java Runtime Environment XML Processor</w:t>
      </w:r>
      <w:bookmarkEnd w:id="72"/>
    </w:p>
    <w:bookmarkEnd w:id="73"/>
    <w:bookmarkEnd w:id="74"/>
    <w:p w14:paraId="7B6F3C9A" w14:textId="77777777" w:rsidR="00081D03" w:rsidRPr="00867846" w:rsidRDefault="00081D03" w:rsidP="00081D03">
      <w:r w:rsidRPr="00867846">
        <w:t>The integration framework uses the Java Runtime Environment XML processor by default. If you migrate integration content from the framework version 1 environment and you need functions provided by the SAP XML Toolkit (SAPXML) XML processor for your transformation, you can exclude the JREXML processor for the transformations. The transformation</w:t>
      </w:r>
      <w:r w:rsidR="00502AE4" w:rsidRPr="00867846">
        <w:t>s</w:t>
      </w:r>
      <w:r w:rsidRPr="00867846">
        <w:t xml:space="preserve"> use the SAPXML processor instead.</w:t>
      </w:r>
      <w:r w:rsidR="000E2276" w:rsidRPr="00867846">
        <w:t xml:space="preserve"> Note that the SAP XML Toolkit is no longer supported.</w:t>
      </w:r>
    </w:p>
    <w:p w14:paraId="7574CA57" w14:textId="77777777" w:rsidR="00081D03" w:rsidRPr="00867846" w:rsidRDefault="00081D03" w:rsidP="00081D03"/>
    <w:p w14:paraId="1C83691D" w14:textId="77777777" w:rsidR="00081D03" w:rsidRPr="005B77D8" w:rsidRDefault="005B77D8" w:rsidP="00081D03">
      <w:pPr>
        <w:rPr>
          <w:b/>
        </w:rPr>
      </w:pPr>
      <w:r w:rsidRPr="005B77D8">
        <w:rPr>
          <w:b/>
        </w:rPr>
        <w:t>Procedure</w:t>
      </w:r>
    </w:p>
    <w:p w14:paraId="78643A99" w14:textId="77777777" w:rsidR="005B77D8" w:rsidRPr="00867846" w:rsidRDefault="005B77D8" w:rsidP="00F32BC9">
      <w:pPr>
        <w:pStyle w:val="LNumb"/>
        <w:numPr>
          <w:ilvl w:val="0"/>
          <w:numId w:val="41"/>
        </w:numPr>
        <w:ind w:left="341" w:hanging="57"/>
      </w:pPr>
      <w:r w:rsidRPr="00867846">
        <w:t xml:space="preserve">To exclude the JRE XML processor and use the SAP XML processor instead, select the package in the navigation tree, right click and choose </w:t>
      </w:r>
      <w:r w:rsidRPr="00867846">
        <w:rPr>
          <w:rStyle w:val="Path"/>
        </w:rPr>
        <w:t>Definitions → XML Processor Exclusion</w:t>
      </w:r>
      <w:r w:rsidRPr="00867846">
        <w:t>.</w:t>
      </w:r>
    </w:p>
    <w:p w14:paraId="38290135" w14:textId="77777777" w:rsidR="005B77D8" w:rsidRPr="00867846" w:rsidRDefault="005B77D8" w:rsidP="005B77D8">
      <w:pPr>
        <w:pStyle w:val="LContinue"/>
      </w:pPr>
      <w:r w:rsidRPr="00867846">
        <w:t xml:space="preserve">You can exclude transformations by either defining the </w:t>
      </w:r>
      <w:proofErr w:type="spellStart"/>
      <w:r w:rsidRPr="00867846">
        <w:t>BizStore</w:t>
      </w:r>
      <w:proofErr w:type="spellEnd"/>
      <w:r w:rsidRPr="00867846">
        <w:t xml:space="preserve"> location or by selecting the scenario and step.</w:t>
      </w:r>
    </w:p>
    <w:p w14:paraId="18203163" w14:textId="77777777" w:rsidR="005B77D8" w:rsidRPr="00867846" w:rsidRDefault="005B77D8" w:rsidP="00F32BC9">
      <w:pPr>
        <w:pStyle w:val="LNumb"/>
        <w:numPr>
          <w:ilvl w:val="0"/>
          <w:numId w:val="41"/>
        </w:numPr>
        <w:ind w:left="341" w:hanging="57"/>
      </w:pPr>
      <w:r w:rsidRPr="00867846">
        <w:t xml:space="preserve">To exclude the JRE XML processor for an XSL document, click </w:t>
      </w:r>
      <w:r w:rsidRPr="00867846">
        <w:rPr>
          <w:rStyle w:val="FieldName"/>
        </w:rPr>
        <w:t>Add Entry</w:t>
      </w:r>
      <w:r w:rsidRPr="00867846">
        <w:t>.</w:t>
      </w:r>
    </w:p>
    <w:p w14:paraId="2613625B" w14:textId="77777777" w:rsidR="003B4568" w:rsidRPr="00867846" w:rsidRDefault="00721576" w:rsidP="003B4568">
      <w:pPr>
        <w:pStyle w:val="LContinue"/>
      </w:pPr>
      <w:r w:rsidRPr="00867846">
        <w:t>The integration framework adds an empty line.</w:t>
      </w:r>
    </w:p>
    <w:p w14:paraId="50B10A29" w14:textId="77777777" w:rsidR="00721576" w:rsidRPr="005B77D8" w:rsidRDefault="00721576" w:rsidP="00721576">
      <w:pPr>
        <w:pStyle w:val="LNumb"/>
      </w:pPr>
      <w:r>
        <w:t>Select the file.</w:t>
      </w:r>
    </w:p>
    <w:p w14:paraId="32DF9D37" w14:textId="77777777" w:rsidR="00081D03" w:rsidRDefault="00ED661F" w:rsidP="00ED661F">
      <w:pPr>
        <w:pStyle w:val="Heading3"/>
      </w:pPr>
      <w:bookmarkStart w:id="75" w:name="_Toc46232212"/>
      <w:bookmarkStart w:id="76" w:name="critflddef2"/>
      <w:bookmarkStart w:id="77" w:name="a2_11_11"/>
      <w:r>
        <w:t>2.</w:t>
      </w:r>
      <w:r w:rsidR="0022219D">
        <w:t>1</w:t>
      </w:r>
      <w:r w:rsidR="00245B9D">
        <w:t>1</w:t>
      </w:r>
      <w:r>
        <w:t>.</w:t>
      </w:r>
      <w:r w:rsidR="00F92E7B">
        <w:t>11</w:t>
      </w:r>
      <w:r>
        <w:t xml:space="preserve"> Defining Criteria Fields</w:t>
      </w:r>
      <w:bookmarkEnd w:id="75"/>
    </w:p>
    <w:bookmarkEnd w:id="76"/>
    <w:bookmarkEnd w:id="77"/>
    <w:p w14:paraId="479F040C" w14:textId="77777777" w:rsidR="00ED661F" w:rsidRPr="00867846" w:rsidRDefault="00ED661F" w:rsidP="00ED661F">
      <w:pPr>
        <w:rPr>
          <w:rFonts w:cs="Arial"/>
        </w:rPr>
      </w:pPr>
      <w:r w:rsidRPr="00867846">
        <w:rPr>
          <w:rFonts w:cs="Arial"/>
        </w:rPr>
        <w:t xml:space="preserve">Criteria fields represent XPath expressions in a message. Define criteria fields </w:t>
      </w:r>
      <w:r w:rsidR="00BF76FB" w:rsidRPr="00867846">
        <w:rPr>
          <w:rFonts w:cs="Arial"/>
        </w:rPr>
        <w:t xml:space="preserve">that </w:t>
      </w:r>
      <w:r w:rsidRPr="00867846">
        <w:rPr>
          <w:rFonts w:cs="Arial"/>
        </w:rPr>
        <w:t xml:space="preserve">you want to use for </w:t>
      </w:r>
      <w:r w:rsidR="004731A4" w:rsidRPr="00867846">
        <w:rPr>
          <w:rFonts w:cs="Arial"/>
        </w:rPr>
        <w:t xml:space="preserve">the </w:t>
      </w:r>
      <w:r w:rsidRPr="00867846">
        <w:rPr>
          <w:rFonts w:cs="Arial"/>
        </w:rPr>
        <w:t xml:space="preserve">filtering or routing </w:t>
      </w:r>
      <w:r w:rsidR="004731A4" w:rsidRPr="00867846">
        <w:rPr>
          <w:rFonts w:cs="Arial"/>
        </w:rPr>
        <w:t xml:space="preserve">of </w:t>
      </w:r>
      <w:r w:rsidRPr="00867846">
        <w:rPr>
          <w:rFonts w:cs="Arial"/>
        </w:rPr>
        <w:t>messages from certain senders or receivers.</w:t>
      </w:r>
    </w:p>
    <w:p w14:paraId="3A6B1B9F" w14:textId="77777777" w:rsidR="00187BC3" w:rsidRPr="00867846" w:rsidRDefault="00187BC3" w:rsidP="00ED661F">
      <w:pPr>
        <w:rPr>
          <w:rFonts w:cs="Arial"/>
        </w:rPr>
      </w:pPr>
      <w:r w:rsidRPr="00867846">
        <w:rPr>
          <w:rFonts w:cs="Arial"/>
        </w:rPr>
        <w:t>You can define filters for the following messages:</w:t>
      </w:r>
    </w:p>
    <w:p w14:paraId="3A0F85BE" w14:textId="77777777" w:rsidR="00187BC3" w:rsidRPr="00867846" w:rsidRDefault="00187BC3" w:rsidP="00187BC3">
      <w:pPr>
        <w:pStyle w:val="BulletedList"/>
      </w:pPr>
      <w:r w:rsidRPr="00867846">
        <w:t>SAP Business One inbound (B1EV), filters for incoming events</w:t>
      </w:r>
    </w:p>
    <w:p w14:paraId="008AA1D8" w14:textId="77777777" w:rsidR="00187BC3" w:rsidRPr="00867846" w:rsidRDefault="00187BC3" w:rsidP="00187BC3">
      <w:pPr>
        <w:pStyle w:val="BulletedList"/>
      </w:pPr>
      <w:r w:rsidRPr="00867846">
        <w:t>SAP Business One inbound (B1EV), filters for incoming messages when using data retrieval</w:t>
      </w:r>
    </w:p>
    <w:p w14:paraId="616F8A72" w14:textId="77777777" w:rsidR="00187BC3" w:rsidRPr="00867846" w:rsidRDefault="00187BC3" w:rsidP="00187BC3">
      <w:pPr>
        <w:pStyle w:val="BulletedList"/>
      </w:pPr>
      <w:r w:rsidRPr="00867846">
        <w:t>R/3 inbound (IDOC), filters for incoming IDocs</w:t>
      </w:r>
    </w:p>
    <w:p w14:paraId="0F1F335A" w14:textId="77777777" w:rsidR="00187BC3" w:rsidRPr="00867846" w:rsidRDefault="00187BC3" w:rsidP="00187BC3">
      <w:pPr>
        <w:pStyle w:val="BulletedList"/>
      </w:pPr>
      <w:r w:rsidRPr="00867846">
        <w:t>SAP Business One outbound (B1AO.1), filters for outbound messages</w:t>
      </w:r>
    </w:p>
    <w:p w14:paraId="3B01ACE8" w14:textId="77777777" w:rsidR="004731A4" w:rsidRPr="00867846" w:rsidRDefault="004731A4" w:rsidP="00ED661F"/>
    <w:p w14:paraId="4A531660" w14:textId="77777777" w:rsidR="004731A4" w:rsidRPr="005B77D8" w:rsidRDefault="004731A4" w:rsidP="004731A4">
      <w:pPr>
        <w:rPr>
          <w:b/>
        </w:rPr>
      </w:pPr>
      <w:r w:rsidRPr="005B77D8">
        <w:rPr>
          <w:b/>
        </w:rPr>
        <w:t>Procedure</w:t>
      </w:r>
    </w:p>
    <w:p w14:paraId="708E2F66" w14:textId="77777777" w:rsidR="004731A4" w:rsidRPr="00867846" w:rsidRDefault="004731A4" w:rsidP="004404EF">
      <w:pPr>
        <w:pStyle w:val="LNumb"/>
        <w:numPr>
          <w:ilvl w:val="0"/>
          <w:numId w:val="42"/>
        </w:numPr>
        <w:ind w:left="341" w:hanging="57"/>
      </w:pPr>
      <w:r w:rsidRPr="00867846">
        <w:t xml:space="preserve">To define criteria fields, select the package in the navigation tree, right click and choose </w:t>
      </w:r>
      <w:r w:rsidRPr="00867846">
        <w:rPr>
          <w:rStyle w:val="Path"/>
        </w:rPr>
        <w:t>Definitions → Criteria Fields</w:t>
      </w:r>
      <w:r w:rsidRPr="00867846">
        <w:t xml:space="preserve"> and click </w:t>
      </w:r>
      <w:r w:rsidRPr="00867846">
        <w:rPr>
          <w:rStyle w:val="FieldName"/>
        </w:rPr>
        <w:t>Add Entry</w:t>
      </w:r>
      <w:r w:rsidRPr="00867846">
        <w:t>.</w:t>
      </w:r>
    </w:p>
    <w:p w14:paraId="19BD43AF" w14:textId="77777777" w:rsidR="004731A4" w:rsidRDefault="004731A4" w:rsidP="004404EF">
      <w:pPr>
        <w:pStyle w:val="LNumb"/>
        <w:numPr>
          <w:ilvl w:val="0"/>
          <w:numId w:val="42"/>
        </w:numPr>
        <w:ind w:left="341" w:hanging="57"/>
      </w:pPr>
      <w:r>
        <w:t>Enter the following information:</w:t>
      </w:r>
    </w:p>
    <w:tbl>
      <w:tblPr>
        <w:tblStyle w:val="TableGrid"/>
        <w:tblW w:w="0" w:type="auto"/>
        <w:tblInd w:w="279" w:type="dxa"/>
        <w:tblLook w:val="04A0" w:firstRow="1" w:lastRow="0" w:firstColumn="1" w:lastColumn="0" w:noHBand="0" w:noVBand="1"/>
      </w:tblPr>
      <w:tblGrid>
        <w:gridCol w:w="2410"/>
        <w:gridCol w:w="6661"/>
      </w:tblGrid>
      <w:tr w:rsidR="004731A4" w:rsidRPr="00DB6745" w14:paraId="1DD94046" w14:textId="77777777" w:rsidTr="00613D91">
        <w:trPr>
          <w:tblHeader/>
        </w:trPr>
        <w:tc>
          <w:tcPr>
            <w:tcW w:w="2410" w:type="dxa"/>
          </w:tcPr>
          <w:p w14:paraId="0CDA4C25" w14:textId="77777777" w:rsidR="004731A4" w:rsidRPr="00DB6745" w:rsidRDefault="004731A4" w:rsidP="004549C7">
            <w:pPr>
              <w:jc w:val="both"/>
              <w:rPr>
                <w:rFonts w:cs="Arial"/>
                <w:b/>
              </w:rPr>
            </w:pPr>
            <w:r>
              <w:rPr>
                <w:rFonts w:cs="Arial"/>
                <w:b/>
              </w:rPr>
              <w:t>Field</w:t>
            </w:r>
          </w:p>
        </w:tc>
        <w:tc>
          <w:tcPr>
            <w:tcW w:w="6661" w:type="dxa"/>
          </w:tcPr>
          <w:p w14:paraId="2DA7EA6E" w14:textId="77777777" w:rsidR="004731A4" w:rsidRPr="00DB6745" w:rsidRDefault="004731A4" w:rsidP="004549C7">
            <w:pPr>
              <w:jc w:val="both"/>
              <w:rPr>
                <w:rFonts w:cs="Arial"/>
                <w:b/>
              </w:rPr>
            </w:pPr>
            <w:r w:rsidRPr="00DB6745">
              <w:rPr>
                <w:rFonts w:cs="Arial"/>
                <w:b/>
              </w:rPr>
              <w:t>Description</w:t>
            </w:r>
          </w:p>
        </w:tc>
      </w:tr>
      <w:tr w:rsidR="004731A4" w:rsidRPr="00F92E7B" w14:paraId="2660BAF0" w14:textId="77777777" w:rsidTr="00613D91">
        <w:tc>
          <w:tcPr>
            <w:tcW w:w="2410" w:type="dxa"/>
          </w:tcPr>
          <w:p w14:paraId="32838DC1" w14:textId="77777777" w:rsidR="004731A4" w:rsidRDefault="004731A4" w:rsidP="004549C7">
            <w:pPr>
              <w:jc w:val="both"/>
              <w:rPr>
                <w:rFonts w:cs="Arial"/>
              </w:rPr>
            </w:pPr>
            <w:r>
              <w:rPr>
                <w:rFonts w:cs="Arial"/>
              </w:rPr>
              <w:t>Name</w:t>
            </w:r>
          </w:p>
        </w:tc>
        <w:tc>
          <w:tcPr>
            <w:tcW w:w="6661" w:type="dxa"/>
          </w:tcPr>
          <w:p w14:paraId="7BE1F429" w14:textId="77777777" w:rsidR="004731A4" w:rsidRPr="00867846" w:rsidRDefault="004731A4" w:rsidP="004549C7">
            <w:pPr>
              <w:jc w:val="both"/>
              <w:rPr>
                <w:rFonts w:cs="Arial"/>
              </w:rPr>
            </w:pPr>
            <w:r w:rsidRPr="00867846">
              <w:t xml:space="preserve">Enter the criteria field name. </w:t>
            </w:r>
          </w:p>
        </w:tc>
      </w:tr>
      <w:tr w:rsidR="004731A4" w:rsidRPr="00F92E7B" w14:paraId="0BFD4E8D" w14:textId="77777777" w:rsidTr="00613D91">
        <w:tc>
          <w:tcPr>
            <w:tcW w:w="2410" w:type="dxa"/>
          </w:tcPr>
          <w:p w14:paraId="67F04E58" w14:textId="77777777" w:rsidR="004731A4" w:rsidRDefault="004731A4" w:rsidP="004549C7">
            <w:pPr>
              <w:jc w:val="both"/>
              <w:rPr>
                <w:rFonts w:cs="Arial"/>
              </w:rPr>
            </w:pPr>
            <w:r>
              <w:rPr>
                <w:rFonts w:cs="Arial"/>
              </w:rPr>
              <w:t>Selection Path</w:t>
            </w:r>
          </w:p>
        </w:tc>
        <w:tc>
          <w:tcPr>
            <w:tcW w:w="6661" w:type="dxa"/>
          </w:tcPr>
          <w:p w14:paraId="08FA78EA" w14:textId="77777777" w:rsidR="004731A4" w:rsidRPr="00867846" w:rsidRDefault="004731A4" w:rsidP="004549C7">
            <w:pPr>
              <w:jc w:val="both"/>
              <w:rPr>
                <w:rFonts w:cs="Arial"/>
              </w:rPr>
            </w:pPr>
            <w:r w:rsidRPr="00867846">
              <w:rPr>
                <w:rFonts w:cs="Arial"/>
              </w:rPr>
              <w:t>Enter the selection path (XPath) to the criteria field.</w:t>
            </w:r>
          </w:p>
        </w:tc>
      </w:tr>
      <w:tr w:rsidR="004731A4" w14:paraId="220E33A1" w14:textId="77777777" w:rsidTr="00613D91">
        <w:tc>
          <w:tcPr>
            <w:tcW w:w="2410" w:type="dxa"/>
          </w:tcPr>
          <w:p w14:paraId="0FBB2AC7" w14:textId="77777777" w:rsidR="004731A4" w:rsidRDefault="004731A4" w:rsidP="004549C7">
            <w:pPr>
              <w:jc w:val="both"/>
              <w:rPr>
                <w:rFonts w:cs="Arial"/>
              </w:rPr>
            </w:pPr>
            <w:r>
              <w:rPr>
                <w:rFonts w:cs="Arial"/>
              </w:rPr>
              <w:t>Filter Type</w:t>
            </w:r>
          </w:p>
        </w:tc>
        <w:tc>
          <w:tcPr>
            <w:tcW w:w="6661" w:type="dxa"/>
          </w:tcPr>
          <w:p w14:paraId="1A64C693" w14:textId="77777777" w:rsidR="004731A4" w:rsidRPr="00867846" w:rsidRDefault="00613D91" w:rsidP="004549C7">
            <w:pPr>
              <w:jc w:val="both"/>
            </w:pPr>
            <w:r w:rsidRPr="00867846">
              <w:t>The following options are available:</w:t>
            </w:r>
          </w:p>
          <w:p w14:paraId="2722A44F" w14:textId="77777777" w:rsidR="00613D91" w:rsidRDefault="00613D91" w:rsidP="00613D91">
            <w:pPr>
              <w:pStyle w:val="BulletedList"/>
            </w:pPr>
            <w:r w:rsidRPr="00867846">
              <w:rPr>
                <w:rFonts w:ascii="Courier New" w:hAnsi="Courier New" w:cs="Courier New"/>
              </w:rPr>
              <w:t>Sender</w:t>
            </w:r>
            <w:r w:rsidRPr="00867846">
              <w:t xml:space="preserve">: In scenario package setup, the integration framework only displays this criterion in the sender filter section. </w:t>
            </w:r>
            <w:r>
              <w:t>You can only set a value in this section.</w:t>
            </w:r>
          </w:p>
          <w:p w14:paraId="7706394C" w14:textId="77777777" w:rsidR="00613D91" w:rsidRDefault="00613D91" w:rsidP="00613D91">
            <w:pPr>
              <w:pStyle w:val="BulletedList"/>
            </w:pPr>
            <w:proofErr w:type="spellStart"/>
            <w:r w:rsidRPr="00867846">
              <w:rPr>
                <w:rFonts w:ascii="Courier New" w:hAnsi="Courier New" w:cs="Courier New"/>
              </w:rPr>
              <w:t>SenderReceiver</w:t>
            </w:r>
            <w:proofErr w:type="spellEnd"/>
            <w:r w:rsidRPr="00867846">
              <w:t xml:space="preserve">: In scenario package setup, the integration framework only displays this criterion in the </w:t>
            </w:r>
            <w:proofErr w:type="spellStart"/>
            <w:r w:rsidRPr="00867846">
              <w:rPr>
                <w:i/>
              </w:rPr>
              <w:t>SenderReceiver</w:t>
            </w:r>
            <w:proofErr w:type="spellEnd"/>
            <w:r w:rsidRPr="00867846">
              <w:t xml:space="preserve"> filter section. </w:t>
            </w:r>
            <w:r>
              <w:t>You can only set a value in this section.</w:t>
            </w:r>
          </w:p>
          <w:p w14:paraId="44D10734" w14:textId="77777777" w:rsidR="00613D91" w:rsidRDefault="00613D91" w:rsidP="00613D91">
            <w:pPr>
              <w:pStyle w:val="BulletedList"/>
              <w:rPr>
                <w:rFonts w:cs="Arial"/>
              </w:rPr>
            </w:pPr>
            <w:r w:rsidRPr="00867846">
              <w:rPr>
                <w:rFonts w:ascii="Courier New" w:hAnsi="Courier New" w:cs="Courier New"/>
              </w:rPr>
              <w:t>Both</w:t>
            </w:r>
            <w:r w:rsidRPr="00867846">
              <w:t xml:space="preserve">: In scenario package setup, the integration framework displays this criterion in the </w:t>
            </w:r>
            <w:r w:rsidRPr="00867846">
              <w:rPr>
                <w:i/>
              </w:rPr>
              <w:t>Sender</w:t>
            </w:r>
            <w:r w:rsidRPr="00867846">
              <w:t xml:space="preserve"> filter and in the </w:t>
            </w:r>
            <w:proofErr w:type="spellStart"/>
            <w:r w:rsidRPr="00867846">
              <w:rPr>
                <w:i/>
              </w:rPr>
              <w:t>SenderReceiver</w:t>
            </w:r>
            <w:proofErr w:type="spellEnd"/>
            <w:r w:rsidRPr="00867846">
              <w:t xml:space="preserve"> filter section. </w:t>
            </w:r>
            <w:r>
              <w:t>You can set a value in both sections.</w:t>
            </w:r>
          </w:p>
        </w:tc>
      </w:tr>
      <w:tr w:rsidR="004731A4" w:rsidRPr="00F92E7B" w14:paraId="5C5F8CCC" w14:textId="77777777" w:rsidTr="00613D91">
        <w:tc>
          <w:tcPr>
            <w:tcW w:w="2410" w:type="dxa"/>
          </w:tcPr>
          <w:p w14:paraId="15DF63E2" w14:textId="77777777" w:rsidR="004731A4" w:rsidRDefault="004731A4" w:rsidP="004549C7">
            <w:pPr>
              <w:jc w:val="both"/>
              <w:rPr>
                <w:rFonts w:cs="Arial"/>
              </w:rPr>
            </w:pPr>
            <w:r>
              <w:rPr>
                <w:rFonts w:cs="Arial"/>
              </w:rPr>
              <w:t>Evaluation Message</w:t>
            </w:r>
          </w:p>
        </w:tc>
        <w:tc>
          <w:tcPr>
            <w:tcW w:w="6661" w:type="dxa"/>
          </w:tcPr>
          <w:p w14:paraId="36079803" w14:textId="77777777" w:rsidR="004731A4" w:rsidRPr="00867846" w:rsidRDefault="00414B2D" w:rsidP="004549C7">
            <w:pPr>
              <w:jc w:val="both"/>
              <w:rPr>
                <w:rFonts w:cs="Arial"/>
              </w:rPr>
            </w:pPr>
            <w:r w:rsidRPr="00867846">
              <w:t xml:space="preserve">You can either evaluate </w:t>
            </w:r>
            <w:r w:rsidR="00187BC3" w:rsidRPr="00867846">
              <w:t>the inbound and outbound message or the event.</w:t>
            </w:r>
          </w:p>
        </w:tc>
      </w:tr>
      <w:tr w:rsidR="004731A4" w14:paraId="565BA98A" w14:textId="77777777" w:rsidTr="00613D91">
        <w:tc>
          <w:tcPr>
            <w:tcW w:w="2410" w:type="dxa"/>
          </w:tcPr>
          <w:p w14:paraId="58A9428D" w14:textId="77777777" w:rsidR="004731A4" w:rsidRDefault="004731A4" w:rsidP="004549C7">
            <w:pPr>
              <w:jc w:val="both"/>
              <w:rPr>
                <w:rFonts w:cs="Arial"/>
              </w:rPr>
            </w:pPr>
            <w:r>
              <w:rPr>
                <w:rFonts w:cs="Arial"/>
              </w:rPr>
              <w:t>Default Operator</w:t>
            </w:r>
          </w:p>
        </w:tc>
        <w:tc>
          <w:tcPr>
            <w:tcW w:w="6661" w:type="dxa"/>
          </w:tcPr>
          <w:p w14:paraId="706B1042" w14:textId="77777777" w:rsidR="004731A4" w:rsidRPr="006C18B7" w:rsidRDefault="00187BC3" w:rsidP="004549C7">
            <w:pPr>
              <w:jc w:val="both"/>
            </w:pPr>
            <w:r>
              <w:t>Select a default operator.</w:t>
            </w:r>
          </w:p>
        </w:tc>
      </w:tr>
      <w:tr w:rsidR="00187BC3" w14:paraId="6E979D98" w14:textId="77777777" w:rsidTr="00613D91">
        <w:tc>
          <w:tcPr>
            <w:tcW w:w="2410" w:type="dxa"/>
          </w:tcPr>
          <w:p w14:paraId="1583ECD3" w14:textId="77777777" w:rsidR="00187BC3" w:rsidRDefault="00187BC3" w:rsidP="004549C7">
            <w:pPr>
              <w:jc w:val="both"/>
              <w:rPr>
                <w:rFonts w:cs="Arial"/>
              </w:rPr>
            </w:pPr>
            <w:r>
              <w:rPr>
                <w:rFonts w:cs="Arial"/>
              </w:rPr>
              <w:t>Default Filter from</w:t>
            </w:r>
          </w:p>
        </w:tc>
        <w:tc>
          <w:tcPr>
            <w:tcW w:w="6661" w:type="dxa"/>
            <w:vMerge w:val="restart"/>
          </w:tcPr>
          <w:p w14:paraId="01211E64" w14:textId="77777777" w:rsidR="00187BC3" w:rsidRPr="006C18B7" w:rsidRDefault="00187BC3" w:rsidP="00187BC3">
            <w:pPr>
              <w:jc w:val="both"/>
            </w:pPr>
            <w:r>
              <w:t>Set a default filter.</w:t>
            </w:r>
          </w:p>
        </w:tc>
      </w:tr>
      <w:tr w:rsidR="00187BC3" w14:paraId="65B159CB" w14:textId="77777777" w:rsidTr="00613D91">
        <w:tc>
          <w:tcPr>
            <w:tcW w:w="2410" w:type="dxa"/>
          </w:tcPr>
          <w:p w14:paraId="4985C40F" w14:textId="77777777" w:rsidR="00187BC3" w:rsidRDefault="00187BC3" w:rsidP="004549C7">
            <w:pPr>
              <w:jc w:val="both"/>
              <w:rPr>
                <w:rFonts w:cs="Arial"/>
              </w:rPr>
            </w:pPr>
            <w:r>
              <w:rPr>
                <w:rFonts w:cs="Arial"/>
              </w:rPr>
              <w:t xml:space="preserve">Default Filter to </w:t>
            </w:r>
          </w:p>
        </w:tc>
        <w:tc>
          <w:tcPr>
            <w:tcW w:w="6661" w:type="dxa"/>
            <w:vMerge/>
          </w:tcPr>
          <w:p w14:paraId="2BBF51C9" w14:textId="77777777" w:rsidR="00187BC3" w:rsidRPr="006C18B7" w:rsidRDefault="00187BC3" w:rsidP="004549C7">
            <w:pPr>
              <w:jc w:val="both"/>
            </w:pPr>
          </w:p>
        </w:tc>
      </w:tr>
      <w:tr w:rsidR="004731A4" w:rsidRPr="00F92E7B" w14:paraId="1B8DA841" w14:textId="77777777" w:rsidTr="00613D91">
        <w:tc>
          <w:tcPr>
            <w:tcW w:w="2410" w:type="dxa"/>
          </w:tcPr>
          <w:p w14:paraId="5FCEAF6A" w14:textId="77777777" w:rsidR="004731A4" w:rsidRDefault="004731A4" w:rsidP="004549C7">
            <w:pPr>
              <w:jc w:val="both"/>
              <w:rPr>
                <w:rFonts w:cs="Arial"/>
              </w:rPr>
            </w:pPr>
            <w:r>
              <w:rPr>
                <w:rFonts w:cs="Arial"/>
              </w:rPr>
              <w:t>Description</w:t>
            </w:r>
          </w:p>
        </w:tc>
        <w:tc>
          <w:tcPr>
            <w:tcW w:w="6661" w:type="dxa"/>
          </w:tcPr>
          <w:p w14:paraId="172C5A37" w14:textId="77777777" w:rsidR="004731A4" w:rsidRPr="00867846" w:rsidRDefault="00187BC3" w:rsidP="004549C7">
            <w:pPr>
              <w:jc w:val="both"/>
            </w:pPr>
            <w:r w:rsidRPr="00867846">
              <w:t>Enter a description for the criteria field.</w:t>
            </w:r>
          </w:p>
        </w:tc>
      </w:tr>
    </w:tbl>
    <w:p w14:paraId="247C88E7" w14:textId="77777777" w:rsidR="00013A22" w:rsidRPr="00867846" w:rsidRDefault="00013A22" w:rsidP="004731A4">
      <w:pPr>
        <w:pStyle w:val="LContinue"/>
        <w:rPr>
          <w:b/>
        </w:rPr>
      </w:pPr>
    </w:p>
    <w:p w14:paraId="589CBDBD" w14:textId="77777777" w:rsidR="004731A4" w:rsidRPr="003820FA" w:rsidRDefault="00187BC3" w:rsidP="003820FA">
      <w:pPr>
        <w:rPr>
          <w:b/>
        </w:rPr>
      </w:pPr>
      <w:r w:rsidRPr="003820FA">
        <w:rPr>
          <w:b/>
        </w:rPr>
        <w:t>Results</w:t>
      </w:r>
    </w:p>
    <w:p w14:paraId="1027E1DE" w14:textId="77777777" w:rsidR="00187BC3" w:rsidRDefault="00187BC3" w:rsidP="003820FA">
      <w:r w:rsidRPr="00867846">
        <w:t>In the deployment panel, an administrator can set the filter</w:t>
      </w:r>
      <w:r w:rsidR="00013A22" w:rsidRPr="00867846">
        <w:t xml:space="preserve"> values</w:t>
      </w:r>
      <w:r w:rsidRPr="00867846">
        <w:t xml:space="preserve"> </w:t>
      </w:r>
      <w:r w:rsidR="00013A22" w:rsidRPr="00867846">
        <w:t>when assigning systems.</w:t>
      </w:r>
    </w:p>
    <w:p w14:paraId="6510ABD5" w14:textId="77777777" w:rsidR="00986256" w:rsidRDefault="00986256" w:rsidP="004731A4">
      <w:pPr>
        <w:pStyle w:val="LContinue"/>
      </w:pPr>
    </w:p>
    <w:p w14:paraId="4B9CEE55" w14:textId="77777777" w:rsidR="00986256" w:rsidRDefault="00140546" w:rsidP="00140546">
      <w:pPr>
        <w:pStyle w:val="Heading3"/>
      </w:pPr>
      <w:bookmarkStart w:id="78" w:name="_Toc46232213"/>
      <w:bookmarkStart w:id="79" w:name="vmdef2"/>
      <w:bookmarkStart w:id="80" w:name="a2_11_12"/>
      <w:r>
        <w:t>2.</w:t>
      </w:r>
      <w:r w:rsidR="0022219D">
        <w:t>1</w:t>
      </w:r>
      <w:r w:rsidR="00245B9D">
        <w:t>1</w:t>
      </w:r>
      <w:r>
        <w:t>.1</w:t>
      </w:r>
      <w:r w:rsidR="00F92E7B">
        <w:t>2</w:t>
      </w:r>
      <w:r>
        <w:t xml:space="preserve"> Defining Value Mappings</w:t>
      </w:r>
      <w:bookmarkEnd w:id="78"/>
    </w:p>
    <w:bookmarkEnd w:id="79"/>
    <w:bookmarkEnd w:id="80"/>
    <w:p w14:paraId="5E70188E" w14:textId="77777777" w:rsidR="007B3026" w:rsidRDefault="00480A5A" w:rsidP="007B3026">
      <w:pPr>
        <w:jc w:val="both"/>
        <w:rPr>
          <w:rFonts w:cs="Arial"/>
        </w:rPr>
      </w:pPr>
      <w:r>
        <w:rPr>
          <w:rFonts w:cs="Arial"/>
        </w:rPr>
        <w:t>V</w:t>
      </w:r>
      <w:r w:rsidR="007B3026" w:rsidRPr="00D473AE">
        <w:rPr>
          <w:rFonts w:cs="Arial"/>
        </w:rPr>
        <w:t>alue mapping</w:t>
      </w:r>
      <w:r>
        <w:rPr>
          <w:rFonts w:cs="Arial"/>
        </w:rPr>
        <w:t xml:space="preserve"> </w:t>
      </w:r>
      <w:r w:rsidR="00821918">
        <w:rPr>
          <w:rFonts w:cs="Arial"/>
        </w:rPr>
        <w:t xml:space="preserve">definitions </w:t>
      </w:r>
      <w:r w:rsidR="007B3026" w:rsidRPr="00D473AE">
        <w:rPr>
          <w:rFonts w:cs="Arial"/>
        </w:rPr>
        <w:t>allow externalizing mappings between values in sender and receiver systems instead of hardcoding them in the de</w:t>
      </w:r>
      <w:r>
        <w:rPr>
          <w:rFonts w:cs="Arial"/>
        </w:rPr>
        <w:t xml:space="preserve">sign </w:t>
      </w:r>
      <w:r w:rsidR="007B3026" w:rsidRPr="00D473AE">
        <w:rPr>
          <w:rFonts w:cs="Arial"/>
        </w:rPr>
        <w:t>phase.</w:t>
      </w:r>
      <w:r>
        <w:rPr>
          <w:rFonts w:cs="Arial"/>
        </w:rPr>
        <w:t xml:space="preserve"> To use value mapping</w:t>
      </w:r>
      <w:r w:rsidR="00D9405D">
        <w:rPr>
          <w:rFonts w:cs="Arial"/>
        </w:rPr>
        <w:t xml:space="preserve"> in a scenario package</w:t>
      </w:r>
      <w:r>
        <w:rPr>
          <w:rFonts w:cs="Arial"/>
        </w:rPr>
        <w:t>, do the following:</w:t>
      </w:r>
    </w:p>
    <w:p w14:paraId="0D6AEC16" w14:textId="77777777" w:rsidR="00480A5A" w:rsidRDefault="00480A5A" w:rsidP="00D9405D">
      <w:pPr>
        <w:pStyle w:val="BulletedList"/>
      </w:pPr>
      <w:r>
        <w:t xml:space="preserve">Define the value mapping fields </w:t>
      </w:r>
      <w:r w:rsidR="00D9405D">
        <w:t xml:space="preserve">and attributes </w:t>
      </w:r>
      <w:r>
        <w:t>in scenario package definitions</w:t>
      </w:r>
    </w:p>
    <w:p w14:paraId="59EFBC11" w14:textId="77777777" w:rsidR="00480A5A" w:rsidRDefault="00480A5A" w:rsidP="00D9405D">
      <w:pPr>
        <w:pStyle w:val="BulletedList"/>
      </w:pPr>
      <w:r>
        <w:t xml:space="preserve">In scenario steps of the package that use the value mapping, add an adapter call atom and select the </w:t>
      </w:r>
      <w:r w:rsidR="00D9405D" w:rsidRPr="004009B7">
        <w:rPr>
          <w:rStyle w:val="TechnicalName"/>
        </w:rPr>
        <w:t>VMAP</w:t>
      </w:r>
      <w:r w:rsidR="00D9405D">
        <w:t xml:space="preserve"> adapter type.</w:t>
      </w:r>
    </w:p>
    <w:p w14:paraId="5D0EBB3B" w14:textId="77777777" w:rsidR="00D9405D" w:rsidRPr="00D473AE" w:rsidRDefault="00D9405D" w:rsidP="00D9405D">
      <w:pPr>
        <w:pStyle w:val="BulletedList"/>
      </w:pPr>
      <w:r>
        <w:t xml:space="preserve">In the deployment panel, the administrator selects the fields and attributes that require a value </w:t>
      </w:r>
      <w:r w:rsidR="004009B7">
        <w:t>mapping and adds the value</w:t>
      </w:r>
      <w:r w:rsidR="00821918">
        <w:t xml:space="preserve"> pair</w:t>
      </w:r>
      <w:r w:rsidR="004009B7">
        <w:t>s</w:t>
      </w:r>
      <w:r w:rsidR="00821918">
        <w:t>.</w:t>
      </w:r>
    </w:p>
    <w:p w14:paraId="1931A538" w14:textId="77777777" w:rsidR="007B3026" w:rsidRPr="00D473AE" w:rsidRDefault="007B3026" w:rsidP="007B3026">
      <w:pPr>
        <w:jc w:val="both"/>
        <w:rPr>
          <w:rFonts w:cs="Arial"/>
        </w:rPr>
      </w:pPr>
    </w:p>
    <w:p w14:paraId="209C2691" w14:textId="77777777" w:rsidR="00D9405D" w:rsidRPr="005B77D8" w:rsidRDefault="00D9405D" w:rsidP="00D9405D">
      <w:pPr>
        <w:rPr>
          <w:b/>
        </w:rPr>
      </w:pPr>
      <w:r w:rsidRPr="005B77D8">
        <w:rPr>
          <w:b/>
        </w:rPr>
        <w:t>Procedure</w:t>
      </w:r>
    </w:p>
    <w:p w14:paraId="21805E9F" w14:textId="77777777" w:rsidR="00D9405D" w:rsidRDefault="00D9405D" w:rsidP="00357022">
      <w:pPr>
        <w:pStyle w:val="LNumb"/>
        <w:numPr>
          <w:ilvl w:val="0"/>
          <w:numId w:val="48"/>
        </w:numPr>
        <w:ind w:left="341" w:hanging="57"/>
      </w:pPr>
      <w:r w:rsidRPr="00D9405D">
        <w:t xml:space="preserve">To define </w:t>
      </w:r>
      <w:r>
        <w:t xml:space="preserve">value mapping </w:t>
      </w:r>
      <w:r w:rsidRPr="00D9405D">
        <w:t>fields</w:t>
      </w:r>
      <w:r w:rsidR="00821918">
        <w:t xml:space="preserve"> and attributes</w:t>
      </w:r>
      <w:r w:rsidRPr="00D9405D">
        <w:t xml:space="preserve">, select the package in the navigation tree, right click and choose </w:t>
      </w:r>
      <w:r w:rsidRPr="00D9405D">
        <w:rPr>
          <w:rStyle w:val="Path"/>
        </w:rPr>
        <w:t xml:space="preserve">Definitions → </w:t>
      </w:r>
      <w:r>
        <w:rPr>
          <w:rStyle w:val="Path"/>
        </w:rPr>
        <w:t>Value Mapping</w:t>
      </w:r>
      <w:r w:rsidRPr="00D9405D">
        <w:t xml:space="preserve"> and click </w:t>
      </w:r>
      <w:r>
        <w:t>+ (</w:t>
      </w:r>
      <w:r w:rsidRPr="00D9405D">
        <w:rPr>
          <w:rStyle w:val="FieldName"/>
        </w:rPr>
        <w:t>Add</w:t>
      </w:r>
      <w:r>
        <w:rPr>
          <w:rStyle w:val="FieldName"/>
        </w:rPr>
        <w:t xml:space="preserve"> Value Mapping Field)</w:t>
      </w:r>
      <w:r w:rsidRPr="00D9405D">
        <w:t>.</w:t>
      </w:r>
    </w:p>
    <w:p w14:paraId="54BABA59" w14:textId="77777777" w:rsidR="00D9405D" w:rsidRDefault="00D9405D" w:rsidP="00357022">
      <w:pPr>
        <w:pStyle w:val="LNumb"/>
        <w:numPr>
          <w:ilvl w:val="0"/>
          <w:numId w:val="48"/>
        </w:numPr>
        <w:ind w:left="341" w:hanging="57"/>
      </w:pPr>
      <w:r>
        <w:t>Enter the following information:</w:t>
      </w:r>
    </w:p>
    <w:tbl>
      <w:tblPr>
        <w:tblStyle w:val="TableGrid"/>
        <w:tblW w:w="0" w:type="auto"/>
        <w:tblInd w:w="279" w:type="dxa"/>
        <w:tblLook w:val="04A0" w:firstRow="1" w:lastRow="0" w:firstColumn="1" w:lastColumn="0" w:noHBand="0" w:noVBand="1"/>
      </w:tblPr>
      <w:tblGrid>
        <w:gridCol w:w="2410"/>
        <w:gridCol w:w="6661"/>
      </w:tblGrid>
      <w:tr w:rsidR="00261DA5" w:rsidRPr="00DB6745" w14:paraId="3B9C1947" w14:textId="77777777" w:rsidTr="00085474">
        <w:trPr>
          <w:tblHeader/>
        </w:trPr>
        <w:tc>
          <w:tcPr>
            <w:tcW w:w="2410" w:type="dxa"/>
          </w:tcPr>
          <w:p w14:paraId="1A8BD834" w14:textId="77777777" w:rsidR="00261DA5" w:rsidRPr="00DB6745" w:rsidRDefault="00261DA5" w:rsidP="00085474">
            <w:pPr>
              <w:jc w:val="both"/>
              <w:rPr>
                <w:rFonts w:cs="Arial"/>
                <w:b/>
              </w:rPr>
            </w:pPr>
            <w:r>
              <w:rPr>
                <w:rFonts w:cs="Arial"/>
                <w:b/>
              </w:rPr>
              <w:t>Field</w:t>
            </w:r>
          </w:p>
        </w:tc>
        <w:tc>
          <w:tcPr>
            <w:tcW w:w="6661" w:type="dxa"/>
          </w:tcPr>
          <w:p w14:paraId="01F1FDA3" w14:textId="77777777" w:rsidR="00261DA5" w:rsidRPr="00DB6745" w:rsidRDefault="00261DA5" w:rsidP="00085474">
            <w:pPr>
              <w:jc w:val="both"/>
              <w:rPr>
                <w:rFonts w:cs="Arial"/>
                <w:b/>
              </w:rPr>
            </w:pPr>
            <w:r w:rsidRPr="00DB6745">
              <w:rPr>
                <w:rFonts w:cs="Arial"/>
                <w:b/>
              </w:rPr>
              <w:t>Description</w:t>
            </w:r>
          </w:p>
        </w:tc>
      </w:tr>
      <w:tr w:rsidR="00261DA5" w:rsidRPr="00F92E7B" w14:paraId="62225687" w14:textId="77777777" w:rsidTr="00085474">
        <w:tc>
          <w:tcPr>
            <w:tcW w:w="2410" w:type="dxa"/>
          </w:tcPr>
          <w:p w14:paraId="6E828213" w14:textId="77777777" w:rsidR="00261DA5" w:rsidRDefault="00261DA5" w:rsidP="00085474">
            <w:pPr>
              <w:jc w:val="both"/>
              <w:rPr>
                <w:rFonts w:cs="Arial"/>
              </w:rPr>
            </w:pPr>
            <w:r>
              <w:rPr>
                <w:rFonts w:cs="Arial"/>
              </w:rPr>
              <w:t>Name</w:t>
            </w:r>
          </w:p>
        </w:tc>
        <w:tc>
          <w:tcPr>
            <w:tcW w:w="6661" w:type="dxa"/>
          </w:tcPr>
          <w:p w14:paraId="1FC4F61C" w14:textId="77777777" w:rsidR="00261DA5" w:rsidRPr="00867846" w:rsidRDefault="00261DA5" w:rsidP="00085474">
            <w:pPr>
              <w:jc w:val="both"/>
              <w:rPr>
                <w:rFonts w:cs="Arial"/>
              </w:rPr>
            </w:pPr>
            <w:r w:rsidRPr="00867846">
              <w:t xml:space="preserve">Enter the </w:t>
            </w:r>
            <w:r>
              <w:t>value mapping field or attribute</w:t>
            </w:r>
            <w:r w:rsidRPr="00867846">
              <w:t xml:space="preserve">. </w:t>
            </w:r>
          </w:p>
        </w:tc>
      </w:tr>
      <w:tr w:rsidR="00261DA5" w:rsidRPr="000D4327" w14:paraId="46405A1B" w14:textId="77777777" w:rsidTr="00085474">
        <w:tc>
          <w:tcPr>
            <w:tcW w:w="2410" w:type="dxa"/>
          </w:tcPr>
          <w:p w14:paraId="5A5E6863" w14:textId="77777777" w:rsidR="00261DA5" w:rsidRDefault="00261DA5" w:rsidP="00085474">
            <w:pPr>
              <w:jc w:val="both"/>
              <w:rPr>
                <w:rFonts w:cs="Arial"/>
              </w:rPr>
            </w:pPr>
            <w:r>
              <w:rPr>
                <w:rFonts w:cs="Arial"/>
              </w:rPr>
              <w:t>Type</w:t>
            </w:r>
          </w:p>
        </w:tc>
        <w:tc>
          <w:tcPr>
            <w:tcW w:w="6661" w:type="dxa"/>
          </w:tcPr>
          <w:p w14:paraId="72D774A7" w14:textId="77777777" w:rsidR="00261DA5" w:rsidRDefault="00261DA5" w:rsidP="00085474">
            <w:pPr>
              <w:jc w:val="both"/>
              <w:rPr>
                <w:rFonts w:cs="Arial"/>
              </w:rPr>
            </w:pPr>
            <w:r>
              <w:rPr>
                <w:rFonts w:cs="Arial"/>
              </w:rPr>
              <w:t>Select the type of entry that is going to be mapped in the XML message:</w:t>
            </w:r>
          </w:p>
          <w:p w14:paraId="4EA330F0" w14:textId="77777777" w:rsidR="00261DA5" w:rsidRDefault="00261DA5" w:rsidP="00261DA5">
            <w:pPr>
              <w:pStyle w:val="BulletedList"/>
            </w:pPr>
            <w:r>
              <w:t>Element</w:t>
            </w:r>
          </w:p>
          <w:p w14:paraId="65995435" w14:textId="77777777" w:rsidR="00261DA5" w:rsidRPr="00867846" w:rsidRDefault="00261DA5" w:rsidP="00261DA5">
            <w:pPr>
              <w:pStyle w:val="BulletedList"/>
            </w:pPr>
            <w:r>
              <w:t>Attribute</w:t>
            </w:r>
          </w:p>
        </w:tc>
      </w:tr>
      <w:tr w:rsidR="00261DA5" w:rsidRPr="00F92E7B" w14:paraId="28D394E1" w14:textId="77777777" w:rsidTr="00085474">
        <w:tc>
          <w:tcPr>
            <w:tcW w:w="2410" w:type="dxa"/>
          </w:tcPr>
          <w:p w14:paraId="2DCDAA62" w14:textId="77777777" w:rsidR="00261DA5" w:rsidRDefault="00261DA5" w:rsidP="00085474">
            <w:pPr>
              <w:jc w:val="both"/>
              <w:rPr>
                <w:rFonts w:cs="Arial"/>
              </w:rPr>
            </w:pPr>
            <w:r>
              <w:rPr>
                <w:rFonts w:cs="Arial"/>
              </w:rPr>
              <w:t>Description</w:t>
            </w:r>
          </w:p>
        </w:tc>
        <w:tc>
          <w:tcPr>
            <w:tcW w:w="6661" w:type="dxa"/>
          </w:tcPr>
          <w:p w14:paraId="460E2CA5" w14:textId="77777777" w:rsidR="00261DA5" w:rsidRPr="00261DA5" w:rsidRDefault="00261DA5" w:rsidP="00261DA5">
            <w:r w:rsidRPr="00261DA5">
              <w:t>Add a description for t</w:t>
            </w:r>
            <w:r>
              <w:t>he administrator</w:t>
            </w:r>
            <w:r w:rsidR="00276AEA">
              <w:t xml:space="preserve"> that deploys the scenario package for customers.</w:t>
            </w:r>
          </w:p>
        </w:tc>
      </w:tr>
      <w:tr w:rsidR="00261DA5" w:rsidRPr="00F92E7B" w14:paraId="2CC0984C" w14:textId="77777777" w:rsidTr="00085474">
        <w:tc>
          <w:tcPr>
            <w:tcW w:w="2410" w:type="dxa"/>
          </w:tcPr>
          <w:p w14:paraId="58033488" w14:textId="77777777" w:rsidR="00261DA5" w:rsidRDefault="00261DA5" w:rsidP="00085474">
            <w:pPr>
              <w:jc w:val="both"/>
              <w:rPr>
                <w:rFonts w:cs="Arial"/>
              </w:rPr>
            </w:pPr>
            <w:r>
              <w:rPr>
                <w:rFonts w:cs="Arial"/>
              </w:rPr>
              <w:t>Filter to Scenario Step</w:t>
            </w:r>
          </w:p>
        </w:tc>
        <w:tc>
          <w:tcPr>
            <w:tcW w:w="6661" w:type="dxa"/>
          </w:tcPr>
          <w:p w14:paraId="0E033979" w14:textId="77777777" w:rsidR="00261DA5" w:rsidRPr="00261DA5" w:rsidRDefault="00261DA5" w:rsidP="00085474">
            <w:pPr>
              <w:jc w:val="both"/>
            </w:pPr>
            <w:r w:rsidRPr="00261DA5">
              <w:t>Define whether the value m</w:t>
            </w:r>
            <w:r>
              <w:t>apping is valid for all steps of the package or only for a specific scenario step</w:t>
            </w:r>
          </w:p>
        </w:tc>
      </w:tr>
    </w:tbl>
    <w:p w14:paraId="739F5E11" w14:textId="77777777" w:rsidR="00140546" w:rsidRDefault="004009B7" w:rsidP="00B825C0">
      <w:pPr>
        <w:pStyle w:val="LNumb"/>
      </w:pPr>
      <w:r>
        <w:t xml:space="preserve">To use value mapping definitions in a scenario step, choose </w:t>
      </w:r>
      <w:r w:rsidRPr="00821918">
        <w:rPr>
          <w:rStyle w:val="Path"/>
        </w:rPr>
        <w:t xml:space="preserve">Scenarios </w:t>
      </w:r>
      <w:r w:rsidR="00085474" w:rsidRPr="00821918">
        <w:rPr>
          <w:rStyle w:val="Path"/>
        </w:rPr>
        <w:t xml:space="preserve">→ </w:t>
      </w:r>
      <w:r w:rsidRPr="00821918">
        <w:rPr>
          <w:rStyle w:val="Path"/>
        </w:rPr>
        <w:t>Design</w:t>
      </w:r>
      <w:r>
        <w:t>.</w:t>
      </w:r>
    </w:p>
    <w:p w14:paraId="43E8B6CD" w14:textId="77777777" w:rsidR="004009B7" w:rsidRDefault="004009B7" w:rsidP="00B825C0">
      <w:pPr>
        <w:pStyle w:val="LNumb"/>
      </w:pPr>
      <w:r>
        <w:t xml:space="preserve">In the step modeler, add an </w:t>
      </w:r>
      <w:r w:rsidRPr="00E132C8">
        <w:rPr>
          <w:rStyle w:val="FieldName"/>
        </w:rPr>
        <w:t xml:space="preserve">Adapter Call in </w:t>
      </w:r>
      <w:proofErr w:type="spellStart"/>
      <w:r w:rsidRPr="00E132C8">
        <w:rPr>
          <w:rStyle w:val="FieldName"/>
        </w:rPr>
        <w:t>BizFlow</w:t>
      </w:r>
      <w:proofErr w:type="spellEnd"/>
      <w:r>
        <w:t xml:space="preserve"> element and select the </w:t>
      </w:r>
      <w:r w:rsidRPr="00E132C8">
        <w:rPr>
          <w:rStyle w:val="TechnicalName"/>
        </w:rPr>
        <w:t>VMAP</w:t>
      </w:r>
      <w:r>
        <w:t xml:space="preserve"> adapter type.</w:t>
      </w:r>
      <w:r w:rsidR="00E132C8">
        <w:t xml:space="preserve"> The payload type must be </w:t>
      </w:r>
      <w:r w:rsidR="00E132C8" w:rsidRPr="00821918">
        <w:rPr>
          <w:rStyle w:val="TechnicalName"/>
        </w:rPr>
        <w:t>xml</w:t>
      </w:r>
      <w:r w:rsidR="00E132C8">
        <w:t>.</w:t>
      </w:r>
    </w:p>
    <w:p w14:paraId="51B99D6E" w14:textId="77777777" w:rsidR="008C13A2" w:rsidRDefault="008C13A2" w:rsidP="008C13A2">
      <w:pPr>
        <w:pStyle w:val="LContinue"/>
      </w:pPr>
      <w:r>
        <w:t xml:space="preserve">For more information, see the </w:t>
      </w:r>
      <w:r w:rsidRPr="00821918">
        <w:rPr>
          <w:rStyle w:val="FieldName"/>
        </w:rPr>
        <w:t>Using the Adapter Call Atom</w:t>
      </w:r>
      <w:r>
        <w:t xml:space="preserve"> section</w:t>
      </w:r>
    </w:p>
    <w:p w14:paraId="58D95F53" w14:textId="77777777" w:rsidR="00E132C8" w:rsidRDefault="00E132C8" w:rsidP="00B825C0">
      <w:pPr>
        <w:pStyle w:val="LNumb"/>
      </w:pPr>
      <w:r>
        <w:t xml:space="preserve">In the </w:t>
      </w:r>
      <w:r w:rsidRPr="00821918">
        <w:rPr>
          <w:rStyle w:val="FieldName"/>
        </w:rPr>
        <w:t>Selection Path</w:t>
      </w:r>
      <w:r>
        <w:t xml:space="preserve"> field, define the part of the incoming message where value mapping starts. If you enter, for example, </w:t>
      </w:r>
      <w:r w:rsidRPr="00E132C8">
        <w:rPr>
          <w:rStyle w:val="TechnicalName"/>
        </w:rPr>
        <w:t>/result</w:t>
      </w:r>
      <w:r>
        <w:t xml:space="preserve">, value mapping takes place for all defined fields and attributes for the result </w:t>
      </w:r>
      <w:r w:rsidR="00181D02">
        <w:t>part of the incoming message.</w:t>
      </w:r>
    </w:p>
    <w:p w14:paraId="262ACF3E" w14:textId="77777777" w:rsidR="00821918" w:rsidRDefault="00821918" w:rsidP="00B825C0">
      <w:pPr>
        <w:pStyle w:val="LNumb"/>
      </w:pPr>
      <w:r>
        <w:t xml:space="preserve">If you want to </w:t>
      </w:r>
      <w:r w:rsidR="00282BE1">
        <w:t xml:space="preserve">perform </w:t>
      </w:r>
      <w:r>
        <w:t xml:space="preserve">the value mapping for a specific sender and receiver system combination, define processing instructions </w:t>
      </w:r>
      <w:r w:rsidR="00282BE1">
        <w:t xml:space="preserve">to </w:t>
      </w:r>
      <w:r>
        <w:t>hand them over to value mapping:</w:t>
      </w:r>
    </w:p>
    <w:p w14:paraId="535D3A11" w14:textId="77777777" w:rsidR="00821918" w:rsidRDefault="00821918" w:rsidP="00821918">
      <w:pPr>
        <w:pStyle w:val="LContinue"/>
      </w:pPr>
      <w:r>
        <w:t>In a transformation, add the following</w:t>
      </w:r>
      <w:r w:rsidR="00282BE1">
        <w:t>, for example</w:t>
      </w:r>
      <w:r>
        <w:t>:</w:t>
      </w:r>
    </w:p>
    <w:p w14:paraId="3A896F06" w14:textId="77777777" w:rsidR="00821918" w:rsidRDefault="00821918" w:rsidP="00821918">
      <w:pPr>
        <w:pStyle w:val="LContinue"/>
        <w:rPr>
          <w:rStyle w:val="TechnicalName"/>
          <w:sz w:val="18"/>
        </w:rPr>
      </w:pPr>
      <w:r w:rsidRPr="00282BE1">
        <w:rPr>
          <w:rStyle w:val="TechnicalName"/>
          <w:sz w:val="18"/>
        </w:rPr>
        <w:t>&lt;</w:t>
      </w:r>
      <w:proofErr w:type="spellStart"/>
      <w:proofErr w:type="gramStart"/>
      <w:r w:rsidRPr="00282BE1">
        <w:rPr>
          <w:rStyle w:val="TechnicalName"/>
          <w:sz w:val="18"/>
        </w:rPr>
        <w:t>xsl:processing</w:t>
      </w:r>
      <w:proofErr w:type="gramEnd"/>
      <w:r w:rsidRPr="00282BE1">
        <w:rPr>
          <w:rStyle w:val="TechnicalName"/>
          <w:sz w:val="18"/>
        </w:rPr>
        <w:t>-instruction</w:t>
      </w:r>
      <w:proofErr w:type="spellEnd"/>
      <w:r w:rsidRPr="00282BE1">
        <w:rPr>
          <w:rStyle w:val="TechnicalName"/>
          <w:sz w:val="18"/>
        </w:rPr>
        <w:t xml:space="preserve"> name=”sender”&gt;</w:t>
      </w:r>
      <w:r w:rsidR="00282BE1" w:rsidRPr="00282BE1">
        <w:rPr>
          <w:rStyle w:val="TechnicalName"/>
          <w:sz w:val="18"/>
        </w:rPr>
        <w:t>SysId</w:t>
      </w:r>
      <w:r w:rsidR="00282BE1">
        <w:rPr>
          <w:rStyle w:val="TechnicalName"/>
          <w:sz w:val="18"/>
        </w:rPr>
        <w:t>1</w:t>
      </w:r>
      <w:r w:rsidRPr="00282BE1">
        <w:rPr>
          <w:rStyle w:val="TechnicalName"/>
          <w:sz w:val="18"/>
        </w:rPr>
        <w:t>&lt;/</w:t>
      </w:r>
      <w:proofErr w:type="spellStart"/>
      <w:r w:rsidRPr="00282BE1">
        <w:rPr>
          <w:rStyle w:val="TechnicalName"/>
          <w:sz w:val="18"/>
        </w:rPr>
        <w:t>xsl:processing-instruction</w:t>
      </w:r>
      <w:proofErr w:type="spellEnd"/>
      <w:r w:rsidRPr="00282BE1">
        <w:rPr>
          <w:rStyle w:val="TechnicalName"/>
          <w:sz w:val="18"/>
        </w:rPr>
        <w:t>&gt;</w:t>
      </w:r>
    </w:p>
    <w:p w14:paraId="457512A5" w14:textId="77777777" w:rsidR="00282BE1" w:rsidRDefault="00282BE1" w:rsidP="00282BE1">
      <w:pPr>
        <w:pStyle w:val="LContinue"/>
        <w:rPr>
          <w:rStyle w:val="TechnicalName"/>
          <w:sz w:val="18"/>
        </w:rPr>
      </w:pPr>
      <w:r w:rsidRPr="00282BE1">
        <w:rPr>
          <w:rStyle w:val="TechnicalName"/>
          <w:sz w:val="18"/>
        </w:rPr>
        <w:t>&lt;</w:t>
      </w:r>
      <w:proofErr w:type="spellStart"/>
      <w:proofErr w:type="gramStart"/>
      <w:r w:rsidRPr="00282BE1">
        <w:rPr>
          <w:rStyle w:val="TechnicalName"/>
          <w:sz w:val="18"/>
        </w:rPr>
        <w:t>xsl:processing</w:t>
      </w:r>
      <w:proofErr w:type="gramEnd"/>
      <w:r w:rsidRPr="00282BE1">
        <w:rPr>
          <w:rStyle w:val="TechnicalName"/>
          <w:sz w:val="18"/>
        </w:rPr>
        <w:t>-instruction</w:t>
      </w:r>
      <w:proofErr w:type="spellEnd"/>
      <w:r w:rsidRPr="00282BE1">
        <w:rPr>
          <w:rStyle w:val="TechnicalName"/>
          <w:sz w:val="18"/>
        </w:rPr>
        <w:t xml:space="preserve"> name=”</w:t>
      </w:r>
      <w:r>
        <w:rPr>
          <w:rStyle w:val="TechnicalName"/>
          <w:sz w:val="18"/>
        </w:rPr>
        <w:t>receiver</w:t>
      </w:r>
      <w:r w:rsidRPr="00282BE1">
        <w:rPr>
          <w:rStyle w:val="TechnicalName"/>
          <w:sz w:val="18"/>
        </w:rPr>
        <w:t>”&gt;SysId</w:t>
      </w:r>
      <w:r>
        <w:rPr>
          <w:rStyle w:val="TechnicalName"/>
          <w:sz w:val="18"/>
        </w:rPr>
        <w:t>2</w:t>
      </w:r>
      <w:r w:rsidRPr="00282BE1">
        <w:rPr>
          <w:rStyle w:val="TechnicalName"/>
          <w:sz w:val="18"/>
        </w:rPr>
        <w:t>&lt;/</w:t>
      </w:r>
      <w:proofErr w:type="spellStart"/>
      <w:r w:rsidRPr="00282BE1">
        <w:rPr>
          <w:rStyle w:val="TechnicalName"/>
          <w:sz w:val="18"/>
        </w:rPr>
        <w:t>xsl:processing-instruction</w:t>
      </w:r>
      <w:proofErr w:type="spellEnd"/>
      <w:r w:rsidRPr="00282BE1">
        <w:rPr>
          <w:rStyle w:val="TechnicalName"/>
          <w:sz w:val="18"/>
        </w:rPr>
        <w:t>&gt;</w:t>
      </w:r>
    </w:p>
    <w:p w14:paraId="37591923" w14:textId="77777777" w:rsidR="007911E0" w:rsidRPr="00867846" w:rsidRDefault="00B63679" w:rsidP="00E62C08">
      <w:pPr>
        <w:pStyle w:val="Heading1"/>
      </w:pPr>
      <w:bookmarkStart w:id="81" w:name="_Toc46232214"/>
      <w:bookmarkStart w:id="82" w:name="StepModeler"/>
      <w:bookmarkStart w:id="83" w:name="a3"/>
      <w:r w:rsidRPr="00867846">
        <w:t xml:space="preserve">3 </w:t>
      </w:r>
      <w:r w:rsidR="00904240" w:rsidRPr="00867846">
        <w:t xml:space="preserve">Introduction to </w:t>
      </w:r>
      <w:r w:rsidR="00036C8D" w:rsidRPr="00867846">
        <w:t>Step Development</w:t>
      </w:r>
      <w:bookmarkEnd w:id="81"/>
      <w:r w:rsidR="00036C8D" w:rsidRPr="00867846">
        <w:t xml:space="preserve"> </w:t>
      </w:r>
    </w:p>
    <w:p w14:paraId="70261B58" w14:textId="77777777" w:rsidR="00601FAC" w:rsidRPr="00867846" w:rsidRDefault="00595650" w:rsidP="00601FAC">
      <w:pPr>
        <w:pStyle w:val="Heading2"/>
      </w:pPr>
      <w:bookmarkStart w:id="84" w:name="_Toc46232215"/>
      <w:bookmarkStart w:id="85" w:name="a3_1"/>
      <w:bookmarkEnd w:id="82"/>
      <w:bookmarkEnd w:id="83"/>
      <w:r w:rsidRPr="00867846">
        <w:t xml:space="preserve">3.1 </w:t>
      </w:r>
      <w:r w:rsidR="00601FAC" w:rsidRPr="00867846">
        <w:t>Scenario Steps</w:t>
      </w:r>
      <w:r w:rsidR="00904240" w:rsidRPr="00867846">
        <w:t xml:space="preserve"> </w:t>
      </w:r>
      <w:r w:rsidR="003A2870" w:rsidRPr="00867846">
        <w:t>C</w:t>
      </w:r>
      <w:r w:rsidR="00904240" w:rsidRPr="00867846">
        <w:t>oncepts</w:t>
      </w:r>
      <w:bookmarkEnd w:id="84"/>
    </w:p>
    <w:bookmarkEnd w:id="85"/>
    <w:p w14:paraId="00F3F1B0" w14:textId="77777777" w:rsidR="00601FAC" w:rsidRPr="00867846" w:rsidRDefault="00601FAC" w:rsidP="00601FAC">
      <w:pPr>
        <w:keepNext/>
        <w:jc w:val="both"/>
        <w:rPr>
          <w:rFonts w:cs="Arial"/>
          <w:b/>
        </w:rPr>
      </w:pPr>
      <w:r w:rsidRPr="00867846">
        <w:rPr>
          <w:rFonts w:cs="Arial"/>
          <w:b/>
        </w:rPr>
        <w:t>Asynchronous and Synchronous Scenario Steps</w:t>
      </w:r>
    </w:p>
    <w:p w14:paraId="298BA403" w14:textId="77777777" w:rsidR="00601FAC" w:rsidRPr="00867846" w:rsidRDefault="00601FAC" w:rsidP="00601FAC">
      <w:pPr>
        <w:jc w:val="both"/>
        <w:rPr>
          <w:rFonts w:cs="Arial"/>
        </w:rPr>
      </w:pPr>
      <w:r w:rsidRPr="00867846">
        <w:rPr>
          <w:rFonts w:cs="Arial"/>
        </w:rPr>
        <w:t xml:space="preserve">Scenario steps can be </w:t>
      </w:r>
      <w:r w:rsidR="00025203" w:rsidRPr="00867846">
        <w:rPr>
          <w:rFonts w:cs="Arial"/>
        </w:rPr>
        <w:t xml:space="preserve">synchronous flows </w:t>
      </w:r>
      <w:r w:rsidR="00CE284D" w:rsidRPr="00867846">
        <w:rPr>
          <w:rFonts w:cs="Arial"/>
        </w:rPr>
        <w:t xml:space="preserve">that are </w:t>
      </w:r>
      <w:r w:rsidR="00025203" w:rsidRPr="00867846">
        <w:rPr>
          <w:rFonts w:cs="Arial"/>
        </w:rPr>
        <w:t>triggered by a system and the response i</w:t>
      </w:r>
      <w:r w:rsidR="004510FC" w:rsidRPr="00867846">
        <w:rPr>
          <w:rFonts w:cs="Arial"/>
        </w:rPr>
        <w:t>s</w:t>
      </w:r>
      <w:r w:rsidR="00025203" w:rsidRPr="00867846">
        <w:rPr>
          <w:rFonts w:cs="Arial"/>
        </w:rPr>
        <w:t xml:space="preserve"> returned to the system</w:t>
      </w:r>
      <w:r w:rsidR="00CE284D" w:rsidRPr="00867846">
        <w:rPr>
          <w:rFonts w:cs="Arial"/>
        </w:rPr>
        <w:t xml:space="preserve">. Scenario steps can be </w:t>
      </w:r>
      <w:r w:rsidRPr="00867846">
        <w:rPr>
          <w:rFonts w:cs="Arial"/>
        </w:rPr>
        <w:t xml:space="preserve">asynchronous flows between sender and receiver systems. </w:t>
      </w:r>
    </w:p>
    <w:p w14:paraId="6D1FCDF9" w14:textId="77777777" w:rsidR="002D716E" w:rsidRPr="00867846" w:rsidRDefault="002D716E" w:rsidP="00601FAC">
      <w:pPr>
        <w:jc w:val="both"/>
        <w:rPr>
          <w:rFonts w:cs="Arial"/>
        </w:rPr>
      </w:pPr>
    </w:p>
    <w:p w14:paraId="782DA85A" w14:textId="77777777" w:rsidR="00601FAC" w:rsidRPr="00867846" w:rsidRDefault="00601FAC" w:rsidP="00601FAC">
      <w:pPr>
        <w:jc w:val="both"/>
        <w:rPr>
          <w:rFonts w:cs="Arial"/>
          <w:b/>
        </w:rPr>
      </w:pPr>
      <w:r w:rsidRPr="00867846">
        <w:rPr>
          <w:rFonts w:cs="Arial"/>
          <w:b/>
        </w:rPr>
        <w:t>Inbound, Processing and Outbound (IPO)</w:t>
      </w:r>
    </w:p>
    <w:p w14:paraId="0AA073AB" w14:textId="77777777" w:rsidR="00601FAC" w:rsidRPr="00867846" w:rsidRDefault="00601FAC" w:rsidP="00601FAC">
      <w:pPr>
        <w:jc w:val="both"/>
        <w:rPr>
          <w:rFonts w:cs="Arial"/>
        </w:rPr>
      </w:pPr>
      <w:r w:rsidRPr="00867846">
        <w:rPr>
          <w:rFonts w:cs="Arial"/>
        </w:rPr>
        <w:t>A scenario step has an inbound, a process, and an outbound phase.</w:t>
      </w:r>
      <w:r w:rsidR="00172855" w:rsidRPr="00867846">
        <w:rPr>
          <w:rFonts w:cs="Arial"/>
        </w:rPr>
        <w:t xml:space="preserve"> On technical level, the scenario step is reflected in the </w:t>
      </w:r>
      <w:r w:rsidR="00172855" w:rsidRPr="00867846">
        <w:rPr>
          <w:rStyle w:val="TechnicalName"/>
        </w:rPr>
        <w:t>ipo.xml</w:t>
      </w:r>
      <w:r w:rsidR="00172855" w:rsidRPr="00867846">
        <w:rPr>
          <w:rFonts w:cs="Arial"/>
        </w:rPr>
        <w:t xml:space="preserve"> document</w:t>
      </w:r>
      <w:r w:rsidR="002C2149" w:rsidRPr="00867846">
        <w:rPr>
          <w:rFonts w:cs="Arial"/>
        </w:rPr>
        <w:t xml:space="preserve"> that defines the inbound, processing, outbound</w:t>
      </w:r>
      <w:r w:rsidR="00E46167" w:rsidRPr="00867846">
        <w:rPr>
          <w:rFonts w:cs="Arial"/>
        </w:rPr>
        <w:t>,</w:t>
      </w:r>
      <w:r w:rsidR="002C2149" w:rsidRPr="00867846">
        <w:rPr>
          <w:rFonts w:cs="Arial"/>
        </w:rPr>
        <w:t xml:space="preserve"> and error</w:t>
      </w:r>
      <w:r w:rsidR="002D716E" w:rsidRPr="00867846">
        <w:rPr>
          <w:rFonts w:cs="Arial"/>
        </w:rPr>
        <w:t xml:space="preserve"> handling of the scenario step</w:t>
      </w:r>
      <w:r w:rsidR="00E46167" w:rsidRPr="00867846">
        <w:rPr>
          <w:rFonts w:cs="Arial"/>
        </w:rPr>
        <w:t>.</w:t>
      </w:r>
      <w:r w:rsidR="002D716E" w:rsidRPr="00867846">
        <w:rPr>
          <w:rFonts w:cs="Arial"/>
        </w:rPr>
        <w:t xml:space="preserve"> IPO step is a synonym for scenario step.</w:t>
      </w:r>
    </w:p>
    <w:p w14:paraId="48821B0C" w14:textId="77777777" w:rsidR="00601FAC" w:rsidRPr="00867846" w:rsidRDefault="00601FAC" w:rsidP="00601FAC">
      <w:pPr>
        <w:jc w:val="both"/>
        <w:rPr>
          <w:rFonts w:cs="Arial"/>
        </w:rPr>
      </w:pPr>
    </w:p>
    <w:p w14:paraId="4254707A" w14:textId="77777777" w:rsidR="00601FAC" w:rsidRPr="00867846" w:rsidRDefault="00601FAC" w:rsidP="00601FAC">
      <w:pPr>
        <w:jc w:val="both"/>
        <w:rPr>
          <w:rFonts w:cs="Arial"/>
        </w:rPr>
      </w:pPr>
      <w:r w:rsidRPr="00867846">
        <w:rPr>
          <w:rFonts w:cs="Arial"/>
        </w:rPr>
        <w:t xml:space="preserve">In the </w:t>
      </w:r>
      <w:r w:rsidRPr="00867846">
        <w:rPr>
          <w:rFonts w:cs="Arial"/>
          <w:b/>
        </w:rPr>
        <w:t xml:space="preserve">inbound </w:t>
      </w:r>
      <w:r w:rsidRPr="00867846">
        <w:rPr>
          <w:rFonts w:cs="Arial"/>
        </w:rPr>
        <w:t xml:space="preserve">phase, the </w:t>
      </w:r>
      <w:r w:rsidR="00982A8E" w:rsidRPr="00867846">
        <w:rPr>
          <w:rFonts w:cs="Arial"/>
        </w:rPr>
        <w:t>integration framework</w:t>
      </w:r>
      <w:r w:rsidRPr="00867846">
        <w:rPr>
          <w:rFonts w:cs="Arial"/>
        </w:rPr>
        <w:t xml:space="preserve"> receives the incoming message and </w:t>
      </w:r>
      <w:r w:rsidR="00642C3D" w:rsidRPr="00867846">
        <w:rPr>
          <w:rFonts w:cs="Arial"/>
        </w:rPr>
        <w:t xml:space="preserve">uses an adapter to </w:t>
      </w:r>
      <w:r w:rsidRPr="00867846">
        <w:rPr>
          <w:rFonts w:cs="Arial"/>
        </w:rPr>
        <w:t xml:space="preserve">transform </w:t>
      </w:r>
      <w:r w:rsidR="00642C3D" w:rsidRPr="00867846">
        <w:rPr>
          <w:rFonts w:cs="Arial"/>
        </w:rPr>
        <w:t xml:space="preserve">the message </w:t>
      </w:r>
      <w:r w:rsidRPr="00867846">
        <w:rPr>
          <w:rFonts w:cs="Arial"/>
        </w:rPr>
        <w:t xml:space="preserve">to the internal XML format. In the </w:t>
      </w:r>
      <w:r w:rsidRPr="00867846">
        <w:rPr>
          <w:rFonts w:cs="Arial"/>
          <w:b/>
        </w:rPr>
        <w:t>process</w:t>
      </w:r>
      <w:r w:rsidR="00E4371E" w:rsidRPr="00867846">
        <w:rPr>
          <w:rFonts w:cs="Arial"/>
          <w:b/>
        </w:rPr>
        <w:t>ing</w:t>
      </w:r>
      <w:r w:rsidRPr="00867846">
        <w:rPr>
          <w:rFonts w:cs="Arial"/>
        </w:rPr>
        <w:t xml:space="preserve"> phase, the </w:t>
      </w:r>
      <w:r w:rsidR="00982A8E" w:rsidRPr="00867846">
        <w:rPr>
          <w:rFonts w:cs="Arial"/>
        </w:rPr>
        <w:t>integration framework</w:t>
      </w:r>
      <w:r w:rsidRPr="00867846">
        <w:rPr>
          <w:rFonts w:cs="Arial"/>
        </w:rPr>
        <w:t xml:space="preserve"> transforms and enriches</w:t>
      </w:r>
      <w:r w:rsidR="00642C3D" w:rsidRPr="00867846">
        <w:rPr>
          <w:rFonts w:cs="Arial"/>
        </w:rPr>
        <w:t xml:space="preserve"> the message, for example, by performing adapter calls</w:t>
      </w:r>
      <w:r w:rsidR="002D716E" w:rsidRPr="00867846">
        <w:rPr>
          <w:rFonts w:cs="Arial"/>
        </w:rPr>
        <w:t xml:space="preserve"> to systems</w:t>
      </w:r>
      <w:r w:rsidRPr="00867846">
        <w:rPr>
          <w:rFonts w:cs="Arial"/>
        </w:rPr>
        <w:t xml:space="preserve">, determines the receivers and maps message values. In the </w:t>
      </w:r>
      <w:r w:rsidRPr="00867846">
        <w:rPr>
          <w:rFonts w:cs="Arial"/>
          <w:b/>
        </w:rPr>
        <w:t>outbound</w:t>
      </w:r>
      <w:r w:rsidRPr="00867846">
        <w:rPr>
          <w:rFonts w:cs="Arial"/>
        </w:rPr>
        <w:t xml:space="preserve"> phase, the </w:t>
      </w:r>
      <w:r w:rsidR="00982A8E" w:rsidRPr="00867846">
        <w:rPr>
          <w:rFonts w:cs="Arial"/>
        </w:rPr>
        <w:t>integration framework</w:t>
      </w:r>
      <w:r w:rsidRPr="00867846">
        <w:rPr>
          <w:rFonts w:cs="Arial"/>
        </w:rPr>
        <w:t xml:space="preserve"> </w:t>
      </w:r>
      <w:r w:rsidR="00642C3D" w:rsidRPr="00867846">
        <w:rPr>
          <w:rFonts w:cs="Arial"/>
        </w:rPr>
        <w:t xml:space="preserve">uses an adapter to </w:t>
      </w:r>
      <w:r w:rsidRPr="00867846">
        <w:rPr>
          <w:rFonts w:cs="Arial"/>
        </w:rPr>
        <w:t>transform the message into the technical format required by the receiver system or systems and finally sends out the message to the receiver system or systems.</w:t>
      </w:r>
    </w:p>
    <w:p w14:paraId="3C6BDF59" w14:textId="77777777" w:rsidR="00601FAC" w:rsidRPr="00867846" w:rsidRDefault="00601FAC" w:rsidP="00601FAC">
      <w:pPr>
        <w:jc w:val="both"/>
        <w:rPr>
          <w:rFonts w:cs="Arial"/>
        </w:rPr>
      </w:pPr>
    </w:p>
    <w:p w14:paraId="116429CF" w14:textId="77777777" w:rsidR="000C33F8" w:rsidRPr="00867846" w:rsidRDefault="000C33F8" w:rsidP="00601FAC">
      <w:pPr>
        <w:jc w:val="both"/>
        <w:rPr>
          <w:rFonts w:cs="Arial"/>
          <w:b/>
        </w:rPr>
      </w:pPr>
      <w:r w:rsidRPr="00867846">
        <w:rPr>
          <w:rFonts w:cs="Arial"/>
          <w:b/>
        </w:rPr>
        <w:t>Internal Queues</w:t>
      </w:r>
    </w:p>
    <w:p w14:paraId="4AA4A0D2" w14:textId="77777777" w:rsidR="00601FAC" w:rsidRPr="00867846" w:rsidRDefault="00601FAC" w:rsidP="00601FAC">
      <w:pPr>
        <w:jc w:val="both"/>
        <w:rPr>
          <w:rFonts w:cs="Arial"/>
        </w:rPr>
      </w:pPr>
      <w:r w:rsidRPr="00867846">
        <w:rPr>
          <w:rFonts w:cs="Arial"/>
        </w:rPr>
        <w:t xml:space="preserve">An internal queuing mechanism is available to hand over data from one scenario step to another. </w:t>
      </w:r>
      <w:r w:rsidR="002D716E" w:rsidRPr="00867846">
        <w:rPr>
          <w:rFonts w:cs="Arial"/>
        </w:rPr>
        <w:t>The mechanism enables you to</w:t>
      </w:r>
      <w:r w:rsidRPr="00867846">
        <w:rPr>
          <w:rFonts w:cs="Arial"/>
        </w:rPr>
        <w:t xml:space="preserve"> combine scenario steps in a scenario</w:t>
      </w:r>
      <w:r w:rsidR="002D716E" w:rsidRPr="00867846">
        <w:rPr>
          <w:rFonts w:cs="Arial"/>
        </w:rPr>
        <w:t xml:space="preserve"> to, for example split integration tasks</w:t>
      </w:r>
      <w:r w:rsidRPr="00867846">
        <w:rPr>
          <w:rFonts w:cs="Arial"/>
        </w:rPr>
        <w:t>.</w:t>
      </w:r>
      <w:r w:rsidR="002D716E" w:rsidRPr="00867846">
        <w:rPr>
          <w:rFonts w:cs="Arial"/>
        </w:rPr>
        <w:t xml:space="preserve"> </w:t>
      </w:r>
    </w:p>
    <w:p w14:paraId="28BA8217" w14:textId="77777777" w:rsidR="00601FAC" w:rsidRPr="00867846" w:rsidRDefault="00601FAC" w:rsidP="00601FAC">
      <w:pPr>
        <w:rPr>
          <w:rFonts w:cs="Arial"/>
        </w:rPr>
      </w:pPr>
    </w:p>
    <w:p w14:paraId="161D721E" w14:textId="77777777" w:rsidR="004510FC" w:rsidRPr="00867846" w:rsidRDefault="004510FC" w:rsidP="00601FAC">
      <w:pPr>
        <w:rPr>
          <w:rFonts w:cs="Arial"/>
          <w:b/>
        </w:rPr>
      </w:pPr>
      <w:r w:rsidRPr="00867846">
        <w:rPr>
          <w:rFonts w:cs="Arial"/>
          <w:b/>
        </w:rPr>
        <w:t>Step Assignment</w:t>
      </w:r>
      <w:r w:rsidR="004F1403" w:rsidRPr="00867846">
        <w:rPr>
          <w:rFonts w:cs="Arial"/>
          <w:b/>
        </w:rPr>
        <w:t xml:space="preserve"> and Reuse</w:t>
      </w:r>
    </w:p>
    <w:p w14:paraId="02AFA080" w14:textId="77777777" w:rsidR="00601FAC" w:rsidRPr="00867846" w:rsidRDefault="00601FAC" w:rsidP="00601FAC">
      <w:pPr>
        <w:jc w:val="both"/>
        <w:rPr>
          <w:rFonts w:cs="Arial"/>
        </w:rPr>
      </w:pPr>
      <w:r w:rsidRPr="00867846">
        <w:rPr>
          <w:rFonts w:cs="Arial"/>
        </w:rPr>
        <w:t>In scenario packages and scenarios,</w:t>
      </w:r>
      <w:r w:rsidRPr="00867846">
        <w:rPr>
          <w:rFonts w:cs="Arial"/>
          <w:i/>
        </w:rPr>
        <w:t xml:space="preserve"> </w:t>
      </w:r>
      <w:r w:rsidRPr="00867846">
        <w:rPr>
          <w:rFonts w:cs="Arial"/>
        </w:rPr>
        <w:t xml:space="preserve">you can combine synchronous and asynchronous scenario steps. However, one scenario step exactly belongs to </w:t>
      </w:r>
      <w:r w:rsidR="00025203" w:rsidRPr="00867846">
        <w:rPr>
          <w:rFonts w:cs="Arial"/>
        </w:rPr>
        <w:t xml:space="preserve">a </w:t>
      </w:r>
      <w:r w:rsidRPr="00867846">
        <w:rPr>
          <w:rFonts w:cs="Arial"/>
        </w:rPr>
        <w:t>scenario package</w:t>
      </w:r>
      <w:r w:rsidR="00025203" w:rsidRPr="00867846">
        <w:rPr>
          <w:rFonts w:cs="Arial"/>
        </w:rPr>
        <w:t xml:space="preserve"> and scenario</w:t>
      </w:r>
      <w:r w:rsidRPr="00867846">
        <w:rPr>
          <w:rFonts w:cs="Arial"/>
        </w:rPr>
        <w:t>. You cannot assign a scenario step to several scenario packages. If you want to use the same or a similar scenario step in different packages, copy the scenario step and adjust it accordingly</w:t>
      </w:r>
      <w:r w:rsidR="00025203" w:rsidRPr="00867846">
        <w:rPr>
          <w:rFonts w:cs="Arial"/>
        </w:rPr>
        <w:t xml:space="preserve"> or consider developing library functions that </w:t>
      </w:r>
      <w:r w:rsidR="00A22AF5" w:rsidRPr="00867846">
        <w:rPr>
          <w:rFonts w:cs="Arial"/>
        </w:rPr>
        <w:t xml:space="preserve">allow </w:t>
      </w:r>
      <w:r w:rsidR="00025203" w:rsidRPr="00867846">
        <w:rPr>
          <w:rFonts w:cs="Arial"/>
        </w:rPr>
        <w:t>reuse in different packages</w:t>
      </w:r>
      <w:r w:rsidRPr="00867846">
        <w:rPr>
          <w:rFonts w:cs="Arial"/>
        </w:rPr>
        <w:t>.</w:t>
      </w:r>
    </w:p>
    <w:p w14:paraId="26ACF970" w14:textId="77777777" w:rsidR="00EC05D8" w:rsidRPr="00867846" w:rsidRDefault="00EC05D8" w:rsidP="00601FAC">
      <w:pPr>
        <w:jc w:val="both"/>
        <w:rPr>
          <w:rFonts w:cs="Arial"/>
        </w:rPr>
      </w:pPr>
    </w:p>
    <w:p w14:paraId="54E9F43D" w14:textId="77777777" w:rsidR="00EC05D8" w:rsidRPr="00867846" w:rsidRDefault="00EC05D8" w:rsidP="00E72E3A">
      <w:pPr>
        <w:keepNext/>
        <w:jc w:val="both"/>
        <w:rPr>
          <w:rFonts w:cs="Arial"/>
          <w:b/>
        </w:rPr>
      </w:pPr>
      <w:r w:rsidRPr="00867846">
        <w:rPr>
          <w:rFonts w:cs="Arial"/>
          <w:b/>
        </w:rPr>
        <w:t>Primary and Secondary Inbound and Outbound</w:t>
      </w:r>
    </w:p>
    <w:p w14:paraId="2E4B9BA2" w14:textId="77777777" w:rsidR="00601FAC" w:rsidRPr="00867846" w:rsidRDefault="00EC05D8" w:rsidP="00601FAC">
      <w:r w:rsidRPr="00867846">
        <w:t>A scenario step use</w:t>
      </w:r>
      <w:r w:rsidR="00025203" w:rsidRPr="00867846">
        <w:t>s</w:t>
      </w:r>
      <w:r w:rsidRPr="00867846">
        <w:t xml:space="preserve"> adapter</w:t>
      </w:r>
      <w:r w:rsidR="00642C3D" w:rsidRPr="00867846">
        <w:t>s</w:t>
      </w:r>
      <w:r w:rsidRPr="00867846">
        <w:t xml:space="preserve"> in different places. In the inbound phase</w:t>
      </w:r>
      <w:r w:rsidR="002D716E" w:rsidRPr="00867846">
        <w:t>, a</w:t>
      </w:r>
      <w:r w:rsidR="00025203" w:rsidRPr="00867846">
        <w:t>n</w:t>
      </w:r>
      <w:r w:rsidR="002D716E" w:rsidRPr="00867846">
        <w:t xml:space="preserve"> </w:t>
      </w:r>
      <w:r w:rsidRPr="00867846">
        <w:t>adapter transforms the incoming message</w:t>
      </w:r>
      <w:r w:rsidR="00E72E3A" w:rsidRPr="00867846">
        <w:t xml:space="preserve"> into XML and in the outbound phase, </w:t>
      </w:r>
      <w:r w:rsidR="00025203" w:rsidRPr="00867846">
        <w:t xml:space="preserve">an </w:t>
      </w:r>
      <w:r w:rsidR="00E72E3A" w:rsidRPr="00867846">
        <w:t xml:space="preserve">adapter transforms the XML message into the format required by the receiver system. Using adapters in the inbound and outbound phases is called primary inbound and outbound. You can </w:t>
      </w:r>
      <w:r w:rsidR="00A76087" w:rsidRPr="00867846">
        <w:t xml:space="preserve">also </w:t>
      </w:r>
      <w:r w:rsidR="00E72E3A" w:rsidRPr="00867846">
        <w:t>use adapters in the processing phase. Then, the adapters are used in</w:t>
      </w:r>
      <w:r w:rsidR="00890704" w:rsidRPr="00867846">
        <w:t xml:space="preserve"> secondary inbound and outbound, transforming the message from XML to the required format and transforming the response message </w:t>
      </w:r>
      <w:r w:rsidR="00D1105A" w:rsidRPr="00867846">
        <w:t xml:space="preserve">back </w:t>
      </w:r>
      <w:r w:rsidR="00890704" w:rsidRPr="00867846">
        <w:t>into XML.</w:t>
      </w:r>
    </w:p>
    <w:p w14:paraId="259E56AB" w14:textId="77777777" w:rsidR="005450F3" w:rsidRPr="00867846" w:rsidRDefault="005450F3" w:rsidP="00601FAC"/>
    <w:p w14:paraId="466F962B" w14:textId="77777777" w:rsidR="005450F3" w:rsidRPr="00867846" w:rsidRDefault="005450F3" w:rsidP="00601FAC">
      <w:pPr>
        <w:rPr>
          <w:b/>
        </w:rPr>
      </w:pPr>
      <w:r w:rsidRPr="00867846">
        <w:rPr>
          <w:b/>
        </w:rPr>
        <w:t>Transactions</w:t>
      </w:r>
    </w:p>
    <w:p w14:paraId="41E0C45D" w14:textId="77777777" w:rsidR="00172855" w:rsidRPr="00867846" w:rsidRDefault="00AF0CA6" w:rsidP="00601FAC">
      <w:r w:rsidRPr="00867846">
        <w:t>At runtime, e</w:t>
      </w:r>
      <w:r w:rsidR="005450F3" w:rsidRPr="00867846">
        <w:t xml:space="preserve">ach scenario step is one transaction. </w:t>
      </w:r>
      <w:r w:rsidR="00D1105A" w:rsidRPr="00867846">
        <w:t xml:space="preserve">Each </w:t>
      </w:r>
      <w:r w:rsidR="00172855" w:rsidRPr="00867846">
        <w:t>transaction has a status and the following options are available for the status:</w:t>
      </w:r>
    </w:p>
    <w:p w14:paraId="66DA0E55" w14:textId="77777777" w:rsidR="00CE284D" w:rsidRPr="00867846" w:rsidRDefault="00CE284D" w:rsidP="00601FAC"/>
    <w:tbl>
      <w:tblPr>
        <w:tblStyle w:val="TableGrid"/>
        <w:tblW w:w="0" w:type="auto"/>
        <w:tblLook w:val="04A0" w:firstRow="1" w:lastRow="0" w:firstColumn="1" w:lastColumn="0" w:noHBand="0" w:noVBand="1"/>
      </w:tblPr>
      <w:tblGrid>
        <w:gridCol w:w="3170"/>
        <w:gridCol w:w="6180"/>
      </w:tblGrid>
      <w:tr w:rsidR="002E1B39" w:rsidRPr="006C18B7" w14:paraId="10EE0CF2" w14:textId="77777777" w:rsidTr="00F27D96">
        <w:trPr>
          <w:tblHeader/>
        </w:trPr>
        <w:tc>
          <w:tcPr>
            <w:tcW w:w="3227" w:type="dxa"/>
          </w:tcPr>
          <w:p w14:paraId="5664B7F5" w14:textId="77777777" w:rsidR="002E1B39" w:rsidRPr="006C18B7" w:rsidRDefault="002E1B39" w:rsidP="00601FAC">
            <w:pPr>
              <w:rPr>
                <w:b/>
              </w:rPr>
            </w:pPr>
            <w:r w:rsidRPr="006C18B7">
              <w:rPr>
                <w:b/>
              </w:rPr>
              <w:t>Transaction Status</w:t>
            </w:r>
          </w:p>
        </w:tc>
        <w:tc>
          <w:tcPr>
            <w:tcW w:w="6349" w:type="dxa"/>
          </w:tcPr>
          <w:p w14:paraId="70F20D1D" w14:textId="77777777" w:rsidR="002E1B39" w:rsidRPr="006C18B7" w:rsidRDefault="002E1B39" w:rsidP="00601FAC">
            <w:pPr>
              <w:rPr>
                <w:b/>
              </w:rPr>
            </w:pPr>
            <w:r w:rsidRPr="006C18B7">
              <w:rPr>
                <w:b/>
              </w:rPr>
              <w:t>Description</w:t>
            </w:r>
          </w:p>
        </w:tc>
      </w:tr>
      <w:tr w:rsidR="002E1B39" w:rsidRPr="006C18B7" w14:paraId="3EA89935" w14:textId="77777777" w:rsidTr="00F27D96">
        <w:tc>
          <w:tcPr>
            <w:tcW w:w="3227" w:type="dxa"/>
          </w:tcPr>
          <w:p w14:paraId="177359B0" w14:textId="77777777" w:rsidR="002E1B39" w:rsidRPr="006C18B7" w:rsidRDefault="002E1B39" w:rsidP="00601FAC">
            <w:r w:rsidRPr="006C18B7">
              <w:t>STARTED</w:t>
            </w:r>
          </w:p>
        </w:tc>
        <w:tc>
          <w:tcPr>
            <w:tcW w:w="6349" w:type="dxa"/>
          </w:tcPr>
          <w:p w14:paraId="3F446A23" w14:textId="77777777" w:rsidR="002E1B39" w:rsidRPr="006C18B7" w:rsidRDefault="00982A8E" w:rsidP="00F27D96">
            <w:r>
              <w:t>Integration framework</w:t>
            </w:r>
            <w:r w:rsidR="002E1B39" w:rsidRPr="006C18B7">
              <w:t xml:space="preserve"> start</w:t>
            </w:r>
            <w:r w:rsidR="00F27D96" w:rsidRPr="006C18B7">
              <w:t>s</w:t>
            </w:r>
            <w:r w:rsidR="002E1B39" w:rsidRPr="006C18B7">
              <w:t xml:space="preserve"> transaction</w:t>
            </w:r>
          </w:p>
        </w:tc>
      </w:tr>
      <w:tr w:rsidR="002E1B39" w:rsidRPr="00F92E7B" w14:paraId="17E38CBA" w14:textId="77777777" w:rsidTr="00F27D96">
        <w:tc>
          <w:tcPr>
            <w:tcW w:w="3227" w:type="dxa"/>
          </w:tcPr>
          <w:p w14:paraId="650A4D95" w14:textId="77777777" w:rsidR="002E1B39" w:rsidRPr="006C18B7" w:rsidRDefault="002E1B39" w:rsidP="00601FAC">
            <w:r w:rsidRPr="006C18B7">
              <w:t>INCOMMIT</w:t>
            </w:r>
          </w:p>
        </w:tc>
        <w:tc>
          <w:tcPr>
            <w:tcW w:w="6349" w:type="dxa"/>
          </w:tcPr>
          <w:p w14:paraId="574F4A55" w14:textId="77777777" w:rsidR="002E1B39" w:rsidRPr="00867846" w:rsidRDefault="00982A8E" w:rsidP="00F27D96">
            <w:r w:rsidRPr="00867846">
              <w:t>Integration framework</w:t>
            </w:r>
            <w:r w:rsidR="002E1B39" w:rsidRPr="00867846">
              <w:t xml:space="preserve"> finished transaction and waits for commitment of adapters.</w:t>
            </w:r>
          </w:p>
        </w:tc>
      </w:tr>
      <w:tr w:rsidR="002E1B39" w:rsidRPr="00F92E7B" w14:paraId="142DFD56" w14:textId="77777777" w:rsidTr="00F27D96">
        <w:tc>
          <w:tcPr>
            <w:tcW w:w="3227" w:type="dxa"/>
          </w:tcPr>
          <w:p w14:paraId="0F9A79FD" w14:textId="77777777" w:rsidR="002E1B39" w:rsidRPr="006C18B7" w:rsidRDefault="002E1B39" w:rsidP="00601FAC">
            <w:r w:rsidRPr="006C18B7">
              <w:t>INROLLBACK</w:t>
            </w:r>
          </w:p>
        </w:tc>
        <w:tc>
          <w:tcPr>
            <w:tcW w:w="6349" w:type="dxa"/>
          </w:tcPr>
          <w:p w14:paraId="34469E27" w14:textId="77777777" w:rsidR="002E1B39" w:rsidRPr="00867846" w:rsidRDefault="002E1B39" w:rsidP="00BE7FB7">
            <w:r w:rsidRPr="00867846">
              <w:t>Transaction failed and is in the rollback phase.</w:t>
            </w:r>
          </w:p>
        </w:tc>
      </w:tr>
      <w:tr w:rsidR="002E1B39" w:rsidRPr="00F92E7B" w14:paraId="095BBB75" w14:textId="77777777" w:rsidTr="00F27D96">
        <w:tc>
          <w:tcPr>
            <w:tcW w:w="3227" w:type="dxa"/>
          </w:tcPr>
          <w:p w14:paraId="435C8470" w14:textId="77777777" w:rsidR="002E1B39" w:rsidRPr="006C18B7" w:rsidRDefault="002E1B39" w:rsidP="00601FAC">
            <w:r w:rsidRPr="006C18B7">
              <w:t>COMPLETED</w:t>
            </w:r>
          </w:p>
        </w:tc>
        <w:tc>
          <w:tcPr>
            <w:tcW w:w="6349" w:type="dxa"/>
          </w:tcPr>
          <w:p w14:paraId="4F519F5E" w14:textId="77777777" w:rsidR="002E1B39" w:rsidRPr="00867846" w:rsidRDefault="00982A8E" w:rsidP="00601FAC">
            <w:r w:rsidRPr="00867846">
              <w:t>Integration framework</w:t>
            </w:r>
            <w:r w:rsidR="002E1B39" w:rsidRPr="00867846">
              <w:t xml:space="preserve"> successfully finished the transaction</w:t>
            </w:r>
          </w:p>
        </w:tc>
      </w:tr>
      <w:tr w:rsidR="002E1B39" w:rsidRPr="00F92E7B" w14:paraId="0003C975" w14:textId="77777777" w:rsidTr="00F27D96">
        <w:tc>
          <w:tcPr>
            <w:tcW w:w="3227" w:type="dxa"/>
          </w:tcPr>
          <w:p w14:paraId="1F3336F8" w14:textId="77777777" w:rsidR="002E1B39" w:rsidRPr="006C18B7" w:rsidRDefault="002E1B39" w:rsidP="00601FAC">
            <w:r w:rsidRPr="006C18B7">
              <w:t>CANCELED</w:t>
            </w:r>
          </w:p>
        </w:tc>
        <w:tc>
          <w:tcPr>
            <w:tcW w:w="6349" w:type="dxa"/>
          </w:tcPr>
          <w:p w14:paraId="0AD09C2B" w14:textId="77777777" w:rsidR="002E1B39" w:rsidRPr="00867846" w:rsidRDefault="00982A8E" w:rsidP="002E1B39">
            <w:r w:rsidRPr="00867846">
              <w:t>Integration framework</w:t>
            </w:r>
            <w:r w:rsidR="002E1B39" w:rsidRPr="00867846">
              <w:t xml:space="preserve"> finished the transaction with an exception</w:t>
            </w:r>
          </w:p>
        </w:tc>
      </w:tr>
    </w:tbl>
    <w:p w14:paraId="2C544AF2" w14:textId="77777777" w:rsidR="002E1B39" w:rsidRPr="00867846" w:rsidRDefault="002E1B39" w:rsidP="00601FAC"/>
    <w:p w14:paraId="38CBFDA8" w14:textId="77777777" w:rsidR="004510FC" w:rsidRPr="00867846" w:rsidRDefault="004510FC" w:rsidP="00601FAC">
      <w:r w:rsidRPr="00867846">
        <w:t xml:space="preserve">You can find the </w:t>
      </w:r>
      <w:r w:rsidR="00D91B35" w:rsidRPr="00867846">
        <w:t>status information reflected in monitoring.</w:t>
      </w:r>
    </w:p>
    <w:p w14:paraId="04CEF23C" w14:textId="77777777" w:rsidR="004510FC" w:rsidRPr="00867846" w:rsidRDefault="004510FC" w:rsidP="00601FAC"/>
    <w:p w14:paraId="122F9BA6" w14:textId="77777777" w:rsidR="00D1105A" w:rsidRPr="00867846" w:rsidRDefault="00D1105A" w:rsidP="00601FAC">
      <w:pPr>
        <w:rPr>
          <w:b/>
        </w:rPr>
      </w:pPr>
      <w:r w:rsidRPr="00867846">
        <w:rPr>
          <w:b/>
        </w:rPr>
        <w:t>Error Handling Steps</w:t>
      </w:r>
    </w:p>
    <w:p w14:paraId="4772FD74" w14:textId="77777777" w:rsidR="00F070B1" w:rsidRPr="00867846" w:rsidRDefault="00D21BB9" w:rsidP="00F070B1">
      <w:r w:rsidRPr="00867846">
        <w:t xml:space="preserve">The </w:t>
      </w:r>
      <w:r w:rsidR="00982A8E" w:rsidRPr="00867846">
        <w:t>integration framework</w:t>
      </w:r>
      <w:r w:rsidRPr="00867846">
        <w:t xml:space="preserve"> provides default error handling</w:t>
      </w:r>
      <w:r w:rsidR="00BE7FB7" w:rsidRPr="00867846">
        <w:t xml:space="preserve">, but it also </w:t>
      </w:r>
      <w:r w:rsidR="00D1105A" w:rsidRPr="00867846">
        <w:t xml:space="preserve">allows you </w:t>
      </w:r>
      <w:r w:rsidR="00BE7FB7" w:rsidRPr="00867846">
        <w:t xml:space="preserve">to define </w:t>
      </w:r>
      <w:r w:rsidR="00D1105A" w:rsidRPr="00867846">
        <w:t>an error handling step for a scenario step</w:t>
      </w:r>
      <w:r w:rsidRPr="00867846">
        <w:t xml:space="preserve"> that replaces the default error handling</w:t>
      </w:r>
      <w:r w:rsidR="00D1105A" w:rsidRPr="00867846">
        <w:t xml:space="preserve">. </w:t>
      </w:r>
      <w:r w:rsidR="00F070B1" w:rsidRPr="00867846">
        <w:t xml:space="preserve">If the default error handling does not meet your requirements, define an error handling scenario step that picks up the error information from an internal queue. The message in the queue contains all information the </w:t>
      </w:r>
      <w:r w:rsidR="00CE284D" w:rsidRPr="00867846">
        <w:t>framework</w:t>
      </w:r>
      <w:r w:rsidR="00F070B1" w:rsidRPr="00867846">
        <w:t xml:space="preserve"> gathered until the error occurred. In error handling step design, you can define how you want to handle the error.</w:t>
      </w:r>
    </w:p>
    <w:p w14:paraId="2172364A" w14:textId="77777777" w:rsidR="00D1105A" w:rsidRPr="00867846" w:rsidRDefault="00D1105A" w:rsidP="00601FAC"/>
    <w:p w14:paraId="359984FB" w14:textId="77777777" w:rsidR="00642C3D" w:rsidRPr="006C18B7" w:rsidRDefault="00642C3D" w:rsidP="00642C3D">
      <w:pPr>
        <w:rPr>
          <w:b/>
        </w:rPr>
      </w:pPr>
      <w:r w:rsidRPr="006C18B7">
        <w:rPr>
          <w:b/>
        </w:rPr>
        <w:t>Scenario Step Examples</w:t>
      </w:r>
    </w:p>
    <w:p w14:paraId="5D8F71B1" w14:textId="77777777" w:rsidR="00642C3D" w:rsidRPr="006C18B7" w:rsidRDefault="00642C3D" w:rsidP="00642C3D">
      <w:pPr>
        <w:pStyle w:val="BulletedList"/>
      </w:pPr>
      <w:r w:rsidRPr="00867846">
        <w:t>Sending a sales order from an ERP system to an FTP s</w:t>
      </w:r>
      <w:r w:rsidR="00942B31" w:rsidRPr="00867846">
        <w:t>erver</w:t>
      </w:r>
      <w:r w:rsidRPr="00867846">
        <w:t xml:space="preserve"> in delimiter-separated values (DSV) format. The ERP system is the sender, the FTP system the receiver of the scenario step. An event from the ERP system triggers or starts the scenario step. </w:t>
      </w:r>
      <w:r w:rsidRPr="006C18B7">
        <w:t>This is an asynchronous scenario step.</w:t>
      </w:r>
    </w:p>
    <w:p w14:paraId="63096B57" w14:textId="77777777" w:rsidR="00642C3D" w:rsidRPr="00867846" w:rsidRDefault="00642C3D" w:rsidP="00642C3D">
      <w:pPr>
        <w:pStyle w:val="BulletedList"/>
      </w:pPr>
      <w:r w:rsidRPr="00867846">
        <w:t xml:space="preserve">A Web service returns a list of business partners from a system. The Web service system is the sender of this scenario step. This is a synchronous scenario step, because after receiving the request and providing the list of business partners, the </w:t>
      </w:r>
      <w:r w:rsidR="00982A8E" w:rsidRPr="00867846">
        <w:t>integration framework</w:t>
      </w:r>
      <w:r w:rsidRPr="00867846">
        <w:t xml:space="preserve"> sends the response back to the Web service system.</w:t>
      </w:r>
    </w:p>
    <w:p w14:paraId="7B67D2DA" w14:textId="77777777" w:rsidR="00642C3D" w:rsidRPr="00867846" w:rsidRDefault="00642C3D" w:rsidP="00642C3D">
      <w:pPr>
        <w:pStyle w:val="BulletedList"/>
      </w:pPr>
      <w:r w:rsidRPr="00867846">
        <w:t>A timer-triggered process picks up data from a database, calls a Web service for calculation, and hands over the data to a File Transfer Protocol (FTP) server. This is an asynchronous scenario step. The sender system is the database system; the receiver system is the FTP server.</w:t>
      </w:r>
    </w:p>
    <w:p w14:paraId="5910E4C3" w14:textId="77777777" w:rsidR="00B61E26" w:rsidRPr="00867846" w:rsidRDefault="00B61E26" w:rsidP="00B61E26"/>
    <w:p w14:paraId="7824F882" w14:textId="77777777" w:rsidR="000C33F8" w:rsidRPr="00867846" w:rsidRDefault="000C33F8" w:rsidP="00B61E26">
      <w:pPr>
        <w:rPr>
          <w:b/>
        </w:rPr>
      </w:pPr>
      <w:r w:rsidRPr="00867846">
        <w:rPr>
          <w:b/>
        </w:rPr>
        <w:t>Using XSLT and JavaScript</w:t>
      </w:r>
    </w:p>
    <w:p w14:paraId="3D5E941B" w14:textId="77777777" w:rsidR="000C33F8" w:rsidRPr="00867846" w:rsidRDefault="000C33F8" w:rsidP="00B61E26">
      <w:r w:rsidRPr="00867846">
        <w:t xml:space="preserve">The documents that define transformations are the only place, where you </w:t>
      </w:r>
      <w:r w:rsidR="00B43A56" w:rsidRPr="00867846">
        <w:t xml:space="preserve">add </w:t>
      </w:r>
      <w:r w:rsidRPr="00867846">
        <w:t xml:space="preserve">coding. You can either use XSL documents or provide JavaScript </w:t>
      </w:r>
      <w:r w:rsidR="00B71575" w:rsidRPr="00867846">
        <w:t>documents</w:t>
      </w:r>
      <w:r w:rsidRPr="00867846">
        <w:t>.</w:t>
      </w:r>
      <w:r w:rsidR="001F0D2F" w:rsidRPr="00867846">
        <w:t xml:space="preserve"> </w:t>
      </w:r>
      <w:r w:rsidR="004F1403" w:rsidRPr="00867846">
        <w:t>Additionally, you can</w:t>
      </w:r>
      <w:r w:rsidR="001F0D2F" w:rsidRPr="00867846">
        <w:t xml:space="preserve"> use message level or field level JavaScript functions in XSL transformation</w:t>
      </w:r>
      <w:r w:rsidR="004F1403" w:rsidRPr="00867846">
        <w:t>s</w:t>
      </w:r>
      <w:r w:rsidR="001F0D2F" w:rsidRPr="00867846">
        <w:t>.</w:t>
      </w:r>
    </w:p>
    <w:p w14:paraId="70649377" w14:textId="77777777" w:rsidR="000C33F8" w:rsidRPr="00867846" w:rsidRDefault="000C33F8" w:rsidP="00B61E26"/>
    <w:p w14:paraId="5D7A3D41" w14:textId="77777777" w:rsidR="00B61E26" w:rsidRPr="006C18B7" w:rsidRDefault="00B43A56" w:rsidP="00B61E26">
      <w:pPr>
        <w:rPr>
          <w:b/>
        </w:rPr>
      </w:pPr>
      <w:r>
        <w:rPr>
          <w:b/>
        </w:rPr>
        <w:t xml:space="preserve">General </w:t>
      </w:r>
      <w:r w:rsidR="00B61E26" w:rsidRPr="006C18B7">
        <w:rPr>
          <w:b/>
        </w:rPr>
        <w:t>Recommendation</w:t>
      </w:r>
      <w:r>
        <w:rPr>
          <w:b/>
        </w:rPr>
        <w:t>s</w:t>
      </w:r>
    </w:p>
    <w:p w14:paraId="358CDEB9" w14:textId="77777777" w:rsidR="00C84BD1" w:rsidRPr="00867846" w:rsidRDefault="00B61E26" w:rsidP="00C84BD1">
      <w:pPr>
        <w:pStyle w:val="BulletedList"/>
      </w:pPr>
      <w:r w:rsidRPr="00867846">
        <w:t xml:space="preserve">When designing scenario steps, limit the number of elements so that processing still fits on one screen without the need to scroll. Such steps are not only easier to develop, but also easier to support. If processing is complex, you can always consider splitting functions into two scenario steps </w:t>
      </w:r>
      <w:r w:rsidR="00B43A56" w:rsidRPr="00867846">
        <w:t xml:space="preserve">that are </w:t>
      </w:r>
      <w:r w:rsidRPr="00867846">
        <w:t>connected by an internal queue.</w:t>
      </w:r>
      <w:r w:rsidR="008774F2" w:rsidRPr="00867846">
        <w:t xml:space="preserve"> </w:t>
      </w:r>
    </w:p>
    <w:p w14:paraId="78493F90" w14:textId="77777777" w:rsidR="00B61E26" w:rsidRDefault="00C84BD1" w:rsidP="00C84BD1">
      <w:pPr>
        <w:pStyle w:val="BulletedList"/>
      </w:pPr>
      <w:r w:rsidRPr="00867846">
        <w:t xml:space="preserve">The model provides split and join and branch and </w:t>
      </w:r>
      <w:proofErr w:type="spellStart"/>
      <w:r w:rsidRPr="00867846">
        <w:t>unbranch</w:t>
      </w:r>
      <w:proofErr w:type="spellEnd"/>
      <w:r w:rsidRPr="00867846">
        <w:t xml:space="preserve"> elements. Before using the elements, consider defining for each loops and conditional processing in the transformation atoms. </w:t>
      </w:r>
      <w:r w:rsidRPr="006C18B7">
        <w:t>Processing on lower level always improves the overall performance.</w:t>
      </w:r>
    </w:p>
    <w:p w14:paraId="2D1867C8" w14:textId="77777777" w:rsidR="00CE284D" w:rsidRPr="00867846" w:rsidRDefault="00CE284D" w:rsidP="00C84BD1">
      <w:pPr>
        <w:pStyle w:val="BulletedList"/>
      </w:pPr>
      <w:r w:rsidRPr="00867846">
        <w:t>For generic scenario steps, you can consider using the include atom that includes another scenario step based on conditions, for example. Use the include atom with care, it adds complexity to the process flow and has impact on performance, especially, if you use includes in includes.</w:t>
      </w:r>
    </w:p>
    <w:p w14:paraId="1C522FDC" w14:textId="77777777" w:rsidR="00456A8F" w:rsidRPr="00867846" w:rsidRDefault="00595650" w:rsidP="00456A8F">
      <w:pPr>
        <w:pStyle w:val="Heading2"/>
      </w:pPr>
      <w:bookmarkStart w:id="86" w:name="_Toc46232216"/>
      <w:bookmarkStart w:id="87" w:name="a3_2"/>
      <w:r w:rsidRPr="00867846">
        <w:t xml:space="preserve">3.2 </w:t>
      </w:r>
      <w:r w:rsidR="00456A8F" w:rsidRPr="00867846">
        <w:t>Introduction to the Step Modeler</w:t>
      </w:r>
      <w:bookmarkEnd w:id="86"/>
    </w:p>
    <w:bookmarkEnd w:id="87"/>
    <w:p w14:paraId="1802DA59" w14:textId="77777777" w:rsidR="00456A8F" w:rsidRPr="00867846" w:rsidRDefault="00456A8F" w:rsidP="00456A8F">
      <w:r w:rsidRPr="00867846">
        <w:t xml:space="preserve">The step modeler provides a graphical user interface that enables you to design scenario steps. The modeler </w:t>
      </w:r>
      <w:r w:rsidR="00D36704" w:rsidRPr="00867846">
        <w:t xml:space="preserve">makes </w:t>
      </w:r>
      <w:r w:rsidRPr="00867846">
        <w:t xml:space="preserve">elements </w:t>
      </w:r>
      <w:r w:rsidR="005A08A9" w:rsidRPr="00867846">
        <w:t xml:space="preserve">available </w:t>
      </w:r>
      <w:r w:rsidRPr="00867846">
        <w:t xml:space="preserve">that the </w:t>
      </w:r>
      <w:r w:rsidR="00982A8E" w:rsidRPr="00867846">
        <w:t>integration framework</w:t>
      </w:r>
      <w:r w:rsidRPr="00867846">
        <w:t xml:space="preserve"> supports.</w:t>
      </w:r>
    </w:p>
    <w:p w14:paraId="407F507D" w14:textId="77777777" w:rsidR="005556F3" w:rsidRPr="00867846" w:rsidRDefault="005556F3" w:rsidP="00456A8F"/>
    <w:p w14:paraId="6F3FA22D" w14:textId="77777777" w:rsidR="00894666" w:rsidRPr="00867846" w:rsidRDefault="00B66AB6" w:rsidP="00894666">
      <w:pPr>
        <w:jc w:val="center"/>
      </w:pPr>
      <w:r>
        <w:rPr>
          <w:noProof/>
        </w:rPr>
        <w:drawing>
          <wp:inline distT="0" distB="0" distL="0" distR="0" wp14:anchorId="31EC129C" wp14:editId="4892B8D2">
            <wp:extent cx="4221256" cy="3022078"/>
            <wp:effectExtent l="0" t="0" r="825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3606" cy="3045238"/>
                    </a:xfrm>
                    <a:prstGeom prst="rect">
                      <a:avLst/>
                    </a:prstGeom>
                  </pic:spPr>
                </pic:pic>
              </a:graphicData>
            </a:graphic>
          </wp:inline>
        </w:drawing>
      </w:r>
      <w:r w:rsidR="00894666" w:rsidRPr="00867846">
        <w:br/>
        <w:t>Step Modeler User Interface</w:t>
      </w:r>
    </w:p>
    <w:p w14:paraId="773D7F39" w14:textId="77777777" w:rsidR="00736603" w:rsidRPr="00867846" w:rsidRDefault="00736603" w:rsidP="00456A8F"/>
    <w:p w14:paraId="0D4696AF" w14:textId="77777777" w:rsidR="00736603" w:rsidRPr="00867846" w:rsidRDefault="00736603" w:rsidP="00736603">
      <w:pPr>
        <w:keepNext/>
        <w:rPr>
          <w:b/>
        </w:rPr>
      </w:pPr>
      <w:r w:rsidRPr="00867846">
        <w:rPr>
          <w:b/>
        </w:rPr>
        <w:t>Functions</w:t>
      </w:r>
    </w:p>
    <w:p w14:paraId="680F7D7B" w14:textId="77777777" w:rsidR="00736603" w:rsidRDefault="00736603" w:rsidP="00736603">
      <w:r w:rsidRPr="00867846">
        <w:t>The first row displays functions available for step design</w:t>
      </w:r>
      <w:r w:rsidR="00B66AB6" w:rsidRPr="00867846">
        <w:t>.</w:t>
      </w:r>
    </w:p>
    <w:tbl>
      <w:tblPr>
        <w:tblStyle w:val="TableGrid"/>
        <w:tblW w:w="0" w:type="auto"/>
        <w:tblLook w:val="04A0" w:firstRow="1" w:lastRow="0" w:firstColumn="1" w:lastColumn="0" w:noHBand="0" w:noVBand="1"/>
      </w:tblPr>
      <w:tblGrid>
        <w:gridCol w:w="4675"/>
        <w:gridCol w:w="4675"/>
      </w:tblGrid>
      <w:tr w:rsidR="00A45D1D" w14:paraId="6D288CBB" w14:textId="77777777" w:rsidTr="00A45D1D">
        <w:trPr>
          <w:tblHeader/>
        </w:trPr>
        <w:tc>
          <w:tcPr>
            <w:tcW w:w="4675" w:type="dxa"/>
          </w:tcPr>
          <w:p w14:paraId="354DC395" w14:textId="77777777" w:rsidR="00A45D1D" w:rsidRPr="00A45D1D" w:rsidRDefault="00A45D1D" w:rsidP="00736603">
            <w:pPr>
              <w:rPr>
                <w:b/>
              </w:rPr>
            </w:pPr>
            <w:r w:rsidRPr="00A45D1D">
              <w:rPr>
                <w:b/>
              </w:rPr>
              <w:t>Function</w:t>
            </w:r>
          </w:p>
        </w:tc>
        <w:tc>
          <w:tcPr>
            <w:tcW w:w="4675" w:type="dxa"/>
          </w:tcPr>
          <w:p w14:paraId="0354F430" w14:textId="77777777" w:rsidR="00A45D1D" w:rsidRPr="00A45D1D" w:rsidRDefault="00A45D1D" w:rsidP="00736603">
            <w:pPr>
              <w:rPr>
                <w:b/>
              </w:rPr>
            </w:pPr>
            <w:r w:rsidRPr="00A45D1D">
              <w:rPr>
                <w:b/>
              </w:rPr>
              <w:t>Descr</w:t>
            </w:r>
            <w:r>
              <w:rPr>
                <w:b/>
              </w:rPr>
              <w:t>i</w:t>
            </w:r>
            <w:r w:rsidRPr="00A45D1D">
              <w:rPr>
                <w:b/>
              </w:rPr>
              <w:t>ption</w:t>
            </w:r>
          </w:p>
        </w:tc>
      </w:tr>
      <w:tr w:rsidR="00A45D1D" w14:paraId="1F732AD0" w14:textId="77777777" w:rsidTr="00A45D1D">
        <w:tc>
          <w:tcPr>
            <w:tcW w:w="4675" w:type="dxa"/>
          </w:tcPr>
          <w:p w14:paraId="47ABE416" w14:textId="77777777" w:rsidR="00A45D1D" w:rsidRDefault="00A45D1D" w:rsidP="00736603">
            <w:r>
              <w:t>Refresh (</w:t>
            </w:r>
            <w:proofErr w:type="spellStart"/>
            <w:r>
              <w:t>Ctrl+R</w:t>
            </w:r>
            <w:proofErr w:type="spellEnd"/>
            <w:r>
              <w:t>)</w:t>
            </w:r>
          </w:p>
        </w:tc>
        <w:tc>
          <w:tcPr>
            <w:tcW w:w="4675" w:type="dxa"/>
          </w:tcPr>
          <w:p w14:paraId="2859FE07" w14:textId="77777777" w:rsidR="00A45D1D" w:rsidRDefault="00A45D1D" w:rsidP="00736603">
            <w:r>
              <w:t xml:space="preserve">Refreshes the step modeler </w:t>
            </w:r>
          </w:p>
        </w:tc>
      </w:tr>
      <w:tr w:rsidR="00A45D1D" w:rsidRPr="00F92E7B" w14:paraId="559D1541" w14:textId="77777777" w:rsidTr="00A45D1D">
        <w:tc>
          <w:tcPr>
            <w:tcW w:w="4675" w:type="dxa"/>
          </w:tcPr>
          <w:p w14:paraId="203E1FFE" w14:textId="77777777" w:rsidR="00A45D1D" w:rsidRDefault="00A45D1D" w:rsidP="00736603">
            <w:r>
              <w:t>Single Selection (</w:t>
            </w:r>
            <w:proofErr w:type="spellStart"/>
            <w:r>
              <w:t>Ctrl+P</w:t>
            </w:r>
            <w:proofErr w:type="spellEnd"/>
            <w:r>
              <w:t>)</w:t>
            </w:r>
          </w:p>
        </w:tc>
        <w:tc>
          <w:tcPr>
            <w:tcW w:w="4675" w:type="dxa"/>
          </w:tcPr>
          <w:p w14:paraId="0A5E101E" w14:textId="77777777" w:rsidR="00A45D1D" w:rsidRDefault="00A45D1D" w:rsidP="00736603">
            <w:r>
              <w:t>Selects an element of the step modeler</w:t>
            </w:r>
          </w:p>
        </w:tc>
      </w:tr>
      <w:tr w:rsidR="00A45D1D" w:rsidRPr="00F92E7B" w14:paraId="60583A92" w14:textId="77777777" w:rsidTr="00A45D1D">
        <w:tc>
          <w:tcPr>
            <w:tcW w:w="4675" w:type="dxa"/>
          </w:tcPr>
          <w:p w14:paraId="06454DF6" w14:textId="77777777" w:rsidR="00A45D1D" w:rsidRDefault="00A45D1D" w:rsidP="00736603">
            <w:r>
              <w:t>Multiple Selection (</w:t>
            </w:r>
            <w:proofErr w:type="spellStart"/>
            <w:r>
              <w:t>Ctrl+M</w:t>
            </w:r>
            <w:proofErr w:type="spellEnd"/>
            <w:r>
              <w:t>)</w:t>
            </w:r>
          </w:p>
        </w:tc>
        <w:tc>
          <w:tcPr>
            <w:tcW w:w="4675" w:type="dxa"/>
          </w:tcPr>
          <w:p w14:paraId="2BCC86B3" w14:textId="77777777" w:rsidR="00A45D1D" w:rsidRDefault="00A45D1D" w:rsidP="00736603">
            <w:r>
              <w:t>Selects elements of the step modeler</w:t>
            </w:r>
          </w:p>
        </w:tc>
      </w:tr>
      <w:tr w:rsidR="00A45D1D" w:rsidRPr="00F92E7B" w14:paraId="7E636A8A" w14:textId="77777777" w:rsidTr="00A45D1D">
        <w:tc>
          <w:tcPr>
            <w:tcW w:w="4675" w:type="dxa"/>
          </w:tcPr>
          <w:p w14:paraId="33CBE010" w14:textId="77777777" w:rsidR="00A45D1D" w:rsidRDefault="00A45D1D" w:rsidP="00736603">
            <w:r>
              <w:t>Undo (</w:t>
            </w:r>
            <w:proofErr w:type="spellStart"/>
            <w:r>
              <w:t>Ctrl+Z</w:t>
            </w:r>
            <w:proofErr w:type="spellEnd"/>
            <w:r>
              <w:t>)</w:t>
            </w:r>
          </w:p>
        </w:tc>
        <w:tc>
          <w:tcPr>
            <w:tcW w:w="4675" w:type="dxa"/>
          </w:tcPr>
          <w:p w14:paraId="2F5F844E" w14:textId="77777777" w:rsidR="00A45D1D" w:rsidRDefault="00A45D1D" w:rsidP="00736603">
            <w:r>
              <w:t>Undoes the last activity in the modeler</w:t>
            </w:r>
          </w:p>
        </w:tc>
      </w:tr>
      <w:tr w:rsidR="00A45D1D" w:rsidRPr="00F92E7B" w14:paraId="43AEC55B" w14:textId="77777777" w:rsidTr="00A45D1D">
        <w:tc>
          <w:tcPr>
            <w:tcW w:w="4675" w:type="dxa"/>
          </w:tcPr>
          <w:p w14:paraId="46FB37E7" w14:textId="77777777" w:rsidR="00A45D1D" w:rsidRDefault="00A45D1D" w:rsidP="00736603">
            <w:r>
              <w:t>Redo (</w:t>
            </w:r>
            <w:proofErr w:type="spellStart"/>
            <w:r>
              <w:t>Ctrl+Y</w:t>
            </w:r>
            <w:proofErr w:type="spellEnd"/>
            <w:r>
              <w:t>)</w:t>
            </w:r>
          </w:p>
        </w:tc>
        <w:tc>
          <w:tcPr>
            <w:tcW w:w="4675" w:type="dxa"/>
          </w:tcPr>
          <w:p w14:paraId="2E9C77DA" w14:textId="77777777" w:rsidR="00A45D1D" w:rsidRDefault="00A45D1D" w:rsidP="00736603">
            <w:r>
              <w:t>Redoes the last activity in the modeler</w:t>
            </w:r>
          </w:p>
        </w:tc>
      </w:tr>
      <w:tr w:rsidR="00A45D1D" w14:paraId="4C33422C" w14:textId="77777777" w:rsidTr="00A45D1D">
        <w:tc>
          <w:tcPr>
            <w:tcW w:w="4675" w:type="dxa"/>
          </w:tcPr>
          <w:p w14:paraId="22D601C3" w14:textId="77777777" w:rsidR="00A45D1D" w:rsidRDefault="00A45D1D" w:rsidP="00736603">
            <w:r>
              <w:t>Copy (</w:t>
            </w:r>
            <w:proofErr w:type="spellStart"/>
            <w:r>
              <w:t>Ctrl+C</w:t>
            </w:r>
            <w:proofErr w:type="spellEnd"/>
            <w:r>
              <w:t>)</w:t>
            </w:r>
          </w:p>
        </w:tc>
        <w:tc>
          <w:tcPr>
            <w:tcW w:w="4675" w:type="dxa"/>
          </w:tcPr>
          <w:p w14:paraId="070E572E" w14:textId="77777777" w:rsidR="00A45D1D" w:rsidRDefault="00A45D1D" w:rsidP="00736603">
            <w:r>
              <w:t>Copies selected elements</w:t>
            </w:r>
          </w:p>
        </w:tc>
      </w:tr>
      <w:tr w:rsidR="001413B1" w14:paraId="57596417" w14:textId="77777777" w:rsidTr="00A45D1D">
        <w:tc>
          <w:tcPr>
            <w:tcW w:w="4675" w:type="dxa"/>
          </w:tcPr>
          <w:p w14:paraId="657E703E" w14:textId="77777777" w:rsidR="001413B1" w:rsidRDefault="001413B1" w:rsidP="00736603">
            <w:r>
              <w:t>Paste (</w:t>
            </w:r>
            <w:proofErr w:type="spellStart"/>
            <w:r>
              <w:t>Ctrl+V</w:t>
            </w:r>
            <w:proofErr w:type="spellEnd"/>
            <w:r>
              <w:t>)</w:t>
            </w:r>
          </w:p>
        </w:tc>
        <w:tc>
          <w:tcPr>
            <w:tcW w:w="4675" w:type="dxa"/>
          </w:tcPr>
          <w:p w14:paraId="3EA4E7B2" w14:textId="77777777" w:rsidR="001413B1" w:rsidRDefault="001413B1" w:rsidP="00736603">
            <w:r>
              <w:t>Pastes previously copied elements</w:t>
            </w:r>
          </w:p>
        </w:tc>
      </w:tr>
      <w:tr w:rsidR="001413B1" w14:paraId="369026D3" w14:textId="77777777" w:rsidTr="00A45D1D">
        <w:tc>
          <w:tcPr>
            <w:tcW w:w="4675" w:type="dxa"/>
          </w:tcPr>
          <w:p w14:paraId="1B61AAB0" w14:textId="77777777" w:rsidR="001413B1" w:rsidRDefault="001413B1" w:rsidP="00736603">
            <w:r>
              <w:t>Save (</w:t>
            </w:r>
            <w:proofErr w:type="spellStart"/>
            <w:r>
              <w:t>Ctrl+S</w:t>
            </w:r>
            <w:proofErr w:type="spellEnd"/>
            <w:r>
              <w:t>)</w:t>
            </w:r>
          </w:p>
        </w:tc>
        <w:tc>
          <w:tcPr>
            <w:tcW w:w="4675" w:type="dxa"/>
          </w:tcPr>
          <w:p w14:paraId="0CDDDDBC" w14:textId="77777777" w:rsidR="001413B1" w:rsidRDefault="001413B1" w:rsidP="00736603">
            <w:r>
              <w:t>Saves the step definition</w:t>
            </w:r>
          </w:p>
        </w:tc>
      </w:tr>
      <w:tr w:rsidR="001413B1" w14:paraId="144A9233" w14:textId="77777777" w:rsidTr="00A45D1D">
        <w:tc>
          <w:tcPr>
            <w:tcW w:w="4675" w:type="dxa"/>
          </w:tcPr>
          <w:p w14:paraId="532E48F7" w14:textId="77777777" w:rsidR="001413B1" w:rsidRDefault="001413B1" w:rsidP="00736603">
            <w:r>
              <w:t>Validate (F8)</w:t>
            </w:r>
          </w:p>
        </w:tc>
        <w:tc>
          <w:tcPr>
            <w:tcW w:w="4675" w:type="dxa"/>
          </w:tcPr>
          <w:p w14:paraId="31B1FD2E" w14:textId="77777777" w:rsidR="001413B1" w:rsidRDefault="001413B1" w:rsidP="00736603">
            <w:r>
              <w:t>Validates the step model</w:t>
            </w:r>
          </w:p>
        </w:tc>
      </w:tr>
      <w:tr w:rsidR="001413B1" w14:paraId="17CA5F92" w14:textId="77777777" w:rsidTr="00A45D1D">
        <w:tc>
          <w:tcPr>
            <w:tcW w:w="4675" w:type="dxa"/>
          </w:tcPr>
          <w:p w14:paraId="0BD762C2" w14:textId="77777777" w:rsidR="001413B1" w:rsidRDefault="001413B1" w:rsidP="00736603">
            <w:r>
              <w:t>Adjust Step Flow Layout (</w:t>
            </w:r>
            <w:proofErr w:type="spellStart"/>
            <w:r>
              <w:t>Ctrl+Shift+F</w:t>
            </w:r>
            <w:proofErr w:type="spellEnd"/>
            <w:r>
              <w:t>)</w:t>
            </w:r>
          </w:p>
        </w:tc>
        <w:tc>
          <w:tcPr>
            <w:tcW w:w="4675" w:type="dxa"/>
          </w:tcPr>
          <w:p w14:paraId="60F450BD" w14:textId="77777777" w:rsidR="001413B1" w:rsidRDefault="001413B1" w:rsidP="00736603">
            <w:r>
              <w:t xml:space="preserve">Adjusts the step layout </w:t>
            </w:r>
          </w:p>
        </w:tc>
      </w:tr>
      <w:tr w:rsidR="001413B1" w:rsidRPr="00F92E7B" w14:paraId="316708FF" w14:textId="77777777" w:rsidTr="00A45D1D">
        <w:tc>
          <w:tcPr>
            <w:tcW w:w="4675" w:type="dxa"/>
          </w:tcPr>
          <w:p w14:paraId="49C10FA6" w14:textId="77777777" w:rsidR="001413B1" w:rsidRDefault="001413B1" w:rsidP="00736603">
            <w:r>
              <w:t>Trigger Step (F5)</w:t>
            </w:r>
          </w:p>
        </w:tc>
        <w:tc>
          <w:tcPr>
            <w:tcW w:w="4675" w:type="dxa"/>
          </w:tcPr>
          <w:p w14:paraId="0E822235" w14:textId="77777777" w:rsidR="001413B1" w:rsidRDefault="001413B1" w:rsidP="00736603">
            <w:r>
              <w:t>Triggers the step, if enabled in the scenario package configuration</w:t>
            </w:r>
          </w:p>
        </w:tc>
      </w:tr>
      <w:tr w:rsidR="001413B1" w:rsidRPr="00F92E7B" w14:paraId="402A3908" w14:textId="77777777" w:rsidTr="00A45D1D">
        <w:tc>
          <w:tcPr>
            <w:tcW w:w="4675" w:type="dxa"/>
          </w:tcPr>
          <w:p w14:paraId="58D0EBE3" w14:textId="77777777" w:rsidR="001413B1" w:rsidRDefault="001413B1" w:rsidP="00736603">
            <w:r>
              <w:t>Display Documentation (F1)</w:t>
            </w:r>
          </w:p>
        </w:tc>
        <w:tc>
          <w:tcPr>
            <w:tcW w:w="4675" w:type="dxa"/>
          </w:tcPr>
          <w:p w14:paraId="61F647B8" w14:textId="77777777" w:rsidR="001413B1" w:rsidRDefault="001413B1" w:rsidP="00736603">
            <w:r>
              <w:t>Opens the documentation for the step modeler</w:t>
            </w:r>
          </w:p>
        </w:tc>
      </w:tr>
    </w:tbl>
    <w:p w14:paraId="2EDAC3EB" w14:textId="77777777" w:rsidR="00A45D1D" w:rsidRPr="00867846" w:rsidRDefault="00A45D1D" w:rsidP="00736603"/>
    <w:p w14:paraId="199AEA50" w14:textId="77777777" w:rsidR="00736603" w:rsidRPr="00867846" w:rsidRDefault="00736603" w:rsidP="00736603">
      <w:pPr>
        <w:keepNext/>
        <w:rPr>
          <w:b/>
        </w:rPr>
      </w:pPr>
      <w:r w:rsidRPr="00867846">
        <w:rPr>
          <w:b/>
        </w:rPr>
        <w:t xml:space="preserve">Step </w:t>
      </w:r>
      <w:r w:rsidR="00D36704" w:rsidRPr="00867846">
        <w:rPr>
          <w:b/>
        </w:rPr>
        <w:t xml:space="preserve">Modeler </w:t>
      </w:r>
      <w:r w:rsidRPr="00867846">
        <w:rPr>
          <w:b/>
        </w:rPr>
        <w:t>Elements</w:t>
      </w:r>
    </w:p>
    <w:p w14:paraId="671BADAA" w14:textId="77777777" w:rsidR="00736603" w:rsidRPr="00EA4231" w:rsidRDefault="00736603" w:rsidP="00736603">
      <w:r w:rsidRPr="00867846">
        <w:t xml:space="preserve">The second row </w:t>
      </w:r>
      <w:r w:rsidR="005A08A9" w:rsidRPr="00867846">
        <w:t xml:space="preserve">displays </w:t>
      </w:r>
      <w:r w:rsidRPr="00867846">
        <w:t xml:space="preserve">elements </w:t>
      </w:r>
      <w:r w:rsidR="005A08A9" w:rsidRPr="00867846">
        <w:t xml:space="preserve">that </w:t>
      </w:r>
      <w:r w:rsidRPr="00867846">
        <w:t xml:space="preserve">the </w:t>
      </w:r>
      <w:r w:rsidR="00982A8E" w:rsidRPr="00867846">
        <w:t>integration framework</w:t>
      </w:r>
      <w:r w:rsidRPr="00867846">
        <w:t xml:space="preserve"> supports</w:t>
      </w:r>
      <w:r w:rsidR="0011300C" w:rsidRPr="00867846">
        <w:t xml:space="preserve"> to design integration</w:t>
      </w:r>
      <w:r w:rsidRPr="00867846">
        <w:t xml:space="preserve">. </w:t>
      </w:r>
      <w:r w:rsidRPr="00EA4231">
        <w:t>Use the elements to design your scenario step.</w:t>
      </w:r>
    </w:p>
    <w:p w14:paraId="2BE25236" w14:textId="77777777" w:rsidR="00736603" w:rsidRPr="00EA4231" w:rsidRDefault="00736603" w:rsidP="00736603"/>
    <w:p w14:paraId="2478BA56" w14:textId="77777777" w:rsidR="00736603" w:rsidRPr="00EA4231" w:rsidRDefault="00736603" w:rsidP="00736603">
      <w:pPr>
        <w:keepNext/>
        <w:rPr>
          <w:b/>
        </w:rPr>
      </w:pPr>
      <w:r w:rsidRPr="00EA4231">
        <w:rPr>
          <w:b/>
        </w:rPr>
        <w:t>Design Area</w:t>
      </w:r>
    </w:p>
    <w:p w14:paraId="46912B1E" w14:textId="77777777" w:rsidR="00736603" w:rsidRPr="00EA4231" w:rsidRDefault="00736603" w:rsidP="00736603">
      <w:r w:rsidRPr="00EA4231">
        <w:t>In the design area, assemble the elements of scenario step</w:t>
      </w:r>
      <w:r w:rsidR="005B622C" w:rsidRPr="00EA4231">
        <w:t>s</w:t>
      </w:r>
      <w:r w:rsidRPr="00EA4231">
        <w:t xml:space="preserve">. Click an element, move the mouse to the design area, </w:t>
      </w:r>
      <w:r w:rsidR="00D36704" w:rsidRPr="00EA4231">
        <w:t xml:space="preserve">and </w:t>
      </w:r>
      <w:r w:rsidRPr="00EA4231">
        <w:t>click again to place the element.</w:t>
      </w:r>
      <w:r w:rsidR="005B622C" w:rsidRPr="00EA4231">
        <w:t xml:space="preserve"> The design area allows opening several scenario steps in different tabs. Additionally, you can open and edit XSL or JavaScript transformations in additional tabs, and display the test environment, the deployment panel and </w:t>
      </w:r>
      <w:r w:rsidR="000A284F" w:rsidRPr="00EA4231">
        <w:t>deployment</w:t>
      </w:r>
      <w:r w:rsidR="005B622C" w:rsidRPr="00EA4231">
        <w:t xml:space="preserve"> settings. The tooltip of the tab displays the scenario step that it belongs to. The design area allows you working on different packages at the same time. For better overview, we recommend opening only the package that you are working on the in the navigation area and to only display information related to the scenario step that you are currently working on.</w:t>
      </w:r>
    </w:p>
    <w:p w14:paraId="4A2FE860" w14:textId="77777777" w:rsidR="00736603" w:rsidRPr="00EA4231" w:rsidRDefault="00736603" w:rsidP="00736603"/>
    <w:p w14:paraId="2AF299D8" w14:textId="77777777" w:rsidR="00736603" w:rsidRPr="00EA4231" w:rsidRDefault="00736603" w:rsidP="00736603">
      <w:pPr>
        <w:rPr>
          <w:b/>
        </w:rPr>
      </w:pPr>
      <w:r w:rsidRPr="00EA4231">
        <w:rPr>
          <w:b/>
        </w:rPr>
        <w:t>Zoom In/Out</w:t>
      </w:r>
    </w:p>
    <w:p w14:paraId="3804CDAF" w14:textId="77777777" w:rsidR="00736603" w:rsidRPr="00EA4231" w:rsidRDefault="00736603" w:rsidP="00736603">
      <w:r w:rsidRPr="00EA4231">
        <w:t>On the left side of the design area, you have functions for zooming in or out in the model or for moving the model in the design area.</w:t>
      </w:r>
    </w:p>
    <w:p w14:paraId="2B5380BA" w14:textId="77777777" w:rsidR="005A08A9" w:rsidRPr="00EA4231" w:rsidRDefault="005A08A9" w:rsidP="00736603"/>
    <w:p w14:paraId="3D7E245B" w14:textId="77777777" w:rsidR="00736603" w:rsidRPr="00EA4231" w:rsidRDefault="00736603" w:rsidP="00072D6B">
      <w:pPr>
        <w:keepNext/>
        <w:rPr>
          <w:b/>
        </w:rPr>
      </w:pPr>
      <w:r w:rsidRPr="00EA4231">
        <w:rPr>
          <w:b/>
        </w:rPr>
        <w:t>General Step Information</w:t>
      </w:r>
    </w:p>
    <w:p w14:paraId="2B458729" w14:textId="77777777" w:rsidR="00736603" w:rsidRPr="00EA4231" w:rsidRDefault="005A08A9" w:rsidP="00736603">
      <w:r w:rsidRPr="00EA4231">
        <w:t>This is the definition area for the s</w:t>
      </w:r>
      <w:r w:rsidR="00736603" w:rsidRPr="00EA4231">
        <w:t>tep name, error handling options and global flow properties</w:t>
      </w:r>
      <w:r w:rsidRPr="00EA4231">
        <w:t>.</w:t>
      </w:r>
    </w:p>
    <w:p w14:paraId="255EEA0A" w14:textId="77777777" w:rsidR="00736603" w:rsidRPr="00EA4231" w:rsidRDefault="00736603" w:rsidP="00736603"/>
    <w:p w14:paraId="454559AC" w14:textId="77777777" w:rsidR="00736603" w:rsidRPr="00EA4231" w:rsidRDefault="00736603" w:rsidP="009267DA">
      <w:pPr>
        <w:keepNext/>
        <w:rPr>
          <w:b/>
        </w:rPr>
      </w:pPr>
      <w:r w:rsidRPr="00EA4231">
        <w:rPr>
          <w:b/>
        </w:rPr>
        <w:t>Status and Error Information</w:t>
      </w:r>
    </w:p>
    <w:p w14:paraId="108E05BC" w14:textId="77777777" w:rsidR="00736603" w:rsidRPr="00EA4231" w:rsidRDefault="00736603" w:rsidP="00736603">
      <w:r w:rsidRPr="00EA4231">
        <w:t xml:space="preserve">While designing or saving a </w:t>
      </w:r>
      <w:r w:rsidR="00587BD0" w:rsidRPr="00EA4231">
        <w:t>step</w:t>
      </w:r>
      <w:r w:rsidRPr="00EA4231">
        <w:t>, you find status an</w:t>
      </w:r>
      <w:r w:rsidR="005A08A9" w:rsidRPr="00EA4231">
        <w:t>d</w:t>
      </w:r>
      <w:r w:rsidRPr="00EA4231">
        <w:t xml:space="preserve"> error information in this area. If you try to place an element or connection in a place in the design area that the </w:t>
      </w:r>
      <w:r w:rsidR="00587BD0" w:rsidRPr="00EA4231">
        <w:t xml:space="preserve">model </w:t>
      </w:r>
      <w:r w:rsidRPr="00EA4231">
        <w:t xml:space="preserve">does not allow, the modeler </w:t>
      </w:r>
      <w:r w:rsidR="00AE5E76" w:rsidRPr="00EA4231">
        <w:t xml:space="preserve">does not allow it and </w:t>
      </w:r>
      <w:r w:rsidRPr="00EA4231">
        <w:t>provides you with explanations.</w:t>
      </w:r>
      <w:r w:rsidR="005A08A9" w:rsidRPr="00EA4231">
        <w:t xml:space="preserve"> Click the error information and the modeler positions the mouse in the field that causes the error.</w:t>
      </w:r>
    </w:p>
    <w:p w14:paraId="337EC681" w14:textId="77777777" w:rsidR="00736603" w:rsidRPr="00EA4231" w:rsidRDefault="00736603" w:rsidP="00736603"/>
    <w:p w14:paraId="21920819" w14:textId="77777777" w:rsidR="00736603" w:rsidRPr="00EA4231" w:rsidRDefault="00736603" w:rsidP="00736603">
      <w:pPr>
        <w:rPr>
          <w:b/>
        </w:rPr>
      </w:pPr>
      <w:r w:rsidRPr="00EA4231">
        <w:rPr>
          <w:b/>
        </w:rPr>
        <w:t>Information and Input Area for Selected Elements</w:t>
      </w:r>
    </w:p>
    <w:p w14:paraId="7A4D7AA0" w14:textId="77777777" w:rsidR="00736603" w:rsidRPr="00EA4231" w:rsidRDefault="00736603" w:rsidP="00736603">
      <w:r w:rsidRPr="00EA4231">
        <w:t>The modeler displays information and input fields for the selected element in the design area.</w:t>
      </w:r>
    </w:p>
    <w:p w14:paraId="09663A46" w14:textId="77777777" w:rsidR="00736603" w:rsidRPr="00EA4231" w:rsidRDefault="00736603" w:rsidP="00736603"/>
    <w:p w14:paraId="31D64382" w14:textId="77777777" w:rsidR="00736603" w:rsidRPr="00EA4231" w:rsidRDefault="00EA26FD" w:rsidP="00456A8F">
      <w:pPr>
        <w:rPr>
          <w:b/>
        </w:rPr>
      </w:pPr>
      <w:r w:rsidRPr="00EA4231">
        <w:rPr>
          <w:b/>
        </w:rPr>
        <w:t>Enlarging the Input Area</w:t>
      </w:r>
    </w:p>
    <w:p w14:paraId="03E88EEC" w14:textId="77777777" w:rsidR="00D14F20" w:rsidRPr="00EA4231" w:rsidRDefault="00EA26FD" w:rsidP="00456A8F">
      <w:r w:rsidRPr="00EA4231">
        <w:t xml:space="preserve">To make the entry of values easier, you can enlarge the input area. Either right-click the element in the design area or click the </w:t>
      </w:r>
      <w:r>
        <w:rPr>
          <w:noProof/>
        </w:rPr>
        <w:drawing>
          <wp:inline distT="0" distB="0" distL="0" distR="0" wp14:anchorId="3FC93B70" wp14:editId="25FA07CA">
            <wp:extent cx="160891" cy="11418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115" cy="122856"/>
                    </a:xfrm>
                    <a:prstGeom prst="rect">
                      <a:avLst/>
                    </a:prstGeom>
                  </pic:spPr>
                </pic:pic>
              </a:graphicData>
            </a:graphic>
          </wp:inline>
        </w:drawing>
      </w:r>
      <w:r w:rsidRPr="00EA4231">
        <w:t xml:space="preserve"> (</w:t>
      </w:r>
      <w:r w:rsidRPr="00EA4231">
        <w:rPr>
          <w:rStyle w:val="FieldName"/>
        </w:rPr>
        <w:t>Open in Separate Dialog</w:t>
      </w:r>
      <w:r w:rsidRPr="00EA4231">
        <w:t>) button.</w:t>
      </w:r>
    </w:p>
    <w:p w14:paraId="0BBFAC29" w14:textId="77777777" w:rsidR="00EA26FD" w:rsidRPr="00EA4231" w:rsidRDefault="00EA26FD" w:rsidP="00456A8F"/>
    <w:p w14:paraId="533C4BC1" w14:textId="77777777" w:rsidR="00F85D38" w:rsidRPr="006C18B7" w:rsidRDefault="00F85D38" w:rsidP="00D14F20">
      <w:pPr>
        <w:keepNext/>
        <w:rPr>
          <w:b/>
        </w:rPr>
      </w:pPr>
      <w:r w:rsidRPr="006C18B7">
        <w:rPr>
          <w:b/>
        </w:rPr>
        <w:t>Step Model Elements</w:t>
      </w:r>
    </w:p>
    <w:tbl>
      <w:tblPr>
        <w:tblStyle w:val="TableGrid"/>
        <w:tblW w:w="0" w:type="auto"/>
        <w:tblLook w:val="04A0" w:firstRow="1" w:lastRow="0" w:firstColumn="1" w:lastColumn="0" w:noHBand="0" w:noVBand="1"/>
      </w:tblPr>
      <w:tblGrid>
        <w:gridCol w:w="1920"/>
        <w:gridCol w:w="7430"/>
      </w:tblGrid>
      <w:tr w:rsidR="00F85D38" w:rsidRPr="006C18B7" w14:paraId="1B4A1224" w14:textId="77777777" w:rsidTr="005A08A9">
        <w:trPr>
          <w:tblHeader/>
        </w:trPr>
        <w:tc>
          <w:tcPr>
            <w:tcW w:w="1951" w:type="dxa"/>
          </w:tcPr>
          <w:p w14:paraId="4B33010E" w14:textId="77777777" w:rsidR="00F85D38" w:rsidRPr="006C18B7" w:rsidRDefault="00F85D38" w:rsidP="00456A8F">
            <w:pPr>
              <w:rPr>
                <w:b/>
              </w:rPr>
            </w:pPr>
            <w:r w:rsidRPr="006C18B7">
              <w:rPr>
                <w:b/>
              </w:rPr>
              <w:t>Element</w:t>
            </w:r>
          </w:p>
        </w:tc>
        <w:tc>
          <w:tcPr>
            <w:tcW w:w="7625" w:type="dxa"/>
          </w:tcPr>
          <w:p w14:paraId="7EBC5D09" w14:textId="77777777" w:rsidR="00F85D38" w:rsidRPr="006C18B7" w:rsidRDefault="008B10DF" w:rsidP="008B10DF">
            <w:pPr>
              <w:rPr>
                <w:b/>
              </w:rPr>
            </w:pPr>
            <w:r w:rsidRPr="006C18B7">
              <w:rPr>
                <w:b/>
              </w:rPr>
              <w:t xml:space="preserve">Element Name and </w:t>
            </w:r>
            <w:r w:rsidR="00F85D38" w:rsidRPr="006C18B7">
              <w:rPr>
                <w:b/>
              </w:rPr>
              <w:t>Description</w:t>
            </w:r>
          </w:p>
        </w:tc>
      </w:tr>
      <w:tr w:rsidR="00F85D38" w:rsidRPr="00F92E7B" w14:paraId="01738AE8" w14:textId="77777777" w:rsidTr="0094757E">
        <w:tc>
          <w:tcPr>
            <w:tcW w:w="1951" w:type="dxa"/>
          </w:tcPr>
          <w:p w14:paraId="03A6A9E7" w14:textId="77777777" w:rsidR="00F85D38" w:rsidRPr="006C18B7" w:rsidRDefault="006E3BE7" w:rsidP="00456A8F">
            <w:r w:rsidRPr="006C18B7">
              <w:rPr>
                <w:noProof/>
                <w:lang w:eastAsia="de-DE"/>
              </w:rPr>
              <w:drawing>
                <wp:inline distT="0" distB="0" distL="0" distR="0" wp14:anchorId="04098A88" wp14:editId="7D143515">
                  <wp:extent cx="476190" cy="323810"/>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190" cy="323810"/>
                          </a:xfrm>
                          <a:prstGeom prst="rect">
                            <a:avLst/>
                          </a:prstGeom>
                        </pic:spPr>
                      </pic:pic>
                    </a:graphicData>
                  </a:graphic>
                </wp:inline>
              </w:drawing>
            </w:r>
          </w:p>
        </w:tc>
        <w:tc>
          <w:tcPr>
            <w:tcW w:w="7625" w:type="dxa"/>
          </w:tcPr>
          <w:p w14:paraId="2BD0A696" w14:textId="77777777" w:rsidR="00F85D38" w:rsidRPr="00EA4231" w:rsidRDefault="006E3BE7" w:rsidP="006E3BE7">
            <w:r w:rsidRPr="00EA4231">
              <w:t>Inbound and Outbound</w:t>
            </w:r>
          </w:p>
          <w:p w14:paraId="7E938DA6" w14:textId="77777777" w:rsidR="006E3BE7" w:rsidRPr="006C18B7" w:rsidRDefault="006E3BE7" w:rsidP="006E3BE7">
            <w:r w:rsidRPr="00EA4231">
              <w:t xml:space="preserve">The element </w:t>
            </w:r>
            <w:r w:rsidR="00462D03" w:rsidRPr="00EA4231">
              <w:t>represents</w:t>
            </w:r>
            <w:r w:rsidRPr="00EA4231">
              <w:t xml:space="preserve"> </w:t>
            </w:r>
            <w:r w:rsidR="005A08A9" w:rsidRPr="00EA4231">
              <w:t xml:space="preserve">the inbound and outbound phase of </w:t>
            </w:r>
            <w:r w:rsidRPr="00EA4231">
              <w:t xml:space="preserve">a synchronous </w:t>
            </w:r>
            <w:r w:rsidR="00462D03" w:rsidRPr="00EA4231">
              <w:t>scenario step</w:t>
            </w:r>
            <w:r w:rsidRPr="00EA4231">
              <w:t xml:space="preserve">. </w:t>
            </w:r>
            <w:r w:rsidR="005A08A9" w:rsidRPr="006C18B7">
              <w:t xml:space="preserve">You can use the </w:t>
            </w:r>
            <w:r w:rsidRPr="006C18B7">
              <w:t>following adapters:</w:t>
            </w:r>
          </w:p>
          <w:p w14:paraId="7DAE0C3E" w14:textId="77777777" w:rsidR="006E3BE7" w:rsidRPr="006C18B7" w:rsidRDefault="006E3BE7" w:rsidP="006E3BE7">
            <w:pPr>
              <w:pStyle w:val="BulletedList"/>
            </w:pPr>
            <w:r w:rsidRPr="006C18B7">
              <w:t>HTTP Incoming Call</w:t>
            </w:r>
          </w:p>
          <w:p w14:paraId="191898F1" w14:textId="77777777" w:rsidR="006E3BE7" w:rsidRPr="00EA4231" w:rsidRDefault="006E3BE7" w:rsidP="00462D03">
            <w:pPr>
              <w:pStyle w:val="BulletedList"/>
            </w:pPr>
            <w:r w:rsidRPr="00EA4231">
              <w:t xml:space="preserve">RFCP </w:t>
            </w:r>
            <w:r w:rsidR="00462D03" w:rsidRPr="00EA4231">
              <w:t>SAP ECC Incoming RFC Call</w:t>
            </w:r>
          </w:p>
          <w:p w14:paraId="5FB0171D" w14:textId="77777777" w:rsidR="00462D03" w:rsidRPr="00EA4231" w:rsidRDefault="00462D03" w:rsidP="00462D03">
            <w:pPr>
              <w:pStyle w:val="BulletedList"/>
            </w:pPr>
            <w:r w:rsidRPr="00EA4231">
              <w:t>WSAR Web Service Incoming Request/Response Call</w:t>
            </w:r>
          </w:p>
        </w:tc>
      </w:tr>
      <w:tr w:rsidR="00F85D38" w:rsidRPr="00F92E7B" w14:paraId="21D267B7" w14:textId="77777777" w:rsidTr="0094757E">
        <w:tc>
          <w:tcPr>
            <w:tcW w:w="1951" w:type="dxa"/>
          </w:tcPr>
          <w:p w14:paraId="48A491D0" w14:textId="77777777" w:rsidR="00F85D38" w:rsidRPr="006C18B7" w:rsidRDefault="006E3BE7" w:rsidP="00456A8F">
            <w:r w:rsidRPr="006C18B7">
              <w:rPr>
                <w:noProof/>
                <w:lang w:eastAsia="de-DE"/>
              </w:rPr>
              <w:drawing>
                <wp:inline distT="0" distB="0" distL="0" distR="0" wp14:anchorId="0B4550E1" wp14:editId="7D3C9117">
                  <wp:extent cx="476190" cy="32381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190" cy="323810"/>
                          </a:xfrm>
                          <a:prstGeom prst="rect">
                            <a:avLst/>
                          </a:prstGeom>
                        </pic:spPr>
                      </pic:pic>
                    </a:graphicData>
                  </a:graphic>
                </wp:inline>
              </w:drawing>
            </w:r>
          </w:p>
        </w:tc>
        <w:tc>
          <w:tcPr>
            <w:tcW w:w="7625" w:type="dxa"/>
          </w:tcPr>
          <w:p w14:paraId="6C7AC6DB" w14:textId="77777777" w:rsidR="00F85D38" w:rsidRPr="00EA4231" w:rsidRDefault="00462D03" w:rsidP="00456A8F">
            <w:r w:rsidRPr="00EA4231">
              <w:t>Inbound</w:t>
            </w:r>
          </w:p>
          <w:p w14:paraId="3D2BB340" w14:textId="77777777" w:rsidR="00462D03" w:rsidRPr="006C18B7" w:rsidRDefault="00462D03" w:rsidP="00456A8F">
            <w:r w:rsidRPr="00EA4231">
              <w:t xml:space="preserve">The element represents the inbound phase of an asynchronous scenario step. </w:t>
            </w:r>
            <w:r w:rsidRPr="006C18B7">
              <w:t>You can use the following adapters:</w:t>
            </w:r>
          </w:p>
          <w:p w14:paraId="5088631C" w14:textId="77777777" w:rsidR="00462D03" w:rsidRPr="006C18B7" w:rsidRDefault="00462D03" w:rsidP="00462D03">
            <w:pPr>
              <w:pStyle w:val="BulletedList"/>
            </w:pPr>
            <w:r w:rsidRPr="006C18B7">
              <w:t>FILI File Inbound</w:t>
            </w:r>
          </w:p>
          <w:p w14:paraId="1B4F003E" w14:textId="77777777" w:rsidR="00462D03" w:rsidRPr="006C18B7" w:rsidRDefault="00462D03" w:rsidP="00462D03">
            <w:pPr>
              <w:pStyle w:val="BulletedList"/>
            </w:pPr>
            <w:r w:rsidRPr="006C18B7">
              <w:t>FTPI FTP Inbound</w:t>
            </w:r>
          </w:p>
          <w:p w14:paraId="40C9008C" w14:textId="77777777" w:rsidR="00462D03" w:rsidRPr="006C18B7" w:rsidRDefault="00462D03" w:rsidP="00462D03">
            <w:pPr>
              <w:pStyle w:val="BulletedList"/>
            </w:pPr>
            <w:r w:rsidRPr="006C18B7">
              <w:t>DBQI Internal Queue Trigger</w:t>
            </w:r>
          </w:p>
          <w:p w14:paraId="7A26D346" w14:textId="77777777" w:rsidR="00462D03" w:rsidRPr="006C18B7" w:rsidRDefault="00462D03" w:rsidP="00462D03">
            <w:pPr>
              <w:pStyle w:val="BulletedList"/>
            </w:pPr>
            <w:r w:rsidRPr="006C18B7">
              <w:t>ONER On Error Step</w:t>
            </w:r>
          </w:p>
          <w:p w14:paraId="3E840B28" w14:textId="77777777" w:rsidR="00462D03" w:rsidRPr="006C18B7" w:rsidRDefault="00462D03" w:rsidP="00462D03">
            <w:pPr>
              <w:pStyle w:val="BulletedList"/>
            </w:pPr>
            <w:r w:rsidRPr="006C18B7">
              <w:t>ENQI Successor Step</w:t>
            </w:r>
          </w:p>
          <w:p w14:paraId="6AACD891" w14:textId="77777777" w:rsidR="00462D03" w:rsidRPr="006C18B7" w:rsidRDefault="00462D03" w:rsidP="00462D03">
            <w:pPr>
              <w:pStyle w:val="BulletedList"/>
            </w:pPr>
            <w:r w:rsidRPr="006C18B7">
              <w:t>CRON Timer Trigger</w:t>
            </w:r>
          </w:p>
          <w:p w14:paraId="03FD271E" w14:textId="77777777" w:rsidR="00462D03" w:rsidRPr="00867846" w:rsidRDefault="00462D03" w:rsidP="00462D03">
            <w:pPr>
              <w:pStyle w:val="BulletedList"/>
            </w:pPr>
            <w:r w:rsidRPr="00867846">
              <w:t xml:space="preserve">WSAO Web Service Incoming </w:t>
            </w:r>
            <w:proofErr w:type="gramStart"/>
            <w:r w:rsidRPr="00867846">
              <w:t>One Way</w:t>
            </w:r>
            <w:proofErr w:type="gramEnd"/>
            <w:r w:rsidRPr="00867846">
              <w:t xml:space="preserve"> Call</w:t>
            </w:r>
          </w:p>
        </w:tc>
      </w:tr>
      <w:tr w:rsidR="00F85D38" w:rsidRPr="00F92E7B" w14:paraId="162AC803" w14:textId="77777777" w:rsidTr="0094757E">
        <w:tc>
          <w:tcPr>
            <w:tcW w:w="1951" w:type="dxa"/>
          </w:tcPr>
          <w:p w14:paraId="1FE1ABB4" w14:textId="77777777" w:rsidR="00F85D38" w:rsidRPr="006C18B7" w:rsidRDefault="006E3BE7" w:rsidP="00456A8F">
            <w:r w:rsidRPr="006C18B7">
              <w:rPr>
                <w:noProof/>
                <w:lang w:eastAsia="de-DE"/>
              </w:rPr>
              <w:drawing>
                <wp:inline distT="0" distB="0" distL="0" distR="0" wp14:anchorId="179718E4" wp14:editId="1AA2AE49">
                  <wp:extent cx="476190" cy="323810"/>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190" cy="323810"/>
                          </a:xfrm>
                          <a:prstGeom prst="rect">
                            <a:avLst/>
                          </a:prstGeom>
                        </pic:spPr>
                      </pic:pic>
                    </a:graphicData>
                  </a:graphic>
                </wp:inline>
              </w:drawing>
            </w:r>
          </w:p>
        </w:tc>
        <w:tc>
          <w:tcPr>
            <w:tcW w:w="7625" w:type="dxa"/>
          </w:tcPr>
          <w:p w14:paraId="2F84D229" w14:textId="77777777" w:rsidR="00F85D38" w:rsidRPr="00EA4231" w:rsidRDefault="00462D03" w:rsidP="00456A8F">
            <w:r w:rsidRPr="00EA4231">
              <w:t>Outbound</w:t>
            </w:r>
          </w:p>
          <w:p w14:paraId="157F4A76" w14:textId="77777777" w:rsidR="00462D03" w:rsidRPr="006C18B7" w:rsidRDefault="00462D03" w:rsidP="00462D03">
            <w:r w:rsidRPr="00EA4231">
              <w:t xml:space="preserve">The element represents the outbound phase of an asynchronous scenario step. </w:t>
            </w:r>
            <w:r w:rsidRPr="006C18B7">
              <w:t>You can use the following adapters:</w:t>
            </w:r>
          </w:p>
          <w:p w14:paraId="4F5842FE" w14:textId="77777777" w:rsidR="00462D03" w:rsidRPr="006C18B7" w:rsidRDefault="00462D03" w:rsidP="00462D03">
            <w:pPr>
              <w:pStyle w:val="BulletedList"/>
            </w:pPr>
            <w:r w:rsidRPr="006C18B7">
              <w:t>FIL</w:t>
            </w:r>
            <w:r w:rsidR="00905376" w:rsidRPr="006C18B7">
              <w:t>O</w:t>
            </w:r>
            <w:r w:rsidRPr="006C18B7">
              <w:t xml:space="preserve"> File </w:t>
            </w:r>
            <w:r w:rsidR="00905376" w:rsidRPr="006C18B7">
              <w:t>Out</w:t>
            </w:r>
            <w:r w:rsidRPr="006C18B7">
              <w:t>bound</w:t>
            </w:r>
          </w:p>
          <w:p w14:paraId="080EF7F9" w14:textId="77777777" w:rsidR="00462D03" w:rsidRPr="006C18B7" w:rsidRDefault="00462D03" w:rsidP="00462D03">
            <w:pPr>
              <w:pStyle w:val="BulletedList"/>
            </w:pPr>
            <w:r w:rsidRPr="006C18B7">
              <w:t>FTP</w:t>
            </w:r>
            <w:r w:rsidR="00905376" w:rsidRPr="006C18B7">
              <w:t>O</w:t>
            </w:r>
            <w:r w:rsidRPr="006C18B7">
              <w:t xml:space="preserve"> FTP </w:t>
            </w:r>
            <w:r w:rsidR="00905376" w:rsidRPr="006C18B7">
              <w:t>Out</w:t>
            </w:r>
            <w:r w:rsidRPr="006C18B7">
              <w:t>bound</w:t>
            </w:r>
          </w:p>
          <w:p w14:paraId="414BBBF0" w14:textId="77777777" w:rsidR="00462D03" w:rsidRPr="006C18B7" w:rsidRDefault="00462D03" w:rsidP="00462D03">
            <w:pPr>
              <w:pStyle w:val="BulletedList"/>
            </w:pPr>
            <w:r w:rsidRPr="006C18B7">
              <w:t>DBQ</w:t>
            </w:r>
            <w:r w:rsidR="00905376" w:rsidRPr="006C18B7">
              <w:t>O</w:t>
            </w:r>
            <w:r w:rsidRPr="006C18B7">
              <w:t xml:space="preserve"> Internal Queue </w:t>
            </w:r>
            <w:r w:rsidR="00905376" w:rsidRPr="006C18B7">
              <w:t>(Write)</w:t>
            </w:r>
          </w:p>
          <w:p w14:paraId="1175ADAC" w14:textId="77777777" w:rsidR="00462D03" w:rsidRPr="006C18B7" w:rsidRDefault="00462D03" w:rsidP="00462D03">
            <w:pPr>
              <w:pStyle w:val="BulletedList"/>
            </w:pPr>
            <w:r w:rsidRPr="006C18B7">
              <w:t>ENQ</w:t>
            </w:r>
            <w:r w:rsidR="00905376" w:rsidRPr="006C18B7">
              <w:t>O</w:t>
            </w:r>
            <w:r w:rsidRPr="006C18B7">
              <w:t xml:space="preserve"> </w:t>
            </w:r>
            <w:r w:rsidR="00905376" w:rsidRPr="006C18B7">
              <w:t>Predecessor</w:t>
            </w:r>
            <w:r w:rsidRPr="006C18B7">
              <w:t xml:space="preserve"> Step</w:t>
            </w:r>
          </w:p>
          <w:p w14:paraId="6A945DE6" w14:textId="77777777" w:rsidR="00462D03" w:rsidRPr="006C18B7" w:rsidRDefault="00905376" w:rsidP="00462D03">
            <w:pPr>
              <w:pStyle w:val="BulletedList"/>
            </w:pPr>
            <w:r w:rsidRPr="006C18B7">
              <w:t>SMTP Send E-Mail</w:t>
            </w:r>
          </w:p>
          <w:p w14:paraId="58E32628" w14:textId="77777777" w:rsidR="00905376" w:rsidRPr="006C18B7" w:rsidRDefault="00905376" w:rsidP="00462D03">
            <w:pPr>
              <w:pStyle w:val="BulletedList"/>
            </w:pPr>
            <w:r w:rsidRPr="006C18B7">
              <w:t xml:space="preserve">VOID </w:t>
            </w:r>
            <w:proofErr w:type="spellStart"/>
            <w:r w:rsidRPr="006C18B7">
              <w:t>Void</w:t>
            </w:r>
            <w:proofErr w:type="spellEnd"/>
            <w:r w:rsidRPr="006C18B7">
              <w:t>, no outbound</w:t>
            </w:r>
          </w:p>
          <w:p w14:paraId="1D3BB210" w14:textId="77777777" w:rsidR="00462D03" w:rsidRPr="00EA4231" w:rsidRDefault="00462D03" w:rsidP="00905376">
            <w:pPr>
              <w:pStyle w:val="BulletedList"/>
            </w:pPr>
            <w:r w:rsidRPr="00EA4231">
              <w:t>WSA</w:t>
            </w:r>
            <w:r w:rsidR="00905376" w:rsidRPr="00EA4231">
              <w:t>N</w:t>
            </w:r>
            <w:r w:rsidRPr="00EA4231">
              <w:t xml:space="preserve"> Web Service </w:t>
            </w:r>
            <w:r w:rsidR="00905376" w:rsidRPr="00EA4231">
              <w:t>Outgoing Notification</w:t>
            </w:r>
          </w:p>
        </w:tc>
      </w:tr>
      <w:tr w:rsidR="00F85D38" w:rsidRPr="00F92E7B" w14:paraId="0DA59B5D" w14:textId="77777777" w:rsidTr="0094757E">
        <w:tc>
          <w:tcPr>
            <w:tcW w:w="1951" w:type="dxa"/>
          </w:tcPr>
          <w:p w14:paraId="0247D769" w14:textId="77777777" w:rsidR="00F85D38" w:rsidRPr="006C18B7" w:rsidRDefault="004D6B23" w:rsidP="00456A8F">
            <w:r w:rsidRPr="006C18B7">
              <w:rPr>
                <w:noProof/>
                <w:lang w:eastAsia="de-DE"/>
              </w:rPr>
              <w:drawing>
                <wp:inline distT="0" distB="0" distL="0" distR="0" wp14:anchorId="6E04D69F" wp14:editId="4AAA8321">
                  <wp:extent cx="485714" cy="32381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714" cy="323810"/>
                          </a:xfrm>
                          <a:prstGeom prst="rect">
                            <a:avLst/>
                          </a:prstGeom>
                        </pic:spPr>
                      </pic:pic>
                    </a:graphicData>
                  </a:graphic>
                </wp:inline>
              </w:drawing>
            </w:r>
          </w:p>
        </w:tc>
        <w:tc>
          <w:tcPr>
            <w:tcW w:w="7625" w:type="dxa"/>
          </w:tcPr>
          <w:p w14:paraId="191F9317" w14:textId="77777777" w:rsidR="00F85D38" w:rsidRPr="00EA4231" w:rsidRDefault="008B10DF" w:rsidP="00456A8F">
            <w:r w:rsidRPr="00EA4231">
              <w:t xml:space="preserve">Atom: </w:t>
            </w:r>
            <w:r w:rsidR="00E70769" w:rsidRPr="00EA4231">
              <w:t xml:space="preserve">External </w:t>
            </w:r>
            <w:r w:rsidRPr="00EA4231">
              <w:t>Adapter Call</w:t>
            </w:r>
          </w:p>
          <w:p w14:paraId="6B5A98D2" w14:textId="77777777" w:rsidR="008B10DF" w:rsidRPr="00EA4231" w:rsidRDefault="00504882" w:rsidP="00456A8F">
            <w:r w:rsidRPr="00EA4231">
              <w:t>For adapter calls in JavaScript or in included steps</w:t>
            </w:r>
          </w:p>
        </w:tc>
      </w:tr>
      <w:tr w:rsidR="00F85D38" w:rsidRPr="00F92E7B" w14:paraId="437B29B6" w14:textId="77777777" w:rsidTr="0094757E">
        <w:tc>
          <w:tcPr>
            <w:tcW w:w="1951" w:type="dxa"/>
          </w:tcPr>
          <w:p w14:paraId="254607FE" w14:textId="77777777" w:rsidR="00F85D38" w:rsidRPr="006C18B7" w:rsidRDefault="008B10DF" w:rsidP="00456A8F">
            <w:r w:rsidRPr="006C18B7">
              <w:rPr>
                <w:noProof/>
                <w:lang w:eastAsia="de-DE"/>
              </w:rPr>
              <w:drawing>
                <wp:inline distT="0" distB="0" distL="0" distR="0" wp14:anchorId="0A755C16" wp14:editId="535A7C53">
                  <wp:extent cx="476190" cy="323810"/>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190" cy="323810"/>
                          </a:xfrm>
                          <a:prstGeom prst="rect">
                            <a:avLst/>
                          </a:prstGeom>
                        </pic:spPr>
                      </pic:pic>
                    </a:graphicData>
                  </a:graphic>
                </wp:inline>
              </w:drawing>
            </w:r>
          </w:p>
        </w:tc>
        <w:tc>
          <w:tcPr>
            <w:tcW w:w="7625" w:type="dxa"/>
          </w:tcPr>
          <w:p w14:paraId="0AAD6083" w14:textId="77777777" w:rsidR="00F85D38" w:rsidRPr="00EA4231" w:rsidRDefault="008B10DF" w:rsidP="00456A8F">
            <w:r w:rsidRPr="00EA4231">
              <w:t>Atom: Include</w:t>
            </w:r>
          </w:p>
          <w:p w14:paraId="385C2EC6" w14:textId="77777777" w:rsidR="00571C9D" w:rsidRPr="00EA4231" w:rsidRDefault="00571C9D" w:rsidP="00571C9D">
            <w:r w:rsidRPr="00EA4231">
              <w:t>The element represents an include atom that you use to include a scenario step into another scenario step.</w:t>
            </w:r>
          </w:p>
        </w:tc>
      </w:tr>
      <w:tr w:rsidR="00F85D38" w:rsidRPr="00F92E7B" w14:paraId="62B19DAD" w14:textId="77777777" w:rsidTr="0094757E">
        <w:tc>
          <w:tcPr>
            <w:tcW w:w="1951" w:type="dxa"/>
          </w:tcPr>
          <w:p w14:paraId="66FC0567" w14:textId="77777777" w:rsidR="00F85D38" w:rsidRPr="006C18B7" w:rsidRDefault="008B10DF" w:rsidP="00456A8F">
            <w:r w:rsidRPr="006C18B7">
              <w:rPr>
                <w:noProof/>
                <w:lang w:eastAsia="de-DE"/>
              </w:rPr>
              <w:drawing>
                <wp:inline distT="0" distB="0" distL="0" distR="0" wp14:anchorId="51606F2B" wp14:editId="7B95977D">
                  <wp:extent cx="475615" cy="332931"/>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739" cy="336518"/>
                          </a:xfrm>
                          <a:prstGeom prst="rect">
                            <a:avLst/>
                          </a:prstGeom>
                        </pic:spPr>
                      </pic:pic>
                    </a:graphicData>
                  </a:graphic>
                </wp:inline>
              </w:drawing>
            </w:r>
          </w:p>
        </w:tc>
        <w:tc>
          <w:tcPr>
            <w:tcW w:w="7625" w:type="dxa"/>
          </w:tcPr>
          <w:p w14:paraId="6D683BE6" w14:textId="77777777" w:rsidR="00F85D38" w:rsidRPr="00EA4231" w:rsidRDefault="008B10DF" w:rsidP="00456A8F">
            <w:r w:rsidRPr="00EA4231">
              <w:t>Atom: JavaScript/XSL Transformation</w:t>
            </w:r>
          </w:p>
          <w:p w14:paraId="52CECD95" w14:textId="77777777" w:rsidR="00571C9D" w:rsidRPr="00EA4231" w:rsidRDefault="00571C9D" w:rsidP="003A2870">
            <w:r w:rsidRPr="00EA4231">
              <w:t>The element represents a transformation atom. You can assign JavaScript documents</w:t>
            </w:r>
            <w:r w:rsidR="003A2870" w:rsidRPr="00EA4231">
              <w:t>,</w:t>
            </w:r>
            <w:r w:rsidRPr="00EA4231">
              <w:t xml:space="preserve"> an XSL document</w:t>
            </w:r>
            <w:r w:rsidR="003A2870" w:rsidRPr="00EA4231">
              <w:t>, or part of the incoming message</w:t>
            </w:r>
            <w:r w:rsidRPr="00EA4231">
              <w:t xml:space="preserve"> that perform</w:t>
            </w:r>
            <w:r w:rsidR="003A2870" w:rsidRPr="00EA4231">
              <w:t>s</w:t>
            </w:r>
            <w:r w:rsidRPr="00EA4231">
              <w:t xml:space="preserve"> the transformation of the message.</w:t>
            </w:r>
          </w:p>
        </w:tc>
      </w:tr>
      <w:tr w:rsidR="00F85D38" w:rsidRPr="006C18B7" w14:paraId="3388654D" w14:textId="77777777" w:rsidTr="0094757E">
        <w:tc>
          <w:tcPr>
            <w:tcW w:w="1951" w:type="dxa"/>
          </w:tcPr>
          <w:p w14:paraId="52FAD9CD" w14:textId="77777777" w:rsidR="00F85D38" w:rsidRPr="006C18B7" w:rsidRDefault="0094757E" w:rsidP="00456A8F">
            <w:r w:rsidRPr="006C18B7">
              <w:rPr>
                <w:noProof/>
                <w:lang w:eastAsia="de-DE"/>
              </w:rPr>
              <w:drawing>
                <wp:inline distT="0" distB="0" distL="0" distR="0" wp14:anchorId="34E19291" wp14:editId="4CC09DC4">
                  <wp:extent cx="485714" cy="3333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714" cy="333333"/>
                          </a:xfrm>
                          <a:prstGeom prst="rect">
                            <a:avLst/>
                          </a:prstGeom>
                        </pic:spPr>
                      </pic:pic>
                    </a:graphicData>
                  </a:graphic>
                </wp:inline>
              </w:drawing>
            </w:r>
            <w:r w:rsidRPr="006C18B7">
              <w:t xml:space="preserve"> </w:t>
            </w:r>
            <w:r w:rsidRPr="006C18B7">
              <w:rPr>
                <w:noProof/>
                <w:lang w:eastAsia="de-DE"/>
              </w:rPr>
              <w:drawing>
                <wp:inline distT="0" distB="0" distL="0" distR="0" wp14:anchorId="147140EC" wp14:editId="57D4539B">
                  <wp:extent cx="476190" cy="314286"/>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190" cy="314286"/>
                          </a:xfrm>
                          <a:prstGeom prst="rect">
                            <a:avLst/>
                          </a:prstGeom>
                        </pic:spPr>
                      </pic:pic>
                    </a:graphicData>
                  </a:graphic>
                </wp:inline>
              </w:drawing>
            </w:r>
          </w:p>
        </w:tc>
        <w:tc>
          <w:tcPr>
            <w:tcW w:w="7625" w:type="dxa"/>
          </w:tcPr>
          <w:p w14:paraId="7C827326" w14:textId="77777777" w:rsidR="00F85D38" w:rsidRPr="006C18B7" w:rsidRDefault="00326DE0" w:rsidP="003A2870">
            <w:r w:rsidRPr="006C18B7">
              <w:t>Elements for Iteration</w:t>
            </w:r>
          </w:p>
        </w:tc>
      </w:tr>
      <w:tr w:rsidR="00F13659" w:rsidRPr="00F92E7B" w14:paraId="1D71A54A" w14:textId="77777777" w:rsidTr="0094757E">
        <w:tc>
          <w:tcPr>
            <w:tcW w:w="1951" w:type="dxa"/>
          </w:tcPr>
          <w:p w14:paraId="12A3156A" w14:textId="77777777" w:rsidR="00F13659" w:rsidRPr="006C18B7" w:rsidRDefault="00F13659" w:rsidP="00456A8F">
            <w:pPr>
              <w:rPr>
                <w:noProof/>
              </w:rPr>
            </w:pPr>
            <w:r w:rsidRPr="006C18B7">
              <w:rPr>
                <w:noProof/>
                <w:lang w:eastAsia="de-DE"/>
              </w:rPr>
              <w:drawing>
                <wp:inline distT="0" distB="0" distL="0" distR="0" wp14:anchorId="07985228" wp14:editId="79946AC5">
                  <wp:extent cx="476190" cy="342857"/>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190" cy="342857"/>
                          </a:xfrm>
                          <a:prstGeom prst="rect">
                            <a:avLst/>
                          </a:prstGeom>
                        </pic:spPr>
                      </pic:pic>
                    </a:graphicData>
                  </a:graphic>
                </wp:inline>
              </w:drawing>
            </w:r>
          </w:p>
        </w:tc>
        <w:tc>
          <w:tcPr>
            <w:tcW w:w="7625" w:type="dxa"/>
          </w:tcPr>
          <w:p w14:paraId="15794034" w14:textId="77777777" w:rsidR="00F13659" w:rsidRPr="00EA4231" w:rsidRDefault="00F13659" w:rsidP="00F13659">
            <w:r w:rsidRPr="00EA4231">
              <w:t>Atom: Persist</w:t>
            </w:r>
          </w:p>
          <w:p w14:paraId="67A0C34F" w14:textId="77777777" w:rsidR="00F13659" w:rsidRPr="00EA4231" w:rsidRDefault="00F13659" w:rsidP="00E112D9">
            <w:r w:rsidRPr="00EA4231">
              <w:t xml:space="preserve">The element represents an atom that enables you to access the </w:t>
            </w:r>
            <w:proofErr w:type="spellStart"/>
            <w:r w:rsidRPr="00EA4231">
              <w:t>BizStore</w:t>
            </w:r>
            <w:proofErr w:type="spellEnd"/>
            <w:r w:rsidR="00E112D9" w:rsidRPr="00EA4231">
              <w:t xml:space="preserve"> for read and write access.</w:t>
            </w:r>
          </w:p>
        </w:tc>
      </w:tr>
      <w:tr w:rsidR="003E4512" w:rsidRPr="00F92E7B" w14:paraId="453A79DA" w14:textId="77777777" w:rsidTr="0094757E">
        <w:tc>
          <w:tcPr>
            <w:tcW w:w="1951" w:type="dxa"/>
          </w:tcPr>
          <w:p w14:paraId="2BDEB777" w14:textId="77777777" w:rsidR="003E4512" w:rsidRPr="006C18B7" w:rsidRDefault="003E4512" w:rsidP="00456A8F">
            <w:pPr>
              <w:rPr>
                <w:noProof/>
              </w:rPr>
            </w:pPr>
            <w:r w:rsidRPr="006C18B7">
              <w:rPr>
                <w:noProof/>
                <w:lang w:eastAsia="de-DE"/>
              </w:rPr>
              <w:drawing>
                <wp:inline distT="0" distB="0" distL="0" distR="0" wp14:anchorId="4DD10825" wp14:editId="67324197">
                  <wp:extent cx="466667" cy="323810"/>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6667" cy="323810"/>
                          </a:xfrm>
                          <a:prstGeom prst="rect">
                            <a:avLst/>
                          </a:prstGeom>
                        </pic:spPr>
                      </pic:pic>
                    </a:graphicData>
                  </a:graphic>
                </wp:inline>
              </w:drawing>
            </w:r>
          </w:p>
        </w:tc>
        <w:tc>
          <w:tcPr>
            <w:tcW w:w="7625" w:type="dxa"/>
          </w:tcPr>
          <w:p w14:paraId="1A3110D2" w14:textId="77777777" w:rsidR="003E4512" w:rsidRPr="00EA4231" w:rsidRDefault="003E4512" w:rsidP="003E4512">
            <w:r w:rsidRPr="00EA4231">
              <w:t xml:space="preserve">Atom: Adapter Call IOs </w:t>
            </w:r>
            <w:r w:rsidR="00A444EB" w:rsidRPr="00EA4231">
              <w:t xml:space="preserve">(Inbound Outbound) </w:t>
            </w:r>
            <w:r w:rsidRPr="00EA4231">
              <w:t xml:space="preserve">from </w:t>
            </w:r>
            <w:proofErr w:type="spellStart"/>
            <w:r w:rsidRPr="00EA4231">
              <w:t>BizFlow</w:t>
            </w:r>
            <w:proofErr w:type="spellEnd"/>
          </w:p>
          <w:p w14:paraId="675F11CB" w14:textId="77777777" w:rsidR="007E6E40" w:rsidRPr="00EA4231" w:rsidRDefault="007E6E40" w:rsidP="003E4512">
            <w:r w:rsidRPr="00EA4231">
              <w:t xml:space="preserve">In the </w:t>
            </w:r>
            <w:proofErr w:type="spellStart"/>
            <w:r w:rsidRPr="00EA4231">
              <w:t>BizFlow</w:t>
            </w:r>
            <w:proofErr w:type="spellEnd"/>
            <w:r w:rsidRPr="00EA4231">
              <w:t>, you can define additional adapter call</w:t>
            </w:r>
            <w:r w:rsidR="00A444EB" w:rsidRPr="00EA4231">
              <w:t>s</w:t>
            </w:r>
            <w:r w:rsidRPr="00EA4231">
              <w:t>, for example, to enrich the message for the receiver, or to notify an administrator by e-mail.</w:t>
            </w:r>
          </w:p>
        </w:tc>
      </w:tr>
      <w:tr w:rsidR="003E4512" w:rsidRPr="006C18B7" w14:paraId="13630C5A" w14:textId="77777777" w:rsidTr="0094757E">
        <w:tc>
          <w:tcPr>
            <w:tcW w:w="1951" w:type="dxa"/>
          </w:tcPr>
          <w:p w14:paraId="6F61899E" w14:textId="77777777" w:rsidR="003E4512" w:rsidRPr="006C18B7" w:rsidRDefault="003E4512" w:rsidP="00456A8F">
            <w:pPr>
              <w:rPr>
                <w:noProof/>
              </w:rPr>
            </w:pPr>
            <w:r w:rsidRPr="006C18B7">
              <w:rPr>
                <w:noProof/>
                <w:lang w:eastAsia="de-DE"/>
              </w:rPr>
              <w:drawing>
                <wp:inline distT="0" distB="0" distL="0" distR="0" wp14:anchorId="0E0B2902" wp14:editId="5D30DB76">
                  <wp:extent cx="476190" cy="323810"/>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6190" cy="323810"/>
                          </a:xfrm>
                          <a:prstGeom prst="rect">
                            <a:avLst/>
                          </a:prstGeom>
                        </pic:spPr>
                      </pic:pic>
                    </a:graphicData>
                  </a:graphic>
                </wp:inline>
              </w:drawing>
            </w:r>
          </w:p>
        </w:tc>
        <w:tc>
          <w:tcPr>
            <w:tcW w:w="7625" w:type="dxa"/>
          </w:tcPr>
          <w:p w14:paraId="0BE9620C" w14:textId="77777777" w:rsidR="003E4512" w:rsidRPr="006C18B7" w:rsidRDefault="003E4512" w:rsidP="003E4512">
            <w:r w:rsidRPr="006C18B7">
              <w:t>Atom: Call Java Class</w:t>
            </w:r>
          </w:p>
        </w:tc>
      </w:tr>
      <w:tr w:rsidR="007E6E40" w:rsidRPr="006C18B7" w14:paraId="25058849" w14:textId="77777777" w:rsidTr="005450F3">
        <w:tc>
          <w:tcPr>
            <w:tcW w:w="1951" w:type="dxa"/>
          </w:tcPr>
          <w:p w14:paraId="59DD8FB1" w14:textId="77777777" w:rsidR="007E6E40" w:rsidRPr="006C18B7" w:rsidRDefault="007E6E40" w:rsidP="005450F3">
            <w:pPr>
              <w:rPr>
                <w:noProof/>
              </w:rPr>
            </w:pPr>
            <w:r w:rsidRPr="006C18B7">
              <w:rPr>
                <w:noProof/>
                <w:lang w:eastAsia="de-DE"/>
              </w:rPr>
              <w:drawing>
                <wp:inline distT="0" distB="0" distL="0" distR="0" wp14:anchorId="36601E60" wp14:editId="207A20EB">
                  <wp:extent cx="476190" cy="342857"/>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6190" cy="342857"/>
                          </a:xfrm>
                          <a:prstGeom prst="rect">
                            <a:avLst/>
                          </a:prstGeom>
                        </pic:spPr>
                      </pic:pic>
                    </a:graphicData>
                  </a:graphic>
                </wp:inline>
              </w:drawing>
            </w:r>
            <w:r w:rsidRPr="006C18B7">
              <w:rPr>
                <w:noProof/>
              </w:rPr>
              <w:t xml:space="preserve"> </w:t>
            </w:r>
            <w:r w:rsidRPr="006C18B7">
              <w:rPr>
                <w:noProof/>
                <w:lang w:eastAsia="de-DE"/>
              </w:rPr>
              <w:drawing>
                <wp:inline distT="0" distB="0" distL="0" distR="0" wp14:anchorId="084D9B43" wp14:editId="2449FC2F">
                  <wp:extent cx="466667" cy="323810"/>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6667" cy="323810"/>
                          </a:xfrm>
                          <a:prstGeom prst="rect">
                            <a:avLst/>
                          </a:prstGeom>
                        </pic:spPr>
                      </pic:pic>
                    </a:graphicData>
                  </a:graphic>
                </wp:inline>
              </w:drawing>
            </w:r>
          </w:p>
        </w:tc>
        <w:tc>
          <w:tcPr>
            <w:tcW w:w="7625" w:type="dxa"/>
          </w:tcPr>
          <w:p w14:paraId="23DE5F94" w14:textId="77777777" w:rsidR="007E6E40" w:rsidRPr="006C18B7" w:rsidRDefault="007E6E40" w:rsidP="005450F3">
            <w:r w:rsidRPr="006C18B7">
              <w:t>Elements for conditional processing</w:t>
            </w:r>
          </w:p>
        </w:tc>
      </w:tr>
      <w:tr w:rsidR="007E6E40" w:rsidRPr="006C18B7" w14:paraId="7F155257" w14:textId="77777777" w:rsidTr="0094757E">
        <w:tc>
          <w:tcPr>
            <w:tcW w:w="1951" w:type="dxa"/>
          </w:tcPr>
          <w:p w14:paraId="604A11FD" w14:textId="77777777" w:rsidR="007E6E40" w:rsidRPr="006C18B7" w:rsidRDefault="007E6E40" w:rsidP="00456A8F">
            <w:pPr>
              <w:rPr>
                <w:noProof/>
              </w:rPr>
            </w:pPr>
            <w:r w:rsidRPr="006C18B7">
              <w:rPr>
                <w:noProof/>
                <w:lang w:eastAsia="de-DE"/>
              </w:rPr>
              <w:drawing>
                <wp:inline distT="0" distB="0" distL="0" distR="0" wp14:anchorId="455C5C4F" wp14:editId="034E1640">
                  <wp:extent cx="527403" cy="23812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6576" cy="242267"/>
                          </a:xfrm>
                          <a:prstGeom prst="rect">
                            <a:avLst/>
                          </a:prstGeom>
                        </pic:spPr>
                      </pic:pic>
                    </a:graphicData>
                  </a:graphic>
                </wp:inline>
              </w:drawing>
            </w:r>
          </w:p>
        </w:tc>
        <w:tc>
          <w:tcPr>
            <w:tcW w:w="7625" w:type="dxa"/>
          </w:tcPr>
          <w:p w14:paraId="14A0FCF7" w14:textId="77777777" w:rsidR="00072D6B" w:rsidRPr="006C18B7" w:rsidRDefault="007E6E40" w:rsidP="00B0628B">
            <w:r w:rsidRPr="006C18B7">
              <w:t>Sequence Flow</w:t>
            </w:r>
          </w:p>
        </w:tc>
      </w:tr>
    </w:tbl>
    <w:p w14:paraId="7004BFCD" w14:textId="77777777" w:rsidR="00F85D38" w:rsidRPr="006C18B7" w:rsidRDefault="00F85D38" w:rsidP="00456A8F"/>
    <w:p w14:paraId="013F0068" w14:textId="77777777" w:rsidR="0056769C" w:rsidRPr="00EA4231" w:rsidRDefault="0056769C" w:rsidP="00456A8F">
      <w:pPr>
        <w:rPr>
          <w:b/>
        </w:rPr>
      </w:pPr>
      <w:r w:rsidRPr="00EA4231">
        <w:rPr>
          <w:b/>
        </w:rPr>
        <w:t>Adding Elements to the Design Area and Providing Properties</w:t>
      </w:r>
    </w:p>
    <w:p w14:paraId="68FF3CAB" w14:textId="77777777" w:rsidR="0056769C" w:rsidRPr="00EA4231" w:rsidRDefault="000A5AA5" w:rsidP="000A5AA5">
      <w:pPr>
        <w:pStyle w:val="BulletedList"/>
      </w:pPr>
      <w:r w:rsidRPr="00EA4231">
        <w:t xml:space="preserve">To add an element to the design area, click the element, move the mouse to the design area and click </w:t>
      </w:r>
      <w:r w:rsidR="003A2870" w:rsidRPr="00EA4231">
        <w:t xml:space="preserve">the place </w:t>
      </w:r>
      <w:r w:rsidRPr="00EA4231">
        <w:t>where you want to position the element.</w:t>
      </w:r>
    </w:p>
    <w:p w14:paraId="22C75061" w14:textId="77777777" w:rsidR="005556F3" w:rsidRPr="00EA4231" w:rsidRDefault="005556F3" w:rsidP="000A5AA5">
      <w:pPr>
        <w:pStyle w:val="BulletedList"/>
      </w:pPr>
      <w:r w:rsidRPr="00EA4231">
        <w:t>When you select an element in the design area, the modeler displays, which elements you can use as a successor of the current element.</w:t>
      </w:r>
    </w:p>
    <w:p w14:paraId="53635987" w14:textId="77777777" w:rsidR="000A5AA5" w:rsidRPr="00EA4231" w:rsidRDefault="000A5AA5" w:rsidP="000A5AA5">
      <w:pPr>
        <w:pStyle w:val="BulletedList"/>
      </w:pPr>
      <w:r w:rsidRPr="00EA4231">
        <w:t xml:space="preserve">The step modeler displays the input information of the selected element on the right side. </w:t>
      </w:r>
    </w:p>
    <w:p w14:paraId="256E640A" w14:textId="77777777" w:rsidR="000A5AA5" w:rsidRPr="00EA4231" w:rsidRDefault="000A5AA5" w:rsidP="000A5AA5">
      <w:pPr>
        <w:pStyle w:val="BulletedList"/>
      </w:pPr>
      <w:r w:rsidRPr="00EA4231">
        <w:t xml:space="preserve">Mandatory </w:t>
      </w:r>
      <w:r w:rsidR="005450F3" w:rsidRPr="00EA4231">
        <w:t xml:space="preserve">fields </w:t>
      </w:r>
      <w:r w:rsidR="00D36704" w:rsidRPr="00EA4231">
        <w:t xml:space="preserve">that require a value </w:t>
      </w:r>
      <w:r w:rsidRPr="00EA4231">
        <w:t>are red.</w:t>
      </w:r>
    </w:p>
    <w:p w14:paraId="17009EDD" w14:textId="77777777" w:rsidR="00C92302" w:rsidRPr="00EA4231" w:rsidRDefault="00C92302" w:rsidP="000A5AA5">
      <w:pPr>
        <w:pStyle w:val="BulletedList"/>
      </w:pPr>
      <w:r w:rsidRPr="00EA4231">
        <w:t>To enlarge the input area for an element, right-click the element.</w:t>
      </w:r>
    </w:p>
    <w:p w14:paraId="0DDB45DA" w14:textId="77777777" w:rsidR="0056769C" w:rsidRPr="00EA4231" w:rsidRDefault="0056769C" w:rsidP="00456A8F"/>
    <w:p w14:paraId="30136D33" w14:textId="77777777" w:rsidR="0053489E" w:rsidRPr="00EA4231" w:rsidRDefault="00595650" w:rsidP="00595650">
      <w:pPr>
        <w:pStyle w:val="Heading2"/>
      </w:pPr>
      <w:bookmarkStart w:id="88" w:name="_Toc46232217"/>
      <w:bookmarkStart w:id="89" w:name="a3_3"/>
      <w:r w:rsidRPr="00EA4231">
        <w:t xml:space="preserve">3.3 </w:t>
      </w:r>
      <w:r w:rsidR="00601FAC" w:rsidRPr="00EA4231">
        <w:t>Creating Scenario Steps</w:t>
      </w:r>
      <w:bookmarkEnd w:id="88"/>
    </w:p>
    <w:bookmarkEnd w:id="89"/>
    <w:p w14:paraId="74510F6C" w14:textId="77777777" w:rsidR="00601FAC" w:rsidRPr="006C18B7" w:rsidRDefault="00601FAC" w:rsidP="00601FAC">
      <w:r w:rsidRPr="00EA4231">
        <w:t>Scenario steps are technical units that perform the message exchange between connected systems.</w:t>
      </w:r>
      <w:r w:rsidR="005450F3" w:rsidRPr="00EA4231">
        <w:t xml:space="preserve"> </w:t>
      </w:r>
      <w:r w:rsidR="005450F3" w:rsidRPr="006C18B7">
        <w:t>Each scenario step is one transaction.</w:t>
      </w:r>
    </w:p>
    <w:p w14:paraId="64C99087" w14:textId="77777777" w:rsidR="00601FAC" w:rsidRPr="006C18B7" w:rsidRDefault="00601FAC" w:rsidP="00601FAC"/>
    <w:p w14:paraId="23BA7345" w14:textId="77777777" w:rsidR="00601FAC" w:rsidRPr="006C18B7" w:rsidRDefault="00601FAC" w:rsidP="000A598E">
      <w:pPr>
        <w:keepNext/>
        <w:rPr>
          <w:rFonts w:cs="Arial"/>
          <w:b/>
        </w:rPr>
      </w:pPr>
      <w:r w:rsidRPr="006C18B7">
        <w:rPr>
          <w:rFonts w:cs="Arial"/>
          <w:b/>
        </w:rPr>
        <w:t>Procedure</w:t>
      </w:r>
    </w:p>
    <w:p w14:paraId="42E4EAF1" w14:textId="77777777" w:rsidR="00601FAC" w:rsidRPr="00EA4231" w:rsidRDefault="00601FAC" w:rsidP="00384A38">
      <w:pPr>
        <w:pStyle w:val="LNumb"/>
        <w:numPr>
          <w:ilvl w:val="0"/>
          <w:numId w:val="12"/>
        </w:numPr>
        <w:ind w:left="341" w:hanging="57"/>
      </w:pPr>
      <w:r w:rsidRPr="00EA4231">
        <w:t xml:space="preserve">To create a scenario step, select the scenario in the navigation area, right click and select </w:t>
      </w:r>
      <w:r w:rsidRPr="00EA4231">
        <w:rPr>
          <w:rStyle w:val="FieldName"/>
        </w:rPr>
        <w:t>New Step</w:t>
      </w:r>
      <w:r w:rsidRPr="00EA4231">
        <w:t>.</w:t>
      </w:r>
    </w:p>
    <w:p w14:paraId="63160753" w14:textId="77777777" w:rsidR="00601FAC" w:rsidRPr="00EA4231" w:rsidRDefault="00601FAC" w:rsidP="00384A38">
      <w:pPr>
        <w:pStyle w:val="LNumb"/>
        <w:numPr>
          <w:ilvl w:val="0"/>
          <w:numId w:val="9"/>
        </w:numPr>
        <w:ind w:left="341" w:hanging="57"/>
      </w:pPr>
      <w:r w:rsidRPr="00EA4231">
        <w:t xml:space="preserve">Enter the scenario step name and click </w:t>
      </w:r>
      <w:r w:rsidRPr="00EA4231">
        <w:rPr>
          <w:rStyle w:val="FieldName"/>
        </w:rPr>
        <w:t>Create</w:t>
      </w:r>
      <w:r w:rsidRPr="00EA4231">
        <w:t>.</w:t>
      </w:r>
    </w:p>
    <w:p w14:paraId="5F23EAF2" w14:textId="77777777" w:rsidR="00601FAC" w:rsidRPr="00EA4231" w:rsidRDefault="00601FAC" w:rsidP="00601FAC">
      <w:pPr>
        <w:pStyle w:val="LContinue"/>
      </w:pPr>
      <w:r w:rsidRPr="00EA4231">
        <w:t xml:space="preserve">The step name </w:t>
      </w:r>
      <w:r w:rsidR="000A10A9" w:rsidRPr="00EA4231">
        <w:t>can have</w:t>
      </w:r>
      <w:r w:rsidRPr="00EA4231">
        <w:t xml:space="preserve"> up to 50 characters. You can use letters, numbers, points and hyphens.</w:t>
      </w:r>
    </w:p>
    <w:p w14:paraId="7FF9200D" w14:textId="77777777" w:rsidR="00601FAC" w:rsidRPr="00EA4231" w:rsidRDefault="00601FAC" w:rsidP="00601FAC"/>
    <w:p w14:paraId="134F8045" w14:textId="77777777" w:rsidR="00601FAC" w:rsidRPr="00EA4231" w:rsidRDefault="00601FAC" w:rsidP="00601FAC">
      <w:pPr>
        <w:rPr>
          <w:b/>
        </w:rPr>
      </w:pPr>
      <w:r w:rsidRPr="00EA4231">
        <w:rPr>
          <w:b/>
        </w:rPr>
        <w:t>Result</w:t>
      </w:r>
    </w:p>
    <w:p w14:paraId="6BF8A01E" w14:textId="77777777" w:rsidR="00601FAC" w:rsidRPr="00EA4231" w:rsidRDefault="00601FAC" w:rsidP="00601FAC">
      <w:r w:rsidRPr="00EA4231">
        <w:t xml:space="preserve">The development environment adds the development prefix to the scenario </w:t>
      </w:r>
      <w:r w:rsidR="000A598E" w:rsidRPr="00EA4231">
        <w:t xml:space="preserve">step </w:t>
      </w:r>
      <w:r w:rsidRPr="00EA4231">
        <w:t>name</w:t>
      </w:r>
      <w:r w:rsidR="000A598E" w:rsidRPr="00EA4231">
        <w:t>,</w:t>
      </w:r>
      <w:r w:rsidRPr="00EA4231">
        <w:t xml:space="preserve"> ad</w:t>
      </w:r>
      <w:r w:rsidR="000A598E" w:rsidRPr="00EA4231">
        <w:t>d</w:t>
      </w:r>
      <w:r w:rsidRPr="00EA4231">
        <w:t xml:space="preserve">s the scenario </w:t>
      </w:r>
      <w:r w:rsidR="000A598E" w:rsidRPr="00EA4231">
        <w:t xml:space="preserve">step </w:t>
      </w:r>
      <w:r w:rsidRPr="00EA4231">
        <w:t>to the navigation tree</w:t>
      </w:r>
      <w:r w:rsidR="000A598E" w:rsidRPr="00EA4231">
        <w:t xml:space="preserve"> and opens the step modeler</w:t>
      </w:r>
      <w:r w:rsidRPr="00EA4231">
        <w:t xml:space="preserve">. </w:t>
      </w:r>
    </w:p>
    <w:p w14:paraId="3C23A2EC" w14:textId="77777777" w:rsidR="0053489E" w:rsidRPr="00EA4231" w:rsidRDefault="00595650" w:rsidP="00904240">
      <w:pPr>
        <w:pStyle w:val="Heading1"/>
      </w:pPr>
      <w:bookmarkStart w:id="90" w:name="_Toc46232218"/>
      <w:bookmarkStart w:id="91" w:name="a4"/>
      <w:r w:rsidRPr="00EA4231">
        <w:t xml:space="preserve">4 </w:t>
      </w:r>
      <w:r w:rsidR="003E71CC" w:rsidRPr="00EA4231">
        <w:t xml:space="preserve">Scenario </w:t>
      </w:r>
      <w:r w:rsidRPr="00EA4231">
        <w:t>Step</w:t>
      </w:r>
      <w:r w:rsidR="00904240" w:rsidRPr="00EA4231">
        <w:t xml:space="preserve"> Development in Step Modeler</w:t>
      </w:r>
      <w:bookmarkEnd w:id="90"/>
    </w:p>
    <w:p w14:paraId="3E2E13AC" w14:textId="77777777" w:rsidR="00D14770" w:rsidRPr="00EA4231" w:rsidRDefault="00D14770" w:rsidP="00904240">
      <w:pPr>
        <w:pStyle w:val="Heading2"/>
      </w:pPr>
      <w:bookmarkStart w:id="92" w:name="a4_1"/>
      <w:bookmarkStart w:id="93" w:name="_Toc46232219"/>
      <w:bookmarkEnd w:id="91"/>
      <w:bookmarkEnd w:id="92"/>
      <w:r w:rsidRPr="00EA4231">
        <w:t>4.</w:t>
      </w:r>
      <w:r w:rsidR="00CF495A" w:rsidRPr="00EA4231">
        <w:t>1</w:t>
      </w:r>
      <w:r w:rsidRPr="00EA4231">
        <w:t xml:space="preserve"> Adapter Calls</w:t>
      </w:r>
      <w:r w:rsidR="009C584A" w:rsidRPr="00EA4231">
        <w:t xml:space="preserve">, </w:t>
      </w:r>
      <w:r w:rsidR="00ED1F8E" w:rsidRPr="00EA4231">
        <w:t xml:space="preserve">Value Sources, </w:t>
      </w:r>
      <w:r w:rsidR="007F08D7" w:rsidRPr="00EA4231">
        <w:t>Local and Global Identifiers</w:t>
      </w:r>
      <w:bookmarkEnd w:id="93"/>
    </w:p>
    <w:p w14:paraId="08B58275" w14:textId="77777777" w:rsidR="00D14770" w:rsidRPr="00EA4231" w:rsidRDefault="00D14770" w:rsidP="00D14770">
      <w:r w:rsidRPr="00EA4231">
        <w:t xml:space="preserve">The </w:t>
      </w:r>
      <w:r w:rsidR="00982A8E" w:rsidRPr="00EA4231">
        <w:t>integration framework</w:t>
      </w:r>
      <w:r w:rsidRPr="00EA4231">
        <w:t xml:space="preserve"> </w:t>
      </w:r>
      <w:r w:rsidR="00D04FB7" w:rsidRPr="00EA4231">
        <w:t xml:space="preserve">offers </w:t>
      </w:r>
      <w:r w:rsidRPr="00EA4231">
        <w:t xml:space="preserve">numerous options to use adapters to access systems that are connected to the </w:t>
      </w:r>
      <w:r w:rsidR="00982A8E" w:rsidRPr="00EA4231">
        <w:t>integration framework</w:t>
      </w:r>
      <w:r w:rsidRPr="00EA4231">
        <w:t>.</w:t>
      </w:r>
    </w:p>
    <w:p w14:paraId="365A753B" w14:textId="77777777" w:rsidR="00EB48F4" w:rsidRPr="00EA4231" w:rsidRDefault="00EB48F4" w:rsidP="00D14770"/>
    <w:p w14:paraId="47503126" w14:textId="77777777" w:rsidR="00FC3649" w:rsidRPr="00EA4231" w:rsidRDefault="00EB48F4" w:rsidP="002C7A84">
      <w:pPr>
        <w:jc w:val="center"/>
      </w:pPr>
      <w:r>
        <w:rPr>
          <w:noProof/>
        </w:rPr>
        <w:drawing>
          <wp:inline distT="0" distB="0" distL="0" distR="0" wp14:anchorId="65B836AB" wp14:editId="67161869">
            <wp:extent cx="4524375" cy="2392698"/>
            <wp:effectExtent l="19050" t="19050" r="9525" b="266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41208" cy="2401600"/>
                    </a:xfrm>
                    <a:prstGeom prst="rect">
                      <a:avLst/>
                    </a:prstGeom>
                    <a:ln>
                      <a:solidFill>
                        <a:schemeClr val="accent1"/>
                      </a:solidFill>
                    </a:ln>
                  </pic:spPr>
                </pic:pic>
              </a:graphicData>
            </a:graphic>
          </wp:inline>
        </w:drawing>
      </w:r>
      <w:r w:rsidR="002C7A84" w:rsidRPr="00EA4231">
        <w:br/>
      </w:r>
      <w:r w:rsidRPr="00EA4231">
        <w:t>Adapter Types</w:t>
      </w:r>
    </w:p>
    <w:p w14:paraId="6A7A5B0A" w14:textId="77777777" w:rsidR="00A76087" w:rsidRPr="00EA4231" w:rsidRDefault="00A76087" w:rsidP="00EB48F4"/>
    <w:p w14:paraId="73037F79" w14:textId="77777777" w:rsidR="00EB48F4" w:rsidRPr="00EA4231" w:rsidRDefault="00EB48F4" w:rsidP="00EB48F4">
      <w:r w:rsidRPr="00EA4231">
        <w:t xml:space="preserve">Adapters used before and after processing are primary inbound </w:t>
      </w:r>
      <w:r w:rsidR="00881237" w:rsidRPr="00EA4231">
        <w:t xml:space="preserve">(Ip Inbound primary) </w:t>
      </w:r>
      <w:r w:rsidRPr="00EA4231">
        <w:t xml:space="preserve">and primary outbound </w:t>
      </w:r>
      <w:r w:rsidR="00881237" w:rsidRPr="00EA4231">
        <w:t xml:space="preserve">(Op Outbound primary) </w:t>
      </w:r>
      <w:r w:rsidRPr="00EA4231">
        <w:t xml:space="preserve">adapters. Adapters used in </w:t>
      </w:r>
      <w:r w:rsidR="007A3B25" w:rsidRPr="00EA4231">
        <w:t xml:space="preserve">the </w:t>
      </w:r>
      <w:r w:rsidRPr="00EA4231">
        <w:t>processing are secondary inbound and outbound</w:t>
      </w:r>
      <w:r w:rsidR="00881237" w:rsidRPr="00EA4231">
        <w:t xml:space="preserve"> (IOs</w:t>
      </w:r>
      <w:r w:rsidR="003E079B" w:rsidRPr="00EA4231">
        <w:t xml:space="preserve"> Inbound Outbound secondary</w:t>
      </w:r>
      <w:r w:rsidR="00881237" w:rsidRPr="00EA4231">
        <w:t>)</w:t>
      </w:r>
      <w:r w:rsidRPr="00EA4231">
        <w:t xml:space="preserve"> adapters.</w:t>
      </w:r>
    </w:p>
    <w:p w14:paraId="683E33EC" w14:textId="77777777" w:rsidR="00EB48F4" w:rsidRPr="00EA4231" w:rsidRDefault="00EB48F4" w:rsidP="00EB48F4"/>
    <w:p w14:paraId="355AE563" w14:textId="77777777" w:rsidR="00EB48F4" w:rsidRPr="00EA4231" w:rsidRDefault="00EB48F4" w:rsidP="00EB48F4">
      <w:r w:rsidRPr="00EA4231">
        <w:t xml:space="preserve">For primary inbound adapters, configure the inbound properties that provide connection parameters for the </w:t>
      </w:r>
      <w:r w:rsidR="00462C03" w:rsidRPr="00EA4231">
        <w:t xml:space="preserve">sender </w:t>
      </w:r>
      <w:r w:rsidRPr="00EA4231">
        <w:t xml:space="preserve">system. For primary outbound adapters, configure the outbound properties that provide connection parameters for the </w:t>
      </w:r>
      <w:r w:rsidR="00462C03" w:rsidRPr="00EA4231">
        <w:t xml:space="preserve">receiver </w:t>
      </w:r>
      <w:r w:rsidRPr="00EA4231">
        <w:t>system.</w:t>
      </w:r>
    </w:p>
    <w:p w14:paraId="7B1EDC15" w14:textId="77777777" w:rsidR="00EB48F4" w:rsidRPr="00EA4231" w:rsidRDefault="00EB48F4" w:rsidP="00EB48F4"/>
    <w:p w14:paraId="69EDF8A7" w14:textId="77777777" w:rsidR="00EB48F4" w:rsidRPr="00EA4231" w:rsidRDefault="00EB48F4" w:rsidP="00EB48F4">
      <w:r w:rsidRPr="00EA4231">
        <w:t xml:space="preserve">For adapters </w:t>
      </w:r>
      <w:r w:rsidR="00A6366C" w:rsidRPr="00EA4231">
        <w:t>used</w:t>
      </w:r>
      <w:r w:rsidRPr="00EA4231">
        <w:t xml:space="preserve"> in processing, configure the outbound properties to connect to a system and provide some inbound properties to ensure that the data obtained by the system </w:t>
      </w:r>
      <w:r w:rsidR="007A3B25" w:rsidRPr="00EA4231">
        <w:t xml:space="preserve">are correctly handed over to </w:t>
      </w:r>
      <w:r w:rsidRPr="00EA4231">
        <w:t>processing</w:t>
      </w:r>
      <w:r w:rsidR="007A3B25" w:rsidRPr="00EA4231">
        <w:t>, for example, in XML format</w:t>
      </w:r>
      <w:r w:rsidRPr="00EA4231">
        <w:t>.</w:t>
      </w:r>
    </w:p>
    <w:p w14:paraId="69691594" w14:textId="77777777" w:rsidR="00EB48F4" w:rsidRPr="00EA4231" w:rsidRDefault="00EB48F4" w:rsidP="00EB48F4"/>
    <w:p w14:paraId="7F6DB2B7" w14:textId="77777777" w:rsidR="00EB48F4" w:rsidRPr="00EA4231" w:rsidRDefault="00EB48F4" w:rsidP="00EB48F4">
      <w:r w:rsidRPr="00EA4231">
        <w:t>To configure adapters, you can display XML schema definitions and example messages of the required inbound and outbound documents and error documents.</w:t>
      </w:r>
      <w:r w:rsidR="007C437D" w:rsidRPr="00EA4231">
        <w:t xml:space="preserve"> Once you have selected the adapter, the development environment </w:t>
      </w:r>
      <w:r w:rsidR="00790BA5" w:rsidRPr="00EA4231">
        <w:t xml:space="preserve">already </w:t>
      </w:r>
      <w:r w:rsidR="007C437D" w:rsidRPr="00EA4231">
        <w:t>displays the mandatory properties required to define the connection.</w:t>
      </w:r>
    </w:p>
    <w:p w14:paraId="2E6E2286" w14:textId="77777777" w:rsidR="00EB48F4" w:rsidRPr="00EA4231" w:rsidRDefault="00EB48F4" w:rsidP="00EB48F4"/>
    <w:p w14:paraId="522F34E3" w14:textId="77777777" w:rsidR="00F3609D" w:rsidRPr="00EA4231" w:rsidRDefault="00F3609D" w:rsidP="00F3609D">
      <w:pPr>
        <w:rPr>
          <w:b/>
        </w:rPr>
      </w:pPr>
      <w:r w:rsidRPr="00EA4231">
        <w:rPr>
          <w:b/>
        </w:rPr>
        <w:t>Technical and Logical Adapters</w:t>
      </w:r>
    </w:p>
    <w:p w14:paraId="780CC9DE" w14:textId="77777777" w:rsidR="00F3609D" w:rsidRPr="00EA4231" w:rsidRDefault="00F3609D" w:rsidP="00F3609D">
      <w:r w:rsidRPr="00EA4231">
        <w:t xml:space="preserve">If you enable </w:t>
      </w:r>
      <w:r w:rsidRPr="00EA4231">
        <w:rPr>
          <w:rStyle w:val="FieldName"/>
        </w:rPr>
        <w:t>B1if Compatibility Mode</w:t>
      </w:r>
      <w:r w:rsidRPr="00EA4231">
        <w:t xml:space="preserve"> in the scenario package configuration, the selection of adapter types is enhanced. In addition to the technical adapters, the framework offers </w:t>
      </w:r>
      <w:r w:rsidRPr="00EA4231">
        <w:rPr>
          <w:rStyle w:val="TechnicalName"/>
        </w:rPr>
        <w:t>XXXX.1</w:t>
      </w:r>
      <w:r w:rsidR="00A001D2" w:rsidRPr="00EA4231">
        <w:t xml:space="preserve">, for example, </w:t>
      </w:r>
      <w:r w:rsidR="00A001D2" w:rsidRPr="00EA4231">
        <w:rPr>
          <w:rStyle w:val="TechnicalName"/>
        </w:rPr>
        <w:t>JDBC.1</w:t>
      </w:r>
      <w:r w:rsidR="00A001D2" w:rsidRPr="00EA4231">
        <w:t>,</w:t>
      </w:r>
      <w:r w:rsidRPr="00EA4231">
        <w:t xml:space="preserve"> logical adapters. The logical adapters are the same as in the integration framework model </w:t>
      </w:r>
      <w:r w:rsidR="00AB32F7" w:rsidRPr="00EA4231">
        <w:t xml:space="preserve">1 </w:t>
      </w:r>
      <w:r w:rsidRPr="00EA4231">
        <w:t xml:space="preserve">with identical properties. If you select such an adapter, </w:t>
      </w:r>
      <w:r w:rsidR="008B17F0" w:rsidRPr="00EA4231">
        <w:t xml:space="preserve">click the </w:t>
      </w:r>
      <w:r w:rsidR="008B17F0" w:rsidRPr="00EA4231">
        <w:rPr>
          <w:rStyle w:val="FieldName"/>
        </w:rPr>
        <w:t>General</w:t>
      </w:r>
      <w:r w:rsidR="008B17F0" w:rsidRPr="00EA4231">
        <w:t xml:space="preserve"> button</w:t>
      </w:r>
      <w:r w:rsidR="00F47EDC" w:rsidRPr="00EA4231">
        <w:t xml:space="preserve"> to </w:t>
      </w:r>
      <w:r w:rsidRPr="00EA4231">
        <w:t>di</w:t>
      </w:r>
      <w:r w:rsidR="00A001D2" w:rsidRPr="00EA4231">
        <w:t>splay the adapter documentation.</w:t>
      </w:r>
    </w:p>
    <w:p w14:paraId="1DA94EF3" w14:textId="77777777" w:rsidR="00A001D2" w:rsidRPr="00EA4231" w:rsidRDefault="00A001D2" w:rsidP="00F3609D"/>
    <w:p w14:paraId="03467927" w14:textId="77777777" w:rsidR="00FC3649" w:rsidRPr="00EA4231" w:rsidRDefault="00FC3649" w:rsidP="00B769B7">
      <w:pPr>
        <w:rPr>
          <w:b/>
        </w:rPr>
      </w:pPr>
      <w:r w:rsidRPr="00EA4231">
        <w:rPr>
          <w:b/>
        </w:rPr>
        <w:t>Adapter Property Types</w:t>
      </w:r>
    </w:p>
    <w:p w14:paraId="41A27B79" w14:textId="77777777" w:rsidR="00FC3649" w:rsidRPr="00EA4231" w:rsidRDefault="00FC3649" w:rsidP="00B769B7">
      <w:r w:rsidRPr="00EA4231">
        <w:t>Each adapter can have the following property types:</w:t>
      </w:r>
    </w:p>
    <w:p w14:paraId="1167B48B" w14:textId="77777777" w:rsidR="00FC3649" w:rsidRPr="00EA4231" w:rsidRDefault="00FC3649" w:rsidP="00FC3649">
      <w:pPr>
        <w:pStyle w:val="BulletedList"/>
      </w:pPr>
      <w:r w:rsidRPr="00EA4231">
        <w:t xml:space="preserve">Global configuration properties are </w:t>
      </w:r>
      <w:r w:rsidR="007B16A2" w:rsidRPr="00EA4231">
        <w:t xml:space="preserve">valid for all adapter instances. </w:t>
      </w:r>
    </w:p>
    <w:p w14:paraId="5285EBF9" w14:textId="77777777" w:rsidR="00FC3649" w:rsidRPr="00EA4231" w:rsidRDefault="00FC3649" w:rsidP="00FC3649">
      <w:pPr>
        <w:pStyle w:val="LContinue"/>
      </w:pPr>
      <w:r w:rsidRPr="00EA4231">
        <w:t xml:space="preserve">You can find the global configuration properties in the integration framework. Choose </w:t>
      </w:r>
      <w:r w:rsidRPr="00EA4231">
        <w:rPr>
          <w:rStyle w:val="Path"/>
        </w:rPr>
        <w:t xml:space="preserve">Tools </w:t>
      </w:r>
      <w:r w:rsidR="007B16A2" w:rsidRPr="00EA4231">
        <w:rPr>
          <w:rStyle w:val="Path"/>
        </w:rPr>
        <w:t xml:space="preserve">→ </w:t>
      </w:r>
      <w:r w:rsidRPr="00EA4231">
        <w:rPr>
          <w:rStyle w:val="Path"/>
        </w:rPr>
        <w:t xml:space="preserve">Control Center </w:t>
      </w:r>
      <w:r w:rsidR="007B16A2" w:rsidRPr="00EA4231">
        <w:rPr>
          <w:rStyle w:val="Path"/>
        </w:rPr>
        <w:t xml:space="preserve">→ </w:t>
      </w:r>
      <w:r w:rsidR="0012486A" w:rsidRPr="00EA4231">
        <w:rPr>
          <w:rStyle w:val="Path"/>
        </w:rPr>
        <w:t xml:space="preserve">Configuration </w:t>
      </w:r>
      <w:r w:rsidR="007B16A2" w:rsidRPr="00EA4231">
        <w:rPr>
          <w:rStyle w:val="Path"/>
        </w:rPr>
        <w:t xml:space="preserve">→ </w:t>
      </w:r>
      <w:r w:rsidR="0012486A" w:rsidRPr="00EA4231">
        <w:rPr>
          <w:rStyle w:val="Path"/>
        </w:rPr>
        <w:t>Global Adapter Config</w:t>
      </w:r>
      <w:r w:rsidR="00BE4CC6" w:rsidRPr="00EA4231">
        <w:t>.</w:t>
      </w:r>
      <w:r w:rsidRPr="00EA4231">
        <w:t xml:space="preserve"> </w:t>
      </w:r>
      <w:r w:rsidR="00E93B15" w:rsidRPr="00EA4231">
        <w:t>Only a few adapters have global configuration properties, for example, the B1DI adapter.</w:t>
      </w:r>
    </w:p>
    <w:p w14:paraId="76BA8120" w14:textId="77777777" w:rsidR="000E1AEF" w:rsidRDefault="00FC3649" w:rsidP="00FC3649">
      <w:pPr>
        <w:pStyle w:val="BulletedList"/>
      </w:pPr>
      <w:r w:rsidRPr="00FC3649">
        <w:t>In</w:t>
      </w:r>
      <w:r w:rsidR="00E93B15">
        <w:t>bound properties</w:t>
      </w:r>
    </w:p>
    <w:p w14:paraId="6BF8A860" w14:textId="77777777" w:rsidR="00BE4CC6" w:rsidRPr="00EA4231" w:rsidRDefault="00C2150D" w:rsidP="000E1AEF">
      <w:pPr>
        <w:pStyle w:val="LContinue"/>
      </w:pPr>
      <w:r w:rsidRPr="00EA4231">
        <w:t>Y</w:t>
      </w:r>
      <w:r w:rsidR="00E93B15" w:rsidRPr="00EA4231">
        <w:t xml:space="preserve">ou configure </w:t>
      </w:r>
      <w:r w:rsidRPr="00EA4231">
        <w:t>inbound properties for incoming calls before the processing phase</w:t>
      </w:r>
      <w:r w:rsidR="000E1AEF" w:rsidRPr="00EA4231">
        <w:t xml:space="preserve">. You can also </w:t>
      </w:r>
      <w:r w:rsidRPr="00EA4231">
        <w:t>configure inbound properties for calls in processing that return from a system.</w:t>
      </w:r>
    </w:p>
    <w:p w14:paraId="3D605F8A" w14:textId="77777777" w:rsidR="000E1AEF" w:rsidRDefault="00C2150D" w:rsidP="00FC3649">
      <w:pPr>
        <w:pStyle w:val="BulletedList"/>
      </w:pPr>
      <w:r>
        <w:t>Outbound properties</w:t>
      </w:r>
    </w:p>
    <w:p w14:paraId="353E03EE" w14:textId="77777777" w:rsidR="00C2150D" w:rsidRPr="00EA4231" w:rsidRDefault="00C2150D" w:rsidP="000E1AEF">
      <w:pPr>
        <w:pStyle w:val="LContinue"/>
      </w:pPr>
      <w:r w:rsidRPr="00EA4231">
        <w:t xml:space="preserve">You configure outbound properties for adapters that hand over data to a system after the processing phase. You also configure outbound properties in processing for a call to a system that returns data to processing. </w:t>
      </w:r>
    </w:p>
    <w:p w14:paraId="2729904A" w14:textId="77777777" w:rsidR="000E1AEF" w:rsidRDefault="00A001D2" w:rsidP="00FC3649">
      <w:pPr>
        <w:pStyle w:val="BulletedList"/>
      </w:pPr>
      <w:r>
        <w:t>Additional Inbound and Outbound Properties</w:t>
      </w:r>
    </w:p>
    <w:p w14:paraId="00911DA9" w14:textId="77777777" w:rsidR="00BE4CC6" w:rsidRPr="00EA4231" w:rsidRDefault="00C2150D" w:rsidP="000E1AEF">
      <w:pPr>
        <w:pStyle w:val="LContinue"/>
      </w:pPr>
      <w:r w:rsidRPr="00EA4231">
        <w:t>For several adapters, y</w:t>
      </w:r>
      <w:r w:rsidR="00BE4CC6" w:rsidRPr="00EA4231">
        <w:t xml:space="preserve">ou can set </w:t>
      </w:r>
      <w:r w:rsidR="00FC3649" w:rsidRPr="00EA4231">
        <w:t xml:space="preserve">properties </w:t>
      </w:r>
      <w:r w:rsidR="00BE4CC6" w:rsidRPr="00EA4231">
        <w:t>to</w:t>
      </w:r>
      <w:r w:rsidR="00FC3649" w:rsidRPr="00EA4231">
        <w:t xml:space="preserve"> obtain </w:t>
      </w:r>
      <w:r w:rsidRPr="00EA4231">
        <w:t xml:space="preserve">additional </w:t>
      </w:r>
      <w:r w:rsidR="00BE4CC6" w:rsidRPr="00EA4231">
        <w:t xml:space="preserve">information </w:t>
      </w:r>
      <w:r w:rsidR="000938D0" w:rsidRPr="00EA4231">
        <w:t xml:space="preserve">provided </w:t>
      </w:r>
      <w:r w:rsidRPr="00EA4231">
        <w:t xml:space="preserve">by the </w:t>
      </w:r>
      <w:r w:rsidR="00D72900" w:rsidRPr="00EA4231">
        <w:t xml:space="preserve">adapter in an incoming call. </w:t>
      </w:r>
      <w:r w:rsidR="0046162A" w:rsidRPr="00EA4231">
        <w:t>If you set information properties for adapters used in primary inbound, the integration framework creates a flow property for the information property so that you can directly use the information in the design of your process flow.</w:t>
      </w:r>
    </w:p>
    <w:p w14:paraId="5A2B8767" w14:textId="77777777" w:rsidR="00804699" w:rsidRPr="00EA4231" w:rsidRDefault="00804699" w:rsidP="00D14770"/>
    <w:p w14:paraId="52F65E4C" w14:textId="77777777" w:rsidR="000959C0" w:rsidRPr="00EA4231" w:rsidRDefault="00241F4B" w:rsidP="000959C0">
      <w:r w:rsidRPr="00EA4231">
        <w:rPr>
          <w:b/>
        </w:rPr>
        <w:t xml:space="preserve">Additional </w:t>
      </w:r>
      <w:r w:rsidR="000E3352" w:rsidRPr="00EA4231">
        <w:rPr>
          <w:b/>
        </w:rPr>
        <w:t xml:space="preserve">Inbound and Outbound </w:t>
      </w:r>
      <w:r w:rsidRPr="00EA4231">
        <w:rPr>
          <w:b/>
        </w:rPr>
        <w:t>Properties</w:t>
      </w:r>
    </w:p>
    <w:p w14:paraId="508C73C8" w14:textId="77777777" w:rsidR="000959C0" w:rsidRPr="00EA4231" w:rsidRDefault="000959C0" w:rsidP="000959C0"/>
    <w:p w14:paraId="3742A842" w14:textId="77777777" w:rsidR="000959C0" w:rsidRDefault="000959C0" w:rsidP="000959C0">
      <w:r w:rsidRPr="00EA4231">
        <w:t>When selecting an adapter type, the IDE displays adapter properties. For the inbound and outbound sections, you can click … to display</w:t>
      </w:r>
      <w:r w:rsidR="00C20477" w:rsidRPr="00EA4231">
        <w:t>,</w:t>
      </w:r>
      <w:r w:rsidRPr="00EA4231">
        <w:t xml:space="preserve"> select </w:t>
      </w:r>
      <w:r w:rsidR="00C20477" w:rsidRPr="00EA4231">
        <w:t xml:space="preserve">and use </w:t>
      </w:r>
      <w:r w:rsidRPr="00EA4231">
        <w:t>more properties.</w:t>
      </w:r>
      <w:r w:rsidR="0063728E" w:rsidRPr="00EA4231">
        <w:t xml:space="preserve"> </w:t>
      </w:r>
      <w:r w:rsidR="0063728E">
        <w:t>Many properties are available for payload type conversion.</w:t>
      </w:r>
    </w:p>
    <w:p w14:paraId="133DB556" w14:textId="77777777" w:rsidR="00241F4B" w:rsidRPr="000E3352" w:rsidRDefault="00241F4B" w:rsidP="00D14770">
      <w:pPr>
        <w:rPr>
          <w:b/>
        </w:rPr>
      </w:pPr>
    </w:p>
    <w:tbl>
      <w:tblPr>
        <w:tblStyle w:val="TableGrid"/>
        <w:tblW w:w="0" w:type="auto"/>
        <w:tblLook w:val="04A0" w:firstRow="1" w:lastRow="0" w:firstColumn="1" w:lastColumn="0" w:noHBand="0" w:noVBand="1"/>
      </w:tblPr>
      <w:tblGrid>
        <w:gridCol w:w="3320"/>
        <w:gridCol w:w="6030"/>
      </w:tblGrid>
      <w:tr w:rsidR="00241F4B" w:rsidRPr="00DF1215" w14:paraId="7A9B7412" w14:textId="77777777" w:rsidTr="0071411A">
        <w:trPr>
          <w:tblHeader/>
        </w:trPr>
        <w:tc>
          <w:tcPr>
            <w:tcW w:w="3320" w:type="dxa"/>
          </w:tcPr>
          <w:p w14:paraId="4162510D" w14:textId="77777777" w:rsidR="00241F4B" w:rsidRPr="00DF1215" w:rsidRDefault="00241F4B" w:rsidP="0071411A">
            <w:pPr>
              <w:rPr>
                <w:b/>
              </w:rPr>
            </w:pPr>
            <w:r>
              <w:rPr>
                <w:b/>
              </w:rPr>
              <w:t>Property Name</w:t>
            </w:r>
          </w:p>
        </w:tc>
        <w:tc>
          <w:tcPr>
            <w:tcW w:w="6030" w:type="dxa"/>
          </w:tcPr>
          <w:p w14:paraId="73CC2B06" w14:textId="77777777" w:rsidR="00241F4B" w:rsidRPr="00DF1215" w:rsidRDefault="00241F4B" w:rsidP="0071411A">
            <w:pPr>
              <w:rPr>
                <w:b/>
              </w:rPr>
            </w:pPr>
            <w:r w:rsidRPr="00DF1215">
              <w:rPr>
                <w:b/>
              </w:rPr>
              <w:t>Definition</w:t>
            </w:r>
          </w:p>
        </w:tc>
      </w:tr>
      <w:tr w:rsidR="00241F4B" w14:paraId="4957E78C" w14:textId="77777777" w:rsidTr="0071411A">
        <w:tc>
          <w:tcPr>
            <w:tcW w:w="3320" w:type="dxa"/>
          </w:tcPr>
          <w:p w14:paraId="38C0D026" w14:textId="77777777" w:rsidR="00241F4B" w:rsidRDefault="00241F4B" w:rsidP="0071411A">
            <w:proofErr w:type="spellStart"/>
            <w:r>
              <w:t>bpm.encoding</w:t>
            </w:r>
            <w:proofErr w:type="spellEnd"/>
            <w:r>
              <w:t xml:space="preserve"> (inbound)</w:t>
            </w:r>
          </w:p>
        </w:tc>
        <w:tc>
          <w:tcPr>
            <w:tcW w:w="6030" w:type="dxa"/>
          </w:tcPr>
          <w:p w14:paraId="57FE1426" w14:textId="77777777" w:rsidR="00241F4B" w:rsidRDefault="00241F4B" w:rsidP="0071411A">
            <w:r w:rsidRPr="00EA4231">
              <w:t xml:space="preserve">Character encoding of input document. </w:t>
            </w:r>
            <w:r>
              <w:t xml:space="preserve">Default is </w:t>
            </w:r>
            <w:r>
              <w:rPr>
                <w:rFonts w:cs="Arial"/>
                <w:color w:val="000000"/>
                <w:highlight w:val="white"/>
              </w:rPr>
              <w:t>ISO-8859-1</w:t>
            </w:r>
          </w:p>
        </w:tc>
      </w:tr>
      <w:tr w:rsidR="00241F4B" w:rsidRPr="00F92E7B" w14:paraId="5C342281" w14:textId="77777777" w:rsidTr="0071411A">
        <w:tc>
          <w:tcPr>
            <w:tcW w:w="3320" w:type="dxa"/>
          </w:tcPr>
          <w:p w14:paraId="4C5AB55C" w14:textId="77777777" w:rsidR="00241F4B" w:rsidRDefault="00241F4B" w:rsidP="00241F4B">
            <w:proofErr w:type="spellStart"/>
            <w:r>
              <w:rPr>
                <w:rFonts w:cs="Arial"/>
                <w:color w:val="000000"/>
              </w:rPr>
              <w:t>bpm.encoding</w:t>
            </w:r>
            <w:proofErr w:type="spellEnd"/>
            <w:r>
              <w:rPr>
                <w:rFonts w:cs="Arial"/>
                <w:color w:val="000000"/>
              </w:rPr>
              <w:t xml:space="preserve"> (outbound)</w:t>
            </w:r>
          </w:p>
        </w:tc>
        <w:tc>
          <w:tcPr>
            <w:tcW w:w="6030" w:type="dxa"/>
          </w:tcPr>
          <w:p w14:paraId="4EEC598C" w14:textId="77777777" w:rsidR="00241F4B" w:rsidRPr="00EA4231" w:rsidRDefault="00241F4B" w:rsidP="00241F4B">
            <w:r w:rsidRPr="00EA4231">
              <w:t xml:space="preserve">Character encoding of input document. Default is </w:t>
            </w:r>
            <w:r w:rsidRPr="00EA4231">
              <w:rPr>
                <w:rFonts w:cs="Arial"/>
                <w:color w:val="000000"/>
                <w:highlight w:val="white"/>
              </w:rPr>
              <w:t xml:space="preserve">UTF-8 due to </w:t>
            </w:r>
            <w:proofErr w:type="spellStart"/>
            <w:r w:rsidRPr="00EA4231">
              <w:rPr>
                <w:rFonts w:cs="Arial"/>
                <w:color w:val="000000"/>
                <w:highlight w:val="white"/>
              </w:rPr>
              <w:t>BizProcessor</w:t>
            </w:r>
            <w:proofErr w:type="spellEnd"/>
            <w:r w:rsidRPr="00EA4231">
              <w:rPr>
                <w:rFonts w:cs="Arial"/>
                <w:color w:val="000000"/>
                <w:highlight w:val="white"/>
              </w:rPr>
              <w:t xml:space="preserve"> internal format</w:t>
            </w:r>
          </w:p>
        </w:tc>
      </w:tr>
      <w:tr w:rsidR="00241F4B" w:rsidRPr="00F92E7B" w14:paraId="69B0D0A1" w14:textId="77777777" w:rsidTr="0071411A">
        <w:tc>
          <w:tcPr>
            <w:tcW w:w="3320" w:type="dxa"/>
          </w:tcPr>
          <w:p w14:paraId="571C961D" w14:textId="77777777" w:rsidR="00241F4B" w:rsidRDefault="00645872" w:rsidP="00241F4B">
            <w:proofErr w:type="spellStart"/>
            <w:r>
              <w:t>bpm.bom</w:t>
            </w:r>
            <w:proofErr w:type="spellEnd"/>
            <w:r>
              <w:t xml:space="preserve"> (outbound)</w:t>
            </w:r>
          </w:p>
        </w:tc>
        <w:tc>
          <w:tcPr>
            <w:tcW w:w="6030" w:type="dxa"/>
          </w:tcPr>
          <w:p w14:paraId="7EB7BBE9" w14:textId="77777777" w:rsidR="00241F4B" w:rsidRPr="00EA4231" w:rsidRDefault="00645872" w:rsidP="00241F4B">
            <w:r w:rsidRPr="00EA4231">
              <w:rPr>
                <w:rFonts w:cs="Arial"/>
                <w:color w:val="000000"/>
                <w:highlight w:val="white"/>
              </w:rPr>
              <w:t>Set to true, the adapter omits the XML declaration during output. Some browsers have problems with the XML declaration, even if they can process XHTML. If bpm.html is set to suitable value, this property has no effect. It is set internally depending on the chosen HTML version</w:t>
            </w:r>
          </w:p>
        </w:tc>
      </w:tr>
      <w:tr w:rsidR="00241F4B" w:rsidRPr="00F92E7B" w14:paraId="61B4FD78" w14:textId="77777777" w:rsidTr="0071411A">
        <w:tc>
          <w:tcPr>
            <w:tcW w:w="3320" w:type="dxa"/>
          </w:tcPr>
          <w:p w14:paraId="3F409B69" w14:textId="77777777" w:rsidR="00241F4B" w:rsidRPr="00EA4231" w:rsidRDefault="00AC3971" w:rsidP="00241F4B">
            <w:r w:rsidRPr="00EA4231">
              <w:t>bom.dtd (outbound)</w:t>
            </w:r>
            <w:r w:rsidR="00913D5E" w:rsidRPr="00EA4231">
              <w:t xml:space="preserve"> (</w:t>
            </w:r>
            <w:proofErr w:type="spellStart"/>
            <w:r w:rsidR="00913D5E" w:rsidRPr="00EA4231">
              <w:t>BizFlow</w:t>
            </w:r>
            <w:proofErr w:type="spellEnd"/>
            <w:r w:rsidR="00913D5E" w:rsidRPr="00EA4231">
              <w:t xml:space="preserve"> outbound)</w:t>
            </w:r>
          </w:p>
        </w:tc>
        <w:tc>
          <w:tcPr>
            <w:tcW w:w="6030" w:type="dxa"/>
          </w:tcPr>
          <w:p w14:paraId="2C96ECB4" w14:textId="77777777" w:rsidR="00AC3971" w:rsidRPr="00EA4231" w:rsidRDefault="00AC3971" w:rsidP="00AC3971">
            <w:r w:rsidRPr="00EA4231">
              <w:t xml:space="preserve">If available, the content is the basis for the document type definition (DTD) generation for the generated XML output document. </w:t>
            </w:r>
          </w:p>
          <w:p w14:paraId="35037BE6" w14:textId="77777777" w:rsidR="00241F4B" w:rsidRPr="00EA4231" w:rsidRDefault="00AC3971" w:rsidP="00AC3971">
            <w:r w:rsidRPr="00EA4231">
              <w:t>The generation adds the &lt;!DOCTYPE prefix in front of the property, followed by the &gt; suffix.</w:t>
            </w:r>
          </w:p>
        </w:tc>
      </w:tr>
      <w:tr w:rsidR="00241F4B" w:rsidRPr="00F92E7B" w14:paraId="35A3EDD1" w14:textId="77777777" w:rsidTr="0071411A">
        <w:tc>
          <w:tcPr>
            <w:tcW w:w="3320" w:type="dxa"/>
          </w:tcPr>
          <w:p w14:paraId="776CD967" w14:textId="77777777" w:rsidR="00241F4B" w:rsidRPr="00867846" w:rsidRDefault="00AC3971" w:rsidP="00241F4B">
            <w:proofErr w:type="spellStart"/>
            <w:proofErr w:type="gramStart"/>
            <w:r w:rsidRPr="00867846">
              <w:t>bpm.noxmldecl</w:t>
            </w:r>
            <w:proofErr w:type="spellEnd"/>
            <w:proofErr w:type="gramEnd"/>
            <w:r w:rsidRPr="00867846">
              <w:t xml:space="preserve"> (outbound)</w:t>
            </w:r>
            <w:r w:rsidR="00913D5E" w:rsidRPr="00867846">
              <w:t xml:space="preserve"> (</w:t>
            </w:r>
            <w:proofErr w:type="spellStart"/>
            <w:r w:rsidR="00913D5E" w:rsidRPr="00867846">
              <w:t>BizFlow</w:t>
            </w:r>
            <w:proofErr w:type="spellEnd"/>
            <w:r w:rsidR="00913D5E" w:rsidRPr="00867846">
              <w:t xml:space="preserve"> outbound)</w:t>
            </w:r>
          </w:p>
        </w:tc>
        <w:tc>
          <w:tcPr>
            <w:tcW w:w="6030" w:type="dxa"/>
          </w:tcPr>
          <w:p w14:paraId="25DD4B71" w14:textId="77777777" w:rsidR="00241F4B" w:rsidRPr="00EA4231" w:rsidRDefault="00AC3971" w:rsidP="00241F4B">
            <w:r w:rsidRPr="00EA4231">
              <w:t>If available and set to true, the converter omits the XML declaration during output.</w:t>
            </w:r>
          </w:p>
        </w:tc>
      </w:tr>
      <w:tr w:rsidR="00AC3971" w14:paraId="36499760" w14:textId="77777777" w:rsidTr="0071411A">
        <w:tc>
          <w:tcPr>
            <w:tcW w:w="3320" w:type="dxa"/>
          </w:tcPr>
          <w:p w14:paraId="6CE73481" w14:textId="77777777" w:rsidR="00AC3971" w:rsidRPr="00AC3971" w:rsidRDefault="00AC3971" w:rsidP="00241F4B">
            <w:proofErr w:type="spellStart"/>
            <w:r w:rsidRPr="00AC3971">
              <w:t>bpm.pltype</w:t>
            </w:r>
            <w:proofErr w:type="spellEnd"/>
            <w:r>
              <w:t xml:space="preserve"> (</w:t>
            </w:r>
            <w:proofErr w:type="spellStart"/>
            <w:r>
              <w:t>BizFlow</w:t>
            </w:r>
            <w:proofErr w:type="spellEnd"/>
            <w:r>
              <w:t xml:space="preserve"> inbound)</w:t>
            </w:r>
          </w:p>
        </w:tc>
        <w:tc>
          <w:tcPr>
            <w:tcW w:w="6030" w:type="dxa"/>
          </w:tcPr>
          <w:p w14:paraId="7CD620EF" w14:textId="77777777" w:rsidR="00AC3971" w:rsidRPr="00AC3971" w:rsidRDefault="00AC3971" w:rsidP="00AC3971">
            <w:pPr>
              <w:autoSpaceDE w:val="0"/>
              <w:autoSpaceDN w:val="0"/>
              <w:adjustRightInd w:val="0"/>
              <w:rPr>
                <w:rFonts w:cs="Arial"/>
                <w:color w:val="000000"/>
                <w:highlight w:val="white"/>
              </w:rPr>
            </w:pPr>
            <w:r w:rsidRPr="00AC3971">
              <w:rPr>
                <w:rFonts w:cs="Arial"/>
                <w:color w:val="000000"/>
                <w:highlight w:val="white"/>
              </w:rPr>
              <w:t>Payload type for inbound data</w:t>
            </w:r>
          </w:p>
          <w:p w14:paraId="3DBA7C91" w14:textId="77777777" w:rsidR="00AC3971" w:rsidRPr="00AC3971" w:rsidRDefault="00AC3971" w:rsidP="00241F4B"/>
        </w:tc>
      </w:tr>
      <w:tr w:rsidR="00AC3971" w:rsidRPr="00F92E7B" w14:paraId="4E629C9F" w14:textId="77777777" w:rsidTr="0071411A">
        <w:tc>
          <w:tcPr>
            <w:tcW w:w="3320" w:type="dxa"/>
          </w:tcPr>
          <w:p w14:paraId="40410967" w14:textId="77777777" w:rsidR="00AC3971" w:rsidRPr="00AC3971" w:rsidRDefault="00AC3971" w:rsidP="00241F4B">
            <w:r w:rsidRPr="00AC3971">
              <w:t>bpm.html</w:t>
            </w:r>
            <w:r>
              <w:t xml:space="preserve"> (</w:t>
            </w:r>
            <w:proofErr w:type="spellStart"/>
            <w:r>
              <w:t>BizFlow</w:t>
            </w:r>
            <w:proofErr w:type="spellEnd"/>
            <w:r>
              <w:t xml:space="preserve"> outbound)</w:t>
            </w:r>
          </w:p>
        </w:tc>
        <w:tc>
          <w:tcPr>
            <w:tcW w:w="6030" w:type="dxa"/>
          </w:tcPr>
          <w:p w14:paraId="1A1291DB" w14:textId="77777777" w:rsidR="003026AE" w:rsidRPr="00EA4231" w:rsidRDefault="003026AE" w:rsidP="00AC3971">
            <w:pPr>
              <w:autoSpaceDE w:val="0"/>
              <w:autoSpaceDN w:val="0"/>
              <w:adjustRightInd w:val="0"/>
              <w:rPr>
                <w:rFonts w:cs="Arial"/>
                <w:color w:val="000000"/>
                <w:highlight w:val="white"/>
              </w:rPr>
            </w:pPr>
            <w:r w:rsidRPr="00EA4231">
              <w:rPr>
                <w:rFonts w:cs="Arial"/>
                <w:color w:val="000000"/>
                <w:highlight w:val="white"/>
              </w:rPr>
              <w:t xml:space="preserve">Defines HTML version reported during output by HTML DTD. If the property is not available or has another value than listed, there is no DTD. </w:t>
            </w:r>
          </w:p>
          <w:p w14:paraId="55724571" w14:textId="77777777" w:rsidR="003026AE" w:rsidRPr="00EA4231" w:rsidRDefault="003026AE" w:rsidP="00AC3971">
            <w:pPr>
              <w:autoSpaceDE w:val="0"/>
              <w:autoSpaceDN w:val="0"/>
              <w:adjustRightInd w:val="0"/>
              <w:rPr>
                <w:rFonts w:cs="Arial"/>
                <w:color w:val="000000"/>
                <w:highlight w:val="white"/>
              </w:rPr>
            </w:pPr>
            <w:r w:rsidRPr="00EA4231">
              <w:rPr>
                <w:rFonts w:cs="Arial"/>
                <w:color w:val="000000"/>
                <w:highlight w:val="white"/>
              </w:rPr>
              <w:t xml:space="preserve">The following values are available: </w:t>
            </w:r>
          </w:p>
          <w:p w14:paraId="1BDED373" w14:textId="77777777" w:rsidR="00AC3971" w:rsidRPr="00EA4231" w:rsidRDefault="003026AE" w:rsidP="00AC3971">
            <w:pPr>
              <w:autoSpaceDE w:val="0"/>
              <w:autoSpaceDN w:val="0"/>
              <w:adjustRightInd w:val="0"/>
              <w:rPr>
                <w:rFonts w:cs="Arial"/>
                <w:color w:val="000000"/>
                <w:highlight w:val="white"/>
              </w:rPr>
            </w:pPr>
            <w:r w:rsidRPr="00EA4231">
              <w:rPr>
                <w:rFonts w:cs="Arial"/>
                <w:color w:val="000000"/>
                <w:highlight w:val="white"/>
              </w:rPr>
              <w:t xml:space="preserve">html401strict - HTML </w:t>
            </w:r>
            <w:proofErr w:type="spellStart"/>
            <w:r w:rsidRPr="00EA4231">
              <w:rPr>
                <w:rFonts w:cs="Arial"/>
                <w:color w:val="000000"/>
                <w:highlight w:val="white"/>
              </w:rPr>
              <w:t>Vers</w:t>
            </w:r>
            <w:proofErr w:type="spellEnd"/>
            <w:r w:rsidRPr="00EA4231">
              <w:rPr>
                <w:rFonts w:cs="Arial"/>
                <w:color w:val="000000"/>
                <w:highlight w:val="white"/>
              </w:rPr>
              <w:t xml:space="preserve">. 4.01, strict mode, html401trans - HTML </w:t>
            </w:r>
            <w:proofErr w:type="spellStart"/>
            <w:r w:rsidRPr="00EA4231">
              <w:rPr>
                <w:rFonts w:cs="Arial"/>
                <w:color w:val="000000"/>
                <w:highlight w:val="white"/>
              </w:rPr>
              <w:t>Vers</w:t>
            </w:r>
            <w:proofErr w:type="spellEnd"/>
            <w:r w:rsidRPr="00EA4231">
              <w:rPr>
                <w:rFonts w:cs="Arial"/>
                <w:color w:val="000000"/>
                <w:highlight w:val="white"/>
              </w:rPr>
              <w:t xml:space="preserve">. 4.01, transitional mode, html401frame - HTML </w:t>
            </w:r>
            <w:proofErr w:type="spellStart"/>
            <w:r w:rsidRPr="00EA4231">
              <w:rPr>
                <w:rFonts w:cs="Arial"/>
                <w:color w:val="000000"/>
                <w:highlight w:val="white"/>
              </w:rPr>
              <w:t>Vers</w:t>
            </w:r>
            <w:proofErr w:type="spellEnd"/>
            <w:r w:rsidRPr="00EA4231">
              <w:rPr>
                <w:rFonts w:cs="Arial"/>
                <w:color w:val="000000"/>
                <w:highlight w:val="white"/>
              </w:rPr>
              <w:t xml:space="preserve">. 4.01, frameset mode, xhtml10strict - XHTML </w:t>
            </w:r>
            <w:proofErr w:type="spellStart"/>
            <w:r w:rsidRPr="00EA4231">
              <w:rPr>
                <w:rFonts w:cs="Arial"/>
                <w:color w:val="000000"/>
                <w:highlight w:val="white"/>
              </w:rPr>
              <w:t>Vers</w:t>
            </w:r>
            <w:proofErr w:type="spellEnd"/>
            <w:r w:rsidRPr="00EA4231">
              <w:rPr>
                <w:rFonts w:cs="Arial"/>
                <w:color w:val="000000"/>
                <w:highlight w:val="white"/>
              </w:rPr>
              <w:t xml:space="preserve">. 1.0, strict mode, xhtml10trans - XHTML </w:t>
            </w:r>
            <w:proofErr w:type="spellStart"/>
            <w:r w:rsidRPr="00EA4231">
              <w:rPr>
                <w:rFonts w:cs="Arial"/>
                <w:color w:val="000000"/>
                <w:highlight w:val="white"/>
              </w:rPr>
              <w:t>Vers</w:t>
            </w:r>
            <w:proofErr w:type="spellEnd"/>
            <w:r w:rsidRPr="00EA4231">
              <w:rPr>
                <w:rFonts w:cs="Arial"/>
                <w:color w:val="000000"/>
                <w:highlight w:val="white"/>
              </w:rPr>
              <w:t xml:space="preserve">. 1.0, transitional mode, xhtml10frame - XHTML </w:t>
            </w:r>
            <w:proofErr w:type="spellStart"/>
            <w:r w:rsidRPr="00EA4231">
              <w:rPr>
                <w:rFonts w:cs="Arial"/>
                <w:color w:val="000000"/>
                <w:highlight w:val="white"/>
              </w:rPr>
              <w:t>Vers</w:t>
            </w:r>
            <w:proofErr w:type="spellEnd"/>
            <w:r w:rsidRPr="00EA4231">
              <w:rPr>
                <w:rFonts w:cs="Arial"/>
                <w:color w:val="000000"/>
                <w:highlight w:val="white"/>
              </w:rPr>
              <w:t>. 1.0, frameset mode, html5 - HTML version 5 and above</w:t>
            </w:r>
          </w:p>
        </w:tc>
      </w:tr>
      <w:tr w:rsidR="003026AE" w:rsidRPr="00F92E7B" w14:paraId="5F66941A" w14:textId="77777777" w:rsidTr="0071411A">
        <w:tc>
          <w:tcPr>
            <w:tcW w:w="3320" w:type="dxa"/>
          </w:tcPr>
          <w:p w14:paraId="381F624B" w14:textId="77777777" w:rsidR="003026AE" w:rsidRPr="00867846" w:rsidRDefault="003026AE" w:rsidP="00241F4B">
            <w:proofErr w:type="spellStart"/>
            <w:proofErr w:type="gramStart"/>
            <w:r w:rsidRPr="00867846">
              <w:t>httpheader.content</w:t>
            </w:r>
            <w:proofErr w:type="spellEnd"/>
            <w:proofErr w:type="gramEnd"/>
            <w:r w:rsidRPr="00867846">
              <w:t>-type</w:t>
            </w:r>
            <w:r w:rsidR="007D5A62" w:rsidRPr="00867846">
              <w:t xml:space="preserve"> (</w:t>
            </w:r>
            <w:proofErr w:type="spellStart"/>
            <w:r w:rsidR="007D5A62" w:rsidRPr="00867846">
              <w:t>BizFlow</w:t>
            </w:r>
            <w:proofErr w:type="spellEnd"/>
            <w:r w:rsidR="007D5A62" w:rsidRPr="00867846">
              <w:t xml:space="preserve"> outbound)</w:t>
            </w:r>
          </w:p>
        </w:tc>
        <w:tc>
          <w:tcPr>
            <w:tcW w:w="6030" w:type="dxa"/>
          </w:tcPr>
          <w:p w14:paraId="270AAB9E" w14:textId="77777777" w:rsidR="003026AE" w:rsidRPr="00EA4231" w:rsidRDefault="003026AE" w:rsidP="00AC3971">
            <w:pPr>
              <w:autoSpaceDE w:val="0"/>
              <w:autoSpaceDN w:val="0"/>
              <w:adjustRightInd w:val="0"/>
              <w:rPr>
                <w:rFonts w:cs="Arial"/>
                <w:color w:val="000000"/>
                <w:highlight w:val="white"/>
              </w:rPr>
            </w:pPr>
            <w:r w:rsidRPr="00EA4231">
              <w:rPr>
                <w:rFonts w:cs="Arial"/>
                <w:color w:val="000000"/>
                <w:highlight w:val="white"/>
              </w:rPr>
              <w:t>http header field for content type</w:t>
            </w:r>
          </w:p>
        </w:tc>
      </w:tr>
      <w:tr w:rsidR="007D5A62" w:rsidRPr="00F92E7B" w14:paraId="273151CD" w14:textId="77777777" w:rsidTr="0071411A">
        <w:tc>
          <w:tcPr>
            <w:tcW w:w="3320" w:type="dxa"/>
          </w:tcPr>
          <w:p w14:paraId="7D4CA320" w14:textId="77777777" w:rsidR="007D5A62" w:rsidRPr="003026AE" w:rsidRDefault="007D5A62" w:rsidP="00241F4B">
            <w:proofErr w:type="spellStart"/>
            <w:r w:rsidRPr="007D5A62">
              <w:t>bpm.header</w:t>
            </w:r>
            <w:proofErr w:type="spellEnd"/>
            <w:r w:rsidRPr="003026AE">
              <w:t xml:space="preserve"> </w:t>
            </w:r>
            <w:r>
              <w:t>(</w:t>
            </w:r>
            <w:proofErr w:type="spellStart"/>
            <w:r>
              <w:t>BizFlow</w:t>
            </w:r>
            <w:proofErr w:type="spellEnd"/>
            <w:r>
              <w:t xml:space="preserve"> outbound)</w:t>
            </w:r>
          </w:p>
        </w:tc>
        <w:tc>
          <w:tcPr>
            <w:tcW w:w="6030" w:type="dxa"/>
          </w:tcPr>
          <w:p w14:paraId="001B023B" w14:textId="77777777" w:rsidR="007D5A62" w:rsidRPr="00EA4231" w:rsidRDefault="007D5A62" w:rsidP="00AC3971">
            <w:pPr>
              <w:autoSpaceDE w:val="0"/>
              <w:autoSpaceDN w:val="0"/>
              <w:adjustRightInd w:val="0"/>
              <w:rPr>
                <w:rFonts w:cs="Arial"/>
                <w:color w:val="000000"/>
                <w:highlight w:val="white"/>
              </w:rPr>
            </w:pPr>
            <w:r w:rsidRPr="00EA4231">
              <w:rPr>
                <w:rFonts w:cs="Arial"/>
                <w:color w:val="000000"/>
                <w:highlight w:val="white"/>
              </w:rPr>
              <w:t>Optional header written on top of property image</w:t>
            </w:r>
          </w:p>
        </w:tc>
      </w:tr>
      <w:tr w:rsidR="007D5A62" w:rsidRPr="00F92E7B" w14:paraId="09726633" w14:textId="77777777" w:rsidTr="0071411A">
        <w:tc>
          <w:tcPr>
            <w:tcW w:w="3320" w:type="dxa"/>
          </w:tcPr>
          <w:p w14:paraId="2A1BDA13" w14:textId="77777777" w:rsidR="007D5A62" w:rsidRPr="007D5A62" w:rsidRDefault="00A2732E" w:rsidP="00241F4B">
            <w:proofErr w:type="spellStart"/>
            <w:r w:rsidRPr="00A2732E">
              <w:t>bpm.transparent</w:t>
            </w:r>
            <w:proofErr w:type="spellEnd"/>
            <w:r>
              <w:t xml:space="preserve"> (</w:t>
            </w:r>
            <w:proofErr w:type="spellStart"/>
            <w:r>
              <w:t>BizFlow</w:t>
            </w:r>
            <w:proofErr w:type="spellEnd"/>
            <w:r>
              <w:t xml:space="preserve"> outbound)</w:t>
            </w:r>
          </w:p>
        </w:tc>
        <w:tc>
          <w:tcPr>
            <w:tcW w:w="6030" w:type="dxa"/>
          </w:tcPr>
          <w:p w14:paraId="0989E066" w14:textId="77777777" w:rsidR="007D5A62" w:rsidRPr="00EA4231" w:rsidRDefault="00A2732E" w:rsidP="00AC3971">
            <w:pPr>
              <w:autoSpaceDE w:val="0"/>
              <w:autoSpaceDN w:val="0"/>
              <w:adjustRightInd w:val="0"/>
              <w:rPr>
                <w:rFonts w:cs="Arial"/>
                <w:color w:val="000000"/>
                <w:highlight w:val="white"/>
              </w:rPr>
            </w:pPr>
            <w:r w:rsidRPr="00EA4231">
              <w:rPr>
                <w:rFonts w:cs="Arial"/>
                <w:color w:val="000000"/>
                <w:highlight w:val="white"/>
              </w:rPr>
              <w:t>If available and set to true, the converter transparently stores the data in binary format</w:t>
            </w:r>
          </w:p>
        </w:tc>
      </w:tr>
      <w:tr w:rsidR="00A2732E" w:rsidRPr="00F92E7B" w14:paraId="2B3FB46A" w14:textId="77777777" w:rsidTr="0071411A">
        <w:tc>
          <w:tcPr>
            <w:tcW w:w="3320" w:type="dxa"/>
          </w:tcPr>
          <w:p w14:paraId="04C76E66" w14:textId="77777777" w:rsidR="00A2732E" w:rsidRPr="00A2732E" w:rsidRDefault="00A2732E" w:rsidP="00241F4B">
            <w:proofErr w:type="spellStart"/>
            <w:r w:rsidRPr="00A2732E">
              <w:t>bpm.linedeli</w:t>
            </w:r>
            <w:proofErr w:type="spellEnd"/>
            <w:r>
              <w:t xml:space="preserve"> (</w:t>
            </w:r>
            <w:proofErr w:type="spellStart"/>
            <w:r>
              <w:t>BizFlow</w:t>
            </w:r>
            <w:proofErr w:type="spellEnd"/>
            <w:r>
              <w:t xml:space="preserve"> outbound)</w:t>
            </w:r>
          </w:p>
        </w:tc>
        <w:tc>
          <w:tcPr>
            <w:tcW w:w="6030" w:type="dxa"/>
          </w:tcPr>
          <w:p w14:paraId="71E2F78C" w14:textId="77777777" w:rsidR="00A2732E" w:rsidRPr="00EA4231" w:rsidRDefault="00A2732E" w:rsidP="00AC3971">
            <w:pPr>
              <w:autoSpaceDE w:val="0"/>
              <w:autoSpaceDN w:val="0"/>
              <w:adjustRightInd w:val="0"/>
              <w:rPr>
                <w:rFonts w:cs="Arial"/>
                <w:color w:val="000000"/>
                <w:highlight w:val="white"/>
              </w:rPr>
            </w:pPr>
            <w:r w:rsidRPr="00EA4231">
              <w:rPr>
                <w:rFonts w:cs="Arial"/>
                <w:color w:val="000000"/>
                <w:highlight w:val="white"/>
              </w:rPr>
              <w:t>If available, the converter uses string as the line delimiter. The string can contain multiple characters. Use Java escapes for non</w:t>
            </w:r>
            <w:r w:rsidR="000E3352" w:rsidRPr="00EA4231">
              <w:rPr>
                <w:rFonts w:cs="Arial"/>
                <w:color w:val="000000"/>
                <w:highlight w:val="white"/>
              </w:rPr>
              <w:t>-</w:t>
            </w:r>
            <w:r w:rsidRPr="00EA4231">
              <w:rPr>
                <w:rFonts w:cs="Arial"/>
                <w:color w:val="000000"/>
                <w:highlight w:val="white"/>
              </w:rPr>
              <w:t>printable characters. If the string has the length of zero, the converter uses the payload type default line delimiter</w:t>
            </w:r>
          </w:p>
        </w:tc>
      </w:tr>
      <w:tr w:rsidR="000E3352" w:rsidRPr="00F92E7B" w14:paraId="698FCF57" w14:textId="77777777" w:rsidTr="0071411A">
        <w:tc>
          <w:tcPr>
            <w:tcW w:w="3320" w:type="dxa"/>
          </w:tcPr>
          <w:p w14:paraId="45F91868" w14:textId="77777777" w:rsidR="000E3352" w:rsidRPr="00A2732E" w:rsidRDefault="000E3352" w:rsidP="00241F4B">
            <w:proofErr w:type="spellStart"/>
            <w:r w:rsidRPr="000E3352">
              <w:t>bpm.fielddelichar</w:t>
            </w:r>
            <w:proofErr w:type="spellEnd"/>
            <w:r>
              <w:t xml:space="preserve"> (</w:t>
            </w:r>
            <w:proofErr w:type="spellStart"/>
            <w:r>
              <w:t>BizFlow</w:t>
            </w:r>
            <w:proofErr w:type="spellEnd"/>
            <w:r>
              <w:t xml:space="preserve"> outbound)</w:t>
            </w:r>
          </w:p>
        </w:tc>
        <w:tc>
          <w:tcPr>
            <w:tcW w:w="6030" w:type="dxa"/>
          </w:tcPr>
          <w:p w14:paraId="002A15B7" w14:textId="77777777" w:rsidR="000E3352" w:rsidRPr="00EA4231" w:rsidRDefault="000E3352" w:rsidP="00AC3971">
            <w:pPr>
              <w:autoSpaceDE w:val="0"/>
              <w:autoSpaceDN w:val="0"/>
              <w:adjustRightInd w:val="0"/>
              <w:rPr>
                <w:rFonts w:cs="Arial"/>
                <w:color w:val="000000"/>
                <w:highlight w:val="white"/>
              </w:rPr>
            </w:pPr>
            <w:r w:rsidRPr="00EA4231">
              <w:rPr>
                <w:rFonts w:cs="Arial"/>
                <w:color w:val="000000"/>
                <w:highlight w:val="white"/>
              </w:rPr>
              <w:t>If available, the converter uses the string as a field delimiter. The converter uses the first character of the string. Use Java escapes for non-printable characters. If the string has a length of zero, the converter does not perform delimiting on field level and each line contains a single, large column</w:t>
            </w:r>
          </w:p>
        </w:tc>
      </w:tr>
      <w:tr w:rsidR="000E3352" w:rsidRPr="00F92E7B" w14:paraId="360E767D" w14:textId="77777777" w:rsidTr="0071411A">
        <w:tc>
          <w:tcPr>
            <w:tcW w:w="3320" w:type="dxa"/>
          </w:tcPr>
          <w:p w14:paraId="4D122FD9" w14:textId="77777777" w:rsidR="000E3352" w:rsidRPr="000E3352" w:rsidRDefault="001A06CC" w:rsidP="00241F4B">
            <w:proofErr w:type="spellStart"/>
            <w:r w:rsidRPr="001A06CC">
              <w:t>bpm.textwrapchar</w:t>
            </w:r>
            <w:proofErr w:type="spellEnd"/>
            <w:r w:rsidR="002F6353">
              <w:t xml:space="preserve"> (</w:t>
            </w:r>
            <w:proofErr w:type="spellStart"/>
            <w:r w:rsidR="002F6353">
              <w:t>BizFlow</w:t>
            </w:r>
            <w:proofErr w:type="spellEnd"/>
            <w:r w:rsidR="002F6353">
              <w:t xml:space="preserve"> outbound)</w:t>
            </w:r>
          </w:p>
        </w:tc>
        <w:tc>
          <w:tcPr>
            <w:tcW w:w="6030" w:type="dxa"/>
          </w:tcPr>
          <w:p w14:paraId="4DC267A1" w14:textId="77777777" w:rsidR="000E3352" w:rsidRPr="00EA4231" w:rsidRDefault="00B22BB5" w:rsidP="00AC3971">
            <w:pPr>
              <w:autoSpaceDE w:val="0"/>
              <w:autoSpaceDN w:val="0"/>
              <w:adjustRightInd w:val="0"/>
              <w:rPr>
                <w:rFonts w:cs="Arial"/>
                <w:color w:val="000000"/>
                <w:highlight w:val="white"/>
              </w:rPr>
            </w:pPr>
            <w:r w:rsidRPr="00EA4231">
              <w:rPr>
                <w:rFonts w:cs="Arial"/>
                <w:color w:val="000000"/>
                <w:highlight w:val="white"/>
              </w:rPr>
              <w:t>If available, the payload type converter uses string as a text wrapper. The converter uses the first character of the string. Use known Java escapes for non-printable characters. If the string has a length of zero, the converter does not wrap the text. A CSV format-like escaping happens when wrapping the text</w:t>
            </w:r>
          </w:p>
        </w:tc>
      </w:tr>
      <w:tr w:rsidR="002F6353" w:rsidRPr="00F92E7B" w14:paraId="0B1E94AE" w14:textId="77777777" w:rsidTr="0071411A">
        <w:tc>
          <w:tcPr>
            <w:tcW w:w="3320" w:type="dxa"/>
          </w:tcPr>
          <w:p w14:paraId="63E45B92" w14:textId="77777777" w:rsidR="002F6353" w:rsidRPr="001A06CC" w:rsidRDefault="002F6353" w:rsidP="00241F4B">
            <w:proofErr w:type="spellStart"/>
            <w:r w:rsidRPr="002F6353">
              <w:t>ure.markup</w:t>
            </w:r>
            <w:proofErr w:type="spellEnd"/>
            <w:r>
              <w:t xml:space="preserve"> (</w:t>
            </w:r>
            <w:proofErr w:type="spellStart"/>
            <w:r>
              <w:t>BizFlow</w:t>
            </w:r>
            <w:proofErr w:type="spellEnd"/>
            <w:r>
              <w:t xml:space="preserve"> outbound)</w:t>
            </w:r>
          </w:p>
        </w:tc>
        <w:tc>
          <w:tcPr>
            <w:tcW w:w="6030" w:type="dxa"/>
          </w:tcPr>
          <w:p w14:paraId="4A99D8CA" w14:textId="77777777" w:rsidR="002F6353" w:rsidRPr="00EA4231" w:rsidRDefault="00B709DB" w:rsidP="00AC3971">
            <w:pPr>
              <w:autoSpaceDE w:val="0"/>
              <w:autoSpaceDN w:val="0"/>
              <w:adjustRightInd w:val="0"/>
              <w:rPr>
                <w:rFonts w:cs="Arial"/>
                <w:color w:val="000000"/>
                <w:highlight w:val="white"/>
              </w:rPr>
            </w:pPr>
            <w:r w:rsidRPr="00EA4231">
              <w:rPr>
                <w:rFonts w:cs="Arial"/>
                <w:color w:val="000000"/>
                <w:highlight w:val="white"/>
              </w:rPr>
              <w:t>If available, the converter uses the value to extract a single key name of a URL-encoded key value input sequence. The converter uses the key value as a complete input document in XML markup. The converter only decodes unsafe URL characters. The outcoming string of the operation is expected as an UTF-8 encoded XML document. If multiple keys with the same name exist, the converter only uses the first one. If the converter cannot find the key or the key does not contain any value, the converter generates a nil payload document</w:t>
            </w:r>
          </w:p>
        </w:tc>
      </w:tr>
      <w:tr w:rsidR="00913D5E" w:rsidRPr="00F92E7B" w14:paraId="53C310D2" w14:textId="77777777" w:rsidTr="0071411A">
        <w:tc>
          <w:tcPr>
            <w:tcW w:w="3320" w:type="dxa"/>
          </w:tcPr>
          <w:p w14:paraId="2F3A7BC7" w14:textId="77777777" w:rsidR="00913D5E" w:rsidRPr="002F6353" w:rsidRDefault="00913D5E" w:rsidP="00241F4B">
            <w:proofErr w:type="spellStart"/>
            <w:r w:rsidRPr="00913D5E">
              <w:t>bpm.fsfriendly</w:t>
            </w:r>
            <w:proofErr w:type="spellEnd"/>
            <w:r>
              <w:t xml:space="preserve"> (</w:t>
            </w:r>
            <w:proofErr w:type="spellStart"/>
            <w:r>
              <w:t>BizFlow</w:t>
            </w:r>
            <w:proofErr w:type="spellEnd"/>
            <w:r>
              <w:t xml:space="preserve"> outbound)</w:t>
            </w:r>
          </w:p>
        </w:tc>
        <w:tc>
          <w:tcPr>
            <w:tcW w:w="6030" w:type="dxa"/>
          </w:tcPr>
          <w:p w14:paraId="71AB4D58" w14:textId="77777777" w:rsidR="00913D5E" w:rsidRPr="00EA4231" w:rsidRDefault="00913D5E" w:rsidP="00AC3971">
            <w:pPr>
              <w:autoSpaceDE w:val="0"/>
              <w:autoSpaceDN w:val="0"/>
              <w:adjustRightInd w:val="0"/>
              <w:rPr>
                <w:rFonts w:cs="Arial"/>
                <w:color w:val="000000"/>
                <w:highlight w:val="white"/>
              </w:rPr>
            </w:pPr>
            <w:r w:rsidRPr="00EA4231">
              <w:rPr>
                <w:rFonts w:cs="Arial"/>
                <w:color w:val="000000"/>
                <w:highlight w:val="white"/>
              </w:rPr>
              <w:t>If available and set to true, the converter assumes that a file system compliant encoding of entry names is available. It is possible to omit file name extensions without losing payload type information and to supply distinct alias information without sacrificing the usability of the document in file system</w:t>
            </w:r>
          </w:p>
        </w:tc>
      </w:tr>
    </w:tbl>
    <w:p w14:paraId="7D6918D5" w14:textId="77777777" w:rsidR="00241F4B" w:rsidRPr="00EA4231" w:rsidRDefault="00241F4B" w:rsidP="00D14770"/>
    <w:p w14:paraId="43EAADB2" w14:textId="77777777" w:rsidR="00A001D2" w:rsidRPr="00EA4231" w:rsidRDefault="00A001D2" w:rsidP="00D341E0">
      <w:pPr>
        <w:keepNext/>
        <w:rPr>
          <w:b/>
        </w:rPr>
      </w:pPr>
      <w:r w:rsidRPr="00EA4231">
        <w:rPr>
          <w:b/>
        </w:rPr>
        <w:t>Value Sources for Adapter Configuration</w:t>
      </w:r>
    </w:p>
    <w:p w14:paraId="1D166B7E" w14:textId="77777777" w:rsidR="00A001D2" w:rsidRPr="00EA4231" w:rsidRDefault="00A001D2" w:rsidP="00A001D2">
      <w:r w:rsidRPr="00EA4231">
        <w:t>You have different options to provide properties for adapter configuration:</w:t>
      </w:r>
    </w:p>
    <w:p w14:paraId="002694D9" w14:textId="77777777" w:rsidR="00A001D2" w:rsidRPr="00EA4231" w:rsidRDefault="00A001D2" w:rsidP="00A001D2">
      <w:pPr>
        <w:pStyle w:val="BulletedList"/>
        <w:numPr>
          <w:ilvl w:val="0"/>
          <w:numId w:val="0"/>
        </w:numPr>
        <w:ind w:left="397"/>
      </w:pPr>
    </w:p>
    <w:tbl>
      <w:tblPr>
        <w:tblStyle w:val="TableGrid"/>
        <w:tblW w:w="0" w:type="auto"/>
        <w:tblLook w:val="04A0" w:firstRow="1" w:lastRow="0" w:firstColumn="1" w:lastColumn="0" w:noHBand="0" w:noVBand="1"/>
      </w:tblPr>
      <w:tblGrid>
        <w:gridCol w:w="3320"/>
        <w:gridCol w:w="6030"/>
      </w:tblGrid>
      <w:tr w:rsidR="00A001D2" w:rsidRPr="00DF1215" w14:paraId="4D2BD770" w14:textId="77777777" w:rsidTr="0071411A">
        <w:trPr>
          <w:tblHeader/>
        </w:trPr>
        <w:tc>
          <w:tcPr>
            <w:tcW w:w="3320" w:type="dxa"/>
          </w:tcPr>
          <w:p w14:paraId="6328F4AA" w14:textId="77777777" w:rsidR="00A001D2" w:rsidRPr="00DF1215" w:rsidRDefault="00A001D2" w:rsidP="0071411A">
            <w:pPr>
              <w:rPr>
                <w:b/>
              </w:rPr>
            </w:pPr>
            <w:r w:rsidRPr="00DF1215">
              <w:rPr>
                <w:b/>
              </w:rPr>
              <w:t>Value Type</w:t>
            </w:r>
          </w:p>
        </w:tc>
        <w:tc>
          <w:tcPr>
            <w:tcW w:w="6030" w:type="dxa"/>
          </w:tcPr>
          <w:p w14:paraId="353F0191" w14:textId="77777777" w:rsidR="00A001D2" w:rsidRPr="00DF1215" w:rsidRDefault="00A001D2" w:rsidP="0071411A">
            <w:pPr>
              <w:rPr>
                <w:b/>
              </w:rPr>
            </w:pPr>
            <w:r w:rsidRPr="00DF1215">
              <w:rPr>
                <w:b/>
              </w:rPr>
              <w:t>Definition</w:t>
            </w:r>
          </w:p>
        </w:tc>
      </w:tr>
      <w:tr w:rsidR="00A001D2" w:rsidRPr="00F92E7B" w14:paraId="1F3BD30E" w14:textId="77777777" w:rsidTr="0071411A">
        <w:tc>
          <w:tcPr>
            <w:tcW w:w="3320" w:type="dxa"/>
          </w:tcPr>
          <w:p w14:paraId="25F4D3A2" w14:textId="77777777" w:rsidR="00A001D2" w:rsidRDefault="00A001D2" w:rsidP="0071411A">
            <w:r>
              <w:t>Fixed</w:t>
            </w:r>
          </w:p>
        </w:tc>
        <w:tc>
          <w:tcPr>
            <w:tcW w:w="6030" w:type="dxa"/>
          </w:tcPr>
          <w:p w14:paraId="3C67AF90" w14:textId="77777777" w:rsidR="00A001D2" w:rsidRPr="00EA4231" w:rsidRDefault="00A001D2" w:rsidP="0071411A">
            <w:r w:rsidRPr="00EA4231">
              <w:t>You set the value at design time, because it never changes.</w:t>
            </w:r>
          </w:p>
          <w:p w14:paraId="70C70C9D" w14:textId="77777777" w:rsidR="00A001D2" w:rsidRPr="00EA4231" w:rsidRDefault="00A001D2" w:rsidP="0071411A">
            <w:r w:rsidRPr="00EA4231">
              <w:t xml:space="preserve">The integration framework uses the value for handover to the adapter. </w:t>
            </w:r>
          </w:p>
        </w:tc>
      </w:tr>
      <w:tr w:rsidR="00A001D2" w:rsidRPr="00F92E7B" w14:paraId="090A11E3" w14:textId="77777777" w:rsidTr="0071411A">
        <w:tc>
          <w:tcPr>
            <w:tcW w:w="3320" w:type="dxa"/>
          </w:tcPr>
          <w:p w14:paraId="551C88D7" w14:textId="77777777" w:rsidR="00A001D2" w:rsidRDefault="00A001D2" w:rsidP="0071411A">
            <w:r>
              <w:t>XPath</w:t>
            </w:r>
          </w:p>
        </w:tc>
        <w:tc>
          <w:tcPr>
            <w:tcW w:w="6030" w:type="dxa"/>
          </w:tcPr>
          <w:p w14:paraId="42BA8842" w14:textId="77777777" w:rsidR="00A001D2" w:rsidRPr="00EA4231" w:rsidRDefault="00A001D2" w:rsidP="0071411A">
            <w:r w:rsidRPr="00EA4231">
              <w:t>If the value depends on data at runtime, use this option. Enter an XPath expression that leads to the value in the incoming message</w:t>
            </w:r>
          </w:p>
        </w:tc>
      </w:tr>
      <w:tr w:rsidR="00A001D2" w:rsidRPr="00F92E7B" w14:paraId="7AE2EABE" w14:textId="77777777" w:rsidTr="0071411A">
        <w:tc>
          <w:tcPr>
            <w:tcW w:w="3320" w:type="dxa"/>
          </w:tcPr>
          <w:p w14:paraId="625CF6FF" w14:textId="77777777" w:rsidR="00A001D2" w:rsidRDefault="00A001D2" w:rsidP="0071411A">
            <w:r>
              <w:t>SLD</w:t>
            </w:r>
          </w:p>
        </w:tc>
        <w:tc>
          <w:tcPr>
            <w:tcW w:w="6030" w:type="dxa"/>
          </w:tcPr>
          <w:p w14:paraId="237C840F" w14:textId="77777777" w:rsidR="00A001D2" w:rsidRPr="00EA4231" w:rsidRDefault="00A001D2" w:rsidP="0071411A">
            <w:r w:rsidRPr="00EA4231">
              <w:t xml:space="preserve">The value depends on an SLD entry. The administrator configures the SLD entries and sets the value in the deployment panel before activating the scenario package. </w:t>
            </w:r>
          </w:p>
        </w:tc>
      </w:tr>
      <w:tr w:rsidR="00A001D2" w:rsidRPr="00F92E7B" w14:paraId="1A92C085" w14:textId="77777777" w:rsidTr="0071411A">
        <w:tc>
          <w:tcPr>
            <w:tcW w:w="3320" w:type="dxa"/>
          </w:tcPr>
          <w:p w14:paraId="6E547D2C" w14:textId="77777777" w:rsidR="00A001D2" w:rsidRDefault="00A001D2" w:rsidP="0071411A">
            <w:r>
              <w:t>Flow Property</w:t>
            </w:r>
          </w:p>
        </w:tc>
        <w:tc>
          <w:tcPr>
            <w:tcW w:w="6030" w:type="dxa"/>
          </w:tcPr>
          <w:p w14:paraId="3A52EE75" w14:textId="77777777" w:rsidR="00A001D2" w:rsidRPr="00EA4231" w:rsidRDefault="00A001D2" w:rsidP="0071411A">
            <w:r w:rsidRPr="00EA4231">
              <w:t>Enter the name of a previously defined flow property.</w:t>
            </w:r>
          </w:p>
        </w:tc>
      </w:tr>
      <w:tr w:rsidR="00A001D2" w:rsidRPr="00F92E7B" w14:paraId="6BCC94D6" w14:textId="77777777" w:rsidTr="0071411A">
        <w:tc>
          <w:tcPr>
            <w:tcW w:w="3320" w:type="dxa"/>
          </w:tcPr>
          <w:p w14:paraId="0AF062C5" w14:textId="77777777" w:rsidR="00A001D2" w:rsidRDefault="00A001D2" w:rsidP="0071411A">
            <w:r>
              <w:t>Sender</w:t>
            </w:r>
          </w:p>
        </w:tc>
        <w:tc>
          <w:tcPr>
            <w:tcW w:w="6030" w:type="dxa"/>
          </w:tcPr>
          <w:p w14:paraId="4309D8BD" w14:textId="77777777" w:rsidR="00A001D2" w:rsidRPr="00EA4231" w:rsidRDefault="00A001D2" w:rsidP="0071411A">
            <w:r w:rsidRPr="00EA4231">
              <w:t>The value is picked up from the sender system. At runtime the sender is replaced by the selected SLD entry.</w:t>
            </w:r>
          </w:p>
        </w:tc>
      </w:tr>
    </w:tbl>
    <w:p w14:paraId="2276CF34" w14:textId="77777777" w:rsidR="00A001D2" w:rsidRPr="00EA4231" w:rsidRDefault="00A001D2" w:rsidP="00A001D2"/>
    <w:p w14:paraId="42F7C24D" w14:textId="77777777" w:rsidR="00A001D2" w:rsidRPr="00EA4231" w:rsidRDefault="00A001D2" w:rsidP="00A001D2"/>
    <w:p w14:paraId="35E5D798" w14:textId="77777777" w:rsidR="00A001D2" w:rsidRPr="00EA4231" w:rsidRDefault="00A001D2" w:rsidP="00A001D2">
      <w:pPr>
        <w:rPr>
          <w:b/>
        </w:rPr>
      </w:pPr>
      <w:r w:rsidRPr="00EA4231">
        <w:rPr>
          <w:b/>
        </w:rPr>
        <w:t>Local and Global Identifiers Ports and Group Ports</w:t>
      </w:r>
    </w:p>
    <w:p w14:paraId="4D8CB0F8" w14:textId="77777777" w:rsidR="00A001D2" w:rsidRPr="00EA4231" w:rsidRDefault="00A001D2" w:rsidP="00A001D2">
      <w:r w:rsidRPr="00EA4231">
        <w:t xml:space="preserve">Each adapter that you use in integration design is a port with a port ID at runtime. You can find the port IDs in the runtime artefact documents (IPO and </w:t>
      </w:r>
      <w:proofErr w:type="spellStart"/>
      <w:r w:rsidRPr="00EA4231">
        <w:t>BizFlow</w:t>
      </w:r>
      <w:proofErr w:type="spellEnd"/>
      <w:r w:rsidRPr="00EA4231">
        <w:t xml:space="preserve">). </w:t>
      </w:r>
    </w:p>
    <w:p w14:paraId="296DF043" w14:textId="77777777" w:rsidR="00A001D2" w:rsidRPr="00EA4231" w:rsidRDefault="00A001D2" w:rsidP="00A001D2"/>
    <w:p w14:paraId="79A70FD4" w14:textId="77777777" w:rsidR="00A001D2" w:rsidRPr="00EA4231" w:rsidRDefault="00A001D2" w:rsidP="00A001D2">
      <w:r w:rsidRPr="00EA4231">
        <w:t xml:space="preserve">If you connect with the same adapter type to the same system in several scenario steps of a package, you can simplify the setup tasks during deployment by assigning the same group identifier to each adapter call. In this way, you can assign an SLD system to all adapter calls that access the same system. To define a group port, set the identifier of the element to </w:t>
      </w:r>
      <w:r w:rsidRPr="00EA4231">
        <w:rPr>
          <w:rStyle w:val="FieldName"/>
        </w:rPr>
        <w:t>Global</w:t>
      </w:r>
      <w:r w:rsidRPr="00EA4231">
        <w:t xml:space="preserve"> in the user interface.</w:t>
      </w:r>
    </w:p>
    <w:p w14:paraId="191741E3" w14:textId="77777777" w:rsidR="00A001D2" w:rsidRPr="00EA4231" w:rsidRDefault="00A001D2" w:rsidP="00D14770"/>
    <w:p w14:paraId="2C475D56" w14:textId="77777777" w:rsidR="005178B1" w:rsidRPr="00EA4231" w:rsidRDefault="005178B1" w:rsidP="00904240">
      <w:pPr>
        <w:pStyle w:val="Heading2"/>
      </w:pPr>
      <w:bookmarkStart w:id="94" w:name="_Toc46232220"/>
      <w:bookmarkStart w:id="95" w:name="a4_2"/>
      <w:r w:rsidRPr="00EA4231">
        <w:t>4.</w:t>
      </w:r>
      <w:r w:rsidR="00DC4540" w:rsidRPr="00EA4231">
        <w:t>2</w:t>
      </w:r>
      <w:r w:rsidRPr="00EA4231">
        <w:t xml:space="preserve"> </w:t>
      </w:r>
      <w:r w:rsidR="00710515" w:rsidRPr="00EA4231">
        <w:t xml:space="preserve">Creating </w:t>
      </w:r>
      <w:r w:rsidRPr="00EA4231">
        <w:t>Synchronous Scenario Steps</w:t>
      </w:r>
      <w:bookmarkEnd w:id="94"/>
    </w:p>
    <w:bookmarkEnd w:id="95"/>
    <w:p w14:paraId="48D464BD" w14:textId="77777777" w:rsidR="005178B1" w:rsidRPr="00EA4231" w:rsidRDefault="005178B1" w:rsidP="005178B1">
      <w:r w:rsidRPr="00EA4231">
        <w:t xml:space="preserve">A sender triggers a synchronous scenario </w:t>
      </w:r>
      <w:r w:rsidR="00186D48" w:rsidRPr="00EA4231">
        <w:t>step;</w:t>
      </w:r>
      <w:r w:rsidRPr="00EA4231">
        <w:t xml:space="preserve"> the </w:t>
      </w:r>
      <w:r w:rsidR="00982A8E" w:rsidRPr="00EA4231">
        <w:t>integration framework</w:t>
      </w:r>
      <w:r w:rsidRPr="00EA4231">
        <w:t xml:space="preserve"> processes the message and returns the response to the sender.</w:t>
      </w:r>
    </w:p>
    <w:p w14:paraId="17297EDB" w14:textId="77777777" w:rsidR="005178B1" w:rsidRPr="00EA4231" w:rsidRDefault="005178B1" w:rsidP="005178B1"/>
    <w:p w14:paraId="2DF44305" w14:textId="77777777" w:rsidR="005178B1" w:rsidRPr="006C18B7" w:rsidRDefault="005178B1" w:rsidP="005178B1">
      <w:pPr>
        <w:jc w:val="center"/>
      </w:pPr>
      <w:r w:rsidRPr="006C18B7">
        <w:rPr>
          <w:noProof/>
          <w:lang w:eastAsia="de-DE"/>
        </w:rPr>
        <w:drawing>
          <wp:inline distT="0" distB="0" distL="0" distR="0" wp14:anchorId="55B36044" wp14:editId="5D80EEA9">
            <wp:extent cx="3776872" cy="120091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33177" cy="1218816"/>
                    </a:xfrm>
                    <a:prstGeom prst="rect">
                      <a:avLst/>
                    </a:prstGeom>
                  </pic:spPr>
                </pic:pic>
              </a:graphicData>
            </a:graphic>
          </wp:inline>
        </w:drawing>
      </w:r>
    </w:p>
    <w:p w14:paraId="0EBBD7C8" w14:textId="77777777" w:rsidR="005178B1" w:rsidRPr="006C18B7" w:rsidRDefault="005178B1" w:rsidP="00186D48">
      <w:pPr>
        <w:keepNext/>
        <w:rPr>
          <w:b/>
        </w:rPr>
      </w:pPr>
      <w:r w:rsidRPr="006C18B7">
        <w:rPr>
          <w:b/>
        </w:rPr>
        <w:t>Procedure</w:t>
      </w:r>
    </w:p>
    <w:p w14:paraId="5751D9A3" w14:textId="77777777" w:rsidR="005178B1" w:rsidRPr="00EA4231" w:rsidRDefault="005178B1" w:rsidP="005178B1">
      <w:pPr>
        <w:pStyle w:val="LNumb"/>
        <w:numPr>
          <w:ilvl w:val="0"/>
          <w:numId w:val="16"/>
        </w:numPr>
        <w:ind w:left="341" w:hanging="57"/>
      </w:pPr>
      <w:r w:rsidRPr="00EA4231">
        <w:t xml:space="preserve">To create a synchronous step, </w:t>
      </w:r>
      <w:r w:rsidR="00162F80" w:rsidRPr="00EA4231">
        <w:t xml:space="preserve">use the </w:t>
      </w:r>
      <w:r w:rsidRPr="00EA4231">
        <w:rPr>
          <w:rStyle w:val="FieldName"/>
        </w:rPr>
        <w:t>In-/Outbound</w:t>
      </w:r>
      <w:r w:rsidRPr="00EA4231">
        <w:t xml:space="preserve"> element</w:t>
      </w:r>
      <w:r w:rsidR="00473EF3" w:rsidRPr="00EA4231">
        <w:t>,</w:t>
      </w:r>
      <w:r w:rsidR="00162F80" w:rsidRPr="00EA4231">
        <w:t xml:space="preserve"> select the synchronous adapter</w:t>
      </w:r>
      <w:r w:rsidR="00473EF3" w:rsidRPr="00EA4231">
        <w:t xml:space="preserve"> and provide all mandatory adapter properties</w:t>
      </w:r>
      <w:r w:rsidRPr="00EA4231">
        <w:t>.</w:t>
      </w:r>
    </w:p>
    <w:p w14:paraId="7A173514" w14:textId="77777777" w:rsidR="005178B1" w:rsidRPr="00EA4231" w:rsidRDefault="005178B1" w:rsidP="005178B1">
      <w:pPr>
        <w:pStyle w:val="LNumb"/>
        <w:numPr>
          <w:ilvl w:val="0"/>
          <w:numId w:val="16"/>
        </w:numPr>
        <w:ind w:left="341" w:hanging="57"/>
      </w:pPr>
      <w:r w:rsidRPr="00EA4231">
        <w:t xml:space="preserve">Add atoms to the scenario step that enrich and restructure the message as required. </w:t>
      </w:r>
    </w:p>
    <w:p w14:paraId="675C2B90" w14:textId="77777777" w:rsidR="005178B1" w:rsidRPr="00EA4231" w:rsidRDefault="005178B1" w:rsidP="005178B1">
      <w:pPr>
        <w:pStyle w:val="LNumb"/>
        <w:numPr>
          <w:ilvl w:val="0"/>
          <w:numId w:val="16"/>
        </w:numPr>
        <w:ind w:left="341" w:hanging="57"/>
      </w:pPr>
      <w:r w:rsidRPr="00EA4231">
        <w:t xml:space="preserve">In the last </w:t>
      </w:r>
      <w:r w:rsidR="00162F80" w:rsidRPr="00EA4231">
        <w:t xml:space="preserve">transform </w:t>
      </w:r>
      <w:r w:rsidRPr="00EA4231">
        <w:t>atom, define the response message that the adapter returns to the caller.</w:t>
      </w:r>
    </w:p>
    <w:p w14:paraId="56001159" w14:textId="77777777" w:rsidR="005178B1" w:rsidRPr="00EA4231" w:rsidRDefault="005178B1" w:rsidP="005178B1">
      <w:pPr>
        <w:pStyle w:val="LNumb"/>
        <w:numPr>
          <w:ilvl w:val="0"/>
          <w:numId w:val="16"/>
        </w:numPr>
        <w:ind w:left="341" w:hanging="57"/>
      </w:pPr>
      <w:r w:rsidRPr="00EA4231">
        <w:t xml:space="preserve">Connect the elements with a sequence flow and from the last atom, use the sequence flow to connect the </w:t>
      </w:r>
      <w:r w:rsidR="00E169BB" w:rsidRPr="00EA4231">
        <w:t xml:space="preserve">transform </w:t>
      </w:r>
      <w:r w:rsidRPr="00EA4231">
        <w:t xml:space="preserve">atom with the </w:t>
      </w:r>
      <w:r w:rsidRPr="00EA4231">
        <w:rPr>
          <w:i/>
        </w:rPr>
        <w:t>In-/Outbound</w:t>
      </w:r>
      <w:r w:rsidRPr="00EA4231">
        <w:t xml:space="preserve"> element.</w:t>
      </w:r>
    </w:p>
    <w:p w14:paraId="5BA65B99" w14:textId="77777777" w:rsidR="005178B1" w:rsidRPr="00EA4231" w:rsidRDefault="005178B1" w:rsidP="005178B1">
      <w:pPr>
        <w:pStyle w:val="LNumb"/>
        <w:numPr>
          <w:ilvl w:val="0"/>
          <w:numId w:val="0"/>
        </w:numPr>
        <w:ind w:left="341" w:hanging="57"/>
      </w:pPr>
    </w:p>
    <w:p w14:paraId="1814D560" w14:textId="77777777" w:rsidR="005178B1" w:rsidRPr="00EA4231" w:rsidRDefault="005178B1" w:rsidP="00904240">
      <w:pPr>
        <w:pStyle w:val="Heading2"/>
      </w:pPr>
      <w:bookmarkStart w:id="96" w:name="_Toc46232221"/>
      <w:bookmarkStart w:id="97" w:name="a4_3"/>
      <w:r w:rsidRPr="00EA4231">
        <w:t>4.</w:t>
      </w:r>
      <w:r w:rsidR="00DC4540" w:rsidRPr="00EA4231">
        <w:t>3</w:t>
      </w:r>
      <w:r w:rsidRPr="00EA4231">
        <w:t xml:space="preserve"> </w:t>
      </w:r>
      <w:r w:rsidR="00710515" w:rsidRPr="00EA4231">
        <w:t xml:space="preserve">Creating </w:t>
      </w:r>
      <w:r w:rsidRPr="00EA4231">
        <w:t>Asynchronous Scenario Steps</w:t>
      </w:r>
      <w:bookmarkEnd w:id="96"/>
    </w:p>
    <w:bookmarkEnd w:id="97"/>
    <w:p w14:paraId="724A80B7" w14:textId="77777777" w:rsidR="005178B1" w:rsidRPr="00EA4231" w:rsidRDefault="005178B1" w:rsidP="005178B1">
      <w:r w:rsidRPr="00EA4231">
        <w:t xml:space="preserve">A sender sends a </w:t>
      </w:r>
      <w:r w:rsidR="00186D48" w:rsidRPr="00EA4231">
        <w:t>message;</w:t>
      </w:r>
      <w:r w:rsidRPr="00EA4231">
        <w:t xml:space="preserve"> the inbound phase transforms the message to XML that the </w:t>
      </w:r>
      <w:r w:rsidR="00982A8E" w:rsidRPr="00EA4231">
        <w:t>integration framework</w:t>
      </w:r>
      <w:r w:rsidRPr="00EA4231">
        <w:t xml:space="preserve"> processes and hands over the message to outbound. Outbound transforms the message to the format required by the receiver and hands over the message to the receiver.</w:t>
      </w:r>
    </w:p>
    <w:p w14:paraId="2F38D934" w14:textId="77777777" w:rsidR="005178B1" w:rsidRPr="00EA4231" w:rsidRDefault="005178B1" w:rsidP="005178B1"/>
    <w:p w14:paraId="32F168F2" w14:textId="77777777" w:rsidR="005178B1" w:rsidRPr="006C18B7" w:rsidRDefault="00945564" w:rsidP="005178B1">
      <w:pPr>
        <w:jc w:val="center"/>
      </w:pPr>
      <w:r w:rsidRPr="006C18B7">
        <w:rPr>
          <w:noProof/>
          <w:lang w:eastAsia="de-DE"/>
        </w:rPr>
        <w:drawing>
          <wp:inline distT="0" distB="0" distL="0" distR="0" wp14:anchorId="3650C10E" wp14:editId="530B12FF">
            <wp:extent cx="4667394" cy="94059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73335" cy="961947"/>
                    </a:xfrm>
                    <a:prstGeom prst="rect">
                      <a:avLst/>
                    </a:prstGeom>
                  </pic:spPr>
                </pic:pic>
              </a:graphicData>
            </a:graphic>
          </wp:inline>
        </w:drawing>
      </w:r>
    </w:p>
    <w:p w14:paraId="7253E992" w14:textId="77777777" w:rsidR="005178B1" w:rsidRPr="006C18B7" w:rsidRDefault="005178B1" w:rsidP="005178B1"/>
    <w:p w14:paraId="18348831" w14:textId="77777777" w:rsidR="005178B1" w:rsidRPr="006C18B7" w:rsidRDefault="005178B1" w:rsidP="005178B1">
      <w:pPr>
        <w:rPr>
          <w:b/>
        </w:rPr>
      </w:pPr>
      <w:r w:rsidRPr="006C18B7">
        <w:rPr>
          <w:b/>
        </w:rPr>
        <w:t>Procedure</w:t>
      </w:r>
    </w:p>
    <w:p w14:paraId="325986E9" w14:textId="77777777" w:rsidR="005178B1" w:rsidRPr="00EA4231" w:rsidRDefault="005178B1" w:rsidP="005178B1">
      <w:pPr>
        <w:pStyle w:val="LNumb"/>
        <w:numPr>
          <w:ilvl w:val="0"/>
          <w:numId w:val="17"/>
        </w:numPr>
        <w:ind w:left="341" w:hanging="57"/>
      </w:pPr>
      <w:r w:rsidRPr="00EA4231">
        <w:t xml:space="preserve">To create an asynchronous step, click the </w:t>
      </w:r>
      <w:r w:rsidRPr="00EA4231">
        <w:rPr>
          <w:rStyle w:val="FieldName"/>
        </w:rPr>
        <w:t>Inbound</w:t>
      </w:r>
      <w:r w:rsidRPr="00EA4231">
        <w:t xml:space="preserve"> element</w:t>
      </w:r>
      <w:r w:rsidR="005271C5" w:rsidRPr="00EA4231">
        <w:t xml:space="preserve">, </w:t>
      </w:r>
      <w:r w:rsidR="0085124C" w:rsidRPr="00EA4231">
        <w:t>select an inbound adapter</w:t>
      </w:r>
      <w:r w:rsidR="005271C5" w:rsidRPr="00EA4231">
        <w:t xml:space="preserve"> and provide all mandatory adapter properties</w:t>
      </w:r>
      <w:r w:rsidRPr="00EA4231">
        <w:t>.</w:t>
      </w:r>
    </w:p>
    <w:p w14:paraId="2F995A95" w14:textId="77777777" w:rsidR="005178B1" w:rsidRPr="00EA4231" w:rsidRDefault="005178B1" w:rsidP="005178B1">
      <w:pPr>
        <w:pStyle w:val="LNumb"/>
        <w:numPr>
          <w:ilvl w:val="0"/>
          <w:numId w:val="16"/>
        </w:numPr>
        <w:ind w:left="341" w:hanging="57"/>
      </w:pPr>
      <w:r w:rsidRPr="00EA4231">
        <w:t xml:space="preserve">Add atoms to the scenario step that enrich and restructure the message as required. </w:t>
      </w:r>
    </w:p>
    <w:p w14:paraId="2934D9FA" w14:textId="77777777" w:rsidR="005178B1" w:rsidRPr="00EA4231" w:rsidRDefault="005178B1" w:rsidP="005178B1">
      <w:pPr>
        <w:pStyle w:val="LNumb"/>
        <w:numPr>
          <w:ilvl w:val="0"/>
          <w:numId w:val="16"/>
        </w:numPr>
        <w:ind w:left="341" w:hanging="57"/>
      </w:pPr>
      <w:r w:rsidRPr="00EA4231">
        <w:t>In the last atom, define the message structure required by the receiver system.</w:t>
      </w:r>
    </w:p>
    <w:p w14:paraId="6B9B091C" w14:textId="77777777" w:rsidR="005178B1" w:rsidRPr="00EA4231" w:rsidRDefault="005178B1" w:rsidP="005178B1">
      <w:pPr>
        <w:pStyle w:val="LNumb"/>
        <w:numPr>
          <w:ilvl w:val="0"/>
          <w:numId w:val="16"/>
        </w:numPr>
        <w:ind w:left="341" w:hanging="57"/>
      </w:pPr>
      <w:r w:rsidRPr="00EA4231">
        <w:t xml:space="preserve">Click the </w:t>
      </w:r>
      <w:r w:rsidRPr="00EA4231">
        <w:rPr>
          <w:i/>
        </w:rPr>
        <w:t>Outbound</w:t>
      </w:r>
      <w:r w:rsidRPr="00EA4231">
        <w:t xml:space="preserve"> element and </w:t>
      </w:r>
      <w:r w:rsidR="0085124C" w:rsidRPr="00EA4231">
        <w:t xml:space="preserve">select an outbound adapter </w:t>
      </w:r>
      <w:r w:rsidR="005271C5" w:rsidRPr="00EA4231">
        <w:t>and provide all mandatory adapter properties</w:t>
      </w:r>
      <w:r w:rsidR="0085124C" w:rsidRPr="00EA4231">
        <w:t>.</w:t>
      </w:r>
    </w:p>
    <w:p w14:paraId="35B96757" w14:textId="77777777" w:rsidR="005178B1" w:rsidRPr="00EA4231" w:rsidRDefault="005178B1" w:rsidP="005178B1">
      <w:pPr>
        <w:pStyle w:val="LNumb"/>
        <w:numPr>
          <w:ilvl w:val="0"/>
          <w:numId w:val="16"/>
        </w:numPr>
        <w:ind w:left="341" w:hanging="57"/>
      </w:pPr>
      <w:r w:rsidRPr="00EA4231">
        <w:t>Connect the elements with sequence flows.</w:t>
      </w:r>
    </w:p>
    <w:p w14:paraId="24BE4B4D" w14:textId="77777777" w:rsidR="005178B1" w:rsidRPr="00EA4231" w:rsidRDefault="005178B1" w:rsidP="005178B1"/>
    <w:p w14:paraId="335B8285" w14:textId="77777777" w:rsidR="00B833E9" w:rsidRPr="00EA4231" w:rsidRDefault="00662748" w:rsidP="00904240">
      <w:pPr>
        <w:pStyle w:val="Heading2"/>
      </w:pPr>
      <w:bookmarkStart w:id="98" w:name="_Toc46232222"/>
      <w:bookmarkStart w:id="99" w:name="StepModeler_StepInfo"/>
      <w:r w:rsidRPr="00EA4231">
        <w:t>4.</w:t>
      </w:r>
      <w:r w:rsidR="00DC4540" w:rsidRPr="00EA4231">
        <w:t>4</w:t>
      </w:r>
      <w:r w:rsidRPr="00EA4231">
        <w:t xml:space="preserve"> Defining </w:t>
      </w:r>
      <w:r w:rsidR="00B833E9" w:rsidRPr="00EA4231">
        <w:t>General Step Information</w:t>
      </w:r>
      <w:bookmarkEnd w:id="98"/>
    </w:p>
    <w:p w14:paraId="58AAEEF9" w14:textId="77777777" w:rsidR="009E65A1" w:rsidRPr="00EA4231" w:rsidRDefault="009E65A1" w:rsidP="00904240">
      <w:pPr>
        <w:pStyle w:val="Heading3"/>
      </w:pPr>
      <w:bookmarkStart w:id="100" w:name="_Toc46232223"/>
      <w:bookmarkStart w:id="101" w:name="a4_4_1"/>
      <w:bookmarkEnd w:id="99"/>
      <w:r w:rsidRPr="00EA4231">
        <w:t>4.</w:t>
      </w:r>
      <w:r w:rsidR="00DC4540" w:rsidRPr="00EA4231">
        <w:t>4</w:t>
      </w:r>
      <w:r w:rsidRPr="00EA4231">
        <w:t>.</w:t>
      </w:r>
      <w:r w:rsidR="002E68D3" w:rsidRPr="00EA4231">
        <w:t>1</w:t>
      </w:r>
      <w:r w:rsidRPr="00EA4231">
        <w:t xml:space="preserve"> Defining Error </w:t>
      </w:r>
      <w:r w:rsidR="007F1C29" w:rsidRPr="00EA4231">
        <w:t>H</w:t>
      </w:r>
      <w:r w:rsidRPr="00EA4231">
        <w:t>andling</w:t>
      </w:r>
      <w:bookmarkEnd w:id="100"/>
    </w:p>
    <w:bookmarkEnd w:id="101"/>
    <w:p w14:paraId="309EAB50" w14:textId="77777777" w:rsidR="00662748" w:rsidRPr="00EA4231" w:rsidRDefault="00A41DC6" w:rsidP="00662748">
      <w:pPr>
        <w:jc w:val="both"/>
        <w:rPr>
          <w:rFonts w:cs="Arial"/>
        </w:rPr>
      </w:pPr>
      <w:r w:rsidRPr="00EA4231">
        <w:rPr>
          <w:rFonts w:cs="Arial"/>
        </w:rPr>
        <w:t xml:space="preserve">The </w:t>
      </w:r>
      <w:r w:rsidR="00982A8E" w:rsidRPr="00EA4231">
        <w:rPr>
          <w:rFonts w:cs="Arial"/>
        </w:rPr>
        <w:t>integration framework</w:t>
      </w:r>
      <w:r w:rsidRPr="00EA4231">
        <w:rPr>
          <w:rFonts w:cs="Arial"/>
        </w:rPr>
        <w:t xml:space="preserve"> </w:t>
      </w:r>
      <w:r w:rsidR="00D0561A" w:rsidRPr="00EA4231">
        <w:rPr>
          <w:rFonts w:cs="Arial"/>
        </w:rPr>
        <w:t xml:space="preserve">provides </w:t>
      </w:r>
      <w:r w:rsidR="00662748" w:rsidRPr="00EA4231">
        <w:rPr>
          <w:rFonts w:cs="Arial"/>
        </w:rPr>
        <w:t xml:space="preserve">settings that influence the default error handling. </w:t>
      </w:r>
      <w:r w:rsidR="007452D7" w:rsidRPr="00EA4231">
        <w:rPr>
          <w:rFonts w:cs="Arial"/>
        </w:rPr>
        <w:t>Y</w:t>
      </w:r>
      <w:r w:rsidR="00662748" w:rsidRPr="00EA4231">
        <w:rPr>
          <w:rFonts w:cs="Arial"/>
        </w:rPr>
        <w:t>ou can replace the default error handling by an individual error handling.</w:t>
      </w:r>
      <w:r w:rsidR="007452D7" w:rsidRPr="00EA4231">
        <w:rPr>
          <w:rFonts w:cs="Arial"/>
        </w:rPr>
        <w:t xml:space="preserve"> You can select actions that the framework performs, if an error occurs.</w:t>
      </w:r>
    </w:p>
    <w:p w14:paraId="521EE245" w14:textId="77777777" w:rsidR="00662748" w:rsidRPr="00EA4231" w:rsidRDefault="00662748" w:rsidP="00662748">
      <w:pPr>
        <w:jc w:val="both"/>
        <w:rPr>
          <w:rFonts w:cs="Arial"/>
        </w:rPr>
      </w:pPr>
    </w:p>
    <w:p w14:paraId="05DB527A" w14:textId="77777777" w:rsidR="00D54F7C" w:rsidRPr="00D54F7C" w:rsidRDefault="00D54F7C" w:rsidP="00662748">
      <w:pPr>
        <w:jc w:val="both"/>
        <w:rPr>
          <w:rFonts w:cs="Arial"/>
          <w:b/>
        </w:rPr>
      </w:pPr>
      <w:r w:rsidRPr="00D54F7C">
        <w:rPr>
          <w:rFonts w:cs="Arial"/>
          <w:b/>
        </w:rPr>
        <w:t>Default Error Handling</w:t>
      </w:r>
    </w:p>
    <w:p w14:paraId="49F7CAE4" w14:textId="77777777" w:rsidR="00662748" w:rsidRPr="00EA4231" w:rsidRDefault="00662748" w:rsidP="0087709E">
      <w:pPr>
        <w:pStyle w:val="BulletedList"/>
      </w:pPr>
      <w:r w:rsidRPr="00EA4231">
        <w:rPr>
          <w:rFonts w:cs="Arial"/>
        </w:rPr>
        <w:t xml:space="preserve">If an error occurs in a synchronous step, the </w:t>
      </w:r>
      <w:r w:rsidR="00982A8E" w:rsidRPr="00EA4231">
        <w:rPr>
          <w:rFonts w:cs="Arial"/>
        </w:rPr>
        <w:t>integration framework</w:t>
      </w:r>
      <w:r w:rsidRPr="00EA4231">
        <w:rPr>
          <w:rFonts w:cs="Arial"/>
        </w:rPr>
        <w:t xml:space="preserve"> </w:t>
      </w:r>
      <w:r w:rsidRPr="00EA4231">
        <w:t>sends an HTTP error or SOAP fault to the sender system and writes an entry to the transaction monitor with error information.</w:t>
      </w:r>
    </w:p>
    <w:p w14:paraId="422F6BFD" w14:textId="77777777" w:rsidR="00662748" w:rsidRPr="00EA4231" w:rsidRDefault="00662748" w:rsidP="0087709E">
      <w:pPr>
        <w:pStyle w:val="BulletedList"/>
      </w:pPr>
      <w:r w:rsidRPr="00EA4231">
        <w:t xml:space="preserve">If an error occurs in an asynchronous step, the </w:t>
      </w:r>
      <w:r w:rsidR="00982A8E" w:rsidRPr="00EA4231">
        <w:t>integration framework</w:t>
      </w:r>
      <w:r w:rsidRPr="00EA4231">
        <w:t xml:space="preserve"> deactivates the step instance and activates the instance again after one minute to process the step instance again</w:t>
      </w:r>
      <w:r w:rsidR="00D0561A" w:rsidRPr="00EA4231">
        <w:t xml:space="preserve">. The </w:t>
      </w:r>
      <w:r w:rsidR="00982A8E" w:rsidRPr="00EA4231">
        <w:t>integration framework</w:t>
      </w:r>
      <w:r w:rsidR="00D0561A" w:rsidRPr="00EA4231">
        <w:t xml:space="preserve"> </w:t>
      </w:r>
      <w:r w:rsidRPr="00EA4231">
        <w:t>writes an entry to the transaction monitor with error information.</w:t>
      </w:r>
    </w:p>
    <w:p w14:paraId="304E969D" w14:textId="77777777" w:rsidR="00662748" w:rsidRPr="00EA4231" w:rsidRDefault="00662748" w:rsidP="00662748"/>
    <w:p w14:paraId="51F4C65F" w14:textId="77777777" w:rsidR="00662748" w:rsidRPr="00EA4231" w:rsidRDefault="00662748" w:rsidP="00B56E4B">
      <w:pPr>
        <w:keepNext/>
        <w:rPr>
          <w:b/>
        </w:rPr>
      </w:pPr>
      <w:r w:rsidRPr="00EA4231">
        <w:rPr>
          <w:b/>
        </w:rPr>
        <w:t>Prerequisites</w:t>
      </w:r>
    </w:p>
    <w:p w14:paraId="366B1356" w14:textId="6E05BF3F" w:rsidR="00662748" w:rsidRPr="00EA4231" w:rsidRDefault="007452D7" w:rsidP="00662748">
      <w:r w:rsidRPr="00EA4231">
        <w:t>For individual error handling, y</w:t>
      </w:r>
      <w:r w:rsidR="00662748" w:rsidRPr="00EA4231">
        <w:t xml:space="preserve">ou defined an error handling step that is available in the </w:t>
      </w:r>
      <w:r w:rsidR="00CF1AC5">
        <w:t xml:space="preserve">current </w:t>
      </w:r>
      <w:r w:rsidR="00662748" w:rsidRPr="00EA4231">
        <w:t>scenario.</w:t>
      </w:r>
    </w:p>
    <w:p w14:paraId="44D1A881" w14:textId="77777777" w:rsidR="00662748" w:rsidRPr="00EA4231" w:rsidRDefault="00662748" w:rsidP="00662748"/>
    <w:p w14:paraId="3A3A23AC" w14:textId="77777777" w:rsidR="00662748" w:rsidRPr="00EA4231" w:rsidRDefault="00662748" w:rsidP="00662748">
      <w:pPr>
        <w:rPr>
          <w:b/>
        </w:rPr>
      </w:pPr>
      <w:r w:rsidRPr="00EA4231">
        <w:rPr>
          <w:b/>
        </w:rPr>
        <w:t>Procedure</w:t>
      </w:r>
    </w:p>
    <w:p w14:paraId="637749E9" w14:textId="77777777" w:rsidR="00662748" w:rsidRPr="00EA4231" w:rsidRDefault="00662748" w:rsidP="00662748">
      <w:r w:rsidRPr="00EA4231">
        <w:t xml:space="preserve">In the </w:t>
      </w:r>
      <w:r w:rsidRPr="00EA4231">
        <w:rPr>
          <w:rStyle w:val="FieldName"/>
        </w:rPr>
        <w:t>Error Handling</w:t>
      </w:r>
      <w:r w:rsidRPr="00EA4231">
        <w:t xml:space="preserve"> section, provide the following information:</w:t>
      </w:r>
    </w:p>
    <w:tbl>
      <w:tblPr>
        <w:tblStyle w:val="TableGrid"/>
        <w:tblW w:w="0" w:type="auto"/>
        <w:tblLook w:val="04A0" w:firstRow="1" w:lastRow="0" w:firstColumn="1" w:lastColumn="0" w:noHBand="0" w:noVBand="1"/>
      </w:tblPr>
      <w:tblGrid>
        <w:gridCol w:w="2477"/>
        <w:gridCol w:w="6873"/>
      </w:tblGrid>
      <w:tr w:rsidR="00662748" w:rsidRPr="006C18B7" w14:paraId="12C7B414" w14:textId="77777777" w:rsidTr="009C2DFE">
        <w:trPr>
          <w:tblHeader/>
        </w:trPr>
        <w:tc>
          <w:tcPr>
            <w:tcW w:w="2518" w:type="dxa"/>
          </w:tcPr>
          <w:p w14:paraId="725B53F9" w14:textId="77777777" w:rsidR="00662748" w:rsidRPr="006C18B7" w:rsidRDefault="00662748" w:rsidP="009C2DFE">
            <w:pPr>
              <w:rPr>
                <w:b/>
              </w:rPr>
            </w:pPr>
            <w:r w:rsidRPr="006C18B7">
              <w:rPr>
                <w:b/>
              </w:rPr>
              <w:t>Property</w:t>
            </w:r>
          </w:p>
        </w:tc>
        <w:tc>
          <w:tcPr>
            <w:tcW w:w="7058" w:type="dxa"/>
          </w:tcPr>
          <w:p w14:paraId="34B1599D" w14:textId="77777777" w:rsidR="00662748" w:rsidRPr="006C18B7" w:rsidRDefault="00662748" w:rsidP="009C2DFE">
            <w:pPr>
              <w:rPr>
                <w:b/>
              </w:rPr>
            </w:pPr>
            <w:r w:rsidRPr="006C18B7">
              <w:rPr>
                <w:b/>
              </w:rPr>
              <w:t>Value and Description</w:t>
            </w:r>
          </w:p>
        </w:tc>
      </w:tr>
      <w:tr w:rsidR="00662748" w:rsidRPr="00F92E7B" w14:paraId="5C78B9B7" w14:textId="77777777" w:rsidTr="009C2DFE">
        <w:tc>
          <w:tcPr>
            <w:tcW w:w="2518" w:type="dxa"/>
          </w:tcPr>
          <w:p w14:paraId="12542727" w14:textId="77777777" w:rsidR="00662748" w:rsidRPr="006C18B7" w:rsidRDefault="00662748" w:rsidP="009C2DFE">
            <w:r w:rsidRPr="006C18B7">
              <w:t>Include Soft Exceptions</w:t>
            </w:r>
          </w:p>
        </w:tc>
        <w:tc>
          <w:tcPr>
            <w:tcW w:w="7058" w:type="dxa"/>
          </w:tcPr>
          <w:p w14:paraId="416ECC60" w14:textId="77777777" w:rsidR="00662748" w:rsidRPr="00EA4231" w:rsidRDefault="00662748" w:rsidP="009C2DFE">
            <w:r w:rsidRPr="00EA4231">
              <w:t>To additionally perform error handling for soft exceptions, select the checkbox.</w:t>
            </w:r>
          </w:p>
          <w:p w14:paraId="52A3441C" w14:textId="77777777" w:rsidR="00662748" w:rsidRPr="00EA4231" w:rsidRDefault="00662748" w:rsidP="009C2DFE">
            <w:r w:rsidRPr="00EA4231">
              <w:t xml:space="preserve">Soft exceptions are temporary and can be resolved after some time. The </w:t>
            </w:r>
            <w:r w:rsidR="00982A8E" w:rsidRPr="00EA4231">
              <w:t>integration framework</w:t>
            </w:r>
            <w:r w:rsidRPr="00EA4231">
              <w:t xml:space="preserve"> can raise a soft exception, for example, if scenario step processing wants to access a file that is currently locked. </w:t>
            </w:r>
          </w:p>
        </w:tc>
      </w:tr>
      <w:tr w:rsidR="00662748" w:rsidRPr="006C18B7" w14:paraId="4BFA02A0" w14:textId="77777777" w:rsidTr="009C2DFE">
        <w:tc>
          <w:tcPr>
            <w:tcW w:w="2518" w:type="dxa"/>
          </w:tcPr>
          <w:p w14:paraId="1E798FA1" w14:textId="77777777" w:rsidR="00662748" w:rsidRPr="006C18B7" w:rsidRDefault="00662748" w:rsidP="009C2DFE">
            <w:r w:rsidRPr="006C18B7">
              <w:t>Number of Reactivations</w:t>
            </w:r>
          </w:p>
        </w:tc>
        <w:tc>
          <w:tcPr>
            <w:tcW w:w="7058" w:type="dxa"/>
          </w:tcPr>
          <w:p w14:paraId="3887C76A" w14:textId="77777777" w:rsidR="00662748" w:rsidRPr="006C18B7" w:rsidRDefault="00662748" w:rsidP="009C2DFE">
            <w:r w:rsidRPr="00EA4231">
              <w:t xml:space="preserve">Enter a value that defines the number of reactivations of the scenario step after an error occurred. </w:t>
            </w:r>
            <w:r w:rsidRPr="006C18B7">
              <w:t>To indefinitely reactivate a scenario step, enter -1.</w:t>
            </w:r>
          </w:p>
        </w:tc>
      </w:tr>
      <w:tr w:rsidR="00662748" w:rsidRPr="006C18B7" w14:paraId="12602B91" w14:textId="77777777" w:rsidTr="009C2DFE">
        <w:tc>
          <w:tcPr>
            <w:tcW w:w="2518" w:type="dxa"/>
          </w:tcPr>
          <w:p w14:paraId="51439B27" w14:textId="77777777" w:rsidR="00662748" w:rsidRPr="006C18B7" w:rsidRDefault="00662748" w:rsidP="00B56E4B">
            <w:r w:rsidRPr="006C18B7">
              <w:t>Waiting Time (min)</w:t>
            </w:r>
          </w:p>
        </w:tc>
        <w:tc>
          <w:tcPr>
            <w:tcW w:w="7058" w:type="dxa"/>
          </w:tcPr>
          <w:p w14:paraId="29A3F7A5" w14:textId="77777777" w:rsidR="00662748" w:rsidRPr="006C18B7" w:rsidRDefault="00662748" w:rsidP="009C2DFE">
            <w:r w:rsidRPr="00EA4231">
              <w:t xml:space="preserve">Enter the time that the </w:t>
            </w:r>
            <w:r w:rsidR="00982A8E" w:rsidRPr="00EA4231">
              <w:t>integration framework</w:t>
            </w:r>
            <w:r w:rsidRPr="00EA4231">
              <w:t xml:space="preserve"> waits until it activates the scenario step again after an error occurred. </w:t>
            </w:r>
            <w:r w:rsidRPr="006C18B7">
              <w:t>For synchronous calls, enter 0. For asynchronous calls, enter 1.</w:t>
            </w:r>
          </w:p>
        </w:tc>
      </w:tr>
      <w:tr w:rsidR="00662748" w:rsidRPr="00F92E7B" w14:paraId="3057C635" w14:textId="77777777" w:rsidTr="009C2DFE">
        <w:tc>
          <w:tcPr>
            <w:tcW w:w="2518" w:type="dxa"/>
          </w:tcPr>
          <w:p w14:paraId="0E741D1D" w14:textId="77777777" w:rsidR="00662748" w:rsidRPr="006C18B7" w:rsidRDefault="00662748" w:rsidP="009C2DFE">
            <w:r w:rsidRPr="006C18B7">
              <w:t>Error Step</w:t>
            </w:r>
          </w:p>
        </w:tc>
        <w:tc>
          <w:tcPr>
            <w:tcW w:w="7058" w:type="dxa"/>
          </w:tcPr>
          <w:p w14:paraId="178DA74C" w14:textId="77777777" w:rsidR="00662748" w:rsidRPr="00EA4231" w:rsidRDefault="00662748" w:rsidP="009C2DFE">
            <w:r w:rsidRPr="00EA4231">
              <w:t xml:space="preserve">Select the step that replaces the default error handling and provides individual error handling. The </w:t>
            </w:r>
            <w:r w:rsidR="00982A8E" w:rsidRPr="00EA4231">
              <w:t>integration framework</w:t>
            </w:r>
            <w:r w:rsidRPr="00EA4231">
              <w:t xml:space="preserve"> displays scenario steps with </w:t>
            </w:r>
            <w:r w:rsidRPr="00EA4231">
              <w:rPr>
                <w:rStyle w:val="TechnicalName"/>
              </w:rPr>
              <w:t>On Error</w:t>
            </w:r>
            <w:r w:rsidRPr="00EA4231">
              <w:t xml:space="preserve"> inbound that are part of the same scenario package.</w:t>
            </w:r>
          </w:p>
        </w:tc>
      </w:tr>
      <w:tr w:rsidR="007452D7" w:rsidRPr="00F92E7B" w14:paraId="200F4239" w14:textId="77777777" w:rsidTr="009C2DFE">
        <w:tc>
          <w:tcPr>
            <w:tcW w:w="2518" w:type="dxa"/>
          </w:tcPr>
          <w:p w14:paraId="325BB08D" w14:textId="77777777" w:rsidR="007452D7" w:rsidRPr="006C18B7" w:rsidRDefault="007452D7" w:rsidP="009C2DFE">
            <w:r>
              <w:t>Error Actions</w:t>
            </w:r>
          </w:p>
        </w:tc>
        <w:tc>
          <w:tcPr>
            <w:tcW w:w="7058" w:type="dxa"/>
          </w:tcPr>
          <w:p w14:paraId="0290EE23" w14:textId="77777777" w:rsidR="007452D7" w:rsidRPr="00EA4231" w:rsidRDefault="007452D7" w:rsidP="009C2DFE">
            <w:r w:rsidRPr="00EA4231">
              <w:t>You can set the following actions that the framework performs, if an error occurs:</w:t>
            </w:r>
          </w:p>
          <w:p w14:paraId="0D0C712F" w14:textId="77777777" w:rsidR="007452D7" w:rsidRDefault="007452D7" w:rsidP="007452D7">
            <w:pPr>
              <w:pStyle w:val="BulletedList"/>
            </w:pPr>
            <w:r>
              <w:t>Remove from Inbound Queue</w:t>
            </w:r>
          </w:p>
          <w:p w14:paraId="315EE1F5" w14:textId="77777777" w:rsidR="005D38C7" w:rsidRPr="00EA4231" w:rsidRDefault="005D38C7" w:rsidP="005D38C7">
            <w:pPr>
              <w:pStyle w:val="LContinue"/>
            </w:pPr>
            <w:r w:rsidRPr="00EA4231">
              <w:t xml:space="preserve">Select the option to hand over the error information to an individual error handling step. The action removes the message from the inbound queue. The framework assumes that you take over the responsibility for the message and does no longer try to process the message. </w:t>
            </w:r>
          </w:p>
        </w:tc>
      </w:tr>
    </w:tbl>
    <w:p w14:paraId="046C4137" w14:textId="77777777" w:rsidR="00662748" w:rsidRPr="00EA4231" w:rsidRDefault="00662748" w:rsidP="00904240">
      <w:pPr>
        <w:pStyle w:val="Heading3"/>
      </w:pPr>
      <w:bookmarkStart w:id="102" w:name="_Toc46232224"/>
      <w:bookmarkStart w:id="103" w:name="a4_4_2"/>
      <w:r w:rsidRPr="00EA4231">
        <w:t>4.</w:t>
      </w:r>
      <w:r w:rsidR="00DC4540" w:rsidRPr="00EA4231">
        <w:t>4</w:t>
      </w:r>
      <w:r w:rsidR="00B833E9" w:rsidRPr="00EA4231">
        <w:t>.</w:t>
      </w:r>
      <w:r w:rsidR="002E68D3" w:rsidRPr="00EA4231">
        <w:t>2</w:t>
      </w:r>
      <w:r w:rsidRPr="00EA4231">
        <w:t xml:space="preserve"> Creating an Error Handling Step</w:t>
      </w:r>
      <w:bookmarkEnd w:id="102"/>
    </w:p>
    <w:bookmarkEnd w:id="103"/>
    <w:p w14:paraId="480E952A" w14:textId="77777777" w:rsidR="00662748" w:rsidRPr="00EA4231" w:rsidRDefault="00662748" w:rsidP="00662748">
      <w:r w:rsidRPr="00EA4231">
        <w:t xml:space="preserve">An error handling step is an asynchronous step that uses the </w:t>
      </w:r>
      <w:r w:rsidRPr="00EA4231">
        <w:rPr>
          <w:rStyle w:val="FieldName"/>
        </w:rPr>
        <w:t>On Error</w:t>
      </w:r>
      <w:r w:rsidRPr="00EA4231">
        <w:t xml:space="preserve"> (</w:t>
      </w:r>
      <w:r w:rsidRPr="00EA4231">
        <w:rPr>
          <w:rStyle w:val="TechnicalName"/>
        </w:rPr>
        <w:t>ONER</w:t>
      </w:r>
      <w:r w:rsidRPr="00EA4231">
        <w:t xml:space="preserve">) inbound adapter. The adapter provides technical information about the scenario step where the error occurred. </w:t>
      </w:r>
    </w:p>
    <w:p w14:paraId="727D3499" w14:textId="77777777" w:rsidR="00662748" w:rsidRPr="00EA4231" w:rsidRDefault="00662748" w:rsidP="00662748"/>
    <w:p w14:paraId="4857CCEA" w14:textId="77777777" w:rsidR="00662748" w:rsidRPr="006C18B7" w:rsidRDefault="00662748" w:rsidP="007668FE">
      <w:pPr>
        <w:keepNext/>
        <w:rPr>
          <w:b/>
        </w:rPr>
      </w:pPr>
      <w:r w:rsidRPr="006C18B7">
        <w:rPr>
          <w:b/>
        </w:rPr>
        <w:t>Procedure</w:t>
      </w:r>
    </w:p>
    <w:p w14:paraId="6B5D063F" w14:textId="77777777" w:rsidR="00662748" w:rsidRPr="00EA4231" w:rsidRDefault="00662748" w:rsidP="00384A38">
      <w:pPr>
        <w:pStyle w:val="LNumb"/>
        <w:numPr>
          <w:ilvl w:val="0"/>
          <w:numId w:val="14"/>
        </w:numPr>
        <w:ind w:left="341" w:hanging="57"/>
      </w:pPr>
      <w:r w:rsidRPr="00EA4231">
        <w:t xml:space="preserve">In the step modeler, click the </w:t>
      </w:r>
      <w:r w:rsidRPr="00EA4231">
        <w:rPr>
          <w:rStyle w:val="FieldName"/>
        </w:rPr>
        <w:t>Inbound</w:t>
      </w:r>
      <w:r w:rsidRPr="00EA4231">
        <w:t xml:space="preserve"> element and click in the design area.</w:t>
      </w:r>
    </w:p>
    <w:p w14:paraId="6AC58589" w14:textId="77777777" w:rsidR="00662748" w:rsidRPr="00EA4231" w:rsidRDefault="00662748" w:rsidP="00384A38">
      <w:pPr>
        <w:pStyle w:val="LNumb"/>
        <w:numPr>
          <w:ilvl w:val="0"/>
          <w:numId w:val="14"/>
        </w:numPr>
        <w:ind w:left="341" w:hanging="57"/>
      </w:pPr>
      <w:r w:rsidRPr="00EA4231">
        <w:t xml:space="preserve">In the </w:t>
      </w:r>
      <w:r w:rsidRPr="00EA4231">
        <w:rPr>
          <w:rStyle w:val="FieldName"/>
        </w:rPr>
        <w:t xml:space="preserve">Input </w:t>
      </w:r>
      <w:r w:rsidRPr="00EA4231">
        <w:t xml:space="preserve">area for the element, in the </w:t>
      </w:r>
      <w:r w:rsidRPr="00EA4231">
        <w:rPr>
          <w:rStyle w:val="FieldName"/>
        </w:rPr>
        <w:t>Identifier</w:t>
      </w:r>
      <w:r w:rsidRPr="00EA4231">
        <w:t xml:space="preserve"> field, enter a name for the inbound element.</w:t>
      </w:r>
    </w:p>
    <w:p w14:paraId="36A0D347" w14:textId="77777777" w:rsidR="00662748" w:rsidRPr="00EA4231" w:rsidRDefault="00662748" w:rsidP="00384A38">
      <w:pPr>
        <w:pStyle w:val="LNumb"/>
        <w:numPr>
          <w:ilvl w:val="0"/>
          <w:numId w:val="14"/>
        </w:numPr>
        <w:ind w:left="341" w:hanging="57"/>
      </w:pPr>
      <w:r w:rsidRPr="00EA4231">
        <w:t xml:space="preserve">In the </w:t>
      </w:r>
      <w:r w:rsidR="00F97127" w:rsidRPr="00EA4231">
        <w:rPr>
          <w:rStyle w:val="FieldName"/>
        </w:rPr>
        <w:t>Adapter</w:t>
      </w:r>
      <w:r w:rsidRPr="00EA4231">
        <w:rPr>
          <w:rStyle w:val="FieldName"/>
        </w:rPr>
        <w:t xml:space="preserve"> Type</w:t>
      </w:r>
      <w:r w:rsidRPr="00EA4231">
        <w:t xml:space="preserve"> field, select </w:t>
      </w:r>
      <w:r w:rsidRPr="00EA4231">
        <w:rPr>
          <w:rStyle w:val="TechnicalName"/>
        </w:rPr>
        <w:t>ONER On Error</w:t>
      </w:r>
      <w:r w:rsidRPr="00EA4231">
        <w:t>.</w:t>
      </w:r>
    </w:p>
    <w:p w14:paraId="52D62408" w14:textId="77777777" w:rsidR="00662748" w:rsidRPr="00EA4231" w:rsidRDefault="00662748" w:rsidP="00662748">
      <w:pPr>
        <w:pStyle w:val="LContinue"/>
      </w:pPr>
      <w:r w:rsidRPr="00EA4231">
        <w:t xml:space="preserve">For more information, click the </w:t>
      </w:r>
      <w:r w:rsidR="00534ACE" w:rsidRPr="00EA4231">
        <w:rPr>
          <w:rStyle w:val="FieldName"/>
        </w:rPr>
        <w:t>Request</w:t>
      </w:r>
      <w:r w:rsidRPr="00EA4231">
        <w:rPr>
          <w:rStyle w:val="FieldName"/>
        </w:rPr>
        <w:t xml:space="preserve"> </w:t>
      </w:r>
      <w:r w:rsidRPr="00EA4231">
        <w:t xml:space="preserve">button </w:t>
      </w:r>
      <w:r w:rsidR="00534ACE" w:rsidRPr="00EA4231">
        <w:t>and displays available information for the error inbound</w:t>
      </w:r>
      <w:r w:rsidRPr="00EA4231">
        <w:t>.</w:t>
      </w:r>
    </w:p>
    <w:p w14:paraId="7C312D8E" w14:textId="77777777" w:rsidR="00662748" w:rsidRPr="00EA4231" w:rsidRDefault="00662748" w:rsidP="007B62E4">
      <w:pPr>
        <w:pStyle w:val="LNumb"/>
      </w:pPr>
      <w:r w:rsidRPr="00EA4231">
        <w:t>Add atoms to the scenario step that perform error handling for scenario steps, for example, sending a notification e-mail to an administrator.</w:t>
      </w:r>
    </w:p>
    <w:p w14:paraId="05AD9AF3" w14:textId="77777777" w:rsidR="00662748" w:rsidRPr="00EA4231" w:rsidRDefault="00662748" w:rsidP="007B62E4">
      <w:pPr>
        <w:pStyle w:val="LNumb"/>
      </w:pPr>
      <w:r w:rsidRPr="00EA4231">
        <w:t xml:space="preserve">Click the </w:t>
      </w:r>
      <w:r w:rsidRPr="00EA4231">
        <w:rPr>
          <w:rStyle w:val="FieldName"/>
        </w:rPr>
        <w:t>Outbound</w:t>
      </w:r>
      <w:r w:rsidRPr="00EA4231">
        <w:t xml:space="preserve"> element and define the outbound phase of the error handling scenario step.</w:t>
      </w:r>
    </w:p>
    <w:p w14:paraId="701E0137" w14:textId="77777777" w:rsidR="00AE5E76" w:rsidRPr="006C18B7" w:rsidRDefault="00AE5E76" w:rsidP="00904240">
      <w:pPr>
        <w:pStyle w:val="Heading3"/>
      </w:pPr>
      <w:bookmarkStart w:id="104" w:name="_Toc46232225"/>
      <w:bookmarkStart w:id="105" w:name="a4_4_3"/>
      <w:r w:rsidRPr="006C18B7">
        <w:t>4.</w:t>
      </w:r>
      <w:r w:rsidR="00DC4540">
        <w:t>4</w:t>
      </w:r>
      <w:r w:rsidR="00B833E9" w:rsidRPr="006C18B7">
        <w:t>.</w:t>
      </w:r>
      <w:r w:rsidR="002E68D3" w:rsidRPr="006C18B7">
        <w:t>3</w:t>
      </w:r>
      <w:r w:rsidRPr="006C18B7">
        <w:t xml:space="preserve"> Defining Global </w:t>
      </w:r>
      <w:r w:rsidR="002012E1">
        <w:t>F</w:t>
      </w:r>
      <w:r w:rsidRPr="006C18B7">
        <w:t>low Properties</w:t>
      </w:r>
      <w:bookmarkEnd w:id="104"/>
    </w:p>
    <w:bookmarkEnd w:id="105"/>
    <w:p w14:paraId="4A2189E0" w14:textId="77777777" w:rsidR="00BF2C00" w:rsidRPr="00EA4231" w:rsidRDefault="004A14D1" w:rsidP="002012E1">
      <w:pPr>
        <w:pStyle w:val="BulletedList"/>
      </w:pPr>
      <w:r w:rsidRPr="00EA4231">
        <w:t>Some inbound adapters provide additional information in the in</w:t>
      </w:r>
      <w:r w:rsidR="002012E1" w:rsidRPr="00EA4231">
        <w:t xml:space="preserve">coming </w:t>
      </w:r>
      <w:r w:rsidRPr="00EA4231">
        <w:t xml:space="preserve">message. For example, </w:t>
      </w:r>
      <w:r w:rsidR="00CB5266" w:rsidRPr="00EA4231">
        <w:t>f</w:t>
      </w:r>
      <w:r w:rsidR="007C7D7A" w:rsidRPr="00EA4231">
        <w:t>or the http in</w:t>
      </w:r>
      <w:r w:rsidR="00CB5266" w:rsidRPr="00EA4231">
        <w:t>coming call</w:t>
      </w:r>
      <w:r w:rsidR="007C7D7A" w:rsidRPr="00EA4231">
        <w:t>, you can pick up information from http headers.</w:t>
      </w:r>
      <w:r w:rsidR="00BF2C00" w:rsidRPr="00EA4231">
        <w:t xml:space="preserve"> </w:t>
      </w:r>
      <w:r w:rsidR="00C26BE9" w:rsidRPr="00EA4231">
        <w:t>T</w:t>
      </w:r>
      <w:r w:rsidR="00BF2C00" w:rsidRPr="00EA4231">
        <w:t xml:space="preserve">he development environment creates global </w:t>
      </w:r>
      <w:r w:rsidR="004D3464" w:rsidRPr="00EA4231">
        <w:t xml:space="preserve">flow </w:t>
      </w:r>
      <w:r w:rsidR="00BF2C00" w:rsidRPr="00EA4231">
        <w:t>propert</w:t>
      </w:r>
      <w:r w:rsidR="00CB5266" w:rsidRPr="00EA4231">
        <w:t>ies</w:t>
      </w:r>
      <w:r w:rsidR="00BF2C00" w:rsidRPr="00EA4231">
        <w:t xml:space="preserve"> t</w:t>
      </w:r>
      <w:r w:rsidR="00C26BE9" w:rsidRPr="00EA4231">
        <w:t xml:space="preserve">hat enable the </w:t>
      </w:r>
      <w:r w:rsidR="00611006" w:rsidRPr="00EA4231">
        <w:t xml:space="preserve">handover </w:t>
      </w:r>
      <w:r w:rsidR="00C26BE9" w:rsidRPr="00EA4231">
        <w:t xml:space="preserve">of </w:t>
      </w:r>
      <w:r w:rsidR="00611006" w:rsidRPr="00EA4231">
        <w:t xml:space="preserve">values of </w:t>
      </w:r>
      <w:r w:rsidR="005132F2" w:rsidRPr="00EA4231">
        <w:t xml:space="preserve">the inbound phase </w:t>
      </w:r>
      <w:r w:rsidR="00611006" w:rsidRPr="00EA4231">
        <w:t xml:space="preserve">to the process flow. </w:t>
      </w:r>
    </w:p>
    <w:p w14:paraId="03B329A0" w14:textId="77777777" w:rsidR="00BF2C00" w:rsidRPr="00EA4231" w:rsidRDefault="00BF2C00" w:rsidP="002012E1">
      <w:pPr>
        <w:pStyle w:val="BulletedList"/>
      </w:pPr>
      <w:r w:rsidRPr="00EA4231">
        <w:t xml:space="preserve">Some global flow properties are predefined, for example, </w:t>
      </w:r>
      <w:r w:rsidRPr="00EA4231">
        <w:rPr>
          <w:rStyle w:val="FieldName"/>
        </w:rPr>
        <w:t>B1DI Single Transaction</w:t>
      </w:r>
      <w:r w:rsidRPr="00EA4231">
        <w:t xml:space="preserve"> that allows you to submit </w:t>
      </w:r>
      <w:r w:rsidR="00CB5266" w:rsidRPr="00EA4231">
        <w:t xml:space="preserve">calls </w:t>
      </w:r>
      <w:r w:rsidR="002012E1" w:rsidRPr="00EA4231">
        <w:t xml:space="preserve">to the DI API immediately or at the end of the </w:t>
      </w:r>
      <w:proofErr w:type="spellStart"/>
      <w:r w:rsidR="002012E1" w:rsidRPr="00EA4231">
        <w:t>BizFlow</w:t>
      </w:r>
      <w:proofErr w:type="spellEnd"/>
      <w:r w:rsidR="002012E1" w:rsidRPr="00EA4231">
        <w:t>.</w:t>
      </w:r>
    </w:p>
    <w:p w14:paraId="0B508B09" w14:textId="77777777" w:rsidR="002012E1" w:rsidRPr="00EA4231" w:rsidRDefault="002012E1" w:rsidP="002012E1">
      <w:pPr>
        <w:pStyle w:val="BulletedList"/>
      </w:pPr>
      <w:r w:rsidRPr="00EA4231">
        <w:t xml:space="preserve">You can define individual </w:t>
      </w:r>
      <w:r w:rsidR="004D3464" w:rsidRPr="00EA4231">
        <w:t>global f</w:t>
      </w:r>
      <w:r w:rsidRPr="00EA4231">
        <w:t>low properties.</w:t>
      </w:r>
    </w:p>
    <w:p w14:paraId="2BF29CAE" w14:textId="77777777" w:rsidR="00AE5E76" w:rsidRPr="00EA4231" w:rsidRDefault="00611006" w:rsidP="00AE5E76">
      <w:r w:rsidRPr="00EA4231">
        <w:t xml:space="preserve">After </w:t>
      </w:r>
      <w:r w:rsidR="00C26BE9" w:rsidRPr="00EA4231">
        <w:t xml:space="preserve">property </w:t>
      </w:r>
      <w:r w:rsidRPr="00EA4231">
        <w:t>definiti</w:t>
      </w:r>
      <w:r w:rsidR="00C26BE9" w:rsidRPr="00EA4231">
        <w:t>on</w:t>
      </w:r>
      <w:r w:rsidRPr="00EA4231">
        <w:t>, you can use the</w:t>
      </w:r>
      <w:r w:rsidR="00BB0D88" w:rsidRPr="00EA4231">
        <w:t xml:space="preserve"> properties </w:t>
      </w:r>
      <w:r w:rsidRPr="00EA4231">
        <w:t>in all atoms of the process flow.</w:t>
      </w:r>
      <w:r w:rsidR="0028259D" w:rsidRPr="00EA4231">
        <w:t xml:space="preserve"> </w:t>
      </w:r>
    </w:p>
    <w:p w14:paraId="157192D5" w14:textId="77777777" w:rsidR="00595650" w:rsidRPr="00EA4231" w:rsidRDefault="00595650" w:rsidP="00595650"/>
    <w:p w14:paraId="411AC421" w14:textId="77777777" w:rsidR="0056769C" w:rsidRPr="006C18B7" w:rsidRDefault="0056769C" w:rsidP="005D0706">
      <w:pPr>
        <w:keepNext/>
        <w:rPr>
          <w:b/>
        </w:rPr>
      </w:pPr>
      <w:r w:rsidRPr="006C18B7">
        <w:rPr>
          <w:b/>
        </w:rPr>
        <w:t>Procedure</w:t>
      </w:r>
    </w:p>
    <w:p w14:paraId="3AE2FC28" w14:textId="77777777" w:rsidR="005157C7" w:rsidRPr="00EA4231" w:rsidRDefault="005157C7" w:rsidP="00384A38">
      <w:pPr>
        <w:pStyle w:val="LNumb"/>
        <w:numPr>
          <w:ilvl w:val="0"/>
          <w:numId w:val="15"/>
        </w:numPr>
        <w:ind w:left="341" w:hanging="57"/>
      </w:pPr>
      <w:r w:rsidRPr="00EA4231">
        <w:t xml:space="preserve">If you use XPath statements to obtain the value of a global flow property, define </w:t>
      </w:r>
      <w:r w:rsidR="00C16450" w:rsidRPr="00EA4231">
        <w:t xml:space="preserve">individual </w:t>
      </w:r>
      <w:r w:rsidR="004D1CC0" w:rsidRPr="00EA4231">
        <w:t>namespaces</w:t>
      </w:r>
      <w:r w:rsidR="0052018A" w:rsidRPr="00EA4231">
        <w:t xml:space="preserve"> that you use</w:t>
      </w:r>
      <w:r w:rsidR="004D1CC0" w:rsidRPr="00EA4231">
        <w:t xml:space="preserve">. Select the package in the navigation tree, right click and choose </w:t>
      </w:r>
      <w:r w:rsidR="004D1CC0" w:rsidRPr="00EA4231">
        <w:rPr>
          <w:rStyle w:val="Path"/>
        </w:rPr>
        <w:t xml:space="preserve">Definitions </w:t>
      </w:r>
      <w:r w:rsidR="0052018A" w:rsidRPr="00EA4231">
        <w:rPr>
          <w:rStyle w:val="Path"/>
        </w:rPr>
        <w:t xml:space="preserve">→ </w:t>
      </w:r>
      <w:r w:rsidR="004D1CC0" w:rsidRPr="00EA4231">
        <w:rPr>
          <w:rStyle w:val="Path"/>
        </w:rPr>
        <w:t>Namespaces</w:t>
      </w:r>
      <w:r w:rsidR="004D1CC0" w:rsidRPr="00EA4231">
        <w:t xml:space="preserve"> and add individual namespaces</w:t>
      </w:r>
      <w:r w:rsidRPr="00EA4231">
        <w:t>.</w:t>
      </w:r>
    </w:p>
    <w:p w14:paraId="30F06007" w14:textId="77777777" w:rsidR="0056769C" w:rsidRPr="00EA4231" w:rsidRDefault="00FA4E29" w:rsidP="00384A38">
      <w:pPr>
        <w:pStyle w:val="LNumb"/>
        <w:numPr>
          <w:ilvl w:val="0"/>
          <w:numId w:val="15"/>
        </w:numPr>
        <w:ind w:left="341" w:hanging="57"/>
      </w:pPr>
      <w:r w:rsidRPr="00EA4231">
        <w:t xml:space="preserve">Identify the property of the inbound phase that you </w:t>
      </w:r>
      <w:r w:rsidR="001030B7" w:rsidRPr="00EA4231">
        <w:t xml:space="preserve">want to </w:t>
      </w:r>
      <w:r w:rsidRPr="00EA4231">
        <w:t>hand over to the process flow.</w:t>
      </w:r>
    </w:p>
    <w:p w14:paraId="10A0A9B0" w14:textId="77777777" w:rsidR="00FA4E29" w:rsidRPr="00EA4231" w:rsidRDefault="00FA4E29" w:rsidP="00384A38">
      <w:pPr>
        <w:pStyle w:val="LNumb"/>
        <w:numPr>
          <w:ilvl w:val="0"/>
          <w:numId w:val="15"/>
        </w:numPr>
        <w:ind w:left="341" w:hanging="57"/>
      </w:pPr>
      <w:r w:rsidRPr="00EA4231">
        <w:t xml:space="preserve">In the </w:t>
      </w:r>
      <w:r w:rsidRPr="00EA4231">
        <w:rPr>
          <w:rStyle w:val="FieldName"/>
        </w:rPr>
        <w:t>Global Flow Properties</w:t>
      </w:r>
      <w:r w:rsidRPr="00EA4231">
        <w:t xml:space="preserve"> section, click </w:t>
      </w:r>
      <w:r w:rsidRPr="00EA4231">
        <w:rPr>
          <w:rStyle w:val="FieldName"/>
        </w:rPr>
        <w:t>Add</w:t>
      </w:r>
      <w:r w:rsidRPr="00EA4231">
        <w:t>.</w:t>
      </w:r>
    </w:p>
    <w:p w14:paraId="7E9A80CD" w14:textId="77777777" w:rsidR="00FA4E29" w:rsidRPr="00EA4231" w:rsidRDefault="00FA4E29" w:rsidP="00384A38">
      <w:pPr>
        <w:pStyle w:val="LNumb"/>
        <w:numPr>
          <w:ilvl w:val="0"/>
          <w:numId w:val="15"/>
        </w:numPr>
        <w:ind w:left="341" w:hanging="57"/>
      </w:pPr>
      <w:r w:rsidRPr="00EA4231">
        <w:t xml:space="preserve">In the </w:t>
      </w:r>
      <w:r w:rsidRPr="00EA4231">
        <w:rPr>
          <w:i/>
        </w:rPr>
        <w:t>Identifier</w:t>
      </w:r>
      <w:r w:rsidRPr="00EA4231">
        <w:t xml:space="preserve"> field, enter the name of the global property.</w:t>
      </w:r>
    </w:p>
    <w:p w14:paraId="084C3DB3" w14:textId="77777777" w:rsidR="00FA4E29" w:rsidRPr="00EA4231" w:rsidRDefault="00FA4E29" w:rsidP="00384A38">
      <w:pPr>
        <w:pStyle w:val="LNumb"/>
        <w:numPr>
          <w:ilvl w:val="0"/>
          <w:numId w:val="15"/>
        </w:numPr>
        <w:ind w:left="341" w:hanging="57"/>
      </w:pPr>
      <w:r w:rsidRPr="00EA4231">
        <w:t xml:space="preserve">In the </w:t>
      </w:r>
      <w:r w:rsidRPr="00EA4231">
        <w:rPr>
          <w:i/>
        </w:rPr>
        <w:t>Value</w:t>
      </w:r>
      <w:r w:rsidRPr="00EA4231">
        <w:t xml:space="preserve"> field, enter</w:t>
      </w:r>
      <w:r w:rsidR="007665DE" w:rsidRPr="00EA4231">
        <w:t xml:space="preserve"> </w:t>
      </w:r>
      <w:r w:rsidR="004D3464" w:rsidRPr="00EA4231">
        <w:t>the value</w:t>
      </w:r>
      <w:r w:rsidR="007665DE" w:rsidRPr="00EA4231">
        <w:t>.</w:t>
      </w:r>
    </w:p>
    <w:p w14:paraId="6FE7AE00" w14:textId="77777777" w:rsidR="0031229A" w:rsidRPr="00EA4231" w:rsidRDefault="0031229A" w:rsidP="0031229A">
      <w:pPr>
        <w:pStyle w:val="LNumb"/>
        <w:numPr>
          <w:ilvl w:val="0"/>
          <w:numId w:val="0"/>
        </w:numPr>
        <w:ind w:left="341" w:hanging="57"/>
      </w:pPr>
    </w:p>
    <w:p w14:paraId="260B3C20" w14:textId="77777777" w:rsidR="005178B1" w:rsidRPr="00EA4231" w:rsidRDefault="005178B1" w:rsidP="00904240">
      <w:pPr>
        <w:pStyle w:val="Heading2"/>
      </w:pPr>
      <w:bookmarkStart w:id="106" w:name="_Toc46232226"/>
      <w:bookmarkStart w:id="107" w:name="StepModeler_IOp"/>
      <w:bookmarkStart w:id="108" w:name="a4_5"/>
      <w:r w:rsidRPr="00EA4231">
        <w:t>4.</w:t>
      </w:r>
      <w:r w:rsidR="00131AD6" w:rsidRPr="00EA4231">
        <w:t>5</w:t>
      </w:r>
      <w:r w:rsidRPr="00EA4231">
        <w:t xml:space="preserve"> Using In</w:t>
      </w:r>
      <w:r w:rsidR="00880DFA" w:rsidRPr="00EA4231">
        <w:t xml:space="preserve">bound and </w:t>
      </w:r>
      <w:r w:rsidRPr="00EA4231">
        <w:t>Outbound</w:t>
      </w:r>
      <w:r w:rsidR="00783E3C" w:rsidRPr="00EA4231">
        <w:t xml:space="preserve"> for Synchronous Steps</w:t>
      </w:r>
      <w:bookmarkEnd w:id="106"/>
    </w:p>
    <w:bookmarkEnd w:id="107"/>
    <w:bookmarkEnd w:id="108"/>
    <w:p w14:paraId="180E5080" w14:textId="77777777" w:rsidR="005178B1" w:rsidRPr="00EA4231" w:rsidRDefault="00064A76" w:rsidP="00662748">
      <w:r w:rsidRPr="00EA4231">
        <w:t>To design a synchronous scenario step, u</w:t>
      </w:r>
      <w:r w:rsidR="006E0730" w:rsidRPr="00EA4231">
        <w:t xml:space="preserve">se the </w:t>
      </w:r>
      <w:r w:rsidR="00880DFA" w:rsidRPr="00EA4231">
        <w:rPr>
          <w:rStyle w:val="FieldName"/>
        </w:rPr>
        <w:t>I</w:t>
      </w:r>
      <w:r w:rsidR="006E0730" w:rsidRPr="00EA4231">
        <w:rPr>
          <w:rStyle w:val="FieldName"/>
        </w:rPr>
        <w:t>n</w:t>
      </w:r>
      <w:r w:rsidR="00880DFA" w:rsidRPr="00EA4231">
        <w:rPr>
          <w:rStyle w:val="FieldName"/>
        </w:rPr>
        <w:t>bound and O</w:t>
      </w:r>
      <w:r w:rsidR="006E0730" w:rsidRPr="00EA4231">
        <w:rPr>
          <w:rStyle w:val="FieldName"/>
        </w:rPr>
        <w:t>utbound</w:t>
      </w:r>
      <w:r w:rsidR="006E0730" w:rsidRPr="00EA4231">
        <w:t xml:space="preserve"> </w:t>
      </w:r>
      <w:r w:rsidR="00880DFA" w:rsidRPr="00EA4231">
        <w:t>(</w:t>
      </w:r>
      <w:proofErr w:type="spellStart"/>
      <w:r w:rsidR="00880DFA" w:rsidRPr="00EA4231">
        <w:t>IOp</w:t>
      </w:r>
      <w:proofErr w:type="spellEnd"/>
      <w:r w:rsidR="00880DFA" w:rsidRPr="00EA4231">
        <w:t xml:space="preserve">, Inbound Outbound primary) </w:t>
      </w:r>
      <w:r w:rsidR="006E0730" w:rsidRPr="00EA4231">
        <w:t>element.</w:t>
      </w:r>
    </w:p>
    <w:p w14:paraId="7832ECCD" w14:textId="77777777" w:rsidR="006E0730" w:rsidRPr="00EA4231" w:rsidRDefault="006E0730" w:rsidP="00662748"/>
    <w:p w14:paraId="54B37E6A" w14:textId="77777777" w:rsidR="006E0730" w:rsidRPr="006C18B7" w:rsidRDefault="006E0730" w:rsidP="006E0730">
      <w:pPr>
        <w:rPr>
          <w:b/>
        </w:rPr>
      </w:pPr>
      <w:r w:rsidRPr="006C18B7">
        <w:rPr>
          <w:b/>
        </w:rPr>
        <w:t>Procedure</w:t>
      </w:r>
    </w:p>
    <w:p w14:paraId="050591C9" w14:textId="77777777" w:rsidR="006E0730" w:rsidRPr="00EA4231" w:rsidRDefault="006E0730" w:rsidP="00795C51">
      <w:pPr>
        <w:pStyle w:val="LNumb"/>
        <w:numPr>
          <w:ilvl w:val="0"/>
          <w:numId w:val="28"/>
        </w:numPr>
        <w:ind w:left="341" w:hanging="57"/>
      </w:pPr>
      <w:r w:rsidRPr="00EA4231">
        <w:t xml:space="preserve">To create a synchronous step, click the </w:t>
      </w:r>
      <w:r w:rsidRPr="00EA4231">
        <w:rPr>
          <w:rStyle w:val="FieldName"/>
        </w:rPr>
        <w:t>In</w:t>
      </w:r>
      <w:r w:rsidR="00880DFA" w:rsidRPr="00EA4231">
        <w:rPr>
          <w:rStyle w:val="FieldName"/>
        </w:rPr>
        <w:t xml:space="preserve">bound and </w:t>
      </w:r>
      <w:r w:rsidRPr="00EA4231">
        <w:rPr>
          <w:rStyle w:val="FieldName"/>
        </w:rPr>
        <w:t>Outbound</w:t>
      </w:r>
      <w:r w:rsidRPr="00EA4231">
        <w:t xml:space="preserve"> element and place it in the design area.</w:t>
      </w:r>
    </w:p>
    <w:p w14:paraId="41B6875D" w14:textId="77777777" w:rsidR="006E0730" w:rsidRPr="00EA4231" w:rsidRDefault="006E0730" w:rsidP="006E0730">
      <w:pPr>
        <w:pStyle w:val="LNumb"/>
        <w:numPr>
          <w:ilvl w:val="0"/>
          <w:numId w:val="16"/>
        </w:numPr>
        <w:ind w:left="341" w:hanging="57"/>
      </w:pPr>
      <w:r w:rsidRPr="00EA4231">
        <w:t xml:space="preserve">In the </w:t>
      </w:r>
      <w:r w:rsidRPr="00EA4231">
        <w:rPr>
          <w:i/>
        </w:rPr>
        <w:t xml:space="preserve">Input </w:t>
      </w:r>
      <w:r w:rsidRPr="00EA4231">
        <w:t xml:space="preserve">area for the element, in the </w:t>
      </w:r>
      <w:r w:rsidRPr="00EA4231">
        <w:rPr>
          <w:i/>
        </w:rPr>
        <w:t>Identifier</w:t>
      </w:r>
      <w:r w:rsidRPr="00EA4231">
        <w:t xml:space="preserve"> field, enter a name for the element.</w:t>
      </w:r>
    </w:p>
    <w:p w14:paraId="1273CF3C" w14:textId="77777777" w:rsidR="0009206F" w:rsidRPr="00EA4231" w:rsidRDefault="001C53A4" w:rsidP="006E0730">
      <w:pPr>
        <w:pStyle w:val="LNumb"/>
        <w:numPr>
          <w:ilvl w:val="0"/>
          <w:numId w:val="16"/>
        </w:numPr>
        <w:ind w:left="341" w:hanging="57"/>
      </w:pPr>
      <w:r w:rsidRPr="00EA4231">
        <w:t xml:space="preserve">If you want to use the defined adapter call in other scenario steps of the package, click </w:t>
      </w:r>
      <w:r w:rsidRPr="00EA4231">
        <w:rPr>
          <w:rStyle w:val="FieldName"/>
        </w:rPr>
        <w:t>Global</w:t>
      </w:r>
      <w:r w:rsidRPr="00EA4231">
        <w:t>.</w:t>
      </w:r>
    </w:p>
    <w:p w14:paraId="7FE1D91B" w14:textId="77777777" w:rsidR="00384ED0" w:rsidRPr="00EA4231" w:rsidRDefault="00384ED0" w:rsidP="006E0730">
      <w:pPr>
        <w:pStyle w:val="LNumb"/>
        <w:numPr>
          <w:ilvl w:val="0"/>
          <w:numId w:val="16"/>
        </w:numPr>
        <w:ind w:left="341" w:hanging="57"/>
      </w:pPr>
      <w:r w:rsidRPr="00EA4231">
        <w:t>Enter a description for the element.</w:t>
      </w:r>
      <w:r w:rsidR="001970C1" w:rsidRPr="00EA4231">
        <w:t xml:space="preserve"> </w:t>
      </w:r>
    </w:p>
    <w:p w14:paraId="1652D660" w14:textId="77777777" w:rsidR="001970C1" w:rsidRPr="00EA4231" w:rsidRDefault="001970C1" w:rsidP="001970C1">
      <w:pPr>
        <w:pStyle w:val="LContinue"/>
      </w:pPr>
      <w:bookmarkStart w:id="109" w:name="_Hlk532474309"/>
      <w:r w:rsidRPr="00EA4231">
        <w:rPr>
          <w:highlight w:val="white"/>
        </w:rPr>
        <w:t xml:space="preserve">Add a string in square brackets, for example, </w:t>
      </w:r>
      <w:r w:rsidRPr="00EA4231">
        <w:rPr>
          <w:rStyle w:val="TechnicalName"/>
          <w:highlight w:val="white"/>
        </w:rPr>
        <w:t>[</w:t>
      </w:r>
      <w:proofErr w:type="spellStart"/>
      <w:r w:rsidRPr="00EA4231">
        <w:rPr>
          <w:rStyle w:val="TechnicalName"/>
          <w:highlight w:val="white"/>
        </w:rPr>
        <w:t>SQLCall</w:t>
      </w:r>
      <w:proofErr w:type="spellEnd"/>
      <w:r w:rsidRPr="00EA4231">
        <w:rPr>
          <w:rStyle w:val="TechnicalName"/>
          <w:highlight w:val="white"/>
        </w:rPr>
        <w:t>]</w:t>
      </w:r>
      <w:r w:rsidRPr="00EA4231">
        <w:rPr>
          <w:highlight w:val="white"/>
        </w:rPr>
        <w:t xml:space="preserve">. With the </w:t>
      </w:r>
      <w:r w:rsidRPr="00EA4231">
        <w:rPr>
          <w:i/>
          <w:highlight w:val="white"/>
        </w:rPr>
        <w:t>Smart Message Model</w:t>
      </w:r>
      <w:r w:rsidRPr="00EA4231">
        <w:rPr>
          <w:highlight w:val="white"/>
        </w:rPr>
        <w:t xml:space="preserve"> selected in the scenario package configuration, the string is added as the </w:t>
      </w:r>
      <w:r w:rsidRPr="00EA4231">
        <w:rPr>
          <w:rStyle w:val="TechnicalName"/>
          <w:highlight w:val="white"/>
        </w:rPr>
        <w:t>id</w:t>
      </w:r>
      <w:r w:rsidRPr="00EA4231">
        <w:rPr>
          <w:highlight w:val="white"/>
        </w:rPr>
        <w:t xml:space="preserve"> attribute value to the </w:t>
      </w:r>
      <w:r w:rsidRPr="00EA4231">
        <w:rPr>
          <w:rStyle w:val="TechnicalName"/>
          <w:highlight w:val="white"/>
        </w:rPr>
        <w:t>&lt;payload&gt;</w:t>
      </w:r>
      <w:r w:rsidRPr="00EA4231">
        <w:rPr>
          <w:highlight w:val="white"/>
        </w:rPr>
        <w:t xml:space="preserve"> tag of the integration framework message</w:t>
      </w:r>
      <w:r w:rsidRPr="00EA4231">
        <w:t>. The value helps you identifying the payload section and you can address the attribute in XPath statements. If you leave out the string in square brackets, the id attribute value of the integration framework message is empty.</w:t>
      </w:r>
    </w:p>
    <w:bookmarkEnd w:id="109"/>
    <w:p w14:paraId="02F6D434" w14:textId="77777777" w:rsidR="006E0730" w:rsidRPr="00EA4231" w:rsidRDefault="006E0730" w:rsidP="006E0730">
      <w:pPr>
        <w:pStyle w:val="LNumb"/>
        <w:numPr>
          <w:ilvl w:val="0"/>
          <w:numId w:val="16"/>
        </w:numPr>
        <w:ind w:left="341" w:hanging="57"/>
      </w:pPr>
      <w:r w:rsidRPr="00EA4231">
        <w:t xml:space="preserve">In the </w:t>
      </w:r>
      <w:r w:rsidR="00F97127" w:rsidRPr="00EA4231">
        <w:rPr>
          <w:i/>
        </w:rPr>
        <w:t xml:space="preserve">Adapter </w:t>
      </w:r>
      <w:r w:rsidRPr="00EA4231">
        <w:rPr>
          <w:i/>
        </w:rPr>
        <w:t>Type</w:t>
      </w:r>
      <w:r w:rsidRPr="00EA4231">
        <w:t xml:space="preserve"> field, select one of the following options</w:t>
      </w:r>
      <w:r w:rsidR="00880DFA" w:rsidRPr="00EA4231">
        <w:t xml:space="preserve"> to define the adapter you want to use</w:t>
      </w:r>
      <w:r w:rsidRPr="00EA4231">
        <w:t>:</w:t>
      </w:r>
    </w:p>
    <w:p w14:paraId="523792A0" w14:textId="77777777" w:rsidR="006E0730" w:rsidRDefault="003666F1" w:rsidP="006E0730">
      <w:pPr>
        <w:pStyle w:val="BL2"/>
      </w:pPr>
      <w:bookmarkStart w:id="110" w:name="_Hlk516242195"/>
      <w:r>
        <w:t xml:space="preserve">HTTP - HTTP </w:t>
      </w:r>
      <w:r w:rsidR="006E0730" w:rsidRPr="006C18B7">
        <w:t>Incoming Call</w:t>
      </w:r>
    </w:p>
    <w:p w14:paraId="3900E5C2" w14:textId="77777777" w:rsidR="006E0730" w:rsidRPr="00EA4231" w:rsidRDefault="006E0730" w:rsidP="006E0730">
      <w:pPr>
        <w:pStyle w:val="BL2"/>
      </w:pPr>
      <w:r w:rsidRPr="00EA4231">
        <w:t>RFCP</w:t>
      </w:r>
      <w:r w:rsidR="003666F1" w:rsidRPr="00EA4231">
        <w:t xml:space="preserve"> -</w:t>
      </w:r>
      <w:r w:rsidRPr="00EA4231">
        <w:t xml:space="preserve"> SAP ECC Incoming RFC Call</w:t>
      </w:r>
    </w:p>
    <w:p w14:paraId="727B27F4" w14:textId="77777777" w:rsidR="006E0730" w:rsidRPr="00EA4231" w:rsidRDefault="006E0730" w:rsidP="006E0730">
      <w:pPr>
        <w:pStyle w:val="BL2"/>
      </w:pPr>
      <w:r w:rsidRPr="00EA4231">
        <w:t>WSAR</w:t>
      </w:r>
      <w:r w:rsidR="003666F1" w:rsidRPr="00EA4231">
        <w:t xml:space="preserve"> -</w:t>
      </w:r>
      <w:r w:rsidRPr="00EA4231">
        <w:t xml:space="preserve"> Web Service Incoming Request/Response Call</w:t>
      </w:r>
    </w:p>
    <w:bookmarkEnd w:id="110"/>
    <w:p w14:paraId="79B8ABBB" w14:textId="77777777" w:rsidR="006E0730" w:rsidRPr="00EA4231" w:rsidRDefault="00732D33" w:rsidP="00732D33">
      <w:pPr>
        <w:pStyle w:val="LContinue"/>
        <w:rPr>
          <w:rStyle w:val="FieldName"/>
          <w:i w:val="0"/>
        </w:rPr>
      </w:pPr>
      <w:r w:rsidRPr="00EA4231">
        <w:t xml:space="preserve">Click the enabled buttons to obtain more </w:t>
      </w:r>
      <w:r w:rsidR="006E0730" w:rsidRPr="00EA4231">
        <w:t xml:space="preserve">information about required </w:t>
      </w:r>
      <w:r w:rsidR="001053F6" w:rsidRPr="00EA4231">
        <w:t>request and response</w:t>
      </w:r>
      <w:r w:rsidR="006E0730" w:rsidRPr="00EA4231">
        <w:t xml:space="preserve"> message structure</w:t>
      </w:r>
      <w:r w:rsidRPr="00EA4231">
        <w:t>s</w:t>
      </w:r>
      <w:r w:rsidR="006E0730" w:rsidRPr="00EA4231">
        <w:t xml:space="preserve"> and examples for the adapter</w:t>
      </w:r>
      <w:r w:rsidR="006E0730" w:rsidRPr="00EA4231">
        <w:rPr>
          <w:rStyle w:val="FieldName"/>
        </w:rPr>
        <w:t>.</w:t>
      </w:r>
    </w:p>
    <w:p w14:paraId="3CA11AF2" w14:textId="77777777" w:rsidR="00F50DF4" w:rsidRPr="00EA4231" w:rsidRDefault="00F50DF4" w:rsidP="00732D33">
      <w:pPr>
        <w:pStyle w:val="LContinue"/>
      </w:pPr>
      <w:r w:rsidRPr="00EA4231">
        <w:rPr>
          <w:rStyle w:val="FieldName"/>
          <w:i w:val="0"/>
        </w:rPr>
        <w:t>The development environment displays mandatory adapter properties after you selected the adapter type.</w:t>
      </w:r>
    </w:p>
    <w:p w14:paraId="0B93930E" w14:textId="77777777" w:rsidR="006E0730" w:rsidRPr="00EA4231" w:rsidRDefault="006E0730" w:rsidP="00662748"/>
    <w:p w14:paraId="377D2B18" w14:textId="77777777" w:rsidR="005178B1" w:rsidRPr="00EA4231" w:rsidRDefault="005178B1" w:rsidP="00904240">
      <w:pPr>
        <w:pStyle w:val="Heading2"/>
      </w:pPr>
      <w:bookmarkStart w:id="111" w:name="_Toc46232227"/>
      <w:bookmarkStart w:id="112" w:name="StepModeler_Ip"/>
      <w:bookmarkStart w:id="113" w:name="a4_6"/>
      <w:r w:rsidRPr="00EA4231">
        <w:t>4.</w:t>
      </w:r>
      <w:r w:rsidR="00131AD6" w:rsidRPr="00EA4231">
        <w:t>6</w:t>
      </w:r>
      <w:r w:rsidRPr="00EA4231">
        <w:t xml:space="preserve"> Using Inbound</w:t>
      </w:r>
      <w:r w:rsidR="00783E3C" w:rsidRPr="00EA4231">
        <w:t xml:space="preserve"> for Asynchronous Steps</w:t>
      </w:r>
      <w:bookmarkEnd w:id="111"/>
    </w:p>
    <w:bookmarkEnd w:id="112"/>
    <w:bookmarkEnd w:id="113"/>
    <w:p w14:paraId="57EB1B99" w14:textId="77777777" w:rsidR="005178B1" w:rsidRPr="00EA4231" w:rsidRDefault="00516A6B" w:rsidP="00662748">
      <w:r w:rsidRPr="00EA4231">
        <w:t>To start designing an asynchronous scenario step, u</w:t>
      </w:r>
      <w:r w:rsidR="0066354B" w:rsidRPr="00EA4231">
        <w:t xml:space="preserve">se the </w:t>
      </w:r>
      <w:r w:rsidR="00F61579" w:rsidRPr="00EA4231">
        <w:rPr>
          <w:rStyle w:val="FieldName"/>
        </w:rPr>
        <w:t>I</w:t>
      </w:r>
      <w:r w:rsidR="0066354B" w:rsidRPr="00EA4231">
        <w:rPr>
          <w:rStyle w:val="FieldName"/>
        </w:rPr>
        <w:t>nbound</w:t>
      </w:r>
      <w:r w:rsidR="0066354B" w:rsidRPr="00EA4231">
        <w:t xml:space="preserve"> </w:t>
      </w:r>
      <w:r w:rsidR="00F61579" w:rsidRPr="00EA4231">
        <w:t xml:space="preserve">(Ip Inbound primary) </w:t>
      </w:r>
      <w:r w:rsidR="0066354B" w:rsidRPr="00EA4231">
        <w:t>element.</w:t>
      </w:r>
    </w:p>
    <w:p w14:paraId="718E9B4A" w14:textId="77777777" w:rsidR="0066354B" w:rsidRPr="00EA4231" w:rsidRDefault="0066354B" w:rsidP="00662748"/>
    <w:p w14:paraId="06E85681" w14:textId="77777777" w:rsidR="00162F80" w:rsidRPr="006C18B7" w:rsidRDefault="00162F80" w:rsidP="00662748">
      <w:pPr>
        <w:rPr>
          <w:b/>
        </w:rPr>
      </w:pPr>
      <w:r w:rsidRPr="006C18B7">
        <w:rPr>
          <w:b/>
        </w:rPr>
        <w:t>Procedure</w:t>
      </w:r>
    </w:p>
    <w:p w14:paraId="1A4B46A4" w14:textId="77777777" w:rsidR="00162F80" w:rsidRPr="00EA4231" w:rsidRDefault="00162F80" w:rsidP="00795C51">
      <w:pPr>
        <w:pStyle w:val="LNumb"/>
        <w:numPr>
          <w:ilvl w:val="0"/>
          <w:numId w:val="30"/>
        </w:numPr>
        <w:ind w:left="341" w:hanging="57"/>
      </w:pPr>
      <w:r w:rsidRPr="00EA4231">
        <w:t xml:space="preserve">To create an asynchronous step, click the </w:t>
      </w:r>
      <w:r w:rsidRPr="00EA4231">
        <w:rPr>
          <w:rStyle w:val="FieldName"/>
        </w:rPr>
        <w:t>Inbound</w:t>
      </w:r>
      <w:r w:rsidRPr="00EA4231">
        <w:t xml:space="preserve"> element and place it in the design area.</w:t>
      </w:r>
    </w:p>
    <w:p w14:paraId="54E1C8C2" w14:textId="77777777" w:rsidR="00162F80" w:rsidRPr="00EA4231" w:rsidRDefault="00162F80" w:rsidP="00162F80">
      <w:pPr>
        <w:pStyle w:val="LNumb"/>
        <w:numPr>
          <w:ilvl w:val="0"/>
          <w:numId w:val="16"/>
        </w:numPr>
        <w:ind w:left="341" w:hanging="57"/>
      </w:pPr>
      <w:r w:rsidRPr="00EA4231">
        <w:t xml:space="preserve">In the </w:t>
      </w:r>
      <w:r w:rsidRPr="00EA4231">
        <w:rPr>
          <w:i/>
        </w:rPr>
        <w:t xml:space="preserve">Input </w:t>
      </w:r>
      <w:r w:rsidRPr="00EA4231">
        <w:t xml:space="preserve">area for the element, in the </w:t>
      </w:r>
      <w:r w:rsidRPr="00EA4231">
        <w:rPr>
          <w:i/>
        </w:rPr>
        <w:t>Identifier</w:t>
      </w:r>
      <w:r w:rsidRPr="00EA4231">
        <w:t xml:space="preserve"> field, enter a name for the element.</w:t>
      </w:r>
    </w:p>
    <w:p w14:paraId="74DFA9BE" w14:textId="77777777" w:rsidR="00966499" w:rsidRPr="00EA4231" w:rsidRDefault="00966499" w:rsidP="00162F80">
      <w:pPr>
        <w:pStyle w:val="LNumb"/>
        <w:numPr>
          <w:ilvl w:val="0"/>
          <w:numId w:val="16"/>
        </w:numPr>
        <w:ind w:left="341" w:hanging="57"/>
      </w:pPr>
      <w:r w:rsidRPr="00EA4231">
        <w:t xml:space="preserve">If you want to use the defined adapter call in other scenario steps of the package, click </w:t>
      </w:r>
      <w:r w:rsidRPr="00EA4231">
        <w:rPr>
          <w:rStyle w:val="FieldName"/>
        </w:rPr>
        <w:t>Global</w:t>
      </w:r>
      <w:r w:rsidRPr="00EA4231">
        <w:t>.</w:t>
      </w:r>
    </w:p>
    <w:p w14:paraId="437FD41C" w14:textId="77777777" w:rsidR="00F97127" w:rsidRDefault="00F97127" w:rsidP="00162F80">
      <w:pPr>
        <w:pStyle w:val="LNumb"/>
        <w:numPr>
          <w:ilvl w:val="0"/>
          <w:numId w:val="16"/>
        </w:numPr>
        <w:ind w:left="341" w:hanging="57"/>
      </w:pPr>
      <w:r>
        <w:t>Enter a description</w:t>
      </w:r>
      <w:r w:rsidR="0052018A">
        <w:t>.</w:t>
      </w:r>
    </w:p>
    <w:p w14:paraId="19F91A34" w14:textId="77777777" w:rsidR="001970C1" w:rsidRPr="00EA4231" w:rsidRDefault="001970C1" w:rsidP="001970C1">
      <w:pPr>
        <w:pStyle w:val="LContinue"/>
      </w:pPr>
      <w:r w:rsidRPr="00EA4231">
        <w:rPr>
          <w:highlight w:val="white"/>
        </w:rPr>
        <w:t xml:space="preserve">Add a string in square brackets, for example, </w:t>
      </w:r>
      <w:r w:rsidRPr="00EA4231">
        <w:rPr>
          <w:rStyle w:val="TechnicalName"/>
          <w:highlight w:val="white"/>
        </w:rPr>
        <w:t>[</w:t>
      </w:r>
      <w:proofErr w:type="spellStart"/>
      <w:r w:rsidRPr="00EA4231">
        <w:rPr>
          <w:rStyle w:val="TechnicalName"/>
          <w:highlight w:val="white"/>
        </w:rPr>
        <w:t>SQLCall</w:t>
      </w:r>
      <w:proofErr w:type="spellEnd"/>
      <w:r w:rsidRPr="00EA4231">
        <w:rPr>
          <w:rStyle w:val="TechnicalName"/>
          <w:highlight w:val="white"/>
        </w:rPr>
        <w:t>]</w:t>
      </w:r>
      <w:r w:rsidRPr="00EA4231">
        <w:rPr>
          <w:highlight w:val="white"/>
        </w:rPr>
        <w:t xml:space="preserve">. With the </w:t>
      </w:r>
      <w:r w:rsidRPr="00EA4231">
        <w:rPr>
          <w:i/>
          <w:highlight w:val="white"/>
        </w:rPr>
        <w:t>Smart Message Model</w:t>
      </w:r>
      <w:r w:rsidRPr="00EA4231">
        <w:rPr>
          <w:highlight w:val="white"/>
        </w:rPr>
        <w:t xml:space="preserve"> selected in the scenario package configuration, the string is added as the </w:t>
      </w:r>
      <w:r w:rsidRPr="00EA4231">
        <w:rPr>
          <w:rStyle w:val="TechnicalName"/>
          <w:highlight w:val="white"/>
        </w:rPr>
        <w:t>id</w:t>
      </w:r>
      <w:r w:rsidRPr="00EA4231">
        <w:rPr>
          <w:highlight w:val="white"/>
        </w:rPr>
        <w:t xml:space="preserve"> attribute value to the </w:t>
      </w:r>
      <w:r w:rsidRPr="00EA4231">
        <w:rPr>
          <w:rStyle w:val="TechnicalName"/>
          <w:highlight w:val="white"/>
        </w:rPr>
        <w:t>&lt;payload&gt;</w:t>
      </w:r>
      <w:r w:rsidRPr="00EA4231">
        <w:rPr>
          <w:highlight w:val="white"/>
        </w:rPr>
        <w:t xml:space="preserve"> tag of the integration framework message</w:t>
      </w:r>
      <w:r w:rsidRPr="00EA4231">
        <w:t>. The value helps you identifying the payload section and you can address the attribute in XPath statements. If you leave out the string in square brackets, the id attribute value of the integration framework message is empty.</w:t>
      </w:r>
    </w:p>
    <w:p w14:paraId="046F032D" w14:textId="77777777" w:rsidR="001970C1" w:rsidRPr="00EA4231" w:rsidRDefault="001970C1" w:rsidP="001970C1">
      <w:pPr>
        <w:pStyle w:val="LContinue"/>
      </w:pPr>
    </w:p>
    <w:p w14:paraId="31D9975C" w14:textId="77777777" w:rsidR="00162F80" w:rsidRPr="00EA4231" w:rsidRDefault="00162F80" w:rsidP="00162F80">
      <w:pPr>
        <w:pStyle w:val="LNumb"/>
        <w:numPr>
          <w:ilvl w:val="0"/>
          <w:numId w:val="16"/>
        </w:numPr>
        <w:ind w:left="341" w:hanging="57"/>
      </w:pPr>
      <w:r w:rsidRPr="00EA4231">
        <w:t xml:space="preserve">In the </w:t>
      </w:r>
      <w:r w:rsidR="00F97127" w:rsidRPr="00EA4231">
        <w:rPr>
          <w:i/>
        </w:rPr>
        <w:t xml:space="preserve">Adapter </w:t>
      </w:r>
      <w:r w:rsidRPr="00EA4231">
        <w:rPr>
          <w:i/>
        </w:rPr>
        <w:t>Type</w:t>
      </w:r>
      <w:r w:rsidRPr="00EA4231">
        <w:t xml:space="preserve"> field, select</w:t>
      </w:r>
      <w:r w:rsidR="00D544B9" w:rsidRPr="00EA4231">
        <w:t xml:space="preserve"> the adapter type that you want to use.</w:t>
      </w:r>
    </w:p>
    <w:p w14:paraId="03907F3D" w14:textId="77777777" w:rsidR="00571619" w:rsidRDefault="00571619" w:rsidP="00741B7D">
      <w:pPr>
        <w:pStyle w:val="BL2"/>
      </w:pPr>
      <w:r w:rsidRPr="00EA4231">
        <w:t>B1EV – SAP Business One Inbound by Events</w:t>
      </w:r>
      <w:r w:rsidR="00741B7D" w:rsidRPr="00EA4231">
        <w:t xml:space="preserve">. This </w:t>
      </w:r>
      <w:r w:rsidR="0052018A" w:rsidRPr="00EA4231">
        <w:t xml:space="preserve">is a logical </w:t>
      </w:r>
      <w:r w:rsidR="00741B7D" w:rsidRPr="00EA4231">
        <w:t xml:space="preserve">adapter. To enable the pickup of SAP Business One events, </w:t>
      </w:r>
      <w:r w:rsidR="0052018A" w:rsidRPr="00EA4231">
        <w:t xml:space="preserve">you can </w:t>
      </w:r>
      <w:r w:rsidR="00741B7D" w:rsidRPr="00EA4231">
        <w:t xml:space="preserve">choose </w:t>
      </w:r>
      <w:r w:rsidR="00741B7D" w:rsidRPr="00EA4231">
        <w:rPr>
          <w:rStyle w:val="Path"/>
        </w:rPr>
        <w:t xml:space="preserve">Monitoring </w:t>
      </w:r>
      <w:r w:rsidR="00741B7D" w:rsidRPr="00EA4231">
        <w:rPr>
          <w:rFonts w:cs="Arial"/>
          <w:color w:val="948A54"/>
        </w:rPr>
        <w:t xml:space="preserve">→ </w:t>
      </w:r>
      <w:r w:rsidR="00741B7D" w:rsidRPr="00EA4231">
        <w:rPr>
          <w:rStyle w:val="Path"/>
        </w:rPr>
        <w:t>Service Monitor</w:t>
      </w:r>
      <w:r w:rsidR="00741B7D" w:rsidRPr="00EA4231">
        <w:t xml:space="preserve"> and activate the </w:t>
      </w:r>
      <w:r w:rsidR="00741B7D" w:rsidRPr="00EA4231">
        <w:rPr>
          <w:rStyle w:val="FieldName"/>
        </w:rPr>
        <w:t>Event Inbound Main Service</w:t>
      </w:r>
      <w:r w:rsidR="00741B7D" w:rsidRPr="00EA4231">
        <w:t xml:space="preserve">. </w:t>
      </w:r>
      <w:r w:rsidR="00741B7D">
        <w:t xml:space="preserve">For more information, see the </w:t>
      </w:r>
      <w:r w:rsidR="00741B7D" w:rsidRPr="00741B7D">
        <w:rPr>
          <w:rStyle w:val="FieldName"/>
        </w:rPr>
        <w:t>Operations Guide</w:t>
      </w:r>
    </w:p>
    <w:p w14:paraId="596E0054" w14:textId="77777777" w:rsidR="00571619" w:rsidRPr="006C18B7" w:rsidRDefault="00571619" w:rsidP="00571619">
      <w:pPr>
        <w:pStyle w:val="BL2"/>
      </w:pPr>
      <w:r>
        <w:t>BPMI – Business Process Inbound</w:t>
      </w:r>
    </w:p>
    <w:p w14:paraId="6C0F870E" w14:textId="77777777" w:rsidR="00571619" w:rsidRDefault="00571619" w:rsidP="00571619">
      <w:pPr>
        <w:pStyle w:val="BL2"/>
      </w:pPr>
      <w:r>
        <w:t>CRON Timer Triggered</w:t>
      </w:r>
    </w:p>
    <w:p w14:paraId="2ABD1D8C" w14:textId="77777777" w:rsidR="00571619" w:rsidRDefault="00571619" w:rsidP="00571619">
      <w:pPr>
        <w:pStyle w:val="BL2"/>
      </w:pPr>
      <w:r>
        <w:t>DBQI Internal Queue Inbound</w:t>
      </w:r>
    </w:p>
    <w:p w14:paraId="34234845" w14:textId="77777777" w:rsidR="00571619" w:rsidRDefault="00571619" w:rsidP="00571619">
      <w:pPr>
        <w:pStyle w:val="BL2"/>
      </w:pPr>
      <w:r>
        <w:t>ENQI Successor</w:t>
      </w:r>
    </w:p>
    <w:p w14:paraId="489852B0" w14:textId="77777777" w:rsidR="00571619" w:rsidRDefault="00571619" w:rsidP="00571619">
      <w:pPr>
        <w:pStyle w:val="BL2"/>
      </w:pPr>
      <w:r>
        <w:t>FILI File Inbound</w:t>
      </w:r>
    </w:p>
    <w:p w14:paraId="16A8F8B1" w14:textId="77777777" w:rsidR="0052018A" w:rsidRDefault="0052018A" w:rsidP="00571619">
      <w:pPr>
        <w:pStyle w:val="BL2"/>
      </w:pPr>
      <w:r>
        <w:t>IDOC SAP ECC Incoming IDoc</w:t>
      </w:r>
    </w:p>
    <w:p w14:paraId="6B594E1A" w14:textId="77777777" w:rsidR="00571619" w:rsidRDefault="00571619" w:rsidP="00571619">
      <w:pPr>
        <w:pStyle w:val="BL2"/>
      </w:pPr>
      <w:r>
        <w:t>MQIN Multiple Queue Inbound</w:t>
      </w:r>
    </w:p>
    <w:p w14:paraId="5C16374D" w14:textId="77777777" w:rsidR="00571619" w:rsidRDefault="00571619" w:rsidP="00571619">
      <w:pPr>
        <w:pStyle w:val="BL2"/>
      </w:pPr>
      <w:r>
        <w:t>ONER On Error</w:t>
      </w:r>
    </w:p>
    <w:p w14:paraId="5B54688D" w14:textId="77777777" w:rsidR="00571619" w:rsidRPr="00867846" w:rsidRDefault="00571619" w:rsidP="00571619">
      <w:pPr>
        <w:pStyle w:val="BL2"/>
      </w:pPr>
      <w:r w:rsidRPr="00867846">
        <w:t xml:space="preserve">WSAO Web Service Incoming </w:t>
      </w:r>
      <w:proofErr w:type="gramStart"/>
      <w:r w:rsidRPr="00867846">
        <w:t>One Way</w:t>
      </w:r>
      <w:proofErr w:type="gramEnd"/>
      <w:r w:rsidRPr="00867846">
        <w:t xml:space="preserve"> Call</w:t>
      </w:r>
    </w:p>
    <w:p w14:paraId="503BD26C" w14:textId="77777777" w:rsidR="00F97127" w:rsidRPr="00EA4231" w:rsidRDefault="00162F80" w:rsidP="00D544B9">
      <w:pPr>
        <w:pStyle w:val="LContinue"/>
      </w:pPr>
      <w:r w:rsidRPr="00867846">
        <w:t xml:space="preserve">For more information about the adapters, click the </w:t>
      </w:r>
      <w:r w:rsidR="0052018A" w:rsidRPr="00867846">
        <w:rPr>
          <w:i/>
        </w:rPr>
        <w:t>Request</w:t>
      </w:r>
      <w:r w:rsidR="00D544B9" w:rsidRPr="00867846">
        <w:rPr>
          <w:i/>
        </w:rPr>
        <w:t xml:space="preserve">, </w:t>
      </w:r>
      <w:r w:rsidR="0052018A" w:rsidRPr="00867846">
        <w:rPr>
          <w:i/>
        </w:rPr>
        <w:t>Response</w:t>
      </w:r>
      <w:r w:rsidR="00D544B9" w:rsidRPr="00867846">
        <w:rPr>
          <w:i/>
        </w:rPr>
        <w:t xml:space="preserve"> </w:t>
      </w:r>
      <w:r w:rsidR="00D544B9" w:rsidRPr="00867846">
        <w:t>and</w:t>
      </w:r>
      <w:r w:rsidR="00D544B9" w:rsidRPr="00867846">
        <w:rPr>
          <w:i/>
        </w:rPr>
        <w:t xml:space="preserve"> Error </w:t>
      </w:r>
      <w:r w:rsidR="00D544B9" w:rsidRPr="00867846">
        <w:t>buttons.</w:t>
      </w:r>
      <w:r w:rsidR="00D544B9" w:rsidRPr="00867846">
        <w:rPr>
          <w:i/>
        </w:rPr>
        <w:t xml:space="preserve"> </w:t>
      </w:r>
      <w:r w:rsidR="00D544B9" w:rsidRPr="00EA4231">
        <w:t xml:space="preserve">You can find information about </w:t>
      </w:r>
      <w:r w:rsidRPr="00EA4231">
        <w:t>the required message structure and examples for the adapter</w:t>
      </w:r>
      <w:r w:rsidRPr="00EA4231">
        <w:rPr>
          <w:rStyle w:val="FieldName"/>
        </w:rPr>
        <w:t>.</w:t>
      </w:r>
      <w:r w:rsidR="0052018A" w:rsidRPr="00EA4231">
        <w:rPr>
          <w:rStyle w:val="FieldName"/>
        </w:rPr>
        <w:t xml:space="preserve"> </w:t>
      </w:r>
      <w:r w:rsidR="00F97127" w:rsidRPr="00EA4231">
        <w:rPr>
          <w:rStyle w:val="FieldName"/>
          <w:i w:val="0"/>
        </w:rPr>
        <w:t>The development environment displays mandatory properties after you selected the adapter type.</w:t>
      </w:r>
    </w:p>
    <w:p w14:paraId="220453FA" w14:textId="77777777" w:rsidR="005178B1" w:rsidRPr="00EA4231" w:rsidRDefault="005178B1" w:rsidP="00904240">
      <w:pPr>
        <w:pStyle w:val="Heading2"/>
      </w:pPr>
      <w:bookmarkStart w:id="114" w:name="_Toc46232228"/>
      <w:bookmarkStart w:id="115" w:name="StepModeler_Op"/>
      <w:bookmarkStart w:id="116" w:name="a4_7"/>
      <w:r w:rsidRPr="00EA4231">
        <w:t>4.</w:t>
      </w:r>
      <w:r w:rsidR="00131AD6" w:rsidRPr="00EA4231">
        <w:t>7</w:t>
      </w:r>
      <w:r w:rsidRPr="00EA4231">
        <w:t xml:space="preserve"> Using Outbound</w:t>
      </w:r>
      <w:r w:rsidR="00783E3C" w:rsidRPr="00EA4231">
        <w:t xml:space="preserve"> for Asynchronous Steps</w:t>
      </w:r>
      <w:bookmarkEnd w:id="114"/>
    </w:p>
    <w:bookmarkEnd w:id="115"/>
    <w:bookmarkEnd w:id="116"/>
    <w:p w14:paraId="1B165006" w14:textId="77777777" w:rsidR="005178B1" w:rsidRPr="00EA4231" w:rsidRDefault="0066354B" w:rsidP="00662748">
      <w:r w:rsidRPr="00EA4231">
        <w:t>Use the outbound element to complete an asynchronous scenario step.</w:t>
      </w:r>
    </w:p>
    <w:p w14:paraId="4208C47B" w14:textId="77777777" w:rsidR="00162F80" w:rsidRPr="00EA4231" w:rsidRDefault="00162F80" w:rsidP="00662748"/>
    <w:p w14:paraId="65667567" w14:textId="77777777" w:rsidR="00162F80" w:rsidRPr="006C18B7" w:rsidRDefault="00162F80" w:rsidP="00480A69">
      <w:pPr>
        <w:keepNext/>
        <w:rPr>
          <w:b/>
        </w:rPr>
      </w:pPr>
      <w:r w:rsidRPr="006C18B7">
        <w:rPr>
          <w:b/>
        </w:rPr>
        <w:t>Procedure</w:t>
      </w:r>
    </w:p>
    <w:p w14:paraId="26B2DEA4" w14:textId="77777777" w:rsidR="00162F80" w:rsidRPr="00EA4231" w:rsidRDefault="00162F80" w:rsidP="00795C51">
      <w:pPr>
        <w:pStyle w:val="LNumb"/>
        <w:numPr>
          <w:ilvl w:val="0"/>
          <w:numId w:val="29"/>
        </w:numPr>
        <w:ind w:left="341" w:hanging="57"/>
      </w:pPr>
      <w:r w:rsidRPr="00EA4231">
        <w:t xml:space="preserve">Click the </w:t>
      </w:r>
      <w:r w:rsidRPr="00EA4231">
        <w:rPr>
          <w:rStyle w:val="FieldName"/>
        </w:rPr>
        <w:t>Outbound</w:t>
      </w:r>
      <w:r w:rsidRPr="00EA4231">
        <w:t xml:space="preserve"> element and in the </w:t>
      </w:r>
      <w:r w:rsidRPr="00EA4231">
        <w:rPr>
          <w:i/>
        </w:rPr>
        <w:t xml:space="preserve">Input </w:t>
      </w:r>
      <w:r w:rsidRPr="00EA4231">
        <w:t xml:space="preserve">area for the element, in the </w:t>
      </w:r>
      <w:r w:rsidRPr="00EA4231">
        <w:rPr>
          <w:i/>
        </w:rPr>
        <w:t>Identifier</w:t>
      </w:r>
      <w:r w:rsidRPr="00EA4231">
        <w:t xml:space="preserve"> field, enter a name for the element.</w:t>
      </w:r>
    </w:p>
    <w:p w14:paraId="3713F479" w14:textId="77777777" w:rsidR="001C53A4" w:rsidRPr="00EA4231" w:rsidRDefault="001C53A4" w:rsidP="00795C51">
      <w:pPr>
        <w:pStyle w:val="LNumb"/>
        <w:numPr>
          <w:ilvl w:val="0"/>
          <w:numId w:val="29"/>
        </w:numPr>
        <w:ind w:left="341" w:hanging="57"/>
      </w:pPr>
      <w:r w:rsidRPr="00EA4231">
        <w:t xml:space="preserve">If you want to use the defined adapter call in other scenario steps of the package, click </w:t>
      </w:r>
      <w:r w:rsidRPr="00EA4231">
        <w:rPr>
          <w:rStyle w:val="FieldName"/>
        </w:rPr>
        <w:t>Global</w:t>
      </w:r>
      <w:r w:rsidRPr="00EA4231">
        <w:t>.</w:t>
      </w:r>
    </w:p>
    <w:p w14:paraId="139696F5" w14:textId="77777777" w:rsidR="00162F80" w:rsidRPr="00EA4231" w:rsidRDefault="00162F80" w:rsidP="00162F80">
      <w:pPr>
        <w:pStyle w:val="LNumb"/>
        <w:numPr>
          <w:ilvl w:val="0"/>
          <w:numId w:val="16"/>
        </w:numPr>
        <w:ind w:left="341" w:hanging="57"/>
      </w:pPr>
      <w:r w:rsidRPr="00EA4231">
        <w:t xml:space="preserve">In the </w:t>
      </w:r>
      <w:r w:rsidR="00F97127" w:rsidRPr="00EA4231">
        <w:rPr>
          <w:i/>
        </w:rPr>
        <w:t xml:space="preserve">Adapter </w:t>
      </w:r>
      <w:r w:rsidRPr="00EA4231">
        <w:rPr>
          <w:i/>
        </w:rPr>
        <w:t>Type</w:t>
      </w:r>
      <w:r w:rsidRPr="00EA4231">
        <w:t xml:space="preserve"> field, select </w:t>
      </w:r>
      <w:r w:rsidR="00756B6A" w:rsidRPr="00EA4231">
        <w:t>an adapter type.</w:t>
      </w:r>
    </w:p>
    <w:p w14:paraId="1329F60B" w14:textId="77777777" w:rsidR="0052018A" w:rsidRPr="00EA4231" w:rsidRDefault="0052018A" w:rsidP="003F0806">
      <w:pPr>
        <w:pStyle w:val="BL2"/>
      </w:pPr>
      <w:r w:rsidRPr="00EA4231">
        <w:t>B1AO.1 SAP Business One Outbound asynchronous</w:t>
      </w:r>
      <w:r w:rsidR="001053F6" w:rsidRPr="00EA4231">
        <w:t xml:space="preserve"> (logical outbound)</w:t>
      </w:r>
    </w:p>
    <w:p w14:paraId="4BD0D0F2" w14:textId="77777777" w:rsidR="003F0806" w:rsidRDefault="003F0806" w:rsidP="003F0806">
      <w:pPr>
        <w:pStyle w:val="BL2"/>
      </w:pPr>
      <w:r>
        <w:t>BPMO Business Process Outbound</w:t>
      </w:r>
    </w:p>
    <w:p w14:paraId="24ECC2A9" w14:textId="77777777" w:rsidR="003F0806" w:rsidRPr="006C18B7" w:rsidRDefault="003419A0" w:rsidP="003F0806">
      <w:pPr>
        <w:pStyle w:val="BL2"/>
      </w:pPr>
      <w:r>
        <w:t>DBQO Internal Queue (Write)</w:t>
      </w:r>
    </w:p>
    <w:p w14:paraId="29F492B4" w14:textId="77777777" w:rsidR="003F0806" w:rsidRDefault="003419A0" w:rsidP="003F0806">
      <w:pPr>
        <w:pStyle w:val="BL2"/>
      </w:pPr>
      <w:r>
        <w:t>ENQO Predecessor</w:t>
      </w:r>
    </w:p>
    <w:p w14:paraId="26ACDDE8" w14:textId="77777777" w:rsidR="003419A0" w:rsidRDefault="003419A0" w:rsidP="003F0806">
      <w:pPr>
        <w:pStyle w:val="BL2"/>
      </w:pPr>
      <w:r>
        <w:t>FILO File Outbound</w:t>
      </w:r>
    </w:p>
    <w:p w14:paraId="50C9D0F1" w14:textId="77777777" w:rsidR="003419A0" w:rsidRDefault="003419A0" w:rsidP="003F0806">
      <w:pPr>
        <w:pStyle w:val="BL2"/>
      </w:pPr>
      <w:r>
        <w:t>FTPO FTP Outbound</w:t>
      </w:r>
    </w:p>
    <w:p w14:paraId="69618836" w14:textId="77777777" w:rsidR="003419A0" w:rsidRDefault="003419A0" w:rsidP="003F0806">
      <w:pPr>
        <w:pStyle w:val="BL2"/>
      </w:pPr>
      <w:r>
        <w:t>SMTP Send Email</w:t>
      </w:r>
    </w:p>
    <w:p w14:paraId="5DB37793" w14:textId="77777777" w:rsidR="003419A0" w:rsidRDefault="003419A0" w:rsidP="003F0806">
      <w:pPr>
        <w:pStyle w:val="BL2"/>
      </w:pPr>
      <w:r>
        <w:t xml:space="preserve">VOID </w:t>
      </w:r>
      <w:proofErr w:type="spellStart"/>
      <w:r>
        <w:t>Void</w:t>
      </w:r>
      <w:proofErr w:type="spellEnd"/>
    </w:p>
    <w:p w14:paraId="48FF3B30" w14:textId="77777777" w:rsidR="003419A0" w:rsidRPr="006C18B7" w:rsidRDefault="003419A0" w:rsidP="003F0806">
      <w:pPr>
        <w:pStyle w:val="BL2"/>
      </w:pPr>
      <w:r>
        <w:t>WSAN Web Service Outgoing Notification</w:t>
      </w:r>
    </w:p>
    <w:p w14:paraId="028E72CA" w14:textId="77777777" w:rsidR="00162F80" w:rsidRPr="00EA4231" w:rsidRDefault="00162F80" w:rsidP="00162F80">
      <w:pPr>
        <w:pStyle w:val="LContinue"/>
      </w:pPr>
      <w:r w:rsidRPr="00EA4231">
        <w:t>For more information about the adapters, click the</w:t>
      </w:r>
      <w:r w:rsidR="00756B6A" w:rsidRPr="00EA4231">
        <w:t xml:space="preserve"> enabled buttons.</w:t>
      </w:r>
    </w:p>
    <w:p w14:paraId="2DD65466" w14:textId="77777777" w:rsidR="00F97127" w:rsidRPr="00EA4231" w:rsidRDefault="00F97127" w:rsidP="00162F80">
      <w:pPr>
        <w:pStyle w:val="LContinue"/>
      </w:pPr>
      <w:r w:rsidRPr="00EA4231">
        <w:t>The development environment displays mandatory properties after you selected the adapter type.</w:t>
      </w:r>
    </w:p>
    <w:p w14:paraId="12709C8F" w14:textId="77777777" w:rsidR="00162F80" w:rsidRPr="00EA4231" w:rsidRDefault="00162F80" w:rsidP="00662748"/>
    <w:p w14:paraId="0532D9B8" w14:textId="77777777" w:rsidR="00F865E6" w:rsidRPr="00EA4231" w:rsidRDefault="00F865E6" w:rsidP="00904240">
      <w:pPr>
        <w:pStyle w:val="Heading2"/>
      </w:pPr>
      <w:bookmarkStart w:id="117" w:name="_Toc46232229"/>
      <w:bookmarkStart w:id="118" w:name="StepModeler_IOs"/>
      <w:bookmarkStart w:id="119" w:name="a4_8"/>
      <w:r w:rsidRPr="00EA4231">
        <w:t>4.</w:t>
      </w:r>
      <w:r w:rsidR="00131AD6" w:rsidRPr="00EA4231">
        <w:t>8</w:t>
      </w:r>
      <w:r w:rsidRPr="00EA4231">
        <w:t xml:space="preserve"> Using the </w:t>
      </w:r>
      <w:r w:rsidR="00E124B2" w:rsidRPr="00EA4231">
        <w:t xml:space="preserve">External </w:t>
      </w:r>
      <w:r w:rsidRPr="00EA4231">
        <w:t>Adapter Call</w:t>
      </w:r>
      <w:r w:rsidR="00F61579" w:rsidRPr="00EA4231">
        <w:t xml:space="preserve"> Atom</w:t>
      </w:r>
      <w:bookmarkEnd w:id="117"/>
    </w:p>
    <w:bookmarkEnd w:id="118"/>
    <w:bookmarkEnd w:id="119"/>
    <w:p w14:paraId="0AD70B10" w14:textId="77777777" w:rsidR="009E6172" w:rsidRPr="00EA4231" w:rsidRDefault="00FA3313" w:rsidP="00EE369E">
      <w:r w:rsidRPr="00EA4231">
        <w:t xml:space="preserve">Use the </w:t>
      </w:r>
      <w:r w:rsidRPr="00EA4231">
        <w:rPr>
          <w:rStyle w:val="FieldName"/>
        </w:rPr>
        <w:t>External Adapter Call</w:t>
      </w:r>
      <w:r w:rsidRPr="00EA4231">
        <w:t xml:space="preserve"> atom </w:t>
      </w:r>
      <w:r w:rsidR="009E6172" w:rsidRPr="00EA4231">
        <w:t>in the following cases:</w:t>
      </w:r>
    </w:p>
    <w:p w14:paraId="76D02686" w14:textId="77777777" w:rsidR="009E6172" w:rsidRPr="00EA4231" w:rsidRDefault="009E6172" w:rsidP="009E6172">
      <w:pPr>
        <w:pStyle w:val="BulletedList"/>
      </w:pPr>
      <w:r w:rsidRPr="00EA4231">
        <w:t xml:space="preserve">To </w:t>
      </w:r>
      <w:r w:rsidR="005E5B06" w:rsidRPr="00EA4231">
        <w:t xml:space="preserve">define </w:t>
      </w:r>
      <w:r w:rsidRPr="00EA4231">
        <w:t>adapter calls in JavaScript documents</w:t>
      </w:r>
      <w:r w:rsidR="00FA3313" w:rsidRPr="00EA4231">
        <w:t xml:space="preserve">. </w:t>
      </w:r>
      <w:r w:rsidR="005E5B06" w:rsidRPr="00EA4231">
        <w:t xml:space="preserve">Add an atom for </w:t>
      </w:r>
      <w:r w:rsidR="00FA3313" w:rsidRPr="00EA4231">
        <w:t>each adapter call in a JavaScript</w:t>
      </w:r>
      <w:r w:rsidR="005E5B06" w:rsidRPr="00EA4231">
        <w:t xml:space="preserve"> document.</w:t>
      </w:r>
      <w:r w:rsidR="00FA3313" w:rsidRPr="00EA4231">
        <w:t xml:space="preserve"> </w:t>
      </w:r>
    </w:p>
    <w:p w14:paraId="2A62C7FC" w14:textId="77777777" w:rsidR="009E6172" w:rsidRPr="00EA4231" w:rsidRDefault="009E6172" w:rsidP="009E6172">
      <w:pPr>
        <w:pStyle w:val="BulletedList"/>
      </w:pPr>
      <w:r w:rsidRPr="00EA4231">
        <w:t>To define adapter calls that are part of included scenario steps.</w:t>
      </w:r>
      <w:r w:rsidR="00E70769" w:rsidRPr="00EA4231">
        <w:t xml:space="preserve"> </w:t>
      </w:r>
    </w:p>
    <w:p w14:paraId="2A9ED834" w14:textId="77777777" w:rsidR="00EE369E" w:rsidRPr="00EA4231" w:rsidRDefault="00EE369E" w:rsidP="00EE369E"/>
    <w:p w14:paraId="2AD90B93" w14:textId="77777777" w:rsidR="002528F1" w:rsidRPr="006C18B7" w:rsidRDefault="002528F1" w:rsidP="002528F1">
      <w:pPr>
        <w:keepNext/>
        <w:jc w:val="both"/>
        <w:rPr>
          <w:rFonts w:eastAsia="Times New Roman" w:cs="Arial"/>
          <w:b/>
          <w:color w:val="333333"/>
          <w:lang w:eastAsia="de-DE"/>
        </w:rPr>
      </w:pPr>
      <w:bookmarkStart w:id="120" w:name="_Hlk516556907"/>
      <w:r w:rsidRPr="006C18B7">
        <w:rPr>
          <w:rFonts w:eastAsia="Times New Roman" w:cs="Arial"/>
          <w:b/>
          <w:color w:val="333333"/>
          <w:lang w:eastAsia="de-DE"/>
        </w:rPr>
        <w:t>Procedure</w:t>
      </w:r>
    </w:p>
    <w:p w14:paraId="639DC138" w14:textId="77777777" w:rsidR="002528F1" w:rsidRPr="00EA4231" w:rsidRDefault="002528F1" w:rsidP="002528F1">
      <w:pPr>
        <w:pStyle w:val="LNumb"/>
        <w:numPr>
          <w:ilvl w:val="0"/>
          <w:numId w:val="26"/>
        </w:numPr>
        <w:ind w:left="341" w:hanging="57"/>
        <w:rPr>
          <w:lang w:eastAsia="de-DE"/>
        </w:rPr>
      </w:pPr>
      <w:r w:rsidRPr="00EA4231">
        <w:rPr>
          <w:lang w:eastAsia="de-DE"/>
        </w:rPr>
        <w:t>Enter the following information in the element:</w:t>
      </w:r>
    </w:p>
    <w:tbl>
      <w:tblPr>
        <w:tblStyle w:val="TableGrid"/>
        <w:tblW w:w="0" w:type="auto"/>
        <w:tblInd w:w="341" w:type="dxa"/>
        <w:tblLook w:val="04A0" w:firstRow="1" w:lastRow="0" w:firstColumn="1" w:lastColumn="0" w:noHBand="0" w:noVBand="1"/>
      </w:tblPr>
      <w:tblGrid>
        <w:gridCol w:w="3381"/>
        <w:gridCol w:w="5628"/>
      </w:tblGrid>
      <w:tr w:rsidR="002528F1" w:rsidRPr="006C18B7" w14:paraId="052358DF" w14:textId="77777777" w:rsidTr="00BC3C74">
        <w:trPr>
          <w:tblHeader/>
        </w:trPr>
        <w:tc>
          <w:tcPr>
            <w:tcW w:w="3381" w:type="dxa"/>
          </w:tcPr>
          <w:p w14:paraId="360A71BD" w14:textId="77777777" w:rsidR="002528F1" w:rsidRPr="006C18B7" w:rsidRDefault="002528F1" w:rsidP="00BC3C74">
            <w:pPr>
              <w:pStyle w:val="LNumb"/>
              <w:numPr>
                <w:ilvl w:val="0"/>
                <w:numId w:val="0"/>
              </w:numPr>
              <w:rPr>
                <w:b/>
                <w:lang w:eastAsia="de-DE"/>
              </w:rPr>
            </w:pPr>
            <w:r w:rsidRPr="006C18B7">
              <w:rPr>
                <w:b/>
                <w:lang w:eastAsia="de-DE"/>
              </w:rPr>
              <w:t>Property</w:t>
            </w:r>
          </w:p>
        </w:tc>
        <w:tc>
          <w:tcPr>
            <w:tcW w:w="5628" w:type="dxa"/>
          </w:tcPr>
          <w:p w14:paraId="49BA24D2" w14:textId="77777777" w:rsidR="002528F1" w:rsidRPr="006C18B7" w:rsidRDefault="002528F1" w:rsidP="00BC3C74">
            <w:pPr>
              <w:pStyle w:val="LNumb"/>
              <w:numPr>
                <w:ilvl w:val="0"/>
                <w:numId w:val="0"/>
              </w:numPr>
              <w:rPr>
                <w:b/>
                <w:lang w:eastAsia="de-DE"/>
              </w:rPr>
            </w:pPr>
            <w:r w:rsidRPr="006C18B7">
              <w:rPr>
                <w:b/>
                <w:lang w:eastAsia="de-DE"/>
              </w:rPr>
              <w:t>Value</w:t>
            </w:r>
          </w:p>
        </w:tc>
      </w:tr>
      <w:tr w:rsidR="001053F6" w:rsidRPr="00F92E7B" w14:paraId="67BD0E53" w14:textId="77777777" w:rsidTr="00BC3C74">
        <w:tc>
          <w:tcPr>
            <w:tcW w:w="3381" w:type="dxa"/>
          </w:tcPr>
          <w:p w14:paraId="3815088D" w14:textId="77777777" w:rsidR="001053F6" w:rsidRPr="00EA4231" w:rsidRDefault="001053F6" w:rsidP="00BC3C74">
            <w:pPr>
              <w:pStyle w:val="LNumb"/>
              <w:numPr>
                <w:ilvl w:val="0"/>
                <w:numId w:val="0"/>
              </w:numPr>
              <w:rPr>
                <w:lang w:eastAsia="de-DE"/>
              </w:rPr>
            </w:pPr>
            <w:r w:rsidRPr="00EA4231">
              <w:rPr>
                <w:lang w:eastAsia="de-DE"/>
              </w:rPr>
              <w:t xml:space="preserve">Checkbox </w:t>
            </w:r>
            <w:r w:rsidR="0025453F" w:rsidRPr="00EA4231">
              <w:rPr>
                <w:lang w:eastAsia="de-DE"/>
              </w:rPr>
              <w:t>in front of element name</w:t>
            </w:r>
          </w:p>
        </w:tc>
        <w:tc>
          <w:tcPr>
            <w:tcW w:w="5628" w:type="dxa"/>
          </w:tcPr>
          <w:p w14:paraId="19F5E324" w14:textId="77777777" w:rsidR="009E3E59" w:rsidRPr="00EA4231" w:rsidRDefault="0025453F" w:rsidP="009E3E59">
            <w:pPr>
              <w:pStyle w:val="LNumb"/>
              <w:numPr>
                <w:ilvl w:val="0"/>
                <w:numId w:val="0"/>
              </w:numPr>
              <w:rPr>
                <w:lang w:eastAsia="de-DE"/>
              </w:rPr>
            </w:pPr>
            <w:r w:rsidRPr="00EA4231">
              <w:rPr>
                <w:lang w:eastAsia="de-DE"/>
              </w:rPr>
              <w:t>Deselect the checkbox to exclude the element from flow processing</w:t>
            </w:r>
            <w:r w:rsidR="009E3E59" w:rsidRPr="00EA4231">
              <w:rPr>
                <w:lang w:eastAsia="de-DE"/>
              </w:rPr>
              <w:t>. The default is that the element is selected and active.</w:t>
            </w:r>
          </w:p>
          <w:p w14:paraId="09178E5C" w14:textId="77777777" w:rsidR="001053F6" w:rsidRPr="00EA4231" w:rsidRDefault="009E3E59" w:rsidP="009E3E59">
            <w:pPr>
              <w:pStyle w:val="LNumb"/>
              <w:numPr>
                <w:ilvl w:val="0"/>
                <w:numId w:val="0"/>
              </w:numPr>
              <w:rPr>
                <w:lang w:eastAsia="de-DE"/>
              </w:rPr>
            </w:pPr>
            <w:r w:rsidRPr="00EA4231">
              <w:rPr>
                <w:lang w:eastAsia="de-DE"/>
              </w:rPr>
              <w:t>The option supports you in testing a scenario step in step design. For the productive environment, set all elements active or remove the atoms from the step if you do not need them.</w:t>
            </w:r>
          </w:p>
        </w:tc>
      </w:tr>
      <w:tr w:rsidR="002528F1" w:rsidRPr="00F92E7B" w14:paraId="26052DBA" w14:textId="77777777" w:rsidTr="00BC3C74">
        <w:tc>
          <w:tcPr>
            <w:tcW w:w="3381" w:type="dxa"/>
          </w:tcPr>
          <w:p w14:paraId="5ADB7B1D" w14:textId="77777777" w:rsidR="002528F1" w:rsidRPr="006C18B7" w:rsidRDefault="002528F1" w:rsidP="00BC3C74">
            <w:pPr>
              <w:pStyle w:val="LNumb"/>
              <w:numPr>
                <w:ilvl w:val="0"/>
                <w:numId w:val="0"/>
              </w:numPr>
              <w:rPr>
                <w:lang w:eastAsia="de-DE"/>
              </w:rPr>
            </w:pPr>
            <w:r w:rsidRPr="006C18B7">
              <w:rPr>
                <w:lang w:eastAsia="de-DE"/>
              </w:rPr>
              <w:t>Identifier</w:t>
            </w:r>
          </w:p>
        </w:tc>
        <w:tc>
          <w:tcPr>
            <w:tcW w:w="5628" w:type="dxa"/>
          </w:tcPr>
          <w:p w14:paraId="310EF621" w14:textId="77777777" w:rsidR="002528F1" w:rsidRPr="00EA4231" w:rsidRDefault="002528F1" w:rsidP="00BC3C74">
            <w:pPr>
              <w:pStyle w:val="LNumb"/>
              <w:numPr>
                <w:ilvl w:val="0"/>
                <w:numId w:val="0"/>
              </w:numPr>
              <w:rPr>
                <w:lang w:eastAsia="de-DE"/>
              </w:rPr>
            </w:pPr>
            <w:r w:rsidRPr="00EA4231">
              <w:rPr>
                <w:lang w:eastAsia="de-DE"/>
              </w:rPr>
              <w:t>Enter the identifier of the atom. The name must be unique in the scenario step.</w:t>
            </w:r>
          </w:p>
        </w:tc>
      </w:tr>
      <w:tr w:rsidR="002528F1" w:rsidRPr="00F92E7B" w14:paraId="1B8B7FF7" w14:textId="77777777" w:rsidTr="00BC3C74">
        <w:tc>
          <w:tcPr>
            <w:tcW w:w="3381" w:type="dxa"/>
          </w:tcPr>
          <w:p w14:paraId="2FB7F4F7" w14:textId="77777777" w:rsidR="002528F1" w:rsidRPr="006C18B7" w:rsidRDefault="002528F1" w:rsidP="00BC3C74">
            <w:pPr>
              <w:pStyle w:val="LNumb"/>
              <w:numPr>
                <w:ilvl w:val="0"/>
                <w:numId w:val="0"/>
              </w:numPr>
              <w:rPr>
                <w:lang w:eastAsia="de-DE"/>
              </w:rPr>
            </w:pPr>
            <w:r w:rsidRPr="006C18B7">
              <w:rPr>
                <w:lang w:eastAsia="de-DE"/>
              </w:rPr>
              <w:t>Description</w:t>
            </w:r>
          </w:p>
        </w:tc>
        <w:tc>
          <w:tcPr>
            <w:tcW w:w="5628" w:type="dxa"/>
          </w:tcPr>
          <w:p w14:paraId="3F3D6AA4" w14:textId="77777777" w:rsidR="001970C1" w:rsidRPr="00EA4231" w:rsidRDefault="002528F1" w:rsidP="00BC3C74">
            <w:pPr>
              <w:pStyle w:val="LNumb"/>
              <w:numPr>
                <w:ilvl w:val="0"/>
                <w:numId w:val="0"/>
              </w:numPr>
              <w:rPr>
                <w:lang w:eastAsia="de-DE"/>
              </w:rPr>
            </w:pPr>
            <w:r w:rsidRPr="00EA4231">
              <w:rPr>
                <w:lang w:eastAsia="de-DE"/>
              </w:rPr>
              <w:t>Enter a description for the atom.</w:t>
            </w:r>
          </w:p>
          <w:p w14:paraId="3230F749" w14:textId="77777777" w:rsidR="002528F1" w:rsidRPr="00EA4231" w:rsidRDefault="001970C1" w:rsidP="001970C1">
            <w:pPr>
              <w:pStyle w:val="LNumb"/>
              <w:numPr>
                <w:ilvl w:val="0"/>
                <w:numId w:val="0"/>
              </w:numPr>
              <w:rPr>
                <w:lang w:eastAsia="de-DE"/>
              </w:rPr>
            </w:pPr>
            <w:r w:rsidRPr="00EA4231">
              <w:rPr>
                <w:lang w:eastAsia="de-DE"/>
              </w:rPr>
              <w:t>Add a string in square brackets, for example, [</w:t>
            </w:r>
            <w:proofErr w:type="spellStart"/>
            <w:r w:rsidRPr="00EA4231">
              <w:rPr>
                <w:lang w:eastAsia="de-DE"/>
              </w:rPr>
              <w:t>SQLCall</w:t>
            </w:r>
            <w:proofErr w:type="spellEnd"/>
            <w:r w:rsidRPr="00EA4231">
              <w:rPr>
                <w:lang w:eastAsia="de-DE"/>
              </w:rPr>
              <w:t xml:space="preserve">]. With the </w:t>
            </w:r>
            <w:r w:rsidRPr="00EA4231">
              <w:rPr>
                <w:i/>
                <w:lang w:eastAsia="de-DE"/>
              </w:rPr>
              <w:t>Smart Message Model</w:t>
            </w:r>
            <w:r w:rsidRPr="00EA4231">
              <w:rPr>
                <w:lang w:eastAsia="de-DE"/>
              </w:rPr>
              <w:t xml:space="preserve"> selected in the scenario package configuration, the string is added as the id attribute value to the &lt;payload&gt; tag of the integration framework message. The value helps you identifying the payload section and you can address the attribute in XPath statements. If you leave out the string in square brackets, the id attribute value of the integration framework message is empty.</w:t>
            </w:r>
            <w:r w:rsidR="002528F1" w:rsidRPr="00EA4231">
              <w:rPr>
                <w:lang w:eastAsia="de-DE"/>
              </w:rPr>
              <w:t xml:space="preserve"> </w:t>
            </w:r>
          </w:p>
        </w:tc>
      </w:tr>
      <w:tr w:rsidR="002528F1" w:rsidRPr="00F92E7B" w14:paraId="2D7427CD" w14:textId="77777777" w:rsidTr="00BC3C74">
        <w:tc>
          <w:tcPr>
            <w:tcW w:w="3381" w:type="dxa"/>
          </w:tcPr>
          <w:p w14:paraId="51B8F568" w14:textId="77777777" w:rsidR="002528F1" w:rsidRPr="006C18B7" w:rsidRDefault="002528F1" w:rsidP="00BC3C74">
            <w:pPr>
              <w:pStyle w:val="LNumb"/>
              <w:numPr>
                <w:ilvl w:val="0"/>
                <w:numId w:val="0"/>
              </w:numPr>
              <w:rPr>
                <w:lang w:eastAsia="de-DE"/>
              </w:rPr>
            </w:pPr>
            <w:r>
              <w:rPr>
                <w:lang w:eastAsia="de-DE"/>
              </w:rPr>
              <w:t>Local or Global</w:t>
            </w:r>
          </w:p>
        </w:tc>
        <w:tc>
          <w:tcPr>
            <w:tcW w:w="5628" w:type="dxa"/>
          </w:tcPr>
          <w:p w14:paraId="3FAB65FB" w14:textId="77777777" w:rsidR="002528F1" w:rsidRPr="00EA4231" w:rsidRDefault="002528F1" w:rsidP="00BC3C74">
            <w:pPr>
              <w:pStyle w:val="LNumb"/>
              <w:numPr>
                <w:ilvl w:val="0"/>
                <w:numId w:val="0"/>
              </w:numPr>
              <w:rPr>
                <w:lang w:eastAsia="de-DE"/>
              </w:rPr>
            </w:pPr>
            <w:r w:rsidRPr="00EA4231">
              <w:t xml:space="preserve">If you want to use the defined adapter call in other scenario steps of the package, click </w:t>
            </w:r>
            <w:r w:rsidRPr="00EA4231">
              <w:rPr>
                <w:rStyle w:val="FieldName"/>
                <w:sz w:val="20"/>
              </w:rPr>
              <w:t>Global</w:t>
            </w:r>
            <w:r w:rsidRPr="00EA4231">
              <w:t>.</w:t>
            </w:r>
          </w:p>
        </w:tc>
      </w:tr>
      <w:tr w:rsidR="002528F1" w:rsidRPr="00F92E7B" w14:paraId="33C3C31C" w14:textId="77777777" w:rsidTr="00BC3C74">
        <w:tc>
          <w:tcPr>
            <w:tcW w:w="3381" w:type="dxa"/>
          </w:tcPr>
          <w:p w14:paraId="5C27A03D" w14:textId="77777777" w:rsidR="002528F1" w:rsidRPr="006C18B7" w:rsidRDefault="002528F1" w:rsidP="00BC3C74">
            <w:pPr>
              <w:pStyle w:val="LNumb"/>
              <w:numPr>
                <w:ilvl w:val="0"/>
                <w:numId w:val="0"/>
              </w:numPr>
              <w:rPr>
                <w:lang w:eastAsia="de-DE"/>
              </w:rPr>
            </w:pPr>
            <w:r w:rsidRPr="006C18B7">
              <w:rPr>
                <w:lang w:eastAsia="de-DE"/>
              </w:rPr>
              <w:t>XPath Expression</w:t>
            </w:r>
          </w:p>
        </w:tc>
        <w:tc>
          <w:tcPr>
            <w:tcW w:w="5628" w:type="dxa"/>
          </w:tcPr>
          <w:p w14:paraId="773B29E9" w14:textId="77777777" w:rsidR="002528F1" w:rsidRPr="00EA4231" w:rsidRDefault="002528F1" w:rsidP="00BC3C74">
            <w:pPr>
              <w:pStyle w:val="LNumb"/>
              <w:numPr>
                <w:ilvl w:val="0"/>
                <w:numId w:val="0"/>
              </w:numPr>
              <w:rPr>
                <w:lang w:eastAsia="de-DE"/>
              </w:rPr>
            </w:pPr>
            <w:r w:rsidRPr="00EA4231">
              <w:rPr>
                <w:lang w:eastAsia="de-DE"/>
              </w:rPr>
              <w:t>Enter an XPath expression to extract the inbound message for the adapter call.</w:t>
            </w:r>
          </w:p>
        </w:tc>
      </w:tr>
      <w:tr w:rsidR="002528F1" w:rsidRPr="00F92E7B" w14:paraId="0CD5FA43" w14:textId="77777777" w:rsidTr="00BC3C74">
        <w:tc>
          <w:tcPr>
            <w:tcW w:w="3381" w:type="dxa"/>
          </w:tcPr>
          <w:p w14:paraId="7820DF90" w14:textId="77777777" w:rsidR="002528F1" w:rsidRPr="006C18B7" w:rsidRDefault="002528F1" w:rsidP="00BC3C74">
            <w:pPr>
              <w:pStyle w:val="LNumb"/>
              <w:numPr>
                <w:ilvl w:val="0"/>
                <w:numId w:val="0"/>
              </w:numPr>
              <w:rPr>
                <w:lang w:eastAsia="de-DE"/>
              </w:rPr>
            </w:pPr>
            <w:r>
              <w:rPr>
                <w:lang w:eastAsia="de-DE"/>
              </w:rPr>
              <w:t xml:space="preserve">Adapter </w:t>
            </w:r>
            <w:r w:rsidRPr="006C18B7">
              <w:rPr>
                <w:lang w:eastAsia="de-DE"/>
              </w:rPr>
              <w:t>Type</w:t>
            </w:r>
          </w:p>
        </w:tc>
        <w:tc>
          <w:tcPr>
            <w:tcW w:w="5628" w:type="dxa"/>
          </w:tcPr>
          <w:p w14:paraId="202D81B7" w14:textId="77777777" w:rsidR="002528F1" w:rsidRPr="00EA4231" w:rsidRDefault="002528F1" w:rsidP="00BC3C74">
            <w:pPr>
              <w:pStyle w:val="LNumb"/>
              <w:numPr>
                <w:ilvl w:val="0"/>
                <w:numId w:val="0"/>
              </w:numPr>
            </w:pPr>
            <w:r w:rsidRPr="00EA4231">
              <w:t xml:space="preserve">Select the adapter you want to use. </w:t>
            </w:r>
          </w:p>
        </w:tc>
      </w:tr>
    </w:tbl>
    <w:p w14:paraId="07EE9956" w14:textId="77777777" w:rsidR="002528F1" w:rsidRPr="00EA4231" w:rsidRDefault="002528F1" w:rsidP="002528F1">
      <w:pPr>
        <w:pStyle w:val="LNumb"/>
        <w:rPr>
          <w:rStyle w:val="FieldName"/>
          <w:i w:val="0"/>
        </w:rPr>
      </w:pPr>
      <w:r w:rsidRPr="00EA4231">
        <w:t xml:space="preserve">To display information for the adapter, the required inbound, outbound message or error message structure and examples for the adapter, click </w:t>
      </w:r>
      <w:r w:rsidRPr="00EA4231">
        <w:rPr>
          <w:rStyle w:val="FieldName"/>
        </w:rPr>
        <w:t>General</w:t>
      </w:r>
      <w:r w:rsidRPr="00EA4231">
        <w:t xml:space="preserve">, </w:t>
      </w:r>
      <w:r w:rsidRPr="00EA4231">
        <w:rPr>
          <w:i/>
        </w:rPr>
        <w:t>Inbound,</w:t>
      </w:r>
      <w:r w:rsidRPr="00EA4231">
        <w:t xml:space="preserve"> </w:t>
      </w:r>
      <w:r w:rsidRPr="00EA4231">
        <w:rPr>
          <w:rStyle w:val="FieldName"/>
        </w:rPr>
        <w:t xml:space="preserve">Outbound </w:t>
      </w:r>
      <w:r w:rsidRPr="00EA4231">
        <w:t xml:space="preserve">and </w:t>
      </w:r>
      <w:r w:rsidRPr="00EA4231">
        <w:rPr>
          <w:rStyle w:val="FieldName"/>
        </w:rPr>
        <w:t>Error.</w:t>
      </w:r>
    </w:p>
    <w:p w14:paraId="677D262C" w14:textId="77777777" w:rsidR="002528F1" w:rsidRPr="00EA4231" w:rsidRDefault="002528F1" w:rsidP="002528F1">
      <w:pPr>
        <w:pStyle w:val="LNumb"/>
        <w:rPr>
          <w:rStyle w:val="FieldName"/>
          <w:i w:val="0"/>
        </w:rPr>
      </w:pPr>
      <w:r w:rsidRPr="00EA4231">
        <w:rPr>
          <w:rStyle w:val="FieldName"/>
          <w:i w:val="0"/>
        </w:rPr>
        <w:t>Add outbound properties and information properties as required by the adapter.</w:t>
      </w:r>
    </w:p>
    <w:p w14:paraId="472E4D16" w14:textId="77777777" w:rsidR="002528F1" w:rsidRPr="00EA4231" w:rsidRDefault="002528F1" w:rsidP="002528F1">
      <w:pPr>
        <w:pStyle w:val="LNumb"/>
        <w:rPr>
          <w:rStyle w:val="FieldName"/>
          <w:i w:val="0"/>
        </w:rPr>
      </w:pPr>
      <w:r w:rsidRPr="00EA4231">
        <w:rPr>
          <w:rStyle w:val="FieldName"/>
          <w:i w:val="0"/>
        </w:rPr>
        <w:t xml:space="preserve">If your adapter call requires to provide settings for the proxy host and proxy port, you can leave out the properties. The integration framework automatically uses the general settings in the </w:t>
      </w:r>
      <w:r w:rsidRPr="00EA4231">
        <w:rPr>
          <w:rStyle w:val="FieldName"/>
        </w:rPr>
        <w:t>Configuration</w:t>
      </w:r>
      <w:r w:rsidRPr="00EA4231">
        <w:rPr>
          <w:rStyle w:val="FieldName"/>
          <w:i w:val="0"/>
        </w:rPr>
        <w:t xml:space="preserve"> function of the </w:t>
      </w:r>
      <w:r w:rsidRPr="00EA4231">
        <w:rPr>
          <w:rStyle w:val="FieldName"/>
        </w:rPr>
        <w:t>Maintenance</w:t>
      </w:r>
      <w:r w:rsidRPr="00EA4231">
        <w:rPr>
          <w:rStyle w:val="FieldName"/>
          <w:i w:val="0"/>
        </w:rPr>
        <w:t xml:space="preserve"> menu instead.</w:t>
      </w:r>
    </w:p>
    <w:p w14:paraId="56501C6F" w14:textId="77777777" w:rsidR="00F865E6" w:rsidRPr="00EA4231" w:rsidRDefault="00F865E6" w:rsidP="00904240">
      <w:pPr>
        <w:pStyle w:val="Heading2"/>
      </w:pPr>
      <w:bookmarkStart w:id="121" w:name="a4_9"/>
      <w:bookmarkStart w:id="122" w:name="_Toc46232230"/>
      <w:bookmarkStart w:id="123" w:name="StepModeler_Include"/>
      <w:bookmarkEnd w:id="120"/>
      <w:bookmarkEnd w:id="121"/>
      <w:r w:rsidRPr="00EA4231">
        <w:t>4.</w:t>
      </w:r>
      <w:r w:rsidR="00131AD6" w:rsidRPr="00EA4231">
        <w:t>9</w:t>
      </w:r>
      <w:r w:rsidRPr="00EA4231">
        <w:t xml:space="preserve"> Using the Include Atom</w:t>
      </w:r>
      <w:bookmarkEnd w:id="122"/>
    </w:p>
    <w:bookmarkEnd w:id="123"/>
    <w:p w14:paraId="5A5FA730" w14:textId="77777777" w:rsidR="0093664A" w:rsidRPr="00EA4231" w:rsidRDefault="006B4BBA" w:rsidP="0093664A">
      <w:r w:rsidRPr="00EA4231">
        <w:t xml:space="preserve">With the </w:t>
      </w:r>
      <w:r w:rsidRPr="00EA4231">
        <w:rPr>
          <w:rStyle w:val="FieldName"/>
        </w:rPr>
        <w:t>Include</w:t>
      </w:r>
      <w:r w:rsidRPr="00EA4231">
        <w:t xml:space="preserve"> atom, you have the following option</w:t>
      </w:r>
      <w:r w:rsidR="004D3464" w:rsidRPr="00EA4231">
        <w:t>s</w:t>
      </w:r>
      <w:r w:rsidRPr="00EA4231">
        <w:t>:</w:t>
      </w:r>
    </w:p>
    <w:p w14:paraId="229DC69D" w14:textId="77777777" w:rsidR="006B4BBA" w:rsidRPr="00EA4231" w:rsidRDefault="006B4BBA" w:rsidP="006B4BBA">
      <w:pPr>
        <w:pStyle w:val="BulletedList"/>
      </w:pPr>
      <w:r w:rsidRPr="00EA4231">
        <w:t>Include a scenario step into the current scenario step of the same package</w:t>
      </w:r>
    </w:p>
    <w:p w14:paraId="19D93746" w14:textId="77777777" w:rsidR="006B4BBA" w:rsidRPr="00EA4231" w:rsidRDefault="006B4BBA" w:rsidP="006B4BBA">
      <w:pPr>
        <w:pStyle w:val="BulletedList"/>
      </w:pPr>
      <w:r w:rsidRPr="00EA4231">
        <w:t xml:space="preserve">Include a </w:t>
      </w:r>
      <w:proofErr w:type="spellStart"/>
      <w:r w:rsidRPr="00EA4231">
        <w:t>BizFlow</w:t>
      </w:r>
      <w:proofErr w:type="spellEnd"/>
      <w:r w:rsidRPr="00EA4231">
        <w:t xml:space="preserve"> </w:t>
      </w:r>
      <w:r w:rsidR="00C658E3" w:rsidRPr="00EA4231">
        <w:t>that you developed on B1iP level.</w:t>
      </w:r>
    </w:p>
    <w:p w14:paraId="3D2A41C9" w14:textId="77777777" w:rsidR="003C06F0" w:rsidRPr="00EA4231" w:rsidRDefault="003C06F0" w:rsidP="003C06F0"/>
    <w:p w14:paraId="192A8F31" w14:textId="77777777" w:rsidR="00205164" w:rsidRPr="006C18B7" w:rsidRDefault="00205164" w:rsidP="00205164">
      <w:pPr>
        <w:keepNext/>
        <w:jc w:val="both"/>
        <w:rPr>
          <w:rFonts w:eastAsia="Times New Roman" w:cs="Arial"/>
          <w:b/>
          <w:color w:val="333333"/>
          <w:lang w:eastAsia="de-DE"/>
        </w:rPr>
      </w:pPr>
      <w:r w:rsidRPr="006C18B7">
        <w:rPr>
          <w:rFonts w:eastAsia="Times New Roman" w:cs="Arial"/>
          <w:b/>
          <w:color w:val="333333"/>
          <w:lang w:eastAsia="de-DE"/>
        </w:rPr>
        <w:t>Procedure</w:t>
      </w:r>
    </w:p>
    <w:p w14:paraId="10C4161B" w14:textId="77777777" w:rsidR="00205164" w:rsidRPr="00EA4231" w:rsidRDefault="00205164" w:rsidP="0025149B">
      <w:pPr>
        <w:pStyle w:val="LNumb"/>
        <w:numPr>
          <w:ilvl w:val="0"/>
          <w:numId w:val="36"/>
        </w:numPr>
        <w:spacing w:before="0"/>
        <w:ind w:left="341" w:hanging="57"/>
        <w:rPr>
          <w:lang w:eastAsia="de-DE"/>
        </w:rPr>
      </w:pPr>
      <w:r w:rsidRPr="00EA4231">
        <w:rPr>
          <w:lang w:eastAsia="de-DE"/>
        </w:rPr>
        <w:t>Enter the following information in the element:</w:t>
      </w:r>
    </w:p>
    <w:tbl>
      <w:tblPr>
        <w:tblStyle w:val="TableGrid"/>
        <w:tblW w:w="0" w:type="auto"/>
        <w:tblInd w:w="341" w:type="dxa"/>
        <w:tblLook w:val="04A0" w:firstRow="1" w:lastRow="0" w:firstColumn="1" w:lastColumn="0" w:noHBand="0" w:noVBand="1"/>
      </w:tblPr>
      <w:tblGrid>
        <w:gridCol w:w="3381"/>
        <w:gridCol w:w="5628"/>
      </w:tblGrid>
      <w:tr w:rsidR="00205164" w:rsidRPr="006C18B7" w14:paraId="49F94B77" w14:textId="77777777" w:rsidTr="00BC3C74">
        <w:trPr>
          <w:tblHeader/>
        </w:trPr>
        <w:tc>
          <w:tcPr>
            <w:tcW w:w="3381" w:type="dxa"/>
          </w:tcPr>
          <w:p w14:paraId="4D90D257" w14:textId="77777777" w:rsidR="00205164" w:rsidRPr="006C18B7" w:rsidRDefault="00205164" w:rsidP="00BC3C74">
            <w:pPr>
              <w:pStyle w:val="LNumb"/>
              <w:numPr>
                <w:ilvl w:val="0"/>
                <w:numId w:val="0"/>
              </w:numPr>
              <w:rPr>
                <w:b/>
                <w:lang w:eastAsia="de-DE"/>
              </w:rPr>
            </w:pPr>
            <w:r w:rsidRPr="006C18B7">
              <w:rPr>
                <w:b/>
                <w:lang w:eastAsia="de-DE"/>
              </w:rPr>
              <w:t>Property</w:t>
            </w:r>
          </w:p>
        </w:tc>
        <w:tc>
          <w:tcPr>
            <w:tcW w:w="5628" w:type="dxa"/>
          </w:tcPr>
          <w:p w14:paraId="47E226DA" w14:textId="77777777" w:rsidR="00205164" w:rsidRPr="006C18B7" w:rsidRDefault="00205164" w:rsidP="00BC3C74">
            <w:pPr>
              <w:pStyle w:val="LNumb"/>
              <w:numPr>
                <w:ilvl w:val="0"/>
                <w:numId w:val="0"/>
              </w:numPr>
              <w:rPr>
                <w:b/>
                <w:lang w:eastAsia="de-DE"/>
              </w:rPr>
            </w:pPr>
            <w:r w:rsidRPr="006C18B7">
              <w:rPr>
                <w:b/>
                <w:lang w:eastAsia="de-DE"/>
              </w:rPr>
              <w:t>Value</w:t>
            </w:r>
          </w:p>
        </w:tc>
      </w:tr>
      <w:tr w:rsidR="0025453F" w:rsidRPr="00F92E7B" w14:paraId="7574BFC6" w14:textId="77777777" w:rsidTr="004A14D1">
        <w:tc>
          <w:tcPr>
            <w:tcW w:w="3381" w:type="dxa"/>
          </w:tcPr>
          <w:p w14:paraId="7BD0FF00" w14:textId="77777777" w:rsidR="0025453F" w:rsidRPr="00EA4231" w:rsidRDefault="0025453F" w:rsidP="004A14D1">
            <w:pPr>
              <w:pStyle w:val="LNumb"/>
              <w:numPr>
                <w:ilvl w:val="0"/>
                <w:numId w:val="0"/>
              </w:numPr>
              <w:rPr>
                <w:lang w:eastAsia="de-DE"/>
              </w:rPr>
            </w:pPr>
            <w:r w:rsidRPr="00EA4231">
              <w:rPr>
                <w:lang w:eastAsia="de-DE"/>
              </w:rPr>
              <w:t>Checkbox in front of element name</w:t>
            </w:r>
          </w:p>
        </w:tc>
        <w:tc>
          <w:tcPr>
            <w:tcW w:w="5628" w:type="dxa"/>
          </w:tcPr>
          <w:p w14:paraId="1BD39CFC" w14:textId="77777777" w:rsidR="00365B50" w:rsidRPr="00EA4231" w:rsidRDefault="0025453F" w:rsidP="00365B50">
            <w:pPr>
              <w:pStyle w:val="LNumb"/>
              <w:numPr>
                <w:ilvl w:val="0"/>
                <w:numId w:val="0"/>
              </w:numPr>
              <w:rPr>
                <w:lang w:eastAsia="de-DE"/>
              </w:rPr>
            </w:pPr>
            <w:r w:rsidRPr="00EA4231">
              <w:rPr>
                <w:lang w:eastAsia="de-DE"/>
              </w:rPr>
              <w:t>Deselect the checkbox to exclude the element from flow processing</w:t>
            </w:r>
            <w:r w:rsidR="00365B50" w:rsidRPr="00EA4231">
              <w:rPr>
                <w:lang w:eastAsia="de-DE"/>
              </w:rPr>
              <w:t xml:space="preserve">. The default is that the element is </w:t>
            </w:r>
            <w:r w:rsidR="009E3E59" w:rsidRPr="00EA4231">
              <w:rPr>
                <w:lang w:eastAsia="de-DE"/>
              </w:rPr>
              <w:t xml:space="preserve">selected and </w:t>
            </w:r>
            <w:r w:rsidR="00365B50" w:rsidRPr="00EA4231">
              <w:rPr>
                <w:lang w:eastAsia="de-DE"/>
              </w:rPr>
              <w:t>active.</w:t>
            </w:r>
          </w:p>
          <w:p w14:paraId="203A3E4C" w14:textId="77777777" w:rsidR="0025453F" w:rsidRPr="00EA4231" w:rsidRDefault="00365B50" w:rsidP="00365B50">
            <w:pPr>
              <w:pStyle w:val="LNumb"/>
              <w:numPr>
                <w:ilvl w:val="0"/>
                <w:numId w:val="0"/>
              </w:numPr>
              <w:rPr>
                <w:lang w:eastAsia="de-DE"/>
              </w:rPr>
            </w:pPr>
            <w:r w:rsidRPr="00EA4231">
              <w:rPr>
                <w:lang w:eastAsia="de-DE"/>
              </w:rPr>
              <w:t>The option supports you in testing a scenario step in step design. For the productive environment, set all elements active or remove the atoms from the step if you do not need them.</w:t>
            </w:r>
          </w:p>
        </w:tc>
      </w:tr>
      <w:tr w:rsidR="00205164" w:rsidRPr="00F92E7B" w14:paraId="34576AC8" w14:textId="77777777" w:rsidTr="00BC3C74">
        <w:tc>
          <w:tcPr>
            <w:tcW w:w="3381" w:type="dxa"/>
          </w:tcPr>
          <w:p w14:paraId="1AEE0ACA" w14:textId="77777777" w:rsidR="00205164" w:rsidRPr="006C18B7" w:rsidRDefault="00205164" w:rsidP="00BC3C74">
            <w:pPr>
              <w:pStyle w:val="LNumb"/>
              <w:numPr>
                <w:ilvl w:val="0"/>
                <w:numId w:val="0"/>
              </w:numPr>
              <w:rPr>
                <w:lang w:eastAsia="de-DE"/>
              </w:rPr>
            </w:pPr>
            <w:r w:rsidRPr="006C18B7">
              <w:rPr>
                <w:lang w:eastAsia="de-DE"/>
              </w:rPr>
              <w:t>Identifier</w:t>
            </w:r>
          </w:p>
        </w:tc>
        <w:tc>
          <w:tcPr>
            <w:tcW w:w="5628" w:type="dxa"/>
          </w:tcPr>
          <w:p w14:paraId="3920A49A" w14:textId="77777777" w:rsidR="00205164" w:rsidRPr="00EA4231" w:rsidRDefault="00205164" w:rsidP="00BC3C74">
            <w:pPr>
              <w:pStyle w:val="LNumb"/>
              <w:numPr>
                <w:ilvl w:val="0"/>
                <w:numId w:val="0"/>
              </w:numPr>
              <w:rPr>
                <w:lang w:eastAsia="de-DE"/>
              </w:rPr>
            </w:pPr>
            <w:r w:rsidRPr="00EA4231">
              <w:rPr>
                <w:lang w:eastAsia="de-DE"/>
              </w:rPr>
              <w:t>Enter the identifier of the atom. The name must be unique in the scenario step.</w:t>
            </w:r>
          </w:p>
        </w:tc>
      </w:tr>
      <w:tr w:rsidR="00205164" w:rsidRPr="00F92E7B" w14:paraId="13BADC84" w14:textId="77777777" w:rsidTr="00BC3C74">
        <w:tc>
          <w:tcPr>
            <w:tcW w:w="3381" w:type="dxa"/>
          </w:tcPr>
          <w:p w14:paraId="18A85566" w14:textId="77777777" w:rsidR="00205164" w:rsidRPr="006C18B7" w:rsidRDefault="00205164" w:rsidP="00BC3C74">
            <w:pPr>
              <w:pStyle w:val="LNumb"/>
              <w:numPr>
                <w:ilvl w:val="0"/>
                <w:numId w:val="0"/>
              </w:numPr>
              <w:rPr>
                <w:lang w:eastAsia="de-DE"/>
              </w:rPr>
            </w:pPr>
            <w:r w:rsidRPr="006C18B7">
              <w:rPr>
                <w:lang w:eastAsia="de-DE"/>
              </w:rPr>
              <w:t>Description</w:t>
            </w:r>
          </w:p>
        </w:tc>
        <w:tc>
          <w:tcPr>
            <w:tcW w:w="5628" w:type="dxa"/>
          </w:tcPr>
          <w:p w14:paraId="0CE0DC43" w14:textId="77777777" w:rsidR="00205164" w:rsidRPr="00EA4231" w:rsidRDefault="00205164" w:rsidP="00BC3C74">
            <w:pPr>
              <w:pStyle w:val="LNumb"/>
              <w:numPr>
                <w:ilvl w:val="0"/>
                <w:numId w:val="0"/>
              </w:numPr>
              <w:rPr>
                <w:lang w:eastAsia="de-DE"/>
              </w:rPr>
            </w:pPr>
            <w:r w:rsidRPr="00EA4231">
              <w:rPr>
                <w:lang w:eastAsia="de-DE"/>
              </w:rPr>
              <w:t xml:space="preserve">Enter a description for the atom. </w:t>
            </w:r>
          </w:p>
          <w:p w14:paraId="296E9E47" w14:textId="77777777" w:rsidR="001970C1" w:rsidRPr="00EA4231" w:rsidRDefault="001970C1" w:rsidP="00BC3C74">
            <w:pPr>
              <w:pStyle w:val="LNumb"/>
              <w:numPr>
                <w:ilvl w:val="0"/>
                <w:numId w:val="0"/>
              </w:numPr>
              <w:rPr>
                <w:lang w:eastAsia="de-DE"/>
              </w:rPr>
            </w:pPr>
            <w:r w:rsidRPr="00EA4231">
              <w:rPr>
                <w:lang w:eastAsia="de-DE"/>
              </w:rPr>
              <w:t>Add a string in square brackets, for example, [</w:t>
            </w:r>
            <w:proofErr w:type="spellStart"/>
            <w:r w:rsidRPr="00EA4231">
              <w:rPr>
                <w:lang w:eastAsia="de-DE"/>
              </w:rPr>
              <w:t>SQLCall</w:t>
            </w:r>
            <w:proofErr w:type="spellEnd"/>
            <w:r w:rsidRPr="00EA4231">
              <w:rPr>
                <w:lang w:eastAsia="de-DE"/>
              </w:rPr>
              <w:t xml:space="preserve">]. With the </w:t>
            </w:r>
            <w:r w:rsidRPr="00EA4231">
              <w:rPr>
                <w:i/>
                <w:lang w:eastAsia="de-DE"/>
              </w:rPr>
              <w:t>Smart Message Model</w:t>
            </w:r>
            <w:r w:rsidRPr="00EA4231">
              <w:rPr>
                <w:lang w:eastAsia="de-DE"/>
              </w:rPr>
              <w:t xml:space="preserve"> selected in the scenario package configuration, the string is added as the id attribute value to the &lt;payload&gt; tag of the integration framework message. The value helps you identifying the payload section and you can address the attribute in XPath statements. If you leave out the string in square brackets, the id attribute value of the integration framework message is empty.</w:t>
            </w:r>
          </w:p>
        </w:tc>
      </w:tr>
      <w:tr w:rsidR="00205164" w:rsidRPr="00F92E7B" w14:paraId="60274E2A" w14:textId="77777777" w:rsidTr="00BC3C74">
        <w:tc>
          <w:tcPr>
            <w:tcW w:w="3381" w:type="dxa"/>
          </w:tcPr>
          <w:p w14:paraId="02AA7BD0" w14:textId="77777777" w:rsidR="00205164" w:rsidRPr="006C18B7" w:rsidRDefault="00205164" w:rsidP="00BC3C74">
            <w:pPr>
              <w:pStyle w:val="LNumb"/>
              <w:numPr>
                <w:ilvl w:val="0"/>
                <w:numId w:val="0"/>
              </w:numPr>
              <w:rPr>
                <w:lang w:eastAsia="de-DE"/>
              </w:rPr>
            </w:pPr>
            <w:proofErr w:type="spellStart"/>
            <w:r>
              <w:rPr>
                <w:lang w:eastAsia="de-DE"/>
              </w:rPr>
              <w:t>Subflow</w:t>
            </w:r>
            <w:proofErr w:type="spellEnd"/>
            <w:r>
              <w:rPr>
                <w:lang w:eastAsia="de-DE"/>
              </w:rPr>
              <w:t xml:space="preserve"> Type</w:t>
            </w:r>
          </w:p>
        </w:tc>
        <w:tc>
          <w:tcPr>
            <w:tcW w:w="5628" w:type="dxa"/>
          </w:tcPr>
          <w:p w14:paraId="615C9574" w14:textId="77777777" w:rsidR="00205164" w:rsidRPr="00EA4231" w:rsidRDefault="00205164" w:rsidP="00BC3C74">
            <w:pPr>
              <w:pStyle w:val="LNumb"/>
              <w:numPr>
                <w:ilvl w:val="0"/>
                <w:numId w:val="0"/>
              </w:numPr>
              <w:rPr>
                <w:lang w:eastAsia="de-DE"/>
              </w:rPr>
            </w:pPr>
            <w:r w:rsidRPr="00EA4231">
              <w:rPr>
                <w:lang w:eastAsia="de-DE"/>
              </w:rPr>
              <w:t>Select the type of flow that you want to include into your scenario step.</w:t>
            </w:r>
          </w:p>
          <w:p w14:paraId="37DE7A81" w14:textId="77777777" w:rsidR="00205164" w:rsidRPr="00EA4231" w:rsidRDefault="00205164" w:rsidP="00205164">
            <w:pPr>
              <w:pStyle w:val="BulletedList"/>
              <w:rPr>
                <w:lang w:eastAsia="de-DE"/>
              </w:rPr>
            </w:pPr>
            <w:proofErr w:type="spellStart"/>
            <w:r w:rsidRPr="00EA4231">
              <w:rPr>
                <w:rStyle w:val="TechnicalName"/>
              </w:rPr>
              <w:t>ScenarioStep</w:t>
            </w:r>
            <w:proofErr w:type="spellEnd"/>
            <w:r w:rsidRPr="00EA4231">
              <w:rPr>
                <w:lang w:eastAsia="de-DE"/>
              </w:rPr>
              <w:t xml:space="preserve"> includes another scenario step into your flow. Select the scenario and scenario step.</w:t>
            </w:r>
          </w:p>
          <w:p w14:paraId="6D0E7EE7" w14:textId="77777777" w:rsidR="00205164" w:rsidRPr="00EA4231" w:rsidRDefault="00205164" w:rsidP="00205164">
            <w:pPr>
              <w:pStyle w:val="BulletedList"/>
              <w:rPr>
                <w:lang w:eastAsia="de-DE"/>
              </w:rPr>
            </w:pPr>
            <w:proofErr w:type="spellStart"/>
            <w:r w:rsidRPr="00EA4231">
              <w:rPr>
                <w:rStyle w:val="TechnicalName"/>
              </w:rPr>
              <w:t>Bizflow</w:t>
            </w:r>
            <w:proofErr w:type="spellEnd"/>
            <w:r w:rsidRPr="00EA4231">
              <w:rPr>
                <w:lang w:eastAsia="de-DE"/>
              </w:rPr>
              <w:t xml:space="preserve"> includes a </w:t>
            </w:r>
            <w:proofErr w:type="spellStart"/>
            <w:r w:rsidRPr="00EA4231">
              <w:rPr>
                <w:lang w:eastAsia="de-DE"/>
              </w:rPr>
              <w:t>BizFlow</w:t>
            </w:r>
            <w:proofErr w:type="spellEnd"/>
            <w:r w:rsidRPr="00EA4231">
              <w:rPr>
                <w:lang w:eastAsia="de-DE"/>
              </w:rPr>
              <w:t xml:space="preserve"> on B1iP level into the scenario step. Enter the </w:t>
            </w:r>
            <w:proofErr w:type="spellStart"/>
            <w:r w:rsidRPr="00EA4231">
              <w:rPr>
                <w:lang w:eastAsia="de-DE"/>
              </w:rPr>
              <w:t>BizStore</w:t>
            </w:r>
            <w:proofErr w:type="spellEnd"/>
            <w:r w:rsidRPr="00EA4231">
              <w:rPr>
                <w:lang w:eastAsia="de-DE"/>
              </w:rPr>
              <w:t xml:space="preserve"> URI in the </w:t>
            </w:r>
            <w:r w:rsidRPr="00EA4231">
              <w:rPr>
                <w:rStyle w:val="FieldName"/>
                <w:sz w:val="20"/>
              </w:rPr>
              <w:t xml:space="preserve">Link to Sources </w:t>
            </w:r>
            <w:r w:rsidRPr="00EA4231">
              <w:rPr>
                <w:lang w:eastAsia="de-DE"/>
              </w:rPr>
              <w:t>field.</w:t>
            </w:r>
          </w:p>
        </w:tc>
      </w:tr>
    </w:tbl>
    <w:p w14:paraId="5EEE90F9" w14:textId="77777777" w:rsidR="00205164" w:rsidRPr="00EA4231" w:rsidRDefault="00205164" w:rsidP="00205164">
      <w:pPr>
        <w:pStyle w:val="LNumb"/>
        <w:rPr>
          <w:rStyle w:val="FieldName"/>
          <w:i w:val="0"/>
        </w:rPr>
      </w:pPr>
      <w:r w:rsidRPr="00EA4231">
        <w:rPr>
          <w:rStyle w:val="FieldName"/>
          <w:i w:val="0"/>
        </w:rPr>
        <w:t xml:space="preserve">Add properties </w:t>
      </w:r>
      <w:r w:rsidR="00FA0902" w:rsidRPr="00EA4231">
        <w:rPr>
          <w:rStyle w:val="FieldName"/>
          <w:i w:val="0"/>
        </w:rPr>
        <w:t>to the element</w:t>
      </w:r>
      <w:r w:rsidR="002830F3" w:rsidRPr="00EA4231">
        <w:rPr>
          <w:rStyle w:val="FieldName"/>
          <w:i w:val="0"/>
        </w:rPr>
        <w:t>, if required</w:t>
      </w:r>
      <w:r w:rsidRPr="00EA4231">
        <w:rPr>
          <w:rStyle w:val="FieldName"/>
          <w:i w:val="0"/>
        </w:rPr>
        <w:t>.</w:t>
      </w:r>
    </w:p>
    <w:p w14:paraId="013C99FF" w14:textId="77777777" w:rsidR="00205164" w:rsidRPr="00EA4231" w:rsidRDefault="00205164" w:rsidP="003C06F0"/>
    <w:p w14:paraId="0CEC7094" w14:textId="77777777" w:rsidR="0056769C" w:rsidRPr="00EA4231" w:rsidRDefault="0056769C" w:rsidP="00904240">
      <w:pPr>
        <w:pStyle w:val="Heading2"/>
      </w:pPr>
      <w:bookmarkStart w:id="124" w:name="_Toc46232231"/>
      <w:bookmarkStart w:id="125" w:name="a_4_10"/>
      <w:bookmarkStart w:id="126" w:name="StepModeler_Xform"/>
      <w:r w:rsidRPr="00EA4231">
        <w:t>4.</w:t>
      </w:r>
      <w:r w:rsidR="005178B1" w:rsidRPr="00EA4231">
        <w:t>1</w:t>
      </w:r>
      <w:r w:rsidR="00131AD6" w:rsidRPr="00EA4231">
        <w:t>0</w:t>
      </w:r>
      <w:r w:rsidRPr="00EA4231">
        <w:t xml:space="preserve"> Using the XSL</w:t>
      </w:r>
      <w:r w:rsidR="00DB7237" w:rsidRPr="00EA4231">
        <w:t>/ JavaScript</w:t>
      </w:r>
      <w:r w:rsidRPr="00EA4231">
        <w:t xml:space="preserve"> Transformation Atom</w:t>
      </w:r>
      <w:bookmarkEnd w:id="124"/>
    </w:p>
    <w:p w14:paraId="65A7A64C" w14:textId="77777777" w:rsidR="00FF33F2" w:rsidRPr="00EA4231" w:rsidRDefault="00FF33F2" w:rsidP="00FF33F2">
      <w:pPr>
        <w:pStyle w:val="Heading3"/>
      </w:pPr>
      <w:bookmarkStart w:id="127" w:name="_Toc46232232"/>
      <w:bookmarkStart w:id="128" w:name="a4_10_1"/>
      <w:bookmarkEnd w:id="125"/>
      <w:r w:rsidRPr="00EA4231">
        <w:t>4.1</w:t>
      </w:r>
      <w:r w:rsidR="00131AD6" w:rsidRPr="00EA4231">
        <w:t>0</w:t>
      </w:r>
      <w:r w:rsidRPr="00EA4231">
        <w:t>.1 Creating the Transformation Atom</w:t>
      </w:r>
      <w:bookmarkEnd w:id="127"/>
    </w:p>
    <w:bookmarkEnd w:id="126"/>
    <w:bookmarkEnd w:id="128"/>
    <w:p w14:paraId="6BA3905B" w14:textId="77777777" w:rsidR="001A060C" w:rsidRPr="00EA4231" w:rsidRDefault="00E2513F" w:rsidP="000A5AA5">
      <w:pPr>
        <w:jc w:val="both"/>
        <w:rPr>
          <w:rFonts w:eastAsia="Times New Roman" w:cs="Arial"/>
          <w:color w:val="333333"/>
          <w:lang w:eastAsia="de-DE"/>
        </w:rPr>
      </w:pPr>
      <w:r w:rsidRPr="00EA4231">
        <w:rPr>
          <w:rFonts w:eastAsia="Times New Roman" w:cs="Arial"/>
          <w:color w:val="333333"/>
          <w:lang w:eastAsia="de-DE"/>
        </w:rPr>
        <w:t xml:space="preserve">To map an inbound message to another outbound structure, use </w:t>
      </w:r>
      <w:r w:rsidR="000A5AA5" w:rsidRPr="00EA4231">
        <w:rPr>
          <w:rFonts w:eastAsia="Times New Roman" w:cs="Arial"/>
          <w:color w:val="333333"/>
          <w:lang w:eastAsia="de-DE"/>
        </w:rPr>
        <w:t xml:space="preserve">the </w:t>
      </w:r>
      <w:r w:rsidR="000A5AA5" w:rsidRPr="00EA4231">
        <w:rPr>
          <w:rFonts w:eastAsia="Times New Roman" w:cs="Arial"/>
          <w:i/>
          <w:color w:val="333333"/>
          <w:lang w:eastAsia="de-DE"/>
        </w:rPr>
        <w:t>XSL</w:t>
      </w:r>
      <w:r w:rsidR="00DB7237" w:rsidRPr="00EA4231">
        <w:rPr>
          <w:rFonts w:eastAsia="Times New Roman" w:cs="Arial"/>
          <w:i/>
          <w:color w:val="333333"/>
          <w:lang w:eastAsia="de-DE"/>
        </w:rPr>
        <w:t>/</w:t>
      </w:r>
      <w:r w:rsidR="00DB7237" w:rsidRPr="00EA4231">
        <w:rPr>
          <w:rStyle w:val="FieldName"/>
        </w:rPr>
        <w:t>JavaScript</w:t>
      </w:r>
      <w:r w:rsidR="000A5AA5" w:rsidRPr="00EA4231">
        <w:rPr>
          <w:rFonts w:eastAsia="Times New Roman" w:cs="Arial"/>
          <w:i/>
          <w:color w:val="333333"/>
          <w:lang w:eastAsia="de-DE"/>
        </w:rPr>
        <w:t xml:space="preserve"> Transformation (</w:t>
      </w:r>
      <w:proofErr w:type="spellStart"/>
      <w:r w:rsidR="000A5AA5" w:rsidRPr="00EA4231">
        <w:rPr>
          <w:rFonts w:eastAsia="Times New Roman" w:cs="Arial"/>
          <w:i/>
          <w:color w:val="333333"/>
          <w:lang w:eastAsia="de-DE"/>
        </w:rPr>
        <w:t>xform</w:t>
      </w:r>
      <w:proofErr w:type="spellEnd"/>
      <w:r w:rsidR="000A5AA5" w:rsidRPr="00EA4231">
        <w:rPr>
          <w:rFonts w:eastAsia="Times New Roman" w:cs="Arial"/>
          <w:i/>
          <w:color w:val="333333"/>
          <w:lang w:eastAsia="de-DE"/>
        </w:rPr>
        <w:t xml:space="preserve">) </w:t>
      </w:r>
      <w:r w:rsidR="000A5AA5" w:rsidRPr="00EA4231">
        <w:rPr>
          <w:rFonts w:eastAsia="Times New Roman" w:cs="Arial"/>
          <w:color w:val="333333"/>
          <w:lang w:eastAsia="de-DE"/>
        </w:rPr>
        <w:t>atom.</w:t>
      </w:r>
      <w:r w:rsidR="00F424C4" w:rsidRPr="00EA4231">
        <w:rPr>
          <w:rFonts w:eastAsia="Times New Roman" w:cs="Arial"/>
          <w:color w:val="333333"/>
          <w:lang w:eastAsia="de-DE"/>
        </w:rPr>
        <w:t xml:space="preserve"> </w:t>
      </w:r>
      <w:r w:rsidR="001A060C" w:rsidRPr="00EA4231">
        <w:rPr>
          <w:rFonts w:eastAsia="Times New Roman" w:cs="Arial"/>
          <w:color w:val="333333"/>
          <w:lang w:eastAsia="de-DE"/>
        </w:rPr>
        <w:t>You can either use JavaScript or XSLT for the transformation.</w:t>
      </w:r>
      <w:r w:rsidRPr="00EA4231">
        <w:rPr>
          <w:rFonts w:eastAsia="Times New Roman" w:cs="Arial"/>
          <w:color w:val="333333"/>
          <w:lang w:eastAsia="de-DE"/>
        </w:rPr>
        <w:t xml:space="preserve"> Additionally, you </w:t>
      </w:r>
      <w:r w:rsidR="00DB7237" w:rsidRPr="00EA4231">
        <w:rPr>
          <w:rFonts w:eastAsia="Times New Roman" w:cs="Arial"/>
          <w:color w:val="333333"/>
          <w:lang w:eastAsia="de-DE"/>
        </w:rPr>
        <w:t xml:space="preserve">can </w:t>
      </w:r>
      <w:r w:rsidRPr="00EA4231">
        <w:rPr>
          <w:rFonts w:eastAsia="Times New Roman" w:cs="Arial"/>
          <w:color w:val="333333"/>
          <w:lang w:eastAsia="de-DE"/>
        </w:rPr>
        <w:t>use message</w:t>
      </w:r>
      <w:r w:rsidR="00DB7237" w:rsidRPr="00EA4231">
        <w:rPr>
          <w:rFonts w:eastAsia="Times New Roman" w:cs="Arial"/>
          <w:color w:val="333333"/>
          <w:lang w:eastAsia="de-DE"/>
        </w:rPr>
        <w:t>-</w:t>
      </w:r>
      <w:r w:rsidRPr="00EA4231">
        <w:rPr>
          <w:rFonts w:eastAsia="Times New Roman" w:cs="Arial"/>
          <w:color w:val="333333"/>
          <w:lang w:eastAsia="de-DE"/>
        </w:rPr>
        <w:t>level and field</w:t>
      </w:r>
      <w:r w:rsidR="00DB7237" w:rsidRPr="00EA4231">
        <w:rPr>
          <w:rFonts w:eastAsia="Times New Roman" w:cs="Arial"/>
          <w:color w:val="333333"/>
          <w:lang w:eastAsia="de-DE"/>
        </w:rPr>
        <w:t>-</w:t>
      </w:r>
      <w:r w:rsidRPr="00EA4231">
        <w:rPr>
          <w:rFonts w:eastAsia="Times New Roman" w:cs="Arial"/>
          <w:color w:val="333333"/>
          <w:lang w:eastAsia="de-DE"/>
        </w:rPr>
        <w:t>level JavaScript functions in an XSL document.</w:t>
      </w:r>
      <w:r w:rsidR="00FB2795" w:rsidRPr="00EA4231">
        <w:rPr>
          <w:rFonts w:eastAsia="Times New Roman" w:cs="Arial"/>
          <w:color w:val="333333"/>
          <w:lang w:eastAsia="de-DE"/>
        </w:rPr>
        <w:t xml:space="preserve"> Note that changes in XSL and JavaScript documents do not require </w:t>
      </w:r>
      <w:r w:rsidR="00B6684D" w:rsidRPr="00EA4231">
        <w:rPr>
          <w:rFonts w:eastAsia="Times New Roman" w:cs="Arial"/>
          <w:color w:val="333333"/>
          <w:lang w:eastAsia="de-DE"/>
        </w:rPr>
        <w:t>a redeployment</w:t>
      </w:r>
      <w:r w:rsidR="002830F3" w:rsidRPr="00EA4231">
        <w:rPr>
          <w:rFonts w:eastAsia="Times New Roman" w:cs="Arial"/>
          <w:color w:val="333333"/>
          <w:lang w:eastAsia="de-DE"/>
        </w:rPr>
        <w:t xml:space="preserve"> of the step</w:t>
      </w:r>
      <w:r w:rsidR="00B6684D" w:rsidRPr="00EA4231">
        <w:rPr>
          <w:rFonts w:eastAsia="Times New Roman" w:cs="Arial"/>
          <w:color w:val="333333"/>
          <w:lang w:eastAsia="de-DE"/>
        </w:rPr>
        <w:t>.</w:t>
      </w:r>
    </w:p>
    <w:p w14:paraId="7CE5D403" w14:textId="77777777" w:rsidR="001A060C" w:rsidRPr="00EA4231" w:rsidRDefault="001A060C" w:rsidP="000A5AA5">
      <w:pPr>
        <w:jc w:val="both"/>
        <w:rPr>
          <w:rFonts w:eastAsia="Times New Roman" w:cs="Arial"/>
          <w:b/>
          <w:color w:val="333333"/>
          <w:lang w:eastAsia="de-DE"/>
        </w:rPr>
      </w:pPr>
    </w:p>
    <w:p w14:paraId="18037918" w14:textId="77777777" w:rsidR="000A5AA5" w:rsidRPr="006C18B7" w:rsidRDefault="001A060C" w:rsidP="000A5AA5">
      <w:pPr>
        <w:jc w:val="both"/>
        <w:rPr>
          <w:rFonts w:eastAsia="Times New Roman" w:cs="Arial"/>
          <w:b/>
          <w:color w:val="333333"/>
          <w:lang w:eastAsia="de-DE"/>
        </w:rPr>
      </w:pPr>
      <w:r w:rsidRPr="006C18B7">
        <w:rPr>
          <w:rFonts w:eastAsia="Times New Roman" w:cs="Arial"/>
          <w:b/>
          <w:color w:val="333333"/>
          <w:lang w:eastAsia="de-DE"/>
        </w:rPr>
        <w:t>Procedure</w:t>
      </w:r>
    </w:p>
    <w:p w14:paraId="584946E3" w14:textId="77777777" w:rsidR="00D064BC" w:rsidRDefault="00D064BC" w:rsidP="00384A38">
      <w:pPr>
        <w:pStyle w:val="LNumb"/>
        <w:numPr>
          <w:ilvl w:val="0"/>
          <w:numId w:val="13"/>
        </w:numPr>
        <w:ind w:left="341" w:hanging="57"/>
        <w:rPr>
          <w:lang w:eastAsia="de-DE"/>
        </w:rPr>
      </w:pPr>
      <w:r w:rsidRPr="00D064BC">
        <w:rPr>
          <w:lang w:eastAsia="de-DE"/>
        </w:rPr>
        <w:t>To open a separate window to ente</w:t>
      </w:r>
      <w:r>
        <w:rPr>
          <w:lang w:eastAsia="de-DE"/>
        </w:rPr>
        <w:t>r values, double click the element.</w:t>
      </w:r>
    </w:p>
    <w:p w14:paraId="0E316303" w14:textId="77777777" w:rsidR="001A060C" w:rsidRPr="00D064BC" w:rsidRDefault="001A060C" w:rsidP="00384A38">
      <w:pPr>
        <w:pStyle w:val="LNumb"/>
        <w:numPr>
          <w:ilvl w:val="0"/>
          <w:numId w:val="13"/>
        </w:numPr>
        <w:ind w:left="341" w:hanging="57"/>
        <w:rPr>
          <w:lang w:eastAsia="de-DE"/>
        </w:rPr>
      </w:pPr>
      <w:r w:rsidRPr="00D064BC">
        <w:rPr>
          <w:lang w:eastAsia="de-DE"/>
        </w:rPr>
        <w:t>Enter the following information:</w:t>
      </w:r>
    </w:p>
    <w:tbl>
      <w:tblPr>
        <w:tblStyle w:val="TableGrid"/>
        <w:tblW w:w="0" w:type="auto"/>
        <w:tblInd w:w="341" w:type="dxa"/>
        <w:tblLook w:val="04A0" w:firstRow="1" w:lastRow="0" w:firstColumn="1" w:lastColumn="0" w:noHBand="0" w:noVBand="1"/>
      </w:tblPr>
      <w:tblGrid>
        <w:gridCol w:w="3373"/>
        <w:gridCol w:w="8"/>
        <w:gridCol w:w="5628"/>
      </w:tblGrid>
      <w:tr w:rsidR="001A060C" w:rsidRPr="006C18B7" w14:paraId="145D9691" w14:textId="77777777" w:rsidTr="00DB7237">
        <w:trPr>
          <w:tblHeader/>
        </w:trPr>
        <w:tc>
          <w:tcPr>
            <w:tcW w:w="3373" w:type="dxa"/>
          </w:tcPr>
          <w:p w14:paraId="17B016D3" w14:textId="77777777" w:rsidR="001A060C" w:rsidRPr="006C18B7" w:rsidRDefault="001A060C" w:rsidP="001A060C">
            <w:pPr>
              <w:pStyle w:val="LNumb"/>
              <w:numPr>
                <w:ilvl w:val="0"/>
                <w:numId w:val="0"/>
              </w:numPr>
              <w:rPr>
                <w:b/>
                <w:lang w:eastAsia="de-DE"/>
              </w:rPr>
            </w:pPr>
            <w:r w:rsidRPr="006C18B7">
              <w:rPr>
                <w:b/>
                <w:lang w:eastAsia="de-DE"/>
              </w:rPr>
              <w:t>Property</w:t>
            </w:r>
          </w:p>
        </w:tc>
        <w:tc>
          <w:tcPr>
            <w:tcW w:w="5636" w:type="dxa"/>
            <w:gridSpan w:val="2"/>
          </w:tcPr>
          <w:p w14:paraId="596860FC" w14:textId="77777777" w:rsidR="001A060C" w:rsidRPr="006C18B7" w:rsidRDefault="001A060C" w:rsidP="001A060C">
            <w:pPr>
              <w:pStyle w:val="LNumb"/>
              <w:numPr>
                <w:ilvl w:val="0"/>
                <w:numId w:val="0"/>
              </w:numPr>
              <w:rPr>
                <w:b/>
                <w:lang w:eastAsia="de-DE"/>
              </w:rPr>
            </w:pPr>
            <w:r w:rsidRPr="006C18B7">
              <w:rPr>
                <w:b/>
                <w:lang w:eastAsia="de-DE"/>
              </w:rPr>
              <w:t>Value</w:t>
            </w:r>
          </w:p>
        </w:tc>
      </w:tr>
      <w:tr w:rsidR="0025453F" w:rsidRPr="00F92E7B" w14:paraId="37152D81" w14:textId="77777777" w:rsidTr="004A14D1">
        <w:tc>
          <w:tcPr>
            <w:tcW w:w="3381" w:type="dxa"/>
            <w:gridSpan w:val="2"/>
          </w:tcPr>
          <w:p w14:paraId="6565E52E" w14:textId="77777777" w:rsidR="0025453F" w:rsidRPr="00EA4231" w:rsidRDefault="0025453F" w:rsidP="004A14D1">
            <w:pPr>
              <w:pStyle w:val="LNumb"/>
              <w:numPr>
                <w:ilvl w:val="0"/>
                <w:numId w:val="0"/>
              </w:numPr>
              <w:rPr>
                <w:lang w:eastAsia="de-DE"/>
              </w:rPr>
            </w:pPr>
            <w:r w:rsidRPr="00EA4231">
              <w:rPr>
                <w:lang w:eastAsia="de-DE"/>
              </w:rPr>
              <w:t>Checkbox in front of element name</w:t>
            </w:r>
          </w:p>
        </w:tc>
        <w:tc>
          <w:tcPr>
            <w:tcW w:w="5628" w:type="dxa"/>
          </w:tcPr>
          <w:p w14:paraId="111611DF" w14:textId="77777777" w:rsidR="009E3E59" w:rsidRPr="00EA4231" w:rsidRDefault="0025453F" w:rsidP="009E3E59">
            <w:pPr>
              <w:pStyle w:val="LNumb"/>
              <w:numPr>
                <w:ilvl w:val="0"/>
                <w:numId w:val="0"/>
              </w:numPr>
              <w:rPr>
                <w:lang w:eastAsia="de-DE"/>
              </w:rPr>
            </w:pPr>
            <w:r w:rsidRPr="00EA4231">
              <w:rPr>
                <w:lang w:eastAsia="de-DE"/>
              </w:rPr>
              <w:t>Deselect the checkbox to exclude the element from flow processing</w:t>
            </w:r>
            <w:r w:rsidR="00365B50" w:rsidRPr="00EA4231">
              <w:rPr>
                <w:lang w:eastAsia="de-DE"/>
              </w:rPr>
              <w:t xml:space="preserve">. </w:t>
            </w:r>
            <w:r w:rsidR="009E3E59" w:rsidRPr="00EA4231">
              <w:rPr>
                <w:lang w:eastAsia="de-DE"/>
              </w:rPr>
              <w:t>The default is that the element is selected and active.</w:t>
            </w:r>
          </w:p>
          <w:p w14:paraId="16B84AAB" w14:textId="77777777" w:rsidR="0025453F" w:rsidRPr="00EA4231" w:rsidRDefault="009E3E59" w:rsidP="009E3E59">
            <w:pPr>
              <w:pStyle w:val="LNumb"/>
              <w:numPr>
                <w:ilvl w:val="0"/>
                <w:numId w:val="0"/>
              </w:numPr>
              <w:rPr>
                <w:lang w:eastAsia="de-DE"/>
              </w:rPr>
            </w:pPr>
            <w:r w:rsidRPr="00EA4231">
              <w:rPr>
                <w:lang w:eastAsia="de-DE"/>
              </w:rPr>
              <w:t>The option supports you in testing a scenario step in step design. For the productive environment, set all elements active or remove the atoms from the step if you do not need them.</w:t>
            </w:r>
          </w:p>
        </w:tc>
      </w:tr>
      <w:tr w:rsidR="001A060C" w:rsidRPr="00F92E7B" w14:paraId="705FF9B0" w14:textId="77777777" w:rsidTr="00DB7237">
        <w:tc>
          <w:tcPr>
            <w:tcW w:w="3373" w:type="dxa"/>
          </w:tcPr>
          <w:p w14:paraId="427F8E39" w14:textId="77777777" w:rsidR="001A060C" w:rsidRPr="006C18B7" w:rsidRDefault="005D0420" w:rsidP="005D0420">
            <w:pPr>
              <w:pStyle w:val="LNumb"/>
              <w:numPr>
                <w:ilvl w:val="0"/>
                <w:numId w:val="0"/>
              </w:numPr>
              <w:rPr>
                <w:lang w:eastAsia="de-DE"/>
              </w:rPr>
            </w:pPr>
            <w:r w:rsidRPr="006C18B7">
              <w:rPr>
                <w:lang w:eastAsia="de-DE"/>
              </w:rPr>
              <w:t>Identifier</w:t>
            </w:r>
          </w:p>
        </w:tc>
        <w:tc>
          <w:tcPr>
            <w:tcW w:w="5636" w:type="dxa"/>
            <w:gridSpan w:val="2"/>
          </w:tcPr>
          <w:p w14:paraId="327FEAD0" w14:textId="77777777" w:rsidR="001A060C" w:rsidRPr="00EA4231" w:rsidRDefault="001A060C" w:rsidP="005D0420">
            <w:pPr>
              <w:pStyle w:val="LNumb"/>
              <w:numPr>
                <w:ilvl w:val="0"/>
                <w:numId w:val="0"/>
              </w:numPr>
              <w:rPr>
                <w:lang w:eastAsia="de-DE"/>
              </w:rPr>
            </w:pPr>
            <w:r w:rsidRPr="00EA4231">
              <w:rPr>
                <w:lang w:eastAsia="de-DE"/>
              </w:rPr>
              <w:t xml:space="preserve">Enter the </w:t>
            </w:r>
            <w:r w:rsidR="005D0420" w:rsidRPr="00EA4231">
              <w:rPr>
                <w:lang w:eastAsia="de-DE"/>
              </w:rPr>
              <w:t xml:space="preserve">identifier of </w:t>
            </w:r>
            <w:r w:rsidRPr="00EA4231">
              <w:rPr>
                <w:lang w:eastAsia="de-DE"/>
              </w:rPr>
              <w:t>the transformation</w:t>
            </w:r>
            <w:r w:rsidR="005D0420" w:rsidRPr="00EA4231">
              <w:rPr>
                <w:lang w:eastAsia="de-DE"/>
              </w:rPr>
              <w:t xml:space="preserve"> atom</w:t>
            </w:r>
            <w:r w:rsidRPr="00EA4231">
              <w:rPr>
                <w:lang w:eastAsia="de-DE"/>
              </w:rPr>
              <w:t>.</w:t>
            </w:r>
            <w:r w:rsidR="00505CFC" w:rsidRPr="00EA4231">
              <w:rPr>
                <w:lang w:eastAsia="de-DE"/>
              </w:rPr>
              <w:t xml:space="preserve"> The name must be unique in the scenario step.</w:t>
            </w:r>
          </w:p>
        </w:tc>
      </w:tr>
      <w:tr w:rsidR="001A060C" w:rsidRPr="00F92E7B" w14:paraId="5CE6EFAF" w14:textId="77777777" w:rsidTr="00DB7237">
        <w:tc>
          <w:tcPr>
            <w:tcW w:w="3373" w:type="dxa"/>
          </w:tcPr>
          <w:p w14:paraId="2CFAC3C2" w14:textId="77777777" w:rsidR="001A060C" w:rsidRPr="006C18B7" w:rsidRDefault="00505CFC" w:rsidP="001A060C">
            <w:pPr>
              <w:pStyle w:val="LNumb"/>
              <w:numPr>
                <w:ilvl w:val="0"/>
                <w:numId w:val="0"/>
              </w:numPr>
              <w:rPr>
                <w:lang w:eastAsia="de-DE"/>
              </w:rPr>
            </w:pPr>
            <w:bookmarkStart w:id="129" w:name="_Hlk532465889"/>
            <w:r w:rsidRPr="006C18B7">
              <w:rPr>
                <w:lang w:eastAsia="de-DE"/>
              </w:rPr>
              <w:t>Description</w:t>
            </w:r>
          </w:p>
        </w:tc>
        <w:tc>
          <w:tcPr>
            <w:tcW w:w="5636" w:type="dxa"/>
            <w:gridSpan w:val="2"/>
          </w:tcPr>
          <w:p w14:paraId="2B34B5D5" w14:textId="77777777" w:rsidR="004A11DB" w:rsidRPr="00EA4231" w:rsidRDefault="00505CFC" w:rsidP="001A060C">
            <w:pPr>
              <w:pStyle w:val="LNumb"/>
              <w:numPr>
                <w:ilvl w:val="0"/>
                <w:numId w:val="0"/>
              </w:numPr>
              <w:rPr>
                <w:lang w:eastAsia="de-DE"/>
              </w:rPr>
            </w:pPr>
            <w:r w:rsidRPr="00EA4231">
              <w:rPr>
                <w:lang w:eastAsia="de-DE"/>
              </w:rPr>
              <w:t>Enter a description</w:t>
            </w:r>
            <w:r w:rsidR="007340B6" w:rsidRPr="00EA4231">
              <w:rPr>
                <w:lang w:eastAsia="de-DE"/>
              </w:rPr>
              <w:t xml:space="preserve"> for the </w:t>
            </w:r>
            <w:r w:rsidR="004549C7" w:rsidRPr="00EA4231">
              <w:rPr>
                <w:lang w:eastAsia="de-DE"/>
              </w:rPr>
              <w:t>element</w:t>
            </w:r>
            <w:r w:rsidRPr="00EA4231">
              <w:rPr>
                <w:lang w:eastAsia="de-DE"/>
              </w:rPr>
              <w:t xml:space="preserve">. </w:t>
            </w:r>
          </w:p>
          <w:p w14:paraId="20306361" w14:textId="77777777" w:rsidR="004A11DB" w:rsidRPr="00EA4231" w:rsidRDefault="0030082E" w:rsidP="001A060C">
            <w:pPr>
              <w:pStyle w:val="LNumb"/>
              <w:numPr>
                <w:ilvl w:val="0"/>
                <w:numId w:val="0"/>
              </w:numPr>
              <w:rPr>
                <w:rFonts w:cs="Arial"/>
                <w:color w:val="000000"/>
                <w:highlight w:val="white"/>
              </w:rPr>
            </w:pPr>
            <w:r w:rsidRPr="00EA4231">
              <w:rPr>
                <w:rFonts w:cs="Arial"/>
                <w:color w:val="000000"/>
                <w:highlight w:val="white"/>
              </w:rPr>
              <w:t>Add a string in square brackets</w:t>
            </w:r>
            <w:r w:rsidR="004A11DB" w:rsidRPr="00EA4231">
              <w:rPr>
                <w:rFonts w:cs="Arial"/>
                <w:color w:val="000000"/>
                <w:highlight w:val="white"/>
              </w:rPr>
              <w:t xml:space="preserve">, for example, </w:t>
            </w:r>
            <w:r w:rsidR="004A11DB" w:rsidRPr="00EA4231">
              <w:rPr>
                <w:rStyle w:val="TechnicalName"/>
                <w:highlight w:val="white"/>
              </w:rPr>
              <w:t>[</w:t>
            </w:r>
            <w:proofErr w:type="spellStart"/>
            <w:r w:rsidR="004A11DB" w:rsidRPr="00EA4231">
              <w:rPr>
                <w:rStyle w:val="TechnicalName"/>
                <w:highlight w:val="white"/>
              </w:rPr>
              <w:t>SQLCall</w:t>
            </w:r>
            <w:proofErr w:type="spellEnd"/>
            <w:r w:rsidR="004A11DB" w:rsidRPr="00EA4231">
              <w:rPr>
                <w:rStyle w:val="TechnicalName"/>
                <w:highlight w:val="white"/>
              </w:rPr>
              <w:t>]</w:t>
            </w:r>
            <w:r w:rsidR="004A11DB" w:rsidRPr="00EA4231">
              <w:rPr>
                <w:rFonts w:cs="Arial"/>
                <w:color w:val="000000"/>
                <w:highlight w:val="white"/>
              </w:rPr>
              <w:t>.</w:t>
            </w:r>
            <w:r w:rsidRPr="00EA4231">
              <w:rPr>
                <w:rFonts w:cs="Arial"/>
                <w:color w:val="000000"/>
                <w:highlight w:val="white"/>
              </w:rPr>
              <w:t xml:space="preserve"> </w:t>
            </w:r>
          </w:p>
          <w:p w14:paraId="7B614026" w14:textId="77777777" w:rsidR="00D34A0A" w:rsidRPr="00EA4231" w:rsidRDefault="004A11DB" w:rsidP="004A11DB">
            <w:pPr>
              <w:pStyle w:val="LNumb"/>
              <w:numPr>
                <w:ilvl w:val="0"/>
                <w:numId w:val="0"/>
              </w:numPr>
              <w:rPr>
                <w:lang w:eastAsia="de-DE"/>
              </w:rPr>
            </w:pPr>
            <w:r w:rsidRPr="00EA4231">
              <w:rPr>
                <w:rFonts w:cs="Arial"/>
                <w:color w:val="000000"/>
                <w:highlight w:val="white"/>
              </w:rPr>
              <w:t xml:space="preserve">With the </w:t>
            </w:r>
            <w:r w:rsidRPr="00EA4231">
              <w:rPr>
                <w:rFonts w:cs="Arial"/>
                <w:i/>
                <w:color w:val="000000"/>
                <w:highlight w:val="white"/>
              </w:rPr>
              <w:t>Smart Message Model</w:t>
            </w:r>
            <w:r w:rsidRPr="00EA4231">
              <w:rPr>
                <w:rFonts w:cs="Arial"/>
                <w:color w:val="000000"/>
                <w:highlight w:val="white"/>
              </w:rPr>
              <w:t xml:space="preserve"> selected in the scenario package configuration, the string is added </w:t>
            </w:r>
            <w:r w:rsidR="0030082E" w:rsidRPr="00EA4231">
              <w:rPr>
                <w:rFonts w:cs="Arial"/>
                <w:color w:val="000000"/>
                <w:highlight w:val="white"/>
              </w:rPr>
              <w:t xml:space="preserve">as the </w:t>
            </w:r>
            <w:r w:rsidR="0030082E" w:rsidRPr="00EA4231">
              <w:rPr>
                <w:rStyle w:val="TechnicalName"/>
                <w:highlight w:val="white"/>
              </w:rPr>
              <w:t>id</w:t>
            </w:r>
            <w:r w:rsidR="0030082E" w:rsidRPr="00EA4231">
              <w:rPr>
                <w:rFonts w:cs="Arial"/>
                <w:color w:val="000000"/>
                <w:highlight w:val="white"/>
              </w:rPr>
              <w:t xml:space="preserve"> attribute </w:t>
            </w:r>
            <w:r w:rsidR="00B15753" w:rsidRPr="00EA4231">
              <w:rPr>
                <w:rFonts w:cs="Arial"/>
                <w:color w:val="000000"/>
                <w:highlight w:val="white"/>
              </w:rPr>
              <w:t xml:space="preserve">value </w:t>
            </w:r>
            <w:r w:rsidRPr="00EA4231">
              <w:rPr>
                <w:rFonts w:cs="Arial"/>
                <w:color w:val="000000"/>
                <w:highlight w:val="white"/>
              </w:rPr>
              <w:t xml:space="preserve">to the </w:t>
            </w:r>
            <w:r w:rsidRPr="00EA4231">
              <w:rPr>
                <w:rStyle w:val="TechnicalName"/>
                <w:highlight w:val="white"/>
              </w:rPr>
              <w:t>&lt;</w:t>
            </w:r>
            <w:r w:rsidR="0030082E" w:rsidRPr="00EA4231">
              <w:rPr>
                <w:rStyle w:val="TechnicalName"/>
                <w:highlight w:val="white"/>
              </w:rPr>
              <w:t>payload</w:t>
            </w:r>
            <w:r w:rsidRPr="00EA4231">
              <w:rPr>
                <w:rStyle w:val="TechnicalName"/>
                <w:highlight w:val="white"/>
              </w:rPr>
              <w:t>&gt;</w:t>
            </w:r>
            <w:r w:rsidR="0030082E" w:rsidRPr="00EA4231">
              <w:rPr>
                <w:rFonts w:cs="Arial"/>
                <w:color w:val="000000"/>
                <w:highlight w:val="white"/>
              </w:rPr>
              <w:t xml:space="preserve"> </w:t>
            </w:r>
            <w:r w:rsidR="00B15753" w:rsidRPr="00EA4231">
              <w:rPr>
                <w:rFonts w:cs="Arial"/>
                <w:color w:val="000000"/>
                <w:highlight w:val="white"/>
              </w:rPr>
              <w:t xml:space="preserve">tag of </w:t>
            </w:r>
            <w:r w:rsidRPr="00EA4231">
              <w:rPr>
                <w:rFonts w:cs="Arial"/>
                <w:color w:val="000000"/>
                <w:highlight w:val="white"/>
              </w:rPr>
              <w:t>the integration framework message</w:t>
            </w:r>
            <w:r w:rsidR="0030082E" w:rsidRPr="00EA4231">
              <w:rPr>
                <w:rFonts w:cs="Arial"/>
                <w:color w:val="000000"/>
              </w:rPr>
              <w:t xml:space="preserve">. </w:t>
            </w:r>
            <w:r w:rsidR="00187A42" w:rsidRPr="00EA4231">
              <w:rPr>
                <w:rFonts w:cs="Arial"/>
                <w:color w:val="000000"/>
              </w:rPr>
              <w:t xml:space="preserve">The value helps you identifying the </w:t>
            </w:r>
            <w:r w:rsidR="001970C1" w:rsidRPr="00EA4231">
              <w:rPr>
                <w:rFonts w:cs="Arial"/>
                <w:color w:val="000000"/>
              </w:rPr>
              <w:t>payload section and y</w:t>
            </w:r>
            <w:r w:rsidR="0030082E" w:rsidRPr="00EA4231">
              <w:rPr>
                <w:rFonts w:cs="Arial"/>
                <w:color w:val="000000"/>
              </w:rPr>
              <w:t xml:space="preserve">ou can </w:t>
            </w:r>
            <w:r w:rsidRPr="00EA4231">
              <w:rPr>
                <w:rFonts w:cs="Arial"/>
                <w:color w:val="000000"/>
              </w:rPr>
              <w:t xml:space="preserve">address the attribute </w:t>
            </w:r>
            <w:r w:rsidR="0030082E" w:rsidRPr="00EA4231">
              <w:rPr>
                <w:rFonts w:cs="Arial"/>
                <w:color w:val="000000"/>
              </w:rPr>
              <w:t>in XPath statements.</w:t>
            </w:r>
            <w:r w:rsidR="001970C1" w:rsidRPr="00EA4231">
              <w:rPr>
                <w:rFonts w:cs="Arial"/>
                <w:color w:val="000000"/>
              </w:rPr>
              <w:t xml:space="preserve"> If you leave out the string in square brackets, the id attribute value of the integration framework message is empty.</w:t>
            </w:r>
          </w:p>
        </w:tc>
      </w:tr>
      <w:bookmarkEnd w:id="129"/>
      <w:tr w:rsidR="007929CB" w:rsidRPr="00F92E7B" w14:paraId="3D29CF5B" w14:textId="77777777" w:rsidTr="00DB7237">
        <w:tc>
          <w:tcPr>
            <w:tcW w:w="3373" w:type="dxa"/>
          </w:tcPr>
          <w:p w14:paraId="2285EC69" w14:textId="77777777" w:rsidR="007929CB" w:rsidRPr="006C18B7" w:rsidRDefault="007929CB" w:rsidP="001A060C">
            <w:pPr>
              <w:pStyle w:val="LNumb"/>
              <w:numPr>
                <w:ilvl w:val="0"/>
                <w:numId w:val="0"/>
              </w:numPr>
              <w:rPr>
                <w:lang w:eastAsia="de-DE"/>
              </w:rPr>
            </w:pPr>
            <w:r>
              <w:rPr>
                <w:lang w:eastAsia="de-DE"/>
              </w:rPr>
              <w:t>Documentation</w:t>
            </w:r>
          </w:p>
        </w:tc>
        <w:tc>
          <w:tcPr>
            <w:tcW w:w="5636" w:type="dxa"/>
            <w:gridSpan w:val="2"/>
          </w:tcPr>
          <w:p w14:paraId="06CB37D6" w14:textId="77777777" w:rsidR="007929CB" w:rsidRPr="00EA4231" w:rsidRDefault="007929CB" w:rsidP="00425CC9">
            <w:pPr>
              <w:pStyle w:val="LNumb"/>
              <w:numPr>
                <w:ilvl w:val="0"/>
                <w:numId w:val="0"/>
              </w:numPr>
            </w:pPr>
            <w:r w:rsidRPr="00EA4231">
              <w:t>Displays available schema definitions and examples for the message.</w:t>
            </w:r>
          </w:p>
        </w:tc>
      </w:tr>
      <w:tr w:rsidR="001A060C" w:rsidRPr="00F92E7B" w14:paraId="24ECD3F4" w14:textId="77777777" w:rsidTr="00DB7237">
        <w:tc>
          <w:tcPr>
            <w:tcW w:w="3373" w:type="dxa"/>
          </w:tcPr>
          <w:p w14:paraId="08049BE5" w14:textId="77777777" w:rsidR="001A060C" w:rsidRPr="006C18B7" w:rsidRDefault="005D0420" w:rsidP="001A060C">
            <w:pPr>
              <w:pStyle w:val="LNumb"/>
              <w:numPr>
                <w:ilvl w:val="0"/>
                <w:numId w:val="0"/>
              </w:numPr>
              <w:rPr>
                <w:lang w:eastAsia="de-DE"/>
              </w:rPr>
            </w:pPr>
            <w:r w:rsidRPr="006C18B7">
              <w:rPr>
                <w:lang w:eastAsia="de-DE"/>
              </w:rPr>
              <w:t xml:space="preserve">Extended </w:t>
            </w:r>
            <w:r w:rsidR="0041367E" w:rsidRPr="006C18B7">
              <w:rPr>
                <w:lang w:eastAsia="de-DE"/>
              </w:rPr>
              <w:t>Stack Size</w:t>
            </w:r>
          </w:p>
        </w:tc>
        <w:tc>
          <w:tcPr>
            <w:tcW w:w="5636" w:type="dxa"/>
            <w:gridSpan w:val="2"/>
          </w:tcPr>
          <w:p w14:paraId="33DD5EC2" w14:textId="77777777" w:rsidR="00C4148A" w:rsidRPr="00EA4231" w:rsidRDefault="00C4148A" w:rsidP="00425CC9">
            <w:pPr>
              <w:pStyle w:val="LNumb"/>
              <w:numPr>
                <w:ilvl w:val="0"/>
                <w:numId w:val="0"/>
              </w:numPr>
            </w:pPr>
            <w:r w:rsidRPr="00EA4231">
              <w:t>If you run complex transformations or use regular expressions and a stack error happens, use the parameter to set a higher stack size in Kbytes for the transformation.</w:t>
            </w:r>
          </w:p>
          <w:p w14:paraId="4E8905A7" w14:textId="77777777" w:rsidR="001A060C" w:rsidRPr="00EA4231" w:rsidRDefault="0041367E" w:rsidP="00C4148A">
            <w:pPr>
              <w:pStyle w:val="LNumb"/>
              <w:numPr>
                <w:ilvl w:val="0"/>
                <w:numId w:val="0"/>
              </w:numPr>
            </w:pPr>
            <w:r w:rsidRPr="00EA4231">
              <w:t xml:space="preserve">If </w:t>
            </w:r>
            <w:r w:rsidR="00425CC9" w:rsidRPr="00EA4231">
              <w:t xml:space="preserve">you do not provide a value, the </w:t>
            </w:r>
            <w:r w:rsidR="00982A8E" w:rsidRPr="00EA4231">
              <w:t>integration framework</w:t>
            </w:r>
            <w:r w:rsidR="00425CC9" w:rsidRPr="00EA4231">
              <w:t xml:space="preserve"> uses the </w:t>
            </w:r>
            <w:r w:rsidRPr="00EA4231">
              <w:t>JVM default</w:t>
            </w:r>
            <w:r w:rsidR="00425CC9" w:rsidRPr="00EA4231">
              <w:t>.</w:t>
            </w:r>
          </w:p>
          <w:p w14:paraId="79AAB4F3" w14:textId="77777777" w:rsidR="00C4148A" w:rsidRPr="00EA4231" w:rsidRDefault="00C4148A" w:rsidP="00C4148A">
            <w:pPr>
              <w:pStyle w:val="LNumb"/>
              <w:numPr>
                <w:ilvl w:val="0"/>
                <w:numId w:val="0"/>
              </w:numPr>
              <w:rPr>
                <w:lang w:eastAsia="de-DE"/>
              </w:rPr>
            </w:pPr>
            <w:r w:rsidRPr="00EA4231">
              <w:t>Consider the operating system and runtime environment of the system when setting the value.</w:t>
            </w:r>
          </w:p>
        </w:tc>
      </w:tr>
      <w:tr w:rsidR="001A060C" w:rsidRPr="006C18B7" w14:paraId="0579C80E" w14:textId="77777777" w:rsidTr="00DB7237">
        <w:tc>
          <w:tcPr>
            <w:tcW w:w="3373" w:type="dxa"/>
          </w:tcPr>
          <w:p w14:paraId="2C8BECEB" w14:textId="77777777" w:rsidR="001A060C" w:rsidRPr="006C18B7" w:rsidRDefault="00425CC9" w:rsidP="00425CC9">
            <w:pPr>
              <w:pStyle w:val="LNumb"/>
              <w:numPr>
                <w:ilvl w:val="0"/>
                <w:numId w:val="0"/>
              </w:numPr>
              <w:rPr>
                <w:lang w:eastAsia="de-DE"/>
              </w:rPr>
            </w:pPr>
            <w:r w:rsidRPr="006C18B7">
              <w:rPr>
                <w:lang w:eastAsia="de-DE"/>
              </w:rPr>
              <w:t>Throw Exception</w:t>
            </w:r>
          </w:p>
        </w:tc>
        <w:tc>
          <w:tcPr>
            <w:tcW w:w="5636" w:type="dxa"/>
            <w:gridSpan w:val="2"/>
          </w:tcPr>
          <w:p w14:paraId="0F0CAC78" w14:textId="77777777" w:rsidR="006A24BF" w:rsidRPr="00EA4231" w:rsidRDefault="00425CC9" w:rsidP="006A24BF">
            <w:pPr>
              <w:pStyle w:val="LNumb"/>
              <w:numPr>
                <w:ilvl w:val="0"/>
                <w:numId w:val="0"/>
              </w:numPr>
            </w:pPr>
            <w:r w:rsidRPr="00EA4231">
              <w:t xml:space="preserve">Select the checkbox to let </w:t>
            </w:r>
            <w:r w:rsidR="00316F84" w:rsidRPr="00EA4231">
              <w:t>a</w:t>
            </w:r>
            <w:r w:rsidR="0041367E" w:rsidRPr="00EA4231">
              <w:t xml:space="preserve">n exception in the </w:t>
            </w:r>
            <w:r w:rsidRPr="00EA4231">
              <w:t>transformation execution</w:t>
            </w:r>
            <w:r w:rsidR="0041367E" w:rsidRPr="00EA4231">
              <w:t xml:space="preserve"> cause an exception of the </w:t>
            </w:r>
            <w:proofErr w:type="spellStart"/>
            <w:r w:rsidR="0041367E" w:rsidRPr="00EA4231">
              <w:t>BizFlow</w:t>
            </w:r>
            <w:proofErr w:type="spellEnd"/>
            <w:r w:rsidR="0041367E" w:rsidRPr="00EA4231">
              <w:t xml:space="preserve">. The atom execution terminates gracefully by returning an artificial output document </w:t>
            </w:r>
            <w:r w:rsidR="006A24BF" w:rsidRPr="00EA4231">
              <w:t xml:space="preserve">with </w:t>
            </w:r>
            <w:r w:rsidR="0041367E" w:rsidRPr="00EA4231">
              <w:t xml:space="preserve">error </w:t>
            </w:r>
            <w:r w:rsidR="006A24BF" w:rsidRPr="00EA4231">
              <w:t xml:space="preserve">information </w:t>
            </w:r>
            <w:r w:rsidR="0041367E" w:rsidRPr="00EA4231">
              <w:t xml:space="preserve">and displaying the document that originally served as input for the atom. </w:t>
            </w:r>
          </w:p>
          <w:p w14:paraId="74413ACD" w14:textId="77777777" w:rsidR="001A060C" w:rsidRPr="006C18B7" w:rsidRDefault="006A24BF" w:rsidP="006A24BF">
            <w:pPr>
              <w:pStyle w:val="LNumb"/>
              <w:numPr>
                <w:ilvl w:val="0"/>
                <w:numId w:val="0"/>
              </w:numPr>
              <w:rPr>
                <w:lang w:eastAsia="de-DE"/>
              </w:rPr>
            </w:pPr>
            <w:r w:rsidRPr="00867846">
              <w:t xml:space="preserve">During step design, you can </w:t>
            </w:r>
            <w:r w:rsidR="0041367E" w:rsidRPr="00867846">
              <w:t xml:space="preserve">cause </w:t>
            </w:r>
            <w:r w:rsidRPr="00867846">
              <w:t xml:space="preserve">an exception </w:t>
            </w:r>
            <w:r w:rsidR="0041367E" w:rsidRPr="00867846">
              <w:t xml:space="preserve">in the </w:t>
            </w:r>
            <w:r w:rsidRPr="00867846">
              <w:t xml:space="preserve">XSL </w:t>
            </w:r>
            <w:r w:rsidR="0041367E" w:rsidRPr="00867846">
              <w:t xml:space="preserve">stylesheet by adding </w:t>
            </w:r>
            <w:r w:rsidR="00664B16" w:rsidRPr="00867846">
              <w:rPr>
                <w:rStyle w:val="TechnicalName"/>
              </w:rPr>
              <w:t>’</w:t>
            </w:r>
            <w:proofErr w:type="spellStart"/>
            <w:proofErr w:type="gramStart"/>
            <w:r w:rsidR="0041367E" w:rsidRPr="00867846">
              <w:rPr>
                <w:rStyle w:val="TechnicalName"/>
              </w:rPr>
              <w:t>xsl:message</w:t>
            </w:r>
            <w:proofErr w:type="spellEnd"/>
            <w:proofErr w:type="gramEnd"/>
            <w:r w:rsidR="00680370" w:rsidRPr="00867846">
              <w:rPr>
                <w:rStyle w:val="TechnicalName"/>
              </w:rPr>
              <w:t>’</w:t>
            </w:r>
            <w:r w:rsidR="0041367E" w:rsidRPr="00867846">
              <w:t xml:space="preserve">. </w:t>
            </w:r>
            <w:r w:rsidRPr="006C18B7">
              <w:t xml:space="preserve">In JavaScript, you can use </w:t>
            </w:r>
            <w:r w:rsidR="0041367E" w:rsidRPr="006C18B7">
              <w:t>a non-caught exception.</w:t>
            </w:r>
          </w:p>
        </w:tc>
      </w:tr>
      <w:tr w:rsidR="00316F84" w:rsidRPr="00F92E7B" w14:paraId="4D0D61E2" w14:textId="77777777" w:rsidTr="00DB7237">
        <w:tc>
          <w:tcPr>
            <w:tcW w:w="3373" w:type="dxa"/>
          </w:tcPr>
          <w:p w14:paraId="2BFC850C" w14:textId="77777777" w:rsidR="00316F84" w:rsidRPr="006C18B7" w:rsidRDefault="006A24BF" w:rsidP="001A060C">
            <w:pPr>
              <w:pStyle w:val="LNumb"/>
              <w:numPr>
                <w:ilvl w:val="0"/>
                <w:numId w:val="0"/>
              </w:numPr>
              <w:rPr>
                <w:lang w:eastAsia="de-DE"/>
              </w:rPr>
            </w:pPr>
            <w:r w:rsidRPr="006C18B7">
              <w:rPr>
                <w:lang w:eastAsia="de-DE"/>
              </w:rPr>
              <w:t>Keep Inbound Payload</w:t>
            </w:r>
          </w:p>
        </w:tc>
        <w:tc>
          <w:tcPr>
            <w:tcW w:w="5636" w:type="dxa"/>
            <w:gridSpan w:val="2"/>
          </w:tcPr>
          <w:p w14:paraId="1188ED89" w14:textId="77777777" w:rsidR="00316F84" w:rsidRPr="00867846" w:rsidRDefault="006A24BF" w:rsidP="0041367E">
            <w:pPr>
              <w:pStyle w:val="LNumb"/>
              <w:numPr>
                <w:ilvl w:val="0"/>
                <w:numId w:val="0"/>
              </w:numPr>
            </w:pPr>
            <w:r w:rsidRPr="00867846">
              <w:t xml:space="preserve">To let the process </w:t>
            </w:r>
            <w:proofErr w:type="gramStart"/>
            <w:r w:rsidRPr="00867846">
              <w:t>flow</w:t>
            </w:r>
            <w:proofErr w:type="gramEnd"/>
            <w:r w:rsidRPr="00867846">
              <w:t xml:space="preserve"> keep the inbound message, select the checkbox</w:t>
            </w:r>
            <w:r w:rsidR="00F80B45" w:rsidRPr="00867846">
              <w:t>.</w:t>
            </w:r>
          </w:p>
        </w:tc>
      </w:tr>
      <w:tr w:rsidR="00723E12" w:rsidRPr="006C18B7" w14:paraId="0011EE62" w14:textId="77777777" w:rsidTr="00DB7237">
        <w:tc>
          <w:tcPr>
            <w:tcW w:w="3373" w:type="dxa"/>
          </w:tcPr>
          <w:p w14:paraId="1570EF06" w14:textId="77777777" w:rsidR="00723E12" w:rsidRPr="006C18B7" w:rsidRDefault="00723E12" w:rsidP="001A060C">
            <w:pPr>
              <w:pStyle w:val="LNumb"/>
              <w:numPr>
                <w:ilvl w:val="0"/>
                <w:numId w:val="0"/>
              </w:numPr>
              <w:rPr>
                <w:lang w:eastAsia="de-DE"/>
              </w:rPr>
            </w:pPr>
            <w:r w:rsidRPr="006C18B7">
              <w:rPr>
                <w:lang w:eastAsia="de-DE"/>
              </w:rPr>
              <w:t>Type</w:t>
            </w:r>
          </w:p>
        </w:tc>
        <w:tc>
          <w:tcPr>
            <w:tcW w:w="5636" w:type="dxa"/>
            <w:gridSpan w:val="2"/>
          </w:tcPr>
          <w:p w14:paraId="288E7D71" w14:textId="77777777" w:rsidR="00723E12" w:rsidRPr="006C18B7" w:rsidRDefault="00A81A59" w:rsidP="0041367E">
            <w:pPr>
              <w:pStyle w:val="LNumb"/>
              <w:numPr>
                <w:ilvl w:val="0"/>
                <w:numId w:val="0"/>
              </w:numPr>
            </w:pPr>
            <w:r w:rsidRPr="006C18B7">
              <w:t xml:space="preserve">Select the </w:t>
            </w:r>
            <w:r w:rsidR="006A24BF" w:rsidRPr="006C18B7">
              <w:t>transformation type</w:t>
            </w:r>
            <w:r w:rsidRPr="006C18B7">
              <w:t>:</w:t>
            </w:r>
          </w:p>
          <w:p w14:paraId="7D6F1DBB" w14:textId="77777777" w:rsidR="006A24BF" w:rsidRPr="006C18B7" w:rsidRDefault="007929CB" w:rsidP="006A24BF">
            <w:pPr>
              <w:pStyle w:val="BulletedList"/>
            </w:pPr>
            <w:r>
              <w:t xml:space="preserve">Intended - </w:t>
            </w:r>
            <w:r w:rsidR="006A24BF" w:rsidRPr="006C18B7">
              <w:t>XSL Transformation</w:t>
            </w:r>
          </w:p>
          <w:p w14:paraId="2AD48C4A" w14:textId="77777777" w:rsidR="006A24BF" w:rsidRPr="006C18B7" w:rsidRDefault="007929CB" w:rsidP="006A24BF">
            <w:pPr>
              <w:pStyle w:val="BulletedList"/>
            </w:pPr>
            <w:proofErr w:type="spellStart"/>
            <w:r>
              <w:t>Inlined</w:t>
            </w:r>
            <w:proofErr w:type="spellEnd"/>
            <w:r>
              <w:t xml:space="preserve"> - </w:t>
            </w:r>
            <w:r w:rsidR="006A24BF" w:rsidRPr="006C18B7">
              <w:t>XSLT of Inbound Message</w:t>
            </w:r>
          </w:p>
          <w:p w14:paraId="3716C860" w14:textId="77777777" w:rsidR="00A81A59" w:rsidRPr="006C18B7" w:rsidRDefault="007929CB" w:rsidP="006A24BF">
            <w:pPr>
              <w:pStyle w:val="BulletedList"/>
            </w:pPr>
            <w:r>
              <w:t xml:space="preserve">Scripting - </w:t>
            </w:r>
            <w:r w:rsidR="006A24BF" w:rsidRPr="006C18B7">
              <w:t>JavaScript</w:t>
            </w:r>
            <w:r w:rsidR="00A81A59" w:rsidRPr="006C18B7">
              <w:t xml:space="preserve"> </w:t>
            </w:r>
          </w:p>
        </w:tc>
      </w:tr>
      <w:tr w:rsidR="00316F84" w:rsidRPr="00F92E7B" w14:paraId="3C2FE6F2" w14:textId="77777777" w:rsidTr="00DB7237">
        <w:tc>
          <w:tcPr>
            <w:tcW w:w="3373" w:type="dxa"/>
          </w:tcPr>
          <w:p w14:paraId="4AF2E178" w14:textId="77777777" w:rsidR="006A24BF" w:rsidRPr="00EA4231" w:rsidRDefault="006A24BF" w:rsidP="00DD2AF2">
            <w:pPr>
              <w:pStyle w:val="LNumb"/>
              <w:numPr>
                <w:ilvl w:val="0"/>
                <w:numId w:val="0"/>
              </w:numPr>
              <w:rPr>
                <w:lang w:eastAsia="de-DE"/>
              </w:rPr>
            </w:pPr>
            <w:r w:rsidRPr="00EA4231">
              <w:rPr>
                <w:lang w:eastAsia="de-DE"/>
              </w:rPr>
              <w:t>Link to Sources</w:t>
            </w:r>
            <w:r w:rsidR="00DD2AF2" w:rsidRPr="00EA4231">
              <w:rPr>
                <w:lang w:eastAsia="de-DE"/>
              </w:rPr>
              <w:t xml:space="preserve"> or </w:t>
            </w:r>
            <w:r w:rsidRPr="00EA4231">
              <w:rPr>
                <w:lang w:eastAsia="de-DE"/>
              </w:rPr>
              <w:t>X</w:t>
            </w:r>
            <w:r w:rsidR="00664B16" w:rsidRPr="00EA4231">
              <w:rPr>
                <w:lang w:eastAsia="de-DE"/>
              </w:rPr>
              <w:t>P</w:t>
            </w:r>
            <w:r w:rsidRPr="00EA4231">
              <w:rPr>
                <w:lang w:eastAsia="de-DE"/>
              </w:rPr>
              <w:t>ath Rule</w:t>
            </w:r>
          </w:p>
        </w:tc>
        <w:tc>
          <w:tcPr>
            <w:tcW w:w="5636" w:type="dxa"/>
            <w:gridSpan w:val="2"/>
          </w:tcPr>
          <w:p w14:paraId="62C09774" w14:textId="77777777" w:rsidR="00316F84" w:rsidRPr="00EA4231" w:rsidRDefault="006A24BF" w:rsidP="006A24BF">
            <w:pPr>
              <w:pStyle w:val="BulletedList"/>
            </w:pPr>
            <w:r w:rsidRPr="00EA4231">
              <w:t>If you have selected the XSL transformation type, select the document that contains the transformation.</w:t>
            </w:r>
          </w:p>
          <w:p w14:paraId="117F22F9" w14:textId="77777777" w:rsidR="003D6686" w:rsidRPr="00EA4231" w:rsidRDefault="003D6686" w:rsidP="003D6686">
            <w:pPr>
              <w:pStyle w:val="LContinue"/>
            </w:pPr>
            <w:r w:rsidRPr="00EA4231">
              <w:t xml:space="preserve">To create a document, enter the name with the extension and double click the element in the step modeler. The </w:t>
            </w:r>
            <w:r w:rsidR="00982A8E" w:rsidRPr="00EA4231">
              <w:t>integration framework</w:t>
            </w:r>
            <w:r w:rsidRPr="00EA4231">
              <w:t xml:space="preserve"> creates the document and opens the XML editor.</w:t>
            </w:r>
          </w:p>
          <w:p w14:paraId="556D582A" w14:textId="77777777" w:rsidR="006A24BF" w:rsidRPr="00EA4231" w:rsidRDefault="006A24BF" w:rsidP="006A24BF">
            <w:pPr>
              <w:pStyle w:val="BulletedList"/>
            </w:pPr>
            <w:r w:rsidRPr="00EA4231">
              <w:t>If you have selected XSLT of inbound message, enter the X</w:t>
            </w:r>
            <w:r w:rsidR="00664B16" w:rsidRPr="00EA4231">
              <w:t>P</w:t>
            </w:r>
            <w:r w:rsidRPr="00EA4231">
              <w:t>ath statement that points to the place in the inbound message that contains the transformation.</w:t>
            </w:r>
          </w:p>
          <w:p w14:paraId="5EDC1574" w14:textId="77777777" w:rsidR="006A24BF" w:rsidRPr="00EA4231" w:rsidRDefault="006A24BF" w:rsidP="006A24BF">
            <w:pPr>
              <w:pStyle w:val="BulletedList"/>
            </w:pPr>
            <w:r w:rsidRPr="00EA4231">
              <w:t>If you have selected JavaScript, select the document or documents that contain the transformation.</w:t>
            </w:r>
          </w:p>
        </w:tc>
      </w:tr>
    </w:tbl>
    <w:p w14:paraId="14BBA9A8" w14:textId="77777777" w:rsidR="00D92739" w:rsidRPr="00EA4231" w:rsidRDefault="00D92739" w:rsidP="00D92739">
      <w:pPr>
        <w:autoSpaceDE w:val="0"/>
        <w:autoSpaceDN w:val="0"/>
        <w:adjustRightInd w:val="0"/>
        <w:jc w:val="both"/>
        <w:rPr>
          <w:rFonts w:cs="Arial"/>
          <w:color w:val="000000"/>
        </w:rPr>
      </w:pPr>
    </w:p>
    <w:p w14:paraId="7E686067" w14:textId="77777777" w:rsidR="0056769C" w:rsidRPr="00EA4231" w:rsidRDefault="006A24BF" w:rsidP="0059772D">
      <w:pPr>
        <w:pStyle w:val="LNumb"/>
      </w:pPr>
      <w:r w:rsidRPr="00EA4231">
        <w:t xml:space="preserve">In the </w:t>
      </w:r>
      <w:r w:rsidR="00D92739" w:rsidRPr="00EA4231">
        <w:rPr>
          <w:rStyle w:val="FieldName"/>
        </w:rPr>
        <w:t xml:space="preserve">Properties </w:t>
      </w:r>
      <w:r w:rsidRPr="00EA4231">
        <w:t xml:space="preserve">section, click </w:t>
      </w:r>
      <w:r w:rsidRPr="00EA4231">
        <w:rPr>
          <w:rStyle w:val="FieldName"/>
        </w:rPr>
        <w:t>Add</w:t>
      </w:r>
      <w:r w:rsidRPr="00EA4231">
        <w:t xml:space="preserve"> to define properties </w:t>
      </w:r>
      <w:r w:rsidR="00D92739" w:rsidRPr="00EA4231">
        <w:rPr>
          <w:rFonts w:cs="Arial"/>
          <w:color w:val="000000"/>
        </w:rPr>
        <w:t>you want to hand over to the XSL transformation.</w:t>
      </w:r>
    </w:p>
    <w:p w14:paraId="05474F79" w14:textId="77777777" w:rsidR="00D508CB" w:rsidRPr="00EA4231" w:rsidRDefault="00D508CB" w:rsidP="0059772D">
      <w:pPr>
        <w:pStyle w:val="LNumb"/>
      </w:pPr>
      <w:r w:rsidRPr="00EA4231">
        <w:t>To open the source document</w:t>
      </w:r>
      <w:r w:rsidR="00711FFF">
        <w:t xml:space="preserve"> in the editor</w:t>
      </w:r>
      <w:r w:rsidRPr="00EA4231">
        <w:t xml:space="preserve">, </w:t>
      </w:r>
      <w:r w:rsidR="00D064BC">
        <w:t xml:space="preserve">right click and choose </w:t>
      </w:r>
      <w:r w:rsidR="00D064BC" w:rsidRPr="00711FFF">
        <w:rPr>
          <w:rStyle w:val="FieldName"/>
        </w:rPr>
        <w:t>Open Source</w:t>
      </w:r>
      <w:r w:rsidRPr="00EA4231">
        <w:t>.</w:t>
      </w:r>
    </w:p>
    <w:p w14:paraId="1BC098C5" w14:textId="77777777" w:rsidR="002206B0" w:rsidRPr="00EA4231" w:rsidRDefault="002206B0" w:rsidP="002206B0"/>
    <w:p w14:paraId="46B17FCE" w14:textId="77777777" w:rsidR="002206B0" w:rsidRPr="00EA4231" w:rsidRDefault="002206B0" w:rsidP="00904240">
      <w:pPr>
        <w:pStyle w:val="Heading3"/>
      </w:pPr>
      <w:bookmarkStart w:id="130" w:name="_Toc46232233"/>
      <w:bookmarkStart w:id="131" w:name="a4_10_2"/>
      <w:r w:rsidRPr="00EA4231">
        <w:t>4.</w:t>
      </w:r>
      <w:r w:rsidR="00BA71CE" w:rsidRPr="00EA4231">
        <w:t>1</w:t>
      </w:r>
      <w:r w:rsidR="00131AD6" w:rsidRPr="00EA4231">
        <w:t>0</w:t>
      </w:r>
      <w:r w:rsidRPr="00EA4231">
        <w:t>.</w:t>
      </w:r>
      <w:r w:rsidR="00FF33F2" w:rsidRPr="00EA4231">
        <w:t>2</w:t>
      </w:r>
      <w:r w:rsidRPr="00EA4231">
        <w:t xml:space="preserve"> Defining XSL Document</w:t>
      </w:r>
      <w:r w:rsidR="00873951" w:rsidRPr="00EA4231">
        <w:t>s</w:t>
      </w:r>
      <w:bookmarkEnd w:id="130"/>
    </w:p>
    <w:bookmarkEnd w:id="131"/>
    <w:p w14:paraId="2280CB31" w14:textId="77777777" w:rsidR="004D1544" w:rsidRPr="00EA4231" w:rsidRDefault="004D1544" w:rsidP="004D1544">
      <w:pPr>
        <w:jc w:val="both"/>
        <w:rPr>
          <w:rFonts w:eastAsia="Times New Roman" w:cs="Arial"/>
          <w:color w:val="333333"/>
          <w:lang w:eastAsia="de-DE"/>
        </w:rPr>
      </w:pPr>
      <w:r w:rsidRPr="00EA4231">
        <w:rPr>
          <w:rFonts w:eastAsia="Times New Roman" w:cs="Arial"/>
          <w:i/>
          <w:color w:val="333333"/>
          <w:lang w:eastAsia="de-DE"/>
        </w:rPr>
        <w:t>E</w:t>
      </w:r>
      <w:r w:rsidR="00680370" w:rsidRPr="00EA4231">
        <w:rPr>
          <w:rFonts w:eastAsia="Times New Roman" w:cs="Arial"/>
          <w:i/>
          <w:color w:val="333333"/>
          <w:lang w:eastAsia="de-DE"/>
        </w:rPr>
        <w:t>x</w:t>
      </w:r>
      <w:r w:rsidRPr="00EA4231">
        <w:rPr>
          <w:rFonts w:eastAsia="Times New Roman" w:cs="Arial"/>
          <w:i/>
          <w:color w:val="333333"/>
          <w:lang w:eastAsia="de-DE"/>
        </w:rPr>
        <w:t>tensible Stylesheet Language Transformation</w:t>
      </w:r>
      <w:r w:rsidRPr="00EA4231">
        <w:rPr>
          <w:rFonts w:eastAsia="Times New Roman" w:cs="Arial"/>
          <w:color w:val="333333"/>
          <w:lang w:eastAsia="de-DE"/>
        </w:rPr>
        <w:t xml:space="preserve"> (XSLT) is a language that makes the conversion of XML into other XML documents possible. </w:t>
      </w:r>
      <w:r w:rsidR="00FB2795" w:rsidRPr="00EA4231">
        <w:rPr>
          <w:rFonts w:eastAsia="Times New Roman" w:cs="Arial"/>
          <w:color w:val="333333"/>
          <w:lang w:eastAsia="de-DE"/>
        </w:rPr>
        <w:t>XSL documents that you create are not touched or overwritten in further processing. Changes in documents do not require a redeployment of the step, scenario or package.</w:t>
      </w:r>
    </w:p>
    <w:p w14:paraId="41FFE9F9" w14:textId="77777777" w:rsidR="004D1544" w:rsidRPr="00EA4231" w:rsidRDefault="004D1544" w:rsidP="004D1544"/>
    <w:p w14:paraId="11BFC0C3" w14:textId="77777777" w:rsidR="00BC3995" w:rsidRPr="006C18B7" w:rsidRDefault="007B62E4" w:rsidP="00242D95">
      <w:pPr>
        <w:keepNext/>
        <w:rPr>
          <w:b/>
        </w:rPr>
      </w:pPr>
      <w:r w:rsidRPr="006C18B7">
        <w:rPr>
          <w:b/>
        </w:rPr>
        <w:t>Procedure</w:t>
      </w:r>
    </w:p>
    <w:p w14:paraId="0452C160" w14:textId="77777777" w:rsidR="007B62E4" w:rsidRPr="00EA4231" w:rsidRDefault="007B62E4" w:rsidP="00795C51">
      <w:pPr>
        <w:pStyle w:val="LNumb"/>
        <w:numPr>
          <w:ilvl w:val="0"/>
          <w:numId w:val="31"/>
        </w:numPr>
        <w:ind w:left="341" w:hanging="57"/>
      </w:pPr>
      <w:r w:rsidRPr="00EA4231">
        <w:t>To create an XSL document, click</w:t>
      </w:r>
      <w:r w:rsidRPr="00EA4231">
        <w:rPr>
          <w:i/>
        </w:rPr>
        <w:t xml:space="preserve"> </w:t>
      </w:r>
      <w:r w:rsidRPr="00EA4231">
        <w:rPr>
          <w:rStyle w:val="FieldName"/>
        </w:rPr>
        <w:t>Sources</w:t>
      </w:r>
      <w:r w:rsidRPr="00EA4231">
        <w:rPr>
          <w:i/>
        </w:rPr>
        <w:t xml:space="preserve"> </w:t>
      </w:r>
      <w:r w:rsidRPr="00EA4231">
        <w:t>in the navigation area, right click and select</w:t>
      </w:r>
      <w:r w:rsidRPr="00EA4231">
        <w:rPr>
          <w:i/>
        </w:rPr>
        <w:t xml:space="preserve"> </w:t>
      </w:r>
      <w:r w:rsidRPr="00EA4231">
        <w:rPr>
          <w:rStyle w:val="FieldName"/>
        </w:rPr>
        <w:t>New File</w:t>
      </w:r>
      <w:r w:rsidR="00090E04" w:rsidRPr="00EA4231">
        <w:rPr>
          <w:rStyle w:val="FieldName"/>
          <w:i w:val="0"/>
        </w:rPr>
        <w:t xml:space="preserve"> and e</w:t>
      </w:r>
      <w:r w:rsidRPr="00EA4231">
        <w:t xml:space="preserve">nter the file name with extension. </w:t>
      </w:r>
    </w:p>
    <w:p w14:paraId="75D12CC1" w14:textId="77777777" w:rsidR="00090E04" w:rsidRPr="00EA4231" w:rsidRDefault="00090E04" w:rsidP="00795C51">
      <w:pPr>
        <w:pStyle w:val="LNumb"/>
        <w:numPr>
          <w:ilvl w:val="0"/>
          <w:numId w:val="31"/>
        </w:numPr>
        <w:ind w:left="341" w:hanging="57"/>
      </w:pPr>
      <w:r w:rsidRPr="00EA4231">
        <w:t xml:space="preserve">In the JavaScript/XSL transformation atom, select the file in the </w:t>
      </w:r>
      <w:r w:rsidRPr="00EA4231">
        <w:rPr>
          <w:i/>
        </w:rPr>
        <w:t>Link to Source</w:t>
      </w:r>
      <w:r w:rsidRPr="00EA4231">
        <w:t xml:space="preserve"> field.</w:t>
      </w:r>
    </w:p>
    <w:p w14:paraId="74AEE0BF" w14:textId="77777777" w:rsidR="00090E04" w:rsidRPr="00EA4231" w:rsidRDefault="00090E04" w:rsidP="0016750C">
      <w:pPr>
        <w:pStyle w:val="LContinue"/>
      </w:pPr>
      <w:r w:rsidRPr="00EA4231">
        <w:t xml:space="preserve">Alternatively, enter the name of the XSL document with extension in the </w:t>
      </w:r>
      <w:r w:rsidRPr="00EA4231">
        <w:rPr>
          <w:rStyle w:val="FieldName"/>
        </w:rPr>
        <w:t>Link to Source</w:t>
      </w:r>
      <w:r w:rsidRPr="00EA4231">
        <w:t xml:space="preserve"> field of the transformation atom and double click the element in the design area.</w:t>
      </w:r>
    </w:p>
    <w:p w14:paraId="73F0EA4E" w14:textId="77777777" w:rsidR="004D1544" w:rsidRPr="00EA4231" w:rsidRDefault="00090E04" w:rsidP="00EB783C">
      <w:pPr>
        <w:pStyle w:val="LContinue"/>
      </w:pPr>
      <w:r w:rsidRPr="00EA4231">
        <w:t>The step modeler creates and opens the document.</w:t>
      </w:r>
      <w:r w:rsidR="007948F9" w:rsidRPr="00EA4231">
        <w:t xml:space="preserve"> </w:t>
      </w:r>
    </w:p>
    <w:p w14:paraId="7C59BA54" w14:textId="77777777" w:rsidR="00EB783C" w:rsidRDefault="00EB783C" w:rsidP="00EB783C">
      <w:pPr>
        <w:pStyle w:val="LNumb"/>
      </w:pPr>
      <w:r w:rsidRPr="00EA4231">
        <w:t xml:space="preserve">The document contains default namespace declarations. In the transformation output document, the </w:t>
      </w:r>
      <w:r w:rsidR="00982A8E" w:rsidRPr="00EA4231">
        <w:t>integration framework</w:t>
      </w:r>
      <w:r w:rsidRPr="00EA4231">
        <w:t xml:space="preserve"> only generates the namespaces that you use in the transformation.</w:t>
      </w:r>
      <w:r w:rsidR="005157C7" w:rsidRPr="00EA4231">
        <w:t xml:space="preserve"> </w:t>
      </w:r>
      <w:r w:rsidR="005157C7">
        <w:t xml:space="preserve">You can declare and use additional namespaces. </w:t>
      </w:r>
    </w:p>
    <w:p w14:paraId="194E1C6F" w14:textId="77777777" w:rsidR="005157C7" w:rsidRPr="00EA4231" w:rsidRDefault="005157C7" w:rsidP="00EB783C">
      <w:pPr>
        <w:pStyle w:val="LNumb"/>
      </w:pPr>
      <w:r w:rsidRPr="00EA4231">
        <w:t>To ensure that namespaces are not removed during scenario export, declare namespaces in the following way:</w:t>
      </w:r>
    </w:p>
    <w:p w14:paraId="64A581CC" w14:textId="77777777" w:rsidR="005157C7" w:rsidRPr="00867846" w:rsidRDefault="005157C7" w:rsidP="005157C7">
      <w:pPr>
        <w:pStyle w:val="LContinue"/>
        <w:rPr>
          <w:rStyle w:val="TechnicalName"/>
        </w:rPr>
      </w:pPr>
      <w:r w:rsidRPr="00867846">
        <w:rPr>
          <w:rStyle w:val="TechnicalName"/>
          <w:sz w:val="20"/>
        </w:rPr>
        <w:t>&lt;</w:t>
      </w:r>
      <w:proofErr w:type="spellStart"/>
      <w:proofErr w:type="gramStart"/>
      <w:r w:rsidRPr="00867846">
        <w:rPr>
          <w:rStyle w:val="TechnicalName"/>
          <w:sz w:val="20"/>
        </w:rPr>
        <w:t>xsl:stylesheet</w:t>
      </w:r>
      <w:proofErr w:type="spellEnd"/>
      <w:proofErr w:type="gramEnd"/>
      <w:r w:rsidRPr="00867846">
        <w:rPr>
          <w:rStyle w:val="TechnicalName"/>
          <w:sz w:val="20"/>
        </w:rPr>
        <w:t xml:space="preserve"> </w:t>
      </w:r>
      <w:proofErr w:type="spellStart"/>
      <w:r w:rsidRPr="00867846">
        <w:rPr>
          <w:rStyle w:val="TechnicalName"/>
          <w:sz w:val="20"/>
        </w:rPr>
        <w:t>xmlns:aaa</w:t>
      </w:r>
      <w:proofErr w:type="spellEnd"/>
      <w:r w:rsidRPr="00867846">
        <w:rPr>
          <w:rStyle w:val="TechnicalName"/>
          <w:sz w:val="20"/>
        </w:rPr>
        <w:t>=</w:t>
      </w:r>
      <w:r w:rsidR="00680370" w:rsidRPr="00867846">
        <w:rPr>
          <w:rStyle w:val="TechnicalName"/>
          <w:sz w:val="20"/>
        </w:rPr>
        <w:t>”</w:t>
      </w:r>
      <w:proofErr w:type="spellStart"/>
      <w:r w:rsidRPr="00867846">
        <w:rPr>
          <w:rStyle w:val="TechnicalName"/>
          <w:sz w:val="20"/>
        </w:rPr>
        <w:t>urn:com.cust.item.white:package</w:t>
      </w:r>
      <w:proofErr w:type="spellEnd"/>
      <w:r w:rsidR="00680370" w:rsidRPr="00867846">
        <w:rPr>
          <w:rStyle w:val="TechnicalName"/>
          <w:sz w:val="20"/>
        </w:rPr>
        <w:t>”</w:t>
      </w:r>
      <w:r w:rsidRPr="00867846">
        <w:rPr>
          <w:rStyle w:val="TechnicalName"/>
          <w:sz w:val="20"/>
        </w:rPr>
        <w:t xml:space="preserve"> … </w:t>
      </w:r>
      <w:proofErr w:type="spellStart"/>
      <w:r w:rsidRPr="00867846">
        <w:rPr>
          <w:rStyle w:val="TechnicalName"/>
          <w:sz w:val="20"/>
        </w:rPr>
        <w:t>aaa:force</w:t>
      </w:r>
      <w:proofErr w:type="spellEnd"/>
      <w:r w:rsidRPr="00867846">
        <w:rPr>
          <w:rStyle w:val="TechnicalName"/>
          <w:sz w:val="20"/>
        </w:rPr>
        <w:t>=</w:t>
      </w:r>
      <w:r w:rsidR="00680370" w:rsidRPr="00867846">
        <w:rPr>
          <w:rStyle w:val="TechnicalName"/>
          <w:sz w:val="20"/>
        </w:rPr>
        <w:t>””</w:t>
      </w:r>
      <w:r w:rsidRPr="00867846">
        <w:rPr>
          <w:rStyle w:val="TechnicalName"/>
          <w:sz w:val="20"/>
        </w:rPr>
        <w:t>&gt;</w:t>
      </w:r>
    </w:p>
    <w:p w14:paraId="3C716725" w14:textId="77777777" w:rsidR="00EB783C" w:rsidRPr="00EA4231" w:rsidRDefault="00EB783C" w:rsidP="00EB783C">
      <w:pPr>
        <w:pStyle w:val="LNumb"/>
      </w:pPr>
      <w:r w:rsidRPr="00EA4231">
        <w:t xml:space="preserve">The document includes </w:t>
      </w:r>
      <w:r w:rsidR="00C4350E" w:rsidRPr="00EA4231">
        <w:t xml:space="preserve">the </w:t>
      </w:r>
      <w:r w:rsidRPr="00EA4231">
        <w:rPr>
          <w:rStyle w:val="TechnicalName"/>
        </w:rPr>
        <w:t>init.xsl</w:t>
      </w:r>
      <w:r w:rsidR="00C4350E" w:rsidRPr="00EA4231">
        <w:t xml:space="preserve"> document</w:t>
      </w:r>
      <w:r w:rsidRPr="00EA4231">
        <w:t xml:space="preserve">. The document contains the </w:t>
      </w:r>
      <w:r w:rsidR="00C4350E" w:rsidRPr="00EA4231">
        <w:t>following default parameters and variables that you can use in the transformation:</w:t>
      </w:r>
    </w:p>
    <w:p w14:paraId="658ECFD4" w14:textId="77777777" w:rsidR="00C4350E" w:rsidRPr="00867846" w:rsidRDefault="00C4350E" w:rsidP="00C4350E">
      <w:pPr>
        <w:pStyle w:val="BL2"/>
      </w:pPr>
      <w:r w:rsidRPr="00867846">
        <w:rPr>
          <w:rStyle w:val="TechnicalName"/>
        </w:rPr>
        <w:t>&lt;</w:t>
      </w:r>
      <w:proofErr w:type="spellStart"/>
      <w:proofErr w:type="gramStart"/>
      <w:r w:rsidRPr="00867846">
        <w:rPr>
          <w:rStyle w:val="TechnicalName"/>
        </w:rPr>
        <w:t>xsl:param</w:t>
      </w:r>
      <w:proofErr w:type="spellEnd"/>
      <w:proofErr w:type="gramEnd"/>
      <w:r w:rsidRPr="00867846">
        <w:rPr>
          <w:rStyle w:val="TechnicalName"/>
        </w:rPr>
        <w:t xml:space="preserve"> name=</w:t>
      </w:r>
      <w:r w:rsidR="00680370" w:rsidRPr="00867846">
        <w:rPr>
          <w:rStyle w:val="TechnicalName"/>
        </w:rPr>
        <w:t>”</w:t>
      </w:r>
      <w:proofErr w:type="spellStart"/>
      <w:r w:rsidRPr="00867846">
        <w:rPr>
          <w:rStyle w:val="TechnicalName"/>
        </w:rPr>
        <w:t>pac.ident</w:t>
      </w:r>
      <w:proofErr w:type="spellEnd"/>
      <w:r w:rsidR="00680370" w:rsidRPr="00867846">
        <w:rPr>
          <w:rStyle w:val="TechnicalName"/>
        </w:rPr>
        <w:t>”</w:t>
      </w:r>
      <w:r w:rsidRPr="00867846">
        <w:rPr>
          <w:rStyle w:val="TechnicalName"/>
        </w:rPr>
        <w:t>/&gt;</w:t>
      </w:r>
      <w:r w:rsidRPr="00867846">
        <w:t xml:space="preserve"> package identifier</w:t>
      </w:r>
    </w:p>
    <w:p w14:paraId="32C7EC9B" w14:textId="77777777" w:rsidR="00C4350E" w:rsidRPr="00867846" w:rsidRDefault="00C4350E" w:rsidP="00C4350E">
      <w:pPr>
        <w:pStyle w:val="BL2"/>
      </w:pPr>
      <w:r w:rsidRPr="00867846">
        <w:rPr>
          <w:rStyle w:val="TechnicalName"/>
        </w:rPr>
        <w:t>&lt;</w:t>
      </w:r>
      <w:proofErr w:type="spellStart"/>
      <w:proofErr w:type="gramStart"/>
      <w:r w:rsidRPr="00867846">
        <w:rPr>
          <w:rStyle w:val="TechnicalName"/>
        </w:rPr>
        <w:t>xsl:param</w:t>
      </w:r>
      <w:proofErr w:type="spellEnd"/>
      <w:proofErr w:type="gramEnd"/>
      <w:r w:rsidRPr="00867846">
        <w:rPr>
          <w:rStyle w:val="TechnicalName"/>
        </w:rPr>
        <w:t xml:space="preserve"> name=</w:t>
      </w:r>
      <w:r w:rsidR="00680370" w:rsidRPr="00867846">
        <w:rPr>
          <w:rStyle w:val="TechnicalName"/>
        </w:rPr>
        <w:t>”</w:t>
      </w:r>
      <w:proofErr w:type="spellStart"/>
      <w:r w:rsidRPr="00867846">
        <w:rPr>
          <w:rStyle w:val="TechnicalName"/>
        </w:rPr>
        <w:t>scen.ident</w:t>
      </w:r>
      <w:proofErr w:type="spellEnd"/>
      <w:r w:rsidR="00680370" w:rsidRPr="00867846">
        <w:rPr>
          <w:rStyle w:val="TechnicalName"/>
        </w:rPr>
        <w:t>”</w:t>
      </w:r>
      <w:r w:rsidRPr="00867846">
        <w:rPr>
          <w:rStyle w:val="TechnicalName"/>
        </w:rPr>
        <w:t>/&gt;</w:t>
      </w:r>
      <w:r w:rsidRPr="00867846">
        <w:t xml:space="preserve"> scenario identifier</w:t>
      </w:r>
    </w:p>
    <w:p w14:paraId="3ACCC210" w14:textId="77777777" w:rsidR="00C4350E" w:rsidRPr="00867846" w:rsidRDefault="00C4350E" w:rsidP="00C4350E">
      <w:pPr>
        <w:pStyle w:val="BL2"/>
      </w:pPr>
      <w:r w:rsidRPr="00867846">
        <w:rPr>
          <w:rStyle w:val="TechnicalName"/>
        </w:rPr>
        <w:t>&lt;</w:t>
      </w:r>
      <w:proofErr w:type="spellStart"/>
      <w:proofErr w:type="gramStart"/>
      <w:r w:rsidRPr="00867846">
        <w:rPr>
          <w:rStyle w:val="TechnicalName"/>
        </w:rPr>
        <w:t>xsl:param</w:t>
      </w:r>
      <w:proofErr w:type="spellEnd"/>
      <w:proofErr w:type="gramEnd"/>
      <w:r w:rsidRPr="00867846">
        <w:rPr>
          <w:rStyle w:val="TechnicalName"/>
        </w:rPr>
        <w:t xml:space="preserve"> name=</w:t>
      </w:r>
      <w:r w:rsidR="00680370" w:rsidRPr="00867846">
        <w:rPr>
          <w:rStyle w:val="TechnicalName"/>
        </w:rPr>
        <w:t>”</w:t>
      </w:r>
      <w:proofErr w:type="spellStart"/>
      <w:r w:rsidRPr="00867846">
        <w:rPr>
          <w:rStyle w:val="TechnicalName"/>
        </w:rPr>
        <w:t>step.ident</w:t>
      </w:r>
      <w:proofErr w:type="spellEnd"/>
      <w:r w:rsidR="00680370" w:rsidRPr="00867846">
        <w:rPr>
          <w:rStyle w:val="TechnicalName"/>
        </w:rPr>
        <w:t>”</w:t>
      </w:r>
      <w:r w:rsidRPr="00867846">
        <w:rPr>
          <w:rStyle w:val="TechnicalName"/>
        </w:rPr>
        <w:t>/&gt;</w:t>
      </w:r>
      <w:r w:rsidRPr="00867846">
        <w:t xml:space="preserve"> step identifier</w:t>
      </w:r>
    </w:p>
    <w:p w14:paraId="5C3DABCA" w14:textId="77777777" w:rsidR="00C4350E" w:rsidRPr="00867846" w:rsidRDefault="00C4350E" w:rsidP="00C4350E">
      <w:pPr>
        <w:pStyle w:val="BL2"/>
      </w:pPr>
      <w:r w:rsidRPr="00867846">
        <w:rPr>
          <w:rStyle w:val="TechnicalName"/>
        </w:rPr>
        <w:t>&lt;</w:t>
      </w:r>
      <w:proofErr w:type="spellStart"/>
      <w:proofErr w:type="gramStart"/>
      <w:r w:rsidRPr="00867846">
        <w:rPr>
          <w:rStyle w:val="TechnicalName"/>
        </w:rPr>
        <w:t>xsl:param</w:t>
      </w:r>
      <w:proofErr w:type="spellEnd"/>
      <w:proofErr w:type="gramEnd"/>
      <w:r w:rsidRPr="00867846">
        <w:rPr>
          <w:rStyle w:val="TechnicalName"/>
        </w:rPr>
        <w:t xml:space="preserve"> name=</w:t>
      </w:r>
      <w:r w:rsidR="00680370" w:rsidRPr="00867846">
        <w:rPr>
          <w:rStyle w:val="TechnicalName"/>
        </w:rPr>
        <w:t>”</w:t>
      </w:r>
      <w:proofErr w:type="spellStart"/>
      <w:r w:rsidRPr="00867846">
        <w:rPr>
          <w:rStyle w:val="TechnicalName"/>
        </w:rPr>
        <w:t>depl.ident</w:t>
      </w:r>
      <w:proofErr w:type="spellEnd"/>
      <w:r w:rsidR="00680370" w:rsidRPr="00867846">
        <w:rPr>
          <w:rStyle w:val="TechnicalName"/>
        </w:rPr>
        <w:t>”</w:t>
      </w:r>
      <w:r w:rsidRPr="00867846">
        <w:rPr>
          <w:rStyle w:val="TechnicalName"/>
        </w:rPr>
        <w:t>/&gt;</w:t>
      </w:r>
      <w:r w:rsidRPr="00867846">
        <w:t xml:space="preserve"> deployment identifier</w:t>
      </w:r>
    </w:p>
    <w:p w14:paraId="44F44544" w14:textId="77777777" w:rsidR="00090E04" w:rsidRPr="00EA4231" w:rsidRDefault="00C4350E" w:rsidP="00C4350E">
      <w:pPr>
        <w:pStyle w:val="BL2"/>
      </w:pPr>
      <w:r w:rsidRPr="00EA4231">
        <w:rPr>
          <w:rStyle w:val="TechnicalName"/>
        </w:rPr>
        <w:t>settings</w:t>
      </w:r>
      <w:r w:rsidRPr="00EA4231">
        <w:t xml:space="preserve"> variable contains the </w:t>
      </w:r>
      <w:r w:rsidR="00B75823" w:rsidRPr="00EA4231">
        <w:t>deployment</w:t>
      </w:r>
      <w:r w:rsidRPr="00EA4231">
        <w:t>-specific settings</w:t>
      </w:r>
    </w:p>
    <w:p w14:paraId="6A121638" w14:textId="77777777" w:rsidR="00C4350E" w:rsidRPr="00EA4231" w:rsidRDefault="00C4350E" w:rsidP="00C4350E">
      <w:pPr>
        <w:pStyle w:val="LNumb"/>
      </w:pPr>
      <w:r w:rsidRPr="00EA4231">
        <w:t>If you added libraries to the scenario package, the libraries are included. To improve the performance, remove libraries that you do not use in the transformation. If you do not use any libraries, remove them all.</w:t>
      </w:r>
    </w:p>
    <w:p w14:paraId="52EB5E59" w14:textId="77777777" w:rsidR="004D1544" w:rsidRPr="00867846" w:rsidRDefault="004D1544" w:rsidP="00242D95">
      <w:pPr>
        <w:pStyle w:val="LNumb"/>
        <w:keepNext/>
      </w:pPr>
      <w:r w:rsidRPr="00867846">
        <w:t xml:space="preserve">In the </w:t>
      </w:r>
      <w:proofErr w:type="gramStart"/>
      <w:r w:rsidRPr="00867846">
        <w:rPr>
          <w:rStyle w:val="TechnicalName"/>
        </w:rPr>
        <w:t>&lt;!</w:t>
      </w:r>
      <w:r w:rsidR="00680370" w:rsidRPr="00867846">
        <w:rPr>
          <w:rStyle w:val="TechnicalName"/>
        </w:rPr>
        <w:t>—</w:t>
      </w:r>
      <w:proofErr w:type="gramEnd"/>
      <w:r w:rsidRPr="00867846">
        <w:rPr>
          <w:rStyle w:val="TechnicalName"/>
        </w:rPr>
        <w:t>your coding</w:t>
      </w:r>
      <w:r w:rsidR="003B247B" w:rsidRPr="00867846">
        <w:rPr>
          <w:rStyle w:val="TechnicalName"/>
        </w:rPr>
        <w:t xml:space="preserve">-&gt; </w:t>
      </w:r>
      <w:r w:rsidRPr="00867846">
        <w:t>section, add your code for the transformation.</w:t>
      </w:r>
    </w:p>
    <w:p w14:paraId="2A8F6DC6" w14:textId="77777777" w:rsidR="00E777F8" w:rsidRPr="00867846" w:rsidRDefault="00E777F8" w:rsidP="00242D95">
      <w:pPr>
        <w:pStyle w:val="LNumb"/>
        <w:keepNext/>
        <w:rPr>
          <w:rStyle w:val="TechnicalName"/>
          <w:rFonts w:ascii="Arial" w:hAnsi="Arial"/>
        </w:rPr>
      </w:pPr>
      <w:r w:rsidRPr="00867846">
        <w:t xml:space="preserve">To access documents in the </w:t>
      </w:r>
      <w:proofErr w:type="spellStart"/>
      <w:r w:rsidRPr="00867846">
        <w:t>BizStore</w:t>
      </w:r>
      <w:proofErr w:type="spellEnd"/>
      <w:r w:rsidRPr="00867846">
        <w:t xml:space="preserve">, use the </w:t>
      </w:r>
      <w:proofErr w:type="gramStart"/>
      <w:r w:rsidRPr="00867846">
        <w:rPr>
          <w:rStyle w:val="TechnicalName"/>
        </w:rPr>
        <w:t>document(</w:t>
      </w:r>
      <w:proofErr w:type="gramEnd"/>
      <w:r w:rsidRPr="00867846">
        <w:rPr>
          <w:rStyle w:val="TechnicalName"/>
        </w:rPr>
        <w:t>)</w:t>
      </w:r>
      <w:r w:rsidRPr="00867846">
        <w:t xml:space="preserve"> function in the following way: </w:t>
      </w:r>
      <w:r w:rsidRPr="00867846">
        <w:rPr>
          <w:rStyle w:val="TechnicalName"/>
        </w:rPr>
        <w:t>document(’/</w:t>
      </w:r>
      <w:proofErr w:type="spellStart"/>
      <w:r w:rsidRPr="00867846">
        <w:rPr>
          <w:rStyle w:val="TechnicalName"/>
        </w:rPr>
        <w:t>groupname</w:t>
      </w:r>
      <w:proofErr w:type="spellEnd"/>
      <w:r w:rsidRPr="00867846">
        <w:rPr>
          <w:rStyle w:val="TechnicalName"/>
        </w:rPr>
        <w:t>/dataset/document.xml’)</w:t>
      </w:r>
      <w:r w:rsidR="00940645" w:rsidRPr="00867846">
        <w:rPr>
          <w:rStyle w:val="TechnicalName"/>
        </w:rPr>
        <w:t>.</w:t>
      </w:r>
    </w:p>
    <w:p w14:paraId="5B731EEB" w14:textId="77777777" w:rsidR="00940645" w:rsidRPr="00EA4231" w:rsidRDefault="00940645" w:rsidP="00242D95">
      <w:pPr>
        <w:pStyle w:val="LNumb"/>
        <w:keepNext/>
        <w:rPr>
          <w:rStyle w:val="TechnicalName"/>
          <w:rFonts w:ascii="Arial" w:hAnsi="Arial" w:cs="Arial"/>
        </w:rPr>
      </w:pPr>
      <w:r w:rsidRPr="00EA4231">
        <w:rPr>
          <w:rStyle w:val="TechnicalName"/>
          <w:rFonts w:ascii="Arial" w:hAnsi="Arial" w:cs="Arial"/>
        </w:rPr>
        <w:t xml:space="preserve">To use </w:t>
      </w:r>
      <w:r w:rsidR="00B75823" w:rsidRPr="00EA4231">
        <w:rPr>
          <w:rStyle w:val="TechnicalName"/>
          <w:rFonts w:ascii="Arial" w:hAnsi="Arial" w:cs="Arial"/>
        </w:rPr>
        <w:t>deployment</w:t>
      </w:r>
      <w:r w:rsidRPr="00EA4231">
        <w:rPr>
          <w:rStyle w:val="TechnicalName"/>
          <w:rFonts w:ascii="Arial" w:hAnsi="Arial" w:cs="Arial"/>
        </w:rPr>
        <w:t xml:space="preserve">-specific </w:t>
      </w:r>
      <w:r w:rsidR="001C24C7" w:rsidRPr="00EA4231">
        <w:rPr>
          <w:rStyle w:val="TechnicalName"/>
          <w:rFonts w:ascii="Arial" w:hAnsi="Arial" w:cs="Arial"/>
        </w:rPr>
        <w:t>properties</w:t>
      </w:r>
      <w:r w:rsidRPr="00EA4231">
        <w:rPr>
          <w:rStyle w:val="TechnicalName"/>
          <w:rFonts w:ascii="Arial" w:hAnsi="Arial" w:cs="Arial"/>
        </w:rPr>
        <w:t xml:space="preserve"> in the transformation, use the following X</w:t>
      </w:r>
      <w:r w:rsidR="0052018A" w:rsidRPr="00EA4231">
        <w:rPr>
          <w:rStyle w:val="TechnicalName"/>
          <w:rFonts w:ascii="Arial" w:hAnsi="Arial" w:cs="Arial"/>
        </w:rPr>
        <w:t>P</w:t>
      </w:r>
      <w:r w:rsidRPr="00EA4231">
        <w:rPr>
          <w:rStyle w:val="TechnicalName"/>
          <w:rFonts w:ascii="Arial" w:hAnsi="Arial" w:cs="Arial"/>
        </w:rPr>
        <w:t>ath statements:</w:t>
      </w:r>
    </w:p>
    <w:p w14:paraId="6A75FCFA" w14:textId="77777777" w:rsidR="00940645" w:rsidRPr="00EA4231" w:rsidRDefault="00940645" w:rsidP="00940645">
      <w:pPr>
        <w:pStyle w:val="BL2"/>
      </w:pPr>
      <w:r w:rsidRPr="00EA4231">
        <w:t xml:space="preserve">For a string: </w:t>
      </w:r>
      <w:r w:rsidRPr="00EA4231">
        <w:rPr>
          <w:rStyle w:val="TechnicalName"/>
        </w:rPr>
        <w:t>$settings/</w:t>
      </w:r>
      <w:proofErr w:type="spellStart"/>
      <w:r w:rsidR="00A44D7E" w:rsidRPr="00EA4231">
        <w:rPr>
          <w:rStyle w:val="TechnicalName"/>
        </w:rPr>
        <w:t>name_of_</w:t>
      </w:r>
      <w:r w:rsidR="00B75823" w:rsidRPr="00EA4231">
        <w:rPr>
          <w:rStyle w:val="TechnicalName"/>
        </w:rPr>
        <w:t>deployment</w:t>
      </w:r>
      <w:r w:rsidR="00A44D7E" w:rsidRPr="00EA4231">
        <w:rPr>
          <w:rStyle w:val="TechnicalName"/>
        </w:rPr>
        <w:t>_</w:t>
      </w:r>
      <w:r w:rsidRPr="00EA4231">
        <w:rPr>
          <w:rStyle w:val="TechnicalName"/>
        </w:rPr>
        <w:t>setting</w:t>
      </w:r>
      <w:proofErr w:type="spellEnd"/>
    </w:p>
    <w:p w14:paraId="4B76FA55" w14:textId="77777777" w:rsidR="00940645" w:rsidRPr="00867846" w:rsidRDefault="00940645" w:rsidP="00940645">
      <w:pPr>
        <w:pStyle w:val="BL2"/>
        <w:rPr>
          <w:rStyle w:val="TechnicalName"/>
          <w:rFonts w:ascii="Arial" w:hAnsi="Arial"/>
        </w:rPr>
      </w:pPr>
      <w:r w:rsidRPr="00867846">
        <w:t xml:space="preserve">For </w:t>
      </w:r>
      <w:r w:rsidR="00A44D7E" w:rsidRPr="00867846">
        <w:t xml:space="preserve">the </w:t>
      </w:r>
      <w:r w:rsidR="00DD58BE" w:rsidRPr="00867846">
        <w:t xml:space="preserve">first </w:t>
      </w:r>
      <w:r w:rsidRPr="00867846">
        <w:t xml:space="preserve">element of an array of strings: </w:t>
      </w:r>
      <w:r w:rsidR="001C24C7" w:rsidRPr="00867846">
        <w:rPr>
          <w:rStyle w:val="TechnicalName"/>
        </w:rPr>
        <w:t>$</w:t>
      </w:r>
      <w:r w:rsidRPr="00867846">
        <w:rPr>
          <w:rStyle w:val="TechnicalName"/>
        </w:rPr>
        <w:t>settings/</w:t>
      </w:r>
      <w:proofErr w:type="spellStart"/>
      <w:r w:rsidRPr="00867846">
        <w:rPr>
          <w:rStyle w:val="TechnicalName"/>
        </w:rPr>
        <w:t>arr</w:t>
      </w:r>
      <w:proofErr w:type="spellEnd"/>
      <w:r w:rsidRPr="00867846">
        <w:rPr>
          <w:rStyle w:val="TechnicalName"/>
        </w:rPr>
        <w:t>/</w:t>
      </w:r>
      <w:proofErr w:type="gramStart"/>
      <w:r w:rsidRPr="00867846">
        <w:rPr>
          <w:rStyle w:val="TechnicalName"/>
        </w:rPr>
        <w:t>element[</w:t>
      </w:r>
      <w:proofErr w:type="gramEnd"/>
      <w:r w:rsidR="00DD58BE" w:rsidRPr="00867846">
        <w:rPr>
          <w:rStyle w:val="TechnicalName"/>
        </w:rPr>
        <w:t>1</w:t>
      </w:r>
      <w:r w:rsidRPr="00867846">
        <w:rPr>
          <w:rStyle w:val="TechnicalName"/>
        </w:rPr>
        <w:t>]</w:t>
      </w:r>
    </w:p>
    <w:p w14:paraId="2E6E5DDB" w14:textId="77777777" w:rsidR="001970C1" w:rsidRPr="00EA4231" w:rsidRDefault="00F94F84" w:rsidP="00766E62">
      <w:pPr>
        <w:pStyle w:val="LNumb"/>
        <w:rPr>
          <w:rStyle w:val="TechnicalName"/>
          <w:rFonts w:ascii="Arial" w:hAnsi="Arial"/>
          <w:sz w:val="24"/>
        </w:rPr>
      </w:pPr>
      <w:r w:rsidRPr="00EA4231">
        <w:rPr>
          <w:rStyle w:val="TechnicalName"/>
          <w:rFonts w:ascii="Arial" w:hAnsi="Arial"/>
        </w:rPr>
        <w:t xml:space="preserve">In the </w:t>
      </w:r>
      <w:r w:rsidR="00766E62" w:rsidRPr="00EA4231">
        <w:rPr>
          <w:rStyle w:val="FieldName"/>
        </w:rPr>
        <w:t>D</w:t>
      </w:r>
      <w:r w:rsidRPr="00EA4231">
        <w:rPr>
          <w:rStyle w:val="FieldName"/>
        </w:rPr>
        <w:t>escription</w:t>
      </w:r>
      <w:r w:rsidRPr="00EA4231">
        <w:rPr>
          <w:rStyle w:val="TechnicalName"/>
          <w:rFonts w:ascii="Arial" w:hAnsi="Arial"/>
        </w:rPr>
        <w:t xml:space="preserve"> field of a step element</w:t>
      </w:r>
      <w:r w:rsidR="001970C1" w:rsidRPr="00EA4231">
        <w:rPr>
          <w:rStyle w:val="TechnicalName"/>
          <w:rFonts w:ascii="Arial" w:hAnsi="Arial"/>
        </w:rPr>
        <w:t>.</w:t>
      </w:r>
      <w:r w:rsidRPr="00EA4231">
        <w:rPr>
          <w:rStyle w:val="TechnicalName"/>
          <w:rFonts w:ascii="Arial" w:hAnsi="Arial"/>
        </w:rPr>
        <w:t xml:space="preserve"> </w:t>
      </w:r>
    </w:p>
    <w:p w14:paraId="5B135F44" w14:textId="77777777" w:rsidR="0083614D" w:rsidRPr="00EA4231" w:rsidRDefault="001970C1" w:rsidP="001970C1">
      <w:pPr>
        <w:pStyle w:val="LContinue"/>
        <w:rPr>
          <w:lang w:eastAsia="de-DE"/>
        </w:rPr>
      </w:pPr>
      <w:r w:rsidRPr="00EA4231">
        <w:rPr>
          <w:lang w:eastAsia="de-DE"/>
        </w:rPr>
        <w:t>Add a string in square brackets, for example, [</w:t>
      </w:r>
      <w:proofErr w:type="spellStart"/>
      <w:r w:rsidRPr="00EA4231">
        <w:rPr>
          <w:lang w:eastAsia="de-DE"/>
        </w:rPr>
        <w:t>SQLCall</w:t>
      </w:r>
      <w:proofErr w:type="spellEnd"/>
      <w:r w:rsidRPr="00EA4231">
        <w:rPr>
          <w:lang w:eastAsia="de-DE"/>
        </w:rPr>
        <w:t xml:space="preserve">]. With the </w:t>
      </w:r>
      <w:r w:rsidRPr="00EA4231">
        <w:rPr>
          <w:i/>
          <w:lang w:eastAsia="de-DE"/>
        </w:rPr>
        <w:t>Smart Message Model</w:t>
      </w:r>
      <w:r w:rsidRPr="00EA4231">
        <w:rPr>
          <w:lang w:eastAsia="de-DE"/>
        </w:rPr>
        <w:t xml:space="preserve"> selected in the scenario package configuration, the string is added as the id attribute value to the &lt;payload&gt; tag of the integration framework message. The value helps you identifying the payload section and you can address the attribute in XPath statements. If you leave out the string in square brackets, the id attribute value of the integration framework message is empty.</w:t>
      </w:r>
    </w:p>
    <w:p w14:paraId="113AA333" w14:textId="77777777" w:rsidR="001970C1" w:rsidRPr="00EA4231" w:rsidRDefault="001970C1" w:rsidP="001970C1">
      <w:pPr>
        <w:pStyle w:val="LContinue"/>
        <w:rPr>
          <w:rStyle w:val="TechnicalName"/>
          <w:rFonts w:ascii="Arial" w:hAnsi="Arial"/>
          <w:sz w:val="24"/>
        </w:rPr>
      </w:pPr>
    </w:p>
    <w:p w14:paraId="119399CC" w14:textId="77777777" w:rsidR="0083614D" w:rsidRPr="00EA4231" w:rsidRDefault="0083614D" w:rsidP="001C24C7">
      <w:pPr>
        <w:pStyle w:val="LC2"/>
        <w:keepNext/>
        <w:rPr>
          <w:lang w:eastAsia="de-DE"/>
        </w:rPr>
      </w:pPr>
      <w:r w:rsidRPr="006C18B7">
        <w:rPr>
          <w:noProof/>
          <w:lang w:eastAsia="de-DE"/>
        </w:rPr>
        <w:drawing>
          <wp:inline distT="0" distB="0" distL="0" distR="0" wp14:anchorId="6AE4A377" wp14:editId="605FFC79">
            <wp:extent cx="228600" cy="228600"/>
            <wp:effectExtent l="0" t="0" r="0" b="0"/>
            <wp:docPr id="21" name="Picture 16" descr="recommend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mmendation.gif"/>
                    <pic:cNvPicPr/>
                  </pic:nvPicPr>
                  <pic:blipFill>
                    <a:blip r:embed="rId30" cstate="print"/>
                    <a:stretch>
                      <a:fillRect/>
                    </a:stretch>
                  </pic:blipFill>
                  <pic:spPr>
                    <a:xfrm>
                      <a:off x="0" y="0"/>
                      <a:ext cx="228600" cy="228600"/>
                    </a:xfrm>
                    <a:prstGeom prst="rect">
                      <a:avLst/>
                    </a:prstGeom>
                  </pic:spPr>
                </pic:pic>
              </a:graphicData>
            </a:graphic>
          </wp:inline>
        </w:drawing>
      </w:r>
      <w:r w:rsidRPr="00EA4231">
        <w:rPr>
          <w:lang w:eastAsia="de-DE"/>
        </w:rPr>
        <w:t>RECOMMENDATION</w:t>
      </w:r>
    </w:p>
    <w:p w14:paraId="667FD869" w14:textId="77777777" w:rsidR="0083614D" w:rsidRPr="00EA4231" w:rsidRDefault="0083614D" w:rsidP="0083614D">
      <w:pPr>
        <w:pStyle w:val="LC2"/>
        <w:rPr>
          <w:rStyle w:val="TechnicalName"/>
          <w:rFonts w:ascii="Arial" w:hAnsi="Arial"/>
        </w:rPr>
      </w:pPr>
      <w:r w:rsidRPr="00EA4231">
        <w:rPr>
          <w:rStyle w:val="TechnicalName"/>
          <w:rFonts w:ascii="Arial" w:hAnsi="Arial"/>
        </w:rPr>
        <w:t xml:space="preserve">If you </w:t>
      </w:r>
      <w:r w:rsidR="00664B16" w:rsidRPr="00EA4231">
        <w:rPr>
          <w:rStyle w:val="TechnicalName"/>
          <w:rFonts w:ascii="Arial" w:hAnsi="Arial"/>
        </w:rPr>
        <w:t xml:space="preserve">use </w:t>
      </w:r>
      <w:r w:rsidRPr="00EA4231">
        <w:rPr>
          <w:rStyle w:val="TechnicalName"/>
          <w:rFonts w:ascii="Arial" w:hAnsi="Arial"/>
        </w:rPr>
        <w:t xml:space="preserve">several transformation atoms in the scenario step, </w:t>
      </w:r>
      <w:r w:rsidR="00A44D7E" w:rsidRPr="00EA4231">
        <w:rPr>
          <w:rStyle w:val="TechnicalName"/>
          <w:rFonts w:ascii="Arial" w:hAnsi="Arial"/>
        </w:rPr>
        <w:t>consider</w:t>
      </w:r>
      <w:r w:rsidRPr="00EA4231">
        <w:rPr>
          <w:rStyle w:val="TechnicalName"/>
          <w:rFonts w:ascii="Arial" w:hAnsi="Arial"/>
        </w:rPr>
        <w:t xml:space="preserve"> creating one XSL document and assigning the document to all transformation atoms. In each transformation atom, define a property that point</w:t>
      </w:r>
      <w:r w:rsidR="00A44D7E" w:rsidRPr="00EA4231">
        <w:rPr>
          <w:rStyle w:val="TechnicalName"/>
          <w:rFonts w:ascii="Arial" w:hAnsi="Arial"/>
        </w:rPr>
        <w:t>s</w:t>
      </w:r>
      <w:r w:rsidRPr="00EA4231">
        <w:rPr>
          <w:rStyle w:val="TechnicalName"/>
          <w:rFonts w:ascii="Arial" w:hAnsi="Arial"/>
        </w:rPr>
        <w:t xml:space="preserve"> to a place in the XSL document</w:t>
      </w:r>
      <w:r w:rsidR="00A44D7E" w:rsidRPr="00EA4231">
        <w:rPr>
          <w:rStyle w:val="TechnicalName"/>
          <w:rFonts w:ascii="Arial" w:hAnsi="Arial"/>
        </w:rPr>
        <w:t xml:space="preserve"> that handles the transformation for the transformation atom. Using one XSL document simplifies </w:t>
      </w:r>
      <w:r w:rsidR="00664B16" w:rsidRPr="00EA4231">
        <w:rPr>
          <w:rStyle w:val="TechnicalName"/>
          <w:rFonts w:ascii="Arial" w:hAnsi="Arial"/>
        </w:rPr>
        <w:t xml:space="preserve">the task to </w:t>
      </w:r>
      <w:r w:rsidR="00A44D7E" w:rsidRPr="00EA4231">
        <w:rPr>
          <w:rStyle w:val="TechnicalName"/>
          <w:rFonts w:ascii="Arial" w:hAnsi="Arial"/>
        </w:rPr>
        <w:t xml:space="preserve">apply changes to the scenario step transformations, because all coding is available in one place. </w:t>
      </w:r>
    </w:p>
    <w:p w14:paraId="519E21EA" w14:textId="77777777" w:rsidR="002206B0" w:rsidRPr="00EA4231" w:rsidRDefault="002206B0" w:rsidP="00904240">
      <w:pPr>
        <w:pStyle w:val="Heading3"/>
      </w:pPr>
      <w:bookmarkStart w:id="132" w:name="_Toc46232234"/>
      <w:bookmarkStart w:id="133" w:name="a4_10_3"/>
      <w:r w:rsidRPr="00EA4231">
        <w:t>4.</w:t>
      </w:r>
      <w:r w:rsidR="00BA71CE" w:rsidRPr="00EA4231">
        <w:t>1</w:t>
      </w:r>
      <w:r w:rsidR="00131AD6" w:rsidRPr="00EA4231">
        <w:t>0</w:t>
      </w:r>
      <w:r w:rsidRPr="00EA4231">
        <w:t>.</w:t>
      </w:r>
      <w:r w:rsidR="00FF33F2" w:rsidRPr="00EA4231">
        <w:t>3</w:t>
      </w:r>
      <w:r w:rsidRPr="00EA4231">
        <w:t xml:space="preserve"> Defining JavaScript Documents</w:t>
      </w:r>
      <w:bookmarkEnd w:id="132"/>
    </w:p>
    <w:bookmarkEnd w:id="133"/>
    <w:p w14:paraId="3A87EBD2" w14:textId="77777777" w:rsidR="00B3315B" w:rsidRPr="00EA4231" w:rsidRDefault="00B3315B" w:rsidP="004E3597">
      <w:r w:rsidRPr="00EA4231">
        <w:t xml:space="preserve">Use </w:t>
      </w:r>
      <w:r w:rsidR="009C584A" w:rsidRPr="00EA4231">
        <w:t>one or several J</w:t>
      </w:r>
      <w:r w:rsidRPr="00EA4231">
        <w:t>avaScript documents to transform a message.</w:t>
      </w:r>
      <w:r w:rsidR="002476FF" w:rsidRPr="00EA4231">
        <w:t xml:space="preserve"> The JavaScript</w:t>
      </w:r>
      <w:r w:rsidR="00017E5E" w:rsidRPr="00EA4231">
        <w:t>/XSL</w:t>
      </w:r>
      <w:r w:rsidR="002476FF" w:rsidRPr="00EA4231">
        <w:t xml:space="preserve"> transformation atom requires that the incoming message must be available in the XML representation of JSON.</w:t>
      </w:r>
      <w:r w:rsidR="00646FBC" w:rsidRPr="00EA4231">
        <w:t xml:space="preserve"> D</w:t>
      </w:r>
      <w:r w:rsidR="00646FBC" w:rsidRPr="00EA4231">
        <w:rPr>
          <w:rFonts w:eastAsia="Times New Roman" w:cs="Arial"/>
          <w:color w:val="333333"/>
          <w:lang w:eastAsia="de-DE"/>
        </w:rPr>
        <w:t>ocuments that you create are not touched or overwritten in further processing. Changes in documents do not require a redeployment of the step, scenario or package.</w:t>
      </w:r>
    </w:p>
    <w:p w14:paraId="0B6E9AA7" w14:textId="77777777" w:rsidR="00B3315B" w:rsidRPr="00EA4231" w:rsidRDefault="00B3315B" w:rsidP="004E3597"/>
    <w:p w14:paraId="2D2FB776" w14:textId="77777777" w:rsidR="00B3315B" w:rsidRPr="006C18B7" w:rsidRDefault="00B3315B" w:rsidP="00C74BF7">
      <w:pPr>
        <w:keepNext/>
        <w:rPr>
          <w:b/>
        </w:rPr>
      </w:pPr>
      <w:r w:rsidRPr="006C18B7">
        <w:rPr>
          <w:b/>
        </w:rPr>
        <w:t>Prerequisites</w:t>
      </w:r>
    </w:p>
    <w:p w14:paraId="1A9DE596" w14:textId="77777777" w:rsidR="002476FF" w:rsidRPr="00EA4231" w:rsidRDefault="002476FF" w:rsidP="00D85865">
      <w:pPr>
        <w:pStyle w:val="BulletedList"/>
      </w:pPr>
      <w:r w:rsidRPr="00EA4231">
        <w:t>You have added an XSL transformation atom in front of the JavaScript</w:t>
      </w:r>
      <w:r w:rsidR="00017E5E" w:rsidRPr="00EA4231">
        <w:t>/XSL</w:t>
      </w:r>
      <w:r w:rsidRPr="00EA4231">
        <w:t xml:space="preserve"> transformation atom that transforms the message</w:t>
      </w:r>
      <w:r w:rsidR="00F27A57" w:rsidRPr="00EA4231">
        <w:t xml:space="preserve"> to the XML representation of JSON</w:t>
      </w:r>
      <w:r w:rsidRPr="00EA4231">
        <w:t xml:space="preserve">. The message must conform to the </w:t>
      </w:r>
      <w:r w:rsidR="00F27A57" w:rsidRPr="00EA4231">
        <w:rPr>
          <w:rStyle w:val="TechnicalName"/>
        </w:rPr>
        <w:t>com.sap.b1i.system/</w:t>
      </w:r>
      <w:proofErr w:type="spellStart"/>
      <w:r w:rsidR="00F27A57" w:rsidRPr="00EA4231">
        <w:rPr>
          <w:rStyle w:val="TechnicalName"/>
        </w:rPr>
        <w:t>xsd</w:t>
      </w:r>
      <w:proofErr w:type="spellEnd"/>
      <w:r w:rsidR="00F27A57" w:rsidRPr="00EA4231">
        <w:rPr>
          <w:rStyle w:val="TechnicalName"/>
        </w:rPr>
        <w:t>/json_pltype.xsd</w:t>
      </w:r>
      <w:r w:rsidR="00F27A57" w:rsidRPr="00EA4231">
        <w:t xml:space="preserve"> schema.</w:t>
      </w:r>
    </w:p>
    <w:p w14:paraId="367D7C6A" w14:textId="77777777" w:rsidR="00D85865" w:rsidRPr="00EA4231" w:rsidRDefault="00D85865" w:rsidP="00D85865">
      <w:pPr>
        <w:pStyle w:val="BulletedList"/>
      </w:pPr>
      <w:r w:rsidRPr="00EA4231">
        <w:t>If the transformation atom is the first in the scenario step and the payload type is already JSON, you do not need the transformation atom, because the inbound message is already available in the XML representation of JSON.</w:t>
      </w:r>
    </w:p>
    <w:p w14:paraId="071ACEF2" w14:textId="77777777" w:rsidR="002476FF" w:rsidRPr="00EA4231" w:rsidRDefault="002476FF" w:rsidP="004E3597"/>
    <w:p w14:paraId="2A81C4A0" w14:textId="77777777" w:rsidR="00BC3995" w:rsidRPr="006C18B7" w:rsidRDefault="00BC3995" w:rsidP="00FF33F2">
      <w:pPr>
        <w:keepNext/>
        <w:rPr>
          <w:b/>
        </w:rPr>
      </w:pPr>
      <w:r w:rsidRPr="006C18B7">
        <w:rPr>
          <w:b/>
        </w:rPr>
        <w:t>Procedure</w:t>
      </w:r>
    </w:p>
    <w:p w14:paraId="4F60F621" w14:textId="77777777" w:rsidR="00A40129" w:rsidRPr="00EA4231" w:rsidRDefault="00A40129" w:rsidP="00795C51">
      <w:pPr>
        <w:pStyle w:val="LNumb"/>
        <w:numPr>
          <w:ilvl w:val="0"/>
          <w:numId w:val="32"/>
        </w:numPr>
        <w:ind w:left="341" w:hanging="57"/>
      </w:pPr>
      <w:r w:rsidRPr="00EA4231">
        <w:t>To create a JavaScript file, click</w:t>
      </w:r>
      <w:r w:rsidRPr="00EA4231">
        <w:rPr>
          <w:i/>
        </w:rPr>
        <w:t xml:space="preserve"> </w:t>
      </w:r>
      <w:r w:rsidRPr="00EA4231">
        <w:rPr>
          <w:rStyle w:val="FieldName"/>
        </w:rPr>
        <w:t>Sources</w:t>
      </w:r>
      <w:r w:rsidRPr="00EA4231">
        <w:rPr>
          <w:i/>
        </w:rPr>
        <w:t xml:space="preserve"> </w:t>
      </w:r>
      <w:r w:rsidRPr="00EA4231">
        <w:t>in the navigation area, right click and select</w:t>
      </w:r>
      <w:r w:rsidRPr="00EA4231">
        <w:rPr>
          <w:i/>
        </w:rPr>
        <w:t xml:space="preserve"> </w:t>
      </w:r>
      <w:r w:rsidRPr="00EA4231">
        <w:rPr>
          <w:rStyle w:val="FieldName"/>
        </w:rPr>
        <w:t>New File</w:t>
      </w:r>
      <w:r w:rsidRPr="00EA4231">
        <w:rPr>
          <w:rStyle w:val="FieldName"/>
          <w:i w:val="0"/>
        </w:rPr>
        <w:t xml:space="preserve"> and e</w:t>
      </w:r>
      <w:r w:rsidRPr="00EA4231">
        <w:t>nte</w:t>
      </w:r>
      <w:r w:rsidR="002476FF" w:rsidRPr="00EA4231">
        <w:t>r the file name with extension.</w:t>
      </w:r>
    </w:p>
    <w:p w14:paraId="55CF3F2E" w14:textId="77777777" w:rsidR="002476FF" w:rsidRPr="00867846" w:rsidRDefault="002476FF" w:rsidP="00795C51">
      <w:pPr>
        <w:pStyle w:val="LNumb"/>
        <w:numPr>
          <w:ilvl w:val="0"/>
          <w:numId w:val="32"/>
        </w:numPr>
        <w:ind w:left="341" w:hanging="57"/>
      </w:pPr>
      <w:r w:rsidRPr="00867846">
        <w:t>The development provides the following functions</w:t>
      </w:r>
      <w:r w:rsidR="00B8113A" w:rsidRPr="00867846">
        <w:t xml:space="preserve"> in the </w:t>
      </w:r>
      <w:proofErr w:type="gramStart"/>
      <w:r w:rsidR="00B8113A" w:rsidRPr="00867846">
        <w:rPr>
          <w:rStyle w:val="TechnicalName"/>
        </w:rPr>
        <w:t>com.sap.b1i.bizprocessor.ScriptIO</w:t>
      </w:r>
      <w:proofErr w:type="gramEnd"/>
      <w:r w:rsidR="00B8113A" w:rsidRPr="00867846">
        <w:t xml:space="preserve"> class</w:t>
      </w:r>
      <w:r w:rsidR="004C00AE" w:rsidRPr="00867846">
        <w:t xml:space="preserve"> that you can use in the JavaScript file:</w:t>
      </w:r>
    </w:p>
    <w:tbl>
      <w:tblPr>
        <w:tblStyle w:val="TableGrid"/>
        <w:tblW w:w="0" w:type="auto"/>
        <w:tblInd w:w="340" w:type="dxa"/>
        <w:tblLook w:val="04A0" w:firstRow="1" w:lastRow="0" w:firstColumn="1" w:lastColumn="0" w:noHBand="0" w:noVBand="1"/>
      </w:tblPr>
      <w:tblGrid>
        <w:gridCol w:w="4576"/>
        <w:gridCol w:w="4434"/>
      </w:tblGrid>
      <w:tr w:rsidR="002476FF" w:rsidRPr="006C18B7" w14:paraId="7197F687" w14:textId="77777777" w:rsidTr="004C00AE">
        <w:trPr>
          <w:tblHeader/>
        </w:trPr>
        <w:tc>
          <w:tcPr>
            <w:tcW w:w="4664" w:type="dxa"/>
          </w:tcPr>
          <w:p w14:paraId="0AB7B6D5" w14:textId="77777777" w:rsidR="002476FF" w:rsidRPr="006C18B7" w:rsidRDefault="002476FF" w:rsidP="002476FF">
            <w:pPr>
              <w:pStyle w:val="LContinue"/>
              <w:ind w:left="0"/>
              <w:rPr>
                <w:b/>
              </w:rPr>
            </w:pPr>
            <w:r w:rsidRPr="006C18B7">
              <w:rPr>
                <w:b/>
              </w:rPr>
              <w:t>Function Name</w:t>
            </w:r>
          </w:p>
        </w:tc>
        <w:tc>
          <w:tcPr>
            <w:tcW w:w="4572" w:type="dxa"/>
          </w:tcPr>
          <w:p w14:paraId="44EDCB2A" w14:textId="77777777" w:rsidR="002476FF" w:rsidRPr="006C18B7" w:rsidRDefault="002476FF" w:rsidP="002476FF">
            <w:pPr>
              <w:pStyle w:val="LContinue"/>
              <w:ind w:left="0"/>
              <w:rPr>
                <w:b/>
              </w:rPr>
            </w:pPr>
            <w:r w:rsidRPr="006C18B7">
              <w:rPr>
                <w:b/>
              </w:rPr>
              <w:t>Description</w:t>
            </w:r>
          </w:p>
        </w:tc>
      </w:tr>
      <w:tr w:rsidR="002476FF" w:rsidRPr="006C18B7" w14:paraId="10484A0C" w14:textId="77777777" w:rsidTr="004C00AE">
        <w:tc>
          <w:tcPr>
            <w:tcW w:w="4664" w:type="dxa"/>
          </w:tcPr>
          <w:p w14:paraId="6DD984F0" w14:textId="77777777" w:rsidR="002476FF" w:rsidRPr="006C18B7" w:rsidRDefault="004C00AE" w:rsidP="002476FF">
            <w:pPr>
              <w:pStyle w:val="LContinue"/>
              <w:ind w:left="0"/>
            </w:pPr>
            <w:proofErr w:type="spellStart"/>
            <w:r w:rsidRPr="006C18B7">
              <w:t>scripIO.getJsonInMessage</w:t>
            </w:r>
            <w:proofErr w:type="spellEnd"/>
            <w:r w:rsidRPr="006C18B7">
              <w:t xml:space="preserve"> (false)</w:t>
            </w:r>
          </w:p>
        </w:tc>
        <w:tc>
          <w:tcPr>
            <w:tcW w:w="4572" w:type="dxa"/>
          </w:tcPr>
          <w:p w14:paraId="4CCDDA9B" w14:textId="77777777" w:rsidR="002476FF" w:rsidRPr="006C18B7" w:rsidRDefault="004C00AE" w:rsidP="002476FF">
            <w:pPr>
              <w:pStyle w:val="LContinue"/>
              <w:ind w:left="0"/>
            </w:pPr>
            <w:r w:rsidRPr="006C18B7">
              <w:t>Retrieve inbound message</w:t>
            </w:r>
          </w:p>
        </w:tc>
      </w:tr>
      <w:tr w:rsidR="002476FF" w:rsidRPr="006C18B7" w14:paraId="633694E2" w14:textId="77777777" w:rsidTr="004C00AE">
        <w:tc>
          <w:tcPr>
            <w:tcW w:w="4664" w:type="dxa"/>
          </w:tcPr>
          <w:p w14:paraId="404D6AC0" w14:textId="77777777" w:rsidR="002476FF" w:rsidRPr="006C18B7" w:rsidRDefault="004C00AE" w:rsidP="002476FF">
            <w:pPr>
              <w:pStyle w:val="LContinue"/>
              <w:ind w:left="0"/>
            </w:pPr>
            <w:proofErr w:type="spellStart"/>
            <w:r w:rsidRPr="006C18B7">
              <w:t>scriptIO.getProperty</w:t>
            </w:r>
            <w:proofErr w:type="spellEnd"/>
            <w:r w:rsidRPr="006C18B7">
              <w:t xml:space="preserve"> (property)</w:t>
            </w:r>
          </w:p>
        </w:tc>
        <w:tc>
          <w:tcPr>
            <w:tcW w:w="4572" w:type="dxa"/>
          </w:tcPr>
          <w:p w14:paraId="75053105" w14:textId="77777777" w:rsidR="002476FF" w:rsidRPr="006C18B7" w:rsidRDefault="004C00AE" w:rsidP="004C00AE">
            <w:pPr>
              <w:pStyle w:val="LContinue"/>
              <w:ind w:left="0"/>
            </w:pPr>
            <w:r w:rsidRPr="006C18B7">
              <w:t>Retrieve an inbound property</w:t>
            </w:r>
          </w:p>
        </w:tc>
      </w:tr>
      <w:tr w:rsidR="002476FF" w:rsidRPr="006C18B7" w14:paraId="35D5C9FD" w14:textId="77777777" w:rsidTr="004C00AE">
        <w:tc>
          <w:tcPr>
            <w:tcW w:w="4664" w:type="dxa"/>
          </w:tcPr>
          <w:p w14:paraId="3FFA9CE9" w14:textId="77777777" w:rsidR="002476FF" w:rsidRPr="006C18B7" w:rsidRDefault="004C00AE" w:rsidP="002476FF">
            <w:pPr>
              <w:pStyle w:val="LContinue"/>
              <w:ind w:left="0"/>
            </w:pPr>
            <w:proofErr w:type="spellStart"/>
            <w:r w:rsidRPr="006C18B7">
              <w:t>scriptIO.setJsonOutMessage</w:t>
            </w:r>
            <w:proofErr w:type="spellEnd"/>
            <w:r w:rsidRPr="006C18B7">
              <w:t xml:space="preserve"> (outData2, false)</w:t>
            </w:r>
          </w:p>
        </w:tc>
        <w:tc>
          <w:tcPr>
            <w:tcW w:w="4572" w:type="dxa"/>
          </w:tcPr>
          <w:p w14:paraId="0C626553" w14:textId="77777777" w:rsidR="002476FF" w:rsidRPr="006C18B7" w:rsidRDefault="004C00AE" w:rsidP="002476FF">
            <w:pPr>
              <w:pStyle w:val="LContinue"/>
              <w:ind w:left="0"/>
            </w:pPr>
            <w:r w:rsidRPr="006C18B7">
              <w:t>Produce outbound message</w:t>
            </w:r>
          </w:p>
        </w:tc>
      </w:tr>
    </w:tbl>
    <w:p w14:paraId="65B2C886" w14:textId="77777777" w:rsidR="00A40129" w:rsidRPr="00EA4231" w:rsidRDefault="00A40129" w:rsidP="00795C51">
      <w:pPr>
        <w:pStyle w:val="LNumb"/>
        <w:numPr>
          <w:ilvl w:val="0"/>
          <w:numId w:val="31"/>
        </w:numPr>
        <w:ind w:left="341" w:hanging="57"/>
      </w:pPr>
      <w:r w:rsidRPr="00EA4231">
        <w:t xml:space="preserve">In the JavaScript/XSL transformation atom, select the file in the </w:t>
      </w:r>
      <w:r w:rsidRPr="00EA4231">
        <w:rPr>
          <w:i/>
        </w:rPr>
        <w:t>Link to Source</w:t>
      </w:r>
      <w:r w:rsidR="004C00AE" w:rsidRPr="00EA4231">
        <w:rPr>
          <w:i/>
        </w:rPr>
        <w:t>(s)</w:t>
      </w:r>
      <w:r w:rsidRPr="00EA4231">
        <w:t xml:space="preserve"> field.</w:t>
      </w:r>
    </w:p>
    <w:p w14:paraId="16C39FD0" w14:textId="77777777" w:rsidR="00BC3995" w:rsidRPr="00EA4231" w:rsidRDefault="00BC3995" w:rsidP="004E3597"/>
    <w:p w14:paraId="69D6ADF3" w14:textId="77777777" w:rsidR="002206B0" w:rsidRPr="00EA4231" w:rsidRDefault="002206B0" w:rsidP="00904240">
      <w:pPr>
        <w:pStyle w:val="Heading3"/>
      </w:pPr>
      <w:bookmarkStart w:id="134" w:name="_Toc46232235"/>
      <w:bookmarkStart w:id="135" w:name="a4_10_4"/>
      <w:r w:rsidRPr="00EA4231">
        <w:t>4.</w:t>
      </w:r>
      <w:r w:rsidR="00BA71CE" w:rsidRPr="00EA4231">
        <w:t>1</w:t>
      </w:r>
      <w:r w:rsidR="00131AD6" w:rsidRPr="00EA4231">
        <w:t>0</w:t>
      </w:r>
      <w:r w:rsidRPr="00EA4231">
        <w:t>.</w:t>
      </w:r>
      <w:r w:rsidR="00FF33F2" w:rsidRPr="00EA4231">
        <w:t>4</w:t>
      </w:r>
      <w:r w:rsidRPr="00EA4231">
        <w:t xml:space="preserve"> </w:t>
      </w:r>
      <w:r w:rsidR="007964D8" w:rsidRPr="00EA4231">
        <w:t xml:space="preserve">Using </w:t>
      </w:r>
      <w:r w:rsidRPr="00EA4231">
        <w:t>JavaScript Functions in XSL Documents</w:t>
      </w:r>
      <w:bookmarkEnd w:id="134"/>
    </w:p>
    <w:bookmarkEnd w:id="135"/>
    <w:p w14:paraId="6BDC36BD" w14:textId="77777777" w:rsidR="00923836" w:rsidRPr="00EA4231" w:rsidRDefault="00BC3995" w:rsidP="00BC3995">
      <w:r w:rsidRPr="00EA4231">
        <w:t xml:space="preserve">In an XSL transformation document, you can </w:t>
      </w:r>
      <w:r w:rsidR="00CB6DB2" w:rsidRPr="00EA4231">
        <w:t>use JavaScript functions on field</w:t>
      </w:r>
      <w:r w:rsidR="00923836" w:rsidRPr="00EA4231">
        <w:t xml:space="preserve"> level</w:t>
      </w:r>
      <w:r w:rsidR="00CB6DB2" w:rsidRPr="00EA4231">
        <w:t>.</w:t>
      </w:r>
      <w:r w:rsidR="00923836" w:rsidRPr="00EA4231">
        <w:t xml:space="preserve"> The </w:t>
      </w:r>
      <w:r w:rsidR="00982A8E" w:rsidRPr="00EA4231">
        <w:t>integration framework</w:t>
      </w:r>
      <w:r w:rsidR="00923836" w:rsidRPr="00EA4231">
        <w:t xml:space="preserve"> provides functions to define, create and use virtual JavaScript documents.</w:t>
      </w:r>
    </w:p>
    <w:p w14:paraId="7A2CED56" w14:textId="77777777" w:rsidR="00BC3995" w:rsidRPr="00EA4231" w:rsidRDefault="00F63AD6" w:rsidP="00BC3995">
      <w:r w:rsidRPr="00EA4231">
        <w:t>The processor directly executes JavaScript statements and executes functions when they are used.</w:t>
      </w:r>
    </w:p>
    <w:p w14:paraId="289A0609" w14:textId="77777777" w:rsidR="00120E57" w:rsidRPr="00EA4231" w:rsidRDefault="00120E57" w:rsidP="00BC3995"/>
    <w:p w14:paraId="37E6629C" w14:textId="77777777" w:rsidR="0056769C" w:rsidRPr="00EA4231" w:rsidRDefault="0049453E" w:rsidP="00595650">
      <w:pPr>
        <w:rPr>
          <w:b/>
        </w:rPr>
      </w:pPr>
      <w:r w:rsidRPr="00EA4231">
        <w:rPr>
          <w:b/>
        </w:rPr>
        <w:t>Field Level Function</w:t>
      </w:r>
      <w:r w:rsidR="00C81D89" w:rsidRPr="00EA4231">
        <w:rPr>
          <w:b/>
        </w:rPr>
        <w:t xml:space="preserve"> Definition</w:t>
      </w:r>
    </w:p>
    <w:p w14:paraId="1C61BE42" w14:textId="77777777" w:rsidR="0049453E" w:rsidRPr="00EA4231" w:rsidRDefault="0049453E" w:rsidP="00595650">
      <w:r w:rsidRPr="00EA4231">
        <w:t>To define field level functions, you have the following options:</w:t>
      </w:r>
    </w:p>
    <w:p w14:paraId="6CCCBDAB" w14:textId="77777777" w:rsidR="0049453E" w:rsidRPr="00EA4231" w:rsidRDefault="0049453E" w:rsidP="0049453E">
      <w:pPr>
        <w:pStyle w:val="BulletedList"/>
      </w:pPr>
      <w:r w:rsidRPr="00EA4231">
        <w:t xml:space="preserve">Define </w:t>
      </w:r>
      <w:r w:rsidR="00F63AD6" w:rsidRPr="00EA4231">
        <w:t>JavaScript statements</w:t>
      </w:r>
      <w:r w:rsidRPr="00EA4231">
        <w:t xml:space="preserve"> in the XSL document in variables</w:t>
      </w:r>
      <w:r w:rsidR="00171169" w:rsidRPr="00EA4231">
        <w:t>. You can define several functions in one variable.</w:t>
      </w:r>
    </w:p>
    <w:p w14:paraId="05954535" w14:textId="77777777" w:rsidR="0049453E" w:rsidRPr="00EA4231" w:rsidRDefault="0049453E" w:rsidP="0049453E">
      <w:pPr>
        <w:pStyle w:val="LContinue"/>
        <w:rPr>
          <w:b/>
        </w:rPr>
      </w:pPr>
      <w:r w:rsidRPr="00EA4231">
        <w:rPr>
          <w:b/>
        </w:rPr>
        <w:t>Example</w:t>
      </w:r>
      <w:r w:rsidR="0012340A" w:rsidRPr="00EA4231">
        <w:rPr>
          <w:b/>
        </w:rPr>
        <w:t>s</w:t>
      </w:r>
    </w:p>
    <w:p w14:paraId="4A8CADF0" w14:textId="77777777" w:rsidR="0049453E" w:rsidRPr="00EA4231" w:rsidRDefault="0049453E" w:rsidP="0049453E">
      <w:pPr>
        <w:pStyle w:val="LContinue"/>
        <w:rPr>
          <w:rStyle w:val="TechnicalName"/>
        </w:rPr>
      </w:pPr>
      <w:r w:rsidRPr="00EA4231">
        <w:rPr>
          <w:rStyle w:val="TechnicalName"/>
        </w:rPr>
        <w:t>&lt;</w:t>
      </w:r>
      <w:proofErr w:type="spellStart"/>
      <w:proofErr w:type="gramStart"/>
      <w:r w:rsidRPr="00EA4231">
        <w:rPr>
          <w:rStyle w:val="TechnicalName"/>
        </w:rPr>
        <w:t>xsl:variable</w:t>
      </w:r>
      <w:proofErr w:type="spellEnd"/>
      <w:proofErr w:type="gramEnd"/>
      <w:r w:rsidRPr="00EA4231">
        <w:rPr>
          <w:rStyle w:val="TechnicalName"/>
        </w:rPr>
        <w:t xml:space="preserve"> name=</w:t>
      </w:r>
      <w:r w:rsidR="00680370" w:rsidRPr="00EA4231">
        <w:rPr>
          <w:rStyle w:val="TechnicalName"/>
        </w:rPr>
        <w:t>”</w:t>
      </w:r>
      <w:r w:rsidRPr="00EA4231">
        <w:rPr>
          <w:rStyle w:val="TechnicalName"/>
        </w:rPr>
        <w:t>scrtxt1</w:t>
      </w:r>
      <w:r w:rsidR="00680370" w:rsidRPr="00EA4231">
        <w:rPr>
          <w:rStyle w:val="TechnicalName"/>
        </w:rPr>
        <w:t>”</w:t>
      </w:r>
      <w:r w:rsidRPr="00EA4231">
        <w:rPr>
          <w:rStyle w:val="TechnicalName"/>
        </w:rPr>
        <w:t>&gt;</w:t>
      </w:r>
    </w:p>
    <w:p w14:paraId="11F9A60F" w14:textId="77777777" w:rsidR="0049453E" w:rsidRPr="00EA4231" w:rsidRDefault="0049453E" w:rsidP="0049453E">
      <w:pPr>
        <w:pStyle w:val="LContinue"/>
        <w:rPr>
          <w:rStyle w:val="TechnicalName"/>
        </w:rPr>
      </w:pPr>
      <w:r w:rsidRPr="00EA4231">
        <w:rPr>
          <w:rStyle w:val="TechnicalName"/>
        </w:rPr>
        <w:t xml:space="preserve">        var x = 2 + 2;</w:t>
      </w:r>
    </w:p>
    <w:p w14:paraId="31644712" w14:textId="77777777" w:rsidR="0049453E" w:rsidRPr="00EA4231" w:rsidRDefault="0049453E" w:rsidP="0049453E">
      <w:pPr>
        <w:pStyle w:val="LContinue"/>
        <w:rPr>
          <w:rStyle w:val="TechnicalName"/>
        </w:rPr>
      </w:pPr>
      <w:r w:rsidRPr="00EA4231">
        <w:rPr>
          <w:rStyle w:val="TechnicalName"/>
        </w:rPr>
        <w:t xml:space="preserve">        function calc (y) {</w:t>
      </w:r>
    </w:p>
    <w:p w14:paraId="6F074B2A" w14:textId="77777777" w:rsidR="0049453E" w:rsidRPr="00EA4231" w:rsidRDefault="0049453E" w:rsidP="0049453E">
      <w:pPr>
        <w:pStyle w:val="LContinue"/>
        <w:rPr>
          <w:rStyle w:val="TechnicalName"/>
        </w:rPr>
      </w:pPr>
      <w:r w:rsidRPr="00EA4231">
        <w:rPr>
          <w:rStyle w:val="TechnicalName"/>
        </w:rPr>
        <w:t xml:space="preserve">            var ret = Number (y) * x;</w:t>
      </w:r>
    </w:p>
    <w:p w14:paraId="05DB6AFE" w14:textId="77777777" w:rsidR="0049453E" w:rsidRPr="00EA4231" w:rsidRDefault="0049453E" w:rsidP="0049453E">
      <w:pPr>
        <w:pStyle w:val="LContinue"/>
        <w:rPr>
          <w:rStyle w:val="TechnicalName"/>
        </w:rPr>
      </w:pPr>
      <w:r w:rsidRPr="00EA4231">
        <w:rPr>
          <w:rStyle w:val="TechnicalName"/>
        </w:rPr>
        <w:t xml:space="preserve">            x = ret;</w:t>
      </w:r>
    </w:p>
    <w:p w14:paraId="4DA458EE" w14:textId="77777777" w:rsidR="0049453E" w:rsidRPr="00EA4231" w:rsidRDefault="0049453E" w:rsidP="0049453E">
      <w:pPr>
        <w:pStyle w:val="LContinue"/>
        <w:rPr>
          <w:rStyle w:val="TechnicalName"/>
        </w:rPr>
      </w:pPr>
      <w:r w:rsidRPr="00EA4231">
        <w:rPr>
          <w:rStyle w:val="TechnicalName"/>
        </w:rPr>
        <w:t xml:space="preserve">            return (String (ret));</w:t>
      </w:r>
    </w:p>
    <w:p w14:paraId="34F48751" w14:textId="77777777" w:rsidR="0049453E" w:rsidRPr="00EA4231" w:rsidRDefault="0049453E" w:rsidP="0049453E">
      <w:pPr>
        <w:pStyle w:val="LContinue"/>
        <w:rPr>
          <w:rStyle w:val="TechnicalName"/>
        </w:rPr>
      </w:pPr>
      <w:r w:rsidRPr="00EA4231">
        <w:rPr>
          <w:rStyle w:val="TechnicalName"/>
        </w:rPr>
        <w:t xml:space="preserve">        }</w:t>
      </w:r>
    </w:p>
    <w:p w14:paraId="23F7F4A3" w14:textId="77777777" w:rsidR="0049453E" w:rsidRPr="00867846" w:rsidRDefault="0049453E" w:rsidP="0049453E">
      <w:pPr>
        <w:pStyle w:val="LContinue"/>
        <w:rPr>
          <w:rStyle w:val="TechnicalName"/>
        </w:rPr>
      </w:pPr>
      <w:r w:rsidRPr="00867846">
        <w:rPr>
          <w:rStyle w:val="TechnicalName"/>
        </w:rPr>
        <w:t>&lt;/</w:t>
      </w:r>
      <w:proofErr w:type="spellStart"/>
      <w:proofErr w:type="gramStart"/>
      <w:r w:rsidRPr="00867846">
        <w:rPr>
          <w:rStyle w:val="TechnicalName"/>
        </w:rPr>
        <w:t>xsl:variable</w:t>
      </w:r>
      <w:proofErr w:type="spellEnd"/>
      <w:proofErr w:type="gramEnd"/>
      <w:r w:rsidRPr="00867846">
        <w:rPr>
          <w:rStyle w:val="TechnicalName"/>
        </w:rPr>
        <w:t>&gt;</w:t>
      </w:r>
    </w:p>
    <w:p w14:paraId="7A70CC41" w14:textId="77777777" w:rsidR="0012340A" w:rsidRPr="00867846" w:rsidRDefault="0012340A" w:rsidP="0049453E">
      <w:pPr>
        <w:pStyle w:val="LContinue"/>
      </w:pPr>
    </w:p>
    <w:p w14:paraId="5458DEE9" w14:textId="77777777" w:rsidR="0012340A" w:rsidRPr="00867846" w:rsidRDefault="0012340A" w:rsidP="0012340A">
      <w:pPr>
        <w:pStyle w:val="LContinue"/>
        <w:rPr>
          <w:rStyle w:val="TechnicalName"/>
        </w:rPr>
      </w:pPr>
      <w:r w:rsidRPr="00867846">
        <w:rPr>
          <w:rStyle w:val="TechnicalName"/>
        </w:rPr>
        <w:t>&lt;</w:t>
      </w:r>
      <w:proofErr w:type="spellStart"/>
      <w:proofErr w:type="gramStart"/>
      <w:r w:rsidRPr="00867846">
        <w:rPr>
          <w:rStyle w:val="TechnicalName"/>
        </w:rPr>
        <w:t>xsl:variable</w:t>
      </w:r>
      <w:proofErr w:type="spellEnd"/>
      <w:proofErr w:type="gramEnd"/>
      <w:r w:rsidRPr="00867846">
        <w:rPr>
          <w:rStyle w:val="TechnicalName"/>
        </w:rPr>
        <w:t xml:space="preserve"> name=</w:t>
      </w:r>
      <w:r w:rsidR="00680370" w:rsidRPr="00867846">
        <w:rPr>
          <w:rStyle w:val="TechnicalName"/>
        </w:rPr>
        <w:t>”</w:t>
      </w:r>
      <w:r w:rsidRPr="00867846">
        <w:rPr>
          <w:rStyle w:val="TechnicalName"/>
        </w:rPr>
        <w:t>scrtxt2</w:t>
      </w:r>
      <w:r w:rsidR="00680370" w:rsidRPr="00867846">
        <w:rPr>
          <w:rStyle w:val="TechnicalName"/>
        </w:rPr>
        <w:t>”</w:t>
      </w:r>
      <w:r w:rsidRPr="00867846">
        <w:rPr>
          <w:rStyle w:val="TechnicalName"/>
        </w:rPr>
        <w:t>&gt;</w:t>
      </w:r>
    </w:p>
    <w:p w14:paraId="706C6FE0" w14:textId="77777777" w:rsidR="0012340A" w:rsidRPr="006C18B7" w:rsidRDefault="0012340A" w:rsidP="0012340A">
      <w:pPr>
        <w:pStyle w:val="LContinue"/>
        <w:rPr>
          <w:rStyle w:val="TechnicalName"/>
        </w:rPr>
      </w:pPr>
      <w:r w:rsidRPr="00867846">
        <w:rPr>
          <w:rStyle w:val="TechnicalName"/>
        </w:rPr>
        <w:t xml:space="preserve">        </w:t>
      </w:r>
      <w:r w:rsidRPr="006C18B7">
        <w:rPr>
          <w:rStyle w:val="TechnicalName"/>
        </w:rPr>
        <w:t>x = x * 10;</w:t>
      </w:r>
    </w:p>
    <w:p w14:paraId="0B0CDF69" w14:textId="77777777" w:rsidR="0012340A" w:rsidRPr="006C18B7" w:rsidRDefault="0012340A" w:rsidP="0012340A">
      <w:pPr>
        <w:pStyle w:val="LContinue"/>
        <w:rPr>
          <w:rStyle w:val="TechnicalName"/>
        </w:rPr>
      </w:pPr>
      <w:r w:rsidRPr="006C18B7">
        <w:rPr>
          <w:rStyle w:val="TechnicalName"/>
        </w:rPr>
        <w:t xml:space="preserve">    &lt;/</w:t>
      </w:r>
      <w:proofErr w:type="spellStart"/>
      <w:r w:rsidRPr="006C18B7">
        <w:rPr>
          <w:rStyle w:val="TechnicalName"/>
        </w:rPr>
        <w:t>xsl:variable</w:t>
      </w:r>
      <w:proofErr w:type="spellEnd"/>
      <w:r w:rsidRPr="006C18B7">
        <w:rPr>
          <w:rStyle w:val="TechnicalName"/>
        </w:rPr>
        <w:t>&gt;</w:t>
      </w:r>
    </w:p>
    <w:p w14:paraId="07E37C84" w14:textId="77777777" w:rsidR="00DB645F" w:rsidRPr="00EA4231" w:rsidRDefault="00DB645F" w:rsidP="00DB645F">
      <w:pPr>
        <w:pStyle w:val="BulletedList"/>
      </w:pPr>
      <w:r w:rsidRPr="00EA4231">
        <w:t>Provide field level functions in a Java</w:t>
      </w:r>
      <w:r w:rsidR="007D49BD" w:rsidRPr="00EA4231">
        <w:t>S</w:t>
      </w:r>
      <w:r w:rsidRPr="00EA4231">
        <w:t xml:space="preserve">cript document in the </w:t>
      </w:r>
      <w:proofErr w:type="spellStart"/>
      <w:r w:rsidRPr="00EA4231">
        <w:t>BizStore</w:t>
      </w:r>
      <w:proofErr w:type="spellEnd"/>
      <w:r w:rsidR="007F5FE9" w:rsidRPr="00EA4231">
        <w:t xml:space="preserve"> in the scenario package folder.</w:t>
      </w:r>
    </w:p>
    <w:p w14:paraId="3D2C7E5D" w14:textId="77777777" w:rsidR="00C81D89" w:rsidRPr="00EA4231" w:rsidRDefault="00C81D89" w:rsidP="00384D03">
      <w:pPr>
        <w:rPr>
          <w:b/>
        </w:rPr>
      </w:pPr>
    </w:p>
    <w:p w14:paraId="6EF88847" w14:textId="77777777" w:rsidR="0049453E" w:rsidRPr="00EA4231" w:rsidRDefault="00AC1C9D" w:rsidP="00384D03">
      <w:pPr>
        <w:rPr>
          <w:b/>
        </w:rPr>
      </w:pPr>
      <w:r w:rsidRPr="00EA4231">
        <w:rPr>
          <w:b/>
        </w:rPr>
        <w:t xml:space="preserve">Creating Virtual </w:t>
      </w:r>
      <w:proofErr w:type="spellStart"/>
      <w:r w:rsidRPr="00EA4231">
        <w:rPr>
          <w:b/>
        </w:rPr>
        <w:t>JavaScript</w:t>
      </w:r>
      <w:r w:rsidR="00923836" w:rsidRPr="00EA4231">
        <w:rPr>
          <w:b/>
        </w:rPr>
        <w:t>s</w:t>
      </w:r>
      <w:proofErr w:type="spellEnd"/>
    </w:p>
    <w:p w14:paraId="4F910B78" w14:textId="77777777" w:rsidR="00BA71CE" w:rsidRPr="00EA4231" w:rsidRDefault="00AC1C9D" w:rsidP="00384D03">
      <w:r w:rsidRPr="00867846">
        <w:t xml:space="preserve">Define variables using the </w:t>
      </w:r>
      <w:proofErr w:type="spellStart"/>
      <w:proofErr w:type="gramStart"/>
      <w:r w:rsidR="00384D03" w:rsidRPr="00867846">
        <w:rPr>
          <w:rStyle w:val="TechnicalName"/>
        </w:rPr>
        <w:t>js.</w:t>
      </w:r>
      <w:r w:rsidR="00F526BA" w:rsidRPr="00867846">
        <w:rPr>
          <w:rStyle w:val="TechnicalName"/>
        </w:rPr>
        <w:t>load</w:t>
      </w:r>
      <w:proofErr w:type="spellEnd"/>
      <w:proofErr w:type="gramEnd"/>
      <w:r w:rsidR="00384D03" w:rsidRPr="00867846">
        <w:t xml:space="preserve"> Java function</w:t>
      </w:r>
      <w:r w:rsidR="00BA71CE" w:rsidRPr="00867846">
        <w:t xml:space="preserve">. </w:t>
      </w:r>
      <w:r w:rsidR="00BA71CE" w:rsidRPr="00EA4231">
        <w:t xml:space="preserve">For each variable that you define, the </w:t>
      </w:r>
      <w:r w:rsidR="00982A8E" w:rsidRPr="00EA4231">
        <w:t>integration framework</w:t>
      </w:r>
      <w:r w:rsidR="00BA71CE" w:rsidRPr="00EA4231">
        <w:t xml:space="preserve"> creates a virtual JavaScript that contains JavaScript statements and functions.</w:t>
      </w:r>
    </w:p>
    <w:p w14:paraId="0A71E838" w14:textId="77777777" w:rsidR="009C20FC" w:rsidRPr="00EA4231" w:rsidRDefault="009C20FC" w:rsidP="00384D03"/>
    <w:p w14:paraId="4EE655DA" w14:textId="77777777" w:rsidR="00384D03" w:rsidRPr="00EA4231" w:rsidRDefault="00BA71CE" w:rsidP="00384D03">
      <w:r w:rsidRPr="00EA4231">
        <w:t xml:space="preserve">Define variables in the </w:t>
      </w:r>
      <w:r w:rsidR="00384D03" w:rsidRPr="00EA4231">
        <w:t>following way:</w:t>
      </w:r>
    </w:p>
    <w:p w14:paraId="75787E29" w14:textId="77777777" w:rsidR="00E221C6" w:rsidRPr="00EA4231" w:rsidRDefault="00E221C6" w:rsidP="00384D03"/>
    <w:p w14:paraId="2A8CCF4D" w14:textId="77777777" w:rsidR="00E221C6" w:rsidRPr="00867846" w:rsidRDefault="00E221C6" w:rsidP="00E221C6">
      <w:pPr>
        <w:rPr>
          <w:rStyle w:val="TechnicalName"/>
        </w:rPr>
      </w:pPr>
      <w:r w:rsidRPr="00867846">
        <w:rPr>
          <w:rStyle w:val="TechnicalName"/>
        </w:rPr>
        <w:t>&lt;</w:t>
      </w:r>
      <w:proofErr w:type="spellStart"/>
      <w:proofErr w:type="gramStart"/>
      <w:r w:rsidRPr="00867846">
        <w:rPr>
          <w:rStyle w:val="TechnicalName"/>
        </w:rPr>
        <w:t>xsl:variable</w:t>
      </w:r>
      <w:proofErr w:type="spellEnd"/>
      <w:proofErr w:type="gramEnd"/>
      <w:r w:rsidRPr="00867846">
        <w:rPr>
          <w:rStyle w:val="TechnicalName"/>
        </w:rPr>
        <w:t xml:space="preserve"> name=</w:t>
      </w:r>
      <w:r w:rsidR="00680370" w:rsidRPr="00867846">
        <w:rPr>
          <w:rStyle w:val="TechnicalName"/>
        </w:rPr>
        <w:t>”</w:t>
      </w:r>
      <w:proofErr w:type="spellStart"/>
      <w:r w:rsidRPr="00867846">
        <w:rPr>
          <w:rStyle w:val="TechnicalName"/>
        </w:rPr>
        <w:t>g</w:t>
      </w:r>
      <w:r w:rsidR="00F85F19" w:rsidRPr="00867846">
        <w:rPr>
          <w:rStyle w:val="TechnicalName"/>
        </w:rPr>
        <w:t>l</w:t>
      </w:r>
      <w:proofErr w:type="spellEnd"/>
      <w:r w:rsidR="00680370" w:rsidRPr="00867846">
        <w:rPr>
          <w:rStyle w:val="TechnicalName"/>
        </w:rPr>
        <w:t>”</w:t>
      </w:r>
      <w:r w:rsidRPr="00867846">
        <w:rPr>
          <w:rStyle w:val="TechnicalName"/>
        </w:rPr>
        <w:t xml:space="preserve"> select=</w:t>
      </w:r>
      <w:r w:rsidR="00680370" w:rsidRPr="00867846">
        <w:rPr>
          <w:rStyle w:val="TechnicalName"/>
        </w:rPr>
        <w:t>”</w:t>
      </w:r>
      <w:proofErr w:type="spellStart"/>
      <w:r w:rsidRPr="00867846">
        <w:rPr>
          <w:rStyle w:val="TechnicalName"/>
        </w:rPr>
        <w:t>js:load</w:t>
      </w:r>
      <w:proofErr w:type="spellEnd"/>
      <w:r w:rsidRPr="00867846">
        <w:rPr>
          <w:rStyle w:val="TechnicalName"/>
        </w:rPr>
        <w:t xml:space="preserve"> ($&lt;var&gt;, </w:t>
      </w:r>
      <w:r w:rsidR="00680370" w:rsidRPr="00867846">
        <w:rPr>
          <w:rStyle w:val="TechnicalName"/>
        </w:rPr>
        <w:t>‘</w:t>
      </w:r>
      <w:r w:rsidRPr="00867846">
        <w:rPr>
          <w:rStyle w:val="TechnicalName"/>
        </w:rPr>
        <w:t>B</w:t>
      </w:r>
      <w:r w:rsidR="00AC1C9D" w:rsidRPr="00867846">
        <w:rPr>
          <w:rStyle w:val="TechnicalName"/>
        </w:rPr>
        <w:t>SU</w:t>
      </w:r>
      <w:r w:rsidRPr="00867846">
        <w:rPr>
          <w:rStyle w:val="TechnicalName"/>
        </w:rPr>
        <w:t>RI’</w:t>
      </w:r>
      <w:r w:rsidR="00AC1C9D" w:rsidRPr="00867846">
        <w:rPr>
          <w:rStyle w:val="TechnicalName"/>
        </w:rPr>
        <w:t xml:space="preserve">, </w:t>
      </w:r>
      <w:r w:rsidR="00680370" w:rsidRPr="00867846">
        <w:rPr>
          <w:rStyle w:val="TechnicalName"/>
        </w:rPr>
        <w:t>‘</w:t>
      </w:r>
      <w:r w:rsidR="00AC1C9D" w:rsidRPr="00867846">
        <w:rPr>
          <w:rStyle w:val="TechnicalName"/>
        </w:rPr>
        <w:t>BSURI’</w:t>
      </w:r>
      <w:r w:rsidR="00F93E90" w:rsidRPr="00867846">
        <w:rPr>
          <w:rStyle w:val="TechnicalName"/>
        </w:rPr>
        <w:t>)/&gt;</w:t>
      </w:r>
    </w:p>
    <w:p w14:paraId="76F97FBB" w14:textId="77777777" w:rsidR="00E221C6" w:rsidRPr="00867846" w:rsidRDefault="00E221C6" w:rsidP="00E221C6"/>
    <w:tbl>
      <w:tblPr>
        <w:tblStyle w:val="TableGrid"/>
        <w:tblW w:w="0" w:type="auto"/>
        <w:tblLook w:val="04A0" w:firstRow="1" w:lastRow="0" w:firstColumn="1" w:lastColumn="0" w:noHBand="0" w:noVBand="1"/>
      </w:tblPr>
      <w:tblGrid>
        <w:gridCol w:w="4674"/>
        <w:gridCol w:w="4676"/>
      </w:tblGrid>
      <w:tr w:rsidR="00246EBE" w:rsidRPr="006C18B7" w14:paraId="3C84EEF4" w14:textId="77777777" w:rsidTr="00DD0370">
        <w:trPr>
          <w:tblHeader/>
        </w:trPr>
        <w:tc>
          <w:tcPr>
            <w:tcW w:w="4788" w:type="dxa"/>
          </w:tcPr>
          <w:p w14:paraId="5CA62311" w14:textId="77777777" w:rsidR="00246EBE" w:rsidRPr="006C18B7" w:rsidRDefault="00246EBE" w:rsidP="00E221C6">
            <w:pPr>
              <w:rPr>
                <w:b/>
              </w:rPr>
            </w:pPr>
            <w:r w:rsidRPr="006C18B7">
              <w:rPr>
                <w:b/>
              </w:rPr>
              <w:t>Location of JavaScript Function</w:t>
            </w:r>
          </w:p>
        </w:tc>
        <w:tc>
          <w:tcPr>
            <w:tcW w:w="4788" w:type="dxa"/>
          </w:tcPr>
          <w:p w14:paraId="6C9C2002" w14:textId="77777777" w:rsidR="00246EBE" w:rsidRPr="006C18B7" w:rsidRDefault="00246EBE" w:rsidP="00E221C6">
            <w:pPr>
              <w:rPr>
                <w:b/>
              </w:rPr>
            </w:pPr>
            <w:r w:rsidRPr="006C18B7">
              <w:rPr>
                <w:b/>
              </w:rPr>
              <w:t>Description</w:t>
            </w:r>
          </w:p>
        </w:tc>
      </w:tr>
      <w:tr w:rsidR="00F85F19" w:rsidRPr="006C18B7" w14:paraId="03A31582" w14:textId="77777777" w:rsidTr="00246EBE">
        <w:tc>
          <w:tcPr>
            <w:tcW w:w="4788" w:type="dxa"/>
          </w:tcPr>
          <w:p w14:paraId="52CFD4CA" w14:textId="77777777" w:rsidR="00F85F19" w:rsidRPr="006C18B7" w:rsidRDefault="00F85F19" w:rsidP="00F93E90">
            <w:pPr>
              <w:rPr>
                <w:rStyle w:val="TechnicalName"/>
              </w:rPr>
            </w:pPr>
            <w:proofErr w:type="spellStart"/>
            <w:r w:rsidRPr="006C18B7">
              <w:rPr>
                <w:rStyle w:val="TechnicalName"/>
              </w:rPr>
              <w:t>gl</w:t>
            </w:r>
            <w:proofErr w:type="spellEnd"/>
          </w:p>
        </w:tc>
        <w:tc>
          <w:tcPr>
            <w:tcW w:w="4788" w:type="dxa"/>
          </w:tcPr>
          <w:p w14:paraId="0A233489" w14:textId="77777777" w:rsidR="00F85F19" w:rsidRPr="006C18B7" w:rsidRDefault="00F85F19" w:rsidP="00F93E90">
            <w:r w:rsidRPr="006C18B7">
              <w:t>Name of global variable</w:t>
            </w:r>
          </w:p>
        </w:tc>
      </w:tr>
      <w:tr w:rsidR="00246EBE" w:rsidRPr="00F92E7B" w14:paraId="60F25578" w14:textId="77777777" w:rsidTr="00246EBE">
        <w:tc>
          <w:tcPr>
            <w:tcW w:w="4788" w:type="dxa"/>
          </w:tcPr>
          <w:p w14:paraId="227CD660" w14:textId="77777777" w:rsidR="00246EBE" w:rsidRPr="006C18B7" w:rsidRDefault="00246EBE" w:rsidP="00F93E90">
            <w:r w:rsidRPr="006C18B7">
              <w:rPr>
                <w:rStyle w:val="TechnicalName"/>
              </w:rPr>
              <w:t>$&lt;var&gt;</w:t>
            </w:r>
          </w:p>
        </w:tc>
        <w:tc>
          <w:tcPr>
            <w:tcW w:w="4788" w:type="dxa"/>
          </w:tcPr>
          <w:p w14:paraId="2A38D28E" w14:textId="77777777" w:rsidR="00246EBE" w:rsidRPr="00EA4231" w:rsidRDefault="00246EBE" w:rsidP="00F93E90">
            <w:r w:rsidRPr="00EA4231">
              <w:t>Load variable</w:t>
            </w:r>
            <w:r w:rsidR="00F93E90" w:rsidRPr="00EA4231">
              <w:t>s</w:t>
            </w:r>
            <w:r w:rsidRPr="00EA4231">
              <w:t xml:space="preserve"> from the XSL document</w:t>
            </w:r>
          </w:p>
        </w:tc>
      </w:tr>
      <w:tr w:rsidR="00246EBE" w:rsidRPr="00F92E7B" w14:paraId="7F55B151" w14:textId="77777777" w:rsidTr="00246EBE">
        <w:tc>
          <w:tcPr>
            <w:tcW w:w="4788" w:type="dxa"/>
          </w:tcPr>
          <w:p w14:paraId="4BC5CC29" w14:textId="77777777" w:rsidR="00246EBE" w:rsidRPr="006C18B7" w:rsidRDefault="00680370" w:rsidP="00F93E90">
            <w:r>
              <w:rPr>
                <w:rStyle w:val="TechnicalName"/>
              </w:rPr>
              <w:t>‘</w:t>
            </w:r>
            <w:r w:rsidR="00246EBE" w:rsidRPr="006C18B7">
              <w:rPr>
                <w:rStyle w:val="TechnicalName"/>
              </w:rPr>
              <w:t>BSURI’</w:t>
            </w:r>
          </w:p>
        </w:tc>
        <w:tc>
          <w:tcPr>
            <w:tcW w:w="4788" w:type="dxa"/>
          </w:tcPr>
          <w:p w14:paraId="7E362C7D" w14:textId="77777777" w:rsidR="00246EBE" w:rsidRPr="00EA4231" w:rsidRDefault="00246EBE" w:rsidP="00F93E90">
            <w:r w:rsidRPr="00EA4231">
              <w:t>Define the location of</w:t>
            </w:r>
            <w:r w:rsidR="00F93E90" w:rsidRPr="00EA4231">
              <w:t xml:space="preserve"> </w:t>
            </w:r>
            <w:r w:rsidRPr="00EA4231">
              <w:t xml:space="preserve">the documents that contains the JavaScript function in the </w:t>
            </w:r>
            <w:proofErr w:type="spellStart"/>
            <w:r w:rsidRPr="00EA4231">
              <w:t>BizStore</w:t>
            </w:r>
            <w:proofErr w:type="spellEnd"/>
          </w:p>
        </w:tc>
      </w:tr>
    </w:tbl>
    <w:p w14:paraId="15805EA6" w14:textId="77777777" w:rsidR="00246EBE" w:rsidRPr="00EA4231" w:rsidRDefault="00246EBE" w:rsidP="00E221C6"/>
    <w:p w14:paraId="78BBC145" w14:textId="77777777" w:rsidR="00F93E90" w:rsidRPr="00EA4231" w:rsidRDefault="00F93E90" w:rsidP="00E221C6">
      <w:r w:rsidRPr="00EA4231">
        <w:t xml:space="preserve">You can use any number of variables and </w:t>
      </w:r>
      <w:proofErr w:type="spellStart"/>
      <w:r w:rsidRPr="00EA4231">
        <w:t>BizStore</w:t>
      </w:r>
      <w:proofErr w:type="spellEnd"/>
      <w:r w:rsidRPr="00EA4231">
        <w:t xml:space="preserve"> URIs separated by comma. The order does not matter.</w:t>
      </w:r>
    </w:p>
    <w:p w14:paraId="55F27265" w14:textId="77777777" w:rsidR="00E221C6" w:rsidRPr="00EA4231" w:rsidRDefault="00E221C6" w:rsidP="00E221C6"/>
    <w:p w14:paraId="511B701F" w14:textId="77777777" w:rsidR="007D49BD" w:rsidRPr="00EA4231" w:rsidRDefault="007D49BD" w:rsidP="007D49BD">
      <w:pPr>
        <w:rPr>
          <w:b/>
        </w:rPr>
      </w:pPr>
      <w:r w:rsidRPr="00EA4231">
        <w:rPr>
          <w:b/>
        </w:rPr>
        <w:t>Invoking</w:t>
      </w:r>
      <w:r w:rsidR="00A112B8" w:rsidRPr="00EA4231">
        <w:rPr>
          <w:b/>
        </w:rPr>
        <w:t xml:space="preserve"> the</w:t>
      </w:r>
      <w:r w:rsidRPr="00EA4231">
        <w:rPr>
          <w:b/>
        </w:rPr>
        <w:t xml:space="preserve"> Field Level Function</w:t>
      </w:r>
    </w:p>
    <w:p w14:paraId="24A93087" w14:textId="77777777" w:rsidR="00BA71CE" w:rsidRPr="006C18B7" w:rsidRDefault="007D49BD" w:rsidP="007D49BD">
      <w:r w:rsidRPr="00EA4231">
        <w:t>To invoke field level functions</w:t>
      </w:r>
      <w:r w:rsidR="00246EBE" w:rsidRPr="00EA4231">
        <w:t xml:space="preserve"> and provide output</w:t>
      </w:r>
      <w:r w:rsidRPr="00EA4231">
        <w:t xml:space="preserve">, use the </w:t>
      </w:r>
      <w:r w:rsidRPr="00EA4231">
        <w:rPr>
          <w:rStyle w:val="TechnicalName"/>
        </w:rPr>
        <w:t>&lt;</w:t>
      </w:r>
      <w:proofErr w:type="spellStart"/>
      <w:r w:rsidRPr="00EA4231">
        <w:rPr>
          <w:rStyle w:val="TechnicalName"/>
        </w:rPr>
        <w:t>xsl:value-of</w:t>
      </w:r>
      <w:proofErr w:type="spellEnd"/>
      <w:r w:rsidRPr="00EA4231">
        <w:rPr>
          <w:rStyle w:val="TechnicalName"/>
        </w:rPr>
        <w:t>&gt;</w:t>
      </w:r>
      <w:r w:rsidRPr="00EA4231">
        <w:t xml:space="preserve"> element</w:t>
      </w:r>
      <w:r w:rsidR="00246EBE" w:rsidRPr="00EA4231">
        <w:t xml:space="preserve"> in the template section</w:t>
      </w:r>
      <w:r w:rsidRPr="00EA4231">
        <w:t>.</w:t>
      </w:r>
      <w:r w:rsidR="00D61064" w:rsidRPr="00EA4231">
        <w:t xml:space="preserve"> </w:t>
      </w:r>
      <w:r w:rsidR="00D61064" w:rsidRPr="006C18B7">
        <w:t xml:space="preserve">To call a function, provide the </w:t>
      </w:r>
      <w:r w:rsidR="00BA71CE" w:rsidRPr="006C18B7">
        <w:t>following information:</w:t>
      </w:r>
    </w:p>
    <w:p w14:paraId="09B767AA" w14:textId="77777777" w:rsidR="00BA71CE" w:rsidRPr="00EA4231" w:rsidRDefault="00BA71CE" w:rsidP="00BA71CE">
      <w:pPr>
        <w:pStyle w:val="BulletedList"/>
      </w:pPr>
      <w:r w:rsidRPr="00EA4231">
        <w:t>N</w:t>
      </w:r>
      <w:r w:rsidR="00D61064" w:rsidRPr="00EA4231">
        <w:t xml:space="preserve">ame of the </w:t>
      </w:r>
      <w:r w:rsidRPr="00EA4231">
        <w:t xml:space="preserve">global variable that is the </w:t>
      </w:r>
      <w:r w:rsidR="00D61064" w:rsidRPr="00EA4231">
        <w:t>virtual JavaScript contain</w:t>
      </w:r>
      <w:r w:rsidRPr="00EA4231">
        <w:t xml:space="preserve">ing </w:t>
      </w:r>
      <w:r w:rsidR="00D61064" w:rsidRPr="00EA4231">
        <w:t>the function</w:t>
      </w:r>
    </w:p>
    <w:p w14:paraId="5C109636" w14:textId="77777777" w:rsidR="00BA71CE" w:rsidRPr="00EA4231" w:rsidRDefault="00BA71CE" w:rsidP="00BA71CE">
      <w:pPr>
        <w:pStyle w:val="BulletedList"/>
      </w:pPr>
      <w:r w:rsidRPr="00EA4231">
        <w:t>F</w:t>
      </w:r>
      <w:r w:rsidR="00D61064" w:rsidRPr="00EA4231">
        <w:t xml:space="preserve">unction name and parameters the function requires. </w:t>
      </w:r>
    </w:p>
    <w:p w14:paraId="035F6AF7" w14:textId="77777777" w:rsidR="007D49BD" w:rsidRPr="00EA4231" w:rsidRDefault="007D49BD" w:rsidP="00384D03"/>
    <w:p w14:paraId="7E9734EF" w14:textId="77777777" w:rsidR="007D49BD" w:rsidRPr="00867846" w:rsidRDefault="00246EBE" w:rsidP="00384D03">
      <w:pPr>
        <w:rPr>
          <w:rStyle w:val="TechnicalName"/>
        </w:rPr>
      </w:pPr>
      <w:r w:rsidRPr="00867846">
        <w:rPr>
          <w:rStyle w:val="TechnicalName"/>
        </w:rPr>
        <w:t>&lt;result&gt;&lt;</w:t>
      </w:r>
      <w:proofErr w:type="spellStart"/>
      <w:r w:rsidRPr="00867846">
        <w:rPr>
          <w:rStyle w:val="TechnicalName"/>
        </w:rPr>
        <w:t>xsl:value-of</w:t>
      </w:r>
      <w:proofErr w:type="spellEnd"/>
      <w:r w:rsidRPr="00867846">
        <w:rPr>
          <w:rStyle w:val="TechnicalName"/>
        </w:rPr>
        <w:t xml:space="preserve"> select=</w:t>
      </w:r>
      <w:r w:rsidR="00680370" w:rsidRPr="00867846">
        <w:rPr>
          <w:rStyle w:val="TechnicalName"/>
        </w:rPr>
        <w:t>”</w:t>
      </w:r>
      <w:proofErr w:type="spellStart"/>
      <w:proofErr w:type="gramStart"/>
      <w:r w:rsidRPr="00867846">
        <w:rPr>
          <w:rStyle w:val="TechnicalName"/>
        </w:rPr>
        <w:t>js:invoke</w:t>
      </w:r>
      <w:proofErr w:type="spellEnd"/>
      <w:proofErr w:type="gramEnd"/>
      <w:r w:rsidRPr="00867846">
        <w:rPr>
          <w:rStyle w:val="TechnicalName"/>
        </w:rPr>
        <w:t xml:space="preserve"> ($</w:t>
      </w:r>
      <w:proofErr w:type="spellStart"/>
      <w:r w:rsidRPr="00867846">
        <w:rPr>
          <w:rStyle w:val="TechnicalName"/>
        </w:rPr>
        <w:t>g</w:t>
      </w:r>
      <w:r w:rsidR="00F85F19" w:rsidRPr="00867846">
        <w:rPr>
          <w:rStyle w:val="TechnicalName"/>
        </w:rPr>
        <w:t>l</w:t>
      </w:r>
      <w:proofErr w:type="spellEnd"/>
      <w:r w:rsidRPr="00867846">
        <w:rPr>
          <w:rStyle w:val="TechnicalName"/>
        </w:rPr>
        <w:t xml:space="preserve">, </w:t>
      </w:r>
      <w:r w:rsidR="00680370" w:rsidRPr="00867846">
        <w:rPr>
          <w:rStyle w:val="TechnicalName"/>
        </w:rPr>
        <w:t>‘</w:t>
      </w:r>
      <w:proofErr w:type="spellStart"/>
      <w:r w:rsidR="009050CD" w:rsidRPr="00867846">
        <w:rPr>
          <w:rStyle w:val="TechnicalName"/>
        </w:rPr>
        <w:t>func</w:t>
      </w:r>
      <w:proofErr w:type="spellEnd"/>
      <w:r w:rsidR="00680370" w:rsidRPr="00867846">
        <w:rPr>
          <w:rStyle w:val="TechnicalName"/>
        </w:rPr>
        <w:t>’</w:t>
      </w:r>
      <w:r w:rsidRPr="00867846">
        <w:rPr>
          <w:rStyle w:val="TechnicalName"/>
        </w:rPr>
        <w:t xml:space="preserve">, </w:t>
      </w:r>
      <w:r w:rsidR="009050CD" w:rsidRPr="00867846">
        <w:rPr>
          <w:rStyle w:val="TechnicalName"/>
        </w:rPr>
        <w:t>par</w:t>
      </w:r>
      <w:r w:rsidRPr="00867846">
        <w:rPr>
          <w:rStyle w:val="TechnicalName"/>
        </w:rPr>
        <w:t>)</w:t>
      </w:r>
      <w:r w:rsidR="00680370" w:rsidRPr="00867846">
        <w:rPr>
          <w:rStyle w:val="TechnicalName"/>
        </w:rPr>
        <w:t>”</w:t>
      </w:r>
      <w:r w:rsidRPr="00867846">
        <w:rPr>
          <w:rStyle w:val="TechnicalName"/>
        </w:rPr>
        <w:t>/&gt;&lt;/result&gt;</w:t>
      </w:r>
    </w:p>
    <w:p w14:paraId="09D69F4D" w14:textId="77777777" w:rsidR="007F5FE9" w:rsidRPr="00867846" w:rsidRDefault="007F5FE9" w:rsidP="00384D03"/>
    <w:tbl>
      <w:tblPr>
        <w:tblStyle w:val="TableGrid"/>
        <w:tblW w:w="0" w:type="auto"/>
        <w:tblLook w:val="04A0" w:firstRow="1" w:lastRow="0" w:firstColumn="1" w:lastColumn="0" w:noHBand="0" w:noVBand="1"/>
      </w:tblPr>
      <w:tblGrid>
        <w:gridCol w:w="4674"/>
        <w:gridCol w:w="4676"/>
      </w:tblGrid>
      <w:tr w:rsidR="009050CD" w:rsidRPr="006C18B7" w14:paraId="7F64CBD2" w14:textId="77777777" w:rsidTr="004A464C">
        <w:trPr>
          <w:tblHeader/>
        </w:trPr>
        <w:tc>
          <w:tcPr>
            <w:tcW w:w="4788" w:type="dxa"/>
          </w:tcPr>
          <w:p w14:paraId="09AA04CC" w14:textId="77777777" w:rsidR="009050CD" w:rsidRPr="006C18B7" w:rsidRDefault="009050CD" w:rsidP="00AC1C9D">
            <w:pPr>
              <w:rPr>
                <w:b/>
              </w:rPr>
            </w:pPr>
            <w:r w:rsidRPr="006C18B7">
              <w:rPr>
                <w:b/>
              </w:rPr>
              <w:t>Invoke JavaScript Function</w:t>
            </w:r>
          </w:p>
        </w:tc>
        <w:tc>
          <w:tcPr>
            <w:tcW w:w="4788" w:type="dxa"/>
          </w:tcPr>
          <w:p w14:paraId="5A86C5F2" w14:textId="77777777" w:rsidR="009050CD" w:rsidRPr="006C18B7" w:rsidRDefault="009050CD" w:rsidP="00AC1C9D">
            <w:pPr>
              <w:rPr>
                <w:b/>
              </w:rPr>
            </w:pPr>
            <w:r w:rsidRPr="006C18B7">
              <w:rPr>
                <w:b/>
              </w:rPr>
              <w:t>Description</w:t>
            </w:r>
          </w:p>
        </w:tc>
      </w:tr>
      <w:tr w:rsidR="009050CD" w:rsidRPr="00F92E7B" w14:paraId="106DBBCA" w14:textId="77777777" w:rsidTr="00AC1C9D">
        <w:tc>
          <w:tcPr>
            <w:tcW w:w="4788" w:type="dxa"/>
          </w:tcPr>
          <w:p w14:paraId="58EC419B" w14:textId="77777777" w:rsidR="009050CD" w:rsidRPr="006C18B7" w:rsidRDefault="009050CD" w:rsidP="00F85F19">
            <w:r w:rsidRPr="006C18B7">
              <w:rPr>
                <w:rStyle w:val="TechnicalName"/>
              </w:rPr>
              <w:t>$</w:t>
            </w:r>
            <w:proofErr w:type="spellStart"/>
            <w:r w:rsidRPr="006C18B7">
              <w:rPr>
                <w:rStyle w:val="TechnicalName"/>
              </w:rPr>
              <w:t>g</w:t>
            </w:r>
            <w:r w:rsidR="00F85F19" w:rsidRPr="006C18B7">
              <w:rPr>
                <w:rStyle w:val="TechnicalName"/>
              </w:rPr>
              <w:t>l</w:t>
            </w:r>
            <w:proofErr w:type="spellEnd"/>
          </w:p>
        </w:tc>
        <w:tc>
          <w:tcPr>
            <w:tcW w:w="4788" w:type="dxa"/>
          </w:tcPr>
          <w:p w14:paraId="7A9DBD22" w14:textId="77777777" w:rsidR="009050CD" w:rsidRPr="00EA4231" w:rsidRDefault="009050CD" w:rsidP="00F85F19">
            <w:r w:rsidRPr="00EA4231">
              <w:t xml:space="preserve">Invoke </w:t>
            </w:r>
            <w:r w:rsidR="004A464C" w:rsidRPr="00EA4231">
              <w:t xml:space="preserve">a function from the virtual JavaScript that is defined in the </w:t>
            </w:r>
            <w:r w:rsidR="004A464C" w:rsidRPr="00EA4231">
              <w:rPr>
                <w:rStyle w:val="TechnicalName"/>
              </w:rPr>
              <w:t>$</w:t>
            </w:r>
            <w:proofErr w:type="spellStart"/>
            <w:r w:rsidR="004A464C" w:rsidRPr="00EA4231">
              <w:rPr>
                <w:rStyle w:val="TechnicalName"/>
              </w:rPr>
              <w:t>g</w:t>
            </w:r>
            <w:r w:rsidR="00F85F19" w:rsidRPr="00EA4231">
              <w:rPr>
                <w:rStyle w:val="TechnicalName"/>
              </w:rPr>
              <w:t>l</w:t>
            </w:r>
            <w:proofErr w:type="spellEnd"/>
            <w:r w:rsidR="004A464C" w:rsidRPr="00EA4231">
              <w:t xml:space="preserve"> variable.</w:t>
            </w:r>
          </w:p>
        </w:tc>
      </w:tr>
      <w:tr w:rsidR="009050CD" w:rsidRPr="00F92E7B" w14:paraId="762BA78A" w14:textId="77777777" w:rsidTr="00AC1C9D">
        <w:tc>
          <w:tcPr>
            <w:tcW w:w="4788" w:type="dxa"/>
          </w:tcPr>
          <w:p w14:paraId="5CC9E05D" w14:textId="77777777" w:rsidR="009050CD" w:rsidRPr="006C18B7" w:rsidRDefault="00680370" w:rsidP="00B35DEB">
            <w:r>
              <w:rPr>
                <w:rStyle w:val="TechnicalName"/>
              </w:rPr>
              <w:t>‘</w:t>
            </w:r>
            <w:proofErr w:type="spellStart"/>
            <w:r w:rsidR="009050CD" w:rsidRPr="006C18B7">
              <w:rPr>
                <w:rStyle w:val="TechnicalName"/>
              </w:rPr>
              <w:t>func</w:t>
            </w:r>
            <w:proofErr w:type="spellEnd"/>
            <w:r w:rsidR="009050CD" w:rsidRPr="006C18B7">
              <w:rPr>
                <w:rStyle w:val="TechnicalName"/>
              </w:rPr>
              <w:t>’</w:t>
            </w:r>
          </w:p>
        </w:tc>
        <w:tc>
          <w:tcPr>
            <w:tcW w:w="4788" w:type="dxa"/>
          </w:tcPr>
          <w:p w14:paraId="47B14187" w14:textId="77777777" w:rsidR="009050CD" w:rsidRPr="00EA4231" w:rsidRDefault="009050CD" w:rsidP="004A464C">
            <w:r w:rsidRPr="00EA4231">
              <w:t xml:space="preserve">Enter the function name of the function defined in the </w:t>
            </w:r>
            <w:r w:rsidR="004A464C" w:rsidRPr="00EA4231">
              <w:t xml:space="preserve">virtual </w:t>
            </w:r>
            <w:r w:rsidRPr="00EA4231">
              <w:t>JavaScript document</w:t>
            </w:r>
          </w:p>
        </w:tc>
      </w:tr>
      <w:tr w:rsidR="009050CD" w:rsidRPr="00F92E7B" w14:paraId="36230909" w14:textId="77777777" w:rsidTr="00AC1C9D">
        <w:tc>
          <w:tcPr>
            <w:tcW w:w="4788" w:type="dxa"/>
          </w:tcPr>
          <w:p w14:paraId="03C74EA0" w14:textId="77777777" w:rsidR="009050CD" w:rsidRPr="006C18B7" w:rsidRDefault="009050CD" w:rsidP="009050CD">
            <w:pPr>
              <w:rPr>
                <w:rStyle w:val="TechnicalName"/>
              </w:rPr>
            </w:pPr>
            <w:r w:rsidRPr="006C18B7">
              <w:rPr>
                <w:rStyle w:val="TechnicalName"/>
              </w:rPr>
              <w:t>par</w:t>
            </w:r>
          </w:p>
        </w:tc>
        <w:tc>
          <w:tcPr>
            <w:tcW w:w="4788" w:type="dxa"/>
          </w:tcPr>
          <w:p w14:paraId="101FFC69" w14:textId="77777777" w:rsidR="009050CD" w:rsidRPr="00EA4231" w:rsidRDefault="009050CD" w:rsidP="009050CD">
            <w:r w:rsidRPr="00EA4231">
              <w:t>Enter all parameters the function requires separated by comma</w:t>
            </w:r>
          </w:p>
        </w:tc>
      </w:tr>
    </w:tbl>
    <w:p w14:paraId="791E5D48" w14:textId="77777777" w:rsidR="009050CD" w:rsidRPr="00EA4231" w:rsidRDefault="009050CD" w:rsidP="00384D03"/>
    <w:p w14:paraId="1CED8A25" w14:textId="77777777" w:rsidR="00124E40" w:rsidRPr="00EA4231" w:rsidRDefault="00124E40" w:rsidP="00124E40">
      <w:r w:rsidRPr="00EA4231">
        <w:t xml:space="preserve">Note that global variables in a virtual JavaScript are subject to change anytime. You can use a JavaScript code snippet containing a function in several virtual </w:t>
      </w:r>
      <w:proofErr w:type="spellStart"/>
      <w:r w:rsidRPr="00EA4231">
        <w:t>JavaScripts</w:t>
      </w:r>
      <w:proofErr w:type="spellEnd"/>
      <w:r w:rsidRPr="00EA4231">
        <w:t xml:space="preserve">. Depending on global variables in virtual </w:t>
      </w:r>
      <w:proofErr w:type="spellStart"/>
      <w:r w:rsidRPr="00EA4231">
        <w:t>JavaScripts</w:t>
      </w:r>
      <w:proofErr w:type="spellEnd"/>
      <w:r w:rsidRPr="00EA4231">
        <w:t xml:space="preserve">, the same function can return different values depending on in which virtual </w:t>
      </w:r>
      <w:proofErr w:type="spellStart"/>
      <w:r w:rsidRPr="00EA4231">
        <w:t>JavaScripts</w:t>
      </w:r>
      <w:proofErr w:type="spellEnd"/>
      <w:r w:rsidRPr="00EA4231">
        <w:t xml:space="preserve"> you use the function. See the example below.</w:t>
      </w:r>
    </w:p>
    <w:p w14:paraId="5FD97200" w14:textId="77777777" w:rsidR="005A1506" w:rsidRPr="00EA4231" w:rsidRDefault="005A1506" w:rsidP="00124E40"/>
    <w:p w14:paraId="33F74B8F" w14:textId="77777777" w:rsidR="00BA71CE" w:rsidRPr="00EA4231" w:rsidRDefault="00BA71CE" w:rsidP="00384D03">
      <w:pPr>
        <w:rPr>
          <w:b/>
        </w:rPr>
      </w:pPr>
      <w:r w:rsidRPr="00EA4231">
        <w:rPr>
          <w:b/>
        </w:rPr>
        <w:t>Example</w:t>
      </w:r>
    </w:p>
    <w:p w14:paraId="311A7375" w14:textId="77777777" w:rsidR="009050CD" w:rsidRPr="00EA4231" w:rsidRDefault="009050CD" w:rsidP="00384D03">
      <w:r w:rsidRPr="00EA4231">
        <w:t xml:space="preserve">The following illustration provides an example how you can use field level JavaScript </w:t>
      </w:r>
      <w:r w:rsidR="00BA71CE" w:rsidRPr="00EA4231">
        <w:t xml:space="preserve">statements and </w:t>
      </w:r>
      <w:r w:rsidRPr="00EA4231">
        <w:t>functions.</w:t>
      </w:r>
    </w:p>
    <w:p w14:paraId="5ECC266B" w14:textId="77777777" w:rsidR="004A464C" w:rsidRPr="00EA4231" w:rsidRDefault="004A464C" w:rsidP="00384D03"/>
    <w:p w14:paraId="58EACBAF" w14:textId="77777777" w:rsidR="004A464C" w:rsidRPr="00EA4231" w:rsidRDefault="00BA71CE" w:rsidP="00384D03">
      <w:r w:rsidRPr="00EA4231">
        <w:t>T</w:t>
      </w:r>
      <w:r w:rsidR="004A464C" w:rsidRPr="00EA4231">
        <w:t>he following sources of Java</w:t>
      </w:r>
      <w:r w:rsidR="006817AC" w:rsidRPr="00EA4231">
        <w:t>Script c</w:t>
      </w:r>
      <w:r w:rsidR="004A464C" w:rsidRPr="00EA4231">
        <w:t>ode snippets</w:t>
      </w:r>
      <w:r w:rsidRPr="00EA4231">
        <w:t xml:space="preserve"> are available</w:t>
      </w:r>
      <w:r w:rsidR="004A464C" w:rsidRPr="00EA4231">
        <w:t>:</w:t>
      </w:r>
    </w:p>
    <w:p w14:paraId="4294D93B" w14:textId="77777777" w:rsidR="004A464C" w:rsidRPr="00EA4231" w:rsidRDefault="004A464C" w:rsidP="004A464C">
      <w:pPr>
        <w:pStyle w:val="BulletedList"/>
      </w:pPr>
      <w:r w:rsidRPr="00EA4231">
        <w:t xml:space="preserve">The </w:t>
      </w:r>
      <w:r w:rsidRPr="00EA4231">
        <w:rPr>
          <w:rStyle w:val="TechnicalName"/>
        </w:rPr>
        <w:t>scrtxt1</w:t>
      </w:r>
      <w:r w:rsidRPr="00EA4231">
        <w:t xml:space="preserve"> variable contains JavaScript statements and functions</w:t>
      </w:r>
    </w:p>
    <w:p w14:paraId="635E9269" w14:textId="77777777" w:rsidR="004A464C" w:rsidRPr="00EA4231" w:rsidRDefault="004A464C" w:rsidP="004A464C">
      <w:pPr>
        <w:pStyle w:val="BulletedList"/>
      </w:pPr>
      <w:r w:rsidRPr="00EA4231">
        <w:t xml:space="preserve">The </w:t>
      </w:r>
      <w:r w:rsidRPr="00EA4231">
        <w:rPr>
          <w:rStyle w:val="TechnicalName"/>
        </w:rPr>
        <w:t>scrtxt2</w:t>
      </w:r>
      <w:r w:rsidRPr="00EA4231">
        <w:t xml:space="preserve"> variable contains a calculation</w:t>
      </w:r>
    </w:p>
    <w:p w14:paraId="3E23A827" w14:textId="77777777" w:rsidR="004A464C" w:rsidRPr="00EA4231" w:rsidRDefault="004A464C" w:rsidP="004A464C">
      <w:pPr>
        <w:pStyle w:val="BulletedList"/>
      </w:pPr>
      <w:r w:rsidRPr="00EA4231">
        <w:t xml:space="preserve">The </w:t>
      </w:r>
      <w:r w:rsidRPr="00EA4231">
        <w:rPr>
          <w:rStyle w:val="TechnicalName"/>
        </w:rPr>
        <w:t>xsljs.js</w:t>
      </w:r>
      <w:r w:rsidRPr="00EA4231">
        <w:t xml:space="preserve"> </w:t>
      </w:r>
      <w:proofErr w:type="spellStart"/>
      <w:r w:rsidRPr="00EA4231">
        <w:t>B</w:t>
      </w:r>
      <w:r w:rsidR="006817AC" w:rsidRPr="00EA4231">
        <w:t>i</w:t>
      </w:r>
      <w:r w:rsidRPr="00EA4231">
        <w:t>zStore</w:t>
      </w:r>
      <w:proofErr w:type="spellEnd"/>
      <w:r w:rsidRPr="00EA4231">
        <w:t xml:space="preserve"> document contains JavaScript statements and functions</w:t>
      </w:r>
    </w:p>
    <w:p w14:paraId="78F6AA1E" w14:textId="77777777" w:rsidR="004A464C" w:rsidRPr="00EA4231" w:rsidRDefault="004A464C" w:rsidP="00384D03"/>
    <w:p w14:paraId="29E94BD1" w14:textId="77777777" w:rsidR="006817AC" w:rsidRPr="00EA4231" w:rsidRDefault="00124E40" w:rsidP="00384D03">
      <w:r w:rsidRPr="00867846">
        <w:t xml:space="preserve">To create virtual </w:t>
      </w:r>
      <w:proofErr w:type="spellStart"/>
      <w:r w:rsidRPr="00867846">
        <w:t>JavaScripts</w:t>
      </w:r>
      <w:proofErr w:type="spellEnd"/>
      <w:r w:rsidRPr="00867846">
        <w:t>, u</w:t>
      </w:r>
      <w:r w:rsidR="006817AC" w:rsidRPr="00867846">
        <w:t xml:space="preserve">se the </w:t>
      </w:r>
      <w:proofErr w:type="spellStart"/>
      <w:proofErr w:type="gramStart"/>
      <w:r w:rsidR="006817AC" w:rsidRPr="00867846">
        <w:rPr>
          <w:rStyle w:val="TechnicalName"/>
        </w:rPr>
        <w:t>js.load</w:t>
      </w:r>
      <w:proofErr w:type="spellEnd"/>
      <w:proofErr w:type="gramEnd"/>
      <w:r w:rsidR="006817AC" w:rsidRPr="00867846">
        <w:t xml:space="preserve"> function. </w:t>
      </w:r>
      <w:r w:rsidR="006817AC" w:rsidRPr="00EA4231">
        <w:t xml:space="preserve">In the example below, we create the following virtual </w:t>
      </w:r>
      <w:proofErr w:type="spellStart"/>
      <w:r w:rsidR="006817AC" w:rsidRPr="00EA4231">
        <w:t>JavaScripts</w:t>
      </w:r>
      <w:proofErr w:type="spellEnd"/>
      <w:r w:rsidR="006817AC" w:rsidRPr="00EA4231">
        <w:t>:</w:t>
      </w:r>
    </w:p>
    <w:p w14:paraId="760E61C5" w14:textId="77777777" w:rsidR="006817AC" w:rsidRPr="00EA4231" w:rsidRDefault="006817AC" w:rsidP="006817AC">
      <w:pPr>
        <w:pStyle w:val="BulletedList"/>
      </w:pPr>
      <w:r w:rsidRPr="00EA4231">
        <w:rPr>
          <w:rStyle w:val="TechnicalName"/>
        </w:rPr>
        <w:t>g1</w:t>
      </w:r>
      <w:r w:rsidRPr="00EA4231">
        <w:t xml:space="preserve"> contains code snippets of </w:t>
      </w:r>
      <w:r w:rsidRPr="00EA4231">
        <w:rPr>
          <w:rStyle w:val="TechnicalName"/>
        </w:rPr>
        <w:t>scrtxt1</w:t>
      </w:r>
      <w:r w:rsidRPr="00EA4231">
        <w:t xml:space="preserve"> and </w:t>
      </w:r>
      <w:r w:rsidRPr="00EA4231">
        <w:rPr>
          <w:rStyle w:val="TechnicalName"/>
        </w:rPr>
        <w:t>xlsjs.js</w:t>
      </w:r>
    </w:p>
    <w:p w14:paraId="20C9C265" w14:textId="77777777" w:rsidR="004A464C" w:rsidRPr="00EA4231" w:rsidRDefault="006817AC" w:rsidP="006817AC">
      <w:pPr>
        <w:pStyle w:val="BulletedList"/>
      </w:pPr>
      <w:r w:rsidRPr="00EA4231">
        <w:rPr>
          <w:rStyle w:val="TechnicalName"/>
        </w:rPr>
        <w:t>g2</w:t>
      </w:r>
      <w:r w:rsidRPr="00EA4231">
        <w:t xml:space="preserve"> contains code snippets of </w:t>
      </w:r>
      <w:r w:rsidRPr="00EA4231">
        <w:rPr>
          <w:rStyle w:val="TechnicalName"/>
        </w:rPr>
        <w:t>scrtxt1</w:t>
      </w:r>
      <w:r w:rsidRPr="00EA4231">
        <w:t xml:space="preserve"> and </w:t>
      </w:r>
      <w:r w:rsidRPr="00EA4231">
        <w:rPr>
          <w:rStyle w:val="TechnicalName"/>
        </w:rPr>
        <w:t>srctxt2</w:t>
      </w:r>
      <w:r w:rsidRPr="00EA4231">
        <w:t xml:space="preserve"> </w:t>
      </w:r>
    </w:p>
    <w:p w14:paraId="77337208" w14:textId="77777777" w:rsidR="004A464C" w:rsidRPr="00EA4231" w:rsidRDefault="004A464C" w:rsidP="00384D03"/>
    <w:p w14:paraId="0BAA98D7" w14:textId="77777777" w:rsidR="00923836" w:rsidRPr="00EA4231" w:rsidRDefault="00923836" w:rsidP="00384D03">
      <w:r w:rsidRPr="00867846">
        <w:t xml:space="preserve">In the XSL document, you can call functions of the virtual </w:t>
      </w:r>
      <w:proofErr w:type="spellStart"/>
      <w:r w:rsidRPr="00867846">
        <w:t>JavaScripts</w:t>
      </w:r>
      <w:proofErr w:type="spellEnd"/>
      <w:r w:rsidRPr="00867846">
        <w:t xml:space="preserve"> on field level, </w:t>
      </w:r>
      <w:proofErr w:type="gramStart"/>
      <w:r w:rsidRPr="00867846">
        <w:t>similar to</w:t>
      </w:r>
      <w:proofErr w:type="gramEnd"/>
      <w:r w:rsidRPr="00867846">
        <w:t xml:space="preserve"> using the X</w:t>
      </w:r>
      <w:r w:rsidR="00644E23" w:rsidRPr="00867846">
        <w:t>P</w:t>
      </w:r>
      <w:r w:rsidRPr="00867846">
        <w:t xml:space="preserve">ath function. </w:t>
      </w:r>
      <w:r w:rsidRPr="00EA4231">
        <w:t xml:space="preserve">Usually you use the </w:t>
      </w:r>
      <w:r w:rsidRPr="00EA4231">
        <w:rPr>
          <w:rStyle w:val="TechnicalName"/>
        </w:rPr>
        <w:t>&lt;</w:t>
      </w:r>
      <w:proofErr w:type="spellStart"/>
      <w:r w:rsidRPr="00EA4231">
        <w:rPr>
          <w:rStyle w:val="TechnicalName"/>
        </w:rPr>
        <w:t>xsl:value-of</w:t>
      </w:r>
      <w:proofErr w:type="spellEnd"/>
      <w:r w:rsidRPr="00EA4231">
        <w:rPr>
          <w:rStyle w:val="TechnicalName"/>
        </w:rPr>
        <w:t>&gt;</w:t>
      </w:r>
      <w:r w:rsidRPr="00EA4231">
        <w:t xml:space="preserve"> statement. </w:t>
      </w:r>
    </w:p>
    <w:p w14:paraId="2AB6345E" w14:textId="77777777" w:rsidR="00F85F19" w:rsidRPr="00EA4231" w:rsidRDefault="00F85F19" w:rsidP="00384D03"/>
    <w:p w14:paraId="2B03BFD5" w14:textId="77777777" w:rsidR="00171169" w:rsidRPr="00EA4231" w:rsidRDefault="00171169" w:rsidP="00384D03">
      <w:r w:rsidRPr="00EA4231">
        <w:t>The template section illustrates how you can use and combine the functions and how the values change for the variables:</w:t>
      </w:r>
    </w:p>
    <w:p w14:paraId="49E3255F" w14:textId="77777777" w:rsidR="00F85F19" w:rsidRPr="00EA4231" w:rsidRDefault="00F85F19" w:rsidP="00384D03"/>
    <w:p w14:paraId="2A1D82EE" w14:textId="77777777" w:rsidR="007F5FE9" w:rsidRPr="006C18B7" w:rsidRDefault="0019314B" w:rsidP="007F5FE9">
      <w:pPr>
        <w:jc w:val="center"/>
      </w:pPr>
      <w:r>
        <w:rPr>
          <w:noProof/>
        </w:rPr>
        <w:drawing>
          <wp:inline distT="0" distB="0" distL="0" distR="0" wp14:anchorId="5D658BB1" wp14:editId="1BACE80F">
            <wp:extent cx="5943600" cy="2736850"/>
            <wp:effectExtent l="19050" t="19050" r="19050" b="254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736850"/>
                    </a:xfrm>
                    <a:prstGeom prst="rect">
                      <a:avLst/>
                    </a:prstGeom>
                    <a:ln>
                      <a:solidFill>
                        <a:schemeClr val="bg1">
                          <a:lumMod val="50000"/>
                        </a:schemeClr>
                      </a:solidFill>
                    </a:ln>
                  </pic:spPr>
                </pic:pic>
              </a:graphicData>
            </a:graphic>
          </wp:inline>
        </w:drawing>
      </w:r>
    </w:p>
    <w:p w14:paraId="4934C0FF" w14:textId="77777777" w:rsidR="007F5FE9" w:rsidRPr="006C18B7" w:rsidRDefault="007F5FE9" w:rsidP="00384D03"/>
    <w:p w14:paraId="07DCDCFE" w14:textId="77777777" w:rsidR="00CB1FD2" w:rsidRPr="00EA4231" w:rsidRDefault="00F85F19" w:rsidP="00CB1FD2">
      <w:pPr>
        <w:pStyle w:val="BulletedList"/>
      </w:pPr>
      <w:r w:rsidRPr="00EA4231">
        <w:t>When you call the ‘</w:t>
      </w:r>
      <w:r w:rsidRPr="00EA4231">
        <w:rPr>
          <w:rStyle w:val="TechnicalName"/>
        </w:rPr>
        <w:t>calc</w:t>
      </w:r>
      <w:r w:rsidRPr="00EA4231">
        <w:t xml:space="preserve">’ function for the first time in the </w:t>
      </w:r>
      <w:r w:rsidRPr="00EA4231">
        <w:rPr>
          <w:rStyle w:val="TechnicalName"/>
        </w:rPr>
        <w:t>$g2</w:t>
      </w:r>
      <w:r w:rsidRPr="00EA4231">
        <w:t xml:space="preserve"> virtual JavaScript, the </w:t>
      </w:r>
      <w:r w:rsidRPr="00EA4231">
        <w:rPr>
          <w:rStyle w:val="TechnicalName"/>
        </w:rPr>
        <w:t>x</w:t>
      </w:r>
      <w:r w:rsidRPr="00EA4231">
        <w:t xml:space="preserve"> variable is set to </w:t>
      </w:r>
      <w:r w:rsidRPr="00EA4231">
        <w:rPr>
          <w:rStyle w:val="TechnicalName"/>
        </w:rPr>
        <w:t>4</w:t>
      </w:r>
      <w:r w:rsidRPr="00EA4231">
        <w:t xml:space="preserve"> (</w:t>
      </w:r>
      <w:r w:rsidRPr="00EA4231">
        <w:rPr>
          <w:rStyle w:val="TechnicalName"/>
        </w:rPr>
        <w:t>x=2+2</w:t>
      </w:r>
      <w:r w:rsidRPr="00EA4231">
        <w:t>)</w:t>
      </w:r>
      <w:r w:rsidR="00CB1FD2" w:rsidRPr="00EA4231">
        <w:t xml:space="preserve">. </w:t>
      </w:r>
    </w:p>
    <w:p w14:paraId="3F16B465" w14:textId="77777777" w:rsidR="00CB1FD2" w:rsidRPr="00EA4231" w:rsidRDefault="00CB1FD2" w:rsidP="00CB1FD2">
      <w:pPr>
        <w:pStyle w:val="BulletedList"/>
      </w:pPr>
      <w:r w:rsidRPr="00EA4231">
        <w:t>I</w:t>
      </w:r>
      <w:r w:rsidR="00F85F19" w:rsidRPr="00EA4231">
        <w:t>mmediately after th</w:t>
      </w:r>
      <w:r w:rsidRPr="00EA4231">
        <w:t>e</w:t>
      </w:r>
      <w:r w:rsidR="00F85F19" w:rsidRPr="00EA4231">
        <w:t xml:space="preserve"> statement, the </w:t>
      </w:r>
      <w:r w:rsidR="00F85F19" w:rsidRPr="00EA4231">
        <w:rPr>
          <w:rStyle w:val="TechnicalName"/>
        </w:rPr>
        <w:t>x=x*10</w:t>
      </w:r>
      <w:r w:rsidR="00F85F19" w:rsidRPr="00EA4231">
        <w:t xml:space="preserve"> </w:t>
      </w:r>
      <w:r w:rsidRPr="00EA4231">
        <w:t xml:space="preserve">calculation is </w:t>
      </w:r>
      <w:r w:rsidR="00E93C8F" w:rsidRPr="00EA4231">
        <w:t>processed,</w:t>
      </w:r>
      <w:r w:rsidR="00F85F19" w:rsidRPr="00EA4231">
        <w:t xml:space="preserve"> and </w:t>
      </w:r>
      <w:r w:rsidRPr="00EA4231">
        <w:t xml:space="preserve">the result is </w:t>
      </w:r>
      <w:r w:rsidR="00F85F19" w:rsidRPr="00EA4231">
        <w:rPr>
          <w:rStyle w:val="TechnicalName"/>
        </w:rPr>
        <w:t>x=40</w:t>
      </w:r>
      <w:r w:rsidR="00F85F19" w:rsidRPr="00EA4231">
        <w:t xml:space="preserve">. </w:t>
      </w:r>
    </w:p>
    <w:p w14:paraId="65136267" w14:textId="77777777" w:rsidR="00F85F19" w:rsidRPr="00EA4231" w:rsidRDefault="00F85F19" w:rsidP="00CB1FD2">
      <w:pPr>
        <w:pStyle w:val="BulletedList"/>
      </w:pPr>
      <w:r w:rsidRPr="00EA4231">
        <w:t xml:space="preserve">Then the </w:t>
      </w:r>
      <w:r w:rsidR="00CB1FD2" w:rsidRPr="00EA4231">
        <w:t xml:space="preserve">processor calls the </w:t>
      </w:r>
      <w:r w:rsidR="00CB1FD2" w:rsidRPr="00EA4231">
        <w:rPr>
          <w:rStyle w:val="TechnicalName"/>
        </w:rPr>
        <w:t>calc</w:t>
      </w:r>
      <w:r w:rsidR="00CB1FD2" w:rsidRPr="00EA4231">
        <w:t xml:space="preserve"> </w:t>
      </w:r>
      <w:r w:rsidRPr="00EA4231">
        <w:t xml:space="preserve">function. </w:t>
      </w:r>
      <w:r w:rsidR="00CB1FD2" w:rsidRPr="00EA4231">
        <w:t xml:space="preserve">The function </w:t>
      </w:r>
      <w:r w:rsidRPr="00EA4231">
        <w:t xml:space="preserve">calculates the return value </w:t>
      </w:r>
      <w:r w:rsidR="00CB1FD2" w:rsidRPr="00EA4231">
        <w:t xml:space="preserve">that is </w:t>
      </w:r>
      <w:r w:rsidRPr="00EA4231">
        <w:rPr>
          <w:rStyle w:val="TechnicalName"/>
        </w:rPr>
        <w:t>200</w:t>
      </w:r>
      <w:r w:rsidRPr="00EA4231">
        <w:t xml:space="preserve"> (handed over parameter (</w:t>
      </w:r>
      <w:r w:rsidRPr="00EA4231">
        <w:rPr>
          <w:rStyle w:val="TechnicalName"/>
        </w:rPr>
        <w:t>5</w:t>
      </w:r>
      <w:r w:rsidRPr="00EA4231">
        <w:t xml:space="preserve">) multiplied </w:t>
      </w:r>
      <w:r w:rsidR="00DA687C" w:rsidRPr="00EA4231">
        <w:t>by</w:t>
      </w:r>
      <w:r w:rsidRPr="00EA4231">
        <w:t xml:space="preserve"> </w:t>
      </w:r>
      <w:r w:rsidRPr="00EA4231">
        <w:rPr>
          <w:rStyle w:val="TechnicalName"/>
        </w:rPr>
        <w:t>x</w:t>
      </w:r>
      <w:r w:rsidRPr="00EA4231">
        <w:t xml:space="preserve"> </w:t>
      </w:r>
      <w:r w:rsidR="00CB1FD2" w:rsidRPr="00EA4231">
        <w:t xml:space="preserve">that has the value </w:t>
      </w:r>
      <w:r w:rsidR="00CB1FD2" w:rsidRPr="00EA4231">
        <w:rPr>
          <w:rStyle w:val="TechnicalName"/>
        </w:rPr>
        <w:t>40</w:t>
      </w:r>
      <w:r w:rsidR="00CB1FD2" w:rsidRPr="00EA4231">
        <w:t xml:space="preserve"> </w:t>
      </w:r>
      <w:r w:rsidRPr="00EA4231">
        <w:t xml:space="preserve">and sets the variable </w:t>
      </w:r>
      <w:r w:rsidRPr="00EA4231">
        <w:rPr>
          <w:rStyle w:val="TechnicalName"/>
        </w:rPr>
        <w:t>x</w:t>
      </w:r>
      <w:r w:rsidRPr="00EA4231">
        <w:t xml:space="preserve"> to the </w:t>
      </w:r>
      <w:r w:rsidRPr="00EA4231">
        <w:rPr>
          <w:rStyle w:val="TechnicalName"/>
        </w:rPr>
        <w:t>200</w:t>
      </w:r>
      <w:r w:rsidRPr="00EA4231">
        <w:t xml:space="preserve"> (</w:t>
      </w:r>
      <w:r w:rsidRPr="00EA4231">
        <w:rPr>
          <w:rStyle w:val="TechnicalName"/>
        </w:rPr>
        <w:t>x=ret</w:t>
      </w:r>
      <w:r w:rsidRPr="00EA4231">
        <w:t>).</w:t>
      </w:r>
    </w:p>
    <w:p w14:paraId="33B2EFD9" w14:textId="77777777" w:rsidR="00F85F19" w:rsidRPr="00EA4231" w:rsidRDefault="00CB1FD2" w:rsidP="00CB1FD2">
      <w:pPr>
        <w:pStyle w:val="BulletedList"/>
      </w:pPr>
      <w:r w:rsidRPr="00EA4231">
        <w:t xml:space="preserve">The processor calls the </w:t>
      </w:r>
      <w:r w:rsidRPr="00EA4231">
        <w:rPr>
          <w:rStyle w:val="TechnicalName"/>
        </w:rPr>
        <w:t>calc</w:t>
      </w:r>
      <w:r w:rsidRPr="00EA4231">
        <w:t xml:space="preserve"> function again in the </w:t>
      </w:r>
      <w:r w:rsidRPr="00EA4231">
        <w:rPr>
          <w:rStyle w:val="TechnicalName"/>
        </w:rPr>
        <w:t>$g2</w:t>
      </w:r>
      <w:r w:rsidRPr="00EA4231">
        <w:t xml:space="preserve"> virtual JavaScript. The </w:t>
      </w:r>
      <w:r w:rsidR="00F85F19" w:rsidRPr="00EA4231">
        <w:t>initial J</w:t>
      </w:r>
      <w:r w:rsidRPr="00EA4231">
        <w:t>ava</w:t>
      </w:r>
      <w:r w:rsidR="00F85F19" w:rsidRPr="00EA4231">
        <w:t>S</w:t>
      </w:r>
      <w:r w:rsidRPr="00EA4231">
        <w:t xml:space="preserve">cript </w:t>
      </w:r>
      <w:r w:rsidR="00F85F19" w:rsidRPr="00EA4231">
        <w:t>statements (</w:t>
      </w:r>
      <w:r w:rsidR="00F85F19" w:rsidRPr="00EA4231">
        <w:rPr>
          <w:rStyle w:val="TechnicalName"/>
        </w:rPr>
        <w:t>var=2+2, x=x*10</w:t>
      </w:r>
      <w:r w:rsidR="00F85F19" w:rsidRPr="00EA4231">
        <w:t xml:space="preserve">) </w:t>
      </w:r>
      <w:r w:rsidRPr="00EA4231">
        <w:t xml:space="preserve">are </w:t>
      </w:r>
      <w:r w:rsidR="00F85F19" w:rsidRPr="00EA4231">
        <w:t xml:space="preserve">NOT processed. </w:t>
      </w:r>
      <w:r w:rsidR="00680370" w:rsidRPr="00EA4231">
        <w:rPr>
          <w:rStyle w:val="TechnicalName"/>
        </w:rPr>
        <w:t>X</w:t>
      </w:r>
      <w:r w:rsidR="00F85F19" w:rsidRPr="00EA4231">
        <w:t xml:space="preserve"> still has the value </w:t>
      </w:r>
      <w:r w:rsidR="00F85F19" w:rsidRPr="00EA4231">
        <w:rPr>
          <w:rStyle w:val="TechnicalName"/>
        </w:rPr>
        <w:t>200</w:t>
      </w:r>
      <w:r w:rsidR="00F85F19" w:rsidRPr="00EA4231">
        <w:t xml:space="preserve">. </w:t>
      </w:r>
      <w:r w:rsidRPr="00EA4231">
        <w:t xml:space="preserve">The </w:t>
      </w:r>
      <w:r w:rsidR="00F85F19" w:rsidRPr="00EA4231">
        <w:t>‘</w:t>
      </w:r>
      <w:r w:rsidR="00F85F19" w:rsidRPr="00EA4231">
        <w:rPr>
          <w:rStyle w:val="TechnicalName"/>
        </w:rPr>
        <w:t>calc</w:t>
      </w:r>
      <w:r w:rsidR="00F85F19" w:rsidRPr="00EA4231">
        <w:t xml:space="preserve">’ </w:t>
      </w:r>
      <w:r w:rsidRPr="00EA4231">
        <w:t xml:space="preserve">function </w:t>
      </w:r>
      <w:r w:rsidR="00F85F19" w:rsidRPr="00EA4231">
        <w:t xml:space="preserve">calculates the return value </w:t>
      </w:r>
      <w:r w:rsidRPr="00EA4231">
        <w:t xml:space="preserve">that is </w:t>
      </w:r>
      <w:r w:rsidR="00F85F19" w:rsidRPr="00EA4231">
        <w:rPr>
          <w:rStyle w:val="TechnicalName"/>
        </w:rPr>
        <w:t>1000</w:t>
      </w:r>
      <w:r w:rsidR="00F85F19" w:rsidRPr="00EA4231">
        <w:t xml:space="preserve"> (handed over parameter (</w:t>
      </w:r>
      <w:r w:rsidR="00F85F19" w:rsidRPr="00EA4231">
        <w:rPr>
          <w:rStyle w:val="TechnicalName"/>
        </w:rPr>
        <w:t>5</w:t>
      </w:r>
      <w:r w:rsidR="00F85F19" w:rsidRPr="00EA4231">
        <w:t>)</w:t>
      </w:r>
      <w:r w:rsidR="00DA687C" w:rsidRPr="00EA4231">
        <w:t xml:space="preserve">) </w:t>
      </w:r>
      <w:r w:rsidR="00F85F19" w:rsidRPr="00EA4231">
        <w:t xml:space="preserve">multiplied with </w:t>
      </w:r>
      <w:r w:rsidR="00F85F19" w:rsidRPr="00EA4231">
        <w:rPr>
          <w:rStyle w:val="TechnicalName"/>
        </w:rPr>
        <w:t>x</w:t>
      </w:r>
      <w:r w:rsidR="00F85F19" w:rsidRPr="00EA4231">
        <w:t xml:space="preserve"> </w:t>
      </w:r>
      <w:r w:rsidRPr="00EA4231">
        <w:t xml:space="preserve">that </w:t>
      </w:r>
      <w:r w:rsidR="00F85F19" w:rsidRPr="00EA4231">
        <w:t xml:space="preserve">has the value </w:t>
      </w:r>
      <w:r w:rsidR="00E93C8F" w:rsidRPr="00EA4231">
        <w:rPr>
          <w:rStyle w:val="TechnicalName"/>
        </w:rPr>
        <w:t>200</w:t>
      </w:r>
      <w:r w:rsidR="00E93C8F" w:rsidRPr="00EA4231">
        <w:t xml:space="preserve"> and</w:t>
      </w:r>
      <w:r w:rsidR="00F85F19" w:rsidRPr="00EA4231">
        <w:t xml:space="preserve"> sets the variable </w:t>
      </w:r>
      <w:r w:rsidR="00F85F19" w:rsidRPr="00EA4231">
        <w:rPr>
          <w:rStyle w:val="TechnicalName"/>
        </w:rPr>
        <w:t>x</w:t>
      </w:r>
      <w:r w:rsidR="00F85F19" w:rsidRPr="00EA4231">
        <w:t xml:space="preserve"> to the value </w:t>
      </w:r>
      <w:r w:rsidR="00F85F19" w:rsidRPr="00EA4231">
        <w:rPr>
          <w:rStyle w:val="TechnicalName"/>
        </w:rPr>
        <w:t>1000</w:t>
      </w:r>
      <w:r w:rsidR="00F85F19" w:rsidRPr="00EA4231">
        <w:t xml:space="preserve"> (</w:t>
      </w:r>
      <w:r w:rsidR="00F85F19" w:rsidRPr="00EA4231">
        <w:rPr>
          <w:rStyle w:val="TechnicalName"/>
        </w:rPr>
        <w:t>x=ret</w:t>
      </w:r>
      <w:r w:rsidR="00F85F19" w:rsidRPr="00EA4231">
        <w:t>).</w:t>
      </w:r>
    </w:p>
    <w:p w14:paraId="72A816EB" w14:textId="77777777" w:rsidR="00F85F19" w:rsidRPr="00EA4231" w:rsidRDefault="00A930CD" w:rsidP="00384D03">
      <w:r w:rsidRPr="00EA4231">
        <w:t>T</w:t>
      </w:r>
      <w:r w:rsidR="00120E57" w:rsidRPr="00EA4231">
        <w:t xml:space="preserve">o process the next message, the </w:t>
      </w:r>
      <w:r w:rsidR="00982A8E" w:rsidRPr="00EA4231">
        <w:t>integration framework</w:t>
      </w:r>
      <w:r w:rsidR="00120E57" w:rsidRPr="00EA4231">
        <w:t xml:space="preserve"> initializes the variables. </w:t>
      </w:r>
    </w:p>
    <w:p w14:paraId="35843354" w14:textId="77777777" w:rsidR="006D0EA8" w:rsidRPr="00EA4231" w:rsidRDefault="006D0EA8" w:rsidP="006D0EA8"/>
    <w:p w14:paraId="2BB1DE08" w14:textId="77777777" w:rsidR="0053489E" w:rsidRPr="00EA4231" w:rsidRDefault="00F865E6" w:rsidP="00904240">
      <w:pPr>
        <w:pStyle w:val="Heading2"/>
      </w:pPr>
      <w:bookmarkStart w:id="136" w:name="a4_11"/>
      <w:bookmarkStart w:id="137" w:name="_Toc46232236"/>
      <w:bookmarkStart w:id="138" w:name="StepModeler_Split"/>
      <w:bookmarkStart w:id="139" w:name="StepModeler_Join"/>
      <w:bookmarkEnd w:id="136"/>
      <w:r w:rsidRPr="00EA4231">
        <w:t>4.</w:t>
      </w:r>
      <w:r w:rsidR="00904240" w:rsidRPr="00EA4231">
        <w:t>1</w:t>
      </w:r>
      <w:r w:rsidR="00131AD6" w:rsidRPr="00EA4231">
        <w:t>1</w:t>
      </w:r>
      <w:r w:rsidRPr="00EA4231">
        <w:t xml:space="preserve"> Using Split and Join</w:t>
      </w:r>
      <w:bookmarkEnd w:id="137"/>
    </w:p>
    <w:bookmarkEnd w:id="138"/>
    <w:bookmarkEnd w:id="139"/>
    <w:p w14:paraId="619F9B71" w14:textId="77777777" w:rsidR="007711EA" w:rsidRPr="00EA4231" w:rsidRDefault="007711EA" w:rsidP="007711EA">
      <w:r w:rsidRPr="00EA4231">
        <w:t xml:space="preserve">Use the split and join elements to define iterations in the process flow, typically for all elements of a </w:t>
      </w:r>
      <w:r w:rsidR="00A930CD" w:rsidRPr="00EA4231">
        <w:t>type</w:t>
      </w:r>
      <w:r w:rsidRPr="00EA4231">
        <w:t xml:space="preserve"> or name</w:t>
      </w:r>
      <w:r w:rsidR="00DD2AF2" w:rsidRPr="00EA4231">
        <w:t xml:space="preserve"> that </w:t>
      </w:r>
      <w:r w:rsidRPr="00EA4231">
        <w:t xml:space="preserve">depend on a condition. </w:t>
      </w:r>
      <w:r w:rsidR="00DD2AF2" w:rsidRPr="00EA4231">
        <w:t>U</w:t>
      </w:r>
      <w:r w:rsidRPr="00EA4231">
        <w:t>se it</w:t>
      </w:r>
      <w:r w:rsidR="00DD2AF2" w:rsidRPr="00EA4231">
        <w:t>erations</w:t>
      </w:r>
      <w:r w:rsidRPr="00EA4231">
        <w:t xml:space="preserve">, for example, in a transformation of an order to run through </w:t>
      </w:r>
      <w:r w:rsidR="00DD2AF2" w:rsidRPr="00EA4231">
        <w:t xml:space="preserve">the </w:t>
      </w:r>
      <w:r w:rsidRPr="00EA4231">
        <w:t>processing for each order position.</w:t>
      </w:r>
    </w:p>
    <w:p w14:paraId="431B2347" w14:textId="77777777" w:rsidR="007711EA" w:rsidRPr="00EA4231" w:rsidRDefault="007711EA" w:rsidP="007711EA">
      <w:r w:rsidRPr="00EA4231">
        <w:t xml:space="preserve">An iteration consists of the split and the join </w:t>
      </w:r>
      <w:r w:rsidR="00EC7A2A" w:rsidRPr="00EA4231">
        <w:t>element</w:t>
      </w:r>
      <w:r w:rsidRPr="00EA4231">
        <w:t xml:space="preserve">. The join </w:t>
      </w:r>
      <w:r w:rsidR="00EC7A2A" w:rsidRPr="00EA4231">
        <w:t>element</w:t>
      </w:r>
      <w:r w:rsidRPr="00EA4231">
        <w:t xml:space="preserve"> continues processing when the </w:t>
      </w:r>
      <w:r w:rsidR="00982A8E" w:rsidRPr="00EA4231">
        <w:t>integration framework</w:t>
      </w:r>
      <w:r w:rsidRPr="00EA4231">
        <w:t xml:space="preserve"> has finished all iterations. The </w:t>
      </w:r>
      <w:r w:rsidR="00982A8E" w:rsidRPr="00EA4231">
        <w:t>integration framework</w:t>
      </w:r>
      <w:r w:rsidRPr="00EA4231">
        <w:t xml:space="preserve"> usually works in parallel </w:t>
      </w:r>
      <w:r w:rsidR="00A930CD" w:rsidRPr="00EA4231">
        <w:t>mode;</w:t>
      </w:r>
      <w:r w:rsidRPr="00EA4231">
        <w:t xml:space="preserve"> the processing order of different iterations does not necessarily follow the order of the positions and is therefore random.</w:t>
      </w:r>
    </w:p>
    <w:p w14:paraId="032543D9" w14:textId="77777777" w:rsidR="00D95F1C" w:rsidRPr="00EA4231" w:rsidRDefault="00D95F1C" w:rsidP="007711EA"/>
    <w:p w14:paraId="47A88245" w14:textId="77777777" w:rsidR="008C1421" w:rsidRPr="006C18B7" w:rsidRDefault="008C1421" w:rsidP="008C1421">
      <w:pPr>
        <w:rPr>
          <w:rFonts w:cs="Arial"/>
        </w:rPr>
      </w:pPr>
      <w:r w:rsidRPr="00EA4231">
        <w:rPr>
          <w:rFonts w:cs="Arial"/>
        </w:rPr>
        <w:t xml:space="preserve">Before using the elements, consider whether you can perform </w:t>
      </w:r>
      <w:r w:rsidR="007A7DAD" w:rsidRPr="00EA4231">
        <w:rPr>
          <w:rFonts w:cs="Arial"/>
        </w:rPr>
        <w:t>iterations</w:t>
      </w:r>
      <w:r w:rsidRPr="00EA4231">
        <w:rPr>
          <w:rFonts w:cs="Arial"/>
        </w:rPr>
        <w:t xml:space="preserve"> on lower, transformation level in the XSL or JavaScript document(s) by using for each </w:t>
      </w:r>
      <w:r w:rsidR="00E93C8F" w:rsidRPr="00EA4231">
        <w:rPr>
          <w:rFonts w:cs="Arial"/>
        </w:rPr>
        <w:t>loop</w:t>
      </w:r>
      <w:r w:rsidRPr="00EA4231">
        <w:rPr>
          <w:rFonts w:cs="Arial"/>
        </w:rPr>
        <w:t xml:space="preserve">. </w:t>
      </w:r>
      <w:r w:rsidRPr="006C18B7">
        <w:rPr>
          <w:rFonts w:cs="Arial"/>
        </w:rPr>
        <w:t>It ensures a higher performance at runtime.</w:t>
      </w:r>
    </w:p>
    <w:p w14:paraId="269A71E1" w14:textId="77777777" w:rsidR="00151A09" w:rsidRPr="006C18B7" w:rsidRDefault="00151A09" w:rsidP="007711EA"/>
    <w:p w14:paraId="0E0F82EF" w14:textId="77777777" w:rsidR="00151A09" w:rsidRPr="006C18B7" w:rsidRDefault="00151A09" w:rsidP="002173AD">
      <w:pPr>
        <w:keepNext/>
        <w:jc w:val="both"/>
        <w:rPr>
          <w:rFonts w:eastAsia="Times New Roman" w:cs="Arial"/>
          <w:b/>
          <w:color w:val="333333"/>
          <w:lang w:eastAsia="de-DE"/>
        </w:rPr>
      </w:pPr>
      <w:r w:rsidRPr="006C18B7">
        <w:rPr>
          <w:rFonts w:eastAsia="Times New Roman" w:cs="Arial"/>
          <w:b/>
          <w:color w:val="333333"/>
          <w:lang w:eastAsia="de-DE"/>
        </w:rPr>
        <w:t>Procedure</w:t>
      </w:r>
    </w:p>
    <w:p w14:paraId="041EB52A" w14:textId="77777777" w:rsidR="00151A09" w:rsidRPr="00EA4231" w:rsidRDefault="00151A09" w:rsidP="00384A38">
      <w:pPr>
        <w:pStyle w:val="LNumb"/>
        <w:numPr>
          <w:ilvl w:val="0"/>
          <w:numId w:val="22"/>
        </w:numPr>
        <w:ind w:left="341" w:hanging="57"/>
        <w:rPr>
          <w:lang w:eastAsia="de-DE"/>
        </w:rPr>
      </w:pPr>
      <w:r w:rsidRPr="00EA4231">
        <w:rPr>
          <w:lang w:eastAsia="de-DE"/>
        </w:rPr>
        <w:t xml:space="preserve">Enter the following information in the </w:t>
      </w:r>
      <w:r w:rsidR="008C1421" w:rsidRPr="00EA4231">
        <w:rPr>
          <w:lang w:eastAsia="de-DE"/>
        </w:rPr>
        <w:t>split</w:t>
      </w:r>
      <w:r w:rsidRPr="00EA4231">
        <w:rPr>
          <w:lang w:eastAsia="de-DE"/>
        </w:rPr>
        <w:t xml:space="preserve"> element:</w:t>
      </w:r>
    </w:p>
    <w:tbl>
      <w:tblPr>
        <w:tblStyle w:val="TableGrid"/>
        <w:tblW w:w="0" w:type="auto"/>
        <w:tblInd w:w="341" w:type="dxa"/>
        <w:tblLook w:val="04A0" w:firstRow="1" w:lastRow="0" w:firstColumn="1" w:lastColumn="0" w:noHBand="0" w:noVBand="1"/>
      </w:tblPr>
      <w:tblGrid>
        <w:gridCol w:w="3379"/>
        <w:gridCol w:w="5630"/>
      </w:tblGrid>
      <w:tr w:rsidR="00151A09" w:rsidRPr="006C18B7" w14:paraId="528BE25E" w14:textId="77777777" w:rsidTr="00513B9A">
        <w:trPr>
          <w:tblHeader/>
        </w:trPr>
        <w:tc>
          <w:tcPr>
            <w:tcW w:w="3379" w:type="dxa"/>
          </w:tcPr>
          <w:p w14:paraId="2918B16D" w14:textId="77777777" w:rsidR="00151A09" w:rsidRPr="006C18B7" w:rsidRDefault="00151A09" w:rsidP="009E039F">
            <w:pPr>
              <w:pStyle w:val="LNumb"/>
              <w:numPr>
                <w:ilvl w:val="0"/>
                <w:numId w:val="0"/>
              </w:numPr>
              <w:rPr>
                <w:b/>
                <w:lang w:eastAsia="de-DE"/>
              </w:rPr>
            </w:pPr>
            <w:r w:rsidRPr="006C18B7">
              <w:rPr>
                <w:b/>
                <w:lang w:eastAsia="de-DE"/>
              </w:rPr>
              <w:t>Property</w:t>
            </w:r>
          </w:p>
        </w:tc>
        <w:tc>
          <w:tcPr>
            <w:tcW w:w="5630" w:type="dxa"/>
          </w:tcPr>
          <w:p w14:paraId="335B59AC" w14:textId="77777777" w:rsidR="00151A09" w:rsidRPr="006C18B7" w:rsidRDefault="00151A09" w:rsidP="009E039F">
            <w:pPr>
              <w:pStyle w:val="LNumb"/>
              <w:numPr>
                <w:ilvl w:val="0"/>
                <w:numId w:val="0"/>
              </w:numPr>
              <w:rPr>
                <w:b/>
                <w:lang w:eastAsia="de-DE"/>
              </w:rPr>
            </w:pPr>
            <w:r w:rsidRPr="006C18B7">
              <w:rPr>
                <w:b/>
                <w:lang w:eastAsia="de-DE"/>
              </w:rPr>
              <w:t>Value</w:t>
            </w:r>
          </w:p>
        </w:tc>
      </w:tr>
      <w:tr w:rsidR="0025453F" w:rsidRPr="00F92E7B" w14:paraId="6337241A" w14:textId="77777777" w:rsidTr="00513B9A">
        <w:tc>
          <w:tcPr>
            <w:tcW w:w="3379" w:type="dxa"/>
          </w:tcPr>
          <w:p w14:paraId="5B78038B" w14:textId="77777777" w:rsidR="0025453F" w:rsidRPr="00EA4231" w:rsidRDefault="0025453F" w:rsidP="004A14D1">
            <w:pPr>
              <w:pStyle w:val="LNumb"/>
              <w:numPr>
                <w:ilvl w:val="0"/>
                <w:numId w:val="0"/>
              </w:numPr>
              <w:rPr>
                <w:lang w:eastAsia="de-DE"/>
              </w:rPr>
            </w:pPr>
            <w:r w:rsidRPr="00EA4231">
              <w:rPr>
                <w:lang w:eastAsia="de-DE"/>
              </w:rPr>
              <w:t>Checkbox in front of element name</w:t>
            </w:r>
          </w:p>
        </w:tc>
        <w:tc>
          <w:tcPr>
            <w:tcW w:w="5630" w:type="dxa"/>
          </w:tcPr>
          <w:p w14:paraId="262CCBB5" w14:textId="77777777" w:rsidR="009E3E59" w:rsidRPr="00EA4231" w:rsidRDefault="0025453F" w:rsidP="009E3E59">
            <w:pPr>
              <w:pStyle w:val="LNumb"/>
              <w:numPr>
                <w:ilvl w:val="0"/>
                <w:numId w:val="0"/>
              </w:numPr>
              <w:rPr>
                <w:lang w:eastAsia="de-DE"/>
              </w:rPr>
            </w:pPr>
            <w:r w:rsidRPr="00EA4231">
              <w:rPr>
                <w:lang w:eastAsia="de-DE"/>
              </w:rPr>
              <w:t>Deselect the checkbox to exclude the element from flow processing</w:t>
            </w:r>
            <w:r w:rsidR="00513B9A" w:rsidRPr="00EA4231">
              <w:rPr>
                <w:lang w:eastAsia="de-DE"/>
              </w:rPr>
              <w:t xml:space="preserve">. </w:t>
            </w:r>
            <w:r w:rsidR="009E3E59" w:rsidRPr="00EA4231">
              <w:rPr>
                <w:lang w:eastAsia="de-DE"/>
              </w:rPr>
              <w:t>The default is that the element is selected and active.</w:t>
            </w:r>
          </w:p>
          <w:p w14:paraId="1F8F9AEC" w14:textId="77777777" w:rsidR="00513B9A" w:rsidRPr="00EA4231" w:rsidRDefault="009E3E59" w:rsidP="009E3E59">
            <w:pPr>
              <w:pStyle w:val="LNumb"/>
              <w:numPr>
                <w:ilvl w:val="0"/>
                <w:numId w:val="0"/>
              </w:numPr>
              <w:rPr>
                <w:lang w:eastAsia="de-DE"/>
              </w:rPr>
            </w:pPr>
            <w:r w:rsidRPr="00EA4231">
              <w:rPr>
                <w:lang w:eastAsia="de-DE"/>
              </w:rPr>
              <w:t>The option supports you in testing a scenario step in step design. For the productive environment, set all elements active or remove the atoms from the step if you do not need them.</w:t>
            </w:r>
          </w:p>
        </w:tc>
      </w:tr>
      <w:tr w:rsidR="00151A09" w:rsidRPr="00F92E7B" w14:paraId="162204AC" w14:textId="77777777" w:rsidTr="00513B9A">
        <w:tc>
          <w:tcPr>
            <w:tcW w:w="3379" w:type="dxa"/>
          </w:tcPr>
          <w:p w14:paraId="5570E784" w14:textId="77777777" w:rsidR="00151A09" w:rsidRPr="006C18B7" w:rsidRDefault="00151A09" w:rsidP="009E039F">
            <w:pPr>
              <w:pStyle w:val="LNumb"/>
              <w:numPr>
                <w:ilvl w:val="0"/>
                <w:numId w:val="0"/>
              </w:numPr>
              <w:rPr>
                <w:lang w:eastAsia="de-DE"/>
              </w:rPr>
            </w:pPr>
            <w:r w:rsidRPr="006C18B7">
              <w:rPr>
                <w:lang w:eastAsia="de-DE"/>
              </w:rPr>
              <w:t>Identifier</w:t>
            </w:r>
          </w:p>
        </w:tc>
        <w:tc>
          <w:tcPr>
            <w:tcW w:w="5630" w:type="dxa"/>
          </w:tcPr>
          <w:p w14:paraId="676E8645" w14:textId="77777777" w:rsidR="00151A09" w:rsidRPr="00EA4231" w:rsidRDefault="00151A09" w:rsidP="009E039F">
            <w:pPr>
              <w:pStyle w:val="LNumb"/>
              <w:numPr>
                <w:ilvl w:val="0"/>
                <w:numId w:val="0"/>
              </w:numPr>
              <w:rPr>
                <w:lang w:eastAsia="de-DE"/>
              </w:rPr>
            </w:pPr>
            <w:r w:rsidRPr="00EA4231">
              <w:rPr>
                <w:lang w:eastAsia="de-DE"/>
              </w:rPr>
              <w:t>Enter the identifier of the transformation atom. The name must be unique in the scenario step.</w:t>
            </w:r>
          </w:p>
        </w:tc>
      </w:tr>
      <w:tr w:rsidR="00151A09" w:rsidRPr="00F92E7B" w14:paraId="5271BC53" w14:textId="77777777" w:rsidTr="00513B9A">
        <w:tc>
          <w:tcPr>
            <w:tcW w:w="3379" w:type="dxa"/>
          </w:tcPr>
          <w:p w14:paraId="3219FAC6" w14:textId="77777777" w:rsidR="00151A09" w:rsidRPr="006C18B7" w:rsidRDefault="00151A09" w:rsidP="009E039F">
            <w:pPr>
              <w:pStyle w:val="LNumb"/>
              <w:numPr>
                <w:ilvl w:val="0"/>
                <w:numId w:val="0"/>
              </w:numPr>
              <w:rPr>
                <w:lang w:eastAsia="de-DE"/>
              </w:rPr>
            </w:pPr>
            <w:r w:rsidRPr="006C18B7">
              <w:rPr>
                <w:lang w:eastAsia="de-DE"/>
              </w:rPr>
              <w:t>Description</w:t>
            </w:r>
          </w:p>
        </w:tc>
        <w:tc>
          <w:tcPr>
            <w:tcW w:w="5630" w:type="dxa"/>
          </w:tcPr>
          <w:p w14:paraId="29B651ED" w14:textId="77777777" w:rsidR="00151A09" w:rsidRPr="00EA4231" w:rsidRDefault="00151A09" w:rsidP="009E039F">
            <w:pPr>
              <w:pStyle w:val="LNumb"/>
              <w:numPr>
                <w:ilvl w:val="0"/>
                <w:numId w:val="0"/>
              </w:numPr>
              <w:rPr>
                <w:lang w:eastAsia="de-DE"/>
              </w:rPr>
            </w:pPr>
            <w:r w:rsidRPr="00EA4231">
              <w:rPr>
                <w:lang w:eastAsia="de-DE"/>
              </w:rPr>
              <w:t xml:space="preserve">Enter a description for the atom. </w:t>
            </w:r>
          </w:p>
        </w:tc>
      </w:tr>
      <w:tr w:rsidR="00151A09" w:rsidRPr="00F92E7B" w14:paraId="59A09AE6" w14:textId="77777777" w:rsidTr="00513B9A">
        <w:tc>
          <w:tcPr>
            <w:tcW w:w="3379" w:type="dxa"/>
          </w:tcPr>
          <w:p w14:paraId="7052A413" w14:textId="77777777" w:rsidR="00151A09" w:rsidRPr="006C18B7" w:rsidRDefault="00151A09" w:rsidP="00966926">
            <w:pPr>
              <w:pStyle w:val="LNumb"/>
              <w:numPr>
                <w:ilvl w:val="0"/>
                <w:numId w:val="0"/>
              </w:numPr>
              <w:rPr>
                <w:lang w:eastAsia="de-DE"/>
              </w:rPr>
            </w:pPr>
            <w:r w:rsidRPr="006C18B7">
              <w:rPr>
                <w:lang w:eastAsia="de-DE"/>
              </w:rPr>
              <w:t>S</w:t>
            </w:r>
            <w:r w:rsidR="00966926">
              <w:rPr>
                <w:lang w:eastAsia="de-DE"/>
              </w:rPr>
              <w:t xml:space="preserve">plit </w:t>
            </w:r>
            <w:r w:rsidRPr="006C18B7">
              <w:rPr>
                <w:lang w:eastAsia="de-DE"/>
              </w:rPr>
              <w:t>X</w:t>
            </w:r>
            <w:r w:rsidR="00966926">
              <w:rPr>
                <w:lang w:eastAsia="de-DE"/>
              </w:rPr>
              <w:t>P</w:t>
            </w:r>
            <w:r w:rsidRPr="006C18B7">
              <w:rPr>
                <w:lang w:eastAsia="de-DE"/>
              </w:rPr>
              <w:t>ath</w:t>
            </w:r>
          </w:p>
        </w:tc>
        <w:tc>
          <w:tcPr>
            <w:tcW w:w="5630" w:type="dxa"/>
          </w:tcPr>
          <w:p w14:paraId="2D6D6AA2" w14:textId="77777777" w:rsidR="00151A09" w:rsidRPr="00EA4231" w:rsidRDefault="00151A09" w:rsidP="009E039F">
            <w:pPr>
              <w:pStyle w:val="LNumb"/>
              <w:numPr>
                <w:ilvl w:val="0"/>
                <w:numId w:val="0"/>
              </w:numPr>
              <w:rPr>
                <w:lang w:eastAsia="de-DE"/>
              </w:rPr>
            </w:pPr>
            <w:r w:rsidRPr="00EA4231">
              <w:rPr>
                <w:lang w:eastAsia="de-DE"/>
              </w:rPr>
              <w:t>Enter an X</w:t>
            </w:r>
            <w:r w:rsidR="00966926" w:rsidRPr="00EA4231">
              <w:rPr>
                <w:lang w:eastAsia="de-DE"/>
              </w:rPr>
              <w:t>P</w:t>
            </w:r>
            <w:r w:rsidRPr="00EA4231">
              <w:rPr>
                <w:lang w:eastAsia="de-DE"/>
              </w:rPr>
              <w:t xml:space="preserve">ath expression to extract an output document from the inbound message. </w:t>
            </w:r>
          </w:p>
        </w:tc>
      </w:tr>
      <w:tr w:rsidR="00151A09" w:rsidRPr="00F92E7B" w14:paraId="224D1BF9" w14:textId="77777777" w:rsidTr="00513B9A">
        <w:tc>
          <w:tcPr>
            <w:tcW w:w="3379" w:type="dxa"/>
          </w:tcPr>
          <w:p w14:paraId="01633F6D" w14:textId="77777777" w:rsidR="00151A09" w:rsidRPr="006C18B7" w:rsidRDefault="00151A09" w:rsidP="00966926">
            <w:pPr>
              <w:pStyle w:val="LNumb"/>
              <w:numPr>
                <w:ilvl w:val="0"/>
                <w:numId w:val="0"/>
              </w:numPr>
              <w:rPr>
                <w:lang w:eastAsia="de-DE"/>
              </w:rPr>
            </w:pPr>
            <w:r w:rsidRPr="006C18B7">
              <w:rPr>
                <w:lang w:eastAsia="de-DE"/>
              </w:rPr>
              <w:t>Common X</w:t>
            </w:r>
            <w:r w:rsidR="00966926">
              <w:rPr>
                <w:lang w:eastAsia="de-DE"/>
              </w:rPr>
              <w:t>P</w:t>
            </w:r>
            <w:r w:rsidRPr="006C18B7">
              <w:rPr>
                <w:lang w:eastAsia="de-DE"/>
              </w:rPr>
              <w:t>ath</w:t>
            </w:r>
          </w:p>
        </w:tc>
        <w:tc>
          <w:tcPr>
            <w:tcW w:w="5630" w:type="dxa"/>
          </w:tcPr>
          <w:p w14:paraId="5784F237" w14:textId="77777777" w:rsidR="00151A09" w:rsidRPr="00EA4231" w:rsidRDefault="00151A09" w:rsidP="009E039F">
            <w:pPr>
              <w:pStyle w:val="LNumb"/>
              <w:numPr>
                <w:ilvl w:val="0"/>
                <w:numId w:val="0"/>
              </w:numPr>
              <w:rPr>
                <w:lang w:eastAsia="de-DE"/>
              </w:rPr>
            </w:pPr>
            <w:r w:rsidRPr="00EA4231">
              <w:rPr>
                <w:lang w:eastAsia="de-DE"/>
              </w:rPr>
              <w:t>To extract a common part from the inbound message as part of the output document, enter an X</w:t>
            </w:r>
            <w:r w:rsidR="00966926" w:rsidRPr="00EA4231">
              <w:rPr>
                <w:lang w:eastAsia="de-DE"/>
              </w:rPr>
              <w:t>P</w:t>
            </w:r>
            <w:r w:rsidRPr="00EA4231">
              <w:rPr>
                <w:lang w:eastAsia="de-DE"/>
              </w:rPr>
              <w:t>ath expression.</w:t>
            </w:r>
          </w:p>
        </w:tc>
      </w:tr>
    </w:tbl>
    <w:p w14:paraId="0336E54B" w14:textId="77777777" w:rsidR="00151A09" w:rsidRPr="00EA4231" w:rsidRDefault="00151A09" w:rsidP="00151A09">
      <w:pPr>
        <w:pStyle w:val="LNumb"/>
      </w:pPr>
      <w:r w:rsidRPr="00EA4231">
        <w:t>Enter the following information in the join element:</w:t>
      </w:r>
    </w:p>
    <w:tbl>
      <w:tblPr>
        <w:tblStyle w:val="TableGrid"/>
        <w:tblW w:w="0" w:type="auto"/>
        <w:tblInd w:w="341" w:type="dxa"/>
        <w:tblLook w:val="04A0" w:firstRow="1" w:lastRow="0" w:firstColumn="1" w:lastColumn="0" w:noHBand="0" w:noVBand="1"/>
      </w:tblPr>
      <w:tblGrid>
        <w:gridCol w:w="3383"/>
        <w:gridCol w:w="5626"/>
      </w:tblGrid>
      <w:tr w:rsidR="00151A09" w:rsidRPr="006C18B7" w14:paraId="720FEB05" w14:textId="77777777" w:rsidTr="00513B9A">
        <w:trPr>
          <w:tblHeader/>
        </w:trPr>
        <w:tc>
          <w:tcPr>
            <w:tcW w:w="3383" w:type="dxa"/>
          </w:tcPr>
          <w:p w14:paraId="6C072CCF" w14:textId="77777777" w:rsidR="00151A09" w:rsidRPr="006C18B7" w:rsidRDefault="00151A09" w:rsidP="009E039F">
            <w:pPr>
              <w:pStyle w:val="LNumb"/>
              <w:numPr>
                <w:ilvl w:val="0"/>
                <w:numId w:val="0"/>
              </w:numPr>
              <w:rPr>
                <w:b/>
                <w:lang w:eastAsia="de-DE"/>
              </w:rPr>
            </w:pPr>
            <w:r w:rsidRPr="006C18B7">
              <w:rPr>
                <w:b/>
                <w:lang w:eastAsia="de-DE"/>
              </w:rPr>
              <w:t>Property</w:t>
            </w:r>
          </w:p>
        </w:tc>
        <w:tc>
          <w:tcPr>
            <w:tcW w:w="5626" w:type="dxa"/>
          </w:tcPr>
          <w:p w14:paraId="6A4EF4BD" w14:textId="77777777" w:rsidR="00151A09" w:rsidRPr="006C18B7" w:rsidRDefault="00151A09" w:rsidP="009E039F">
            <w:pPr>
              <w:pStyle w:val="LNumb"/>
              <w:numPr>
                <w:ilvl w:val="0"/>
                <w:numId w:val="0"/>
              </w:numPr>
              <w:rPr>
                <w:b/>
                <w:lang w:eastAsia="de-DE"/>
              </w:rPr>
            </w:pPr>
            <w:r w:rsidRPr="006C18B7">
              <w:rPr>
                <w:b/>
                <w:lang w:eastAsia="de-DE"/>
              </w:rPr>
              <w:t>Value</w:t>
            </w:r>
          </w:p>
        </w:tc>
      </w:tr>
      <w:tr w:rsidR="0025453F" w:rsidRPr="00F92E7B" w14:paraId="168AD7D3" w14:textId="77777777" w:rsidTr="00513B9A">
        <w:tc>
          <w:tcPr>
            <w:tcW w:w="3383" w:type="dxa"/>
          </w:tcPr>
          <w:p w14:paraId="67B82263" w14:textId="77777777" w:rsidR="0025453F" w:rsidRPr="00EA4231" w:rsidRDefault="0025453F" w:rsidP="004A14D1">
            <w:pPr>
              <w:pStyle w:val="LNumb"/>
              <w:numPr>
                <w:ilvl w:val="0"/>
                <w:numId w:val="0"/>
              </w:numPr>
              <w:rPr>
                <w:lang w:eastAsia="de-DE"/>
              </w:rPr>
            </w:pPr>
            <w:r w:rsidRPr="00EA4231">
              <w:rPr>
                <w:lang w:eastAsia="de-DE"/>
              </w:rPr>
              <w:t>Checkbox in front of element name</w:t>
            </w:r>
          </w:p>
        </w:tc>
        <w:tc>
          <w:tcPr>
            <w:tcW w:w="5626" w:type="dxa"/>
          </w:tcPr>
          <w:p w14:paraId="1E0C2EAC" w14:textId="77777777" w:rsidR="00513B9A" w:rsidRPr="00EA4231" w:rsidRDefault="0025453F" w:rsidP="00513B9A">
            <w:pPr>
              <w:pStyle w:val="LNumb"/>
              <w:numPr>
                <w:ilvl w:val="0"/>
                <w:numId w:val="0"/>
              </w:numPr>
              <w:rPr>
                <w:lang w:eastAsia="de-DE"/>
              </w:rPr>
            </w:pPr>
            <w:r w:rsidRPr="00EA4231">
              <w:rPr>
                <w:lang w:eastAsia="de-DE"/>
              </w:rPr>
              <w:t>Deselect the checkbox to exclude the element from flow processing</w:t>
            </w:r>
            <w:r w:rsidR="00513B9A" w:rsidRPr="00EA4231">
              <w:rPr>
                <w:lang w:eastAsia="de-DE"/>
              </w:rPr>
              <w:t>. The default is that the element is active.</w:t>
            </w:r>
          </w:p>
          <w:p w14:paraId="546735E1" w14:textId="77777777" w:rsidR="0025453F" w:rsidRPr="00EA4231" w:rsidRDefault="00513B9A" w:rsidP="00513B9A">
            <w:pPr>
              <w:pStyle w:val="LNumb"/>
              <w:numPr>
                <w:ilvl w:val="0"/>
                <w:numId w:val="0"/>
              </w:numPr>
              <w:rPr>
                <w:lang w:eastAsia="de-DE"/>
              </w:rPr>
            </w:pPr>
            <w:r w:rsidRPr="00EA4231">
              <w:rPr>
                <w:lang w:eastAsia="de-DE"/>
              </w:rPr>
              <w:t>The option supports you in testing a scenario step in step design. For the productive environment, set all elements active or remove the atoms from the step if you do not need them.</w:t>
            </w:r>
          </w:p>
        </w:tc>
      </w:tr>
      <w:tr w:rsidR="00151A09" w:rsidRPr="00F92E7B" w14:paraId="2240E6B0" w14:textId="77777777" w:rsidTr="00513B9A">
        <w:tc>
          <w:tcPr>
            <w:tcW w:w="3383" w:type="dxa"/>
          </w:tcPr>
          <w:p w14:paraId="67868062" w14:textId="77777777" w:rsidR="00151A09" w:rsidRPr="006C18B7" w:rsidRDefault="00151A09" w:rsidP="009E039F">
            <w:pPr>
              <w:pStyle w:val="LNumb"/>
              <w:numPr>
                <w:ilvl w:val="0"/>
                <w:numId w:val="0"/>
              </w:numPr>
              <w:rPr>
                <w:lang w:eastAsia="de-DE"/>
              </w:rPr>
            </w:pPr>
            <w:r w:rsidRPr="006C18B7">
              <w:rPr>
                <w:lang w:eastAsia="de-DE"/>
              </w:rPr>
              <w:t>Identifier</w:t>
            </w:r>
          </w:p>
        </w:tc>
        <w:tc>
          <w:tcPr>
            <w:tcW w:w="5626" w:type="dxa"/>
          </w:tcPr>
          <w:p w14:paraId="2DF81B6D" w14:textId="77777777" w:rsidR="00151A09" w:rsidRPr="00EA4231" w:rsidRDefault="00151A09" w:rsidP="009E039F">
            <w:pPr>
              <w:pStyle w:val="LNumb"/>
              <w:numPr>
                <w:ilvl w:val="0"/>
                <w:numId w:val="0"/>
              </w:numPr>
              <w:rPr>
                <w:lang w:eastAsia="de-DE"/>
              </w:rPr>
            </w:pPr>
            <w:r w:rsidRPr="00EA4231">
              <w:rPr>
                <w:lang w:eastAsia="de-DE"/>
              </w:rPr>
              <w:t>Enter the identifier of the transformation atom. The name must be unique in the scenario step.</w:t>
            </w:r>
          </w:p>
        </w:tc>
      </w:tr>
      <w:tr w:rsidR="00151A09" w:rsidRPr="00F92E7B" w14:paraId="290A6383" w14:textId="77777777" w:rsidTr="00513B9A">
        <w:tc>
          <w:tcPr>
            <w:tcW w:w="3383" w:type="dxa"/>
          </w:tcPr>
          <w:p w14:paraId="2EDEA95B" w14:textId="77777777" w:rsidR="00151A09" w:rsidRPr="006C18B7" w:rsidRDefault="00151A09" w:rsidP="009E039F">
            <w:pPr>
              <w:pStyle w:val="LNumb"/>
              <w:numPr>
                <w:ilvl w:val="0"/>
                <w:numId w:val="0"/>
              </w:numPr>
              <w:rPr>
                <w:lang w:eastAsia="de-DE"/>
              </w:rPr>
            </w:pPr>
            <w:r w:rsidRPr="006C18B7">
              <w:rPr>
                <w:lang w:eastAsia="de-DE"/>
              </w:rPr>
              <w:t>Description</w:t>
            </w:r>
          </w:p>
        </w:tc>
        <w:tc>
          <w:tcPr>
            <w:tcW w:w="5626" w:type="dxa"/>
          </w:tcPr>
          <w:p w14:paraId="2F13E379" w14:textId="77777777" w:rsidR="00151A09" w:rsidRPr="00EA4231" w:rsidRDefault="00151A09" w:rsidP="009E039F">
            <w:pPr>
              <w:pStyle w:val="LNumb"/>
              <w:numPr>
                <w:ilvl w:val="0"/>
                <w:numId w:val="0"/>
              </w:numPr>
              <w:rPr>
                <w:lang w:eastAsia="de-DE"/>
              </w:rPr>
            </w:pPr>
            <w:r w:rsidRPr="00EA4231">
              <w:rPr>
                <w:lang w:eastAsia="de-DE"/>
              </w:rPr>
              <w:t xml:space="preserve">Enter a description for the atom. </w:t>
            </w:r>
          </w:p>
        </w:tc>
      </w:tr>
      <w:tr w:rsidR="00A71569" w:rsidRPr="00F92E7B" w14:paraId="5A64F038" w14:textId="77777777" w:rsidTr="00513B9A">
        <w:tc>
          <w:tcPr>
            <w:tcW w:w="3383" w:type="dxa"/>
          </w:tcPr>
          <w:p w14:paraId="0E98682B" w14:textId="77777777" w:rsidR="00A71569" w:rsidRPr="006C18B7" w:rsidRDefault="00A71569" w:rsidP="009E039F">
            <w:pPr>
              <w:pStyle w:val="LNumb"/>
              <w:numPr>
                <w:ilvl w:val="0"/>
                <w:numId w:val="0"/>
              </w:numPr>
              <w:rPr>
                <w:lang w:eastAsia="de-DE"/>
              </w:rPr>
            </w:pPr>
            <w:r>
              <w:rPr>
                <w:lang w:eastAsia="de-DE"/>
              </w:rPr>
              <w:t>Documentation</w:t>
            </w:r>
          </w:p>
        </w:tc>
        <w:tc>
          <w:tcPr>
            <w:tcW w:w="5626" w:type="dxa"/>
          </w:tcPr>
          <w:p w14:paraId="07E0E95B" w14:textId="77777777" w:rsidR="00A71569" w:rsidRPr="00EA4231" w:rsidRDefault="00A71569" w:rsidP="009E039F">
            <w:pPr>
              <w:pStyle w:val="LNumb"/>
              <w:numPr>
                <w:ilvl w:val="0"/>
                <w:numId w:val="0"/>
              </w:numPr>
              <w:rPr>
                <w:lang w:eastAsia="de-DE"/>
              </w:rPr>
            </w:pPr>
            <w:r w:rsidRPr="00EA4231">
              <w:rPr>
                <w:lang w:eastAsia="de-DE"/>
              </w:rPr>
              <w:t>Provides information about required schema definitions</w:t>
            </w:r>
          </w:p>
        </w:tc>
      </w:tr>
    </w:tbl>
    <w:p w14:paraId="6D607BF8" w14:textId="77777777" w:rsidR="00151A09" w:rsidRPr="00EA4231" w:rsidRDefault="00151A09" w:rsidP="00151A09">
      <w:pPr>
        <w:pStyle w:val="LContinue"/>
      </w:pPr>
    </w:p>
    <w:p w14:paraId="2980BAF4" w14:textId="77777777" w:rsidR="00151A09" w:rsidRPr="00EA4231" w:rsidRDefault="00151A09" w:rsidP="007711EA"/>
    <w:p w14:paraId="4A90DECF" w14:textId="77777777" w:rsidR="00E777F8" w:rsidRPr="00EA4231" w:rsidRDefault="00E777F8" w:rsidP="007711EA">
      <w:pPr>
        <w:rPr>
          <w:b/>
        </w:rPr>
      </w:pPr>
      <w:r w:rsidRPr="00EA4231">
        <w:rPr>
          <w:b/>
        </w:rPr>
        <w:t>Results</w:t>
      </w:r>
    </w:p>
    <w:p w14:paraId="32C07F92" w14:textId="77777777" w:rsidR="002611AA" w:rsidRPr="00EA4231" w:rsidRDefault="002611AA" w:rsidP="007711EA">
      <w:r w:rsidRPr="00EA4231">
        <w:t xml:space="preserve">If the conditions in the split atom do not </w:t>
      </w:r>
      <w:r w:rsidR="009F4C84" w:rsidRPr="00EA4231">
        <w:t xml:space="preserve">lead to message creation, the </w:t>
      </w:r>
      <w:r w:rsidR="00982A8E" w:rsidRPr="00EA4231">
        <w:t>integration framework</w:t>
      </w:r>
      <w:r w:rsidR="009F4C84" w:rsidRPr="00EA4231">
        <w:t xml:space="preserve"> creates a null message</w:t>
      </w:r>
    </w:p>
    <w:p w14:paraId="1DEACBBF" w14:textId="77777777" w:rsidR="000720A9" w:rsidRPr="00EA4231" w:rsidRDefault="009F4C84" w:rsidP="007711EA">
      <w:r w:rsidRPr="00EA4231">
        <w:t xml:space="preserve">The split and join elements </w:t>
      </w:r>
      <w:r w:rsidR="002173AD" w:rsidRPr="00EA4231">
        <w:t xml:space="preserve">do </w:t>
      </w:r>
      <w:r w:rsidRPr="00EA4231">
        <w:t xml:space="preserve">not keep the original inbound message. </w:t>
      </w:r>
      <w:r w:rsidR="002611AA" w:rsidRPr="00EA4231">
        <w:t xml:space="preserve">If you want to keep the original inbound message, wrap the split and join elements with branch and </w:t>
      </w:r>
      <w:proofErr w:type="spellStart"/>
      <w:r w:rsidR="002611AA" w:rsidRPr="00EA4231">
        <w:t>unbranch</w:t>
      </w:r>
      <w:proofErr w:type="spellEnd"/>
      <w:r w:rsidR="002611AA" w:rsidRPr="00EA4231">
        <w:t xml:space="preserve">. </w:t>
      </w:r>
    </w:p>
    <w:p w14:paraId="539731B5" w14:textId="77777777" w:rsidR="00F865E6" w:rsidRPr="00EA4231" w:rsidRDefault="00F865E6" w:rsidP="00904240">
      <w:pPr>
        <w:pStyle w:val="Heading2"/>
      </w:pPr>
      <w:bookmarkStart w:id="140" w:name="_Toc46232237"/>
      <w:bookmarkStart w:id="141" w:name="StepModeler_Persist"/>
      <w:bookmarkStart w:id="142" w:name="a4_12"/>
      <w:r w:rsidRPr="00EA4231">
        <w:t>4.</w:t>
      </w:r>
      <w:r w:rsidR="0091011A" w:rsidRPr="00EA4231">
        <w:t>1</w:t>
      </w:r>
      <w:r w:rsidR="00131AD6" w:rsidRPr="00EA4231">
        <w:t>2</w:t>
      </w:r>
      <w:r w:rsidRPr="00EA4231">
        <w:t xml:space="preserve"> Using the Persist Atom</w:t>
      </w:r>
      <w:bookmarkEnd w:id="140"/>
    </w:p>
    <w:bookmarkEnd w:id="141"/>
    <w:bookmarkEnd w:id="142"/>
    <w:p w14:paraId="6A5AC5FE" w14:textId="77777777" w:rsidR="00E57FA1" w:rsidRPr="00EA4231" w:rsidRDefault="00E57FA1" w:rsidP="00E57FA1">
      <w:r w:rsidRPr="00EA4231">
        <w:t xml:space="preserve">The persist atom allows you to interact with the </w:t>
      </w:r>
      <w:proofErr w:type="spellStart"/>
      <w:r w:rsidRPr="00EA4231">
        <w:t>BizStore</w:t>
      </w:r>
      <w:proofErr w:type="spellEnd"/>
      <w:r w:rsidRPr="00EA4231">
        <w:t xml:space="preserve">. </w:t>
      </w:r>
      <w:r w:rsidR="0068068A" w:rsidRPr="00EA4231">
        <w:t xml:space="preserve">For locations in the </w:t>
      </w:r>
      <w:proofErr w:type="spellStart"/>
      <w:r w:rsidR="0068068A" w:rsidRPr="00EA4231">
        <w:t>BizStore</w:t>
      </w:r>
      <w:proofErr w:type="spellEnd"/>
      <w:r w:rsidR="0068068A" w:rsidRPr="00EA4231">
        <w:t xml:space="preserve"> represented by the dataset and group, y</w:t>
      </w:r>
      <w:r w:rsidRPr="00EA4231">
        <w:t xml:space="preserve">ou can define several operations. </w:t>
      </w:r>
      <w:r w:rsidR="0068068A" w:rsidRPr="00EA4231">
        <w:t xml:space="preserve">In each operation, you can save documents to the </w:t>
      </w:r>
      <w:proofErr w:type="spellStart"/>
      <w:r w:rsidR="0068068A" w:rsidRPr="00EA4231">
        <w:t>BizStore</w:t>
      </w:r>
      <w:proofErr w:type="spellEnd"/>
      <w:r w:rsidR="0068068A" w:rsidRPr="00EA4231">
        <w:t xml:space="preserve"> or access documents in the </w:t>
      </w:r>
      <w:proofErr w:type="spellStart"/>
      <w:r w:rsidR="0068068A" w:rsidRPr="00EA4231">
        <w:t>BizStore</w:t>
      </w:r>
      <w:proofErr w:type="spellEnd"/>
      <w:r w:rsidR="0068068A" w:rsidRPr="00EA4231">
        <w:t>.</w:t>
      </w:r>
    </w:p>
    <w:p w14:paraId="376A87ED" w14:textId="77777777" w:rsidR="0068068A" w:rsidRPr="00EA4231" w:rsidRDefault="0068068A" w:rsidP="00E57FA1"/>
    <w:p w14:paraId="0CED6319" w14:textId="77777777" w:rsidR="0068068A" w:rsidRPr="006C18B7" w:rsidRDefault="0068068A" w:rsidP="0072009C">
      <w:pPr>
        <w:keepNext/>
        <w:jc w:val="both"/>
        <w:rPr>
          <w:rFonts w:eastAsia="Times New Roman" w:cs="Arial"/>
          <w:b/>
          <w:color w:val="333333"/>
          <w:lang w:eastAsia="de-DE"/>
        </w:rPr>
      </w:pPr>
      <w:r w:rsidRPr="006C18B7">
        <w:rPr>
          <w:rFonts w:eastAsia="Times New Roman" w:cs="Arial"/>
          <w:b/>
          <w:color w:val="333333"/>
          <w:lang w:eastAsia="de-DE"/>
        </w:rPr>
        <w:t>Procedure</w:t>
      </w:r>
    </w:p>
    <w:p w14:paraId="09FF5AF3" w14:textId="77777777" w:rsidR="0068068A" w:rsidRPr="00EA4231" w:rsidRDefault="0068068A" w:rsidP="0068068A">
      <w:pPr>
        <w:pStyle w:val="LNumb"/>
        <w:numPr>
          <w:ilvl w:val="0"/>
          <w:numId w:val="23"/>
        </w:numPr>
        <w:ind w:left="341" w:hanging="57"/>
        <w:rPr>
          <w:lang w:eastAsia="de-DE"/>
        </w:rPr>
      </w:pPr>
      <w:r w:rsidRPr="00EA4231">
        <w:rPr>
          <w:lang w:eastAsia="de-DE"/>
        </w:rPr>
        <w:t>Enter the following information in the element:</w:t>
      </w:r>
    </w:p>
    <w:tbl>
      <w:tblPr>
        <w:tblStyle w:val="TableGrid"/>
        <w:tblW w:w="0" w:type="auto"/>
        <w:tblInd w:w="341" w:type="dxa"/>
        <w:tblLook w:val="04A0" w:firstRow="1" w:lastRow="0" w:firstColumn="1" w:lastColumn="0" w:noHBand="0" w:noVBand="1"/>
      </w:tblPr>
      <w:tblGrid>
        <w:gridCol w:w="3308"/>
        <w:gridCol w:w="5701"/>
      </w:tblGrid>
      <w:tr w:rsidR="0068068A" w:rsidRPr="006C18B7" w14:paraId="445DEBDB" w14:textId="77777777" w:rsidTr="00624334">
        <w:trPr>
          <w:tblHeader/>
        </w:trPr>
        <w:tc>
          <w:tcPr>
            <w:tcW w:w="3308" w:type="dxa"/>
          </w:tcPr>
          <w:p w14:paraId="2450DDD7" w14:textId="77777777" w:rsidR="0068068A" w:rsidRPr="006C18B7" w:rsidRDefault="0068068A" w:rsidP="00162F80">
            <w:pPr>
              <w:pStyle w:val="LNumb"/>
              <w:numPr>
                <w:ilvl w:val="0"/>
                <w:numId w:val="0"/>
              </w:numPr>
              <w:rPr>
                <w:b/>
                <w:lang w:eastAsia="de-DE"/>
              </w:rPr>
            </w:pPr>
            <w:r w:rsidRPr="006C18B7">
              <w:rPr>
                <w:b/>
                <w:lang w:eastAsia="de-DE"/>
              </w:rPr>
              <w:t>Property</w:t>
            </w:r>
          </w:p>
        </w:tc>
        <w:tc>
          <w:tcPr>
            <w:tcW w:w="5701" w:type="dxa"/>
          </w:tcPr>
          <w:p w14:paraId="4D5B5879" w14:textId="77777777" w:rsidR="0068068A" w:rsidRPr="006C18B7" w:rsidRDefault="0068068A" w:rsidP="00162F80">
            <w:pPr>
              <w:pStyle w:val="LNumb"/>
              <w:numPr>
                <w:ilvl w:val="0"/>
                <w:numId w:val="0"/>
              </w:numPr>
              <w:rPr>
                <w:b/>
                <w:lang w:eastAsia="de-DE"/>
              </w:rPr>
            </w:pPr>
            <w:r w:rsidRPr="006C18B7">
              <w:rPr>
                <w:b/>
                <w:lang w:eastAsia="de-DE"/>
              </w:rPr>
              <w:t>Value</w:t>
            </w:r>
          </w:p>
        </w:tc>
      </w:tr>
      <w:tr w:rsidR="0025453F" w:rsidRPr="00F92E7B" w14:paraId="7F063F21" w14:textId="77777777" w:rsidTr="006B09BE">
        <w:tc>
          <w:tcPr>
            <w:tcW w:w="3308" w:type="dxa"/>
          </w:tcPr>
          <w:p w14:paraId="622DF87D" w14:textId="77777777" w:rsidR="0025453F" w:rsidRPr="00EA4231" w:rsidRDefault="0025453F" w:rsidP="004A14D1">
            <w:pPr>
              <w:pStyle w:val="LNumb"/>
              <w:numPr>
                <w:ilvl w:val="0"/>
                <w:numId w:val="0"/>
              </w:numPr>
              <w:rPr>
                <w:lang w:eastAsia="de-DE"/>
              </w:rPr>
            </w:pPr>
            <w:r w:rsidRPr="00EA4231">
              <w:rPr>
                <w:lang w:eastAsia="de-DE"/>
              </w:rPr>
              <w:t>Checkbox in front of element name</w:t>
            </w:r>
          </w:p>
        </w:tc>
        <w:tc>
          <w:tcPr>
            <w:tcW w:w="5701" w:type="dxa"/>
          </w:tcPr>
          <w:p w14:paraId="18A2BBA3" w14:textId="77777777" w:rsidR="009E3E59" w:rsidRPr="00EA4231" w:rsidRDefault="0025453F" w:rsidP="009E3E59">
            <w:pPr>
              <w:pStyle w:val="LNumb"/>
              <w:numPr>
                <w:ilvl w:val="0"/>
                <w:numId w:val="0"/>
              </w:numPr>
              <w:rPr>
                <w:lang w:eastAsia="de-DE"/>
              </w:rPr>
            </w:pPr>
            <w:r w:rsidRPr="00EA4231">
              <w:rPr>
                <w:lang w:eastAsia="de-DE"/>
              </w:rPr>
              <w:t>Deselect the checkbox to exclude the element from flow processing</w:t>
            </w:r>
            <w:r w:rsidR="00513B9A" w:rsidRPr="00EA4231">
              <w:rPr>
                <w:lang w:eastAsia="de-DE"/>
              </w:rPr>
              <w:t xml:space="preserve">. </w:t>
            </w:r>
            <w:r w:rsidR="009E3E59" w:rsidRPr="00EA4231">
              <w:rPr>
                <w:lang w:eastAsia="de-DE"/>
              </w:rPr>
              <w:t>The default is that the element is selected and active.</w:t>
            </w:r>
          </w:p>
          <w:p w14:paraId="36052918" w14:textId="77777777" w:rsidR="0025453F" w:rsidRPr="00EA4231" w:rsidRDefault="009E3E59" w:rsidP="009E3E59">
            <w:pPr>
              <w:pStyle w:val="LNumb"/>
              <w:numPr>
                <w:ilvl w:val="0"/>
                <w:numId w:val="0"/>
              </w:numPr>
              <w:rPr>
                <w:lang w:eastAsia="de-DE"/>
              </w:rPr>
            </w:pPr>
            <w:r w:rsidRPr="00EA4231">
              <w:rPr>
                <w:lang w:eastAsia="de-DE"/>
              </w:rPr>
              <w:t>The option supports you in testing a scenario step in step design. For the productive environment, set all elements active or remove the atoms from the step if you do not need them.</w:t>
            </w:r>
          </w:p>
        </w:tc>
      </w:tr>
      <w:tr w:rsidR="0068068A" w:rsidRPr="00F92E7B" w14:paraId="7163874A" w14:textId="77777777" w:rsidTr="00624334">
        <w:tc>
          <w:tcPr>
            <w:tcW w:w="3308" w:type="dxa"/>
          </w:tcPr>
          <w:p w14:paraId="2DB0C4C8" w14:textId="77777777" w:rsidR="0068068A" w:rsidRPr="006C18B7" w:rsidRDefault="0068068A" w:rsidP="00162F80">
            <w:pPr>
              <w:pStyle w:val="LNumb"/>
              <w:numPr>
                <w:ilvl w:val="0"/>
                <w:numId w:val="0"/>
              </w:numPr>
              <w:rPr>
                <w:lang w:eastAsia="de-DE"/>
              </w:rPr>
            </w:pPr>
            <w:r w:rsidRPr="006C18B7">
              <w:rPr>
                <w:lang w:eastAsia="de-DE"/>
              </w:rPr>
              <w:t>Identifier</w:t>
            </w:r>
          </w:p>
        </w:tc>
        <w:tc>
          <w:tcPr>
            <w:tcW w:w="5701" w:type="dxa"/>
          </w:tcPr>
          <w:p w14:paraId="717A06CB" w14:textId="77777777" w:rsidR="0068068A" w:rsidRPr="00EA4231" w:rsidRDefault="0068068A" w:rsidP="0068068A">
            <w:pPr>
              <w:pStyle w:val="LNumb"/>
              <w:numPr>
                <w:ilvl w:val="0"/>
                <w:numId w:val="0"/>
              </w:numPr>
              <w:rPr>
                <w:lang w:eastAsia="de-DE"/>
              </w:rPr>
            </w:pPr>
            <w:r w:rsidRPr="00EA4231">
              <w:rPr>
                <w:lang w:eastAsia="de-DE"/>
              </w:rPr>
              <w:t xml:space="preserve">Enter the identifier of the </w:t>
            </w:r>
            <w:r w:rsidR="007F576B" w:rsidRPr="00EA4231">
              <w:rPr>
                <w:lang w:eastAsia="de-DE"/>
              </w:rPr>
              <w:t xml:space="preserve">element. </w:t>
            </w:r>
            <w:r w:rsidRPr="00EA4231">
              <w:rPr>
                <w:lang w:eastAsia="de-DE"/>
              </w:rPr>
              <w:t>The name must be unique in the scenario step.</w:t>
            </w:r>
          </w:p>
        </w:tc>
      </w:tr>
      <w:tr w:rsidR="0068068A" w:rsidRPr="00F92E7B" w14:paraId="47E35280" w14:textId="77777777" w:rsidTr="00624334">
        <w:tc>
          <w:tcPr>
            <w:tcW w:w="3308" w:type="dxa"/>
          </w:tcPr>
          <w:p w14:paraId="124A114E" w14:textId="77777777" w:rsidR="0068068A" w:rsidRPr="006C18B7" w:rsidRDefault="0068068A" w:rsidP="00162F80">
            <w:pPr>
              <w:pStyle w:val="LNumb"/>
              <w:numPr>
                <w:ilvl w:val="0"/>
                <w:numId w:val="0"/>
              </w:numPr>
              <w:rPr>
                <w:lang w:eastAsia="de-DE"/>
              </w:rPr>
            </w:pPr>
            <w:r w:rsidRPr="006C18B7">
              <w:rPr>
                <w:lang w:eastAsia="de-DE"/>
              </w:rPr>
              <w:t>Description</w:t>
            </w:r>
          </w:p>
        </w:tc>
        <w:tc>
          <w:tcPr>
            <w:tcW w:w="5701" w:type="dxa"/>
          </w:tcPr>
          <w:p w14:paraId="3E8694B5" w14:textId="77777777" w:rsidR="0068068A" w:rsidRPr="00EA4231" w:rsidRDefault="0068068A" w:rsidP="00162F80">
            <w:pPr>
              <w:pStyle w:val="LNumb"/>
              <w:numPr>
                <w:ilvl w:val="0"/>
                <w:numId w:val="0"/>
              </w:numPr>
              <w:rPr>
                <w:lang w:eastAsia="de-DE"/>
              </w:rPr>
            </w:pPr>
            <w:r w:rsidRPr="00EA4231">
              <w:rPr>
                <w:lang w:eastAsia="de-DE"/>
              </w:rPr>
              <w:t xml:space="preserve">Enter a description for the </w:t>
            </w:r>
            <w:r w:rsidR="00275B60" w:rsidRPr="00EA4231">
              <w:rPr>
                <w:lang w:eastAsia="de-DE"/>
              </w:rPr>
              <w:t>element</w:t>
            </w:r>
            <w:r w:rsidRPr="00EA4231">
              <w:rPr>
                <w:lang w:eastAsia="de-DE"/>
              </w:rPr>
              <w:t xml:space="preserve">. </w:t>
            </w:r>
          </w:p>
          <w:p w14:paraId="4C03C682" w14:textId="77777777" w:rsidR="00977092" w:rsidRPr="00EA4231" w:rsidRDefault="00977092" w:rsidP="00162F80">
            <w:pPr>
              <w:pStyle w:val="LNumb"/>
              <w:numPr>
                <w:ilvl w:val="0"/>
                <w:numId w:val="0"/>
              </w:numPr>
              <w:rPr>
                <w:lang w:eastAsia="de-DE"/>
              </w:rPr>
            </w:pPr>
            <w:r w:rsidRPr="00EA4231">
              <w:rPr>
                <w:lang w:eastAsia="de-DE"/>
              </w:rPr>
              <w:t>Add a string in square brackets, for example, [</w:t>
            </w:r>
            <w:proofErr w:type="spellStart"/>
            <w:r w:rsidRPr="00EA4231">
              <w:rPr>
                <w:lang w:eastAsia="de-DE"/>
              </w:rPr>
              <w:t>SQLCall</w:t>
            </w:r>
            <w:proofErr w:type="spellEnd"/>
            <w:r w:rsidRPr="00EA4231">
              <w:rPr>
                <w:lang w:eastAsia="de-DE"/>
              </w:rPr>
              <w:t xml:space="preserve">]. With the </w:t>
            </w:r>
            <w:r w:rsidRPr="00EA4231">
              <w:rPr>
                <w:i/>
                <w:lang w:eastAsia="de-DE"/>
              </w:rPr>
              <w:t>Smart Message Model</w:t>
            </w:r>
            <w:r w:rsidRPr="00EA4231">
              <w:rPr>
                <w:lang w:eastAsia="de-DE"/>
              </w:rPr>
              <w:t xml:space="preserve"> selected in the scenario package configuration, the string is added as the id attribute value to the &lt;payload&gt; tag of the integration framework message. The value helps you identifying the payload section and you can address the attribute in XPath statements. If you leave out the string in square brackets, the id attribute value of the integration framework message is empty.</w:t>
            </w:r>
          </w:p>
        </w:tc>
      </w:tr>
      <w:tr w:rsidR="00624334" w:rsidRPr="006C18B7" w14:paraId="046E5CC8" w14:textId="77777777" w:rsidTr="00624334">
        <w:tc>
          <w:tcPr>
            <w:tcW w:w="3308" w:type="dxa"/>
          </w:tcPr>
          <w:p w14:paraId="76E0DA34" w14:textId="77777777" w:rsidR="00624334" w:rsidRPr="006C18B7" w:rsidRDefault="00624334" w:rsidP="0068068A">
            <w:pPr>
              <w:pStyle w:val="LNumb"/>
              <w:numPr>
                <w:ilvl w:val="0"/>
                <w:numId w:val="0"/>
              </w:numPr>
              <w:rPr>
                <w:lang w:eastAsia="de-DE"/>
              </w:rPr>
            </w:pPr>
            <w:r>
              <w:rPr>
                <w:lang w:eastAsia="de-DE"/>
              </w:rPr>
              <w:t>Documentation</w:t>
            </w:r>
          </w:p>
        </w:tc>
        <w:tc>
          <w:tcPr>
            <w:tcW w:w="5701" w:type="dxa"/>
          </w:tcPr>
          <w:p w14:paraId="2B1FF7B3" w14:textId="77777777" w:rsidR="00624334" w:rsidRPr="006C18B7" w:rsidRDefault="00624334" w:rsidP="0068068A">
            <w:r>
              <w:t>Display required schema information</w:t>
            </w:r>
          </w:p>
        </w:tc>
      </w:tr>
      <w:tr w:rsidR="0068068A" w:rsidRPr="00F92E7B" w14:paraId="495654ED" w14:textId="77777777" w:rsidTr="00624334">
        <w:tc>
          <w:tcPr>
            <w:tcW w:w="3308" w:type="dxa"/>
          </w:tcPr>
          <w:p w14:paraId="18EA1477" w14:textId="77777777" w:rsidR="0068068A" w:rsidRPr="006C18B7" w:rsidRDefault="0068068A" w:rsidP="0068068A">
            <w:pPr>
              <w:pStyle w:val="LNumb"/>
              <w:numPr>
                <w:ilvl w:val="0"/>
                <w:numId w:val="0"/>
              </w:numPr>
              <w:rPr>
                <w:lang w:eastAsia="de-DE"/>
              </w:rPr>
            </w:pPr>
            <w:r w:rsidRPr="006C18B7">
              <w:rPr>
                <w:lang w:eastAsia="de-DE"/>
              </w:rPr>
              <w:t>Keep Inbound Payload</w:t>
            </w:r>
          </w:p>
        </w:tc>
        <w:tc>
          <w:tcPr>
            <w:tcW w:w="5701" w:type="dxa"/>
          </w:tcPr>
          <w:p w14:paraId="671FC85C" w14:textId="77777777" w:rsidR="0068068A" w:rsidRPr="00867846" w:rsidRDefault="0068068A" w:rsidP="0068068A">
            <w:r w:rsidRPr="00867846">
              <w:t xml:space="preserve">To let the process </w:t>
            </w:r>
            <w:proofErr w:type="gramStart"/>
            <w:r w:rsidRPr="00867846">
              <w:t>flow</w:t>
            </w:r>
            <w:proofErr w:type="gramEnd"/>
            <w:r w:rsidRPr="00867846">
              <w:t xml:space="preserve"> keep the inbound message, select the checkbox</w:t>
            </w:r>
            <w:r w:rsidR="00F80B45" w:rsidRPr="00867846">
              <w:t>.</w:t>
            </w:r>
          </w:p>
        </w:tc>
      </w:tr>
      <w:tr w:rsidR="00624334" w:rsidRPr="00F92E7B" w14:paraId="05567612" w14:textId="77777777" w:rsidTr="00624334">
        <w:tc>
          <w:tcPr>
            <w:tcW w:w="3308" w:type="dxa"/>
          </w:tcPr>
          <w:p w14:paraId="1004EA55" w14:textId="77777777" w:rsidR="00624334" w:rsidRPr="006C18B7" w:rsidRDefault="00624334" w:rsidP="0068068A">
            <w:pPr>
              <w:pStyle w:val="LNumb"/>
              <w:numPr>
                <w:ilvl w:val="0"/>
                <w:numId w:val="0"/>
              </w:numPr>
              <w:rPr>
                <w:lang w:eastAsia="de-DE"/>
              </w:rPr>
            </w:pPr>
            <w:r>
              <w:rPr>
                <w:lang w:eastAsia="de-DE"/>
              </w:rPr>
              <w:t>Adjust to Smart Message</w:t>
            </w:r>
          </w:p>
        </w:tc>
        <w:tc>
          <w:tcPr>
            <w:tcW w:w="5701" w:type="dxa"/>
          </w:tcPr>
          <w:p w14:paraId="279E7760" w14:textId="77777777" w:rsidR="00624334" w:rsidRPr="00EA4231" w:rsidRDefault="00624334" w:rsidP="0068068A">
            <w:r w:rsidRPr="00EA4231">
              <w:t>To obtain the outbound information of the atom in smart message format, select the checkbox.</w:t>
            </w:r>
          </w:p>
        </w:tc>
      </w:tr>
      <w:tr w:rsidR="0068068A" w:rsidRPr="00F92E7B" w14:paraId="75AAA5B6" w14:textId="77777777" w:rsidTr="00624334">
        <w:tc>
          <w:tcPr>
            <w:tcW w:w="3308" w:type="dxa"/>
          </w:tcPr>
          <w:p w14:paraId="60FC3BFF" w14:textId="77777777" w:rsidR="0068068A" w:rsidRPr="006C18B7" w:rsidRDefault="0068068A" w:rsidP="0068068A">
            <w:pPr>
              <w:pStyle w:val="LNumb"/>
              <w:numPr>
                <w:ilvl w:val="0"/>
                <w:numId w:val="0"/>
              </w:numPr>
              <w:rPr>
                <w:lang w:eastAsia="de-DE"/>
              </w:rPr>
            </w:pPr>
            <w:r w:rsidRPr="006C18B7">
              <w:rPr>
                <w:lang w:eastAsia="de-DE"/>
              </w:rPr>
              <w:t>Operation Base Dataset</w:t>
            </w:r>
          </w:p>
        </w:tc>
        <w:tc>
          <w:tcPr>
            <w:tcW w:w="5701" w:type="dxa"/>
          </w:tcPr>
          <w:p w14:paraId="47968CF6" w14:textId="77777777" w:rsidR="0068068A" w:rsidRPr="00EA4231" w:rsidRDefault="0068068A" w:rsidP="0068068A">
            <w:r w:rsidRPr="00EA4231">
              <w:t xml:space="preserve">Enter the </w:t>
            </w:r>
            <w:r w:rsidR="00F60E89" w:rsidRPr="00EA4231">
              <w:t xml:space="preserve">name of the </w:t>
            </w:r>
            <w:r w:rsidRPr="00EA4231">
              <w:t xml:space="preserve">dataset in the </w:t>
            </w:r>
            <w:proofErr w:type="spellStart"/>
            <w:r w:rsidRPr="00EA4231">
              <w:t>BizStore</w:t>
            </w:r>
            <w:proofErr w:type="spellEnd"/>
            <w:r w:rsidR="00F60E89" w:rsidRPr="00EA4231">
              <w:t xml:space="preserve">, for example, </w:t>
            </w:r>
            <w:r w:rsidR="00F60E89" w:rsidRPr="00EA4231">
              <w:rPr>
                <w:rStyle w:val="TechnicalName"/>
              </w:rPr>
              <w:t>com.sap.b1i.dev.scenarios.design</w:t>
            </w:r>
            <w:r w:rsidR="00F60E89" w:rsidRPr="00EA4231">
              <w:t>.</w:t>
            </w:r>
          </w:p>
        </w:tc>
      </w:tr>
      <w:tr w:rsidR="00F60E89" w:rsidRPr="00F92E7B" w14:paraId="64D6C596" w14:textId="77777777" w:rsidTr="00624334">
        <w:tc>
          <w:tcPr>
            <w:tcW w:w="3308" w:type="dxa"/>
          </w:tcPr>
          <w:p w14:paraId="2EA429FC" w14:textId="77777777" w:rsidR="00F60E89" w:rsidRPr="006C18B7" w:rsidRDefault="00F60E89" w:rsidP="0068068A">
            <w:pPr>
              <w:pStyle w:val="LNumb"/>
              <w:numPr>
                <w:ilvl w:val="0"/>
                <w:numId w:val="0"/>
              </w:numPr>
              <w:rPr>
                <w:lang w:eastAsia="de-DE"/>
              </w:rPr>
            </w:pPr>
            <w:r w:rsidRPr="006C18B7">
              <w:rPr>
                <w:lang w:eastAsia="de-DE"/>
              </w:rPr>
              <w:t>Operation Base Group</w:t>
            </w:r>
          </w:p>
        </w:tc>
        <w:tc>
          <w:tcPr>
            <w:tcW w:w="5701" w:type="dxa"/>
          </w:tcPr>
          <w:p w14:paraId="6AEB6D8E" w14:textId="77777777" w:rsidR="00F60E89" w:rsidRPr="00867846" w:rsidRDefault="00F60E89" w:rsidP="0068068A">
            <w:r w:rsidRPr="00867846">
              <w:t xml:space="preserve">Enter the name of the group, for example, </w:t>
            </w:r>
            <w:proofErr w:type="spellStart"/>
            <w:proofErr w:type="gramStart"/>
            <w:r w:rsidRPr="00867846">
              <w:rPr>
                <w:rStyle w:val="TechnicalName"/>
              </w:rPr>
              <w:t>sap.dev.training</w:t>
            </w:r>
            <w:proofErr w:type="spellEnd"/>
            <w:proofErr w:type="gramEnd"/>
            <w:r w:rsidRPr="00867846">
              <w:t>.</w:t>
            </w:r>
          </w:p>
        </w:tc>
      </w:tr>
      <w:tr w:rsidR="00F60E89" w:rsidRPr="00F92E7B" w14:paraId="443F0DCC" w14:textId="77777777" w:rsidTr="00624334">
        <w:tc>
          <w:tcPr>
            <w:tcW w:w="3308" w:type="dxa"/>
          </w:tcPr>
          <w:p w14:paraId="1E670601" w14:textId="77777777" w:rsidR="00F60E89" w:rsidRPr="006C18B7" w:rsidRDefault="00F60E89" w:rsidP="0068068A">
            <w:pPr>
              <w:pStyle w:val="LNumb"/>
              <w:numPr>
                <w:ilvl w:val="0"/>
                <w:numId w:val="0"/>
              </w:numPr>
              <w:rPr>
                <w:lang w:eastAsia="de-DE"/>
              </w:rPr>
            </w:pPr>
            <w:r w:rsidRPr="006C18B7">
              <w:rPr>
                <w:lang w:eastAsia="de-DE"/>
              </w:rPr>
              <w:t>Operation Type</w:t>
            </w:r>
          </w:p>
        </w:tc>
        <w:tc>
          <w:tcPr>
            <w:tcW w:w="5701" w:type="dxa"/>
          </w:tcPr>
          <w:p w14:paraId="715E0729" w14:textId="77777777" w:rsidR="00F60E89" w:rsidRPr="006C18B7" w:rsidRDefault="00F60E89" w:rsidP="00F60E89">
            <w:r w:rsidRPr="006C18B7">
              <w:t>Select the operation type:</w:t>
            </w:r>
          </w:p>
          <w:p w14:paraId="3F45B5F1" w14:textId="77777777" w:rsidR="00F60E89" w:rsidRPr="00EA4231" w:rsidRDefault="00F60E89" w:rsidP="00F60E89">
            <w:pPr>
              <w:pStyle w:val="BulletedList"/>
            </w:pPr>
            <w:proofErr w:type="spellStart"/>
            <w:r w:rsidRPr="00EA4231">
              <w:t>store_op</w:t>
            </w:r>
            <w:proofErr w:type="spellEnd"/>
            <w:r w:rsidRPr="00EA4231">
              <w:t xml:space="preserve"> to save documents to the </w:t>
            </w:r>
            <w:proofErr w:type="spellStart"/>
            <w:r w:rsidRPr="00EA4231">
              <w:t>BizStore</w:t>
            </w:r>
            <w:proofErr w:type="spellEnd"/>
          </w:p>
          <w:p w14:paraId="7061B6BD" w14:textId="77777777" w:rsidR="00F60E89" w:rsidRDefault="00F60E89" w:rsidP="00F60E89">
            <w:pPr>
              <w:pStyle w:val="BulletedList"/>
            </w:pPr>
            <w:proofErr w:type="spellStart"/>
            <w:r w:rsidRPr="00EA4231">
              <w:t>access_op</w:t>
            </w:r>
            <w:proofErr w:type="spellEnd"/>
            <w:r w:rsidRPr="00EA4231">
              <w:t xml:space="preserve"> to access documents </w:t>
            </w:r>
            <w:r w:rsidR="0020338D">
              <w:t xml:space="preserve">or keys </w:t>
            </w:r>
            <w:r w:rsidRPr="00EA4231">
              <w:t xml:space="preserve">in the </w:t>
            </w:r>
            <w:proofErr w:type="spellStart"/>
            <w:r w:rsidRPr="00EA4231">
              <w:t>BizStore</w:t>
            </w:r>
            <w:proofErr w:type="spellEnd"/>
            <w:r w:rsidR="00367A4E">
              <w:t xml:space="preserve"> for selection, deletion, </w:t>
            </w:r>
            <w:r w:rsidR="0072009C">
              <w:t xml:space="preserve">update, listing, </w:t>
            </w:r>
            <w:r w:rsidR="00367A4E">
              <w:t>and so on</w:t>
            </w:r>
          </w:p>
          <w:p w14:paraId="6FAC68D8" w14:textId="77777777" w:rsidR="0020338D" w:rsidRPr="00EA4231" w:rsidRDefault="0020338D" w:rsidP="0020338D">
            <w:pPr>
              <w:pStyle w:val="LContinue"/>
            </w:pPr>
            <w:r>
              <w:t xml:space="preserve">For </w:t>
            </w:r>
            <w:proofErr w:type="spellStart"/>
            <w:r w:rsidR="00AE1DB2">
              <w:t>BizStore</w:t>
            </w:r>
            <w:proofErr w:type="spellEnd"/>
            <w:r w:rsidR="00AE1DB2">
              <w:t xml:space="preserve"> access, you must enter the operation you want to perform, the selection condition and at least the search value 1. </w:t>
            </w:r>
          </w:p>
        </w:tc>
      </w:tr>
    </w:tbl>
    <w:p w14:paraId="4201112B" w14:textId="77777777" w:rsidR="0068068A" w:rsidRPr="00EA4231" w:rsidRDefault="005D1052" w:rsidP="005D1052">
      <w:pPr>
        <w:pStyle w:val="LNumb"/>
      </w:pPr>
      <w:r w:rsidRPr="00EA4231">
        <w:t xml:space="preserve">To save documents to the </w:t>
      </w:r>
      <w:proofErr w:type="spellStart"/>
      <w:r w:rsidRPr="00EA4231">
        <w:t>BizStore</w:t>
      </w:r>
      <w:proofErr w:type="spellEnd"/>
      <w:r w:rsidR="00DA61EC">
        <w:t xml:space="preserve"> (</w:t>
      </w:r>
      <w:proofErr w:type="spellStart"/>
      <w:r w:rsidR="00442BC5">
        <w:t>store_op</w:t>
      </w:r>
      <w:proofErr w:type="spellEnd"/>
      <w:r w:rsidR="00442BC5">
        <w:t>)</w:t>
      </w:r>
      <w:r w:rsidRPr="00EA4231">
        <w:t>, provide the following information:</w:t>
      </w:r>
    </w:p>
    <w:tbl>
      <w:tblPr>
        <w:tblStyle w:val="TableGrid"/>
        <w:tblW w:w="0" w:type="auto"/>
        <w:tblInd w:w="341" w:type="dxa"/>
        <w:tblLook w:val="04A0" w:firstRow="1" w:lastRow="0" w:firstColumn="1" w:lastColumn="0" w:noHBand="0" w:noVBand="1"/>
      </w:tblPr>
      <w:tblGrid>
        <w:gridCol w:w="3382"/>
        <w:gridCol w:w="5627"/>
      </w:tblGrid>
      <w:tr w:rsidR="005D1052" w:rsidRPr="006C18B7" w14:paraId="76A716D0" w14:textId="77777777" w:rsidTr="00624334">
        <w:trPr>
          <w:tblHeader/>
        </w:trPr>
        <w:tc>
          <w:tcPr>
            <w:tcW w:w="3382" w:type="dxa"/>
          </w:tcPr>
          <w:p w14:paraId="3DFC7217" w14:textId="77777777" w:rsidR="005D1052" w:rsidRPr="006C18B7" w:rsidRDefault="005D1052" w:rsidP="00162F80">
            <w:pPr>
              <w:pStyle w:val="LNumb"/>
              <w:numPr>
                <w:ilvl w:val="0"/>
                <w:numId w:val="0"/>
              </w:numPr>
              <w:rPr>
                <w:b/>
                <w:lang w:eastAsia="de-DE"/>
              </w:rPr>
            </w:pPr>
            <w:r w:rsidRPr="006C18B7">
              <w:rPr>
                <w:b/>
                <w:lang w:eastAsia="de-DE"/>
              </w:rPr>
              <w:t>Property</w:t>
            </w:r>
          </w:p>
        </w:tc>
        <w:tc>
          <w:tcPr>
            <w:tcW w:w="5627" w:type="dxa"/>
          </w:tcPr>
          <w:p w14:paraId="18B1C389" w14:textId="77777777" w:rsidR="005D1052" w:rsidRPr="006C18B7" w:rsidRDefault="005D1052" w:rsidP="00162F80">
            <w:pPr>
              <w:pStyle w:val="LNumb"/>
              <w:numPr>
                <w:ilvl w:val="0"/>
                <w:numId w:val="0"/>
              </w:numPr>
              <w:rPr>
                <w:b/>
                <w:lang w:eastAsia="de-DE"/>
              </w:rPr>
            </w:pPr>
            <w:r w:rsidRPr="006C18B7">
              <w:rPr>
                <w:b/>
                <w:lang w:eastAsia="de-DE"/>
              </w:rPr>
              <w:t>Value</w:t>
            </w:r>
          </w:p>
        </w:tc>
      </w:tr>
      <w:tr w:rsidR="005D1052" w:rsidRPr="00F92E7B" w14:paraId="74D0CB12" w14:textId="77777777" w:rsidTr="00624334">
        <w:tc>
          <w:tcPr>
            <w:tcW w:w="3382" w:type="dxa"/>
          </w:tcPr>
          <w:p w14:paraId="032324AC" w14:textId="77777777" w:rsidR="005D1052" w:rsidRPr="006C18B7" w:rsidRDefault="00EF5167" w:rsidP="00162F80">
            <w:pPr>
              <w:pStyle w:val="LNumb"/>
              <w:numPr>
                <w:ilvl w:val="0"/>
                <w:numId w:val="0"/>
              </w:numPr>
              <w:rPr>
                <w:lang w:eastAsia="de-DE"/>
              </w:rPr>
            </w:pPr>
            <w:r w:rsidRPr="006C18B7">
              <w:rPr>
                <w:lang w:eastAsia="de-DE"/>
              </w:rPr>
              <w:t>X</w:t>
            </w:r>
            <w:r w:rsidR="00624334">
              <w:rPr>
                <w:lang w:eastAsia="de-DE"/>
              </w:rPr>
              <w:t>P</w:t>
            </w:r>
            <w:r w:rsidRPr="006C18B7">
              <w:rPr>
                <w:lang w:eastAsia="de-DE"/>
              </w:rPr>
              <w:t>ath Expression</w:t>
            </w:r>
          </w:p>
        </w:tc>
        <w:tc>
          <w:tcPr>
            <w:tcW w:w="5627" w:type="dxa"/>
          </w:tcPr>
          <w:p w14:paraId="76429EBE" w14:textId="77777777" w:rsidR="005D1052" w:rsidRPr="00EA4231" w:rsidRDefault="005D1052" w:rsidP="00EF5167">
            <w:pPr>
              <w:pStyle w:val="LNumb"/>
              <w:numPr>
                <w:ilvl w:val="0"/>
                <w:numId w:val="0"/>
              </w:numPr>
              <w:rPr>
                <w:lang w:eastAsia="de-DE"/>
              </w:rPr>
            </w:pPr>
            <w:r w:rsidRPr="00EA4231">
              <w:rPr>
                <w:lang w:eastAsia="de-DE"/>
              </w:rPr>
              <w:t xml:space="preserve">Enter the </w:t>
            </w:r>
            <w:r w:rsidR="00EF5167" w:rsidRPr="00EA4231">
              <w:rPr>
                <w:lang w:eastAsia="de-DE"/>
              </w:rPr>
              <w:t>X</w:t>
            </w:r>
            <w:r w:rsidR="00624334" w:rsidRPr="00EA4231">
              <w:rPr>
                <w:lang w:eastAsia="de-DE"/>
              </w:rPr>
              <w:t>P</w:t>
            </w:r>
            <w:r w:rsidR="00EF5167" w:rsidRPr="00EA4231">
              <w:rPr>
                <w:lang w:eastAsia="de-DE"/>
              </w:rPr>
              <w:t xml:space="preserve">ath expression to the part of the input message that you want to save to the </w:t>
            </w:r>
            <w:proofErr w:type="spellStart"/>
            <w:r w:rsidR="00EF5167" w:rsidRPr="00EA4231">
              <w:rPr>
                <w:lang w:eastAsia="de-DE"/>
              </w:rPr>
              <w:t>BizStore</w:t>
            </w:r>
            <w:proofErr w:type="spellEnd"/>
            <w:r w:rsidR="00EF5167" w:rsidRPr="00EA4231">
              <w:rPr>
                <w:lang w:eastAsia="de-DE"/>
              </w:rPr>
              <w:t>.</w:t>
            </w:r>
          </w:p>
        </w:tc>
      </w:tr>
      <w:tr w:rsidR="005D1052" w:rsidRPr="00F92E7B" w14:paraId="36FEE762" w14:textId="77777777" w:rsidTr="00624334">
        <w:tc>
          <w:tcPr>
            <w:tcW w:w="3382" w:type="dxa"/>
          </w:tcPr>
          <w:p w14:paraId="090B5F9D" w14:textId="77777777" w:rsidR="005D1052" w:rsidRPr="006C18B7" w:rsidRDefault="00EF5167" w:rsidP="00162F80">
            <w:pPr>
              <w:pStyle w:val="LNumb"/>
              <w:numPr>
                <w:ilvl w:val="0"/>
                <w:numId w:val="0"/>
              </w:numPr>
              <w:rPr>
                <w:lang w:eastAsia="de-DE"/>
              </w:rPr>
            </w:pPr>
            <w:r w:rsidRPr="006C18B7">
              <w:rPr>
                <w:lang w:eastAsia="de-DE"/>
              </w:rPr>
              <w:t>Document</w:t>
            </w:r>
          </w:p>
        </w:tc>
        <w:tc>
          <w:tcPr>
            <w:tcW w:w="5627" w:type="dxa"/>
          </w:tcPr>
          <w:p w14:paraId="145FB712" w14:textId="77777777" w:rsidR="005D1052" w:rsidRPr="00EA4231" w:rsidRDefault="00EF5167" w:rsidP="00162F80">
            <w:pPr>
              <w:pStyle w:val="LNumb"/>
              <w:numPr>
                <w:ilvl w:val="0"/>
                <w:numId w:val="0"/>
              </w:numPr>
              <w:rPr>
                <w:lang w:eastAsia="de-DE"/>
              </w:rPr>
            </w:pPr>
            <w:r w:rsidRPr="00EA4231">
              <w:rPr>
                <w:lang w:eastAsia="de-DE"/>
              </w:rPr>
              <w:t xml:space="preserve">Enter the document name that </w:t>
            </w:r>
            <w:r w:rsidR="0064126E" w:rsidRPr="00EA4231">
              <w:rPr>
                <w:lang w:eastAsia="de-DE"/>
              </w:rPr>
              <w:t>is going to be created.</w:t>
            </w:r>
          </w:p>
        </w:tc>
      </w:tr>
    </w:tbl>
    <w:p w14:paraId="6BFF7D21" w14:textId="77777777" w:rsidR="005D1052" w:rsidRPr="00EA4231" w:rsidRDefault="0064126E" w:rsidP="0064126E">
      <w:pPr>
        <w:pStyle w:val="LNumb"/>
      </w:pPr>
      <w:r w:rsidRPr="00EA4231">
        <w:t xml:space="preserve">To access documents in the </w:t>
      </w:r>
      <w:proofErr w:type="spellStart"/>
      <w:r w:rsidRPr="00EA4231">
        <w:t>BizStore</w:t>
      </w:r>
      <w:proofErr w:type="spellEnd"/>
      <w:r w:rsidR="00442BC5">
        <w:t xml:space="preserve"> (</w:t>
      </w:r>
      <w:proofErr w:type="spellStart"/>
      <w:r w:rsidR="00442BC5">
        <w:t>access_op</w:t>
      </w:r>
      <w:proofErr w:type="spellEnd"/>
      <w:r w:rsidR="00442BC5">
        <w:t xml:space="preserve">) for update, selection deletion, and so on, </w:t>
      </w:r>
      <w:r w:rsidRPr="00EA4231">
        <w:t>provide the following information:</w:t>
      </w:r>
    </w:p>
    <w:tbl>
      <w:tblPr>
        <w:tblStyle w:val="TableGrid"/>
        <w:tblW w:w="0" w:type="auto"/>
        <w:tblInd w:w="341" w:type="dxa"/>
        <w:tblLook w:val="04A0" w:firstRow="1" w:lastRow="0" w:firstColumn="1" w:lastColumn="0" w:noHBand="0" w:noVBand="1"/>
      </w:tblPr>
      <w:tblGrid>
        <w:gridCol w:w="3371"/>
        <w:gridCol w:w="5638"/>
      </w:tblGrid>
      <w:tr w:rsidR="005A2CAF" w:rsidRPr="006C18B7" w14:paraId="48DFE112" w14:textId="77777777" w:rsidTr="005230BA">
        <w:trPr>
          <w:tblHeader/>
        </w:trPr>
        <w:tc>
          <w:tcPr>
            <w:tcW w:w="3371" w:type="dxa"/>
          </w:tcPr>
          <w:p w14:paraId="437055B9" w14:textId="77777777" w:rsidR="0064126E" w:rsidRPr="006C18B7" w:rsidRDefault="0064126E" w:rsidP="00162F80">
            <w:pPr>
              <w:pStyle w:val="LNumb"/>
              <w:numPr>
                <w:ilvl w:val="0"/>
                <w:numId w:val="0"/>
              </w:numPr>
              <w:rPr>
                <w:b/>
                <w:lang w:eastAsia="de-DE"/>
              </w:rPr>
            </w:pPr>
            <w:r w:rsidRPr="006C18B7">
              <w:rPr>
                <w:b/>
                <w:lang w:eastAsia="de-DE"/>
              </w:rPr>
              <w:t>Property</w:t>
            </w:r>
          </w:p>
        </w:tc>
        <w:tc>
          <w:tcPr>
            <w:tcW w:w="5638" w:type="dxa"/>
          </w:tcPr>
          <w:p w14:paraId="47956210" w14:textId="77777777" w:rsidR="0064126E" w:rsidRPr="006C18B7" w:rsidRDefault="0064126E" w:rsidP="00162F80">
            <w:pPr>
              <w:pStyle w:val="LNumb"/>
              <w:numPr>
                <w:ilvl w:val="0"/>
                <w:numId w:val="0"/>
              </w:numPr>
              <w:rPr>
                <w:b/>
                <w:lang w:eastAsia="de-DE"/>
              </w:rPr>
            </w:pPr>
            <w:r w:rsidRPr="006C18B7">
              <w:rPr>
                <w:b/>
                <w:lang w:eastAsia="de-DE"/>
              </w:rPr>
              <w:t>Value</w:t>
            </w:r>
          </w:p>
        </w:tc>
      </w:tr>
      <w:tr w:rsidR="005A2CAF" w:rsidRPr="006C18B7" w14:paraId="76944E98" w14:textId="77777777" w:rsidTr="005230BA">
        <w:tc>
          <w:tcPr>
            <w:tcW w:w="3371" w:type="dxa"/>
          </w:tcPr>
          <w:p w14:paraId="4FCA4089" w14:textId="77777777" w:rsidR="0064126E" w:rsidRPr="006C18B7" w:rsidRDefault="0064126E" w:rsidP="00162F80">
            <w:pPr>
              <w:pStyle w:val="LNumb"/>
              <w:numPr>
                <w:ilvl w:val="0"/>
                <w:numId w:val="0"/>
              </w:numPr>
              <w:rPr>
                <w:lang w:eastAsia="de-DE"/>
              </w:rPr>
            </w:pPr>
            <w:r w:rsidRPr="006C18B7">
              <w:rPr>
                <w:lang w:eastAsia="de-DE"/>
              </w:rPr>
              <w:t>Operation</w:t>
            </w:r>
          </w:p>
        </w:tc>
        <w:tc>
          <w:tcPr>
            <w:tcW w:w="5638" w:type="dxa"/>
          </w:tcPr>
          <w:p w14:paraId="1D1AAF2C" w14:textId="77777777" w:rsidR="0064126E" w:rsidRDefault="0064126E" w:rsidP="00D417FB">
            <w:pPr>
              <w:pStyle w:val="LNumb"/>
              <w:numPr>
                <w:ilvl w:val="0"/>
                <w:numId w:val="0"/>
              </w:numPr>
              <w:rPr>
                <w:lang w:eastAsia="de-DE"/>
              </w:rPr>
            </w:pPr>
            <w:r w:rsidRPr="006C18B7">
              <w:rPr>
                <w:lang w:eastAsia="de-DE"/>
              </w:rPr>
              <w:t xml:space="preserve">Select the operation. </w:t>
            </w:r>
            <w:r w:rsidR="002F027F">
              <w:rPr>
                <w:lang w:eastAsia="de-DE"/>
              </w:rPr>
              <w:t xml:space="preserve">The value is required. </w:t>
            </w:r>
            <w:r w:rsidR="0090768A">
              <w:rPr>
                <w:lang w:eastAsia="de-DE"/>
              </w:rPr>
              <w:t>The following options are available:</w:t>
            </w:r>
          </w:p>
          <w:p w14:paraId="23BEF7F0" w14:textId="77777777" w:rsidR="0090768A" w:rsidRDefault="0090768A" w:rsidP="0090768A">
            <w:pPr>
              <w:pStyle w:val="BulletedList"/>
              <w:rPr>
                <w:lang w:eastAsia="de-DE"/>
              </w:rPr>
            </w:pPr>
            <w:r>
              <w:rPr>
                <w:lang w:eastAsia="de-DE"/>
              </w:rPr>
              <w:t>SEL Select</w:t>
            </w:r>
            <w:r w:rsidR="00367A4E">
              <w:rPr>
                <w:lang w:eastAsia="de-DE"/>
              </w:rPr>
              <w:t xml:space="preserve"> document</w:t>
            </w:r>
            <w:r w:rsidR="00D14925">
              <w:rPr>
                <w:lang w:eastAsia="de-DE"/>
              </w:rPr>
              <w:t>s</w:t>
            </w:r>
          </w:p>
          <w:p w14:paraId="703A7A91" w14:textId="77777777" w:rsidR="0090768A" w:rsidRDefault="0090768A" w:rsidP="0090768A">
            <w:pPr>
              <w:pStyle w:val="BulletedList"/>
              <w:rPr>
                <w:lang w:eastAsia="de-DE"/>
              </w:rPr>
            </w:pPr>
            <w:r>
              <w:rPr>
                <w:lang w:eastAsia="de-DE"/>
              </w:rPr>
              <w:t xml:space="preserve">SEC </w:t>
            </w:r>
            <w:r w:rsidR="00367A4E">
              <w:rPr>
                <w:lang w:eastAsia="de-DE"/>
              </w:rPr>
              <w:t xml:space="preserve">Select careless. </w:t>
            </w:r>
            <w:r w:rsidR="00E96F74">
              <w:rPr>
                <w:lang w:eastAsia="de-DE"/>
              </w:rPr>
              <w:t xml:space="preserve">In contrast </w:t>
            </w:r>
            <w:r w:rsidR="00D14925">
              <w:rPr>
                <w:lang w:eastAsia="de-DE"/>
              </w:rPr>
              <w:t>to SEL</w:t>
            </w:r>
            <w:r w:rsidR="00E96F74">
              <w:rPr>
                <w:lang w:eastAsia="de-DE"/>
              </w:rPr>
              <w:t>,</w:t>
            </w:r>
            <w:r w:rsidR="00D14925">
              <w:rPr>
                <w:lang w:eastAsia="de-DE"/>
              </w:rPr>
              <w:t xml:space="preserve"> SEC </w:t>
            </w:r>
            <w:r w:rsidR="00367A4E">
              <w:rPr>
                <w:lang w:eastAsia="de-DE"/>
              </w:rPr>
              <w:t>means that the document</w:t>
            </w:r>
            <w:r w:rsidR="00D14925">
              <w:rPr>
                <w:lang w:eastAsia="de-DE"/>
              </w:rPr>
              <w:t>s</w:t>
            </w:r>
            <w:r w:rsidR="00367A4E">
              <w:rPr>
                <w:lang w:eastAsia="de-DE"/>
              </w:rPr>
              <w:t xml:space="preserve"> </w:t>
            </w:r>
            <w:r w:rsidR="00E96F74">
              <w:rPr>
                <w:lang w:eastAsia="de-DE"/>
              </w:rPr>
              <w:t xml:space="preserve">selection </w:t>
            </w:r>
            <w:r w:rsidR="00367A4E">
              <w:rPr>
                <w:lang w:eastAsia="de-DE"/>
              </w:rPr>
              <w:t>is performed without a read lock.</w:t>
            </w:r>
          </w:p>
          <w:p w14:paraId="0E7CF85A" w14:textId="77777777" w:rsidR="00367A4E" w:rsidRDefault="00367A4E" w:rsidP="0090768A">
            <w:pPr>
              <w:pStyle w:val="BulletedList"/>
              <w:rPr>
                <w:lang w:eastAsia="de-DE"/>
              </w:rPr>
            </w:pPr>
            <w:r>
              <w:rPr>
                <w:lang w:eastAsia="de-DE"/>
              </w:rPr>
              <w:t>SEM Select document meta information</w:t>
            </w:r>
          </w:p>
          <w:p w14:paraId="6B5048EB" w14:textId="77777777" w:rsidR="00367A4E" w:rsidRDefault="00367A4E" w:rsidP="0090768A">
            <w:pPr>
              <w:pStyle w:val="BulletedList"/>
              <w:rPr>
                <w:lang w:eastAsia="de-DE"/>
              </w:rPr>
            </w:pPr>
            <w:r>
              <w:rPr>
                <w:lang w:eastAsia="de-DE"/>
              </w:rPr>
              <w:t>HIS Select history document</w:t>
            </w:r>
          </w:p>
          <w:p w14:paraId="020A505E" w14:textId="77777777" w:rsidR="00D14925" w:rsidRDefault="00D14925" w:rsidP="0090768A">
            <w:pPr>
              <w:pStyle w:val="BulletedList"/>
              <w:rPr>
                <w:lang w:eastAsia="de-DE"/>
              </w:rPr>
            </w:pPr>
            <w:r>
              <w:rPr>
                <w:lang w:eastAsia="de-DE"/>
              </w:rPr>
              <w:t xml:space="preserve">S4U Select </w:t>
            </w:r>
            <w:r w:rsidR="00566AB4">
              <w:rPr>
                <w:lang w:eastAsia="de-DE"/>
              </w:rPr>
              <w:t xml:space="preserve">document </w:t>
            </w:r>
            <w:r>
              <w:rPr>
                <w:lang w:eastAsia="de-DE"/>
              </w:rPr>
              <w:t xml:space="preserve">for update </w:t>
            </w:r>
          </w:p>
          <w:p w14:paraId="60B9D653" w14:textId="77777777" w:rsidR="00D14925" w:rsidRDefault="00D14925" w:rsidP="0090768A">
            <w:pPr>
              <w:pStyle w:val="BulletedList"/>
              <w:rPr>
                <w:lang w:eastAsia="de-DE"/>
              </w:rPr>
            </w:pPr>
            <w:r>
              <w:rPr>
                <w:lang w:eastAsia="de-DE"/>
              </w:rPr>
              <w:t xml:space="preserve">S4D </w:t>
            </w:r>
            <w:r w:rsidR="00AD657A">
              <w:rPr>
                <w:lang w:eastAsia="de-DE"/>
              </w:rPr>
              <w:t>S</w:t>
            </w:r>
            <w:r>
              <w:rPr>
                <w:lang w:eastAsia="de-DE"/>
              </w:rPr>
              <w:t>elect document for deletion</w:t>
            </w:r>
          </w:p>
          <w:p w14:paraId="5460267D" w14:textId="77777777" w:rsidR="00D14925" w:rsidRDefault="00D14925" w:rsidP="0090768A">
            <w:pPr>
              <w:pStyle w:val="BulletedList"/>
              <w:rPr>
                <w:lang w:eastAsia="de-DE"/>
              </w:rPr>
            </w:pPr>
            <w:r>
              <w:rPr>
                <w:lang w:eastAsia="de-DE"/>
              </w:rPr>
              <w:t>DEL</w:t>
            </w:r>
            <w:r w:rsidR="00E96F74">
              <w:rPr>
                <w:lang w:eastAsia="de-DE"/>
              </w:rPr>
              <w:t xml:space="preserve"> Delete documents or keys</w:t>
            </w:r>
          </w:p>
          <w:p w14:paraId="07B16F51" w14:textId="77777777" w:rsidR="00D14925" w:rsidRDefault="00D14925" w:rsidP="0090768A">
            <w:pPr>
              <w:pStyle w:val="BulletedList"/>
              <w:rPr>
                <w:lang w:eastAsia="de-DE"/>
              </w:rPr>
            </w:pPr>
            <w:r>
              <w:rPr>
                <w:lang w:eastAsia="de-DE"/>
              </w:rPr>
              <w:t>KEY</w:t>
            </w:r>
            <w:r w:rsidR="00E96F74">
              <w:rPr>
                <w:lang w:eastAsia="de-DE"/>
              </w:rPr>
              <w:t xml:space="preserve"> Select keys</w:t>
            </w:r>
          </w:p>
          <w:p w14:paraId="3D082B1A" w14:textId="77777777" w:rsidR="00D14925" w:rsidRDefault="00D14925" w:rsidP="0090768A">
            <w:pPr>
              <w:pStyle w:val="BulletedList"/>
              <w:rPr>
                <w:lang w:eastAsia="de-DE"/>
              </w:rPr>
            </w:pPr>
            <w:r>
              <w:rPr>
                <w:lang w:eastAsia="de-DE"/>
              </w:rPr>
              <w:t>KEC</w:t>
            </w:r>
            <w:r w:rsidR="00E96F74">
              <w:rPr>
                <w:lang w:eastAsia="de-DE"/>
              </w:rPr>
              <w:t xml:space="preserve"> Select keys careless. In contrast to KEY, KEC means that the keys selection is performed without a read lock.</w:t>
            </w:r>
          </w:p>
          <w:p w14:paraId="7D6A5284" w14:textId="77777777" w:rsidR="00D14925" w:rsidRDefault="00D14925" w:rsidP="0090768A">
            <w:pPr>
              <w:pStyle w:val="BulletedList"/>
              <w:rPr>
                <w:lang w:eastAsia="de-DE"/>
              </w:rPr>
            </w:pPr>
            <w:r>
              <w:rPr>
                <w:lang w:eastAsia="de-DE"/>
              </w:rPr>
              <w:t>K4U</w:t>
            </w:r>
            <w:r w:rsidR="00C6675B">
              <w:rPr>
                <w:lang w:eastAsia="de-DE"/>
              </w:rPr>
              <w:t xml:space="preserve"> Select keys for update</w:t>
            </w:r>
          </w:p>
          <w:p w14:paraId="72EC9C7E" w14:textId="77777777" w:rsidR="00D14925" w:rsidRDefault="00D14925" w:rsidP="0090768A">
            <w:pPr>
              <w:pStyle w:val="BulletedList"/>
              <w:rPr>
                <w:lang w:eastAsia="de-DE"/>
              </w:rPr>
            </w:pPr>
            <w:r>
              <w:rPr>
                <w:lang w:eastAsia="de-DE"/>
              </w:rPr>
              <w:t>K4D</w:t>
            </w:r>
            <w:r w:rsidR="00C6675B">
              <w:rPr>
                <w:lang w:eastAsia="de-DE"/>
              </w:rPr>
              <w:t xml:space="preserve"> Select keys for deletion</w:t>
            </w:r>
          </w:p>
          <w:p w14:paraId="7A3C886E" w14:textId="77777777" w:rsidR="00D14925" w:rsidRDefault="00D14925" w:rsidP="0090768A">
            <w:pPr>
              <w:pStyle w:val="BulletedList"/>
              <w:rPr>
                <w:lang w:eastAsia="de-DE"/>
              </w:rPr>
            </w:pPr>
            <w:r>
              <w:rPr>
                <w:lang w:eastAsia="de-DE"/>
              </w:rPr>
              <w:t>DSS</w:t>
            </w:r>
            <w:r w:rsidR="00C6675B">
              <w:rPr>
                <w:lang w:eastAsia="de-DE"/>
              </w:rPr>
              <w:t xml:space="preserve"> </w:t>
            </w:r>
            <w:r w:rsidR="00C6675B">
              <w:rPr>
                <w:rFonts w:cs="Arial"/>
                <w:color w:val="000000"/>
                <w:highlight w:val="white"/>
              </w:rPr>
              <w:t>Provides a list of datasets matching the selection criteria</w:t>
            </w:r>
            <w:r w:rsidR="00C6675B">
              <w:rPr>
                <w:rFonts w:cs="Arial"/>
                <w:color w:val="000000"/>
              </w:rPr>
              <w:t>.</w:t>
            </w:r>
            <w:r w:rsidR="005A2CAF">
              <w:rPr>
                <w:rFonts w:cs="Arial"/>
                <w:color w:val="000000"/>
              </w:rPr>
              <w:t xml:space="preserve"> </w:t>
            </w:r>
            <w:r w:rsidR="00F06D33">
              <w:rPr>
                <w:rFonts w:cs="Arial"/>
                <w:color w:val="000000"/>
              </w:rPr>
              <w:t>Note that t</w:t>
            </w:r>
            <w:r w:rsidR="005A2CAF">
              <w:rPr>
                <w:rFonts w:cs="Arial"/>
                <w:color w:val="000000"/>
              </w:rPr>
              <w:t>he function ignores values entered in dataset and group fields</w:t>
            </w:r>
            <w:r w:rsidR="00F06D33">
              <w:rPr>
                <w:rFonts w:cs="Arial"/>
                <w:color w:val="000000"/>
              </w:rPr>
              <w:t xml:space="preserve"> above</w:t>
            </w:r>
            <w:r w:rsidR="005A2CAF">
              <w:rPr>
                <w:rFonts w:cs="Arial"/>
                <w:color w:val="000000"/>
              </w:rPr>
              <w:t>.</w:t>
            </w:r>
          </w:p>
          <w:p w14:paraId="7F4ACB22" w14:textId="77777777" w:rsidR="00D14925" w:rsidRDefault="00D14925" w:rsidP="0090768A">
            <w:pPr>
              <w:pStyle w:val="BulletedList"/>
              <w:rPr>
                <w:lang w:eastAsia="de-DE"/>
              </w:rPr>
            </w:pPr>
            <w:r>
              <w:rPr>
                <w:lang w:eastAsia="de-DE"/>
              </w:rPr>
              <w:t>GRP</w:t>
            </w:r>
            <w:r w:rsidR="00C6675B">
              <w:rPr>
                <w:lang w:eastAsia="de-DE"/>
              </w:rPr>
              <w:t xml:space="preserve"> </w:t>
            </w:r>
            <w:r w:rsidR="00C6675B">
              <w:rPr>
                <w:rFonts w:cs="Arial"/>
                <w:color w:val="000000"/>
                <w:highlight w:val="white"/>
              </w:rPr>
              <w:t>Provides a list of groups for a dataset matching the selection criteria</w:t>
            </w:r>
            <w:r w:rsidR="00F06D33">
              <w:rPr>
                <w:rFonts w:cs="Arial"/>
                <w:color w:val="000000"/>
              </w:rPr>
              <w:t xml:space="preserve"> of the dataset defined above.</w:t>
            </w:r>
          </w:p>
          <w:p w14:paraId="735FDC32" w14:textId="77777777" w:rsidR="00D14925" w:rsidRDefault="00D14925" w:rsidP="0090768A">
            <w:pPr>
              <w:pStyle w:val="BulletedList"/>
              <w:rPr>
                <w:lang w:eastAsia="de-DE"/>
              </w:rPr>
            </w:pPr>
            <w:r>
              <w:rPr>
                <w:lang w:eastAsia="de-DE"/>
              </w:rPr>
              <w:t>ALS</w:t>
            </w:r>
            <w:r w:rsidR="00C6675B">
              <w:rPr>
                <w:lang w:eastAsia="de-DE"/>
              </w:rPr>
              <w:t xml:space="preserve"> </w:t>
            </w:r>
            <w:r w:rsidR="00C6675B">
              <w:rPr>
                <w:rFonts w:cs="Arial"/>
                <w:color w:val="000000"/>
                <w:highlight w:val="white"/>
              </w:rPr>
              <w:t>Provides a list of aliases for a dataset and group matching the selection criteria.</w:t>
            </w:r>
          </w:p>
          <w:p w14:paraId="3F8F6C51" w14:textId="77777777" w:rsidR="00D14925" w:rsidRPr="00566AB4" w:rsidRDefault="00D14925" w:rsidP="0090768A">
            <w:pPr>
              <w:pStyle w:val="BulletedList"/>
              <w:rPr>
                <w:lang w:eastAsia="de-DE"/>
              </w:rPr>
            </w:pPr>
            <w:r w:rsidRPr="00566AB4">
              <w:rPr>
                <w:lang w:eastAsia="de-DE"/>
              </w:rPr>
              <w:t>RED</w:t>
            </w:r>
            <w:r w:rsidR="00C6675B" w:rsidRPr="00566AB4">
              <w:rPr>
                <w:lang w:eastAsia="de-DE"/>
              </w:rPr>
              <w:t xml:space="preserve"> </w:t>
            </w:r>
            <w:r w:rsidR="00C6675B" w:rsidRPr="00566AB4">
              <w:rPr>
                <w:rFonts w:cs="Arial"/>
                <w:color w:val="000000"/>
              </w:rPr>
              <w:t xml:space="preserve">Renames a dataset. </w:t>
            </w:r>
            <w:r w:rsidR="005F0043" w:rsidRPr="00566AB4">
              <w:rPr>
                <w:rFonts w:cs="Arial"/>
                <w:color w:val="000000"/>
              </w:rPr>
              <w:t xml:space="preserve">Define the new </w:t>
            </w:r>
            <w:r w:rsidR="00535F84" w:rsidRPr="00566AB4">
              <w:rPr>
                <w:rFonts w:cs="Arial"/>
                <w:color w:val="000000"/>
              </w:rPr>
              <w:t xml:space="preserve">name </w:t>
            </w:r>
            <w:r w:rsidR="00C6675B" w:rsidRPr="00566AB4">
              <w:rPr>
                <w:rFonts w:cs="Arial"/>
                <w:color w:val="000000"/>
              </w:rPr>
              <w:t xml:space="preserve">in </w:t>
            </w:r>
            <w:r w:rsidR="00535F84" w:rsidRPr="00566AB4">
              <w:rPr>
                <w:rFonts w:cs="Arial"/>
                <w:color w:val="000000"/>
              </w:rPr>
              <w:t xml:space="preserve">the </w:t>
            </w:r>
            <w:r w:rsidR="00535F84" w:rsidRPr="00566AB4">
              <w:rPr>
                <w:rStyle w:val="FieldName"/>
              </w:rPr>
              <w:t>S</w:t>
            </w:r>
            <w:r w:rsidR="00C6675B" w:rsidRPr="00566AB4">
              <w:rPr>
                <w:rStyle w:val="FieldName"/>
              </w:rPr>
              <w:t>earch Value 1</w:t>
            </w:r>
            <w:r w:rsidR="00535F84" w:rsidRPr="00566AB4">
              <w:rPr>
                <w:rFonts w:cs="Arial"/>
                <w:color w:val="000000"/>
              </w:rPr>
              <w:t xml:space="preserve"> field</w:t>
            </w:r>
          </w:p>
          <w:p w14:paraId="7C3B2688" w14:textId="77777777" w:rsidR="00D14925" w:rsidRDefault="00D14925" w:rsidP="0090768A">
            <w:pPr>
              <w:pStyle w:val="BulletedList"/>
              <w:rPr>
                <w:lang w:eastAsia="de-DE"/>
              </w:rPr>
            </w:pPr>
            <w:r>
              <w:rPr>
                <w:lang w:eastAsia="de-DE"/>
              </w:rPr>
              <w:t>REG</w:t>
            </w:r>
            <w:r w:rsidR="00C6675B">
              <w:rPr>
                <w:lang w:eastAsia="de-DE"/>
              </w:rPr>
              <w:t xml:space="preserve"> </w:t>
            </w:r>
            <w:r w:rsidR="00C6675B">
              <w:rPr>
                <w:rFonts w:cs="Arial"/>
                <w:color w:val="000000"/>
                <w:highlight w:val="white"/>
              </w:rPr>
              <w:t xml:space="preserve">Renames a group of a dataset. </w:t>
            </w:r>
            <w:r w:rsidR="00535F84">
              <w:rPr>
                <w:rFonts w:cs="Arial"/>
                <w:color w:val="000000"/>
                <w:highlight w:val="white"/>
              </w:rPr>
              <w:t xml:space="preserve">Define </w:t>
            </w:r>
            <w:r w:rsidR="00F06D33">
              <w:rPr>
                <w:rFonts w:cs="Arial"/>
                <w:color w:val="000000"/>
                <w:highlight w:val="white"/>
              </w:rPr>
              <w:t xml:space="preserve">the </w:t>
            </w:r>
            <w:r w:rsidR="00C6675B">
              <w:rPr>
                <w:rFonts w:cs="Arial"/>
                <w:color w:val="000000"/>
                <w:highlight w:val="white"/>
              </w:rPr>
              <w:t xml:space="preserve">new name in </w:t>
            </w:r>
            <w:r w:rsidR="00535F84">
              <w:rPr>
                <w:rFonts w:cs="Arial"/>
                <w:color w:val="000000"/>
                <w:highlight w:val="white"/>
              </w:rPr>
              <w:t xml:space="preserve">the </w:t>
            </w:r>
            <w:r w:rsidR="00C6675B" w:rsidRPr="00535F84">
              <w:rPr>
                <w:rStyle w:val="FieldName"/>
                <w:highlight w:val="white"/>
              </w:rPr>
              <w:t>Search Value 1</w:t>
            </w:r>
            <w:r w:rsidR="00535F84">
              <w:rPr>
                <w:rFonts w:cs="Arial"/>
                <w:color w:val="000000"/>
              </w:rPr>
              <w:t xml:space="preserve"> field</w:t>
            </w:r>
            <w:r w:rsidR="00C6675B">
              <w:rPr>
                <w:rFonts w:cs="Arial"/>
                <w:color w:val="000000"/>
              </w:rPr>
              <w:t>.</w:t>
            </w:r>
          </w:p>
          <w:p w14:paraId="044217B6" w14:textId="77777777" w:rsidR="00D14925" w:rsidRPr="006C18B7" w:rsidRDefault="00D14925" w:rsidP="0090768A">
            <w:pPr>
              <w:pStyle w:val="BulletedList"/>
              <w:rPr>
                <w:lang w:eastAsia="de-DE"/>
              </w:rPr>
            </w:pPr>
            <w:r>
              <w:rPr>
                <w:lang w:eastAsia="de-DE"/>
              </w:rPr>
              <w:t>REI</w:t>
            </w:r>
            <w:r w:rsidR="0020338D">
              <w:rPr>
                <w:lang w:eastAsia="de-DE"/>
              </w:rPr>
              <w:t xml:space="preserve"> </w:t>
            </w:r>
            <w:r w:rsidR="0020338D">
              <w:rPr>
                <w:rFonts w:cs="Arial"/>
                <w:color w:val="000000"/>
                <w:highlight w:val="white"/>
              </w:rPr>
              <w:t xml:space="preserve">Renames an index alias name for a dataset and group to a not yet existing value defined in search </w:t>
            </w:r>
            <w:r w:rsidR="005F0043">
              <w:rPr>
                <w:rFonts w:cs="Arial"/>
                <w:color w:val="000000"/>
                <w:highlight w:val="white"/>
              </w:rPr>
              <w:t>v</w:t>
            </w:r>
            <w:r w:rsidR="0020338D">
              <w:rPr>
                <w:rFonts w:cs="Arial"/>
                <w:color w:val="000000"/>
                <w:highlight w:val="white"/>
              </w:rPr>
              <w:t>alue 1</w:t>
            </w:r>
          </w:p>
        </w:tc>
      </w:tr>
      <w:tr w:rsidR="005A2CAF" w:rsidRPr="00F92E7B" w14:paraId="0AABA55F" w14:textId="77777777" w:rsidTr="005230BA">
        <w:tc>
          <w:tcPr>
            <w:tcW w:w="3371" w:type="dxa"/>
          </w:tcPr>
          <w:p w14:paraId="3298273D" w14:textId="77777777" w:rsidR="00D417FB" w:rsidRPr="006C18B7" w:rsidRDefault="00D417FB" w:rsidP="00162F80">
            <w:pPr>
              <w:pStyle w:val="LNumb"/>
              <w:numPr>
                <w:ilvl w:val="0"/>
                <w:numId w:val="0"/>
              </w:numPr>
              <w:rPr>
                <w:lang w:eastAsia="de-DE"/>
              </w:rPr>
            </w:pPr>
            <w:r w:rsidRPr="006C18B7">
              <w:rPr>
                <w:lang w:eastAsia="de-DE"/>
              </w:rPr>
              <w:t>Selection Condition</w:t>
            </w:r>
          </w:p>
        </w:tc>
        <w:tc>
          <w:tcPr>
            <w:tcW w:w="5638" w:type="dxa"/>
          </w:tcPr>
          <w:p w14:paraId="1226191E" w14:textId="77777777" w:rsidR="00D417FB" w:rsidRDefault="00D417FB" w:rsidP="00D417FB">
            <w:pPr>
              <w:pStyle w:val="LNumb"/>
              <w:numPr>
                <w:ilvl w:val="0"/>
                <w:numId w:val="0"/>
              </w:numPr>
              <w:rPr>
                <w:lang w:eastAsia="de-DE"/>
              </w:rPr>
            </w:pPr>
            <w:r w:rsidRPr="00EA4231">
              <w:rPr>
                <w:lang w:eastAsia="de-DE"/>
              </w:rPr>
              <w:t>Select a value from the list or enter a variable or an X</w:t>
            </w:r>
            <w:r w:rsidR="00624334" w:rsidRPr="00EA4231">
              <w:rPr>
                <w:lang w:eastAsia="de-DE"/>
              </w:rPr>
              <w:t>P</w:t>
            </w:r>
            <w:r w:rsidRPr="00EA4231">
              <w:rPr>
                <w:lang w:eastAsia="de-DE"/>
              </w:rPr>
              <w:t>ath</w:t>
            </w:r>
            <w:r w:rsidR="00AD657A">
              <w:rPr>
                <w:lang w:eastAsia="de-DE"/>
              </w:rPr>
              <w:t xml:space="preserve"> that leads to the condition</w:t>
            </w:r>
            <w:r w:rsidR="00624334" w:rsidRPr="00EA4231">
              <w:rPr>
                <w:lang w:eastAsia="de-DE"/>
              </w:rPr>
              <w:t>.</w:t>
            </w:r>
            <w:r w:rsidR="002F027F">
              <w:rPr>
                <w:lang w:eastAsia="de-DE"/>
              </w:rPr>
              <w:t xml:space="preserve"> The value is required.</w:t>
            </w:r>
          </w:p>
          <w:p w14:paraId="5A9E5216" w14:textId="77777777" w:rsidR="0020338D" w:rsidRDefault="0020338D" w:rsidP="00D417FB">
            <w:pPr>
              <w:pStyle w:val="LNumb"/>
              <w:numPr>
                <w:ilvl w:val="0"/>
                <w:numId w:val="0"/>
              </w:numPr>
              <w:rPr>
                <w:lang w:eastAsia="de-DE"/>
              </w:rPr>
            </w:pPr>
            <w:r>
              <w:rPr>
                <w:lang w:eastAsia="de-DE"/>
              </w:rPr>
              <w:t>You have the following options:</w:t>
            </w:r>
          </w:p>
          <w:p w14:paraId="06C00D0F" w14:textId="77777777" w:rsidR="0020338D" w:rsidRDefault="00AD657A" w:rsidP="0020338D">
            <w:pPr>
              <w:pStyle w:val="BulletedList"/>
              <w:rPr>
                <w:lang w:eastAsia="de-DE"/>
              </w:rPr>
            </w:pPr>
            <w:r>
              <w:rPr>
                <w:lang w:eastAsia="de-DE"/>
              </w:rPr>
              <w:t>EG equal</w:t>
            </w:r>
          </w:p>
          <w:p w14:paraId="10C19D9E" w14:textId="77777777" w:rsidR="00AD657A" w:rsidRDefault="00AD657A" w:rsidP="0020338D">
            <w:pPr>
              <w:pStyle w:val="BulletedList"/>
              <w:rPr>
                <w:lang w:eastAsia="de-DE"/>
              </w:rPr>
            </w:pPr>
            <w:r>
              <w:rPr>
                <w:lang w:eastAsia="de-DE"/>
              </w:rPr>
              <w:t>LT less than</w:t>
            </w:r>
          </w:p>
          <w:p w14:paraId="6EC86D78" w14:textId="77777777" w:rsidR="00AD657A" w:rsidRDefault="00AD657A" w:rsidP="0020338D">
            <w:pPr>
              <w:pStyle w:val="BulletedList"/>
              <w:rPr>
                <w:lang w:eastAsia="de-DE"/>
              </w:rPr>
            </w:pPr>
            <w:r>
              <w:rPr>
                <w:lang w:eastAsia="de-DE"/>
              </w:rPr>
              <w:t>LE less equal</w:t>
            </w:r>
          </w:p>
          <w:p w14:paraId="1A1C81D8" w14:textId="77777777" w:rsidR="00AD657A" w:rsidRDefault="00AD657A" w:rsidP="0020338D">
            <w:pPr>
              <w:pStyle w:val="BulletedList"/>
              <w:rPr>
                <w:lang w:eastAsia="de-DE"/>
              </w:rPr>
            </w:pPr>
            <w:r>
              <w:rPr>
                <w:lang w:eastAsia="de-DE"/>
              </w:rPr>
              <w:t>GT greater than</w:t>
            </w:r>
          </w:p>
          <w:p w14:paraId="52ADE8A6" w14:textId="77777777" w:rsidR="00AD657A" w:rsidRDefault="00AD657A" w:rsidP="0020338D">
            <w:pPr>
              <w:pStyle w:val="BulletedList"/>
              <w:rPr>
                <w:lang w:eastAsia="de-DE"/>
              </w:rPr>
            </w:pPr>
            <w:r>
              <w:rPr>
                <w:lang w:eastAsia="de-DE"/>
              </w:rPr>
              <w:t>GE greater equal</w:t>
            </w:r>
          </w:p>
          <w:p w14:paraId="74C31672" w14:textId="77777777" w:rsidR="00AD657A" w:rsidRDefault="00AD657A" w:rsidP="0020338D">
            <w:pPr>
              <w:pStyle w:val="BulletedList"/>
              <w:rPr>
                <w:lang w:eastAsia="de-DE"/>
              </w:rPr>
            </w:pPr>
            <w:r>
              <w:rPr>
                <w:lang w:eastAsia="de-DE"/>
              </w:rPr>
              <w:t>BT between</w:t>
            </w:r>
          </w:p>
          <w:p w14:paraId="7B411410" w14:textId="77777777" w:rsidR="00AD657A" w:rsidRPr="00EA4231" w:rsidRDefault="00AD657A" w:rsidP="00AD657A">
            <w:pPr>
              <w:pStyle w:val="BulletedList"/>
              <w:rPr>
                <w:lang w:eastAsia="de-DE"/>
              </w:rPr>
            </w:pPr>
            <w:r>
              <w:rPr>
                <w:lang w:eastAsia="de-DE"/>
              </w:rPr>
              <w:t xml:space="preserve">LI like </w:t>
            </w:r>
          </w:p>
        </w:tc>
      </w:tr>
      <w:tr w:rsidR="005A2CAF" w:rsidRPr="00F92E7B" w14:paraId="1B71AB00" w14:textId="77777777" w:rsidTr="005230BA">
        <w:tc>
          <w:tcPr>
            <w:tcW w:w="3371" w:type="dxa"/>
          </w:tcPr>
          <w:p w14:paraId="75F3F537" w14:textId="77777777" w:rsidR="00D417FB" w:rsidRPr="006C18B7" w:rsidRDefault="00D417FB" w:rsidP="00162F80">
            <w:pPr>
              <w:pStyle w:val="LNumb"/>
              <w:numPr>
                <w:ilvl w:val="0"/>
                <w:numId w:val="0"/>
              </w:numPr>
              <w:rPr>
                <w:lang w:eastAsia="de-DE"/>
              </w:rPr>
            </w:pPr>
            <w:r w:rsidRPr="006C18B7">
              <w:rPr>
                <w:lang w:eastAsia="de-DE"/>
              </w:rPr>
              <w:t>Search Value1, 2</w:t>
            </w:r>
          </w:p>
        </w:tc>
        <w:tc>
          <w:tcPr>
            <w:tcW w:w="5638" w:type="dxa"/>
          </w:tcPr>
          <w:p w14:paraId="2B1338AA" w14:textId="77777777" w:rsidR="00D417FB" w:rsidRPr="00EA4231" w:rsidRDefault="00D417FB" w:rsidP="00D417FB">
            <w:pPr>
              <w:pStyle w:val="LNumb"/>
              <w:numPr>
                <w:ilvl w:val="0"/>
                <w:numId w:val="0"/>
              </w:numPr>
              <w:rPr>
                <w:lang w:eastAsia="de-DE"/>
              </w:rPr>
            </w:pPr>
            <w:r w:rsidRPr="00EA4231">
              <w:rPr>
                <w:lang w:eastAsia="de-DE"/>
              </w:rPr>
              <w:t>Enter value</w:t>
            </w:r>
            <w:r w:rsidR="00624334" w:rsidRPr="00EA4231">
              <w:rPr>
                <w:lang w:eastAsia="de-DE"/>
              </w:rPr>
              <w:t>s</w:t>
            </w:r>
            <w:r w:rsidRPr="00EA4231">
              <w:rPr>
                <w:lang w:eastAsia="de-DE"/>
              </w:rPr>
              <w:t xml:space="preserve"> </w:t>
            </w:r>
            <w:r w:rsidR="00B92F71">
              <w:rPr>
                <w:lang w:eastAsia="de-DE"/>
              </w:rPr>
              <w:t>for the condition</w:t>
            </w:r>
            <w:r w:rsidR="002F027F">
              <w:rPr>
                <w:lang w:eastAsia="de-DE"/>
              </w:rPr>
              <w:t>. Search value 1 is required.</w:t>
            </w:r>
            <w:r w:rsidRPr="00EA4231">
              <w:rPr>
                <w:lang w:eastAsia="de-DE"/>
              </w:rPr>
              <w:t xml:space="preserve"> </w:t>
            </w:r>
          </w:p>
        </w:tc>
      </w:tr>
      <w:tr w:rsidR="005A2CAF" w:rsidRPr="00F92E7B" w14:paraId="2E2D9C0B" w14:textId="77777777" w:rsidTr="005230BA">
        <w:tc>
          <w:tcPr>
            <w:tcW w:w="3371" w:type="dxa"/>
          </w:tcPr>
          <w:p w14:paraId="72B9DF49" w14:textId="77777777" w:rsidR="00D417FB" w:rsidRPr="006C18B7" w:rsidRDefault="00D417FB" w:rsidP="00162F80">
            <w:pPr>
              <w:pStyle w:val="LNumb"/>
              <w:numPr>
                <w:ilvl w:val="0"/>
                <w:numId w:val="0"/>
              </w:numPr>
              <w:rPr>
                <w:lang w:eastAsia="de-DE"/>
              </w:rPr>
            </w:pPr>
            <w:r w:rsidRPr="006C18B7">
              <w:rPr>
                <w:lang w:eastAsia="de-DE"/>
              </w:rPr>
              <w:t>Maximum Result</w:t>
            </w:r>
          </w:p>
        </w:tc>
        <w:tc>
          <w:tcPr>
            <w:tcW w:w="5638" w:type="dxa"/>
          </w:tcPr>
          <w:p w14:paraId="5FB7EDE0" w14:textId="77777777" w:rsidR="00D417FB" w:rsidRPr="00EA4231" w:rsidRDefault="00D417FB" w:rsidP="00D417FB">
            <w:pPr>
              <w:pStyle w:val="LNumb"/>
              <w:numPr>
                <w:ilvl w:val="0"/>
                <w:numId w:val="0"/>
              </w:numPr>
              <w:rPr>
                <w:lang w:eastAsia="de-DE"/>
              </w:rPr>
            </w:pPr>
            <w:r w:rsidRPr="00EA4231">
              <w:rPr>
                <w:lang w:eastAsia="de-DE"/>
              </w:rPr>
              <w:t>Enter a number to limit the number of resul</w:t>
            </w:r>
            <w:r w:rsidR="007F576B" w:rsidRPr="00EA4231">
              <w:rPr>
                <w:lang w:eastAsia="de-DE"/>
              </w:rPr>
              <w:t>t</w:t>
            </w:r>
            <w:r w:rsidRPr="00EA4231">
              <w:rPr>
                <w:lang w:eastAsia="de-DE"/>
              </w:rPr>
              <w:t>s.</w:t>
            </w:r>
          </w:p>
        </w:tc>
      </w:tr>
    </w:tbl>
    <w:p w14:paraId="26C81A87" w14:textId="77777777" w:rsidR="005230BA" w:rsidRPr="00EA4231" w:rsidRDefault="00F353F2" w:rsidP="00F353F2">
      <w:pPr>
        <w:pStyle w:val="LContinue"/>
      </w:pPr>
      <w:bookmarkStart w:id="143" w:name="StepModeler_BizIOs"/>
      <w:bookmarkStart w:id="144" w:name="a4_13"/>
      <w:r>
        <w:t>If the access operation result is an empty string, the atom does not perform anything.</w:t>
      </w:r>
    </w:p>
    <w:p w14:paraId="65AE8049" w14:textId="77777777" w:rsidR="00F865E6" w:rsidRPr="00EA4231" w:rsidRDefault="00422D7A" w:rsidP="00904240">
      <w:pPr>
        <w:pStyle w:val="Heading2"/>
      </w:pPr>
      <w:bookmarkStart w:id="145" w:name="_Toc46232238"/>
      <w:r w:rsidRPr="00EA4231">
        <w:t>4.</w:t>
      </w:r>
      <w:r w:rsidR="00943B76" w:rsidRPr="00EA4231">
        <w:t>1</w:t>
      </w:r>
      <w:r w:rsidR="00131AD6" w:rsidRPr="00EA4231">
        <w:t>3</w:t>
      </w:r>
      <w:r w:rsidRPr="00EA4231">
        <w:t xml:space="preserve"> Using the Adapter Call Atom</w:t>
      </w:r>
      <w:bookmarkEnd w:id="145"/>
    </w:p>
    <w:bookmarkEnd w:id="143"/>
    <w:bookmarkEnd w:id="144"/>
    <w:p w14:paraId="727C6927" w14:textId="77777777" w:rsidR="00CE3F38" w:rsidRPr="00EA4231" w:rsidRDefault="007C6287" w:rsidP="00CE3F38">
      <w:r w:rsidRPr="00EA4231">
        <w:t xml:space="preserve">Use </w:t>
      </w:r>
      <w:r w:rsidR="00CE3F38" w:rsidRPr="00EA4231">
        <w:t>the adapter call atom</w:t>
      </w:r>
      <w:r w:rsidRPr="00EA4231">
        <w:t xml:space="preserve"> to perform </w:t>
      </w:r>
      <w:r w:rsidR="00CE3F38" w:rsidRPr="00EA4231">
        <w:t xml:space="preserve">adapter calls in the </w:t>
      </w:r>
      <w:proofErr w:type="spellStart"/>
      <w:r w:rsidR="003E4D5A" w:rsidRPr="00EA4231">
        <w:t>BizFlow</w:t>
      </w:r>
      <w:proofErr w:type="spellEnd"/>
      <w:r w:rsidR="003E4D5A" w:rsidRPr="00EA4231">
        <w:t xml:space="preserve"> or </w:t>
      </w:r>
      <w:r w:rsidR="00CE3F38" w:rsidRPr="00EA4231">
        <w:t>process flow.</w:t>
      </w:r>
    </w:p>
    <w:p w14:paraId="29DAE7F1" w14:textId="77777777" w:rsidR="00EE369E" w:rsidRPr="00EA4231" w:rsidRDefault="00EE369E" w:rsidP="00CE3F38"/>
    <w:p w14:paraId="4E00DC3F" w14:textId="77777777" w:rsidR="00EE369E" w:rsidRPr="006C18B7" w:rsidRDefault="00EE369E" w:rsidP="006C7922">
      <w:pPr>
        <w:keepNext/>
        <w:jc w:val="both"/>
        <w:rPr>
          <w:rFonts w:eastAsia="Times New Roman" w:cs="Arial"/>
          <w:b/>
          <w:color w:val="333333"/>
          <w:lang w:eastAsia="de-DE"/>
        </w:rPr>
      </w:pPr>
      <w:r w:rsidRPr="006C18B7">
        <w:rPr>
          <w:rFonts w:eastAsia="Times New Roman" w:cs="Arial"/>
          <w:b/>
          <w:color w:val="333333"/>
          <w:lang w:eastAsia="de-DE"/>
        </w:rPr>
        <w:t>Procedure</w:t>
      </w:r>
    </w:p>
    <w:p w14:paraId="120E329C" w14:textId="77777777" w:rsidR="00EE369E" w:rsidRPr="00EA4231" w:rsidRDefault="00EE369E" w:rsidP="00EC2F57">
      <w:pPr>
        <w:pStyle w:val="LNumb"/>
        <w:numPr>
          <w:ilvl w:val="0"/>
          <w:numId w:val="39"/>
        </w:numPr>
        <w:ind w:left="341" w:hanging="57"/>
        <w:rPr>
          <w:lang w:eastAsia="de-DE"/>
        </w:rPr>
      </w:pPr>
      <w:r w:rsidRPr="00EA4231">
        <w:rPr>
          <w:lang w:eastAsia="de-DE"/>
        </w:rPr>
        <w:t>Enter the following information in the element:</w:t>
      </w:r>
    </w:p>
    <w:tbl>
      <w:tblPr>
        <w:tblStyle w:val="TableGrid"/>
        <w:tblW w:w="0" w:type="auto"/>
        <w:tblInd w:w="341" w:type="dxa"/>
        <w:tblLook w:val="04A0" w:firstRow="1" w:lastRow="0" w:firstColumn="1" w:lastColumn="0" w:noHBand="0" w:noVBand="1"/>
      </w:tblPr>
      <w:tblGrid>
        <w:gridCol w:w="3381"/>
        <w:gridCol w:w="5628"/>
      </w:tblGrid>
      <w:tr w:rsidR="00EE369E" w:rsidRPr="006C18B7" w14:paraId="691E6214" w14:textId="77777777" w:rsidTr="00D750CE">
        <w:trPr>
          <w:tblHeader/>
        </w:trPr>
        <w:tc>
          <w:tcPr>
            <w:tcW w:w="3381" w:type="dxa"/>
          </w:tcPr>
          <w:p w14:paraId="45B8365B" w14:textId="77777777" w:rsidR="00EE369E" w:rsidRPr="006C18B7" w:rsidRDefault="00EE369E" w:rsidP="009E039F">
            <w:pPr>
              <w:pStyle w:val="LNumb"/>
              <w:numPr>
                <w:ilvl w:val="0"/>
                <w:numId w:val="0"/>
              </w:numPr>
              <w:rPr>
                <w:b/>
                <w:lang w:eastAsia="de-DE"/>
              </w:rPr>
            </w:pPr>
            <w:r w:rsidRPr="006C18B7">
              <w:rPr>
                <w:b/>
                <w:lang w:eastAsia="de-DE"/>
              </w:rPr>
              <w:t>Property</w:t>
            </w:r>
          </w:p>
        </w:tc>
        <w:tc>
          <w:tcPr>
            <w:tcW w:w="5628" w:type="dxa"/>
          </w:tcPr>
          <w:p w14:paraId="470A16ED" w14:textId="77777777" w:rsidR="00EE369E" w:rsidRPr="006C18B7" w:rsidRDefault="00EE369E" w:rsidP="009E039F">
            <w:pPr>
              <w:pStyle w:val="LNumb"/>
              <w:numPr>
                <w:ilvl w:val="0"/>
                <w:numId w:val="0"/>
              </w:numPr>
              <w:rPr>
                <w:b/>
                <w:lang w:eastAsia="de-DE"/>
              </w:rPr>
            </w:pPr>
            <w:r w:rsidRPr="006C18B7">
              <w:rPr>
                <w:b/>
                <w:lang w:eastAsia="de-DE"/>
              </w:rPr>
              <w:t>Value</w:t>
            </w:r>
          </w:p>
        </w:tc>
      </w:tr>
      <w:tr w:rsidR="0025453F" w:rsidRPr="00F92E7B" w14:paraId="3E9FE9E5" w14:textId="77777777" w:rsidTr="004A14D1">
        <w:tc>
          <w:tcPr>
            <w:tcW w:w="3381" w:type="dxa"/>
          </w:tcPr>
          <w:p w14:paraId="4DA58D41" w14:textId="77777777" w:rsidR="0025453F" w:rsidRPr="00EA4231" w:rsidRDefault="0025453F" w:rsidP="004A14D1">
            <w:pPr>
              <w:pStyle w:val="LNumb"/>
              <w:numPr>
                <w:ilvl w:val="0"/>
                <w:numId w:val="0"/>
              </w:numPr>
              <w:rPr>
                <w:lang w:eastAsia="de-DE"/>
              </w:rPr>
            </w:pPr>
            <w:r w:rsidRPr="00EA4231">
              <w:rPr>
                <w:lang w:eastAsia="de-DE"/>
              </w:rPr>
              <w:t>Checkbox in front of element name</w:t>
            </w:r>
          </w:p>
        </w:tc>
        <w:tc>
          <w:tcPr>
            <w:tcW w:w="5628" w:type="dxa"/>
          </w:tcPr>
          <w:p w14:paraId="6328D758" w14:textId="77777777" w:rsidR="00513B9A" w:rsidRPr="00EA4231" w:rsidRDefault="0025453F" w:rsidP="00513B9A">
            <w:pPr>
              <w:pStyle w:val="LNumb"/>
              <w:numPr>
                <w:ilvl w:val="0"/>
                <w:numId w:val="0"/>
              </w:numPr>
              <w:rPr>
                <w:lang w:eastAsia="de-DE"/>
              </w:rPr>
            </w:pPr>
            <w:r w:rsidRPr="00EA4231">
              <w:rPr>
                <w:lang w:eastAsia="de-DE"/>
              </w:rPr>
              <w:t>Deselect the checkbox to exclude the element from flow processing</w:t>
            </w:r>
            <w:r w:rsidR="00513B9A" w:rsidRPr="00EA4231">
              <w:rPr>
                <w:lang w:eastAsia="de-DE"/>
              </w:rPr>
              <w:t xml:space="preserve">. The default is that the element is </w:t>
            </w:r>
            <w:r w:rsidR="009E3E59" w:rsidRPr="00EA4231">
              <w:rPr>
                <w:lang w:eastAsia="de-DE"/>
              </w:rPr>
              <w:t xml:space="preserve">selected and </w:t>
            </w:r>
            <w:r w:rsidR="00513B9A" w:rsidRPr="00EA4231">
              <w:rPr>
                <w:lang w:eastAsia="de-DE"/>
              </w:rPr>
              <w:t>active.</w:t>
            </w:r>
          </w:p>
          <w:p w14:paraId="30DA37EA" w14:textId="77777777" w:rsidR="0025453F" w:rsidRPr="00EA4231" w:rsidRDefault="00513B9A" w:rsidP="00513B9A">
            <w:pPr>
              <w:pStyle w:val="LNumb"/>
              <w:numPr>
                <w:ilvl w:val="0"/>
                <w:numId w:val="0"/>
              </w:numPr>
              <w:rPr>
                <w:lang w:eastAsia="de-DE"/>
              </w:rPr>
            </w:pPr>
            <w:r w:rsidRPr="00EA4231">
              <w:rPr>
                <w:lang w:eastAsia="de-DE"/>
              </w:rPr>
              <w:t>The option supports you in testing a scenario step in step design. For the productive environment, set all elements active or remove the atoms from the step if you do not need them.</w:t>
            </w:r>
          </w:p>
        </w:tc>
      </w:tr>
      <w:tr w:rsidR="00EE369E" w:rsidRPr="00F92E7B" w14:paraId="4AD22BCA" w14:textId="77777777" w:rsidTr="00D750CE">
        <w:tc>
          <w:tcPr>
            <w:tcW w:w="3381" w:type="dxa"/>
          </w:tcPr>
          <w:p w14:paraId="17DCC086" w14:textId="77777777" w:rsidR="00EE369E" w:rsidRPr="006C18B7" w:rsidRDefault="00EE369E" w:rsidP="009E039F">
            <w:pPr>
              <w:pStyle w:val="LNumb"/>
              <w:numPr>
                <w:ilvl w:val="0"/>
                <w:numId w:val="0"/>
              </w:numPr>
              <w:rPr>
                <w:lang w:eastAsia="de-DE"/>
              </w:rPr>
            </w:pPr>
            <w:r w:rsidRPr="006C18B7">
              <w:rPr>
                <w:lang w:eastAsia="de-DE"/>
              </w:rPr>
              <w:t>Identifier</w:t>
            </w:r>
          </w:p>
        </w:tc>
        <w:tc>
          <w:tcPr>
            <w:tcW w:w="5628" w:type="dxa"/>
          </w:tcPr>
          <w:p w14:paraId="0AD28F5A" w14:textId="77777777" w:rsidR="00EE369E" w:rsidRPr="00EA4231" w:rsidRDefault="00EE369E" w:rsidP="009E039F">
            <w:pPr>
              <w:pStyle w:val="LNumb"/>
              <w:numPr>
                <w:ilvl w:val="0"/>
                <w:numId w:val="0"/>
              </w:numPr>
              <w:rPr>
                <w:lang w:eastAsia="de-DE"/>
              </w:rPr>
            </w:pPr>
            <w:r w:rsidRPr="00EA4231">
              <w:rPr>
                <w:lang w:eastAsia="de-DE"/>
              </w:rPr>
              <w:t>Enter the identifier of the atom. The name must be unique in the scenario step.</w:t>
            </w:r>
          </w:p>
        </w:tc>
      </w:tr>
      <w:tr w:rsidR="00680370" w:rsidRPr="00F92E7B" w14:paraId="004E52C8" w14:textId="77777777" w:rsidTr="00D750CE">
        <w:tc>
          <w:tcPr>
            <w:tcW w:w="3381" w:type="dxa"/>
          </w:tcPr>
          <w:p w14:paraId="7BE6B1C8" w14:textId="77777777" w:rsidR="00680370" w:rsidRPr="006C18B7" w:rsidRDefault="00680370" w:rsidP="009E039F">
            <w:pPr>
              <w:pStyle w:val="LNumb"/>
              <w:numPr>
                <w:ilvl w:val="0"/>
                <w:numId w:val="0"/>
              </w:numPr>
              <w:rPr>
                <w:lang w:eastAsia="de-DE"/>
              </w:rPr>
            </w:pPr>
            <w:r>
              <w:rPr>
                <w:lang w:eastAsia="de-DE"/>
              </w:rPr>
              <w:t>Local or Global</w:t>
            </w:r>
          </w:p>
        </w:tc>
        <w:tc>
          <w:tcPr>
            <w:tcW w:w="5628" w:type="dxa"/>
          </w:tcPr>
          <w:p w14:paraId="5C3F37D8" w14:textId="77777777" w:rsidR="00680370" w:rsidRPr="00EA4231" w:rsidRDefault="00680370" w:rsidP="009E039F">
            <w:pPr>
              <w:pStyle w:val="LNumb"/>
              <w:numPr>
                <w:ilvl w:val="0"/>
                <w:numId w:val="0"/>
              </w:numPr>
              <w:rPr>
                <w:lang w:eastAsia="de-DE"/>
              </w:rPr>
            </w:pPr>
            <w:r w:rsidRPr="00EA4231">
              <w:t xml:space="preserve">If you want to use the defined adapter call in other scenario steps of the package, click </w:t>
            </w:r>
            <w:r w:rsidRPr="00EA4231">
              <w:rPr>
                <w:rStyle w:val="FieldName"/>
                <w:sz w:val="20"/>
              </w:rPr>
              <w:t>Global</w:t>
            </w:r>
            <w:r w:rsidRPr="00EA4231">
              <w:t>.</w:t>
            </w:r>
          </w:p>
        </w:tc>
      </w:tr>
      <w:tr w:rsidR="00EE369E" w:rsidRPr="00F92E7B" w14:paraId="571A97B1" w14:textId="77777777" w:rsidTr="00D750CE">
        <w:tc>
          <w:tcPr>
            <w:tcW w:w="3381" w:type="dxa"/>
          </w:tcPr>
          <w:p w14:paraId="57CA790E" w14:textId="77777777" w:rsidR="00EE369E" w:rsidRPr="006C18B7" w:rsidRDefault="00EE369E" w:rsidP="009E039F">
            <w:pPr>
              <w:pStyle w:val="LNumb"/>
              <w:numPr>
                <w:ilvl w:val="0"/>
                <w:numId w:val="0"/>
              </w:numPr>
              <w:rPr>
                <w:lang w:eastAsia="de-DE"/>
              </w:rPr>
            </w:pPr>
            <w:r w:rsidRPr="006C18B7">
              <w:rPr>
                <w:lang w:eastAsia="de-DE"/>
              </w:rPr>
              <w:t>XPath Expression</w:t>
            </w:r>
          </w:p>
        </w:tc>
        <w:tc>
          <w:tcPr>
            <w:tcW w:w="5628" w:type="dxa"/>
          </w:tcPr>
          <w:p w14:paraId="0D92E2FC" w14:textId="77777777" w:rsidR="00EE369E" w:rsidRPr="00EA4231" w:rsidRDefault="00EE369E" w:rsidP="00EE369E">
            <w:pPr>
              <w:pStyle w:val="LNumb"/>
              <w:numPr>
                <w:ilvl w:val="0"/>
                <w:numId w:val="0"/>
              </w:numPr>
              <w:rPr>
                <w:lang w:eastAsia="de-DE"/>
              </w:rPr>
            </w:pPr>
            <w:r w:rsidRPr="00EA4231">
              <w:rPr>
                <w:lang w:eastAsia="de-DE"/>
              </w:rPr>
              <w:t>Enter an XPath expression to extract the inbound message for the adapter call.</w:t>
            </w:r>
          </w:p>
        </w:tc>
      </w:tr>
      <w:tr w:rsidR="005C21D1" w:rsidRPr="00F92E7B" w14:paraId="6F08FE82" w14:textId="77777777" w:rsidTr="00D750CE">
        <w:tc>
          <w:tcPr>
            <w:tcW w:w="3381" w:type="dxa"/>
          </w:tcPr>
          <w:p w14:paraId="323A3958" w14:textId="77777777" w:rsidR="005C21D1" w:rsidRPr="006C18B7" w:rsidRDefault="005C21D1" w:rsidP="009E039F">
            <w:pPr>
              <w:pStyle w:val="LNumb"/>
              <w:numPr>
                <w:ilvl w:val="0"/>
                <w:numId w:val="0"/>
              </w:numPr>
              <w:rPr>
                <w:lang w:eastAsia="de-DE"/>
              </w:rPr>
            </w:pPr>
            <w:r w:rsidRPr="006C18B7">
              <w:rPr>
                <w:lang w:eastAsia="de-DE"/>
              </w:rPr>
              <w:t>Description</w:t>
            </w:r>
          </w:p>
        </w:tc>
        <w:tc>
          <w:tcPr>
            <w:tcW w:w="5628" w:type="dxa"/>
          </w:tcPr>
          <w:p w14:paraId="7EB6A8DA" w14:textId="77777777" w:rsidR="00977092" w:rsidRPr="00EA4231" w:rsidRDefault="00D34A0A" w:rsidP="009E039F">
            <w:pPr>
              <w:pStyle w:val="LNumb"/>
              <w:numPr>
                <w:ilvl w:val="0"/>
                <w:numId w:val="0"/>
              </w:numPr>
              <w:rPr>
                <w:lang w:eastAsia="de-DE"/>
              </w:rPr>
            </w:pPr>
            <w:r w:rsidRPr="00EA4231">
              <w:rPr>
                <w:lang w:eastAsia="de-DE"/>
              </w:rPr>
              <w:t xml:space="preserve">Enter a description for the element. </w:t>
            </w:r>
          </w:p>
          <w:p w14:paraId="4078A2C4" w14:textId="77777777" w:rsidR="005C21D1" w:rsidRPr="00EA4231" w:rsidRDefault="00977092" w:rsidP="009E039F">
            <w:pPr>
              <w:pStyle w:val="LNumb"/>
              <w:numPr>
                <w:ilvl w:val="0"/>
                <w:numId w:val="0"/>
              </w:numPr>
              <w:rPr>
                <w:lang w:eastAsia="de-DE"/>
              </w:rPr>
            </w:pPr>
            <w:r w:rsidRPr="00EA4231">
              <w:rPr>
                <w:lang w:eastAsia="de-DE"/>
              </w:rPr>
              <w:t>Add a string in square brackets, for example, [</w:t>
            </w:r>
            <w:proofErr w:type="spellStart"/>
            <w:r w:rsidRPr="00EA4231">
              <w:rPr>
                <w:lang w:eastAsia="de-DE"/>
              </w:rPr>
              <w:t>SQLCall</w:t>
            </w:r>
            <w:proofErr w:type="spellEnd"/>
            <w:r w:rsidRPr="00EA4231">
              <w:rPr>
                <w:lang w:eastAsia="de-DE"/>
              </w:rPr>
              <w:t xml:space="preserve">]. With the </w:t>
            </w:r>
            <w:r w:rsidRPr="00EA4231">
              <w:rPr>
                <w:i/>
                <w:lang w:eastAsia="de-DE"/>
              </w:rPr>
              <w:t>Smart Message Model</w:t>
            </w:r>
            <w:r w:rsidRPr="00EA4231">
              <w:rPr>
                <w:lang w:eastAsia="de-DE"/>
              </w:rPr>
              <w:t xml:space="preserve"> selected in the scenario package configuration, the string is added as the id attribute value to the &lt;payload&gt; tag of the integration framework message. The value helps you identifying the payload section and you can address the attribute in XPath statements. If you leave out the string in square brackets, the id attribute value of the integration framework message is empty.</w:t>
            </w:r>
          </w:p>
        </w:tc>
      </w:tr>
      <w:tr w:rsidR="005C21D1" w:rsidRPr="00F92E7B" w14:paraId="469E5B42" w14:textId="77777777" w:rsidTr="00D750CE">
        <w:tc>
          <w:tcPr>
            <w:tcW w:w="3381" w:type="dxa"/>
          </w:tcPr>
          <w:p w14:paraId="4718C21A" w14:textId="77777777" w:rsidR="005C21D1" w:rsidRPr="006C18B7" w:rsidRDefault="003E4D5A" w:rsidP="009E039F">
            <w:pPr>
              <w:pStyle w:val="LNumb"/>
              <w:numPr>
                <w:ilvl w:val="0"/>
                <w:numId w:val="0"/>
              </w:numPr>
              <w:rPr>
                <w:lang w:eastAsia="de-DE"/>
              </w:rPr>
            </w:pPr>
            <w:r>
              <w:rPr>
                <w:lang w:eastAsia="de-DE"/>
              </w:rPr>
              <w:t xml:space="preserve">Adapter </w:t>
            </w:r>
            <w:r w:rsidR="005C21D1" w:rsidRPr="006C18B7">
              <w:rPr>
                <w:lang w:eastAsia="de-DE"/>
              </w:rPr>
              <w:t>Type</w:t>
            </w:r>
          </w:p>
        </w:tc>
        <w:tc>
          <w:tcPr>
            <w:tcW w:w="5628" w:type="dxa"/>
          </w:tcPr>
          <w:p w14:paraId="1BDB4979" w14:textId="77777777" w:rsidR="00025F06" w:rsidRPr="00EA4231" w:rsidRDefault="005C21D1" w:rsidP="0022392A">
            <w:pPr>
              <w:pStyle w:val="LNumb"/>
              <w:numPr>
                <w:ilvl w:val="0"/>
                <w:numId w:val="0"/>
              </w:numPr>
            </w:pPr>
            <w:r w:rsidRPr="00EA4231">
              <w:t xml:space="preserve">Select the adapter you want to use. </w:t>
            </w:r>
          </w:p>
        </w:tc>
      </w:tr>
    </w:tbl>
    <w:p w14:paraId="441FC493" w14:textId="77777777" w:rsidR="007E6873" w:rsidRPr="00EA4231" w:rsidRDefault="007E6873" w:rsidP="007E6873">
      <w:pPr>
        <w:pStyle w:val="LNumb"/>
        <w:rPr>
          <w:rStyle w:val="FieldName"/>
          <w:i w:val="0"/>
        </w:rPr>
      </w:pPr>
      <w:r w:rsidRPr="00EA4231">
        <w:t xml:space="preserve">To display </w:t>
      </w:r>
      <w:r w:rsidR="0022392A" w:rsidRPr="00EA4231">
        <w:t xml:space="preserve">information </w:t>
      </w:r>
      <w:r w:rsidRPr="00EA4231">
        <w:t>for the adapter, the required inbound</w:t>
      </w:r>
      <w:r w:rsidR="00B35ABD" w:rsidRPr="00EA4231">
        <w:t xml:space="preserve">, </w:t>
      </w:r>
      <w:r w:rsidRPr="00EA4231">
        <w:t xml:space="preserve">outbound message or error message structure and examples for the adapter, click </w:t>
      </w:r>
      <w:r w:rsidRPr="00EA4231">
        <w:rPr>
          <w:rStyle w:val="FieldName"/>
        </w:rPr>
        <w:t>General</w:t>
      </w:r>
      <w:r w:rsidRPr="00EA4231">
        <w:t xml:space="preserve">, </w:t>
      </w:r>
      <w:r w:rsidRPr="00EA4231">
        <w:rPr>
          <w:i/>
        </w:rPr>
        <w:t>Inbound,</w:t>
      </w:r>
      <w:r w:rsidRPr="00EA4231">
        <w:t xml:space="preserve"> </w:t>
      </w:r>
      <w:r w:rsidRPr="00EA4231">
        <w:rPr>
          <w:rStyle w:val="FieldName"/>
        </w:rPr>
        <w:t xml:space="preserve">Outbound </w:t>
      </w:r>
      <w:r w:rsidRPr="00EA4231">
        <w:t xml:space="preserve">and </w:t>
      </w:r>
      <w:r w:rsidRPr="00EA4231">
        <w:rPr>
          <w:rStyle w:val="FieldName"/>
        </w:rPr>
        <w:t>Error.</w:t>
      </w:r>
    </w:p>
    <w:p w14:paraId="11C50DD4" w14:textId="77777777" w:rsidR="0099765F" w:rsidRPr="00EA4231" w:rsidRDefault="0099765F" w:rsidP="007E6873">
      <w:pPr>
        <w:pStyle w:val="LNumb"/>
        <w:rPr>
          <w:rStyle w:val="FieldName"/>
          <w:i w:val="0"/>
        </w:rPr>
      </w:pPr>
      <w:r w:rsidRPr="00EA4231">
        <w:rPr>
          <w:rStyle w:val="FieldName"/>
          <w:i w:val="0"/>
        </w:rPr>
        <w:t>Add</w:t>
      </w:r>
      <w:r w:rsidR="00FF4CC6" w:rsidRPr="00EA4231">
        <w:rPr>
          <w:rStyle w:val="FieldName"/>
          <w:i w:val="0"/>
        </w:rPr>
        <w:t xml:space="preserve"> outbound</w:t>
      </w:r>
      <w:r w:rsidRPr="00EA4231">
        <w:rPr>
          <w:rStyle w:val="FieldName"/>
          <w:i w:val="0"/>
        </w:rPr>
        <w:t xml:space="preserve"> properties </w:t>
      </w:r>
      <w:r w:rsidR="00FF4CC6" w:rsidRPr="00EA4231">
        <w:rPr>
          <w:rStyle w:val="FieldName"/>
          <w:i w:val="0"/>
        </w:rPr>
        <w:t xml:space="preserve">and information properties </w:t>
      </w:r>
      <w:r w:rsidRPr="00EA4231">
        <w:rPr>
          <w:rStyle w:val="FieldName"/>
          <w:i w:val="0"/>
        </w:rPr>
        <w:t>as required by the adapter.</w:t>
      </w:r>
    </w:p>
    <w:p w14:paraId="4FB029FF" w14:textId="77777777" w:rsidR="0040526E" w:rsidRPr="00EA4231" w:rsidRDefault="0040526E" w:rsidP="007E6873">
      <w:pPr>
        <w:pStyle w:val="LNumb"/>
        <w:rPr>
          <w:rStyle w:val="FieldName"/>
          <w:i w:val="0"/>
        </w:rPr>
      </w:pPr>
      <w:r w:rsidRPr="00EA4231">
        <w:rPr>
          <w:rStyle w:val="FieldName"/>
          <w:i w:val="0"/>
        </w:rPr>
        <w:t xml:space="preserve">If your adapter call requires to provide settings for the proxy host and proxy port, you can leave out the properties. The </w:t>
      </w:r>
      <w:r w:rsidR="00982A8E" w:rsidRPr="00EA4231">
        <w:rPr>
          <w:rStyle w:val="FieldName"/>
          <w:i w:val="0"/>
        </w:rPr>
        <w:t>integration framework</w:t>
      </w:r>
      <w:r w:rsidRPr="00EA4231">
        <w:rPr>
          <w:rStyle w:val="FieldName"/>
          <w:i w:val="0"/>
        </w:rPr>
        <w:t xml:space="preserve"> automatically uses the general settings in the </w:t>
      </w:r>
      <w:r w:rsidRPr="00EA4231">
        <w:rPr>
          <w:rStyle w:val="FieldName"/>
        </w:rPr>
        <w:t>Configuration</w:t>
      </w:r>
      <w:r w:rsidRPr="00EA4231">
        <w:rPr>
          <w:rStyle w:val="FieldName"/>
          <w:i w:val="0"/>
        </w:rPr>
        <w:t xml:space="preserve"> function of the </w:t>
      </w:r>
      <w:r w:rsidRPr="00EA4231">
        <w:rPr>
          <w:rStyle w:val="FieldName"/>
        </w:rPr>
        <w:t>Maintenance</w:t>
      </w:r>
      <w:r w:rsidRPr="00EA4231">
        <w:rPr>
          <w:rStyle w:val="FieldName"/>
          <w:i w:val="0"/>
        </w:rPr>
        <w:t xml:space="preserve"> menu instead.</w:t>
      </w:r>
    </w:p>
    <w:p w14:paraId="34480D61" w14:textId="77777777" w:rsidR="00422D7A" w:rsidRPr="00EA4231" w:rsidRDefault="00422D7A" w:rsidP="00904240">
      <w:pPr>
        <w:pStyle w:val="Heading2"/>
      </w:pPr>
      <w:bookmarkStart w:id="146" w:name="_Toc46232239"/>
      <w:bookmarkStart w:id="147" w:name="StepModeler_Call"/>
      <w:bookmarkStart w:id="148" w:name="a4_14"/>
      <w:r w:rsidRPr="00EA4231">
        <w:t>4.1</w:t>
      </w:r>
      <w:r w:rsidR="00131AD6" w:rsidRPr="00EA4231">
        <w:t>4</w:t>
      </w:r>
      <w:r w:rsidRPr="00EA4231">
        <w:t xml:space="preserve"> Using the Call Java Class Atom</w:t>
      </w:r>
      <w:bookmarkEnd w:id="146"/>
    </w:p>
    <w:bookmarkEnd w:id="147"/>
    <w:bookmarkEnd w:id="148"/>
    <w:p w14:paraId="4B3611BD" w14:textId="77777777" w:rsidR="006033EC" w:rsidRPr="00EA4231" w:rsidRDefault="006033EC" w:rsidP="006033EC">
      <w:r w:rsidRPr="00EA4231">
        <w:t>With the cal</w:t>
      </w:r>
      <w:r w:rsidR="00261FC6" w:rsidRPr="00EA4231">
        <w:t>l Java class atom, you can select and call Java classes</w:t>
      </w:r>
      <w:r w:rsidRPr="00EA4231">
        <w:t xml:space="preserve"> in the process flow.</w:t>
      </w:r>
    </w:p>
    <w:p w14:paraId="74534EC8" w14:textId="77777777" w:rsidR="006033EC" w:rsidRPr="00EA4231" w:rsidRDefault="006033EC" w:rsidP="006033EC"/>
    <w:p w14:paraId="3B0247AB" w14:textId="77777777" w:rsidR="006033EC" w:rsidRPr="006C18B7" w:rsidRDefault="006033EC" w:rsidP="006033EC">
      <w:pPr>
        <w:jc w:val="both"/>
        <w:rPr>
          <w:rFonts w:eastAsia="Times New Roman" w:cs="Arial"/>
          <w:b/>
          <w:color w:val="333333"/>
          <w:lang w:eastAsia="de-DE"/>
        </w:rPr>
      </w:pPr>
      <w:r w:rsidRPr="006C18B7">
        <w:rPr>
          <w:rFonts w:eastAsia="Times New Roman" w:cs="Arial"/>
          <w:b/>
          <w:color w:val="333333"/>
          <w:lang w:eastAsia="de-DE"/>
        </w:rPr>
        <w:t>Procedure</w:t>
      </w:r>
    </w:p>
    <w:p w14:paraId="61842C15" w14:textId="77777777" w:rsidR="006033EC" w:rsidRPr="00EA4231" w:rsidRDefault="006033EC" w:rsidP="00795C51">
      <w:pPr>
        <w:pStyle w:val="LNumb"/>
        <w:numPr>
          <w:ilvl w:val="0"/>
          <w:numId w:val="27"/>
        </w:numPr>
        <w:ind w:left="341" w:hanging="57"/>
        <w:rPr>
          <w:lang w:eastAsia="de-DE"/>
        </w:rPr>
      </w:pPr>
      <w:r w:rsidRPr="00EA4231">
        <w:rPr>
          <w:lang w:eastAsia="de-DE"/>
        </w:rPr>
        <w:t>Enter the following information in the element:</w:t>
      </w:r>
    </w:p>
    <w:tbl>
      <w:tblPr>
        <w:tblStyle w:val="TableGrid"/>
        <w:tblW w:w="0" w:type="auto"/>
        <w:tblInd w:w="341" w:type="dxa"/>
        <w:tblLook w:val="04A0" w:firstRow="1" w:lastRow="0" w:firstColumn="1" w:lastColumn="0" w:noHBand="0" w:noVBand="1"/>
      </w:tblPr>
      <w:tblGrid>
        <w:gridCol w:w="3381"/>
        <w:gridCol w:w="5628"/>
      </w:tblGrid>
      <w:tr w:rsidR="006033EC" w:rsidRPr="006C18B7" w14:paraId="2B6CC117" w14:textId="77777777" w:rsidTr="00D750CE">
        <w:trPr>
          <w:tblHeader/>
        </w:trPr>
        <w:tc>
          <w:tcPr>
            <w:tcW w:w="3381" w:type="dxa"/>
          </w:tcPr>
          <w:p w14:paraId="269C0DFA" w14:textId="77777777" w:rsidR="006033EC" w:rsidRPr="006C18B7" w:rsidRDefault="006033EC" w:rsidP="00162F80">
            <w:pPr>
              <w:pStyle w:val="LNumb"/>
              <w:numPr>
                <w:ilvl w:val="0"/>
                <w:numId w:val="0"/>
              </w:numPr>
              <w:rPr>
                <w:b/>
                <w:lang w:eastAsia="de-DE"/>
              </w:rPr>
            </w:pPr>
            <w:r w:rsidRPr="006C18B7">
              <w:rPr>
                <w:b/>
                <w:lang w:eastAsia="de-DE"/>
              </w:rPr>
              <w:t>Property</w:t>
            </w:r>
          </w:p>
        </w:tc>
        <w:tc>
          <w:tcPr>
            <w:tcW w:w="5628" w:type="dxa"/>
          </w:tcPr>
          <w:p w14:paraId="4BD0FC52" w14:textId="77777777" w:rsidR="006033EC" w:rsidRPr="006C18B7" w:rsidRDefault="006033EC" w:rsidP="00162F80">
            <w:pPr>
              <w:pStyle w:val="LNumb"/>
              <w:numPr>
                <w:ilvl w:val="0"/>
                <w:numId w:val="0"/>
              </w:numPr>
              <w:rPr>
                <w:b/>
                <w:lang w:eastAsia="de-DE"/>
              </w:rPr>
            </w:pPr>
            <w:r w:rsidRPr="006C18B7">
              <w:rPr>
                <w:b/>
                <w:lang w:eastAsia="de-DE"/>
              </w:rPr>
              <w:t>Value</w:t>
            </w:r>
          </w:p>
        </w:tc>
      </w:tr>
      <w:tr w:rsidR="0025453F" w:rsidRPr="00F92E7B" w14:paraId="33BD7D1E" w14:textId="77777777" w:rsidTr="004A14D1">
        <w:tc>
          <w:tcPr>
            <w:tcW w:w="3381" w:type="dxa"/>
          </w:tcPr>
          <w:p w14:paraId="06384708" w14:textId="77777777" w:rsidR="0025453F" w:rsidRPr="00EA4231" w:rsidRDefault="0025453F" w:rsidP="004A14D1">
            <w:pPr>
              <w:pStyle w:val="LNumb"/>
              <w:numPr>
                <w:ilvl w:val="0"/>
                <w:numId w:val="0"/>
              </w:numPr>
              <w:rPr>
                <w:lang w:eastAsia="de-DE"/>
              </w:rPr>
            </w:pPr>
            <w:r w:rsidRPr="00EA4231">
              <w:rPr>
                <w:lang w:eastAsia="de-DE"/>
              </w:rPr>
              <w:t>Checkbox in front of element name</w:t>
            </w:r>
          </w:p>
        </w:tc>
        <w:tc>
          <w:tcPr>
            <w:tcW w:w="5628" w:type="dxa"/>
          </w:tcPr>
          <w:p w14:paraId="3809AFCF" w14:textId="77777777" w:rsidR="00513B9A" w:rsidRPr="00EA4231" w:rsidRDefault="0025453F" w:rsidP="00513B9A">
            <w:pPr>
              <w:pStyle w:val="LNumb"/>
              <w:numPr>
                <w:ilvl w:val="0"/>
                <w:numId w:val="0"/>
              </w:numPr>
              <w:rPr>
                <w:lang w:eastAsia="de-DE"/>
              </w:rPr>
            </w:pPr>
            <w:r w:rsidRPr="00EA4231">
              <w:rPr>
                <w:lang w:eastAsia="de-DE"/>
              </w:rPr>
              <w:t>Deselect the checkbox to exclude the element from flow processing</w:t>
            </w:r>
            <w:r w:rsidR="00513B9A" w:rsidRPr="00EA4231">
              <w:rPr>
                <w:lang w:eastAsia="de-DE"/>
              </w:rPr>
              <w:t xml:space="preserve">. The default is that the element is </w:t>
            </w:r>
            <w:r w:rsidR="009E3E59" w:rsidRPr="00EA4231">
              <w:rPr>
                <w:lang w:eastAsia="de-DE"/>
              </w:rPr>
              <w:t xml:space="preserve">selected and </w:t>
            </w:r>
            <w:r w:rsidR="00513B9A" w:rsidRPr="00EA4231">
              <w:rPr>
                <w:lang w:eastAsia="de-DE"/>
              </w:rPr>
              <w:t>active.</w:t>
            </w:r>
          </w:p>
          <w:p w14:paraId="66AA70FD" w14:textId="77777777" w:rsidR="0025453F" w:rsidRPr="00EA4231" w:rsidRDefault="00513B9A" w:rsidP="00513B9A">
            <w:pPr>
              <w:pStyle w:val="LNumb"/>
              <w:numPr>
                <w:ilvl w:val="0"/>
                <w:numId w:val="0"/>
              </w:numPr>
              <w:rPr>
                <w:lang w:eastAsia="de-DE"/>
              </w:rPr>
            </w:pPr>
            <w:r w:rsidRPr="00EA4231">
              <w:rPr>
                <w:lang w:eastAsia="de-DE"/>
              </w:rPr>
              <w:t>The option supports you in testing a scenario step in step design. For the productive environment, set all elements active or remove the atoms from the step if you do not need them.</w:t>
            </w:r>
          </w:p>
        </w:tc>
      </w:tr>
      <w:tr w:rsidR="006033EC" w:rsidRPr="00F92E7B" w14:paraId="5ED1A7B2" w14:textId="77777777" w:rsidTr="00D750CE">
        <w:tc>
          <w:tcPr>
            <w:tcW w:w="3381" w:type="dxa"/>
          </w:tcPr>
          <w:p w14:paraId="0775AE43" w14:textId="77777777" w:rsidR="006033EC" w:rsidRPr="006C18B7" w:rsidRDefault="006033EC" w:rsidP="00162F80">
            <w:pPr>
              <w:pStyle w:val="LNumb"/>
              <w:numPr>
                <w:ilvl w:val="0"/>
                <w:numId w:val="0"/>
              </w:numPr>
              <w:rPr>
                <w:lang w:eastAsia="de-DE"/>
              </w:rPr>
            </w:pPr>
            <w:r w:rsidRPr="006C18B7">
              <w:rPr>
                <w:lang w:eastAsia="de-DE"/>
              </w:rPr>
              <w:t>Identifier</w:t>
            </w:r>
          </w:p>
        </w:tc>
        <w:tc>
          <w:tcPr>
            <w:tcW w:w="5628" w:type="dxa"/>
          </w:tcPr>
          <w:p w14:paraId="48AAE2F5" w14:textId="77777777" w:rsidR="006033EC" w:rsidRPr="00EA4231" w:rsidRDefault="006033EC" w:rsidP="00261FC6">
            <w:pPr>
              <w:pStyle w:val="LNumb"/>
              <w:numPr>
                <w:ilvl w:val="0"/>
                <w:numId w:val="0"/>
              </w:numPr>
              <w:rPr>
                <w:lang w:eastAsia="de-DE"/>
              </w:rPr>
            </w:pPr>
            <w:r w:rsidRPr="00EA4231">
              <w:rPr>
                <w:lang w:eastAsia="de-DE"/>
              </w:rPr>
              <w:t>Enter the identifier of the atom. The name must be unique in the scenario step.</w:t>
            </w:r>
          </w:p>
        </w:tc>
      </w:tr>
      <w:tr w:rsidR="008C1421" w:rsidRPr="00F92E7B" w14:paraId="55DA5B8B" w14:textId="77777777" w:rsidTr="00D750CE">
        <w:tc>
          <w:tcPr>
            <w:tcW w:w="3381" w:type="dxa"/>
          </w:tcPr>
          <w:p w14:paraId="2C1B3793" w14:textId="77777777" w:rsidR="008C1421" w:rsidRPr="006C18B7" w:rsidRDefault="008C1421" w:rsidP="00162F80">
            <w:pPr>
              <w:pStyle w:val="LNumb"/>
              <w:numPr>
                <w:ilvl w:val="0"/>
                <w:numId w:val="0"/>
              </w:numPr>
              <w:rPr>
                <w:lang w:eastAsia="de-DE"/>
              </w:rPr>
            </w:pPr>
            <w:r w:rsidRPr="006C18B7">
              <w:rPr>
                <w:lang w:eastAsia="de-DE"/>
              </w:rPr>
              <w:t>Description</w:t>
            </w:r>
          </w:p>
        </w:tc>
        <w:tc>
          <w:tcPr>
            <w:tcW w:w="5628" w:type="dxa"/>
          </w:tcPr>
          <w:p w14:paraId="2B2FC910" w14:textId="77777777" w:rsidR="008C1421" w:rsidRPr="00EA4231" w:rsidRDefault="008C1421" w:rsidP="00162F80">
            <w:pPr>
              <w:pStyle w:val="LNumb"/>
              <w:numPr>
                <w:ilvl w:val="0"/>
                <w:numId w:val="0"/>
              </w:numPr>
              <w:rPr>
                <w:lang w:eastAsia="de-DE"/>
              </w:rPr>
            </w:pPr>
            <w:r w:rsidRPr="00EA4231">
              <w:rPr>
                <w:lang w:eastAsia="de-DE"/>
              </w:rPr>
              <w:t xml:space="preserve">Enter a description for the atom. </w:t>
            </w:r>
          </w:p>
          <w:p w14:paraId="6341294D" w14:textId="77777777" w:rsidR="00977092" w:rsidRPr="00EA4231" w:rsidRDefault="00977092" w:rsidP="00162F80">
            <w:pPr>
              <w:pStyle w:val="LNumb"/>
              <w:numPr>
                <w:ilvl w:val="0"/>
                <w:numId w:val="0"/>
              </w:numPr>
              <w:rPr>
                <w:lang w:eastAsia="de-DE"/>
              </w:rPr>
            </w:pPr>
            <w:r w:rsidRPr="00EA4231">
              <w:rPr>
                <w:lang w:eastAsia="de-DE"/>
              </w:rPr>
              <w:t>Add a string in square brackets, for example, [</w:t>
            </w:r>
            <w:proofErr w:type="spellStart"/>
            <w:r w:rsidRPr="00EA4231">
              <w:rPr>
                <w:lang w:eastAsia="de-DE"/>
              </w:rPr>
              <w:t>SQLCall</w:t>
            </w:r>
            <w:proofErr w:type="spellEnd"/>
            <w:r w:rsidRPr="00EA4231">
              <w:rPr>
                <w:lang w:eastAsia="de-DE"/>
              </w:rPr>
              <w:t xml:space="preserve">]. With the </w:t>
            </w:r>
            <w:r w:rsidRPr="00EA4231">
              <w:rPr>
                <w:i/>
                <w:lang w:eastAsia="de-DE"/>
              </w:rPr>
              <w:t>Smart Message Model</w:t>
            </w:r>
            <w:r w:rsidRPr="00EA4231">
              <w:rPr>
                <w:lang w:eastAsia="de-DE"/>
              </w:rPr>
              <w:t xml:space="preserve"> selected in the scenario package configuration, the string is added as the id attribute value to the &lt;payload&gt; tag of the integration framework message. The value helps you identifying the payload section and you can address the attribute in XPath statements. If you leave out the string in square brackets, the id attribute value of the integration framework message is empty.</w:t>
            </w:r>
          </w:p>
        </w:tc>
      </w:tr>
      <w:tr w:rsidR="00C40651" w:rsidRPr="00F92E7B" w14:paraId="08497A5C" w14:textId="77777777" w:rsidTr="00D750CE">
        <w:tc>
          <w:tcPr>
            <w:tcW w:w="3381" w:type="dxa"/>
          </w:tcPr>
          <w:p w14:paraId="34F6C4E7" w14:textId="77777777" w:rsidR="00C40651" w:rsidRPr="006C18B7" w:rsidRDefault="00C40651" w:rsidP="00162F80">
            <w:pPr>
              <w:pStyle w:val="LNumb"/>
              <w:numPr>
                <w:ilvl w:val="0"/>
                <w:numId w:val="0"/>
              </w:numPr>
              <w:rPr>
                <w:lang w:eastAsia="de-DE"/>
              </w:rPr>
            </w:pPr>
            <w:r>
              <w:rPr>
                <w:lang w:eastAsia="de-DE"/>
              </w:rPr>
              <w:t>Documentation</w:t>
            </w:r>
          </w:p>
        </w:tc>
        <w:tc>
          <w:tcPr>
            <w:tcW w:w="5628" w:type="dxa"/>
          </w:tcPr>
          <w:p w14:paraId="79ECB0D9" w14:textId="77777777" w:rsidR="00C40651" w:rsidRPr="00EA4231" w:rsidRDefault="00C40651" w:rsidP="00162F80">
            <w:pPr>
              <w:pStyle w:val="LNumb"/>
              <w:numPr>
                <w:ilvl w:val="0"/>
                <w:numId w:val="0"/>
              </w:numPr>
              <w:rPr>
                <w:lang w:eastAsia="de-DE"/>
              </w:rPr>
            </w:pPr>
            <w:r w:rsidRPr="00EA4231">
              <w:rPr>
                <w:lang w:eastAsia="de-DE"/>
              </w:rPr>
              <w:t>Click the buttons to display required schema definitions.</w:t>
            </w:r>
          </w:p>
        </w:tc>
      </w:tr>
      <w:tr w:rsidR="008C1421" w:rsidRPr="00F92E7B" w14:paraId="0C2D9EF5" w14:textId="77777777" w:rsidTr="00D750CE">
        <w:tc>
          <w:tcPr>
            <w:tcW w:w="3381" w:type="dxa"/>
          </w:tcPr>
          <w:p w14:paraId="05E7C2EA" w14:textId="77777777" w:rsidR="008C1421" w:rsidRPr="006C18B7" w:rsidRDefault="008C1421" w:rsidP="00162F80">
            <w:pPr>
              <w:pStyle w:val="LNumb"/>
              <w:numPr>
                <w:ilvl w:val="0"/>
                <w:numId w:val="0"/>
              </w:numPr>
              <w:rPr>
                <w:lang w:eastAsia="de-DE"/>
              </w:rPr>
            </w:pPr>
            <w:r w:rsidRPr="006C18B7">
              <w:rPr>
                <w:lang w:eastAsia="de-DE"/>
              </w:rPr>
              <w:t>Class Name</w:t>
            </w:r>
          </w:p>
        </w:tc>
        <w:tc>
          <w:tcPr>
            <w:tcW w:w="5628" w:type="dxa"/>
          </w:tcPr>
          <w:p w14:paraId="272D33EC" w14:textId="77777777" w:rsidR="008C1421" w:rsidRPr="00EA4231" w:rsidRDefault="008C1421" w:rsidP="00162F80">
            <w:pPr>
              <w:pStyle w:val="LNumb"/>
              <w:numPr>
                <w:ilvl w:val="0"/>
                <w:numId w:val="0"/>
              </w:numPr>
              <w:rPr>
                <w:lang w:eastAsia="de-DE"/>
              </w:rPr>
            </w:pPr>
            <w:r w:rsidRPr="00EA4231">
              <w:rPr>
                <w:lang w:eastAsia="de-DE"/>
              </w:rPr>
              <w:t>Enter the fully qualified call name</w:t>
            </w:r>
          </w:p>
        </w:tc>
      </w:tr>
      <w:tr w:rsidR="00261FC6" w:rsidRPr="00F92E7B" w14:paraId="575196E7" w14:textId="77777777" w:rsidTr="00D750CE">
        <w:tc>
          <w:tcPr>
            <w:tcW w:w="3381" w:type="dxa"/>
          </w:tcPr>
          <w:p w14:paraId="4D37D5A6" w14:textId="77777777" w:rsidR="00261FC6" w:rsidRPr="006C18B7" w:rsidRDefault="00261FC6" w:rsidP="00162F80">
            <w:pPr>
              <w:pStyle w:val="LNumb"/>
              <w:numPr>
                <w:ilvl w:val="0"/>
                <w:numId w:val="0"/>
              </w:numPr>
              <w:rPr>
                <w:lang w:eastAsia="de-DE"/>
              </w:rPr>
            </w:pPr>
            <w:r w:rsidRPr="006C18B7">
              <w:rPr>
                <w:lang w:eastAsia="de-DE"/>
              </w:rPr>
              <w:t>XPath Expression</w:t>
            </w:r>
          </w:p>
        </w:tc>
        <w:tc>
          <w:tcPr>
            <w:tcW w:w="5628" w:type="dxa"/>
          </w:tcPr>
          <w:p w14:paraId="720C276E" w14:textId="77777777" w:rsidR="00261FC6" w:rsidRPr="00EA4231" w:rsidRDefault="00F80B45" w:rsidP="00162F80">
            <w:pPr>
              <w:pStyle w:val="LNumb"/>
              <w:numPr>
                <w:ilvl w:val="0"/>
                <w:numId w:val="0"/>
              </w:numPr>
              <w:rPr>
                <w:lang w:eastAsia="de-DE"/>
              </w:rPr>
            </w:pPr>
            <w:r w:rsidRPr="00EA4231">
              <w:rPr>
                <w:lang w:eastAsia="de-DE"/>
              </w:rPr>
              <w:t>Enter the XPath expression that retrieves the payload for the call from the input message.</w:t>
            </w:r>
          </w:p>
        </w:tc>
      </w:tr>
      <w:tr w:rsidR="00261FC6" w:rsidRPr="00F92E7B" w14:paraId="25D9275A" w14:textId="77777777" w:rsidTr="00D750CE">
        <w:tc>
          <w:tcPr>
            <w:tcW w:w="3381" w:type="dxa"/>
          </w:tcPr>
          <w:p w14:paraId="70170424" w14:textId="77777777" w:rsidR="00261FC6" w:rsidRPr="006C18B7" w:rsidRDefault="00261FC6" w:rsidP="00162F80">
            <w:pPr>
              <w:pStyle w:val="LNumb"/>
              <w:numPr>
                <w:ilvl w:val="0"/>
                <w:numId w:val="0"/>
              </w:numPr>
              <w:rPr>
                <w:lang w:eastAsia="de-DE"/>
              </w:rPr>
            </w:pPr>
            <w:r w:rsidRPr="006C18B7">
              <w:rPr>
                <w:lang w:eastAsia="de-DE"/>
              </w:rPr>
              <w:t>Disabled</w:t>
            </w:r>
          </w:p>
        </w:tc>
        <w:tc>
          <w:tcPr>
            <w:tcW w:w="5628" w:type="dxa"/>
          </w:tcPr>
          <w:p w14:paraId="3E06CC51" w14:textId="77777777" w:rsidR="00261FC6" w:rsidRPr="00EA4231" w:rsidRDefault="00F80B45" w:rsidP="00162F80">
            <w:pPr>
              <w:pStyle w:val="LNumb"/>
              <w:numPr>
                <w:ilvl w:val="0"/>
                <w:numId w:val="0"/>
              </w:numPr>
              <w:rPr>
                <w:lang w:eastAsia="de-DE"/>
              </w:rPr>
            </w:pPr>
            <w:r w:rsidRPr="00EA4231">
              <w:rPr>
                <w:lang w:eastAsia="de-DE"/>
              </w:rPr>
              <w:t>To ignore the function at runtime, select the checkbox.</w:t>
            </w:r>
          </w:p>
        </w:tc>
      </w:tr>
      <w:tr w:rsidR="00261FC6" w:rsidRPr="00F92E7B" w14:paraId="1E3EC00D" w14:textId="77777777" w:rsidTr="00D750CE">
        <w:tc>
          <w:tcPr>
            <w:tcW w:w="3381" w:type="dxa"/>
          </w:tcPr>
          <w:p w14:paraId="16C77F11" w14:textId="77777777" w:rsidR="00261FC6" w:rsidRPr="006C18B7" w:rsidRDefault="00261FC6" w:rsidP="00F80B45">
            <w:pPr>
              <w:pStyle w:val="LNumb"/>
              <w:numPr>
                <w:ilvl w:val="0"/>
                <w:numId w:val="0"/>
              </w:numPr>
              <w:rPr>
                <w:lang w:eastAsia="de-DE"/>
              </w:rPr>
            </w:pPr>
            <w:r w:rsidRPr="006C18B7">
              <w:rPr>
                <w:lang w:eastAsia="de-DE"/>
              </w:rPr>
              <w:t xml:space="preserve">Keep Inbound </w:t>
            </w:r>
            <w:r w:rsidR="00F80B45" w:rsidRPr="006C18B7">
              <w:rPr>
                <w:lang w:eastAsia="de-DE"/>
              </w:rPr>
              <w:t>Payload</w:t>
            </w:r>
          </w:p>
        </w:tc>
        <w:tc>
          <w:tcPr>
            <w:tcW w:w="5628" w:type="dxa"/>
          </w:tcPr>
          <w:p w14:paraId="7E625AB5" w14:textId="77777777" w:rsidR="00261FC6" w:rsidRPr="00867846" w:rsidRDefault="00F80B45" w:rsidP="00162F80">
            <w:pPr>
              <w:pStyle w:val="LNumb"/>
              <w:numPr>
                <w:ilvl w:val="0"/>
                <w:numId w:val="0"/>
              </w:numPr>
              <w:rPr>
                <w:lang w:eastAsia="de-DE"/>
              </w:rPr>
            </w:pPr>
            <w:r w:rsidRPr="00867846">
              <w:t xml:space="preserve">To let the process </w:t>
            </w:r>
            <w:proofErr w:type="gramStart"/>
            <w:r w:rsidRPr="00867846">
              <w:t>flow</w:t>
            </w:r>
            <w:proofErr w:type="gramEnd"/>
            <w:r w:rsidRPr="00867846">
              <w:t xml:space="preserve"> keep the inbound message, select the checkbox.</w:t>
            </w:r>
          </w:p>
        </w:tc>
      </w:tr>
    </w:tbl>
    <w:p w14:paraId="685A7495" w14:textId="77777777" w:rsidR="006033EC" w:rsidRPr="00867846" w:rsidRDefault="00261FC6" w:rsidP="00261FC6">
      <w:pPr>
        <w:pStyle w:val="LNumb"/>
      </w:pPr>
      <w:r w:rsidRPr="00867846">
        <w:t xml:space="preserve">To add properties that you want to hand over to the Java class, click </w:t>
      </w:r>
      <w:r w:rsidRPr="00867846">
        <w:rPr>
          <w:rStyle w:val="FieldName"/>
        </w:rPr>
        <w:t>Add</w:t>
      </w:r>
      <w:r w:rsidRPr="00867846">
        <w:t xml:space="preserve"> and enter the property names and values. </w:t>
      </w:r>
    </w:p>
    <w:p w14:paraId="71376B5E" w14:textId="77777777" w:rsidR="006033EC" w:rsidRDefault="006033EC" w:rsidP="00F336E3"/>
    <w:p w14:paraId="761EDCEC" w14:textId="77777777" w:rsidR="00D7237C" w:rsidRDefault="00D7237C" w:rsidP="00D7237C">
      <w:pPr>
        <w:pStyle w:val="Heading3"/>
      </w:pPr>
      <w:bookmarkStart w:id="149" w:name="_Toc46232240"/>
      <w:r>
        <w:t xml:space="preserve">4.14.1 </w:t>
      </w:r>
      <w:r>
        <w:rPr>
          <w:lang w:eastAsia="de-DE"/>
        </w:rPr>
        <w:t>C</w:t>
      </w:r>
      <w:r w:rsidRPr="004E01F7">
        <w:rPr>
          <w:lang w:eastAsia="de-DE"/>
        </w:rPr>
        <w:t>all</w:t>
      </w:r>
      <w:r>
        <w:rPr>
          <w:lang w:eastAsia="de-DE"/>
        </w:rPr>
        <w:t>ing</w:t>
      </w:r>
      <w:r w:rsidRPr="004E01F7">
        <w:rPr>
          <w:lang w:eastAsia="de-DE"/>
        </w:rPr>
        <w:t xml:space="preserve"> Crystal Report</w:t>
      </w:r>
      <w:r>
        <w:rPr>
          <w:lang w:eastAsia="de-DE"/>
        </w:rPr>
        <w:t>s in Framework Version 2</w:t>
      </w:r>
      <w:bookmarkEnd w:id="149"/>
    </w:p>
    <w:p w14:paraId="190E399B" w14:textId="77777777" w:rsidR="00D7237C" w:rsidRDefault="00D7237C" w:rsidP="00D7237C">
      <w:pPr>
        <w:rPr>
          <w:lang w:eastAsia="de-DE"/>
        </w:rPr>
      </w:pPr>
      <w:r>
        <w:rPr>
          <w:lang w:eastAsia="de-DE"/>
        </w:rPr>
        <w:t xml:space="preserve">In version 1, </w:t>
      </w:r>
      <w:r w:rsidR="00171A38">
        <w:rPr>
          <w:lang w:eastAsia="de-DE"/>
        </w:rPr>
        <w:t xml:space="preserve">use </w:t>
      </w:r>
      <w:r>
        <w:rPr>
          <w:lang w:eastAsia="de-DE"/>
        </w:rPr>
        <w:t xml:space="preserve">the </w:t>
      </w:r>
      <w:r w:rsidRPr="00FB356C">
        <w:rPr>
          <w:rStyle w:val="FieldName"/>
        </w:rPr>
        <w:t>Call Crystal Report</w:t>
      </w:r>
      <w:r>
        <w:rPr>
          <w:lang w:eastAsia="de-DE"/>
        </w:rPr>
        <w:t xml:space="preserve"> atom to call and process SAP Crystal reports. The atom uses a Java class to access and retrieve SAP Crystal reports. In version 2, you directly use the </w:t>
      </w:r>
      <w:r w:rsidRPr="00FB356C">
        <w:rPr>
          <w:rStyle w:val="FieldName"/>
        </w:rPr>
        <w:t>Call Java Class</w:t>
      </w:r>
      <w:r>
        <w:rPr>
          <w:lang w:eastAsia="de-DE"/>
        </w:rPr>
        <w:t xml:space="preserve"> element and call the Java class that is available to handle SAP Crystal reports.</w:t>
      </w:r>
    </w:p>
    <w:p w14:paraId="51C4AA20" w14:textId="77777777" w:rsidR="00D7237C" w:rsidRDefault="00D7237C" w:rsidP="00D7237C">
      <w:pPr>
        <w:rPr>
          <w:lang w:eastAsia="de-DE"/>
        </w:rPr>
      </w:pPr>
    </w:p>
    <w:p w14:paraId="00BF7E06" w14:textId="77777777" w:rsidR="00D7237C" w:rsidRDefault="00D7237C" w:rsidP="00D7237C">
      <w:pPr>
        <w:rPr>
          <w:lang w:eastAsia="de-DE"/>
        </w:rPr>
      </w:pPr>
      <w:r>
        <w:rPr>
          <w:lang w:eastAsia="de-DE"/>
        </w:rPr>
        <w:t>The document provides the following information:</w:t>
      </w:r>
    </w:p>
    <w:p w14:paraId="4D524AFA" w14:textId="77777777" w:rsidR="00D7237C" w:rsidRDefault="00D7237C" w:rsidP="00D7237C">
      <w:pPr>
        <w:pStyle w:val="BulletedList"/>
        <w:rPr>
          <w:lang w:eastAsia="de-DE"/>
        </w:rPr>
      </w:pPr>
      <w:r>
        <w:rPr>
          <w:lang w:eastAsia="de-DE"/>
        </w:rPr>
        <w:t xml:space="preserve">Retrieving a report template from SAP Business One </w:t>
      </w:r>
    </w:p>
    <w:p w14:paraId="69132565" w14:textId="77777777" w:rsidR="00D7237C" w:rsidRDefault="00D7237C" w:rsidP="00D7237C">
      <w:pPr>
        <w:pStyle w:val="BulletedList"/>
        <w:rPr>
          <w:lang w:eastAsia="de-DE"/>
        </w:rPr>
      </w:pPr>
      <w:r>
        <w:rPr>
          <w:lang w:eastAsia="de-DE"/>
        </w:rPr>
        <w:t>Retrieving required parameters for a report</w:t>
      </w:r>
    </w:p>
    <w:p w14:paraId="1E8E916C" w14:textId="77777777" w:rsidR="00D7237C" w:rsidRDefault="00D7237C" w:rsidP="00D7237C">
      <w:pPr>
        <w:pStyle w:val="BulletedList"/>
        <w:rPr>
          <w:lang w:eastAsia="de-DE"/>
        </w:rPr>
      </w:pPr>
      <w:r>
        <w:rPr>
          <w:lang w:eastAsia="de-DE"/>
        </w:rPr>
        <w:t xml:space="preserve">Using the </w:t>
      </w:r>
      <w:proofErr w:type="spellStart"/>
      <w:r w:rsidRPr="00FB356C">
        <w:rPr>
          <w:rStyle w:val="TechnicalName"/>
        </w:rPr>
        <w:t>reportrequest</w:t>
      </w:r>
      <w:proofErr w:type="spellEnd"/>
      <w:r>
        <w:rPr>
          <w:lang w:eastAsia="de-DE"/>
        </w:rPr>
        <w:t xml:space="preserve"> schema definition to hand over information to the Java class</w:t>
      </w:r>
    </w:p>
    <w:p w14:paraId="5E6DAE21" w14:textId="77777777" w:rsidR="00D7237C" w:rsidRDefault="00D7237C" w:rsidP="00D7237C">
      <w:pPr>
        <w:pStyle w:val="BulletedList"/>
        <w:rPr>
          <w:lang w:eastAsia="de-DE"/>
        </w:rPr>
      </w:pPr>
      <w:r>
        <w:rPr>
          <w:lang w:eastAsia="de-DE"/>
        </w:rPr>
        <w:t xml:space="preserve">Using the </w:t>
      </w:r>
      <w:r w:rsidRPr="00FB356C">
        <w:rPr>
          <w:rStyle w:val="TechnicalName"/>
        </w:rPr>
        <w:t>reportrequest</w:t>
      </w:r>
      <w:r>
        <w:rPr>
          <w:rStyle w:val="TechnicalName"/>
        </w:rPr>
        <w:t>2</w:t>
      </w:r>
      <w:r>
        <w:rPr>
          <w:lang w:eastAsia="de-DE"/>
        </w:rPr>
        <w:t xml:space="preserve"> schema definition to hand over information to the Java class</w:t>
      </w:r>
    </w:p>
    <w:p w14:paraId="30BE1649" w14:textId="77777777" w:rsidR="00D7237C" w:rsidRDefault="00D7237C" w:rsidP="00D7237C">
      <w:pPr>
        <w:rPr>
          <w:lang w:eastAsia="de-DE"/>
        </w:rPr>
      </w:pPr>
    </w:p>
    <w:p w14:paraId="0769B063" w14:textId="77777777" w:rsidR="00D7237C" w:rsidRDefault="00D7237C" w:rsidP="00D7237C">
      <w:pPr>
        <w:autoSpaceDE w:val="0"/>
        <w:autoSpaceDN w:val="0"/>
        <w:adjustRightInd w:val="0"/>
        <w:jc w:val="both"/>
        <w:rPr>
          <w:rFonts w:cs="Arial"/>
        </w:rPr>
      </w:pPr>
      <w:r>
        <w:rPr>
          <w:rFonts w:cs="Arial"/>
        </w:rPr>
        <w:t>When handling Crystal reports in the framework, n</w:t>
      </w:r>
      <w:r w:rsidRPr="004E01F7">
        <w:rPr>
          <w:rFonts w:cs="Arial"/>
        </w:rPr>
        <w:t xml:space="preserve">ote that </w:t>
      </w:r>
      <w:r>
        <w:rPr>
          <w:rFonts w:cs="Arial"/>
        </w:rPr>
        <w:t>a scenario step i</w:t>
      </w:r>
      <w:r w:rsidRPr="004E01F7">
        <w:rPr>
          <w:rFonts w:cs="Arial"/>
        </w:rPr>
        <w:t xml:space="preserve">s one transaction. </w:t>
      </w:r>
      <w:r>
        <w:rPr>
          <w:rFonts w:cs="Arial"/>
        </w:rPr>
        <w:t>A</w:t>
      </w:r>
      <w:r w:rsidRPr="004E01F7">
        <w:rPr>
          <w:rFonts w:cs="Arial"/>
        </w:rPr>
        <w:t xml:space="preserve">ll actions are only visible as soon as the integration framework has completed the </w:t>
      </w:r>
      <w:r>
        <w:rPr>
          <w:rFonts w:cs="Arial"/>
        </w:rPr>
        <w:t>step</w:t>
      </w:r>
      <w:r w:rsidRPr="004E01F7">
        <w:rPr>
          <w:rFonts w:cs="Arial"/>
        </w:rPr>
        <w:t xml:space="preserve">. </w:t>
      </w:r>
      <w:r>
        <w:rPr>
          <w:rFonts w:cs="Arial"/>
        </w:rPr>
        <w:t xml:space="preserve">It is not possible to write a </w:t>
      </w:r>
      <w:r w:rsidRPr="004E01F7">
        <w:rPr>
          <w:rFonts w:cs="Arial"/>
        </w:rPr>
        <w:t xml:space="preserve">report </w:t>
      </w:r>
      <w:r>
        <w:rPr>
          <w:rFonts w:cs="Arial"/>
        </w:rPr>
        <w:t xml:space="preserve">to the </w:t>
      </w:r>
      <w:proofErr w:type="spellStart"/>
      <w:r w:rsidRPr="004E01F7">
        <w:rPr>
          <w:rFonts w:cs="Arial"/>
        </w:rPr>
        <w:t>BizStore</w:t>
      </w:r>
      <w:proofErr w:type="spellEnd"/>
      <w:r w:rsidRPr="004E01F7">
        <w:rPr>
          <w:rFonts w:cs="Arial"/>
        </w:rPr>
        <w:t xml:space="preserve"> or in</w:t>
      </w:r>
      <w:r>
        <w:rPr>
          <w:rFonts w:cs="Arial"/>
        </w:rPr>
        <w:t>to</w:t>
      </w:r>
      <w:r w:rsidRPr="004E01F7">
        <w:rPr>
          <w:rFonts w:cs="Arial"/>
        </w:rPr>
        <w:t xml:space="preserve"> the file system and later in the </w:t>
      </w:r>
      <w:r>
        <w:rPr>
          <w:rFonts w:cs="Arial"/>
        </w:rPr>
        <w:t>step,</w:t>
      </w:r>
      <w:r w:rsidRPr="004E01F7">
        <w:rPr>
          <w:rFonts w:cs="Arial"/>
        </w:rPr>
        <w:t xml:space="preserve"> call the report. </w:t>
      </w:r>
      <w:r>
        <w:rPr>
          <w:rFonts w:cs="Arial"/>
        </w:rPr>
        <w:t>T</w:t>
      </w:r>
      <w:r w:rsidRPr="004E01F7">
        <w:rPr>
          <w:rFonts w:cs="Arial"/>
        </w:rPr>
        <w:t xml:space="preserve">he report is not there. </w:t>
      </w:r>
    </w:p>
    <w:p w14:paraId="7CA06C7A" w14:textId="77777777" w:rsidR="00D7237C" w:rsidRDefault="00D7237C" w:rsidP="00D7237C">
      <w:pPr>
        <w:autoSpaceDE w:val="0"/>
        <w:autoSpaceDN w:val="0"/>
        <w:adjustRightInd w:val="0"/>
        <w:jc w:val="both"/>
        <w:rPr>
          <w:rFonts w:cs="Arial"/>
        </w:rPr>
      </w:pPr>
    </w:p>
    <w:p w14:paraId="316E6C19" w14:textId="77777777" w:rsidR="00D7237C" w:rsidRPr="004E01F7" w:rsidRDefault="00D7237C" w:rsidP="00D7237C">
      <w:pPr>
        <w:autoSpaceDE w:val="0"/>
        <w:autoSpaceDN w:val="0"/>
        <w:adjustRightInd w:val="0"/>
        <w:jc w:val="both"/>
        <w:rPr>
          <w:rFonts w:cs="Arial"/>
        </w:rPr>
      </w:pPr>
      <w:r>
        <w:rPr>
          <w:rFonts w:cs="Arial"/>
        </w:rPr>
        <w:t>Use two steps to implement such a procedure</w:t>
      </w:r>
      <w:r w:rsidRPr="004E01F7">
        <w:rPr>
          <w:rFonts w:cs="Arial"/>
        </w:rPr>
        <w:t xml:space="preserve">. The first step creates the document in the </w:t>
      </w:r>
      <w:proofErr w:type="spellStart"/>
      <w:r w:rsidRPr="004E01F7">
        <w:rPr>
          <w:rFonts w:cs="Arial"/>
        </w:rPr>
        <w:t>BizStore</w:t>
      </w:r>
      <w:proofErr w:type="spellEnd"/>
      <w:r w:rsidRPr="004E01F7">
        <w:rPr>
          <w:rFonts w:cs="Arial"/>
        </w:rPr>
        <w:t xml:space="preserve"> or in the file system and calls the second step. The second step can retrieve the document from the </w:t>
      </w:r>
      <w:proofErr w:type="spellStart"/>
      <w:r w:rsidRPr="004E01F7">
        <w:rPr>
          <w:rFonts w:cs="Arial"/>
        </w:rPr>
        <w:t>BizStore</w:t>
      </w:r>
      <w:proofErr w:type="spellEnd"/>
      <w:r w:rsidRPr="004E01F7">
        <w:rPr>
          <w:rFonts w:cs="Arial"/>
        </w:rPr>
        <w:t xml:space="preserve"> or the file system. </w:t>
      </w:r>
    </w:p>
    <w:p w14:paraId="7435C495" w14:textId="77777777" w:rsidR="00D7237C" w:rsidRDefault="00D7237C" w:rsidP="00F336E3"/>
    <w:p w14:paraId="4DC38F99" w14:textId="77777777" w:rsidR="00D7237C" w:rsidRPr="00D7237C" w:rsidRDefault="00D7237C" w:rsidP="00D7237C">
      <w:pPr>
        <w:keepNext/>
        <w:rPr>
          <w:b/>
          <w:bCs/>
        </w:rPr>
      </w:pPr>
      <w:r w:rsidRPr="00D7237C">
        <w:rPr>
          <w:b/>
          <w:bCs/>
        </w:rPr>
        <w:t>General Information about the Java Class for Crystal Reports</w:t>
      </w:r>
    </w:p>
    <w:p w14:paraId="6268CA01" w14:textId="77777777" w:rsidR="00D7237C" w:rsidRDefault="00D7237C" w:rsidP="00D7237C">
      <w:pPr>
        <w:rPr>
          <w:rFonts w:eastAsia="Times New Roman" w:cs="Arial"/>
          <w:color w:val="333333"/>
          <w:lang w:eastAsia="de-DE"/>
        </w:rPr>
      </w:pPr>
      <w:r>
        <w:rPr>
          <w:lang w:eastAsia="de-DE"/>
        </w:rPr>
        <w:t>The</w:t>
      </w:r>
      <w:r w:rsidRPr="004E01F7">
        <w:rPr>
          <w:rFonts w:ascii="Courier New" w:hAnsi="Courier New" w:cs="Courier New"/>
          <w:color w:val="000000"/>
        </w:rPr>
        <w:t xml:space="preserve"> com.sap.b1i.xcl_tools.CrystalReportRequest</w:t>
      </w:r>
      <w:r w:rsidRPr="004E01F7">
        <w:rPr>
          <w:rFonts w:cs="Arial"/>
          <w:color w:val="000000"/>
        </w:rPr>
        <w:t xml:space="preserve"> Java class </w:t>
      </w:r>
      <w:r>
        <w:rPr>
          <w:rFonts w:cs="Arial"/>
          <w:color w:val="000000"/>
        </w:rPr>
        <w:t xml:space="preserve">is available to handle reports. The class </w:t>
      </w:r>
      <w:r w:rsidRPr="004E01F7">
        <w:rPr>
          <w:rFonts w:cs="Arial"/>
          <w:color w:val="000000"/>
        </w:rPr>
        <w:t xml:space="preserve">requires an input document based on the </w:t>
      </w:r>
      <w:bookmarkStart w:id="150" w:name="_Hlk42158463"/>
      <w:r w:rsidRPr="004E01F7">
        <w:rPr>
          <w:rFonts w:ascii="Courier New" w:hAnsi="Courier New" w:cs="Courier New"/>
          <w:color w:val="000000"/>
        </w:rPr>
        <w:t>com.sap.b1i.system.xc/</w:t>
      </w:r>
      <w:proofErr w:type="spellStart"/>
      <w:r w:rsidRPr="004E01F7">
        <w:rPr>
          <w:rFonts w:ascii="Courier New" w:hAnsi="Courier New" w:cs="Courier New"/>
          <w:color w:val="000000"/>
        </w:rPr>
        <w:t>xsd</w:t>
      </w:r>
      <w:proofErr w:type="spellEnd"/>
      <w:r w:rsidRPr="004E01F7">
        <w:rPr>
          <w:rFonts w:ascii="Courier New" w:hAnsi="Courier New" w:cs="Courier New"/>
          <w:color w:val="000000"/>
        </w:rPr>
        <w:t>/reportrequest.xsd</w:t>
      </w:r>
      <w:r w:rsidRPr="004E01F7">
        <w:rPr>
          <w:rFonts w:cs="Arial"/>
          <w:color w:val="000000"/>
        </w:rPr>
        <w:t xml:space="preserve"> </w:t>
      </w:r>
      <w:bookmarkEnd w:id="150"/>
      <w:r w:rsidRPr="004E01F7">
        <w:rPr>
          <w:rFonts w:cs="Arial"/>
          <w:color w:val="000000"/>
        </w:rPr>
        <w:t xml:space="preserve">definition. The output document </w:t>
      </w:r>
      <w:r>
        <w:rPr>
          <w:rFonts w:cs="Arial"/>
          <w:color w:val="000000"/>
        </w:rPr>
        <w:t xml:space="preserve">that the class returns </w:t>
      </w:r>
      <w:r w:rsidRPr="004E01F7">
        <w:rPr>
          <w:rFonts w:cs="Arial"/>
          <w:color w:val="000000"/>
        </w:rPr>
        <w:t>has the same structure as the input document.</w:t>
      </w:r>
    </w:p>
    <w:p w14:paraId="691A7801" w14:textId="77777777" w:rsidR="00D7237C" w:rsidRDefault="00D7237C" w:rsidP="00D7237C">
      <w:pPr>
        <w:jc w:val="both"/>
        <w:rPr>
          <w:rFonts w:eastAsia="Times New Roman" w:cs="Arial"/>
          <w:color w:val="333333"/>
          <w:lang w:eastAsia="de-DE"/>
        </w:rPr>
      </w:pPr>
    </w:p>
    <w:p w14:paraId="377AB0EE" w14:textId="77777777" w:rsidR="00D7237C" w:rsidRDefault="00D7237C" w:rsidP="00D7237C">
      <w:pPr>
        <w:jc w:val="both"/>
        <w:rPr>
          <w:rFonts w:eastAsia="Times New Roman" w:cs="Arial"/>
          <w:color w:val="333333"/>
          <w:lang w:eastAsia="de-DE"/>
        </w:rPr>
      </w:pPr>
      <w:r w:rsidRPr="00460973">
        <w:rPr>
          <w:rStyle w:val="TechnicalName"/>
        </w:rPr>
        <w:t>reportrequest.xsd</w:t>
      </w:r>
      <w:r>
        <w:rPr>
          <w:rFonts w:eastAsia="Times New Roman" w:cs="Arial"/>
          <w:color w:val="333333"/>
          <w:lang w:eastAsia="de-DE"/>
        </w:rPr>
        <w:t xml:space="preserve"> contains two structures, </w:t>
      </w:r>
      <w:proofErr w:type="spellStart"/>
      <w:r w:rsidRPr="00460973">
        <w:rPr>
          <w:rStyle w:val="TechnicalName"/>
        </w:rPr>
        <w:t>reportrequest</w:t>
      </w:r>
      <w:proofErr w:type="spellEnd"/>
      <w:r>
        <w:rPr>
          <w:rFonts w:eastAsia="Times New Roman" w:cs="Arial"/>
          <w:color w:val="333333"/>
          <w:lang w:eastAsia="de-DE"/>
        </w:rPr>
        <w:t xml:space="preserve"> (marked as deprecated) and </w:t>
      </w:r>
      <w:r w:rsidRPr="00460973">
        <w:rPr>
          <w:rStyle w:val="TechnicalName"/>
        </w:rPr>
        <w:t>reportrequest2</w:t>
      </w:r>
      <w:r>
        <w:rPr>
          <w:rFonts w:eastAsia="Times New Roman" w:cs="Arial"/>
          <w:color w:val="333333"/>
          <w:lang w:eastAsia="de-DE"/>
        </w:rPr>
        <w:t xml:space="preserve">. </w:t>
      </w:r>
    </w:p>
    <w:p w14:paraId="78E269E2" w14:textId="77777777" w:rsidR="00D7237C" w:rsidRDefault="00D7237C" w:rsidP="00D7237C">
      <w:pPr>
        <w:pStyle w:val="BulletedList"/>
        <w:rPr>
          <w:lang w:eastAsia="de-DE"/>
        </w:rPr>
      </w:pPr>
      <w:proofErr w:type="spellStart"/>
      <w:r w:rsidRPr="00460973">
        <w:rPr>
          <w:rStyle w:val="TechnicalName"/>
        </w:rPr>
        <w:t>reportrequest</w:t>
      </w:r>
      <w:proofErr w:type="spellEnd"/>
      <w:r>
        <w:rPr>
          <w:lang w:eastAsia="de-DE"/>
        </w:rPr>
        <w:t xml:space="preserve"> was the first schema definition provided to call Crystal reports. It focuses on the SAP Business One use case. Such reports get data from SAP Business One company databases and require report templates to be available in the file system, in SAP Business One or in the </w:t>
      </w:r>
      <w:proofErr w:type="spellStart"/>
      <w:r>
        <w:rPr>
          <w:lang w:eastAsia="de-DE"/>
        </w:rPr>
        <w:t>BizStore</w:t>
      </w:r>
      <w:proofErr w:type="spellEnd"/>
      <w:r>
        <w:rPr>
          <w:lang w:eastAsia="de-DE"/>
        </w:rPr>
        <w:t xml:space="preserve">. </w:t>
      </w:r>
    </w:p>
    <w:p w14:paraId="2104F19F" w14:textId="77777777" w:rsidR="00D7237C" w:rsidRDefault="00D7237C" w:rsidP="00D7237C">
      <w:pPr>
        <w:pStyle w:val="BulletedList"/>
        <w:rPr>
          <w:lang w:eastAsia="de-DE"/>
        </w:rPr>
      </w:pPr>
      <w:r>
        <w:rPr>
          <w:rStyle w:val="TechnicalName"/>
        </w:rPr>
        <w:t>r</w:t>
      </w:r>
      <w:r w:rsidRPr="00460973">
        <w:rPr>
          <w:rStyle w:val="TechnicalName"/>
        </w:rPr>
        <w:t>eportrequest</w:t>
      </w:r>
      <w:r>
        <w:rPr>
          <w:rStyle w:val="TechnicalName"/>
        </w:rPr>
        <w:t>2</w:t>
      </w:r>
      <w:r>
        <w:rPr>
          <w:lang w:eastAsia="de-DE"/>
        </w:rPr>
        <w:t xml:space="preserve"> is a superset of </w:t>
      </w:r>
      <w:proofErr w:type="spellStart"/>
      <w:r w:rsidRPr="00460973">
        <w:rPr>
          <w:rStyle w:val="TechnicalName"/>
        </w:rPr>
        <w:t>reportrequest</w:t>
      </w:r>
      <w:proofErr w:type="spellEnd"/>
      <w:r>
        <w:rPr>
          <w:lang w:eastAsia="de-DE"/>
        </w:rPr>
        <w:t>. The structure allows you to make use of the Crystal Reports capability to get data from XML sources. Both structures are valid, and you can use both.</w:t>
      </w:r>
    </w:p>
    <w:p w14:paraId="55B6379A" w14:textId="77777777" w:rsidR="00D7237C" w:rsidRDefault="00D7237C" w:rsidP="00F336E3"/>
    <w:p w14:paraId="4A7FFCCA" w14:textId="77777777" w:rsidR="00D7237C" w:rsidRPr="00D7237C" w:rsidRDefault="00D7237C" w:rsidP="00F336E3">
      <w:pPr>
        <w:rPr>
          <w:b/>
          <w:bCs/>
        </w:rPr>
      </w:pPr>
      <w:r w:rsidRPr="00D7237C">
        <w:rPr>
          <w:b/>
          <w:bCs/>
        </w:rPr>
        <w:t>Retrieving Report Templates from SAP Business One</w:t>
      </w:r>
    </w:p>
    <w:p w14:paraId="2B11B62A" w14:textId="77777777" w:rsidR="00D7237C" w:rsidRDefault="00D7237C" w:rsidP="00D7237C">
      <w:r w:rsidRPr="004E01F7">
        <w:t xml:space="preserve">SAP Business One stores report template files in the </w:t>
      </w:r>
      <w:r w:rsidRPr="00C918F6">
        <w:rPr>
          <w:rStyle w:val="TechnicalName"/>
        </w:rPr>
        <w:t>RDOC</w:t>
      </w:r>
      <w:r>
        <w:t xml:space="preserve"> </w:t>
      </w:r>
      <w:r w:rsidRPr="004E01F7">
        <w:t>database</w:t>
      </w:r>
      <w:r>
        <w:t xml:space="preserve"> table</w:t>
      </w:r>
      <w:r w:rsidRPr="004E01F7">
        <w:t xml:space="preserve">. </w:t>
      </w:r>
      <w:r>
        <w:t>U</w:t>
      </w:r>
      <w:r w:rsidRPr="004E01F7">
        <w:t xml:space="preserve">se </w:t>
      </w:r>
      <w:r>
        <w:t xml:space="preserve">an </w:t>
      </w:r>
      <w:r w:rsidRPr="00C918F6">
        <w:rPr>
          <w:rStyle w:val="FieldName"/>
        </w:rPr>
        <w:t xml:space="preserve">Adapter Call in </w:t>
      </w:r>
      <w:proofErr w:type="spellStart"/>
      <w:r w:rsidRPr="00C918F6">
        <w:rPr>
          <w:rStyle w:val="FieldName"/>
        </w:rPr>
        <w:t>BizFlow</w:t>
      </w:r>
      <w:proofErr w:type="spellEnd"/>
      <w:r>
        <w:t xml:space="preserve"> element with the </w:t>
      </w:r>
      <w:r>
        <w:rPr>
          <w:i/>
        </w:rPr>
        <w:t>JDBC</w:t>
      </w:r>
      <w:r w:rsidRPr="004E01F7">
        <w:t xml:space="preserve"> a</w:t>
      </w:r>
      <w:r>
        <w:t xml:space="preserve">dapter </w:t>
      </w:r>
      <w:r w:rsidRPr="004E01F7">
        <w:t xml:space="preserve">to retrieve the </w:t>
      </w:r>
      <w:r>
        <w:t>template</w:t>
      </w:r>
      <w:r w:rsidRPr="004E01F7">
        <w:t xml:space="preserve"> from SAP Business One.</w:t>
      </w:r>
    </w:p>
    <w:p w14:paraId="6186287F" w14:textId="77777777" w:rsidR="00D7237C" w:rsidRDefault="00D7237C" w:rsidP="00D7237C"/>
    <w:p w14:paraId="72CC75A9" w14:textId="77777777" w:rsidR="00D7237C" w:rsidRPr="001B3946" w:rsidRDefault="00D7237C" w:rsidP="00D7237C">
      <w:pPr>
        <w:rPr>
          <w:b/>
          <w:bCs/>
        </w:rPr>
      </w:pPr>
      <w:r w:rsidRPr="001B3946">
        <w:rPr>
          <w:b/>
          <w:bCs/>
        </w:rPr>
        <w:t>Example</w:t>
      </w:r>
    </w:p>
    <w:p w14:paraId="28CAD952" w14:textId="77777777" w:rsidR="00D7237C" w:rsidRDefault="00D7237C" w:rsidP="00D7237C">
      <w:r>
        <w:t xml:space="preserve">The example retrieves the template with the </w:t>
      </w:r>
      <w:r w:rsidRPr="00B8224E">
        <w:rPr>
          <w:rStyle w:val="TechnicalName"/>
        </w:rPr>
        <w:t>RDR20005</w:t>
      </w:r>
      <w:r>
        <w:t xml:space="preserve"> ID from the </w:t>
      </w:r>
      <w:r w:rsidRPr="00B8224E">
        <w:rPr>
          <w:rStyle w:val="TechnicalName"/>
        </w:rPr>
        <w:t>RDOC</w:t>
      </w:r>
      <w:r>
        <w:t xml:space="preserve"> table:</w:t>
      </w:r>
    </w:p>
    <w:p w14:paraId="08FFDB43" w14:textId="77777777" w:rsidR="00D7237C" w:rsidRDefault="00D7237C" w:rsidP="00D7237C"/>
    <w:p w14:paraId="5A8B3CDB" w14:textId="77777777" w:rsidR="00D7237C" w:rsidRPr="00B8224E" w:rsidRDefault="00D7237C" w:rsidP="00D7237C">
      <w:r w:rsidRPr="00B8224E">
        <w:t>Microsoft SQL Server</w:t>
      </w:r>
    </w:p>
    <w:p w14:paraId="2AAA7B25" w14:textId="77777777" w:rsidR="00D7237C" w:rsidRPr="0046593E" w:rsidRDefault="00D7237C" w:rsidP="00D7237C">
      <w:pPr>
        <w:rPr>
          <w:rStyle w:val="TechnicalName"/>
        </w:rPr>
      </w:pPr>
      <w:r w:rsidRPr="0046593E">
        <w:rPr>
          <w:rStyle w:val="TechnicalName"/>
        </w:rPr>
        <w:t>&lt;</w:t>
      </w:r>
      <w:proofErr w:type="spellStart"/>
      <w:r w:rsidRPr="0046593E">
        <w:rPr>
          <w:rStyle w:val="TechnicalName"/>
        </w:rPr>
        <w:t>jdbc:SqlStatement</w:t>
      </w:r>
      <w:proofErr w:type="spellEnd"/>
      <w:r w:rsidRPr="0046593E">
        <w:rPr>
          <w:rStyle w:val="TechnicalName"/>
        </w:rPr>
        <w:t xml:space="preserve"> </w:t>
      </w:r>
      <w:proofErr w:type="spellStart"/>
      <w:r w:rsidRPr="0046593E">
        <w:rPr>
          <w:rStyle w:val="TechnicalName"/>
        </w:rPr>
        <w:t>throwException</w:t>
      </w:r>
      <w:proofErr w:type="spellEnd"/>
      <w:r w:rsidRPr="0046593E">
        <w:rPr>
          <w:rStyle w:val="TechnicalName"/>
        </w:rPr>
        <w:t xml:space="preserve">="false" </w:t>
      </w:r>
      <w:proofErr w:type="spellStart"/>
      <w:r w:rsidRPr="0046593E">
        <w:rPr>
          <w:rStyle w:val="TechnicalName"/>
        </w:rPr>
        <w:t>returnColMeta</w:t>
      </w:r>
      <w:proofErr w:type="spellEnd"/>
      <w:r w:rsidRPr="0046593E">
        <w:rPr>
          <w:rStyle w:val="TechnicalName"/>
        </w:rPr>
        <w:t xml:space="preserve">="" </w:t>
      </w:r>
      <w:r>
        <w:rPr>
          <w:rStyle w:val="TechnicalName"/>
        </w:rPr>
        <w:br/>
        <w:t xml:space="preserve">           </w:t>
      </w:r>
      <w:proofErr w:type="spellStart"/>
      <w:r w:rsidRPr="0046593E">
        <w:rPr>
          <w:rStyle w:val="TechnicalName"/>
        </w:rPr>
        <w:t>filterInvalXMLChar</w:t>
      </w:r>
      <w:proofErr w:type="spellEnd"/>
      <w:r w:rsidRPr="0046593E">
        <w:rPr>
          <w:rStyle w:val="TechnicalName"/>
        </w:rPr>
        <w:t xml:space="preserve">="true" </w:t>
      </w:r>
      <w:proofErr w:type="spellStart"/>
      <w:r w:rsidRPr="0046593E">
        <w:rPr>
          <w:rStyle w:val="TechnicalName"/>
        </w:rPr>
        <w:t>compatibilityMode</w:t>
      </w:r>
      <w:proofErr w:type="spellEnd"/>
      <w:r w:rsidRPr="0046593E">
        <w:rPr>
          <w:rStyle w:val="TechnicalName"/>
        </w:rPr>
        <w:t xml:space="preserve">="true" </w:t>
      </w:r>
      <w:r>
        <w:rPr>
          <w:rStyle w:val="TechnicalName"/>
        </w:rPr>
        <w:br/>
        <w:t xml:space="preserve">           </w:t>
      </w:r>
      <w:r w:rsidRPr="0046593E">
        <w:rPr>
          <w:rStyle w:val="TechnicalName"/>
        </w:rPr>
        <w:t xml:space="preserve">delimiter=";" </w:t>
      </w:r>
      <w:proofErr w:type="spellStart"/>
      <w:r w:rsidRPr="0046593E">
        <w:rPr>
          <w:rStyle w:val="TechnicalName"/>
        </w:rPr>
        <w:t>blockExecution</w:t>
      </w:r>
      <w:proofErr w:type="spellEnd"/>
      <w:r w:rsidRPr="0046593E">
        <w:rPr>
          <w:rStyle w:val="TechnicalName"/>
        </w:rPr>
        <w:t>="false"&gt;</w:t>
      </w:r>
    </w:p>
    <w:p w14:paraId="69430F42" w14:textId="77777777" w:rsidR="00D7237C" w:rsidRDefault="00D7237C" w:rsidP="00D7237C">
      <w:pPr>
        <w:rPr>
          <w:rStyle w:val="TechnicalName"/>
        </w:rPr>
      </w:pPr>
      <w:r w:rsidRPr="0046593E">
        <w:rPr>
          <w:rStyle w:val="TechnicalName"/>
        </w:rPr>
        <w:t xml:space="preserve">    SELECT Template from RDOC Where </w:t>
      </w:r>
      <w:proofErr w:type="spellStart"/>
      <w:r w:rsidRPr="0046593E">
        <w:rPr>
          <w:rStyle w:val="TechnicalName"/>
        </w:rPr>
        <w:t>DocCode</w:t>
      </w:r>
      <w:proofErr w:type="spellEnd"/>
      <w:r w:rsidRPr="0046593E">
        <w:rPr>
          <w:rStyle w:val="TechnicalName"/>
        </w:rPr>
        <w:t>=</w:t>
      </w:r>
      <w:r>
        <w:rPr>
          <w:rStyle w:val="TechnicalName"/>
        </w:rPr>
        <w:t>’</w:t>
      </w:r>
      <w:r w:rsidRPr="0046593E">
        <w:rPr>
          <w:rStyle w:val="TechnicalName"/>
        </w:rPr>
        <w:t>RDR20005</w:t>
      </w:r>
      <w:r>
        <w:rPr>
          <w:rStyle w:val="TechnicalName"/>
        </w:rPr>
        <w:t>’</w:t>
      </w:r>
      <w:r w:rsidRPr="0046593E">
        <w:rPr>
          <w:rStyle w:val="TechnicalName"/>
        </w:rPr>
        <w:t>;</w:t>
      </w:r>
    </w:p>
    <w:p w14:paraId="4CAD487E" w14:textId="77777777" w:rsidR="00D7237C" w:rsidRPr="0046593E" w:rsidRDefault="00D7237C" w:rsidP="00D7237C">
      <w:pPr>
        <w:rPr>
          <w:rStyle w:val="TechnicalName"/>
        </w:rPr>
      </w:pPr>
      <w:r w:rsidRPr="0046593E">
        <w:rPr>
          <w:rStyle w:val="TechnicalName"/>
        </w:rPr>
        <w:t>&lt;/</w:t>
      </w:r>
      <w:proofErr w:type="spellStart"/>
      <w:r w:rsidRPr="0046593E">
        <w:rPr>
          <w:rStyle w:val="TechnicalName"/>
        </w:rPr>
        <w:t>jdbc:SqlStatement</w:t>
      </w:r>
      <w:proofErr w:type="spellEnd"/>
      <w:r w:rsidRPr="0046593E">
        <w:rPr>
          <w:rStyle w:val="TechnicalName"/>
        </w:rPr>
        <w:t>&gt;</w:t>
      </w:r>
    </w:p>
    <w:p w14:paraId="2EC2EABB" w14:textId="77777777" w:rsidR="00D7237C" w:rsidRDefault="00D7237C" w:rsidP="00D7237C"/>
    <w:p w14:paraId="06B3E36D" w14:textId="77777777" w:rsidR="00D7237C" w:rsidRPr="00B8224E" w:rsidRDefault="00D7237C" w:rsidP="00D7237C">
      <w:r w:rsidRPr="00B8224E">
        <w:t>SAP HANA</w:t>
      </w:r>
    </w:p>
    <w:p w14:paraId="3E2877C2" w14:textId="77777777" w:rsidR="00D7237C" w:rsidRPr="0046593E" w:rsidRDefault="00D7237C" w:rsidP="00D7237C">
      <w:pPr>
        <w:rPr>
          <w:rStyle w:val="TechnicalName"/>
        </w:rPr>
      </w:pPr>
      <w:r w:rsidRPr="0046593E">
        <w:rPr>
          <w:rStyle w:val="TechnicalName"/>
        </w:rPr>
        <w:t>&lt;</w:t>
      </w:r>
      <w:proofErr w:type="spellStart"/>
      <w:r w:rsidRPr="0046593E">
        <w:rPr>
          <w:rStyle w:val="TechnicalName"/>
        </w:rPr>
        <w:t>jdbc:SqlStatement</w:t>
      </w:r>
      <w:proofErr w:type="spellEnd"/>
      <w:r w:rsidRPr="0046593E">
        <w:rPr>
          <w:rStyle w:val="TechnicalName"/>
        </w:rPr>
        <w:t xml:space="preserve"> </w:t>
      </w:r>
      <w:proofErr w:type="spellStart"/>
      <w:r w:rsidRPr="0046593E">
        <w:rPr>
          <w:rStyle w:val="TechnicalName"/>
        </w:rPr>
        <w:t>throwException</w:t>
      </w:r>
      <w:proofErr w:type="spellEnd"/>
      <w:r w:rsidRPr="0046593E">
        <w:rPr>
          <w:rStyle w:val="TechnicalName"/>
        </w:rPr>
        <w:t xml:space="preserve">="false" </w:t>
      </w:r>
      <w:proofErr w:type="spellStart"/>
      <w:r w:rsidRPr="0046593E">
        <w:rPr>
          <w:rStyle w:val="TechnicalName"/>
        </w:rPr>
        <w:t>returnColMeta</w:t>
      </w:r>
      <w:proofErr w:type="spellEnd"/>
      <w:r w:rsidRPr="0046593E">
        <w:rPr>
          <w:rStyle w:val="TechnicalName"/>
        </w:rPr>
        <w:t xml:space="preserve">="" </w:t>
      </w:r>
      <w:r>
        <w:rPr>
          <w:rStyle w:val="TechnicalName"/>
        </w:rPr>
        <w:br/>
        <w:t xml:space="preserve">           </w:t>
      </w:r>
      <w:proofErr w:type="spellStart"/>
      <w:r w:rsidRPr="0046593E">
        <w:rPr>
          <w:rStyle w:val="TechnicalName"/>
        </w:rPr>
        <w:t>filterInvalXMLChar</w:t>
      </w:r>
      <w:proofErr w:type="spellEnd"/>
      <w:r w:rsidRPr="0046593E">
        <w:rPr>
          <w:rStyle w:val="TechnicalName"/>
        </w:rPr>
        <w:t xml:space="preserve">="true" </w:t>
      </w:r>
      <w:proofErr w:type="spellStart"/>
      <w:r w:rsidRPr="0046593E">
        <w:rPr>
          <w:rStyle w:val="TechnicalName"/>
        </w:rPr>
        <w:t>compatibilityMode</w:t>
      </w:r>
      <w:proofErr w:type="spellEnd"/>
      <w:r w:rsidRPr="0046593E">
        <w:rPr>
          <w:rStyle w:val="TechnicalName"/>
        </w:rPr>
        <w:t xml:space="preserve">="true" </w:t>
      </w:r>
      <w:r>
        <w:rPr>
          <w:rStyle w:val="TechnicalName"/>
        </w:rPr>
        <w:br/>
        <w:t xml:space="preserve">           </w:t>
      </w:r>
      <w:r w:rsidRPr="0046593E">
        <w:rPr>
          <w:rStyle w:val="TechnicalName"/>
        </w:rPr>
        <w:t xml:space="preserve">delimiter=";" </w:t>
      </w:r>
      <w:proofErr w:type="spellStart"/>
      <w:r w:rsidRPr="0046593E">
        <w:rPr>
          <w:rStyle w:val="TechnicalName"/>
        </w:rPr>
        <w:t>blockExecution</w:t>
      </w:r>
      <w:proofErr w:type="spellEnd"/>
      <w:r w:rsidRPr="0046593E">
        <w:rPr>
          <w:rStyle w:val="TechnicalName"/>
        </w:rPr>
        <w:t>="false"&gt;</w:t>
      </w:r>
    </w:p>
    <w:p w14:paraId="318718EE" w14:textId="77777777" w:rsidR="00D7237C" w:rsidRDefault="00D7237C" w:rsidP="00D7237C">
      <w:pPr>
        <w:rPr>
          <w:rStyle w:val="TechnicalName"/>
        </w:rPr>
      </w:pPr>
      <w:r w:rsidRPr="0046593E">
        <w:rPr>
          <w:rStyle w:val="TechnicalName"/>
        </w:rPr>
        <w:t xml:space="preserve">    SELECT </w:t>
      </w:r>
      <w:r>
        <w:rPr>
          <w:rStyle w:val="TechnicalName"/>
        </w:rPr>
        <w:t>”</w:t>
      </w:r>
      <w:r w:rsidRPr="0046593E">
        <w:rPr>
          <w:rStyle w:val="TechnicalName"/>
        </w:rPr>
        <w:t>Template</w:t>
      </w:r>
      <w:r>
        <w:rPr>
          <w:rStyle w:val="TechnicalName"/>
        </w:rPr>
        <w:t>”</w:t>
      </w:r>
      <w:r w:rsidRPr="0046593E">
        <w:rPr>
          <w:rStyle w:val="TechnicalName"/>
        </w:rPr>
        <w:t xml:space="preserve"> from </w:t>
      </w:r>
      <w:r>
        <w:rPr>
          <w:rStyle w:val="TechnicalName"/>
        </w:rPr>
        <w:t>”</w:t>
      </w:r>
      <w:r w:rsidRPr="0046593E">
        <w:rPr>
          <w:rStyle w:val="TechnicalName"/>
        </w:rPr>
        <w:t>RDOC</w:t>
      </w:r>
      <w:r>
        <w:rPr>
          <w:rStyle w:val="TechnicalName"/>
        </w:rPr>
        <w:t>”</w:t>
      </w:r>
      <w:r w:rsidRPr="0046593E">
        <w:rPr>
          <w:rStyle w:val="TechnicalName"/>
        </w:rPr>
        <w:t xml:space="preserve"> Where </w:t>
      </w:r>
      <w:r>
        <w:rPr>
          <w:rStyle w:val="TechnicalName"/>
        </w:rPr>
        <w:t>”</w:t>
      </w:r>
      <w:proofErr w:type="spellStart"/>
      <w:r w:rsidRPr="0046593E">
        <w:rPr>
          <w:rStyle w:val="TechnicalName"/>
        </w:rPr>
        <w:t>DocCode</w:t>
      </w:r>
      <w:proofErr w:type="spellEnd"/>
      <w:r>
        <w:rPr>
          <w:rStyle w:val="TechnicalName"/>
        </w:rPr>
        <w:t>”</w:t>
      </w:r>
      <w:r w:rsidRPr="0046593E">
        <w:rPr>
          <w:rStyle w:val="TechnicalName"/>
        </w:rPr>
        <w:t>=</w:t>
      </w:r>
      <w:r>
        <w:rPr>
          <w:rStyle w:val="TechnicalName"/>
        </w:rPr>
        <w:t>’</w:t>
      </w:r>
      <w:r w:rsidRPr="0046593E">
        <w:rPr>
          <w:rStyle w:val="TechnicalName"/>
        </w:rPr>
        <w:t>RDR20005</w:t>
      </w:r>
      <w:r>
        <w:rPr>
          <w:rStyle w:val="TechnicalName"/>
        </w:rPr>
        <w:t>’</w:t>
      </w:r>
      <w:r w:rsidRPr="0046593E">
        <w:rPr>
          <w:rStyle w:val="TechnicalName"/>
        </w:rPr>
        <w:t>;</w:t>
      </w:r>
    </w:p>
    <w:p w14:paraId="26D438EE" w14:textId="77777777" w:rsidR="00D7237C" w:rsidRPr="0046593E" w:rsidRDefault="00D7237C" w:rsidP="00D7237C">
      <w:pPr>
        <w:rPr>
          <w:rStyle w:val="TechnicalName"/>
        </w:rPr>
      </w:pPr>
      <w:r w:rsidRPr="0046593E">
        <w:rPr>
          <w:rStyle w:val="TechnicalName"/>
        </w:rPr>
        <w:t>&lt;/</w:t>
      </w:r>
      <w:proofErr w:type="spellStart"/>
      <w:r w:rsidRPr="0046593E">
        <w:rPr>
          <w:rStyle w:val="TechnicalName"/>
        </w:rPr>
        <w:t>jdbc:SqlStatement</w:t>
      </w:r>
      <w:proofErr w:type="spellEnd"/>
      <w:r w:rsidRPr="0046593E">
        <w:rPr>
          <w:rStyle w:val="TechnicalName"/>
        </w:rPr>
        <w:t>&gt;</w:t>
      </w:r>
    </w:p>
    <w:p w14:paraId="3698CD77" w14:textId="77777777" w:rsidR="00D7237C" w:rsidRDefault="00D7237C" w:rsidP="00D7237C"/>
    <w:p w14:paraId="1F0F2141" w14:textId="77777777" w:rsidR="00D7237C" w:rsidRDefault="00D7237C" w:rsidP="00D7237C">
      <w:r>
        <w:t xml:space="preserve">In scenario step processing, you can directly hand over the template to the Java class or you can save it to the file system or the </w:t>
      </w:r>
      <w:proofErr w:type="spellStart"/>
      <w:r>
        <w:t>BizStore</w:t>
      </w:r>
      <w:proofErr w:type="spellEnd"/>
      <w:r>
        <w:t xml:space="preserve"> for later use. </w:t>
      </w:r>
    </w:p>
    <w:p w14:paraId="227B77FB" w14:textId="77777777" w:rsidR="00D7237C" w:rsidRDefault="00D7237C" w:rsidP="00F336E3"/>
    <w:p w14:paraId="75B6A8F4" w14:textId="77777777" w:rsidR="00D7237C" w:rsidRPr="00D7237C" w:rsidRDefault="00D7237C" w:rsidP="00F336E3">
      <w:pPr>
        <w:rPr>
          <w:b/>
          <w:bCs/>
        </w:rPr>
      </w:pPr>
      <w:r w:rsidRPr="00D7237C">
        <w:rPr>
          <w:b/>
          <w:bCs/>
        </w:rPr>
        <w:t>Retrieving Report Parameters</w:t>
      </w:r>
    </w:p>
    <w:p w14:paraId="7B7C917F" w14:textId="77777777" w:rsidR="00D7237C" w:rsidRPr="004E01F7" w:rsidRDefault="00D7237C" w:rsidP="00D7237C">
      <w:pPr>
        <w:autoSpaceDE w:val="0"/>
        <w:autoSpaceDN w:val="0"/>
        <w:adjustRightInd w:val="0"/>
        <w:jc w:val="both"/>
        <w:rPr>
          <w:rFonts w:cs="Arial"/>
          <w:color w:val="000000"/>
        </w:rPr>
      </w:pPr>
      <w:r w:rsidRPr="004E01F7">
        <w:rPr>
          <w:rFonts w:cs="Arial"/>
          <w:color w:val="000000"/>
        </w:rPr>
        <w:t xml:space="preserve">If you do not know </w:t>
      </w:r>
      <w:r>
        <w:rPr>
          <w:rFonts w:cs="Arial"/>
          <w:color w:val="000000"/>
        </w:rPr>
        <w:t xml:space="preserve">the </w:t>
      </w:r>
      <w:r w:rsidRPr="004E01F7">
        <w:rPr>
          <w:rFonts w:cs="Arial"/>
          <w:color w:val="000000"/>
        </w:rPr>
        <w:t xml:space="preserve">parameters </w:t>
      </w:r>
      <w:r>
        <w:rPr>
          <w:rFonts w:cs="Arial"/>
          <w:color w:val="000000"/>
        </w:rPr>
        <w:t xml:space="preserve">that </w:t>
      </w:r>
      <w:r w:rsidRPr="004E01F7">
        <w:rPr>
          <w:rFonts w:cs="Arial"/>
          <w:color w:val="000000"/>
        </w:rPr>
        <w:t xml:space="preserve">the report </w:t>
      </w:r>
      <w:r>
        <w:rPr>
          <w:rFonts w:cs="Arial"/>
          <w:color w:val="000000"/>
        </w:rPr>
        <w:t xml:space="preserve">template </w:t>
      </w:r>
      <w:r w:rsidRPr="004E01F7">
        <w:rPr>
          <w:rFonts w:cs="Arial"/>
          <w:color w:val="000000"/>
        </w:rPr>
        <w:t xml:space="preserve">requires, use a </w:t>
      </w:r>
      <w:r w:rsidRPr="004E01F7">
        <w:rPr>
          <w:rFonts w:cs="Arial"/>
          <w:i/>
          <w:color w:val="000000"/>
        </w:rPr>
        <w:t>Call Java Class</w:t>
      </w:r>
      <w:r w:rsidRPr="004E01F7">
        <w:rPr>
          <w:rFonts w:cs="Arial"/>
          <w:color w:val="000000"/>
        </w:rPr>
        <w:t xml:space="preserve"> </w:t>
      </w:r>
      <w:r>
        <w:rPr>
          <w:rFonts w:cs="Arial"/>
          <w:color w:val="000000"/>
        </w:rPr>
        <w:t>element</w:t>
      </w:r>
      <w:r w:rsidRPr="004E01F7">
        <w:rPr>
          <w:rFonts w:cs="Arial"/>
          <w:color w:val="000000"/>
        </w:rPr>
        <w:t xml:space="preserve"> to retrieve the parameter names using the following Java class:</w:t>
      </w:r>
    </w:p>
    <w:p w14:paraId="74E6B4E3" w14:textId="77777777" w:rsidR="00D7237C" w:rsidRPr="004E01F7" w:rsidRDefault="00D7237C" w:rsidP="00D7237C">
      <w:pPr>
        <w:autoSpaceDE w:val="0"/>
        <w:autoSpaceDN w:val="0"/>
        <w:adjustRightInd w:val="0"/>
        <w:jc w:val="both"/>
        <w:rPr>
          <w:rFonts w:ascii="Courier New" w:hAnsi="Courier New" w:cs="Courier New"/>
          <w:color w:val="000000"/>
        </w:rPr>
      </w:pPr>
      <w:r w:rsidRPr="004E01F7">
        <w:rPr>
          <w:rFonts w:ascii="Courier New" w:hAnsi="Courier New" w:cs="Courier New"/>
          <w:color w:val="000000"/>
        </w:rPr>
        <w:t>com.sap.b1i.xcl_tools.CrystalReportRequest</w:t>
      </w:r>
    </w:p>
    <w:p w14:paraId="51B65D21" w14:textId="77777777" w:rsidR="00D7237C" w:rsidRDefault="00D7237C" w:rsidP="00D7237C">
      <w:pPr>
        <w:autoSpaceDE w:val="0"/>
        <w:autoSpaceDN w:val="0"/>
        <w:adjustRightInd w:val="0"/>
        <w:rPr>
          <w:rFonts w:cs="Arial"/>
          <w:color w:val="000000"/>
        </w:rPr>
      </w:pPr>
    </w:p>
    <w:p w14:paraId="5C1F8DC8" w14:textId="77777777" w:rsidR="00D7237C" w:rsidRPr="004E01F7" w:rsidRDefault="00D7237C" w:rsidP="00D7237C">
      <w:pPr>
        <w:autoSpaceDE w:val="0"/>
        <w:autoSpaceDN w:val="0"/>
        <w:adjustRightInd w:val="0"/>
        <w:rPr>
          <w:rFonts w:ascii="Courier New" w:hAnsi="Courier New" w:cs="Courier New"/>
          <w:color w:val="000000"/>
        </w:rPr>
      </w:pPr>
      <w:r w:rsidRPr="004E01F7">
        <w:rPr>
          <w:rFonts w:cs="Arial"/>
          <w:color w:val="000000"/>
        </w:rPr>
        <w:t xml:space="preserve">To retrieve parameter definitions, refer to the following schema definition document in the </w:t>
      </w:r>
      <w:proofErr w:type="spellStart"/>
      <w:r w:rsidRPr="004E01F7">
        <w:rPr>
          <w:rFonts w:cs="Arial"/>
          <w:color w:val="000000"/>
        </w:rPr>
        <w:t>BizStore</w:t>
      </w:r>
      <w:proofErr w:type="spellEnd"/>
      <w:r w:rsidRPr="004E01F7">
        <w:rPr>
          <w:rFonts w:cs="Arial"/>
          <w:color w:val="000000"/>
        </w:rPr>
        <w:t xml:space="preserve">: </w:t>
      </w:r>
      <w:r w:rsidRPr="004E01F7">
        <w:rPr>
          <w:rFonts w:ascii="Courier New" w:hAnsi="Courier New" w:cs="Courier New"/>
          <w:color w:val="000000"/>
        </w:rPr>
        <w:t>com.sap.b1i.system.xc/</w:t>
      </w:r>
      <w:proofErr w:type="spellStart"/>
      <w:r w:rsidRPr="004E01F7">
        <w:rPr>
          <w:rFonts w:ascii="Courier New" w:hAnsi="Courier New" w:cs="Courier New"/>
          <w:color w:val="000000"/>
        </w:rPr>
        <w:t>xsd</w:t>
      </w:r>
      <w:proofErr w:type="spellEnd"/>
      <w:r w:rsidRPr="004E01F7">
        <w:rPr>
          <w:rFonts w:ascii="Courier New" w:hAnsi="Courier New" w:cs="Courier New"/>
          <w:color w:val="000000"/>
        </w:rPr>
        <w:t>/reportparams.xsd</w:t>
      </w:r>
    </w:p>
    <w:p w14:paraId="418F26D8" w14:textId="77777777" w:rsidR="00D7237C" w:rsidRDefault="00D7237C" w:rsidP="00D7237C">
      <w:pPr>
        <w:autoSpaceDE w:val="0"/>
        <w:autoSpaceDN w:val="0"/>
        <w:adjustRightInd w:val="0"/>
        <w:rPr>
          <w:rFonts w:cs="Arial"/>
          <w:color w:val="000000"/>
        </w:rPr>
      </w:pPr>
    </w:p>
    <w:p w14:paraId="2BD2099B" w14:textId="77777777" w:rsidR="00D7237C" w:rsidRDefault="00D7237C" w:rsidP="00D7237C">
      <w:pPr>
        <w:autoSpaceDE w:val="0"/>
        <w:autoSpaceDN w:val="0"/>
        <w:adjustRightInd w:val="0"/>
        <w:rPr>
          <w:rFonts w:cs="Arial"/>
          <w:color w:val="000000"/>
        </w:rPr>
      </w:pPr>
      <w:r>
        <w:rPr>
          <w:rFonts w:cs="Arial"/>
          <w:color w:val="000000"/>
        </w:rPr>
        <w:t>Define the report template location:</w:t>
      </w:r>
    </w:p>
    <w:p w14:paraId="33C750AF" w14:textId="77777777" w:rsidR="00D7237C" w:rsidRDefault="00D7237C" w:rsidP="00D7237C">
      <w:pPr>
        <w:pStyle w:val="BulletedList"/>
      </w:pPr>
      <w:r>
        <w:t xml:space="preserve">Use </w:t>
      </w:r>
      <w:r w:rsidRPr="00E4579D">
        <w:rPr>
          <w:rStyle w:val="TechnicalName"/>
        </w:rPr>
        <w:t>&lt;</w:t>
      </w:r>
      <w:proofErr w:type="spellStart"/>
      <w:r w:rsidRPr="00E4579D">
        <w:rPr>
          <w:rStyle w:val="TechnicalName"/>
        </w:rPr>
        <w:t>xci:template-bizstore</w:t>
      </w:r>
      <w:proofErr w:type="spellEnd"/>
      <w:r w:rsidRPr="00E4579D">
        <w:rPr>
          <w:rStyle w:val="TechnicalName"/>
        </w:rPr>
        <w:t>&gt;</w:t>
      </w:r>
      <w:r>
        <w:t xml:space="preserve">, if your template it in the </w:t>
      </w:r>
      <w:proofErr w:type="spellStart"/>
      <w:r>
        <w:t>BizStore</w:t>
      </w:r>
      <w:proofErr w:type="spellEnd"/>
      <w:r>
        <w:t xml:space="preserve">. Enter an absolute </w:t>
      </w:r>
      <w:proofErr w:type="spellStart"/>
      <w:r>
        <w:t>BizStore</w:t>
      </w:r>
      <w:proofErr w:type="spellEnd"/>
      <w:r>
        <w:t xml:space="preserve"> URI.</w:t>
      </w:r>
    </w:p>
    <w:p w14:paraId="006F0718" w14:textId="77777777" w:rsidR="00D7237C" w:rsidRDefault="00D7237C" w:rsidP="00D7237C">
      <w:pPr>
        <w:pStyle w:val="BulletedList"/>
      </w:pPr>
      <w:r>
        <w:t xml:space="preserve">Use </w:t>
      </w:r>
      <w:r w:rsidRPr="00E4579D">
        <w:rPr>
          <w:rStyle w:val="TechnicalName"/>
        </w:rPr>
        <w:t>&lt;</w:t>
      </w:r>
      <w:proofErr w:type="spellStart"/>
      <w:r w:rsidRPr="00E4579D">
        <w:rPr>
          <w:rStyle w:val="TechnicalName"/>
        </w:rPr>
        <w:t>xci:template-file</w:t>
      </w:r>
      <w:proofErr w:type="spellEnd"/>
      <w:r w:rsidRPr="00E4579D">
        <w:rPr>
          <w:rStyle w:val="TechnicalName"/>
        </w:rPr>
        <w:t>&gt;</w:t>
      </w:r>
      <w:r>
        <w:t xml:space="preserve">, if the template is in the file system in the </w:t>
      </w:r>
      <w:r w:rsidRPr="00E4579D">
        <w:rPr>
          <w:rStyle w:val="TechnicalName"/>
        </w:rPr>
        <w:t>…\</w:t>
      </w:r>
      <w:proofErr w:type="spellStart"/>
      <w:r w:rsidRPr="00E4579D">
        <w:rPr>
          <w:rStyle w:val="TechnicalName"/>
        </w:rPr>
        <w:t>IntegrationServer</w:t>
      </w:r>
      <w:proofErr w:type="spellEnd"/>
      <w:r w:rsidRPr="00E4579D">
        <w:rPr>
          <w:rStyle w:val="TechnicalName"/>
        </w:rPr>
        <w:t>\Tomcat\webapps\B1iXcellerator\reports\</w:t>
      </w:r>
      <w:r>
        <w:rPr>
          <w:rStyle w:val="TechnicalName"/>
          <w:sz w:val="20"/>
          <w:szCs w:val="18"/>
        </w:rPr>
        <w:t xml:space="preserve"> </w:t>
      </w:r>
      <w:r>
        <w:t>fo</w:t>
      </w:r>
      <w:r w:rsidRPr="00F86041">
        <w:t>lder</w:t>
      </w:r>
      <w:r>
        <w:t>. Enter the relative URL. If the report is in the base directory, enter the file name.</w:t>
      </w:r>
    </w:p>
    <w:p w14:paraId="3E6FDC11" w14:textId="77777777" w:rsidR="00D7237C" w:rsidRDefault="00D7237C" w:rsidP="00D7237C">
      <w:pPr>
        <w:pStyle w:val="BulletedList"/>
      </w:pPr>
      <w:r>
        <w:t xml:space="preserve">Use </w:t>
      </w:r>
      <w:r w:rsidRPr="004E01F7">
        <w:rPr>
          <w:rStyle w:val="m1"/>
          <w:rFonts w:ascii="Courier New" w:hAnsi="Courier New" w:cs="Courier New"/>
          <w:color w:val="auto"/>
          <w:sz w:val="20"/>
          <w:szCs w:val="20"/>
        </w:rPr>
        <w:t>&lt;</w:t>
      </w:r>
      <w:proofErr w:type="spellStart"/>
      <w:r w:rsidRPr="00D7237C">
        <w:rPr>
          <w:rStyle w:val="t1"/>
          <w:rFonts w:ascii="Courier New" w:hAnsi="Courier New" w:cs="Courier New"/>
          <w:color w:val="auto"/>
        </w:rPr>
        <w:t>xci:template-inlined</w:t>
      </w:r>
      <w:proofErr w:type="spellEnd"/>
      <w:r w:rsidRPr="00E4579D">
        <w:rPr>
          <w:rStyle w:val="m1"/>
          <w:rFonts w:ascii="Courier New" w:hAnsi="Courier New" w:cs="Courier New"/>
          <w:color w:val="auto"/>
        </w:rPr>
        <w:t>&gt;</w:t>
      </w:r>
      <w:r>
        <w:t>, to hand over the template in a base64 encoded string.</w:t>
      </w:r>
    </w:p>
    <w:p w14:paraId="645A426E" w14:textId="77777777" w:rsidR="00D7237C" w:rsidRPr="00F86041" w:rsidRDefault="00D7237C" w:rsidP="00D7237C">
      <w:pPr>
        <w:autoSpaceDE w:val="0"/>
        <w:autoSpaceDN w:val="0"/>
        <w:adjustRightInd w:val="0"/>
        <w:rPr>
          <w:rFonts w:cs="Arial"/>
          <w:color w:val="000000"/>
        </w:rPr>
      </w:pPr>
    </w:p>
    <w:p w14:paraId="75B35B7C" w14:textId="77777777" w:rsidR="00D7237C" w:rsidRPr="00171A38" w:rsidRDefault="00D7237C" w:rsidP="00D7237C">
      <w:pPr>
        <w:pStyle w:val="LContinue"/>
        <w:rPr>
          <w:b/>
          <w:bCs/>
        </w:rPr>
      </w:pPr>
      <w:r w:rsidRPr="00171A38">
        <w:rPr>
          <w:b/>
          <w:bCs/>
        </w:rPr>
        <w:t>Example</w:t>
      </w:r>
    </w:p>
    <w:p w14:paraId="7CC9A8F7" w14:textId="77777777" w:rsidR="00D7237C" w:rsidRPr="00D7237C" w:rsidRDefault="00D7237C" w:rsidP="00D7237C">
      <w:pPr>
        <w:pStyle w:val="LContinue"/>
        <w:rPr>
          <w:rFonts w:ascii="Courier New" w:hAnsi="Courier New" w:cs="Courier New"/>
          <w:sz w:val="20"/>
          <w:szCs w:val="20"/>
        </w:rPr>
      </w:pPr>
      <w:r w:rsidRPr="00D7237C">
        <w:rPr>
          <w:rStyle w:val="m1"/>
          <w:rFonts w:ascii="Courier New" w:hAnsi="Courier New" w:cs="Courier New"/>
          <w:color w:val="auto"/>
          <w:sz w:val="20"/>
          <w:szCs w:val="20"/>
        </w:rPr>
        <w:t>&lt;</w:t>
      </w:r>
      <w:proofErr w:type="spellStart"/>
      <w:r w:rsidRPr="00D7237C">
        <w:rPr>
          <w:rStyle w:val="t1"/>
          <w:rFonts w:ascii="Courier New" w:hAnsi="Courier New" w:cs="Courier New"/>
          <w:color w:val="auto"/>
          <w:sz w:val="20"/>
          <w:szCs w:val="20"/>
        </w:rPr>
        <w:t>xci:reportparams</w:t>
      </w:r>
      <w:proofErr w:type="spellEnd"/>
      <w:r w:rsidRPr="00D7237C">
        <w:rPr>
          <w:rStyle w:val="m1"/>
          <w:rFonts w:ascii="Courier New" w:hAnsi="Courier New" w:cs="Courier New"/>
          <w:color w:val="auto"/>
          <w:sz w:val="20"/>
          <w:szCs w:val="20"/>
        </w:rPr>
        <w:t>&gt;</w:t>
      </w:r>
      <w:r w:rsidRPr="00D7237C">
        <w:rPr>
          <w:rStyle w:val="m1"/>
          <w:rFonts w:ascii="Courier New" w:hAnsi="Courier New" w:cs="Courier New"/>
          <w:color w:val="auto"/>
          <w:sz w:val="20"/>
          <w:szCs w:val="20"/>
        </w:rPr>
        <w:br/>
        <w:t xml:space="preserve">    &lt;</w:t>
      </w:r>
      <w:proofErr w:type="spellStart"/>
      <w:r w:rsidRPr="00D7237C">
        <w:rPr>
          <w:rStyle w:val="t1"/>
          <w:rFonts w:ascii="Courier New" w:hAnsi="Courier New" w:cs="Courier New"/>
          <w:color w:val="auto"/>
          <w:sz w:val="20"/>
          <w:szCs w:val="20"/>
        </w:rPr>
        <w:t>xci:template-inlined</w:t>
      </w:r>
      <w:proofErr w:type="spellEnd"/>
      <w:r w:rsidRPr="00D7237C">
        <w:rPr>
          <w:rStyle w:val="m1"/>
          <w:rFonts w:ascii="Courier New" w:hAnsi="Courier New" w:cs="Courier New"/>
          <w:color w:val="auto"/>
          <w:sz w:val="20"/>
          <w:szCs w:val="20"/>
        </w:rPr>
        <w:t>&gt;</w:t>
      </w:r>
      <w:r w:rsidRPr="00D7237C">
        <w:rPr>
          <w:rStyle w:val="m1"/>
          <w:rFonts w:ascii="Courier New" w:hAnsi="Courier New" w:cs="Courier New"/>
          <w:color w:val="auto"/>
          <w:sz w:val="20"/>
          <w:szCs w:val="20"/>
        </w:rPr>
        <w:br/>
        <w:t xml:space="preserve">         </w:t>
      </w:r>
      <w:r w:rsidRPr="00D7237C">
        <w:rPr>
          <w:rStyle w:val="m1"/>
          <w:rFonts w:ascii="Courier New" w:hAnsi="Courier New" w:cs="Courier New"/>
          <w:b/>
          <w:color w:val="auto"/>
          <w:sz w:val="20"/>
          <w:szCs w:val="20"/>
        </w:rPr>
        <w:t>Add here your report template in base64 coding</w:t>
      </w:r>
      <w:r w:rsidRPr="00D7237C">
        <w:rPr>
          <w:rStyle w:val="m1"/>
          <w:rFonts w:ascii="Courier New" w:hAnsi="Courier New" w:cs="Courier New"/>
          <w:color w:val="auto"/>
          <w:sz w:val="20"/>
          <w:szCs w:val="20"/>
        </w:rPr>
        <w:br/>
        <w:t xml:space="preserve">    &lt;/</w:t>
      </w:r>
      <w:proofErr w:type="spellStart"/>
      <w:r w:rsidRPr="00D7237C">
        <w:rPr>
          <w:rStyle w:val="t1"/>
          <w:rFonts w:ascii="Courier New" w:hAnsi="Courier New" w:cs="Courier New"/>
          <w:color w:val="auto"/>
          <w:sz w:val="20"/>
          <w:szCs w:val="20"/>
        </w:rPr>
        <w:t>xci:template-inlined</w:t>
      </w:r>
      <w:proofErr w:type="spellEnd"/>
      <w:r w:rsidRPr="00D7237C">
        <w:rPr>
          <w:rStyle w:val="m1"/>
          <w:rFonts w:ascii="Courier New" w:hAnsi="Courier New" w:cs="Courier New"/>
          <w:color w:val="auto"/>
          <w:sz w:val="20"/>
          <w:szCs w:val="20"/>
        </w:rPr>
        <w:t>&gt;</w:t>
      </w:r>
      <w:r w:rsidRPr="00D7237C">
        <w:rPr>
          <w:rStyle w:val="m1"/>
          <w:rFonts w:ascii="Courier New" w:hAnsi="Courier New" w:cs="Courier New"/>
          <w:color w:val="auto"/>
          <w:sz w:val="20"/>
          <w:szCs w:val="20"/>
        </w:rPr>
        <w:br/>
        <w:t>&lt;/</w:t>
      </w:r>
      <w:proofErr w:type="spellStart"/>
      <w:r w:rsidRPr="00D7237C">
        <w:rPr>
          <w:rStyle w:val="t1"/>
          <w:rFonts w:ascii="Courier New" w:hAnsi="Courier New" w:cs="Courier New"/>
          <w:color w:val="auto"/>
          <w:sz w:val="20"/>
          <w:szCs w:val="20"/>
        </w:rPr>
        <w:t>xci:reportparams</w:t>
      </w:r>
      <w:proofErr w:type="spellEnd"/>
      <w:r w:rsidRPr="00D7237C">
        <w:rPr>
          <w:rStyle w:val="m1"/>
          <w:rFonts w:ascii="Courier New" w:hAnsi="Courier New" w:cs="Courier New"/>
          <w:color w:val="auto"/>
          <w:sz w:val="20"/>
          <w:szCs w:val="20"/>
        </w:rPr>
        <w:t>&gt;</w:t>
      </w:r>
    </w:p>
    <w:p w14:paraId="5F6414EC" w14:textId="77777777" w:rsidR="00D7237C" w:rsidRDefault="00D7237C" w:rsidP="00D7237C">
      <w:pPr>
        <w:autoSpaceDE w:val="0"/>
        <w:autoSpaceDN w:val="0"/>
        <w:adjustRightInd w:val="0"/>
        <w:rPr>
          <w:rFonts w:cs="Arial"/>
          <w:color w:val="000000"/>
        </w:rPr>
      </w:pPr>
    </w:p>
    <w:p w14:paraId="1D83920E" w14:textId="77777777" w:rsidR="00D7237C" w:rsidRDefault="00D7237C" w:rsidP="00D7237C">
      <w:pPr>
        <w:autoSpaceDE w:val="0"/>
        <w:autoSpaceDN w:val="0"/>
        <w:adjustRightInd w:val="0"/>
        <w:rPr>
          <w:rFonts w:cs="Arial"/>
          <w:color w:val="000000"/>
        </w:rPr>
      </w:pPr>
      <w:r>
        <w:rPr>
          <w:rFonts w:cs="Arial"/>
          <w:color w:val="000000"/>
        </w:rPr>
        <w:t xml:space="preserve">The Java class returns the parameter information in the </w:t>
      </w:r>
      <w:r w:rsidRPr="00E4579D">
        <w:rPr>
          <w:rStyle w:val="TechnicalName"/>
        </w:rPr>
        <w:t>&lt;</w:t>
      </w:r>
      <w:proofErr w:type="spellStart"/>
      <w:r w:rsidRPr="00E4579D">
        <w:rPr>
          <w:rStyle w:val="TechnicalName"/>
        </w:rPr>
        <w:t>xci:parameters</w:t>
      </w:r>
      <w:proofErr w:type="spellEnd"/>
      <w:r w:rsidRPr="00E4579D">
        <w:rPr>
          <w:rStyle w:val="TechnicalName"/>
        </w:rPr>
        <w:t>&gt;</w:t>
      </w:r>
      <w:r>
        <w:rPr>
          <w:rFonts w:cs="Arial"/>
          <w:color w:val="000000"/>
        </w:rPr>
        <w:t xml:space="preserve"> section. For each parameter, the class returns </w:t>
      </w:r>
      <w:r w:rsidRPr="00E4579D">
        <w:rPr>
          <w:rStyle w:val="TechnicalName"/>
        </w:rPr>
        <w:t>&lt;</w:t>
      </w:r>
      <w:proofErr w:type="spellStart"/>
      <w:r w:rsidRPr="00E4579D">
        <w:rPr>
          <w:rStyle w:val="TechnicalName"/>
        </w:rPr>
        <w:t>xci:paramNode</w:t>
      </w:r>
      <w:proofErr w:type="spellEnd"/>
      <w:r w:rsidRPr="00E4579D">
        <w:rPr>
          <w:rStyle w:val="TechnicalName"/>
        </w:rPr>
        <w:t>&gt;</w:t>
      </w:r>
      <w:r>
        <w:rPr>
          <w:rFonts w:cs="Arial"/>
          <w:color w:val="000000"/>
        </w:rPr>
        <w:t xml:space="preserve"> with attributes for the name, description, type, length, maximum and minimum value, and so on.</w:t>
      </w:r>
    </w:p>
    <w:p w14:paraId="5B86E146" w14:textId="77777777" w:rsidR="00D7237C" w:rsidRDefault="00D7237C" w:rsidP="00D7237C">
      <w:pPr>
        <w:autoSpaceDE w:val="0"/>
        <w:autoSpaceDN w:val="0"/>
        <w:adjustRightInd w:val="0"/>
        <w:rPr>
          <w:rFonts w:cs="Arial"/>
          <w:color w:val="000000"/>
        </w:rPr>
      </w:pPr>
    </w:p>
    <w:p w14:paraId="607D317D" w14:textId="77777777" w:rsidR="00D7237C" w:rsidRPr="004E01F7" w:rsidRDefault="00D7237C" w:rsidP="00D7237C">
      <w:pPr>
        <w:autoSpaceDE w:val="0"/>
        <w:autoSpaceDN w:val="0"/>
        <w:adjustRightInd w:val="0"/>
        <w:jc w:val="both"/>
        <w:rPr>
          <w:rFonts w:cs="Arial"/>
          <w:color w:val="000000"/>
        </w:rPr>
      </w:pPr>
      <w:r w:rsidRPr="004E01F7">
        <w:rPr>
          <w:rFonts w:cs="Arial"/>
          <w:color w:val="000000"/>
        </w:rPr>
        <w:t xml:space="preserve">If the report template does not accept parameters, the </w:t>
      </w:r>
      <w:proofErr w:type="spellStart"/>
      <w:r w:rsidRPr="004E01F7">
        <w:rPr>
          <w:rFonts w:ascii="Courier New" w:hAnsi="Courier New" w:cs="Courier New"/>
          <w:color w:val="000000"/>
        </w:rPr>
        <w:t>reportparams</w:t>
      </w:r>
      <w:proofErr w:type="spellEnd"/>
      <w:r w:rsidRPr="004E01F7">
        <w:rPr>
          <w:rFonts w:cs="Arial"/>
          <w:color w:val="000000"/>
        </w:rPr>
        <w:t xml:space="preserve"> section in the response message is empty.</w:t>
      </w:r>
    </w:p>
    <w:p w14:paraId="3DE07A4D" w14:textId="77777777" w:rsidR="00D7237C" w:rsidRDefault="00D7237C" w:rsidP="00D7237C"/>
    <w:p w14:paraId="67C0B968" w14:textId="77777777" w:rsidR="003624DD" w:rsidRDefault="003624DD" w:rsidP="00D7237C"/>
    <w:p w14:paraId="6795B806" w14:textId="77777777" w:rsidR="00D7237C" w:rsidRPr="00D7237C" w:rsidRDefault="00D7237C" w:rsidP="00F336E3">
      <w:pPr>
        <w:rPr>
          <w:b/>
          <w:bCs/>
        </w:rPr>
      </w:pPr>
      <w:r w:rsidRPr="00D7237C">
        <w:rPr>
          <w:b/>
          <w:bCs/>
        </w:rPr>
        <w:t>Handing Over Parameters to the Report</w:t>
      </w:r>
    </w:p>
    <w:p w14:paraId="75C1B7EF" w14:textId="77777777" w:rsidR="00D7237C" w:rsidRPr="004E01F7" w:rsidRDefault="00D7237C" w:rsidP="00D7237C">
      <w:pPr>
        <w:autoSpaceDE w:val="0"/>
        <w:autoSpaceDN w:val="0"/>
        <w:adjustRightInd w:val="0"/>
        <w:jc w:val="both"/>
        <w:rPr>
          <w:rFonts w:cs="Arial"/>
          <w:color w:val="000000"/>
        </w:rPr>
      </w:pPr>
      <w:r>
        <w:rPr>
          <w:rFonts w:cs="Arial"/>
          <w:color w:val="000000"/>
        </w:rPr>
        <w:t xml:space="preserve">To </w:t>
      </w:r>
      <w:r w:rsidRPr="004E01F7">
        <w:rPr>
          <w:rFonts w:cs="Arial"/>
          <w:color w:val="000000"/>
        </w:rPr>
        <w:t xml:space="preserve">hand over </w:t>
      </w:r>
      <w:r>
        <w:rPr>
          <w:rFonts w:cs="Arial"/>
          <w:color w:val="000000"/>
        </w:rPr>
        <w:t xml:space="preserve">report </w:t>
      </w:r>
      <w:r w:rsidRPr="004E01F7">
        <w:rPr>
          <w:rFonts w:cs="Arial"/>
          <w:color w:val="000000"/>
        </w:rPr>
        <w:t>parameter</w:t>
      </w:r>
      <w:r>
        <w:rPr>
          <w:rFonts w:cs="Arial"/>
          <w:color w:val="000000"/>
        </w:rPr>
        <w:t>s</w:t>
      </w:r>
      <w:r w:rsidRPr="004E01F7">
        <w:rPr>
          <w:rFonts w:cs="Arial"/>
          <w:color w:val="000000"/>
        </w:rPr>
        <w:t xml:space="preserve"> </w:t>
      </w:r>
      <w:r>
        <w:rPr>
          <w:rFonts w:cs="Arial"/>
          <w:color w:val="000000"/>
        </w:rPr>
        <w:t xml:space="preserve">and </w:t>
      </w:r>
      <w:r w:rsidRPr="004E01F7">
        <w:rPr>
          <w:rFonts w:cs="Arial"/>
          <w:color w:val="000000"/>
        </w:rPr>
        <w:t>values</w:t>
      </w:r>
      <w:r>
        <w:rPr>
          <w:rFonts w:cs="Arial"/>
          <w:color w:val="000000"/>
        </w:rPr>
        <w:t xml:space="preserve"> to the report template</w:t>
      </w:r>
      <w:r w:rsidRPr="004E01F7">
        <w:rPr>
          <w:rFonts w:cs="Arial"/>
          <w:color w:val="000000"/>
        </w:rPr>
        <w:t xml:space="preserve">, add them to an XSL </w:t>
      </w:r>
      <w:r>
        <w:rPr>
          <w:rFonts w:cs="Arial"/>
          <w:color w:val="000000"/>
        </w:rPr>
        <w:t>t</w:t>
      </w:r>
      <w:r w:rsidRPr="004E01F7">
        <w:rPr>
          <w:rFonts w:cs="Arial"/>
          <w:color w:val="000000"/>
        </w:rPr>
        <w:t>ransformation.</w:t>
      </w:r>
      <w:r>
        <w:rPr>
          <w:rFonts w:cs="Arial"/>
          <w:color w:val="000000"/>
        </w:rPr>
        <w:t xml:space="preserve"> </w:t>
      </w:r>
      <w:r w:rsidRPr="004E01F7">
        <w:rPr>
          <w:rFonts w:cs="Arial"/>
          <w:color w:val="000000"/>
        </w:rPr>
        <w:t xml:space="preserve">Refer to the following schema definition document in the </w:t>
      </w:r>
      <w:proofErr w:type="spellStart"/>
      <w:r w:rsidRPr="004E01F7">
        <w:rPr>
          <w:rFonts w:cs="Arial"/>
          <w:color w:val="000000"/>
        </w:rPr>
        <w:t>BizStore</w:t>
      </w:r>
      <w:proofErr w:type="spellEnd"/>
      <w:r w:rsidRPr="004E01F7">
        <w:rPr>
          <w:rFonts w:cs="Arial"/>
          <w:color w:val="000000"/>
        </w:rPr>
        <w:t xml:space="preserve">: </w:t>
      </w:r>
      <w:r w:rsidRPr="004E01F7">
        <w:rPr>
          <w:rFonts w:ascii="Courier New" w:hAnsi="Courier New" w:cs="Courier New"/>
          <w:color w:val="000000"/>
        </w:rPr>
        <w:t>com.sap.b1i.system.xc/</w:t>
      </w:r>
      <w:proofErr w:type="spellStart"/>
      <w:r w:rsidRPr="004E01F7">
        <w:rPr>
          <w:rFonts w:ascii="Courier New" w:hAnsi="Courier New" w:cs="Courier New"/>
          <w:color w:val="000000"/>
        </w:rPr>
        <w:t>xsd</w:t>
      </w:r>
      <w:proofErr w:type="spellEnd"/>
      <w:r w:rsidRPr="004E01F7">
        <w:rPr>
          <w:rFonts w:ascii="Courier New" w:hAnsi="Courier New" w:cs="Courier New"/>
          <w:color w:val="000000"/>
        </w:rPr>
        <w:t>/reportrequest.xsd</w:t>
      </w:r>
    </w:p>
    <w:p w14:paraId="23BA5266" w14:textId="77777777" w:rsidR="00D7237C" w:rsidRDefault="00D7237C" w:rsidP="00D7237C">
      <w:pPr>
        <w:autoSpaceDE w:val="0"/>
        <w:autoSpaceDN w:val="0"/>
        <w:adjustRightInd w:val="0"/>
        <w:jc w:val="both"/>
        <w:rPr>
          <w:rFonts w:cs="Arial"/>
          <w:color w:val="000000"/>
        </w:rPr>
      </w:pPr>
    </w:p>
    <w:p w14:paraId="3DF7CF39" w14:textId="77777777" w:rsidR="00D7237C" w:rsidRPr="00AF35DA" w:rsidRDefault="00D7237C" w:rsidP="00D7237C">
      <w:pPr>
        <w:autoSpaceDE w:val="0"/>
        <w:autoSpaceDN w:val="0"/>
        <w:adjustRightInd w:val="0"/>
        <w:jc w:val="both"/>
        <w:rPr>
          <w:rFonts w:cs="Arial"/>
          <w:b/>
          <w:color w:val="000000"/>
        </w:rPr>
      </w:pPr>
      <w:r w:rsidRPr="00AF35DA">
        <w:rPr>
          <w:rFonts w:cs="Arial"/>
          <w:b/>
          <w:color w:val="000000"/>
        </w:rPr>
        <w:t>Example</w:t>
      </w:r>
    </w:p>
    <w:p w14:paraId="66D59213" w14:textId="77777777" w:rsidR="00D7237C" w:rsidRPr="004E01F7" w:rsidRDefault="00D7237C" w:rsidP="00D7237C">
      <w:pPr>
        <w:autoSpaceDE w:val="0"/>
        <w:autoSpaceDN w:val="0"/>
        <w:adjustRightInd w:val="0"/>
        <w:jc w:val="both"/>
        <w:rPr>
          <w:rFonts w:ascii="Courier New" w:hAnsi="Courier New" w:cs="Courier New"/>
          <w:color w:val="000000"/>
        </w:rPr>
      </w:pPr>
      <w:r w:rsidRPr="004E01F7">
        <w:rPr>
          <w:rFonts w:ascii="Courier New" w:hAnsi="Courier New" w:cs="Courier New"/>
          <w:color w:val="000000"/>
        </w:rPr>
        <w:t>…</w:t>
      </w:r>
    </w:p>
    <w:p w14:paraId="2A51D0F9" w14:textId="77777777" w:rsidR="00D7237C" w:rsidRPr="004E01F7" w:rsidRDefault="00D7237C" w:rsidP="00D7237C">
      <w:pPr>
        <w:autoSpaceDE w:val="0"/>
        <w:autoSpaceDN w:val="0"/>
        <w:adjustRightInd w:val="0"/>
        <w:jc w:val="both"/>
        <w:rPr>
          <w:rFonts w:ascii="Courier New" w:hAnsi="Courier New" w:cs="Courier New"/>
          <w:color w:val="000000"/>
        </w:rPr>
      </w:pPr>
      <w:r w:rsidRPr="004E01F7">
        <w:rPr>
          <w:rFonts w:ascii="Courier New" w:hAnsi="Courier New" w:cs="Courier New"/>
          <w:color w:val="000000"/>
        </w:rPr>
        <w:t xml:space="preserve">  &lt;parameter v1=”</w:t>
      </w:r>
      <w:r>
        <w:rPr>
          <w:rFonts w:ascii="Courier New" w:hAnsi="Courier New" w:cs="Courier New"/>
          <w:color w:val="000000"/>
        </w:rPr>
        <w:t>1</w:t>
      </w:r>
      <w:r w:rsidRPr="004E01F7">
        <w:rPr>
          <w:rFonts w:ascii="Courier New" w:hAnsi="Courier New" w:cs="Courier New"/>
          <w:color w:val="000000"/>
        </w:rPr>
        <w:t>” v2=”” name=”</w:t>
      </w:r>
      <w:proofErr w:type="spellStart"/>
      <w:r>
        <w:rPr>
          <w:rFonts w:ascii="Courier New" w:hAnsi="Courier New" w:cs="Courier New"/>
          <w:color w:val="000000"/>
        </w:rPr>
        <w:t>DocKey</w:t>
      </w:r>
      <w:proofErr w:type="spellEnd"/>
      <w:r>
        <w:rPr>
          <w:rFonts w:ascii="Courier New" w:hAnsi="Courier New" w:cs="Courier New"/>
          <w:color w:val="000000"/>
        </w:rPr>
        <w:t>@</w:t>
      </w:r>
      <w:r w:rsidRPr="004E01F7">
        <w:rPr>
          <w:rFonts w:ascii="Courier New" w:hAnsi="Courier New" w:cs="Courier New"/>
          <w:color w:val="000000"/>
        </w:rPr>
        <w:t>” type=”</w:t>
      </w:r>
      <w:r>
        <w:rPr>
          <w:rFonts w:ascii="Courier New" w:hAnsi="Courier New" w:cs="Courier New"/>
          <w:color w:val="000000"/>
        </w:rPr>
        <w:t>integer</w:t>
      </w:r>
      <w:r w:rsidRPr="004E01F7">
        <w:rPr>
          <w:rFonts w:ascii="Courier New" w:hAnsi="Courier New" w:cs="Courier New"/>
          <w:color w:val="000000"/>
        </w:rPr>
        <w:t>”&gt;</w:t>
      </w:r>
    </w:p>
    <w:p w14:paraId="1FCAB3C8" w14:textId="77777777" w:rsidR="00D7237C" w:rsidRPr="004E01F7" w:rsidRDefault="00D7237C" w:rsidP="00D7237C">
      <w:pPr>
        <w:autoSpaceDE w:val="0"/>
        <w:autoSpaceDN w:val="0"/>
        <w:adjustRightInd w:val="0"/>
        <w:jc w:val="both"/>
        <w:rPr>
          <w:rFonts w:ascii="Courier New" w:hAnsi="Courier New" w:cs="Courier New"/>
          <w:color w:val="000000"/>
        </w:rPr>
      </w:pPr>
      <w:r w:rsidRPr="004E01F7">
        <w:rPr>
          <w:rFonts w:ascii="Courier New" w:hAnsi="Courier New" w:cs="Courier New"/>
          <w:color w:val="000000"/>
        </w:rPr>
        <w:t xml:space="preserve">  &lt;parameter v1=”</w:t>
      </w:r>
      <w:r>
        <w:rPr>
          <w:rFonts w:ascii="Courier New" w:hAnsi="Courier New" w:cs="Courier New"/>
          <w:color w:val="000000"/>
        </w:rPr>
        <w:t>17</w:t>
      </w:r>
      <w:r w:rsidRPr="004E01F7">
        <w:rPr>
          <w:rFonts w:ascii="Courier New" w:hAnsi="Courier New" w:cs="Courier New"/>
          <w:color w:val="000000"/>
        </w:rPr>
        <w:t>” v2=”” name=”</w:t>
      </w:r>
      <w:proofErr w:type="spellStart"/>
      <w:r>
        <w:rPr>
          <w:rFonts w:ascii="Courier New" w:hAnsi="Courier New" w:cs="Courier New"/>
          <w:color w:val="000000"/>
        </w:rPr>
        <w:t>ObjectID</w:t>
      </w:r>
      <w:proofErr w:type="spellEnd"/>
      <w:r>
        <w:rPr>
          <w:rFonts w:ascii="Courier New" w:hAnsi="Courier New" w:cs="Courier New"/>
          <w:color w:val="000000"/>
        </w:rPr>
        <w:t>@</w:t>
      </w:r>
      <w:r w:rsidRPr="004E01F7">
        <w:rPr>
          <w:rFonts w:ascii="Courier New" w:hAnsi="Courier New" w:cs="Courier New"/>
          <w:color w:val="000000"/>
        </w:rPr>
        <w:t>” type=”</w:t>
      </w:r>
      <w:r>
        <w:rPr>
          <w:rFonts w:ascii="Courier New" w:hAnsi="Courier New" w:cs="Courier New"/>
          <w:color w:val="000000"/>
        </w:rPr>
        <w:t>integer</w:t>
      </w:r>
      <w:r w:rsidRPr="004E01F7">
        <w:rPr>
          <w:rFonts w:ascii="Courier New" w:hAnsi="Courier New" w:cs="Courier New"/>
          <w:color w:val="000000"/>
        </w:rPr>
        <w:t>”&gt;</w:t>
      </w:r>
    </w:p>
    <w:p w14:paraId="3E5FB288" w14:textId="77777777" w:rsidR="00D7237C" w:rsidRPr="004E01F7" w:rsidRDefault="00D7237C" w:rsidP="00D7237C">
      <w:pPr>
        <w:autoSpaceDE w:val="0"/>
        <w:autoSpaceDN w:val="0"/>
        <w:adjustRightInd w:val="0"/>
        <w:jc w:val="both"/>
        <w:rPr>
          <w:rFonts w:ascii="Courier New" w:hAnsi="Courier New" w:cs="Courier New"/>
          <w:color w:val="000000"/>
        </w:rPr>
      </w:pPr>
      <w:r w:rsidRPr="004E01F7">
        <w:rPr>
          <w:rFonts w:ascii="Courier New" w:hAnsi="Courier New" w:cs="Courier New"/>
          <w:color w:val="000000"/>
        </w:rPr>
        <w:t xml:space="preserve">    </w:t>
      </w:r>
    </w:p>
    <w:p w14:paraId="7850F20E" w14:textId="77777777" w:rsidR="00D7237C" w:rsidRPr="004E01F7" w:rsidRDefault="00D7237C" w:rsidP="00D7237C">
      <w:pPr>
        <w:keepNext/>
        <w:autoSpaceDE w:val="0"/>
        <w:autoSpaceDN w:val="0"/>
        <w:adjustRightInd w:val="0"/>
        <w:rPr>
          <w:rFonts w:cs="Arial"/>
          <w:color w:val="33339A"/>
        </w:rPr>
      </w:pPr>
      <w:r w:rsidRPr="004E01F7">
        <w:rPr>
          <w:rFonts w:cs="Arial"/>
          <w:color w:val="33339A"/>
        </w:rPr>
        <w:t>v1</w:t>
      </w:r>
    </w:p>
    <w:p w14:paraId="5462FD71" w14:textId="77777777" w:rsidR="00D7237C" w:rsidRPr="004E01F7" w:rsidRDefault="00D7237C" w:rsidP="00D7237C">
      <w:pPr>
        <w:autoSpaceDE w:val="0"/>
        <w:autoSpaceDN w:val="0"/>
        <w:adjustRightInd w:val="0"/>
        <w:jc w:val="both"/>
        <w:rPr>
          <w:rFonts w:cs="Arial"/>
          <w:color w:val="000000"/>
        </w:rPr>
      </w:pPr>
      <w:r w:rsidRPr="004E01F7">
        <w:rPr>
          <w:rFonts w:cs="Arial"/>
          <w:color w:val="000000"/>
        </w:rPr>
        <w:t xml:space="preserve">This is the </w:t>
      </w:r>
      <w:r>
        <w:rPr>
          <w:rFonts w:cs="Arial"/>
          <w:color w:val="000000"/>
        </w:rPr>
        <w:t xml:space="preserve">parameter </w:t>
      </w:r>
      <w:r w:rsidRPr="004E01F7">
        <w:rPr>
          <w:rFonts w:cs="Arial"/>
          <w:color w:val="000000"/>
        </w:rPr>
        <w:t xml:space="preserve">value. </w:t>
      </w:r>
      <w:r>
        <w:rPr>
          <w:rFonts w:cs="Arial"/>
          <w:color w:val="000000"/>
        </w:rPr>
        <w:t>T</w:t>
      </w:r>
      <w:r w:rsidRPr="004E01F7">
        <w:rPr>
          <w:rFonts w:cs="Arial"/>
          <w:color w:val="000000"/>
        </w:rPr>
        <w:t>o provide a range of values, enter the lowest value.</w:t>
      </w:r>
    </w:p>
    <w:p w14:paraId="74A1C9B7" w14:textId="77777777" w:rsidR="00D7237C" w:rsidRPr="004E01F7" w:rsidRDefault="00D7237C" w:rsidP="00D7237C">
      <w:pPr>
        <w:autoSpaceDE w:val="0"/>
        <w:autoSpaceDN w:val="0"/>
        <w:adjustRightInd w:val="0"/>
        <w:jc w:val="both"/>
        <w:rPr>
          <w:rFonts w:cs="Arial"/>
          <w:color w:val="000000"/>
        </w:rPr>
      </w:pPr>
    </w:p>
    <w:p w14:paraId="7DC4605F" w14:textId="77777777" w:rsidR="00D7237C" w:rsidRPr="004E01F7" w:rsidRDefault="00D7237C" w:rsidP="00D7237C">
      <w:pPr>
        <w:autoSpaceDE w:val="0"/>
        <w:autoSpaceDN w:val="0"/>
        <w:adjustRightInd w:val="0"/>
        <w:rPr>
          <w:rFonts w:cs="Arial"/>
          <w:color w:val="33339A"/>
        </w:rPr>
      </w:pPr>
      <w:r w:rsidRPr="004E01F7">
        <w:rPr>
          <w:rFonts w:cs="Arial"/>
          <w:color w:val="33339A"/>
        </w:rPr>
        <w:t>v2</w:t>
      </w:r>
    </w:p>
    <w:p w14:paraId="71B2161E" w14:textId="77777777" w:rsidR="00D7237C" w:rsidRPr="004E01F7" w:rsidRDefault="00D7237C" w:rsidP="00D7237C">
      <w:pPr>
        <w:autoSpaceDE w:val="0"/>
        <w:autoSpaceDN w:val="0"/>
        <w:adjustRightInd w:val="0"/>
        <w:jc w:val="both"/>
        <w:rPr>
          <w:rFonts w:cs="Arial"/>
          <w:color w:val="000000"/>
        </w:rPr>
      </w:pPr>
      <w:r>
        <w:rPr>
          <w:rFonts w:cs="Arial"/>
          <w:color w:val="000000"/>
        </w:rPr>
        <w:t>For a value range</w:t>
      </w:r>
      <w:r w:rsidRPr="004E01F7">
        <w:rPr>
          <w:rFonts w:cs="Arial"/>
          <w:color w:val="000000"/>
        </w:rPr>
        <w:t>, enter the highest value, else leave it empty.</w:t>
      </w:r>
    </w:p>
    <w:p w14:paraId="5807759B" w14:textId="77777777" w:rsidR="00D7237C" w:rsidRPr="004E01F7" w:rsidRDefault="00D7237C" w:rsidP="00D7237C">
      <w:pPr>
        <w:autoSpaceDE w:val="0"/>
        <w:autoSpaceDN w:val="0"/>
        <w:adjustRightInd w:val="0"/>
        <w:jc w:val="both"/>
        <w:rPr>
          <w:rFonts w:cs="Arial"/>
          <w:color w:val="000000"/>
        </w:rPr>
      </w:pPr>
    </w:p>
    <w:p w14:paraId="3137AD20" w14:textId="77777777" w:rsidR="00D7237C" w:rsidRPr="004E01F7" w:rsidRDefault="00D7237C" w:rsidP="00D7237C">
      <w:pPr>
        <w:autoSpaceDE w:val="0"/>
        <w:autoSpaceDN w:val="0"/>
        <w:adjustRightInd w:val="0"/>
        <w:rPr>
          <w:rFonts w:cs="Arial"/>
          <w:color w:val="33339A"/>
        </w:rPr>
      </w:pPr>
      <w:r w:rsidRPr="004E01F7">
        <w:rPr>
          <w:rFonts w:cs="Arial"/>
          <w:color w:val="33339A"/>
        </w:rPr>
        <w:t>name</w:t>
      </w:r>
    </w:p>
    <w:p w14:paraId="3FF97B18" w14:textId="77777777" w:rsidR="00D7237C" w:rsidRPr="004E01F7" w:rsidRDefault="00D7237C" w:rsidP="00D7237C">
      <w:pPr>
        <w:autoSpaceDE w:val="0"/>
        <w:autoSpaceDN w:val="0"/>
        <w:adjustRightInd w:val="0"/>
        <w:jc w:val="both"/>
        <w:rPr>
          <w:rFonts w:cs="Arial"/>
          <w:color w:val="000000"/>
        </w:rPr>
      </w:pPr>
      <w:r w:rsidRPr="004E01F7">
        <w:rPr>
          <w:rFonts w:cs="Arial"/>
          <w:color w:val="000000"/>
        </w:rPr>
        <w:t>This is the parameter name.</w:t>
      </w:r>
    </w:p>
    <w:p w14:paraId="60F412B8" w14:textId="77777777" w:rsidR="00D7237C" w:rsidRPr="004E01F7" w:rsidRDefault="00D7237C" w:rsidP="00D7237C">
      <w:pPr>
        <w:autoSpaceDE w:val="0"/>
        <w:autoSpaceDN w:val="0"/>
        <w:adjustRightInd w:val="0"/>
        <w:jc w:val="both"/>
        <w:rPr>
          <w:rFonts w:cs="Arial"/>
          <w:color w:val="000000"/>
        </w:rPr>
      </w:pPr>
    </w:p>
    <w:p w14:paraId="0E7F163B" w14:textId="77777777" w:rsidR="00D7237C" w:rsidRPr="004E01F7" w:rsidRDefault="00D7237C" w:rsidP="00D7237C">
      <w:pPr>
        <w:autoSpaceDE w:val="0"/>
        <w:autoSpaceDN w:val="0"/>
        <w:adjustRightInd w:val="0"/>
        <w:rPr>
          <w:rFonts w:cs="Arial"/>
          <w:color w:val="33339A"/>
        </w:rPr>
      </w:pPr>
      <w:r w:rsidRPr="004E01F7">
        <w:rPr>
          <w:rFonts w:cs="Arial"/>
          <w:color w:val="33339A"/>
        </w:rPr>
        <w:t>type</w:t>
      </w:r>
    </w:p>
    <w:p w14:paraId="3C8492CD" w14:textId="77777777" w:rsidR="00D7237C" w:rsidRDefault="00D7237C" w:rsidP="00D7237C">
      <w:pPr>
        <w:autoSpaceDE w:val="0"/>
        <w:autoSpaceDN w:val="0"/>
        <w:adjustRightInd w:val="0"/>
        <w:jc w:val="both"/>
        <w:rPr>
          <w:rFonts w:cs="Arial"/>
          <w:color w:val="000000"/>
        </w:rPr>
      </w:pPr>
      <w:r w:rsidRPr="004E01F7">
        <w:rPr>
          <w:rFonts w:cs="Arial"/>
          <w:color w:val="000000"/>
        </w:rPr>
        <w:t>This is the parameter type. You have the following options: string, double, integer, bool, date</w:t>
      </w:r>
    </w:p>
    <w:p w14:paraId="4500933F" w14:textId="77777777" w:rsidR="00D7237C" w:rsidRPr="004E01F7" w:rsidRDefault="00D7237C" w:rsidP="00D7237C">
      <w:pPr>
        <w:autoSpaceDE w:val="0"/>
        <w:autoSpaceDN w:val="0"/>
        <w:adjustRightInd w:val="0"/>
        <w:jc w:val="both"/>
        <w:rPr>
          <w:rFonts w:cs="Arial"/>
          <w:color w:val="000000"/>
        </w:rPr>
      </w:pPr>
      <w:r>
        <w:rPr>
          <w:rFonts w:cs="Arial"/>
          <w:color w:val="000000"/>
        </w:rPr>
        <w:t xml:space="preserve">For </w:t>
      </w:r>
      <w:r w:rsidRPr="00EB6A24">
        <w:rPr>
          <w:rStyle w:val="TechnicalName"/>
        </w:rPr>
        <w:t>date</w:t>
      </w:r>
      <w:r>
        <w:rPr>
          <w:rFonts w:cs="Arial"/>
          <w:color w:val="000000"/>
        </w:rPr>
        <w:t xml:space="preserve"> and </w:t>
      </w:r>
      <w:r w:rsidRPr="00EB6A24">
        <w:rPr>
          <w:rStyle w:val="TechnicalName"/>
        </w:rPr>
        <w:t>date2</w:t>
      </w:r>
      <w:r>
        <w:rPr>
          <w:rFonts w:cs="Arial"/>
          <w:color w:val="000000"/>
        </w:rPr>
        <w:t xml:space="preserve">, use the </w:t>
      </w:r>
      <w:proofErr w:type="spellStart"/>
      <w:r w:rsidRPr="00EB6A24">
        <w:rPr>
          <w:rStyle w:val="TechnicalName"/>
        </w:rPr>
        <w:t>yyyy</w:t>
      </w:r>
      <w:proofErr w:type="spellEnd"/>
      <w:r w:rsidRPr="00EB6A24">
        <w:rPr>
          <w:rStyle w:val="TechnicalName"/>
        </w:rPr>
        <w:t>/MM/dd</w:t>
      </w:r>
      <w:r>
        <w:rPr>
          <w:rFonts w:cs="Arial"/>
          <w:color w:val="000000"/>
        </w:rPr>
        <w:t xml:space="preserve"> format.</w:t>
      </w:r>
    </w:p>
    <w:p w14:paraId="421DAA62" w14:textId="77777777" w:rsidR="00D7237C" w:rsidRDefault="00D7237C" w:rsidP="00D7237C">
      <w:pPr>
        <w:autoSpaceDE w:val="0"/>
        <w:autoSpaceDN w:val="0"/>
        <w:adjustRightInd w:val="0"/>
        <w:jc w:val="both"/>
        <w:rPr>
          <w:rFonts w:cs="Arial"/>
          <w:color w:val="000000"/>
        </w:rPr>
      </w:pPr>
    </w:p>
    <w:p w14:paraId="071E4AEB" w14:textId="77777777" w:rsidR="003624DD" w:rsidRDefault="003624DD" w:rsidP="00D7237C">
      <w:pPr>
        <w:autoSpaceDE w:val="0"/>
        <w:autoSpaceDN w:val="0"/>
        <w:adjustRightInd w:val="0"/>
        <w:jc w:val="both"/>
        <w:rPr>
          <w:rFonts w:cs="Arial"/>
          <w:color w:val="000000"/>
        </w:rPr>
      </w:pPr>
    </w:p>
    <w:p w14:paraId="302CE0A1" w14:textId="77777777" w:rsidR="00D7237C" w:rsidRPr="003624DD" w:rsidRDefault="003624DD" w:rsidP="00F336E3">
      <w:pPr>
        <w:rPr>
          <w:b/>
          <w:bCs/>
        </w:rPr>
      </w:pPr>
      <w:r w:rsidRPr="003624DD">
        <w:rPr>
          <w:b/>
          <w:bCs/>
        </w:rPr>
        <w:t>Using the Call Java Class and Transformation Elements</w:t>
      </w:r>
    </w:p>
    <w:p w14:paraId="44B2505D" w14:textId="77777777" w:rsidR="003624DD" w:rsidRDefault="003624DD" w:rsidP="003624DD">
      <w:pPr>
        <w:jc w:val="both"/>
        <w:rPr>
          <w:rFonts w:eastAsia="Times New Roman" w:cs="Arial"/>
          <w:color w:val="333333"/>
          <w:lang w:eastAsia="de-DE"/>
        </w:rPr>
      </w:pPr>
      <w:r>
        <w:rPr>
          <w:rFonts w:eastAsia="Times New Roman" w:cs="Arial"/>
          <w:color w:val="333333"/>
          <w:lang w:eastAsia="de-DE"/>
        </w:rPr>
        <w:t xml:space="preserve">To call an SAP Crystal report in framework version 2, use a </w:t>
      </w:r>
      <w:r w:rsidRPr="004E01F7">
        <w:rPr>
          <w:rFonts w:eastAsia="Times New Roman" w:cs="Arial"/>
          <w:i/>
          <w:lang w:eastAsia="de-DE"/>
        </w:rPr>
        <w:t xml:space="preserve">Call </w:t>
      </w:r>
      <w:r>
        <w:rPr>
          <w:rFonts w:eastAsia="Times New Roman" w:cs="Arial"/>
          <w:i/>
          <w:lang w:eastAsia="de-DE"/>
        </w:rPr>
        <w:t>Java Class</w:t>
      </w:r>
      <w:r w:rsidRPr="004E01F7">
        <w:rPr>
          <w:rFonts w:eastAsia="Times New Roman" w:cs="Arial"/>
          <w:i/>
          <w:color w:val="333333"/>
          <w:lang w:eastAsia="de-DE"/>
        </w:rPr>
        <w:t xml:space="preserve"> </w:t>
      </w:r>
      <w:r>
        <w:rPr>
          <w:rFonts w:eastAsia="Times New Roman" w:cs="Arial"/>
          <w:color w:val="333333"/>
          <w:lang w:eastAsia="de-DE"/>
        </w:rPr>
        <w:t>element and a predecessor transformation in the processing of your scenario step.</w:t>
      </w:r>
    </w:p>
    <w:p w14:paraId="07C1CB64" w14:textId="77777777" w:rsidR="003624DD" w:rsidRPr="004E01F7" w:rsidRDefault="003624DD" w:rsidP="003624DD">
      <w:pPr>
        <w:jc w:val="both"/>
        <w:rPr>
          <w:rFonts w:eastAsia="Times New Roman" w:cs="Arial"/>
          <w:color w:val="333333"/>
          <w:lang w:eastAsia="de-DE"/>
        </w:rPr>
      </w:pPr>
      <w:r w:rsidRPr="004E01F7">
        <w:rPr>
          <w:rFonts w:eastAsia="Times New Roman" w:cs="Arial"/>
          <w:color w:val="333333"/>
          <w:lang w:eastAsia="de-DE"/>
        </w:rPr>
        <w:t>The SAP Crystal Reports for Java runtime (delivered with SAP Crystal Reports for Eclipse 2.0) is part of the integration framework. You can use it with SAP Crystal Report 2008 definitions.</w:t>
      </w:r>
    </w:p>
    <w:p w14:paraId="30A4795F" w14:textId="77777777" w:rsidR="003624DD" w:rsidRPr="004E01F7" w:rsidRDefault="003624DD" w:rsidP="003624DD">
      <w:pPr>
        <w:jc w:val="both"/>
        <w:rPr>
          <w:rFonts w:eastAsia="Times New Roman" w:cs="Arial"/>
          <w:color w:val="333333"/>
          <w:lang w:eastAsia="de-DE"/>
        </w:rPr>
      </w:pPr>
    </w:p>
    <w:p w14:paraId="30D0F446" w14:textId="77777777" w:rsidR="003624DD" w:rsidRPr="004E01F7" w:rsidRDefault="003624DD" w:rsidP="003624DD">
      <w:pPr>
        <w:keepNext/>
        <w:jc w:val="both"/>
        <w:rPr>
          <w:rFonts w:eastAsia="Times New Roman" w:cs="Arial"/>
          <w:b/>
          <w:color w:val="333333"/>
          <w:lang w:eastAsia="de-DE"/>
        </w:rPr>
      </w:pPr>
      <w:r w:rsidRPr="004E01F7">
        <w:rPr>
          <w:rFonts w:eastAsia="Times New Roman" w:cs="Arial"/>
          <w:b/>
          <w:color w:val="333333"/>
          <w:lang w:eastAsia="de-DE"/>
        </w:rPr>
        <w:t>Prerequisites</w:t>
      </w:r>
    </w:p>
    <w:p w14:paraId="5B37F533" w14:textId="77777777" w:rsidR="003624DD" w:rsidRDefault="003624DD" w:rsidP="003624DD">
      <w:pPr>
        <w:rPr>
          <w:lang w:eastAsia="de-DE"/>
        </w:rPr>
      </w:pPr>
      <w:r w:rsidRPr="004E01F7">
        <w:rPr>
          <w:lang w:eastAsia="de-DE"/>
        </w:rPr>
        <w:t xml:space="preserve">You </w:t>
      </w:r>
      <w:r>
        <w:rPr>
          <w:lang w:eastAsia="de-DE"/>
        </w:rPr>
        <w:t xml:space="preserve">know the </w:t>
      </w:r>
      <w:r w:rsidRPr="004E01F7">
        <w:rPr>
          <w:lang w:eastAsia="de-DE"/>
        </w:rPr>
        <w:t>report template (</w:t>
      </w:r>
      <w:r>
        <w:rPr>
          <w:lang w:eastAsia="de-DE"/>
        </w:rPr>
        <w:t>*</w:t>
      </w:r>
      <w:r w:rsidRPr="004E01F7">
        <w:rPr>
          <w:rFonts w:ascii="Courier New" w:hAnsi="Courier New" w:cs="Courier New"/>
          <w:lang w:eastAsia="de-DE"/>
        </w:rPr>
        <w:t>.</w:t>
      </w:r>
      <w:proofErr w:type="spellStart"/>
      <w:r w:rsidRPr="004E01F7">
        <w:rPr>
          <w:rFonts w:ascii="Courier New" w:hAnsi="Courier New" w:cs="Courier New"/>
          <w:lang w:eastAsia="de-DE"/>
        </w:rPr>
        <w:t>rpt</w:t>
      </w:r>
      <w:proofErr w:type="spellEnd"/>
      <w:r w:rsidRPr="004E01F7">
        <w:rPr>
          <w:lang w:eastAsia="de-DE"/>
        </w:rPr>
        <w:t>)</w:t>
      </w:r>
      <w:r>
        <w:rPr>
          <w:lang w:eastAsia="de-DE"/>
        </w:rPr>
        <w:t xml:space="preserve"> and parameters that the template requires.</w:t>
      </w:r>
    </w:p>
    <w:p w14:paraId="0CC68238" w14:textId="77777777" w:rsidR="003624DD" w:rsidRDefault="003624DD" w:rsidP="003624DD">
      <w:pPr>
        <w:jc w:val="both"/>
        <w:rPr>
          <w:rFonts w:eastAsia="Times New Roman" w:cs="Arial"/>
          <w:color w:val="333333"/>
          <w:lang w:eastAsia="de-DE"/>
        </w:rPr>
      </w:pPr>
    </w:p>
    <w:p w14:paraId="367E45E8" w14:textId="77777777" w:rsidR="003624DD" w:rsidRPr="004E01F7" w:rsidRDefault="003624DD" w:rsidP="003624DD">
      <w:pPr>
        <w:keepNext/>
        <w:jc w:val="both"/>
        <w:rPr>
          <w:rFonts w:eastAsia="Times New Roman" w:cs="Arial"/>
          <w:b/>
          <w:color w:val="333333"/>
          <w:lang w:eastAsia="de-DE"/>
        </w:rPr>
      </w:pPr>
      <w:r w:rsidRPr="004E01F7">
        <w:rPr>
          <w:rFonts w:eastAsia="Times New Roman" w:cs="Arial"/>
          <w:b/>
          <w:color w:val="333333"/>
          <w:lang w:eastAsia="de-DE"/>
        </w:rPr>
        <w:t>Pr</w:t>
      </w:r>
      <w:r>
        <w:rPr>
          <w:rFonts w:eastAsia="Times New Roman" w:cs="Arial"/>
          <w:b/>
          <w:color w:val="333333"/>
          <w:lang w:eastAsia="de-DE"/>
        </w:rPr>
        <w:t>ocedure</w:t>
      </w:r>
    </w:p>
    <w:p w14:paraId="254CAB87" w14:textId="77777777" w:rsidR="003624DD" w:rsidRDefault="003624DD" w:rsidP="007D230A">
      <w:pPr>
        <w:pStyle w:val="LNumb"/>
        <w:numPr>
          <w:ilvl w:val="0"/>
          <w:numId w:val="51"/>
        </w:numPr>
        <w:ind w:left="341" w:hanging="57"/>
        <w:rPr>
          <w:lang w:eastAsia="de-DE"/>
        </w:rPr>
      </w:pPr>
      <w:r>
        <w:rPr>
          <w:lang w:eastAsia="de-DE"/>
        </w:rPr>
        <w:t xml:space="preserve">Add a </w:t>
      </w:r>
      <w:r w:rsidRPr="00412C86">
        <w:rPr>
          <w:rStyle w:val="FieldName"/>
        </w:rPr>
        <w:t>Call Java Class</w:t>
      </w:r>
      <w:r>
        <w:rPr>
          <w:lang w:eastAsia="de-DE"/>
        </w:rPr>
        <w:t xml:space="preserve"> element to the step.</w:t>
      </w:r>
    </w:p>
    <w:p w14:paraId="095D1025" w14:textId="77777777" w:rsidR="003624DD" w:rsidRDefault="003624DD" w:rsidP="003624DD">
      <w:pPr>
        <w:pStyle w:val="LNumb"/>
        <w:rPr>
          <w:lang w:eastAsia="de-DE"/>
        </w:rPr>
      </w:pPr>
      <w:r>
        <w:rPr>
          <w:lang w:eastAsia="de-DE"/>
        </w:rPr>
        <w:t xml:space="preserve">In the </w:t>
      </w:r>
      <w:r w:rsidRPr="000C67DE">
        <w:rPr>
          <w:rStyle w:val="FieldName"/>
        </w:rPr>
        <w:t>Class Name</w:t>
      </w:r>
      <w:r>
        <w:rPr>
          <w:lang w:eastAsia="de-DE"/>
        </w:rPr>
        <w:t xml:space="preserve"> field, enter </w:t>
      </w:r>
      <w:r w:rsidRPr="000C67DE">
        <w:rPr>
          <w:rStyle w:val="TechnicalName"/>
          <w:lang w:eastAsia="de-DE"/>
        </w:rPr>
        <w:t>com.sap.b1i.xcl_tools.CrystalReportRequest</w:t>
      </w:r>
      <w:r>
        <w:rPr>
          <w:lang w:eastAsia="de-DE"/>
        </w:rPr>
        <w:t xml:space="preserve">, the fully qualified class name for the Crystal Reports Java class. </w:t>
      </w:r>
    </w:p>
    <w:p w14:paraId="52411476" w14:textId="77777777" w:rsidR="003624DD" w:rsidRDefault="003624DD" w:rsidP="003624DD">
      <w:pPr>
        <w:pStyle w:val="LNumb"/>
        <w:rPr>
          <w:lang w:eastAsia="de-DE"/>
        </w:rPr>
      </w:pPr>
      <w:r>
        <w:rPr>
          <w:lang w:eastAsia="de-DE"/>
        </w:rPr>
        <w:t xml:space="preserve">In the </w:t>
      </w:r>
      <w:r w:rsidRPr="00F7316D">
        <w:rPr>
          <w:rStyle w:val="FieldName"/>
        </w:rPr>
        <w:t>XPath Expression</w:t>
      </w:r>
      <w:r>
        <w:rPr>
          <w:lang w:eastAsia="de-DE"/>
        </w:rPr>
        <w:t xml:space="preserve"> field, add the XPath </w:t>
      </w:r>
      <w:r w:rsidRPr="00EA4231">
        <w:rPr>
          <w:lang w:eastAsia="de-DE"/>
        </w:rPr>
        <w:t>expression that retrieves the payload for the call from the input message</w:t>
      </w:r>
      <w:r>
        <w:rPr>
          <w:lang w:eastAsia="de-DE"/>
        </w:rPr>
        <w:t xml:space="preserve"> of the predecessor transformation atom</w:t>
      </w:r>
      <w:r w:rsidRPr="00EA4231">
        <w:rPr>
          <w:lang w:eastAsia="de-DE"/>
        </w:rPr>
        <w:t>.</w:t>
      </w:r>
      <w:r>
        <w:rPr>
          <w:lang w:eastAsia="de-DE"/>
        </w:rPr>
        <w:t xml:space="preserve"> Enter, for example, </w:t>
      </w:r>
      <w:r w:rsidRPr="00880CCC">
        <w:rPr>
          <w:rStyle w:val="TechnicalName"/>
        </w:rPr>
        <w:t>/root/input/*</w:t>
      </w:r>
      <w:r>
        <w:rPr>
          <w:lang w:eastAsia="de-DE"/>
        </w:rPr>
        <w:t>.</w:t>
      </w:r>
    </w:p>
    <w:p w14:paraId="25BAD57A" w14:textId="77777777" w:rsidR="003624DD" w:rsidRDefault="003624DD" w:rsidP="003624DD">
      <w:pPr>
        <w:pStyle w:val="LNumb"/>
        <w:rPr>
          <w:lang w:eastAsia="de-DE"/>
        </w:rPr>
      </w:pPr>
      <w:r>
        <w:rPr>
          <w:lang w:eastAsia="de-DE"/>
        </w:rPr>
        <w:t xml:space="preserve">Select </w:t>
      </w:r>
      <w:r w:rsidRPr="004E3C57">
        <w:rPr>
          <w:rStyle w:val="FieldName"/>
        </w:rPr>
        <w:t>Keep Inbound Payload</w:t>
      </w:r>
      <w:r>
        <w:rPr>
          <w:lang w:eastAsia="de-DE"/>
        </w:rPr>
        <w:t xml:space="preserve"> to hand over the original inbound payload to the output message.</w:t>
      </w:r>
    </w:p>
    <w:p w14:paraId="0B9C5E4C" w14:textId="77777777" w:rsidR="003624DD" w:rsidRDefault="003624DD" w:rsidP="003624DD">
      <w:pPr>
        <w:pStyle w:val="LNumb"/>
        <w:rPr>
          <w:lang w:eastAsia="de-DE"/>
        </w:rPr>
      </w:pPr>
      <w:r>
        <w:rPr>
          <w:lang w:eastAsia="de-DE"/>
        </w:rPr>
        <w:t xml:space="preserve">In the step, create an </w:t>
      </w:r>
      <w:r w:rsidRPr="00F7316D">
        <w:rPr>
          <w:rStyle w:val="FieldName"/>
        </w:rPr>
        <w:t xml:space="preserve">XSL </w:t>
      </w:r>
      <w:r>
        <w:rPr>
          <w:rStyle w:val="FieldName"/>
        </w:rPr>
        <w:t>T</w:t>
      </w:r>
      <w:r w:rsidRPr="00F7316D">
        <w:rPr>
          <w:rStyle w:val="FieldName"/>
        </w:rPr>
        <w:t>ransformation</w:t>
      </w:r>
      <w:r>
        <w:rPr>
          <w:lang w:eastAsia="de-DE"/>
        </w:rPr>
        <w:t xml:space="preserve"> element before </w:t>
      </w:r>
      <w:r w:rsidRPr="00412C86">
        <w:rPr>
          <w:rStyle w:val="FieldName"/>
        </w:rPr>
        <w:t>Call Java Class</w:t>
      </w:r>
      <w:r>
        <w:rPr>
          <w:lang w:eastAsia="de-DE"/>
        </w:rPr>
        <w:t>.</w:t>
      </w:r>
    </w:p>
    <w:p w14:paraId="08DA4D33" w14:textId="77777777" w:rsidR="003624DD" w:rsidRDefault="003624DD" w:rsidP="003624DD">
      <w:pPr>
        <w:pStyle w:val="LContinue"/>
        <w:rPr>
          <w:lang w:eastAsia="de-DE"/>
        </w:rPr>
      </w:pPr>
      <w:r>
        <w:rPr>
          <w:lang w:eastAsia="de-DE"/>
        </w:rPr>
        <w:t>Further settings for calling the Java class are defined in the XSL transformation element.</w:t>
      </w:r>
    </w:p>
    <w:p w14:paraId="39D04ADC" w14:textId="77777777" w:rsidR="003624DD" w:rsidRDefault="003624DD" w:rsidP="003624DD">
      <w:pPr>
        <w:jc w:val="both"/>
        <w:rPr>
          <w:lang w:eastAsia="de-DE"/>
        </w:rPr>
      </w:pPr>
    </w:p>
    <w:p w14:paraId="06D4AFA5" w14:textId="77777777" w:rsidR="003624DD" w:rsidRDefault="003624DD" w:rsidP="003624DD">
      <w:pPr>
        <w:jc w:val="both"/>
        <w:rPr>
          <w:lang w:eastAsia="de-DE"/>
        </w:rPr>
      </w:pPr>
    </w:p>
    <w:p w14:paraId="2862F8A0" w14:textId="77777777" w:rsidR="003624DD" w:rsidRPr="003624DD" w:rsidRDefault="003624DD" w:rsidP="00F336E3">
      <w:pPr>
        <w:rPr>
          <w:b/>
          <w:bCs/>
        </w:rPr>
      </w:pPr>
      <w:r w:rsidRPr="003624DD">
        <w:rPr>
          <w:b/>
          <w:bCs/>
        </w:rPr>
        <w:t xml:space="preserve">Schema Definition </w:t>
      </w:r>
      <w:proofErr w:type="spellStart"/>
      <w:r w:rsidRPr="003624DD">
        <w:rPr>
          <w:b/>
          <w:bCs/>
        </w:rPr>
        <w:t>reportrequest</w:t>
      </w:r>
      <w:proofErr w:type="spellEnd"/>
    </w:p>
    <w:p w14:paraId="77E8E7FD" w14:textId="77777777" w:rsidR="003624DD" w:rsidRPr="004B740E" w:rsidRDefault="003624DD" w:rsidP="003624DD">
      <w:pPr>
        <w:rPr>
          <w:lang w:eastAsia="de-DE"/>
        </w:rPr>
      </w:pPr>
      <w:r>
        <w:rPr>
          <w:lang w:eastAsia="de-DE"/>
        </w:rPr>
        <w:t xml:space="preserve">The </w:t>
      </w:r>
      <w:proofErr w:type="spellStart"/>
      <w:r w:rsidRPr="00556C55">
        <w:rPr>
          <w:rStyle w:val="TechnicalName"/>
        </w:rPr>
        <w:t>reportrequest</w:t>
      </w:r>
      <w:proofErr w:type="spellEnd"/>
      <w:r>
        <w:rPr>
          <w:lang w:eastAsia="de-DE"/>
        </w:rPr>
        <w:t xml:space="preserve"> schema definition allows you to request reports with the report template available in the inbound message, the </w:t>
      </w:r>
      <w:proofErr w:type="spellStart"/>
      <w:r>
        <w:rPr>
          <w:lang w:eastAsia="de-DE"/>
        </w:rPr>
        <w:t>BizStore</w:t>
      </w:r>
      <w:proofErr w:type="spellEnd"/>
      <w:r>
        <w:rPr>
          <w:lang w:eastAsia="de-DE"/>
        </w:rPr>
        <w:t>, or the file system.</w:t>
      </w:r>
    </w:p>
    <w:p w14:paraId="3D18DB42" w14:textId="77777777" w:rsidR="003624DD" w:rsidRDefault="003624DD" w:rsidP="003624DD">
      <w:pPr>
        <w:rPr>
          <w:rStyle w:val="FieldName"/>
          <w:i w:val="0"/>
          <w:iCs/>
        </w:rPr>
      </w:pPr>
    </w:p>
    <w:p w14:paraId="7DA040AC" w14:textId="77777777" w:rsidR="003624DD" w:rsidRPr="004B740E" w:rsidRDefault="003624DD" w:rsidP="003624DD">
      <w:pPr>
        <w:rPr>
          <w:rStyle w:val="FieldName"/>
          <w:b/>
          <w:bCs/>
          <w:i w:val="0"/>
          <w:iCs/>
          <w:color w:val="365F91" w:themeColor="accent1" w:themeShade="BF"/>
        </w:rPr>
      </w:pPr>
      <w:r w:rsidRPr="004B740E">
        <w:rPr>
          <w:rStyle w:val="FieldName"/>
          <w:b/>
          <w:bCs/>
          <w:i w:val="0"/>
          <w:iCs/>
          <w:color w:val="365F91" w:themeColor="accent1" w:themeShade="BF"/>
        </w:rPr>
        <w:t>&lt;</w:t>
      </w:r>
      <w:proofErr w:type="spellStart"/>
      <w:r w:rsidRPr="004B740E">
        <w:rPr>
          <w:rStyle w:val="FieldName"/>
          <w:b/>
          <w:bCs/>
          <w:i w:val="0"/>
          <w:iCs/>
          <w:color w:val="365F91" w:themeColor="accent1" w:themeShade="BF"/>
        </w:rPr>
        <w:t>xci:reportrequest</w:t>
      </w:r>
      <w:proofErr w:type="spellEnd"/>
      <w:r w:rsidRPr="004B740E">
        <w:rPr>
          <w:rStyle w:val="FieldName"/>
          <w:b/>
          <w:bCs/>
          <w:i w:val="0"/>
          <w:iCs/>
          <w:color w:val="365F91" w:themeColor="accent1" w:themeShade="BF"/>
        </w:rPr>
        <w:t>&gt; root tag</w:t>
      </w:r>
    </w:p>
    <w:p w14:paraId="07DE148D" w14:textId="77777777" w:rsidR="003624DD" w:rsidRDefault="003624DD" w:rsidP="003624DD">
      <w:pPr>
        <w:jc w:val="both"/>
        <w:rPr>
          <w:rFonts w:eastAsia="Times New Roman" w:cs="Arial"/>
          <w:color w:val="333333"/>
          <w:lang w:eastAsia="de-DE"/>
        </w:rPr>
      </w:pPr>
      <w:r>
        <w:rPr>
          <w:rFonts w:eastAsia="Times New Roman" w:cs="Arial"/>
          <w:color w:val="333333"/>
          <w:lang w:eastAsia="de-DE"/>
        </w:rPr>
        <w:t>The root tag has the following attributes:</w:t>
      </w:r>
    </w:p>
    <w:p w14:paraId="6DC727AE" w14:textId="77777777" w:rsidR="003624DD" w:rsidRDefault="003624DD" w:rsidP="003624DD">
      <w:pPr>
        <w:pStyle w:val="BulletedList"/>
        <w:rPr>
          <w:lang w:eastAsia="de-DE"/>
        </w:rPr>
      </w:pPr>
      <w:proofErr w:type="spellStart"/>
      <w:r w:rsidRPr="00B55AD1">
        <w:rPr>
          <w:rStyle w:val="TechnicalName"/>
        </w:rPr>
        <w:t>directMode</w:t>
      </w:r>
      <w:proofErr w:type="spellEnd"/>
      <w:r>
        <w:rPr>
          <w:rStyle w:val="TechnicalName"/>
        </w:rPr>
        <w:tab/>
      </w:r>
      <w:r>
        <w:rPr>
          <w:lang w:eastAsia="de-DE"/>
        </w:rPr>
        <w:t xml:space="preserve"> </w:t>
      </w:r>
      <w:r w:rsidRPr="00B55AD1">
        <w:rPr>
          <w:rStyle w:val="TechnicalName"/>
        </w:rPr>
        <w:t>true/both</w:t>
      </w:r>
      <w:r>
        <w:rPr>
          <w:rStyle w:val="TechnicalName"/>
        </w:rPr>
        <w:t>/false</w:t>
      </w:r>
    </w:p>
    <w:p w14:paraId="0C4A42D6" w14:textId="77777777" w:rsidR="003624DD" w:rsidRPr="00C63FF5" w:rsidRDefault="003624DD" w:rsidP="003624DD">
      <w:pPr>
        <w:pStyle w:val="LContinue"/>
        <w:rPr>
          <w:lang w:eastAsia="de-DE"/>
        </w:rPr>
      </w:pPr>
      <w:r w:rsidRPr="00C63FF5">
        <w:rPr>
          <w:lang w:eastAsia="de-DE"/>
        </w:rPr>
        <w:t xml:space="preserve">Set to </w:t>
      </w:r>
      <w:r w:rsidRPr="00B55AD1">
        <w:rPr>
          <w:rStyle w:val="TechnicalName"/>
        </w:rPr>
        <w:t>true</w:t>
      </w:r>
      <w:r w:rsidRPr="00C63FF5">
        <w:rPr>
          <w:lang w:eastAsia="de-DE"/>
        </w:rPr>
        <w:t xml:space="preserve">, the </w:t>
      </w:r>
      <w:r>
        <w:rPr>
          <w:lang w:eastAsia="de-DE"/>
        </w:rPr>
        <w:t>Java class returns the report</w:t>
      </w:r>
      <w:r w:rsidRPr="00C63FF5">
        <w:rPr>
          <w:lang w:eastAsia="de-DE"/>
        </w:rPr>
        <w:t>. The report is not exposed by the retrieval URL.</w:t>
      </w:r>
    </w:p>
    <w:p w14:paraId="17F2D2B4" w14:textId="77777777" w:rsidR="003624DD" w:rsidRDefault="003624DD" w:rsidP="003624DD">
      <w:pPr>
        <w:pStyle w:val="LContinue"/>
        <w:rPr>
          <w:lang w:eastAsia="de-DE"/>
        </w:rPr>
      </w:pPr>
      <w:r w:rsidRPr="00C63FF5">
        <w:rPr>
          <w:lang w:eastAsia="de-DE"/>
        </w:rPr>
        <w:t xml:space="preserve">Set to </w:t>
      </w:r>
      <w:r w:rsidRPr="00B55AD1">
        <w:rPr>
          <w:rStyle w:val="TechnicalName"/>
        </w:rPr>
        <w:t>both</w:t>
      </w:r>
      <w:r w:rsidRPr="00C63FF5">
        <w:rPr>
          <w:lang w:eastAsia="de-DE"/>
        </w:rPr>
        <w:t xml:space="preserve">, the </w:t>
      </w:r>
      <w:r>
        <w:rPr>
          <w:lang w:eastAsia="de-DE"/>
        </w:rPr>
        <w:t>Java class returns the report and exposes a retrieval URL</w:t>
      </w:r>
    </w:p>
    <w:p w14:paraId="5989F764" w14:textId="77777777" w:rsidR="003624DD" w:rsidRDefault="003624DD" w:rsidP="003624DD">
      <w:pPr>
        <w:pStyle w:val="LContinue"/>
        <w:rPr>
          <w:lang w:eastAsia="de-DE"/>
        </w:rPr>
      </w:pPr>
      <w:r>
        <w:rPr>
          <w:lang w:eastAsia="de-DE"/>
        </w:rPr>
        <w:t xml:space="preserve">Set to </w:t>
      </w:r>
      <w:r w:rsidRPr="00B55AD1">
        <w:rPr>
          <w:rStyle w:val="TechnicalName"/>
        </w:rPr>
        <w:t>false</w:t>
      </w:r>
      <w:r>
        <w:rPr>
          <w:lang w:eastAsia="de-DE"/>
        </w:rPr>
        <w:t xml:space="preserve"> for Web retrieval.</w:t>
      </w:r>
    </w:p>
    <w:p w14:paraId="1CE4936B" w14:textId="77777777" w:rsidR="003624DD" w:rsidRPr="0089232E" w:rsidRDefault="003624DD" w:rsidP="003624DD">
      <w:pPr>
        <w:pStyle w:val="BulletedList"/>
        <w:rPr>
          <w:rStyle w:val="TechnicalName"/>
        </w:rPr>
      </w:pPr>
      <w:r w:rsidRPr="0089232E">
        <w:rPr>
          <w:rStyle w:val="TechnicalName"/>
        </w:rPr>
        <w:t>id</w:t>
      </w:r>
    </w:p>
    <w:p w14:paraId="07F82C6B" w14:textId="77777777" w:rsidR="003624DD" w:rsidRDefault="003624DD" w:rsidP="003624DD">
      <w:pPr>
        <w:pStyle w:val="LContinue"/>
        <w:rPr>
          <w:lang w:eastAsia="de-DE"/>
        </w:rPr>
      </w:pPr>
      <w:r>
        <w:rPr>
          <w:lang w:eastAsia="de-DE"/>
        </w:rPr>
        <w:t xml:space="preserve">In the input message, the attribute is ignored. It is filled with the generated report ID in the output message </w:t>
      </w:r>
      <w:r w:rsidRPr="00730D54">
        <w:rPr>
          <w:lang w:eastAsia="de-DE"/>
        </w:rPr>
        <w:t xml:space="preserve">to retrieve the requested report later </w:t>
      </w:r>
      <w:r>
        <w:rPr>
          <w:lang w:eastAsia="de-DE"/>
        </w:rPr>
        <w:t xml:space="preserve">by using the </w:t>
      </w:r>
      <w:r w:rsidRPr="00730D54">
        <w:rPr>
          <w:lang w:eastAsia="de-DE"/>
        </w:rPr>
        <w:t>report</w:t>
      </w:r>
      <w:r>
        <w:rPr>
          <w:lang w:eastAsia="de-DE"/>
        </w:rPr>
        <w:t xml:space="preserve"> </w:t>
      </w:r>
      <w:r w:rsidRPr="00730D54">
        <w:rPr>
          <w:lang w:eastAsia="de-DE"/>
        </w:rPr>
        <w:t xml:space="preserve">retrieval URL. </w:t>
      </w:r>
      <w:r>
        <w:rPr>
          <w:lang w:eastAsia="de-DE"/>
        </w:rPr>
        <w:t xml:space="preserve">The ID is only valid for a certain time defined by the </w:t>
      </w:r>
      <w:r w:rsidRPr="00730D54">
        <w:rPr>
          <w:rStyle w:val="TechnicalName"/>
        </w:rPr>
        <w:t>expire</w:t>
      </w:r>
      <w:r>
        <w:rPr>
          <w:lang w:eastAsia="de-DE"/>
        </w:rPr>
        <w:t xml:space="preserve"> attribute. If the input message returns the report, the ID is empty in the output message.</w:t>
      </w:r>
    </w:p>
    <w:p w14:paraId="56CCAF5B" w14:textId="77777777" w:rsidR="003624DD" w:rsidRDefault="003624DD" w:rsidP="003624DD">
      <w:pPr>
        <w:pStyle w:val="BulletedList"/>
        <w:rPr>
          <w:lang w:eastAsia="de-DE"/>
        </w:rPr>
      </w:pPr>
      <w:r w:rsidRPr="0089232E">
        <w:rPr>
          <w:rStyle w:val="TechnicalName"/>
        </w:rPr>
        <w:t>expire</w:t>
      </w:r>
      <w:r>
        <w:rPr>
          <w:lang w:eastAsia="de-DE"/>
        </w:rPr>
        <w:tab/>
        <w:t>time in minutes</w:t>
      </w:r>
    </w:p>
    <w:p w14:paraId="05700F87" w14:textId="77777777" w:rsidR="003624DD" w:rsidRDefault="003624DD" w:rsidP="003624DD">
      <w:pPr>
        <w:pStyle w:val="LContinue"/>
        <w:rPr>
          <w:lang w:eastAsia="de-DE"/>
        </w:rPr>
      </w:pPr>
      <w:r w:rsidRPr="0089232E">
        <w:rPr>
          <w:lang w:eastAsia="de-DE"/>
        </w:rPr>
        <w:t>The time in minutes when the request expire</w:t>
      </w:r>
      <w:r>
        <w:rPr>
          <w:lang w:eastAsia="de-DE"/>
        </w:rPr>
        <w:t>s</w:t>
      </w:r>
      <w:r w:rsidRPr="0089232E">
        <w:rPr>
          <w:lang w:eastAsia="de-DE"/>
        </w:rPr>
        <w:t xml:space="preserve">. If the report </w:t>
      </w:r>
      <w:r>
        <w:rPr>
          <w:lang w:eastAsia="de-DE"/>
        </w:rPr>
        <w:t xml:space="preserve">is not </w:t>
      </w:r>
      <w:r w:rsidRPr="0089232E">
        <w:rPr>
          <w:lang w:eastAsia="de-DE"/>
        </w:rPr>
        <w:t xml:space="preserve">retrieved </w:t>
      </w:r>
      <w:r>
        <w:rPr>
          <w:lang w:eastAsia="de-DE"/>
        </w:rPr>
        <w:t xml:space="preserve">in time, the request </w:t>
      </w:r>
      <w:r w:rsidRPr="0089232E">
        <w:rPr>
          <w:lang w:eastAsia="de-DE"/>
        </w:rPr>
        <w:t xml:space="preserve">is no </w:t>
      </w:r>
      <w:r>
        <w:rPr>
          <w:lang w:eastAsia="de-DE"/>
        </w:rPr>
        <w:t xml:space="preserve">longer </w:t>
      </w:r>
      <w:r w:rsidRPr="0089232E">
        <w:rPr>
          <w:lang w:eastAsia="de-DE"/>
        </w:rPr>
        <w:t xml:space="preserve">valid. </w:t>
      </w:r>
    </w:p>
    <w:p w14:paraId="37105CE0" w14:textId="77777777" w:rsidR="003624DD" w:rsidRDefault="003624DD" w:rsidP="003624DD">
      <w:pPr>
        <w:pStyle w:val="LContinue"/>
        <w:rPr>
          <w:lang w:eastAsia="de-DE"/>
        </w:rPr>
      </w:pPr>
      <w:r w:rsidRPr="0089232E">
        <w:rPr>
          <w:lang w:eastAsia="de-DE"/>
        </w:rPr>
        <w:t xml:space="preserve">If not </w:t>
      </w:r>
      <w:r>
        <w:rPr>
          <w:lang w:eastAsia="de-DE"/>
        </w:rPr>
        <w:t xml:space="preserve">defined, set to </w:t>
      </w:r>
      <w:r w:rsidRPr="0089232E">
        <w:rPr>
          <w:lang w:eastAsia="de-DE"/>
        </w:rPr>
        <w:t xml:space="preserve">a negative value or </w:t>
      </w:r>
      <w:r>
        <w:rPr>
          <w:lang w:eastAsia="de-DE"/>
        </w:rPr>
        <w:t xml:space="preserve">the </w:t>
      </w:r>
      <w:r w:rsidRPr="0089232E">
        <w:rPr>
          <w:lang w:eastAsia="de-DE"/>
        </w:rPr>
        <w:t>value of 0, the expiry time default</w:t>
      </w:r>
      <w:r>
        <w:rPr>
          <w:lang w:eastAsia="de-DE"/>
        </w:rPr>
        <w:t xml:space="preserve"> is </w:t>
      </w:r>
      <w:r w:rsidRPr="0089232E">
        <w:rPr>
          <w:lang w:eastAsia="de-DE"/>
        </w:rPr>
        <w:t xml:space="preserve">10 minutes. </w:t>
      </w:r>
      <w:r>
        <w:rPr>
          <w:lang w:eastAsia="de-DE"/>
        </w:rPr>
        <w:t xml:space="preserve">If the report is returned in the output document, </w:t>
      </w:r>
      <w:r w:rsidRPr="0089232E">
        <w:rPr>
          <w:lang w:eastAsia="de-DE"/>
        </w:rPr>
        <w:t xml:space="preserve">the returned value </w:t>
      </w:r>
      <w:r>
        <w:rPr>
          <w:lang w:eastAsia="de-DE"/>
        </w:rPr>
        <w:t xml:space="preserve">is </w:t>
      </w:r>
      <w:r w:rsidRPr="0089232E">
        <w:rPr>
          <w:lang w:eastAsia="de-DE"/>
        </w:rPr>
        <w:t>0</w:t>
      </w:r>
      <w:r>
        <w:rPr>
          <w:lang w:eastAsia="de-DE"/>
        </w:rPr>
        <w:t>, because the report immediately expires after retrieval</w:t>
      </w:r>
      <w:r w:rsidRPr="0089232E">
        <w:rPr>
          <w:lang w:eastAsia="de-DE"/>
        </w:rPr>
        <w:t>.</w:t>
      </w:r>
    </w:p>
    <w:p w14:paraId="09C7C503" w14:textId="77777777" w:rsidR="003624DD" w:rsidRDefault="003624DD" w:rsidP="003624DD">
      <w:pPr>
        <w:jc w:val="both"/>
        <w:rPr>
          <w:rFonts w:eastAsia="Times New Roman" w:cs="Arial"/>
          <w:color w:val="333333"/>
          <w:lang w:eastAsia="de-DE"/>
        </w:rPr>
      </w:pPr>
    </w:p>
    <w:p w14:paraId="4FDDAA14" w14:textId="77777777" w:rsidR="003624DD" w:rsidRPr="004B740E" w:rsidRDefault="003624DD" w:rsidP="003624DD">
      <w:pPr>
        <w:rPr>
          <w:rStyle w:val="FieldName"/>
          <w:b/>
          <w:bCs/>
          <w:i w:val="0"/>
          <w:iCs/>
          <w:color w:val="365F91" w:themeColor="accent1" w:themeShade="BF"/>
        </w:rPr>
      </w:pPr>
      <w:r w:rsidRPr="004B740E">
        <w:rPr>
          <w:rStyle w:val="FieldName"/>
          <w:b/>
          <w:bCs/>
          <w:i w:val="0"/>
          <w:iCs/>
          <w:color w:val="365F91" w:themeColor="accent1" w:themeShade="BF"/>
        </w:rPr>
        <w:t>&lt;</w:t>
      </w:r>
      <w:proofErr w:type="spellStart"/>
      <w:r w:rsidRPr="004B740E">
        <w:rPr>
          <w:rStyle w:val="FieldName"/>
          <w:b/>
          <w:bCs/>
          <w:i w:val="0"/>
          <w:iCs/>
          <w:color w:val="365F91" w:themeColor="accent1" w:themeShade="BF"/>
        </w:rPr>
        <w:t>xci:report</w:t>
      </w:r>
      <w:proofErr w:type="spellEnd"/>
      <w:r w:rsidRPr="004B740E">
        <w:rPr>
          <w:rStyle w:val="FieldName"/>
          <w:b/>
          <w:bCs/>
          <w:i w:val="0"/>
          <w:iCs/>
          <w:color w:val="365F91" w:themeColor="accent1" w:themeShade="BF"/>
        </w:rPr>
        <w:t>&gt;</w:t>
      </w:r>
    </w:p>
    <w:p w14:paraId="05D29EA1" w14:textId="77777777" w:rsidR="003624DD" w:rsidRDefault="003624DD" w:rsidP="003624DD">
      <w:pPr>
        <w:jc w:val="both"/>
        <w:rPr>
          <w:rFonts w:eastAsia="Times New Roman" w:cs="Arial"/>
          <w:color w:val="333333"/>
          <w:lang w:eastAsia="de-DE"/>
        </w:rPr>
      </w:pPr>
      <w:r>
        <w:rPr>
          <w:lang w:eastAsia="de-DE"/>
        </w:rPr>
        <w:t xml:space="preserve">Use the element to hand over a report template. The report template can be in the </w:t>
      </w:r>
      <w:proofErr w:type="spellStart"/>
      <w:r>
        <w:rPr>
          <w:lang w:eastAsia="de-DE"/>
        </w:rPr>
        <w:t>BizStore</w:t>
      </w:r>
      <w:proofErr w:type="spellEnd"/>
      <w:r>
        <w:rPr>
          <w:lang w:eastAsia="de-DE"/>
        </w:rPr>
        <w:t xml:space="preserve"> </w:t>
      </w:r>
      <w:r w:rsidRPr="00663B84">
        <w:rPr>
          <w:lang w:eastAsia="de-DE"/>
        </w:rPr>
        <w:t xml:space="preserve">or </w:t>
      </w:r>
      <w:r>
        <w:rPr>
          <w:lang w:eastAsia="de-DE"/>
        </w:rPr>
        <w:t>can come from a directory in the file system.</w:t>
      </w:r>
      <w:r w:rsidRPr="00663B84">
        <w:rPr>
          <w:lang w:eastAsia="de-DE"/>
        </w:rPr>
        <w:t xml:space="preserve"> </w:t>
      </w:r>
      <w:r>
        <w:rPr>
          <w:lang w:eastAsia="de-DE"/>
        </w:rPr>
        <w:t xml:space="preserve">Do not add the </w:t>
      </w:r>
      <w:r w:rsidRPr="00B03E10">
        <w:rPr>
          <w:rStyle w:val="TechnicalName"/>
        </w:rPr>
        <w:t>.</w:t>
      </w:r>
      <w:proofErr w:type="spellStart"/>
      <w:r w:rsidRPr="00B03E10">
        <w:rPr>
          <w:rStyle w:val="TechnicalName"/>
        </w:rPr>
        <w:t>rpt</w:t>
      </w:r>
      <w:proofErr w:type="spellEnd"/>
      <w:r>
        <w:rPr>
          <w:lang w:eastAsia="de-DE"/>
        </w:rPr>
        <w:t xml:space="preserve"> extension. The extension is automatically added in processing. </w:t>
      </w:r>
      <w:r w:rsidRPr="00663B84">
        <w:rPr>
          <w:lang w:eastAsia="de-DE"/>
        </w:rPr>
        <w:t xml:space="preserve">If </w:t>
      </w:r>
      <w:r>
        <w:rPr>
          <w:lang w:eastAsia="de-DE"/>
        </w:rPr>
        <w:t xml:space="preserve">you want to hand over the report in the input message, </w:t>
      </w:r>
      <w:r w:rsidRPr="00663B84">
        <w:rPr>
          <w:lang w:eastAsia="de-DE"/>
        </w:rPr>
        <w:t>(</w:t>
      </w:r>
      <w:r w:rsidRPr="00663B84">
        <w:rPr>
          <w:rStyle w:val="TechnicalName"/>
          <w:lang w:eastAsia="de-DE"/>
        </w:rPr>
        <w:t>kind=image</w:t>
      </w:r>
      <w:r w:rsidRPr="00663B84">
        <w:rPr>
          <w:lang w:eastAsia="de-DE"/>
        </w:rPr>
        <w:t>), the tag must contain the image of the report</w:t>
      </w:r>
      <w:r>
        <w:rPr>
          <w:lang w:eastAsia="de-DE"/>
        </w:rPr>
        <w:t xml:space="preserve"> </w:t>
      </w:r>
      <w:r w:rsidRPr="00663B84">
        <w:rPr>
          <w:lang w:eastAsia="de-DE"/>
        </w:rPr>
        <w:t>definition as a base64 encoded string</w:t>
      </w:r>
      <w:r>
        <w:rPr>
          <w:lang w:eastAsia="de-DE"/>
        </w:rPr>
        <w:t>.</w:t>
      </w:r>
    </w:p>
    <w:p w14:paraId="7C1C4666" w14:textId="77777777" w:rsidR="003624DD" w:rsidRDefault="003624DD" w:rsidP="003624DD">
      <w:pPr>
        <w:jc w:val="both"/>
        <w:rPr>
          <w:rFonts w:eastAsia="Times New Roman" w:cs="Arial"/>
          <w:color w:val="333333"/>
          <w:lang w:eastAsia="de-DE"/>
        </w:rPr>
      </w:pPr>
      <w:r>
        <w:rPr>
          <w:rFonts w:eastAsia="Times New Roman" w:cs="Arial"/>
          <w:color w:val="333333"/>
          <w:lang w:eastAsia="de-DE"/>
        </w:rPr>
        <w:t>Set the following attributes:</w:t>
      </w:r>
    </w:p>
    <w:p w14:paraId="63C5B4EF" w14:textId="77777777" w:rsidR="003624DD" w:rsidRPr="00111B47" w:rsidRDefault="003624DD" w:rsidP="003624DD">
      <w:pPr>
        <w:pStyle w:val="BulletedList"/>
        <w:rPr>
          <w:rStyle w:val="TechnicalName"/>
        </w:rPr>
      </w:pPr>
      <w:r w:rsidRPr="00111B47">
        <w:rPr>
          <w:rStyle w:val="TechnicalName"/>
        </w:rPr>
        <w:t>kind</w:t>
      </w:r>
    </w:p>
    <w:p w14:paraId="32BB14A9" w14:textId="77777777" w:rsidR="003624DD" w:rsidRDefault="003624DD" w:rsidP="003624DD">
      <w:pPr>
        <w:pStyle w:val="LContinue"/>
        <w:rPr>
          <w:lang w:eastAsia="de-DE"/>
        </w:rPr>
      </w:pPr>
      <w:r>
        <w:rPr>
          <w:lang w:eastAsia="de-DE"/>
        </w:rPr>
        <w:t>The attribute is required. The attribute defines the type of report template file. The following settings are available:</w:t>
      </w:r>
    </w:p>
    <w:p w14:paraId="4E145715" w14:textId="77777777" w:rsidR="003624DD" w:rsidRPr="00981CC3" w:rsidRDefault="003624DD" w:rsidP="003624DD">
      <w:pPr>
        <w:pStyle w:val="BL2"/>
        <w:rPr>
          <w:rStyle w:val="TechnicalName"/>
        </w:rPr>
      </w:pPr>
      <w:proofErr w:type="spellStart"/>
      <w:r w:rsidRPr="00981CC3">
        <w:rPr>
          <w:rStyle w:val="TechnicalName"/>
        </w:rPr>
        <w:t>bizstore</w:t>
      </w:r>
      <w:proofErr w:type="spellEnd"/>
    </w:p>
    <w:p w14:paraId="7D5DA99A" w14:textId="77777777" w:rsidR="003624DD" w:rsidRPr="00E45A76" w:rsidRDefault="003624DD" w:rsidP="003624DD">
      <w:pPr>
        <w:pStyle w:val="LC2"/>
      </w:pPr>
      <w:r>
        <w:t xml:space="preserve">Enter an absolute </w:t>
      </w:r>
      <w:proofErr w:type="spellStart"/>
      <w:r>
        <w:t>BizStore</w:t>
      </w:r>
      <w:proofErr w:type="spellEnd"/>
      <w:r>
        <w:t xml:space="preserve"> URI for </w:t>
      </w:r>
      <w:r w:rsidRPr="004E01F7">
        <w:t xml:space="preserve">the report template file in the integration framework </w:t>
      </w:r>
      <w:proofErr w:type="spellStart"/>
      <w:r w:rsidRPr="004E01F7">
        <w:t>BizStore</w:t>
      </w:r>
      <w:proofErr w:type="spellEnd"/>
      <w:r w:rsidRPr="004E01F7">
        <w:t xml:space="preserve">. </w:t>
      </w:r>
      <w:r>
        <w:t>This is the default.</w:t>
      </w:r>
    </w:p>
    <w:p w14:paraId="0D406525" w14:textId="77777777" w:rsidR="003624DD" w:rsidRPr="00981CC3" w:rsidRDefault="003624DD" w:rsidP="003624DD">
      <w:pPr>
        <w:pStyle w:val="BL2"/>
        <w:rPr>
          <w:rStyle w:val="TechnicalName"/>
        </w:rPr>
      </w:pPr>
      <w:r w:rsidRPr="00981CC3">
        <w:rPr>
          <w:rStyle w:val="TechnicalName"/>
        </w:rPr>
        <w:t>file</w:t>
      </w:r>
    </w:p>
    <w:p w14:paraId="7A74FB01" w14:textId="77777777" w:rsidR="003624DD" w:rsidRPr="00E45A76" w:rsidRDefault="003624DD" w:rsidP="003624DD">
      <w:pPr>
        <w:pStyle w:val="LC2"/>
      </w:pPr>
      <w:r>
        <w:t xml:space="preserve">Enter a relative file URL to the base </w:t>
      </w:r>
      <w:proofErr w:type="spellStart"/>
      <w:r>
        <w:t>directoy</w:t>
      </w:r>
      <w:proofErr w:type="spellEnd"/>
      <w:r>
        <w:t>.</w:t>
      </w:r>
    </w:p>
    <w:p w14:paraId="74CE48E6" w14:textId="77777777" w:rsidR="003624DD" w:rsidRPr="004E01F7" w:rsidRDefault="003624DD" w:rsidP="003624DD">
      <w:pPr>
        <w:pStyle w:val="LC2"/>
      </w:pPr>
      <w:r w:rsidRPr="004E01F7">
        <w:t>The integration framework provides a specific directory to store your reports. Use th</w:t>
      </w:r>
      <w:r>
        <w:t>e</w:t>
      </w:r>
      <w:r w:rsidRPr="004E01F7">
        <w:t xml:space="preserve"> directory to store your report template files: </w:t>
      </w:r>
    </w:p>
    <w:p w14:paraId="28CFA35B" w14:textId="77777777" w:rsidR="003624DD" w:rsidRPr="00242594" w:rsidRDefault="003624DD" w:rsidP="003624DD">
      <w:pPr>
        <w:pStyle w:val="LC2"/>
        <w:rPr>
          <w:rStyle w:val="TechnicalName"/>
        </w:rPr>
      </w:pPr>
      <w:r w:rsidRPr="00242594">
        <w:rPr>
          <w:rStyle w:val="TechnicalName"/>
        </w:rPr>
        <w:t>…\</w:t>
      </w:r>
      <w:proofErr w:type="spellStart"/>
      <w:r w:rsidRPr="00242594">
        <w:rPr>
          <w:rStyle w:val="TechnicalName"/>
        </w:rPr>
        <w:t>IntegrationServer</w:t>
      </w:r>
      <w:proofErr w:type="spellEnd"/>
      <w:r w:rsidRPr="00242594">
        <w:rPr>
          <w:rStyle w:val="TechnicalName"/>
        </w:rPr>
        <w:t>\Tomcat\webapps\B1iXcellerator\reports</w:t>
      </w:r>
    </w:p>
    <w:p w14:paraId="40BAA104" w14:textId="77777777" w:rsidR="003624DD" w:rsidRPr="004E01F7" w:rsidRDefault="003624DD" w:rsidP="003624DD">
      <w:pPr>
        <w:pStyle w:val="LC2"/>
      </w:pPr>
      <w:r w:rsidRPr="004E01F7">
        <w:t xml:space="preserve">In the </w:t>
      </w:r>
      <w:r w:rsidRPr="004E01F7">
        <w:rPr>
          <w:rFonts w:ascii="Courier New" w:hAnsi="Courier New" w:cs="Courier New"/>
        </w:rPr>
        <w:t>reports</w:t>
      </w:r>
      <w:r w:rsidRPr="004E01F7">
        <w:t xml:space="preserve"> directory</w:t>
      </w:r>
      <w:r>
        <w:t>,</w:t>
      </w:r>
      <w:r w:rsidRPr="004E01F7">
        <w:t xml:space="preserve"> you can create subdirectories for </w:t>
      </w:r>
      <w:r>
        <w:t xml:space="preserve">the </w:t>
      </w:r>
      <w:r w:rsidRPr="004E01F7">
        <w:t>files.</w:t>
      </w:r>
    </w:p>
    <w:p w14:paraId="52BFF0D1" w14:textId="77777777" w:rsidR="003624DD" w:rsidRPr="00981CC3" w:rsidRDefault="003624DD" w:rsidP="003624DD">
      <w:pPr>
        <w:pStyle w:val="BL2"/>
        <w:rPr>
          <w:rStyle w:val="TechnicalName"/>
        </w:rPr>
      </w:pPr>
      <w:r w:rsidRPr="00981CC3">
        <w:rPr>
          <w:rStyle w:val="TechnicalName"/>
        </w:rPr>
        <w:t>image/template</w:t>
      </w:r>
    </w:p>
    <w:p w14:paraId="28865E04" w14:textId="77777777" w:rsidR="003624DD" w:rsidRPr="004E01F7" w:rsidRDefault="003624DD" w:rsidP="003624DD">
      <w:pPr>
        <w:pStyle w:val="LC2"/>
      </w:pPr>
      <w:r>
        <w:t>The tag contains the report template image as a base64 encoded string</w:t>
      </w:r>
    </w:p>
    <w:p w14:paraId="45D17BFF" w14:textId="77777777" w:rsidR="003624DD" w:rsidRPr="00981CC3" w:rsidRDefault="003624DD" w:rsidP="003624DD">
      <w:pPr>
        <w:pStyle w:val="BL2"/>
        <w:rPr>
          <w:rStyle w:val="TechnicalName"/>
        </w:rPr>
      </w:pPr>
      <w:r w:rsidRPr="00981CC3">
        <w:rPr>
          <w:rStyle w:val="TechnicalName"/>
        </w:rPr>
        <w:t>report</w:t>
      </w:r>
    </w:p>
    <w:p w14:paraId="108EB67D" w14:textId="77777777" w:rsidR="003624DD" w:rsidRDefault="003624DD" w:rsidP="003624DD">
      <w:pPr>
        <w:pStyle w:val="LC2"/>
        <w:rPr>
          <w:lang w:eastAsia="de-DE"/>
        </w:rPr>
      </w:pPr>
      <w:r>
        <w:rPr>
          <w:lang w:eastAsia="de-DE"/>
        </w:rPr>
        <w:t>The tag contains the ready to use report image as a base64 encoded string. All other report input parameters are ignored because they are not required for rendering.</w:t>
      </w:r>
    </w:p>
    <w:p w14:paraId="4DFB8C83" w14:textId="77777777" w:rsidR="003624DD" w:rsidRPr="003B7CE5" w:rsidRDefault="003624DD" w:rsidP="003624DD">
      <w:pPr>
        <w:pStyle w:val="BulletedList"/>
        <w:rPr>
          <w:rStyle w:val="TechnicalName"/>
        </w:rPr>
      </w:pPr>
      <w:r w:rsidRPr="003B7CE5">
        <w:rPr>
          <w:rStyle w:val="TechnicalName"/>
        </w:rPr>
        <w:t>Format</w:t>
      </w:r>
      <w:r>
        <w:rPr>
          <w:rStyle w:val="TechnicalName"/>
        </w:rPr>
        <w:tab/>
      </w:r>
      <w:r w:rsidRPr="00B55AD1">
        <w:rPr>
          <w:rStyle w:val="TechnicalName"/>
          <w:lang w:eastAsia="de-DE"/>
        </w:rPr>
        <w:t>xml</w:t>
      </w:r>
      <w:r w:rsidRPr="00B55AD1">
        <w:rPr>
          <w:rStyle w:val="TechnicalName"/>
        </w:rPr>
        <w:t>/</w:t>
      </w:r>
      <w:proofErr w:type="spellStart"/>
      <w:r w:rsidRPr="00B55AD1">
        <w:rPr>
          <w:rStyle w:val="TechnicalName"/>
          <w:lang w:eastAsia="de-DE"/>
        </w:rPr>
        <w:t>xls</w:t>
      </w:r>
      <w:proofErr w:type="spellEnd"/>
      <w:r w:rsidRPr="00B55AD1">
        <w:rPr>
          <w:rStyle w:val="TechnicalName"/>
        </w:rPr>
        <w:t>/</w:t>
      </w:r>
      <w:r w:rsidRPr="00B55AD1">
        <w:rPr>
          <w:rStyle w:val="TechnicalName"/>
          <w:lang w:eastAsia="de-DE"/>
        </w:rPr>
        <w:t>pdf</w:t>
      </w:r>
      <w:r w:rsidRPr="00B55AD1">
        <w:rPr>
          <w:rStyle w:val="TechnicalName"/>
        </w:rPr>
        <w:t>/</w:t>
      </w:r>
      <w:r w:rsidRPr="00B55AD1">
        <w:rPr>
          <w:rStyle w:val="TechnicalName"/>
          <w:lang w:eastAsia="de-DE"/>
        </w:rPr>
        <w:t>rtf</w:t>
      </w:r>
      <w:r w:rsidRPr="00B55AD1">
        <w:rPr>
          <w:rStyle w:val="TechnicalName"/>
        </w:rPr>
        <w:t>/</w:t>
      </w:r>
      <w:r w:rsidRPr="00B55AD1">
        <w:rPr>
          <w:rStyle w:val="TechnicalName"/>
          <w:lang w:eastAsia="de-DE"/>
        </w:rPr>
        <w:t>doc</w:t>
      </w:r>
      <w:r w:rsidRPr="00B55AD1">
        <w:rPr>
          <w:rStyle w:val="TechnicalName"/>
        </w:rPr>
        <w:t>/</w:t>
      </w:r>
      <w:r w:rsidRPr="00B55AD1">
        <w:rPr>
          <w:rStyle w:val="TechnicalName"/>
          <w:lang w:eastAsia="de-DE"/>
        </w:rPr>
        <w:t>csv</w:t>
      </w:r>
      <w:r w:rsidRPr="00B55AD1">
        <w:rPr>
          <w:rStyle w:val="TechnicalName"/>
        </w:rPr>
        <w:t>//</w:t>
      </w:r>
      <w:r w:rsidRPr="00B55AD1">
        <w:rPr>
          <w:rStyle w:val="TechnicalName"/>
          <w:lang w:eastAsia="de-DE"/>
        </w:rPr>
        <w:t>htm</w:t>
      </w:r>
      <w:r w:rsidRPr="00B55AD1">
        <w:rPr>
          <w:rStyle w:val="TechnicalName"/>
        </w:rPr>
        <w:t>/</w:t>
      </w:r>
      <w:proofErr w:type="spellStart"/>
      <w:r w:rsidRPr="00B55AD1">
        <w:rPr>
          <w:rStyle w:val="TechnicalName"/>
          <w:lang w:eastAsia="de-DE"/>
        </w:rPr>
        <w:t>htp</w:t>
      </w:r>
      <w:proofErr w:type="spellEnd"/>
    </w:p>
    <w:p w14:paraId="464A52C9" w14:textId="77777777" w:rsidR="003624DD" w:rsidRDefault="003624DD" w:rsidP="003624DD">
      <w:pPr>
        <w:pStyle w:val="LContinue"/>
        <w:rPr>
          <w:lang w:eastAsia="de-DE"/>
        </w:rPr>
      </w:pPr>
      <w:r>
        <w:rPr>
          <w:lang w:eastAsia="de-DE"/>
        </w:rPr>
        <w:t xml:space="preserve">If you set the attribute and the value is not empty, the attribute determines the format of the returned report. </w:t>
      </w:r>
      <w:proofErr w:type="spellStart"/>
      <w:r w:rsidRPr="00981CC3">
        <w:rPr>
          <w:rStyle w:val="TechnicalName"/>
          <w:lang w:eastAsia="de-DE"/>
        </w:rPr>
        <w:t>htp</w:t>
      </w:r>
      <w:proofErr w:type="spellEnd"/>
      <w:r>
        <w:rPr>
          <w:lang w:eastAsia="de-DE"/>
        </w:rPr>
        <w:t xml:space="preserve"> is plain HTML without viewer artefacts</w:t>
      </w:r>
    </w:p>
    <w:p w14:paraId="2C56B0A7" w14:textId="77777777" w:rsidR="003624DD" w:rsidRDefault="003624DD" w:rsidP="003624DD">
      <w:pPr>
        <w:pStyle w:val="LContinue"/>
        <w:rPr>
          <w:lang w:eastAsia="de-DE"/>
        </w:rPr>
      </w:pPr>
      <w:r>
        <w:rPr>
          <w:lang w:eastAsia="de-DE"/>
        </w:rPr>
        <w:t xml:space="preserve">If you leave the value empty, the Java class returns the report with the following default formats depending on the </w:t>
      </w:r>
      <w:proofErr w:type="spellStart"/>
      <w:r w:rsidRPr="00981CC3">
        <w:rPr>
          <w:rStyle w:val="TechnicalName"/>
          <w:lang w:eastAsia="de-DE"/>
        </w:rPr>
        <w:t>directMode</w:t>
      </w:r>
      <w:proofErr w:type="spellEnd"/>
      <w:r>
        <w:rPr>
          <w:lang w:eastAsia="de-DE"/>
        </w:rPr>
        <w:t xml:space="preserve"> settings:</w:t>
      </w:r>
    </w:p>
    <w:p w14:paraId="14C3C306" w14:textId="77777777" w:rsidR="003624DD" w:rsidRDefault="003624DD" w:rsidP="003624DD">
      <w:pPr>
        <w:pStyle w:val="LContinue"/>
        <w:rPr>
          <w:lang w:eastAsia="de-DE"/>
        </w:rPr>
      </w:pPr>
      <w:r>
        <w:rPr>
          <w:lang w:eastAsia="de-DE"/>
        </w:rPr>
        <w:t xml:space="preserve">For </w:t>
      </w:r>
      <w:proofErr w:type="spellStart"/>
      <w:r w:rsidRPr="00F95441">
        <w:rPr>
          <w:rStyle w:val="TechnicalName"/>
          <w:lang w:eastAsia="de-DE"/>
        </w:rPr>
        <w:t>directMode</w:t>
      </w:r>
      <w:proofErr w:type="spellEnd"/>
      <w:r w:rsidRPr="00F95441">
        <w:rPr>
          <w:rStyle w:val="TechnicalName"/>
          <w:lang w:eastAsia="de-DE"/>
        </w:rPr>
        <w:t>=true/both</w:t>
      </w:r>
      <w:r>
        <w:rPr>
          <w:lang w:eastAsia="de-DE"/>
        </w:rPr>
        <w:t xml:space="preserve">, the default format is </w:t>
      </w:r>
      <w:r w:rsidRPr="00981CC3">
        <w:rPr>
          <w:rStyle w:val="TechnicalName"/>
          <w:lang w:eastAsia="de-DE"/>
        </w:rPr>
        <w:t>pdf</w:t>
      </w:r>
      <w:r>
        <w:rPr>
          <w:lang w:eastAsia="de-DE"/>
        </w:rPr>
        <w:t>.</w:t>
      </w:r>
    </w:p>
    <w:p w14:paraId="351D742E" w14:textId="77777777" w:rsidR="003624DD" w:rsidRDefault="003624DD" w:rsidP="003624DD">
      <w:pPr>
        <w:pStyle w:val="LContinue"/>
        <w:rPr>
          <w:lang w:eastAsia="de-DE"/>
        </w:rPr>
      </w:pPr>
      <w:r>
        <w:rPr>
          <w:lang w:eastAsia="de-DE"/>
        </w:rPr>
        <w:t xml:space="preserve">For </w:t>
      </w:r>
      <w:proofErr w:type="spellStart"/>
      <w:r w:rsidRPr="00F95441">
        <w:rPr>
          <w:rStyle w:val="TechnicalName"/>
          <w:lang w:eastAsia="de-DE"/>
        </w:rPr>
        <w:t>directMode</w:t>
      </w:r>
      <w:proofErr w:type="spellEnd"/>
      <w:r w:rsidRPr="00F95441">
        <w:rPr>
          <w:rStyle w:val="TechnicalName"/>
          <w:lang w:eastAsia="de-DE"/>
        </w:rPr>
        <w:t>=false</w:t>
      </w:r>
      <w:r>
        <w:rPr>
          <w:lang w:eastAsia="de-DE"/>
        </w:rPr>
        <w:t xml:space="preserve">, the default format is </w:t>
      </w:r>
      <w:r w:rsidRPr="00981CC3">
        <w:rPr>
          <w:rStyle w:val="TechnicalName"/>
          <w:lang w:eastAsia="de-DE"/>
        </w:rPr>
        <w:t>htm</w:t>
      </w:r>
      <w:r>
        <w:rPr>
          <w:lang w:eastAsia="de-DE"/>
        </w:rPr>
        <w:t xml:space="preserve">. </w:t>
      </w:r>
    </w:p>
    <w:p w14:paraId="45FEC8A0" w14:textId="77777777" w:rsidR="003624DD" w:rsidRDefault="003624DD" w:rsidP="003624DD">
      <w:pPr>
        <w:pStyle w:val="LContinue"/>
        <w:rPr>
          <w:lang w:eastAsia="de-DE"/>
        </w:rPr>
      </w:pPr>
      <w:r>
        <w:rPr>
          <w:lang w:eastAsia="de-DE"/>
        </w:rPr>
        <w:t xml:space="preserve">Do not define htm or </w:t>
      </w:r>
      <w:proofErr w:type="spellStart"/>
      <w:r>
        <w:rPr>
          <w:lang w:eastAsia="de-DE"/>
        </w:rPr>
        <w:t>htp</w:t>
      </w:r>
      <w:proofErr w:type="spellEnd"/>
      <w:r>
        <w:rPr>
          <w:lang w:eastAsia="de-DE"/>
        </w:rPr>
        <w:t xml:space="preserve"> for </w:t>
      </w:r>
      <w:proofErr w:type="spellStart"/>
      <w:r w:rsidRPr="00F95441">
        <w:rPr>
          <w:rStyle w:val="TechnicalName"/>
          <w:lang w:eastAsia="de-DE"/>
        </w:rPr>
        <w:t>directMode</w:t>
      </w:r>
      <w:proofErr w:type="spellEnd"/>
      <w:r w:rsidRPr="00F95441">
        <w:rPr>
          <w:rStyle w:val="TechnicalName"/>
          <w:lang w:eastAsia="de-DE"/>
        </w:rPr>
        <w:t>=true/both</w:t>
      </w:r>
      <w:r>
        <w:rPr>
          <w:lang w:eastAsia="de-DE"/>
        </w:rPr>
        <w:t>.</w:t>
      </w:r>
    </w:p>
    <w:p w14:paraId="5A6379A4" w14:textId="77777777" w:rsidR="003624DD" w:rsidRDefault="003624DD" w:rsidP="003624DD">
      <w:pPr>
        <w:pStyle w:val="LContinue"/>
        <w:rPr>
          <w:lang w:eastAsia="de-DE"/>
        </w:rPr>
      </w:pPr>
      <w:r>
        <w:rPr>
          <w:lang w:eastAsia="de-DE"/>
        </w:rPr>
        <w:t xml:space="preserve">Note that for </w:t>
      </w:r>
      <w:r w:rsidRPr="00F95441">
        <w:rPr>
          <w:rStyle w:val="TechnicalName"/>
          <w:lang w:eastAsia="de-DE"/>
        </w:rPr>
        <w:t>kind=report</w:t>
      </w:r>
      <w:r>
        <w:rPr>
          <w:lang w:eastAsia="de-DE"/>
        </w:rPr>
        <w:t xml:space="preserve"> the format must reflect the type of the report image.</w:t>
      </w:r>
    </w:p>
    <w:p w14:paraId="353E686A" w14:textId="77777777" w:rsidR="003624DD" w:rsidRPr="00103394" w:rsidRDefault="003624DD" w:rsidP="003624DD">
      <w:pPr>
        <w:jc w:val="both"/>
        <w:rPr>
          <w:rFonts w:eastAsia="Times New Roman" w:cs="Arial"/>
          <w:color w:val="333333"/>
          <w:lang w:eastAsia="de-DE"/>
        </w:rPr>
      </w:pPr>
    </w:p>
    <w:p w14:paraId="36386A33" w14:textId="77777777" w:rsidR="003624DD" w:rsidRPr="004B740E" w:rsidRDefault="003624DD" w:rsidP="003624DD">
      <w:pPr>
        <w:rPr>
          <w:rStyle w:val="FieldName"/>
          <w:b/>
          <w:bCs/>
          <w:i w:val="0"/>
          <w:iCs/>
          <w:color w:val="365F91" w:themeColor="accent1" w:themeShade="BF"/>
        </w:rPr>
      </w:pPr>
      <w:r w:rsidRPr="004B740E">
        <w:rPr>
          <w:rStyle w:val="FieldName"/>
          <w:b/>
          <w:bCs/>
          <w:i w:val="0"/>
          <w:iCs/>
          <w:color w:val="365F91" w:themeColor="accent1" w:themeShade="BF"/>
        </w:rPr>
        <w:t>&lt;</w:t>
      </w:r>
      <w:proofErr w:type="spellStart"/>
      <w:r w:rsidRPr="004B740E">
        <w:rPr>
          <w:rStyle w:val="FieldName"/>
          <w:b/>
          <w:bCs/>
          <w:i w:val="0"/>
          <w:iCs/>
          <w:color w:val="365F91" w:themeColor="accent1" w:themeShade="BF"/>
        </w:rPr>
        <w:t>xci:logon</w:t>
      </w:r>
      <w:proofErr w:type="spellEnd"/>
      <w:r w:rsidRPr="004B740E">
        <w:rPr>
          <w:rStyle w:val="FieldName"/>
          <w:b/>
          <w:bCs/>
          <w:i w:val="0"/>
          <w:iCs/>
          <w:color w:val="365F91" w:themeColor="accent1" w:themeShade="BF"/>
        </w:rPr>
        <w:t>&gt;</w:t>
      </w:r>
    </w:p>
    <w:p w14:paraId="2D4EE924" w14:textId="77777777" w:rsidR="003624DD" w:rsidRDefault="003624DD" w:rsidP="003624DD">
      <w:pPr>
        <w:jc w:val="both"/>
        <w:rPr>
          <w:rFonts w:eastAsia="Times New Roman" w:cs="Arial"/>
          <w:color w:val="333333"/>
          <w:lang w:eastAsia="de-DE"/>
        </w:rPr>
      </w:pPr>
      <w:r w:rsidRPr="00B03E10">
        <w:rPr>
          <w:rFonts w:eastAsia="Times New Roman" w:cs="Arial"/>
          <w:color w:val="333333"/>
          <w:lang w:eastAsia="de-DE"/>
        </w:rPr>
        <w:t>Th</w:t>
      </w:r>
      <w:r>
        <w:rPr>
          <w:rFonts w:eastAsia="Times New Roman" w:cs="Arial"/>
          <w:color w:val="333333"/>
          <w:lang w:eastAsia="de-DE"/>
        </w:rPr>
        <w:t>e</w:t>
      </w:r>
      <w:r w:rsidRPr="00B03E10">
        <w:rPr>
          <w:rFonts w:eastAsia="Times New Roman" w:cs="Arial"/>
          <w:color w:val="333333"/>
          <w:lang w:eastAsia="de-DE"/>
        </w:rPr>
        <w:t xml:space="preserve"> element contains the credentials for the report to log on to the report</w:t>
      </w:r>
      <w:r>
        <w:rPr>
          <w:rFonts w:eastAsia="Times New Roman" w:cs="Arial"/>
          <w:color w:val="333333"/>
          <w:lang w:eastAsia="de-DE"/>
        </w:rPr>
        <w:t>-</w:t>
      </w:r>
      <w:r w:rsidRPr="00B03E10">
        <w:rPr>
          <w:rFonts w:eastAsia="Times New Roman" w:cs="Arial"/>
          <w:color w:val="333333"/>
          <w:lang w:eastAsia="de-DE"/>
        </w:rPr>
        <w:t>specified data</w:t>
      </w:r>
      <w:r>
        <w:rPr>
          <w:rFonts w:eastAsia="Times New Roman" w:cs="Arial"/>
          <w:color w:val="333333"/>
          <w:lang w:eastAsia="de-DE"/>
        </w:rPr>
        <w:t xml:space="preserve"> </w:t>
      </w:r>
      <w:r w:rsidRPr="00B03E10">
        <w:rPr>
          <w:rFonts w:eastAsia="Times New Roman" w:cs="Arial"/>
          <w:color w:val="333333"/>
          <w:lang w:eastAsia="de-DE"/>
        </w:rPr>
        <w:t>source</w:t>
      </w:r>
      <w:r>
        <w:rPr>
          <w:rFonts w:eastAsia="Times New Roman" w:cs="Arial"/>
          <w:color w:val="333333"/>
          <w:lang w:eastAsia="de-DE"/>
        </w:rPr>
        <w:t xml:space="preserve">, usually an SAP Business One </w:t>
      </w:r>
      <w:r w:rsidRPr="00B03E10">
        <w:rPr>
          <w:rFonts w:eastAsia="Times New Roman" w:cs="Arial"/>
          <w:color w:val="333333"/>
          <w:lang w:eastAsia="de-DE"/>
        </w:rPr>
        <w:t>database.</w:t>
      </w:r>
    </w:p>
    <w:p w14:paraId="4752CFE9" w14:textId="77777777" w:rsidR="003624DD" w:rsidRDefault="003624DD" w:rsidP="003624DD">
      <w:pPr>
        <w:jc w:val="both"/>
        <w:rPr>
          <w:rFonts w:eastAsia="Times New Roman" w:cs="Arial"/>
          <w:color w:val="333333"/>
          <w:lang w:eastAsia="de-DE"/>
        </w:rPr>
      </w:pPr>
      <w:r>
        <w:rPr>
          <w:rFonts w:eastAsia="Times New Roman" w:cs="Arial"/>
          <w:color w:val="333333"/>
          <w:lang w:eastAsia="de-DE"/>
        </w:rPr>
        <w:t>The following attributes are available:</w:t>
      </w:r>
    </w:p>
    <w:p w14:paraId="4EFF0293" w14:textId="77777777" w:rsidR="003624DD" w:rsidRDefault="003624DD" w:rsidP="003624DD">
      <w:pPr>
        <w:pStyle w:val="BulletedList"/>
        <w:rPr>
          <w:lang w:eastAsia="de-DE"/>
        </w:rPr>
      </w:pPr>
      <w:r>
        <w:rPr>
          <w:lang w:eastAsia="de-DE"/>
        </w:rPr>
        <w:t>user</w:t>
      </w:r>
    </w:p>
    <w:p w14:paraId="28128E95" w14:textId="77777777" w:rsidR="003624DD" w:rsidRDefault="003624DD" w:rsidP="003624DD">
      <w:pPr>
        <w:pStyle w:val="LContinue"/>
        <w:rPr>
          <w:lang w:eastAsia="de-DE"/>
        </w:rPr>
      </w:pPr>
      <w:r>
        <w:rPr>
          <w:lang w:eastAsia="de-DE"/>
        </w:rPr>
        <w:t>Enter the username to log on to the database. The attribute is required.</w:t>
      </w:r>
    </w:p>
    <w:p w14:paraId="6AF4A10D" w14:textId="77777777" w:rsidR="003624DD" w:rsidRDefault="003624DD" w:rsidP="003624DD">
      <w:pPr>
        <w:pStyle w:val="BulletedList"/>
        <w:rPr>
          <w:lang w:eastAsia="de-DE"/>
        </w:rPr>
      </w:pPr>
      <w:r>
        <w:rPr>
          <w:lang w:eastAsia="de-DE"/>
        </w:rPr>
        <w:t>password</w:t>
      </w:r>
    </w:p>
    <w:p w14:paraId="45D34F08" w14:textId="77777777" w:rsidR="003624DD" w:rsidRDefault="003624DD" w:rsidP="003624DD">
      <w:pPr>
        <w:pStyle w:val="LContinue"/>
        <w:rPr>
          <w:lang w:eastAsia="de-DE"/>
        </w:rPr>
      </w:pPr>
      <w:r>
        <w:rPr>
          <w:lang w:eastAsia="de-DE"/>
        </w:rPr>
        <w:t>Enter the password to log on to the database. The attribute is required.</w:t>
      </w:r>
      <w:r>
        <w:rPr>
          <w:rFonts w:cs="Arial"/>
          <w:color w:val="000000"/>
          <w:sz w:val="20"/>
          <w:szCs w:val="20"/>
        </w:rPr>
        <w:t xml:space="preserve"> </w:t>
      </w:r>
      <w:r>
        <w:rPr>
          <w:lang w:eastAsia="de-DE"/>
        </w:rPr>
        <w:t>Note that the field contains stars in the output document</w:t>
      </w:r>
      <w:r>
        <w:rPr>
          <w:rFonts w:cs="Arial"/>
          <w:color w:val="000000"/>
          <w:sz w:val="20"/>
          <w:szCs w:val="20"/>
        </w:rPr>
        <w:t>.</w:t>
      </w:r>
    </w:p>
    <w:p w14:paraId="568BC18B" w14:textId="77777777" w:rsidR="003624DD" w:rsidRDefault="003624DD" w:rsidP="003624DD">
      <w:pPr>
        <w:jc w:val="both"/>
        <w:rPr>
          <w:rFonts w:eastAsia="Times New Roman" w:cs="Arial"/>
          <w:color w:val="333333"/>
          <w:lang w:eastAsia="de-DE"/>
        </w:rPr>
      </w:pPr>
    </w:p>
    <w:p w14:paraId="4A8CD0F4" w14:textId="77777777" w:rsidR="003624DD" w:rsidRPr="004B740E" w:rsidRDefault="003624DD" w:rsidP="003624DD">
      <w:pPr>
        <w:rPr>
          <w:rStyle w:val="FieldName"/>
          <w:b/>
          <w:bCs/>
          <w:i w:val="0"/>
          <w:iCs/>
          <w:color w:val="365F91" w:themeColor="accent1" w:themeShade="BF"/>
        </w:rPr>
      </w:pPr>
      <w:r w:rsidRPr="004B740E">
        <w:rPr>
          <w:rStyle w:val="FieldName"/>
          <w:b/>
          <w:bCs/>
          <w:i w:val="0"/>
          <w:iCs/>
          <w:color w:val="365F91" w:themeColor="accent1" w:themeShade="BF"/>
        </w:rPr>
        <w:t>&lt;</w:t>
      </w:r>
      <w:proofErr w:type="spellStart"/>
      <w:r w:rsidRPr="004B740E">
        <w:rPr>
          <w:rStyle w:val="FieldName"/>
          <w:b/>
          <w:bCs/>
          <w:i w:val="0"/>
          <w:iCs/>
          <w:color w:val="365F91" w:themeColor="accent1" w:themeShade="BF"/>
        </w:rPr>
        <w:t>xci:ds-property</w:t>
      </w:r>
      <w:proofErr w:type="spellEnd"/>
      <w:r w:rsidRPr="004B740E">
        <w:rPr>
          <w:rStyle w:val="FieldName"/>
          <w:b/>
          <w:bCs/>
          <w:i w:val="0"/>
          <w:iCs/>
          <w:color w:val="365F91" w:themeColor="accent1" w:themeShade="BF"/>
        </w:rPr>
        <w:t>&gt;</w:t>
      </w:r>
    </w:p>
    <w:p w14:paraId="17390A38" w14:textId="77777777" w:rsidR="003624DD" w:rsidRDefault="003624DD" w:rsidP="003624DD">
      <w:pPr>
        <w:rPr>
          <w:lang w:eastAsia="de-DE"/>
        </w:rPr>
      </w:pPr>
      <w:r>
        <w:rPr>
          <w:lang w:eastAsia="de-DE"/>
        </w:rPr>
        <w:t xml:space="preserve">Optional element </w:t>
      </w:r>
      <w:r w:rsidRPr="00F449FD">
        <w:rPr>
          <w:lang w:eastAsia="de-DE"/>
        </w:rPr>
        <w:t>for report</w:t>
      </w:r>
      <w:r>
        <w:rPr>
          <w:lang w:eastAsia="de-DE"/>
        </w:rPr>
        <w:t xml:space="preserve"> </w:t>
      </w:r>
      <w:r w:rsidRPr="00F449FD">
        <w:rPr>
          <w:lang w:eastAsia="de-DE"/>
        </w:rPr>
        <w:t>data</w:t>
      </w:r>
      <w:r>
        <w:rPr>
          <w:lang w:eastAsia="de-DE"/>
        </w:rPr>
        <w:t xml:space="preserve"> </w:t>
      </w:r>
      <w:r w:rsidRPr="00F449FD">
        <w:rPr>
          <w:lang w:eastAsia="de-DE"/>
        </w:rPr>
        <w:t>source</w:t>
      </w:r>
      <w:r>
        <w:rPr>
          <w:lang w:eastAsia="de-DE"/>
        </w:rPr>
        <w:t xml:space="preserve"> properties that are r</w:t>
      </w:r>
      <w:r w:rsidRPr="00F449FD">
        <w:rPr>
          <w:lang w:eastAsia="de-DE"/>
        </w:rPr>
        <w:t xml:space="preserve">eplaced before retrieval. </w:t>
      </w:r>
      <w:r>
        <w:rPr>
          <w:lang w:eastAsia="de-DE"/>
        </w:rPr>
        <w:t>The following attributes are available:</w:t>
      </w:r>
    </w:p>
    <w:p w14:paraId="0249B733" w14:textId="77777777" w:rsidR="003624DD" w:rsidRDefault="003624DD" w:rsidP="003624DD">
      <w:pPr>
        <w:pStyle w:val="BulletedList"/>
        <w:rPr>
          <w:lang w:eastAsia="de-DE"/>
        </w:rPr>
      </w:pPr>
      <w:r>
        <w:rPr>
          <w:lang w:eastAsia="de-DE"/>
        </w:rPr>
        <w:t>name</w:t>
      </w:r>
    </w:p>
    <w:p w14:paraId="6105E37C" w14:textId="77777777" w:rsidR="003624DD" w:rsidRDefault="003624DD" w:rsidP="003624DD">
      <w:pPr>
        <w:pStyle w:val="LContinue"/>
        <w:rPr>
          <w:lang w:eastAsia="de-DE"/>
        </w:rPr>
      </w:pPr>
      <w:r>
        <w:rPr>
          <w:lang w:eastAsia="de-DE"/>
        </w:rPr>
        <w:t>Enter the property name. The attribute is required.</w:t>
      </w:r>
    </w:p>
    <w:p w14:paraId="39F50296" w14:textId="77777777" w:rsidR="003624DD" w:rsidRDefault="003624DD" w:rsidP="003624DD">
      <w:pPr>
        <w:pStyle w:val="BulletedList"/>
        <w:rPr>
          <w:lang w:eastAsia="de-DE"/>
        </w:rPr>
      </w:pPr>
      <w:r>
        <w:rPr>
          <w:lang w:eastAsia="de-DE"/>
        </w:rPr>
        <w:t>value</w:t>
      </w:r>
    </w:p>
    <w:p w14:paraId="07710C9D" w14:textId="77777777" w:rsidR="003624DD" w:rsidRDefault="003624DD" w:rsidP="003624DD">
      <w:pPr>
        <w:pStyle w:val="LContinue"/>
        <w:rPr>
          <w:lang w:eastAsia="de-DE"/>
        </w:rPr>
      </w:pPr>
      <w:r>
        <w:rPr>
          <w:lang w:eastAsia="de-DE"/>
        </w:rPr>
        <w:t>Enter the property value. The attribute is required.</w:t>
      </w:r>
    </w:p>
    <w:p w14:paraId="16FD8787" w14:textId="77777777" w:rsidR="003624DD" w:rsidRDefault="003624DD" w:rsidP="003624DD">
      <w:pPr>
        <w:pStyle w:val="LContinue"/>
        <w:rPr>
          <w:lang w:eastAsia="de-DE"/>
        </w:rPr>
      </w:pPr>
    </w:p>
    <w:p w14:paraId="17450B21" w14:textId="77777777" w:rsidR="003624DD" w:rsidRDefault="003624DD" w:rsidP="003624DD">
      <w:pPr>
        <w:rPr>
          <w:lang w:eastAsia="de-DE"/>
        </w:rPr>
      </w:pPr>
      <w:r>
        <w:rPr>
          <w:lang w:eastAsia="de-DE"/>
        </w:rPr>
        <w:t>Use the tag to define the connection parameters for the SAP business One database, such as connection URL, server name, database, database name, and so on</w:t>
      </w:r>
    </w:p>
    <w:p w14:paraId="4EC8B699" w14:textId="77777777" w:rsidR="003624DD" w:rsidRDefault="003624DD" w:rsidP="003624DD">
      <w:pPr>
        <w:rPr>
          <w:lang w:eastAsia="de-DE"/>
        </w:rPr>
      </w:pPr>
    </w:p>
    <w:p w14:paraId="0511DB9C" w14:textId="77777777" w:rsidR="003624DD" w:rsidRPr="00F97172" w:rsidRDefault="003624DD" w:rsidP="003624DD">
      <w:pPr>
        <w:rPr>
          <w:rStyle w:val="FieldName"/>
          <w:b/>
          <w:bCs/>
          <w:i w:val="0"/>
          <w:iCs/>
          <w:color w:val="365F91" w:themeColor="accent1" w:themeShade="BF"/>
        </w:rPr>
      </w:pPr>
      <w:r w:rsidRPr="00F97172">
        <w:rPr>
          <w:rStyle w:val="FieldName"/>
          <w:b/>
          <w:bCs/>
          <w:i w:val="0"/>
          <w:iCs/>
          <w:color w:val="365F91" w:themeColor="accent1" w:themeShade="BF"/>
        </w:rPr>
        <w:t>&lt;</w:t>
      </w:r>
      <w:proofErr w:type="spellStart"/>
      <w:r w:rsidRPr="00F97172">
        <w:rPr>
          <w:rStyle w:val="FieldName"/>
          <w:b/>
          <w:bCs/>
          <w:i w:val="0"/>
          <w:iCs/>
          <w:color w:val="365F91" w:themeColor="accent1" w:themeShade="BF"/>
        </w:rPr>
        <w:t>xci:parameter</w:t>
      </w:r>
      <w:proofErr w:type="spellEnd"/>
      <w:r w:rsidRPr="00F97172">
        <w:rPr>
          <w:rStyle w:val="FieldName"/>
          <w:b/>
          <w:bCs/>
          <w:i w:val="0"/>
          <w:iCs/>
          <w:color w:val="365F91" w:themeColor="accent1" w:themeShade="BF"/>
        </w:rPr>
        <w:t xml:space="preserve">&gt; </w:t>
      </w:r>
    </w:p>
    <w:p w14:paraId="1922A2DA" w14:textId="77777777" w:rsidR="003624DD" w:rsidRDefault="003624DD" w:rsidP="003624DD">
      <w:pPr>
        <w:jc w:val="both"/>
        <w:rPr>
          <w:rFonts w:eastAsia="Times New Roman" w:cs="Arial"/>
          <w:color w:val="333333"/>
          <w:lang w:eastAsia="de-DE"/>
        </w:rPr>
      </w:pPr>
      <w:r>
        <w:rPr>
          <w:rFonts w:eastAsia="Times New Roman" w:cs="Arial"/>
          <w:color w:val="333333"/>
          <w:lang w:eastAsia="de-DE"/>
        </w:rPr>
        <w:t>If your report requires input parameters, add them here. Use the following attributes:</w:t>
      </w:r>
    </w:p>
    <w:p w14:paraId="60CE3AFE" w14:textId="77777777" w:rsidR="003624DD" w:rsidRDefault="003624DD" w:rsidP="003624DD">
      <w:pPr>
        <w:pStyle w:val="BulletedList"/>
        <w:rPr>
          <w:lang w:eastAsia="de-DE"/>
        </w:rPr>
      </w:pPr>
      <w:r>
        <w:rPr>
          <w:lang w:eastAsia="de-DE"/>
        </w:rPr>
        <w:t>name</w:t>
      </w:r>
    </w:p>
    <w:p w14:paraId="62BA0C25" w14:textId="77777777" w:rsidR="003624DD" w:rsidRDefault="003624DD" w:rsidP="003624DD">
      <w:pPr>
        <w:pStyle w:val="LContinue"/>
        <w:rPr>
          <w:lang w:eastAsia="de-DE"/>
        </w:rPr>
      </w:pPr>
      <w:r>
        <w:rPr>
          <w:lang w:eastAsia="de-DE"/>
        </w:rPr>
        <w:t>Enter the parameter name. The attribute is required.</w:t>
      </w:r>
    </w:p>
    <w:p w14:paraId="1670DA89" w14:textId="77777777" w:rsidR="003624DD" w:rsidRDefault="003624DD" w:rsidP="003624DD">
      <w:pPr>
        <w:pStyle w:val="BulletedList"/>
        <w:rPr>
          <w:lang w:eastAsia="de-DE"/>
        </w:rPr>
      </w:pPr>
      <w:r>
        <w:rPr>
          <w:lang w:eastAsia="de-DE"/>
        </w:rPr>
        <w:t>type</w:t>
      </w:r>
    </w:p>
    <w:p w14:paraId="027C6D40" w14:textId="77777777" w:rsidR="003624DD" w:rsidRDefault="003624DD" w:rsidP="003624DD">
      <w:pPr>
        <w:pStyle w:val="LContinue"/>
        <w:rPr>
          <w:lang w:eastAsia="de-DE"/>
        </w:rPr>
      </w:pPr>
      <w:r>
        <w:rPr>
          <w:lang w:eastAsia="de-DE"/>
        </w:rPr>
        <w:t>Enter the parameter type. The following types are available:</w:t>
      </w:r>
    </w:p>
    <w:p w14:paraId="7A77DB8E" w14:textId="77777777" w:rsidR="003624DD" w:rsidRDefault="003624DD" w:rsidP="003624DD">
      <w:pPr>
        <w:pStyle w:val="LContinue"/>
        <w:rPr>
          <w:lang w:eastAsia="de-DE"/>
        </w:rPr>
      </w:pPr>
      <w:r>
        <w:rPr>
          <w:lang w:eastAsia="de-DE"/>
        </w:rPr>
        <w:t>String, double, integer, bool, date, date2</w:t>
      </w:r>
    </w:p>
    <w:p w14:paraId="632ED657" w14:textId="77777777" w:rsidR="003624DD" w:rsidRDefault="003624DD" w:rsidP="003624DD">
      <w:pPr>
        <w:pStyle w:val="BulletedList"/>
        <w:rPr>
          <w:lang w:eastAsia="de-DE"/>
        </w:rPr>
      </w:pPr>
      <w:r>
        <w:rPr>
          <w:lang w:eastAsia="de-DE"/>
        </w:rPr>
        <w:t>v1</w:t>
      </w:r>
    </w:p>
    <w:p w14:paraId="16E1ACD6" w14:textId="77777777" w:rsidR="003624DD" w:rsidRDefault="003624DD" w:rsidP="003624DD">
      <w:pPr>
        <w:pStyle w:val="LContinue"/>
        <w:rPr>
          <w:lang w:eastAsia="de-DE"/>
        </w:rPr>
      </w:pPr>
      <w:r>
        <w:rPr>
          <w:lang w:eastAsia="de-DE"/>
        </w:rPr>
        <w:t>Enter the parameter value or the lower value of a range.</w:t>
      </w:r>
    </w:p>
    <w:p w14:paraId="6AB0506D" w14:textId="77777777" w:rsidR="003624DD" w:rsidRDefault="003624DD" w:rsidP="003624DD">
      <w:pPr>
        <w:pStyle w:val="BulletedList"/>
        <w:rPr>
          <w:lang w:eastAsia="de-DE"/>
        </w:rPr>
      </w:pPr>
      <w:r>
        <w:rPr>
          <w:lang w:eastAsia="de-DE"/>
        </w:rPr>
        <w:t>v2</w:t>
      </w:r>
    </w:p>
    <w:p w14:paraId="090A58C4" w14:textId="77777777" w:rsidR="003624DD" w:rsidRDefault="003624DD" w:rsidP="003624DD">
      <w:pPr>
        <w:pStyle w:val="LContinue"/>
        <w:rPr>
          <w:lang w:eastAsia="de-DE"/>
        </w:rPr>
      </w:pPr>
      <w:r w:rsidRPr="00991A46">
        <w:rPr>
          <w:lang w:eastAsia="de-DE"/>
        </w:rPr>
        <w:t xml:space="preserve">Enter the </w:t>
      </w:r>
      <w:r>
        <w:rPr>
          <w:lang w:eastAsia="de-DE"/>
        </w:rPr>
        <w:t>upper inclusive</w:t>
      </w:r>
      <w:r w:rsidRPr="00991A46">
        <w:rPr>
          <w:lang w:eastAsia="de-DE"/>
        </w:rPr>
        <w:t xml:space="preserve"> value of a range.</w:t>
      </w:r>
      <w:r>
        <w:rPr>
          <w:lang w:eastAsia="de-DE"/>
        </w:rPr>
        <w:t xml:space="preserve"> If this is not required, leave the field empty.</w:t>
      </w:r>
    </w:p>
    <w:p w14:paraId="6CFC11A5" w14:textId="77777777" w:rsidR="003624DD" w:rsidRDefault="003624DD" w:rsidP="003624DD">
      <w:pPr>
        <w:autoSpaceDE w:val="0"/>
        <w:autoSpaceDN w:val="0"/>
        <w:adjustRightInd w:val="0"/>
        <w:jc w:val="both"/>
        <w:rPr>
          <w:rFonts w:cs="Arial"/>
          <w:color w:val="000000"/>
        </w:rPr>
      </w:pPr>
    </w:p>
    <w:p w14:paraId="1D3DDADC" w14:textId="77777777" w:rsidR="003624DD" w:rsidRPr="00F97172" w:rsidRDefault="003624DD" w:rsidP="003624DD">
      <w:pPr>
        <w:rPr>
          <w:rStyle w:val="FieldName"/>
          <w:b/>
          <w:bCs/>
          <w:i w:val="0"/>
          <w:color w:val="365F91" w:themeColor="accent1" w:themeShade="BF"/>
        </w:rPr>
      </w:pPr>
      <w:r w:rsidRPr="00F97172">
        <w:rPr>
          <w:rStyle w:val="FieldName"/>
          <w:b/>
          <w:bCs/>
          <w:i w:val="0"/>
          <w:color w:val="365F91" w:themeColor="accent1" w:themeShade="BF"/>
        </w:rPr>
        <w:t>&lt;</w:t>
      </w:r>
      <w:proofErr w:type="spellStart"/>
      <w:r w:rsidRPr="00F97172">
        <w:rPr>
          <w:rStyle w:val="FieldName"/>
          <w:b/>
          <w:bCs/>
          <w:i w:val="0"/>
          <w:color w:val="365F91" w:themeColor="accent1" w:themeShade="BF"/>
        </w:rPr>
        <w:t>xci:exception</w:t>
      </w:r>
      <w:proofErr w:type="spellEnd"/>
      <w:r w:rsidRPr="00F97172">
        <w:rPr>
          <w:rStyle w:val="FieldName"/>
          <w:b/>
          <w:bCs/>
          <w:i w:val="0"/>
          <w:color w:val="365F91" w:themeColor="accent1" w:themeShade="BF"/>
        </w:rPr>
        <w:t>&gt;</w:t>
      </w:r>
    </w:p>
    <w:p w14:paraId="6901DD65" w14:textId="77777777" w:rsidR="003624DD" w:rsidRPr="009C0172" w:rsidRDefault="003624DD" w:rsidP="003624DD">
      <w:pPr>
        <w:pStyle w:val="BulletedList"/>
        <w:numPr>
          <w:ilvl w:val="0"/>
          <w:numId w:val="0"/>
        </w:numPr>
        <w:ind w:left="397" w:hanging="397"/>
        <w:rPr>
          <w:lang w:eastAsia="de-DE"/>
        </w:rPr>
      </w:pPr>
      <w:r>
        <w:rPr>
          <w:lang w:eastAsia="de-DE"/>
        </w:rPr>
        <w:t>The tag contains the text of an exception raised by report processing.</w:t>
      </w:r>
    </w:p>
    <w:p w14:paraId="079763BB" w14:textId="77777777" w:rsidR="003624DD" w:rsidRPr="009C0172" w:rsidRDefault="003624DD" w:rsidP="003624DD">
      <w:pPr>
        <w:pStyle w:val="BulletedList"/>
        <w:numPr>
          <w:ilvl w:val="0"/>
          <w:numId w:val="0"/>
        </w:numPr>
        <w:ind w:left="397" w:hanging="397"/>
        <w:rPr>
          <w:lang w:eastAsia="de-DE"/>
        </w:rPr>
      </w:pPr>
    </w:p>
    <w:p w14:paraId="55D9AFF5" w14:textId="77777777" w:rsidR="003624DD" w:rsidRPr="00F97172" w:rsidRDefault="003624DD" w:rsidP="003624DD">
      <w:pPr>
        <w:rPr>
          <w:rStyle w:val="FieldName"/>
          <w:b/>
          <w:bCs/>
          <w:i w:val="0"/>
          <w:iCs/>
          <w:color w:val="365F91" w:themeColor="accent1" w:themeShade="BF"/>
        </w:rPr>
      </w:pPr>
      <w:r w:rsidRPr="00F97172">
        <w:rPr>
          <w:rStyle w:val="FieldName"/>
          <w:b/>
          <w:bCs/>
          <w:i w:val="0"/>
          <w:iCs/>
          <w:color w:val="365F91" w:themeColor="accent1" w:themeShade="BF"/>
        </w:rPr>
        <w:t>&lt;</w:t>
      </w:r>
      <w:proofErr w:type="spellStart"/>
      <w:r w:rsidRPr="00F97172">
        <w:rPr>
          <w:rStyle w:val="FieldName"/>
          <w:b/>
          <w:bCs/>
          <w:i w:val="0"/>
          <w:iCs/>
          <w:color w:val="365F91" w:themeColor="accent1" w:themeShade="BF"/>
        </w:rPr>
        <w:t>xci:result</w:t>
      </w:r>
      <w:proofErr w:type="spellEnd"/>
      <w:r w:rsidRPr="00F97172">
        <w:rPr>
          <w:rStyle w:val="FieldName"/>
          <w:b/>
          <w:bCs/>
          <w:i w:val="0"/>
          <w:iCs/>
          <w:color w:val="365F91" w:themeColor="accent1" w:themeShade="BF"/>
        </w:rPr>
        <w:t>&gt;</w:t>
      </w:r>
    </w:p>
    <w:p w14:paraId="1B403E98" w14:textId="77777777" w:rsidR="003624DD" w:rsidRPr="009C0172" w:rsidRDefault="003624DD" w:rsidP="003624DD">
      <w:pPr>
        <w:rPr>
          <w:lang w:eastAsia="de-DE"/>
        </w:rPr>
      </w:pPr>
      <w:r>
        <w:rPr>
          <w:lang w:eastAsia="de-DE"/>
        </w:rPr>
        <w:t xml:space="preserve">For </w:t>
      </w:r>
      <w:proofErr w:type="spellStart"/>
      <w:r w:rsidRPr="009C0172">
        <w:rPr>
          <w:rStyle w:val="TechnicalName"/>
        </w:rPr>
        <w:t>directMode</w:t>
      </w:r>
      <w:proofErr w:type="spellEnd"/>
      <w:r>
        <w:rPr>
          <w:rStyle w:val="TechnicalName"/>
        </w:rPr>
        <w:t>=true</w:t>
      </w:r>
      <w:r>
        <w:rPr>
          <w:lang w:eastAsia="de-DE"/>
        </w:rPr>
        <w:t xml:space="preserve">, the </w:t>
      </w:r>
      <w:r w:rsidRPr="009C0172">
        <w:rPr>
          <w:lang w:eastAsia="de-DE"/>
        </w:rPr>
        <w:t>tag contains the report</w:t>
      </w:r>
      <w:r>
        <w:rPr>
          <w:lang w:eastAsia="de-DE"/>
        </w:rPr>
        <w:t xml:space="preserve"> </w:t>
      </w:r>
      <w:r w:rsidRPr="009C0172">
        <w:rPr>
          <w:lang w:eastAsia="de-DE"/>
        </w:rPr>
        <w:t>result, either in the (default) XML format or in another format. If the format is not XML, the embedded result</w:t>
      </w:r>
      <w:r>
        <w:rPr>
          <w:lang w:eastAsia="de-DE"/>
        </w:rPr>
        <w:t xml:space="preserve"> </w:t>
      </w:r>
      <w:r w:rsidRPr="009C0172">
        <w:rPr>
          <w:lang w:eastAsia="de-DE"/>
        </w:rPr>
        <w:t xml:space="preserve">data </w:t>
      </w:r>
      <w:r>
        <w:rPr>
          <w:lang w:eastAsia="de-DE"/>
        </w:rPr>
        <w:t xml:space="preserve">is </w:t>
      </w:r>
      <w:r w:rsidRPr="009C0172">
        <w:rPr>
          <w:lang w:eastAsia="de-DE"/>
        </w:rPr>
        <w:t>base64 encoded to be XML-friendly.</w:t>
      </w:r>
    </w:p>
    <w:p w14:paraId="0AAE18FA" w14:textId="77777777" w:rsidR="003624DD" w:rsidRDefault="003624DD" w:rsidP="003624DD">
      <w:pPr>
        <w:autoSpaceDE w:val="0"/>
        <w:autoSpaceDN w:val="0"/>
        <w:adjustRightInd w:val="0"/>
        <w:jc w:val="both"/>
        <w:rPr>
          <w:rFonts w:cs="Arial"/>
          <w:color w:val="000000"/>
        </w:rPr>
      </w:pPr>
    </w:p>
    <w:p w14:paraId="5400D46F" w14:textId="77777777" w:rsidR="003624DD" w:rsidRDefault="003624DD" w:rsidP="003624DD">
      <w:pPr>
        <w:autoSpaceDE w:val="0"/>
        <w:autoSpaceDN w:val="0"/>
        <w:adjustRightInd w:val="0"/>
        <w:jc w:val="both"/>
        <w:rPr>
          <w:rFonts w:cs="Arial"/>
          <w:color w:val="000000"/>
        </w:rPr>
      </w:pPr>
    </w:p>
    <w:p w14:paraId="3EE28735" w14:textId="77777777" w:rsidR="003624DD" w:rsidRDefault="003624DD" w:rsidP="003624DD">
      <w:pPr>
        <w:autoSpaceDE w:val="0"/>
        <w:autoSpaceDN w:val="0"/>
        <w:adjustRightInd w:val="0"/>
        <w:jc w:val="both"/>
        <w:rPr>
          <w:rFonts w:cs="Arial"/>
          <w:color w:val="000000"/>
        </w:rPr>
      </w:pPr>
      <w:r>
        <w:rPr>
          <w:rFonts w:cs="Arial"/>
          <w:color w:val="000000"/>
        </w:rPr>
        <w:t xml:space="preserve">The following example picks up the report directly in pdf format. In </w:t>
      </w:r>
      <w:r w:rsidRPr="00112665">
        <w:rPr>
          <w:rStyle w:val="TechnicalName"/>
        </w:rPr>
        <w:t>&lt;</w:t>
      </w:r>
      <w:proofErr w:type="spellStart"/>
      <w:r w:rsidRPr="00112665">
        <w:rPr>
          <w:rStyle w:val="TechnicalName"/>
        </w:rPr>
        <w:t>xci:logon</w:t>
      </w:r>
      <w:proofErr w:type="spellEnd"/>
      <w:r w:rsidRPr="00112665">
        <w:rPr>
          <w:rStyle w:val="TechnicalName"/>
        </w:rPr>
        <w:t>&gt;</w:t>
      </w:r>
      <w:r>
        <w:rPr>
          <w:rFonts w:cs="Arial"/>
          <w:color w:val="000000"/>
        </w:rPr>
        <w:t xml:space="preserve">, username and password are handed over, and using the </w:t>
      </w:r>
      <w:r w:rsidRPr="00112665">
        <w:rPr>
          <w:rStyle w:val="TechnicalName"/>
        </w:rPr>
        <w:t>&lt;</w:t>
      </w:r>
      <w:proofErr w:type="spellStart"/>
      <w:r w:rsidRPr="00112665">
        <w:rPr>
          <w:rStyle w:val="TechnicalName"/>
        </w:rPr>
        <w:t>xci:ds-property</w:t>
      </w:r>
      <w:proofErr w:type="spellEnd"/>
      <w:r w:rsidRPr="00112665">
        <w:rPr>
          <w:rStyle w:val="TechnicalName"/>
        </w:rPr>
        <w:t>&gt;</w:t>
      </w:r>
      <w:r>
        <w:rPr>
          <w:rFonts w:cs="Arial"/>
          <w:color w:val="000000"/>
        </w:rPr>
        <w:t xml:space="preserve"> tags, the connection parameters to the database are defined. </w:t>
      </w:r>
    </w:p>
    <w:p w14:paraId="1369D0C7" w14:textId="77777777" w:rsidR="003624DD" w:rsidRDefault="003624DD" w:rsidP="003624DD">
      <w:pPr>
        <w:autoSpaceDE w:val="0"/>
        <w:autoSpaceDN w:val="0"/>
        <w:adjustRightInd w:val="0"/>
        <w:jc w:val="both"/>
        <w:rPr>
          <w:rFonts w:cs="Arial"/>
          <w:color w:val="000000"/>
        </w:rPr>
      </w:pPr>
    </w:p>
    <w:p w14:paraId="5D7B1192" w14:textId="77777777" w:rsidR="003624DD" w:rsidRPr="00993F12" w:rsidRDefault="003624DD" w:rsidP="003624DD">
      <w:pPr>
        <w:autoSpaceDE w:val="0"/>
        <w:autoSpaceDN w:val="0"/>
        <w:adjustRightInd w:val="0"/>
        <w:rPr>
          <w:rStyle w:val="TechnicalName"/>
          <w:sz w:val="20"/>
          <w:szCs w:val="20"/>
          <w:highlight w:val="white"/>
        </w:rPr>
      </w:pPr>
      <w:r w:rsidRPr="00993F12">
        <w:rPr>
          <w:rStyle w:val="TechnicalName"/>
          <w:sz w:val="20"/>
          <w:szCs w:val="20"/>
          <w:highlight w:val="white"/>
        </w:rPr>
        <w:t>&lt;</w:t>
      </w:r>
      <w:proofErr w:type="spellStart"/>
      <w:r w:rsidRPr="00993F12">
        <w:rPr>
          <w:rStyle w:val="TechnicalName"/>
          <w:sz w:val="20"/>
          <w:szCs w:val="20"/>
          <w:highlight w:val="white"/>
        </w:rPr>
        <w:t>xci:reportrequest</w:t>
      </w:r>
      <w:proofErr w:type="spellEnd"/>
      <w:r w:rsidRPr="00993F12">
        <w:rPr>
          <w:rStyle w:val="TechnicalName"/>
          <w:sz w:val="20"/>
          <w:szCs w:val="20"/>
          <w:highlight w:val="white"/>
        </w:rPr>
        <w:t xml:space="preserve"> </w:t>
      </w:r>
      <w:proofErr w:type="spellStart"/>
      <w:r w:rsidRPr="00993F12">
        <w:rPr>
          <w:rStyle w:val="TechnicalName"/>
          <w:sz w:val="20"/>
          <w:szCs w:val="20"/>
          <w:highlight w:val="white"/>
        </w:rPr>
        <w:t>xmlns:xsi</w:t>
      </w:r>
      <w:proofErr w:type="spellEnd"/>
      <w:r w:rsidRPr="00993F12">
        <w:rPr>
          <w:rStyle w:val="TechnicalName"/>
          <w:sz w:val="20"/>
          <w:szCs w:val="20"/>
          <w:highlight w:val="white"/>
        </w:rPr>
        <w:t xml:space="preserve">="http://www.w3.org/2001/XMLSchema-instance" </w:t>
      </w:r>
      <w:r w:rsidRPr="00521B0F">
        <w:rPr>
          <w:rStyle w:val="TechnicalName"/>
          <w:b/>
          <w:bCs/>
          <w:sz w:val="20"/>
          <w:szCs w:val="20"/>
          <w:highlight w:val="white"/>
        </w:rPr>
        <w:t>expires="5"</w:t>
      </w:r>
      <w:r w:rsidRPr="00993F12">
        <w:rPr>
          <w:rStyle w:val="TechnicalName"/>
          <w:sz w:val="20"/>
          <w:szCs w:val="20"/>
          <w:highlight w:val="white"/>
        </w:rPr>
        <w:t xml:space="preserve"> </w:t>
      </w:r>
      <w:proofErr w:type="spellStart"/>
      <w:r w:rsidRPr="00521B0F">
        <w:rPr>
          <w:rStyle w:val="TechnicalName"/>
          <w:b/>
          <w:bCs/>
          <w:sz w:val="20"/>
          <w:szCs w:val="20"/>
          <w:highlight w:val="white"/>
        </w:rPr>
        <w:t>xsi:schemaLocation</w:t>
      </w:r>
      <w:proofErr w:type="spellEnd"/>
      <w:r w:rsidRPr="00521B0F">
        <w:rPr>
          <w:rStyle w:val="TechnicalName"/>
          <w:b/>
          <w:bCs/>
          <w:sz w:val="20"/>
          <w:szCs w:val="20"/>
          <w:highlight w:val="white"/>
        </w:rPr>
        <w:t>="urn:com.sap.b1i.xcellerator:intdoc ../../com.sap.b1i.system.xc/</w:t>
      </w:r>
      <w:proofErr w:type="spellStart"/>
      <w:r w:rsidRPr="00521B0F">
        <w:rPr>
          <w:rStyle w:val="TechnicalName"/>
          <w:b/>
          <w:bCs/>
          <w:sz w:val="20"/>
          <w:szCs w:val="20"/>
          <w:highlight w:val="white"/>
        </w:rPr>
        <w:t>xsd</w:t>
      </w:r>
      <w:proofErr w:type="spellEnd"/>
      <w:r w:rsidRPr="00521B0F">
        <w:rPr>
          <w:rStyle w:val="TechnicalName"/>
          <w:b/>
          <w:bCs/>
          <w:sz w:val="20"/>
          <w:szCs w:val="20"/>
          <w:highlight w:val="white"/>
        </w:rPr>
        <w:t>/reportrequest.xsd"</w:t>
      </w:r>
      <w:r w:rsidRPr="00993F12">
        <w:rPr>
          <w:rStyle w:val="TechnicalName"/>
          <w:sz w:val="20"/>
          <w:szCs w:val="20"/>
          <w:highlight w:val="white"/>
        </w:rPr>
        <w:t xml:space="preserve"> </w:t>
      </w:r>
      <w:proofErr w:type="spellStart"/>
      <w:r w:rsidRPr="00521B0F">
        <w:rPr>
          <w:rStyle w:val="TechnicalName"/>
          <w:b/>
          <w:bCs/>
          <w:sz w:val="20"/>
          <w:szCs w:val="20"/>
          <w:highlight w:val="white"/>
        </w:rPr>
        <w:t>directMode</w:t>
      </w:r>
      <w:proofErr w:type="spellEnd"/>
      <w:r w:rsidRPr="00521B0F">
        <w:rPr>
          <w:rStyle w:val="TechnicalName"/>
          <w:b/>
          <w:bCs/>
          <w:sz w:val="20"/>
          <w:szCs w:val="20"/>
          <w:highlight w:val="white"/>
        </w:rPr>
        <w:t>="true"</w:t>
      </w:r>
      <w:r w:rsidRPr="00993F12">
        <w:rPr>
          <w:rStyle w:val="TechnicalName"/>
          <w:sz w:val="20"/>
          <w:szCs w:val="20"/>
          <w:highlight w:val="white"/>
        </w:rPr>
        <w:t>&gt;</w:t>
      </w:r>
    </w:p>
    <w:p w14:paraId="555DFF7B" w14:textId="77777777" w:rsidR="003624DD" w:rsidRPr="00993F12" w:rsidRDefault="003624DD" w:rsidP="003624DD">
      <w:pPr>
        <w:autoSpaceDE w:val="0"/>
        <w:autoSpaceDN w:val="0"/>
        <w:adjustRightInd w:val="0"/>
        <w:rPr>
          <w:rStyle w:val="TechnicalName"/>
          <w:sz w:val="20"/>
          <w:szCs w:val="20"/>
          <w:highlight w:val="white"/>
        </w:rPr>
      </w:pPr>
      <w:r w:rsidRPr="00993F12">
        <w:rPr>
          <w:rStyle w:val="TechnicalName"/>
          <w:sz w:val="20"/>
          <w:szCs w:val="20"/>
          <w:highlight w:val="white"/>
        </w:rPr>
        <w:t xml:space="preserve">  &lt;</w:t>
      </w:r>
      <w:proofErr w:type="spellStart"/>
      <w:r w:rsidRPr="00993F12">
        <w:rPr>
          <w:rStyle w:val="TechnicalName"/>
          <w:sz w:val="20"/>
          <w:szCs w:val="20"/>
          <w:highlight w:val="white"/>
        </w:rPr>
        <w:t>xci:report</w:t>
      </w:r>
      <w:proofErr w:type="spellEnd"/>
      <w:r w:rsidRPr="00993F12">
        <w:rPr>
          <w:rStyle w:val="TechnicalName"/>
          <w:sz w:val="20"/>
          <w:szCs w:val="20"/>
          <w:highlight w:val="white"/>
        </w:rPr>
        <w:t xml:space="preserve"> </w:t>
      </w:r>
      <w:r w:rsidRPr="00521B0F">
        <w:rPr>
          <w:rStyle w:val="TechnicalName"/>
          <w:b/>
          <w:bCs/>
          <w:sz w:val="20"/>
          <w:szCs w:val="20"/>
          <w:highlight w:val="white"/>
        </w:rPr>
        <w:t>kind="image"</w:t>
      </w:r>
      <w:r w:rsidRPr="00993F12">
        <w:rPr>
          <w:rStyle w:val="TechnicalName"/>
          <w:sz w:val="20"/>
          <w:szCs w:val="20"/>
          <w:highlight w:val="white"/>
        </w:rPr>
        <w:t xml:space="preserve"> </w:t>
      </w:r>
      <w:r w:rsidRPr="00521B0F">
        <w:rPr>
          <w:rStyle w:val="TechnicalName"/>
          <w:b/>
          <w:bCs/>
          <w:sz w:val="20"/>
          <w:szCs w:val="20"/>
          <w:highlight w:val="white"/>
        </w:rPr>
        <w:t>format="pdf"</w:t>
      </w:r>
      <w:r w:rsidRPr="00993F12">
        <w:rPr>
          <w:rStyle w:val="TechnicalName"/>
          <w:sz w:val="20"/>
          <w:szCs w:val="20"/>
          <w:highlight w:val="white"/>
        </w:rPr>
        <w:t>&gt;</w:t>
      </w:r>
    </w:p>
    <w:p w14:paraId="121EEBAD" w14:textId="77777777" w:rsidR="003624DD" w:rsidRPr="00993F12" w:rsidRDefault="003624DD" w:rsidP="003624DD">
      <w:pPr>
        <w:autoSpaceDE w:val="0"/>
        <w:autoSpaceDN w:val="0"/>
        <w:adjustRightInd w:val="0"/>
        <w:rPr>
          <w:rStyle w:val="TechnicalName"/>
          <w:sz w:val="20"/>
          <w:szCs w:val="20"/>
          <w:highlight w:val="white"/>
        </w:rPr>
      </w:pPr>
      <w:r w:rsidRPr="00993F12">
        <w:rPr>
          <w:rStyle w:val="TechnicalName"/>
          <w:sz w:val="20"/>
          <w:szCs w:val="20"/>
          <w:highlight w:val="white"/>
        </w:rPr>
        <w:t xml:space="preserve">    &lt;</w:t>
      </w:r>
      <w:proofErr w:type="spellStart"/>
      <w:r w:rsidRPr="00993F12">
        <w:rPr>
          <w:rStyle w:val="TechnicalName"/>
          <w:sz w:val="20"/>
          <w:szCs w:val="20"/>
          <w:highlight w:val="white"/>
        </w:rPr>
        <w:t>xsl:value-of</w:t>
      </w:r>
      <w:proofErr w:type="spellEnd"/>
      <w:r w:rsidRPr="00993F12">
        <w:rPr>
          <w:rStyle w:val="TechnicalName"/>
          <w:sz w:val="20"/>
          <w:szCs w:val="20"/>
          <w:highlight w:val="white"/>
        </w:rPr>
        <w:t xml:space="preserve"> select="/root/image"/&gt;</w:t>
      </w:r>
    </w:p>
    <w:p w14:paraId="47440518" w14:textId="77777777" w:rsidR="003624DD" w:rsidRPr="00993F12" w:rsidRDefault="003624DD" w:rsidP="003624DD">
      <w:pPr>
        <w:autoSpaceDE w:val="0"/>
        <w:autoSpaceDN w:val="0"/>
        <w:adjustRightInd w:val="0"/>
        <w:rPr>
          <w:rStyle w:val="TechnicalName"/>
          <w:sz w:val="20"/>
          <w:szCs w:val="20"/>
          <w:highlight w:val="white"/>
        </w:rPr>
      </w:pPr>
      <w:r w:rsidRPr="00993F12">
        <w:rPr>
          <w:rStyle w:val="TechnicalName"/>
          <w:sz w:val="20"/>
          <w:szCs w:val="20"/>
          <w:highlight w:val="white"/>
        </w:rPr>
        <w:t xml:space="preserve">  &lt;/</w:t>
      </w:r>
      <w:proofErr w:type="spellStart"/>
      <w:r w:rsidRPr="00993F12">
        <w:rPr>
          <w:rStyle w:val="TechnicalName"/>
          <w:sz w:val="20"/>
          <w:szCs w:val="20"/>
          <w:highlight w:val="white"/>
        </w:rPr>
        <w:t>xci:report</w:t>
      </w:r>
      <w:proofErr w:type="spellEnd"/>
      <w:r w:rsidRPr="00993F12">
        <w:rPr>
          <w:rStyle w:val="TechnicalName"/>
          <w:sz w:val="20"/>
          <w:szCs w:val="20"/>
          <w:highlight w:val="white"/>
        </w:rPr>
        <w:t>&gt;</w:t>
      </w:r>
    </w:p>
    <w:p w14:paraId="17843ADE" w14:textId="77777777" w:rsidR="003624DD" w:rsidRPr="00993F12" w:rsidRDefault="003624DD" w:rsidP="003624DD">
      <w:pPr>
        <w:autoSpaceDE w:val="0"/>
        <w:autoSpaceDN w:val="0"/>
        <w:adjustRightInd w:val="0"/>
        <w:rPr>
          <w:rStyle w:val="TechnicalName"/>
          <w:sz w:val="20"/>
          <w:szCs w:val="20"/>
          <w:highlight w:val="white"/>
        </w:rPr>
      </w:pPr>
      <w:r w:rsidRPr="00993F12">
        <w:rPr>
          <w:rStyle w:val="TechnicalName"/>
          <w:sz w:val="20"/>
          <w:szCs w:val="20"/>
          <w:highlight w:val="white"/>
        </w:rPr>
        <w:t xml:space="preserve">  &lt;</w:t>
      </w:r>
      <w:proofErr w:type="spellStart"/>
      <w:r w:rsidRPr="00993F12">
        <w:rPr>
          <w:rStyle w:val="TechnicalName"/>
          <w:sz w:val="20"/>
          <w:szCs w:val="20"/>
          <w:highlight w:val="white"/>
        </w:rPr>
        <w:t>xci:logon</w:t>
      </w:r>
      <w:proofErr w:type="spellEnd"/>
      <w:r w:rsidRPr="00993F12">
        <w:rPr>
          <w:rStyle w:val="TechnicalName"/>
          <w:sz w:val="20"/>
          <w:szCs w:val="20"/>
          <w:highlight w:val="white"/>
        </w:rPr>
        <w:t xml:space="preserve"> password="{$</w:t>
      </w:r>
      <w:proofErr w:type="spellStart"/>
      <w:r w:rsidRPr="00993F12">
        <w:rPr>
          <w:rStyle w:val="TechnicalName"/>
          <w:sz w:val="20"/>
          <w:szCs w:val="20"/>
          <w:highlight w:val="white"/>
        </w:rPr>
        <w:t>loginpwd</w:t>
      </w:r>
      <w:proofErr w:type="spellEnd"/>
      <w:r w:rsidRPr="00993F12">
        <w:rPr>
          <w:rStyle w:val="TechnicalName"/>
          <w:sz w:val="20"/>
          <w:szCs w:val="20"/>
          <w:highlight w:val="white"/>
        </w:rPr>
        <w:t>}" user="{$</w:t>
      </w:r>
      <w:proofErr w:type="spellStart"/>
      <w:r w:rsidRPr="00993F12">
        <w:rPr>
          <w:rStyle w:val="TechnicalName"/>
          <w:sz w:val="20"/>
          <w:szCs w:val="20"/>
          <w:highlight w:val="white"/>
        </w:rPr>
        <w:t>loginusr</w:t>
      </w:r>
      <w:proofErr w:type="spellEnd"/>
      <w:r w:rsidRPr="00993F12">
        <w:rPr>
          <w:rStyle w:val="TechnicalName"/>
          <w:sz w:val="20"/>
          <w:szCs w:val="20"/>
          <w:highlight w:val="white"/>
        </w:rPr>
        <w:t>}"/&gt;</w:t>
      </w:r>
    </w:p>
    <w:p w14:paraId="46D3259F" w14:textId="77777777" w:rsidR="003624DD" w:rsidRPr="00993F12" w:rsidRDefault="003624DD" w:rsidP="003624DD">
      <w:pPr>
        <w:autoSpaceDE w:val="0"/>
        <w:autoSpaceDN w:val="0"/>
        <w:adjustRightInd w:val="0"/>
        <w:rPr>
          <w:rStyle w:val="TechnicalName"/>
          <w:sz w:val="20"/>
          <w:szCs w:val="20"/>
          <w:highlight w:val="white"/>
        </w:rPr>
      </w:pPr>
      <w:r w:rsidRPr="00993F12">
        <w:rPr>
          <w:rStyle w:val="TechnicalName"/>
          <w:sz w:val="20"/>
          <w:szCs w:val="20"/>
          <w:highlight w:val="white"/>
        </w:rPr>
        <w:t xml:space="preserve">  </w:t>
      </w:r>
      <w:bookmarkStart w:id="151" w:name="_Hlk42600349"/>
      <w:r w:rsidRPr="00993F12">
        <w:rPr>
          <w:rStyle w:val="TechnicalName"/>
          <w:sz w:val="20"/>
          <w:szCs w:val="20"/>
          <w:highlight w:val="white"/>
        </w:rPr>
        <w:t>&lt;</w:t>
      </w:r>
      <w:proofErr w:type="spellStart"/>
      <w:r w:rsidRPr="00993F12">
        <w:rPr>
          <w:rStyle w:val="TechnicalName"/>
          <w:sz w:val="20"/>
          <w:szCs w:val="20"/>
          <w:highlight w:val="white"/>
        </w:rPr>
        <w:t>xci:ds-property</w:t>
      </w:r>
      <w:proofErr w:type="spellEnd"/>
      <w:r w:rsidRPr="00993F12">
        <w:rPr>
          <w:rStyle w:val="TechnicalName"/>
          <w:sz w:val="20"/>
          <w:szCs w:val="20"/>
          <w:highlight w:val="white"/>
        </w:rPr>
        <w:t xml:space="preserve"> </w:t>
      </w:r>
      <w:bookmarkEnd w:id="151"/>
      <w:r w:rsidRPr="00993F12">
        <w:rPr>
          <w:rStyle w:val="TechnicalName"/>
          <w:sz w:val="20"/>
          <w:szCs w:val="20"/>
          <w:highlight w:val="white"/>
        </w:rPr>
        <w:t>name="Connection URL" value="{$</w:t>
      </w:r>
      <w:proofErr w:type="spellStart"/>
      <w:r w:rsidRPr="00993F12">
        <w:rPr>
          <w:rStyle w:val="TechnicalName"/>
          <w:sz w:val="20"/>
          <w:szCs w:val="20"/>
          <w:highlight w:val="white"/>
        </w:rPr>
        <w:t>url</w:t>
      </w:r>
      <w:proofErr w:type="spellEnd"/>
      <w:r w:rsidRPr="00993F12">
        <w:rPr>
          <w:rStyle w:val="TechnicalName"/>
          <w:sz w:val="20"/>
          <w:szCs w:val="20"/>
          <w:highlight w:val="white"/>
        </w:rPr>
        <w:t>}"/&gt;</w:t>
      </w:r>
    </w:p>
    <w:p w14:paraId="2D572FD6" w14:textId="77777777" w:rsidR="003624DD" w:rsidRPr="00993F12" w:rsidRDefault="003624DD" w:rsidP="003624DD">
      <w:pPr>
        <w:autoSpaceDE w:val="0"/>
        <w:autoSpaceDN w:val="0"/>
        <w:adjustRightInd w:val="0"/>
        <w:rPr>
          <w:rStyle w:val="TechnicalName"/>
          <w:sz w:val="20"/>
          <w:szCs w:val="20"/>
          <w:highlight w:val="white"/>
        </w:rPr>
      </w:pPr>
      <w:r w:rsidRPr="00993F12">
        <w:rPr>
          <w:rStyle w:val="TechnicalName"/>
          <w:sz w:val="20"/>
          <w:szCs w:val="20"/>
          <w:highlight w:val="white"/>
        </w:rPr>
        <w:t xml:space="preserve">  &lt;</w:t>
      </w:r>
      <w:proofErr w:type="spellStart"/>
      <w:r w:rsidRPr="00993F12">
        <w:rPr>
          <w:rStyle w:val="TechnicalName"/>
          <w:sz w:val="20"/>
          <w:szCs w:val="20"/>
          <w:highlight w:val="white"/>
        </w:rPr>
        <w:t>xci:ds-property</w:t>
      </w:r>
      <w:proofErr w:type="spellEnd"/>
      <w:r w:rsidRPr="00993F12">
        <w:rPr>
          <w:rStyle w:val="TechnicalName"/>
          <w:sz w:val="20"/>
          <w:szCs w:val="20"/>
          <w:highlight w:val="white"/>
        </w:rPr>
        <w:t xml:space="preserve"> name="Server Name" value="{$</w:t>
      </w:r>
      <w:proofErr w:type="spellStart"/>
      <w:r w:rsidRPr="00993F12">
        <w:rPr>
          <w:rStyle w:val="TechnicalName"/>
          <w:sz w:val="20"/>
          <w:szCs w:val="20"/>
          <w:highlight w:val="white"/>
        </w:rPr>
        <w:t>url</w:t>
      </w:r>
      <w:proofErr w:type="spellEnd"/>
      <w:r w:rsidRPr="00993F12">
        <w:rPr>
          <w:rStyle w:val="TechnicalName"/>
          <w:sz w:val="20"/>
          <w:szCs w:val="20"/>
          <w:highlight w:val="white"/>
        </w:rPr>
        <w:t>}"/&gt;</w:t>
      </w:r>
    </w:p>
    <w:p w14:paraId="04D2EDE0" w14:textId="77777777" w:rsidR="003624DD" w:rsidRPr="00993F12" w:rsidRDefault="003624DD" w:rsidP="003624DD">
      <w:pPr>
        <w:autoSpaceDE w:val="0"/>
        <w:autoSpaceDN w:val="0"/>
        <w:adjustRightInd w:val="0"/>
        <w:rPr>
          <w:rStyle w:val="TechnicalName"/>
          <w:sz w:val="20"/>
          <w:szCs w:val="20"/>
          <w:highlight w:val="white"/>
        </w:rPr>
      </w:pPr>
      <w:r w:rsidRPr="00993F12">
        <w:rPr>
          <w:rStyle w:val="TechnicalName"/>
          <w:sz w:val="20"/>
          <w:szCs w:val="20"/>
          <w:highlight w:val="white"/>
        </w:rPr>
        <w:t xml:space="preserve">  &lt;</w:t>
      </w:r>
      <w:proofErr w:type="spellStart"/>
      <w:r w:rsidRPr="00993F12">
        <w:rPr>
          <w:rStyle w:val="TechnicalName"/>
          <w:sz w:val="20"/>
          <w:szCs w:val="20"/>
          <w:highlight w:val="white"/>
        </w:rPr>
        <w:t>xci:ds-property</w:t>
      </w:r>
      <w:proofErr w:type="spellEnd"/>
      <w:r w:rsidRPr="00993F12">
        <w:rPr>
          <w:rStyle w:val="TechnicalName"/>
          <w:sz w:val="20"/>
          <w:szCs w:val="20"/>
          <w:highlight w:val="white"/>
        </w:rPr>
        <w:t xml:space="preserve"> name="Server" value="{$</w:t>
      </w:r>
      <w:proofErr w:type="spellStart"/>
      <w:r w:rsidRPr="00993F12">
        <w:rPr>
          <w:rStyle w:val="TechnicalName"/>
          <w:sz w:val="20"/>
          <w:szCs w:val="20"/>
          <w:highlight w:val="white"/>
        </w:rPr>
        <w:t>ip</w:t>
      </w:r>
      <w:proofErr w:type="spellEnd"/>
      <w:r w:rsidRPr="00993F12">
        <w:rPr>
          <w:rStyle w:val="TechnicalName"/>
          <w:sz w:val="20"/>
          <w:szCs w:val="20"/>
          <w:highlight w:val="white"/>
        </w:rPr>
        <w:t>}"/&gt;</w:t>
      </w:r>
    </w:p>
    <w:p w14:paraId="2AFC68A4" w14:textId="77777777" w:rsidR="003624DD" w:rsidRPr="00993F12" w:rsidRDefault="003624DD" w:rsidP="003624DD">
      <w:pPr>
        <w:autoSpaceDE w:val="0"/>
        <w:autoSpaceDN w:val="0"/>
        <w:adjustRightInd w:val="0"/>
        <w:rPr>
          <w:rStyle w:val="TechnicalName"/>
          <w:sz w:val="20"/>
          <w:szCs w:val="20"/>
          <w:highlight w:val="white"/>
        </w:rPr>
      </w:pPr>
      <w:r w:rsidRPr="00993F12">
        <w:rPr>
          <w:rStyle w:val="TechnicalName"/>
          <w:sz w:val="20"/>
          <w:szCs w:val="20"/>
          <w:highlight w:val="white"/>
        </w:rPr>
        <w:t xml:space="preserve">  &lt;</w:t>
      </w:r>
      <w:proofErr w:type="spellStart"/>
      <w:r w:rsidRPr="00993F12">
        <w:rPr>
          <w:rStyle w:val="TechnicalName"/>
          <w:sz w:val="20"/>
          <w:szCs w:val="20"/>
          <w:highlight w:val="white"/>
        </w:rPr>
        <w:t>xci:ds-property</w:t>
      </w:r>
      <w:proofErr w:type="spellEnd"/>
      <w:r w:rsidRPr="00993F12">
        <w:rPr>
          <w:rStyle w:val="TechnicalName"/>
          <w:sz w:val="20"/>
          <w:szCs w:val="20"/>
          <w:highlight w:val="white"/>
        </w:rPr>
        <w:t xml:space="preserve"> name="Database" value="{$</w:t>
      </w:r>
      <w:proofErr w:type="spellStart"/>
      <w:r w:rsidRPr="00993F12">
        <w:rPr>
          <w:rStyle w:val="TechnicalName"/>
          <w:sz w:val="20"/>
          <w:szCs w:val="20"/>
          <w:highlight w:val="white"/>
        </w:rPr>
        <w:t>dbid</w:t>
      </w:r>
      <w:proofErr w:type="spellEnd"/>
      <w:r w:rsidRPr="00993F12">
        <w:rPr>
          <w:rStyle w:val="TechnicalName"/>
          <w:sz w:val="20"/>
          <w:szCs w:val="20"/>
          <w:highlight w:val="white"/>
        </w:rPr>
        <w:t>}"/&gt;</w:t>
      </w:r>
    </w:p>
    <w:p w14:paraId="3047333F" w14:textId="77777777" w:rsidR="003624DD" w:rsidRPr="00993F12" w:rsidRDefault="003624DD" w:rsidP="003624DD">
      <w:pPr>
        <w:autoSpaceDE w:val="0"/>
        <w:autoSpaceDN w:val="0"/>
        <w:adjustRightInd w:val="0"/>
        <w:rPr>
          <w:rStyle w:val="TechnicalName"/>
          <w:sz w:val="20"/>
          <w:szCs w:val="20"/>
          <w:highlight w:val="white"/>
        </w:rPr>
      </w:pPr>
      <w:r w:rsidRPr="00993F12">
        <w:rPr>
          <w:rStyle w:val="TechnicalName"/>
          <w:sz w:val="20"/>
          <w:szCs w:val="20"/>
          <w:highlight w:val="white"/>
        </w:rPr>
        <w:t xml:space="preserve">  &lt;</w:t>
      </w:r>
      <w:proofErr w:type="spellStart"/>
      <w:r w:rsidRPr="00993F12">
        <w:rPr>
          <w:rStyle w:val="TechnicalName"/>
          <w:sz w:val="20"/>
          <w:szCs w:val="20"/>
          <w:highlight w:val="white"/>
        </w:rPr>
        <w:t>xci:ds-property</w:t>
      </w:r>
      <w:proofErr w:type="spellEnd"/>
      <w:r w:rsidRPr="00993F12">
        <w:rPr>
          <w:rStyle w:val="TechnicalName"/>
          <w:sz w:val="20"/>
          <w:szCs w:val="20"/>
          <w:highlight w:val="white"/>
        </w:rPr>
        <w:t xml:space="preserve"> name="Database Name" value="{$</w:t>
      </w:r>
      <w:proofErr w:type="spellStart"/>
      <w:r w:rsidRPr="00993F12">
        <w:rPr>
          <w:rStyle w:val="TechnicalName"/>
          <w:sz w:val="20"/>
          <w:szCs w:val="20"/>
          <w:highlight w:val="white"/>
        </w:rPr>
        <w:t>dbid</w:t>
      </w:r>
      <w:proofErr w:type="spellEnd"/>
      <w:r w:rsidRPr="00993F12">
        <w:rPr>
          <w:rStyle w:val="TechnicalName"/>
          <w:sz w:val="20"/>
          <w:szCs w:val="20"/>
          <w:highlight w:val="white"/>
        </w:rPr>
        <w:t>}"/&gt;</w:t>
      </w:r>
    </w:p>
    <w:p w14:paraId="3685BF4B" w14:textId="77777777" w:rsidR="003624DD" w:rsidRPr="00993F12" w:rsidRDefault="003624DD" w:rsidP="003624DD">
      <w:pPr>
        <w:autoSpaceDE w:val="0"/>
        <w:autoSpaceDN w:val="0"/>
        <w:adjustRightInd w:val="0"/>
        <w:rPr>
          <w:rStyle w:val="TechnicalName"/>
          <w:sz w:val="20"/>
          <w:szCs w:val="20"/>
          <w:highlight w:val="white"/>
        </w:rPr>
      </w:pPr>
      <w:r w:rsidRPr="00993F12">
        <w:rPr>
          <w:rStyle w:val="TechnicalName"/>
          <w:sz w:val="20"/>
          <w:szCs w:val="20"/>
          <w:highlight w:val="white"/>
        </w:rPr>
        <w:t xml:space="preserve">  &lt;</w:t>
      </w:r>
      <w:proofErr w:type="spellStart"/>
      <w:r w:rsidRPr="00993F12">
        <w:rPr>
          <w:rStyle w:val="TechnicalName"/>
          <w:sz w:val="20"/>
          <w:szCs w:val="20"/>
          <w:highlight w:val="white"/>
        </w:rPr>
        <w:t>xci:ds-property</w:t>
      </w:r>
      <w:proofErr w:type="spellEnd"/>
      <w:r w:rsidRPr="00993F12">
        <w:rPr>
          <w:rStyle w:val="TechnicalName"/>
          <w:sz w:val="20"/>
          <w:szCs w:val="20"/>
          <w:highlight w:val="white"/>
        </w:rPr>
        <w:t xml:space="preserve"> name="Database Class Name" value="{$driver}"/&gt;</w:t>
      </w:r>
    </w:p>
    <w:p w14:paraId="44087E0E" w14:textId="77777777" w:rsidR="003624DD" w:rsidRPr="00993F12" w:rsidRDefault="003624DD" w:rsidP="003624DD">
      <w:pPr>
        <w:autoSpaceDE w:val="0"/>
        <w:autoSpaceDN w:val="0"/>
        <w:adjustRightInd w:val="0"/>
        <w:rPr>
          <w:rStyle w:val="TechnicalName"/>
          <w:sz w:val="20"/>
          <w:szCs w:val="20"/>
          <w:highlight w:val="white"/>
        </w:rPr>
      </w:pPr>
      <w:r w:rsidRPr="00993F12">
        <w:rPr>
          <w:rStyle w:val="TechnicalName"/>
          <w:sz w:val="20"/>
          <w:szCs w:val="20"/>
          <w:highlight w:val="white"/>
        </w:rPr>
        <w:t xml:space="preserve">  &lt;</w:t>
      </w:r>
      <w:proofErr w:type="spellStart"/>
      <w:r w:rsidRPr="00993F12">
        <w:rPr>
          <w:rStyle w:val="TechnicalName"/>
          <w:sz w:val="20"/>
          <w:szCs w:val="20"/>
          <w:highlight w:val="white"/>
        </w:rPr>
        <w:t>xci:ds-property</w:t>
      </w:r>
      <w:proofErr w:type="spellEnd"/>
      <w:r w:rsidRPr="00993F12">
        <w:rPr>
          <w:rStyle w:val="TechnicalName"/>
          <w:sz w:val="20"/>
          <w:szCs w:val="20"/>
          <w:highlight w:val="white"/>
        </w:rPr>
        <w:t xml:space="preserve"> name="Database DLL" value="crdb_jdbc.dll"/&gt;</w:t>
      </w:r>
    </w:p>
    <w:p w14:paraId="14D8C8D0" w14:textId="77777777" w:rsidR="003624DD" w:rsidRPr="00993F12" w:rsidRDefault="003624DD" w:rsidP="003624DD">
      <w:pPr>
        <w:autoSpaceDE w:val="0"/>
        <w:autoSpaceDN w:val="0"/>
        <w:adjustRightInd w:val="0"/>
        <w:rPr>
          <w:rStyle w:val="TechnicalName"/>
          <w:sz w:val="20"/>
          <w:szCs w:val="20"/>
          <w:highlight w:val="white"/>
        </w:rPr>
      </w:pPr>
      <w:r w:rsidRPr="00993F12">
        <w:rPr>
          <w:rStyle w:val="TechnicalName"/>
          <w:sz w:val="20"/>
          <w:szCs w:val="20"/>
          <w:highlight w:val="white"/>
        </w:rPr>
        <w:t xml:space="preserve">  &lt;</w:t>
      </w:r>
      <w:proofErr w:type="spellStart"/>
      <w:r w:rsidRPr="00993F12">
        <w:rPr>
          <w:rStyle w:val="TechnicalName"/>
          <w:sz w:val="20"/>
          <w:szCs w:val="20"/>
          <w:highlight w:val="white"/>
        </w:rPr>
        <w:t>xci:ds-property</w:t>
      </w:r>
      <w:proofErr w:type="spellEnd"/>
      <w:r w:rsidRPr="00993F12">
        <w:rPr>
          <w:rStyle w:val="TechnicalName"/>
          <w:sz w:val="20"/>
          <w:szCs w:val="20"/>
          <w:highlight w:val="white"/>
        </w:rPr>
        <w:t xml:space="preserve"> name="Server Type" value="JDBC (JNDI)"/&gt;</w:t>
      </w:r>
    </w:p>
    <w:p w14:paraId="5B9C925A" w14:textId="77777777" w:rsidR="003624DD" w:rsidRPr="00993F12" w:rsidRDefault="003624DD" w:rsidP="003624DD">
      <w:pPr>
        <w:autoSpaceDE w:val="0"/>
        <w:autoSpaceDN w:val="0"/>
        <w:adjustRightInd w:val="0"/>
        <w:rPr>
          <w:rStyle w:val="TechnicalName"/>
          <w:sz w:val="20"/>
          <w:szCs w:val="20"/>
          <w:highlight w:val="white"/>
        </w:rPr>
      </w:pPr>
      <w:r w:rsidRPr="00993F12">
        <w:rPr>
          <w:rStyle w:val="TechnicalName"/>
          <w:sz w:val="20"/>
          <w:szCs w:val="20"/>
          <w:highlight w:val="white"/>
        </w:rPr>
        <w:t xml:space="preserve">  &lt;</w:t>
      </w:r>
      <w:proofErr w:type="spellStart"/>
      <w:r w:rsidRPr="00993F12">
        <w:rPr>
          <w:rStyle w:val="TechnicalName"/>
          <w:sz w:val="20"/>
          <w:szCs w:val="20"/>
          <w:highlight w:val="white"/>
        </w:rPr>
        <w:t>xci:ds-property</w:t>
      </w:r>
      <w:proofErr w:type="spellEnd"/>
      <w:r w:rsidRPr="00993F12">
        <w:rPr>
          <w:rStyle w:val="TechnicalName"/>
          <w:sz w:val="20"/>
          <w:szCs w:val="20"/>
          <w:highlight w:val="white"/>
        </w:rPr>
        <w:t xml:space="preserve"> name="</w:t>
      </w:r>
      <w:proofErr w:type="spellStart"/>
      <w:r w:rsidRPr="00993F12">
        <w:rPr>
          <w:rStyle w:val="TechnicalName"/>
          <w:sz w:val="20"/>
          <w:szCs w:val="20"/>
          <w:highlight w:val="white"/>
        </w:rPr>
        <w:t>Trusted_Connection</w:t>
      </w:r>
      <w:proofErr w:type="spellEnd"/>
      <w:r w:rsidRPr="00993F12">
        <w:rPr>
          <w:rStyle w:val="TechnicalName"/>
          <w:sz w:val="20"/>
          <w:szCs w:val="20"/>
          <w:highlight w:val="white"/>
        </w:rPr>
        <w:t>" value="false"/&gt;</w:t>
      </w:r>
    </w:p>
    <w:p w14:paraId="20A768C7" w14:textId="77777777" w:rsidR="003624DD" w:rsidRPr="00993F12" w:rsidRDefault="003624DD" w:rsidP="003624DD">
      <w:pPr>
        <w:autoSpaceDE w:val="0"/>
        <w:autoSpaceDN w:val="0"/>
        <w:adjustRightInd w:val="0"/>
        <w:rPr>
          <w:rStyle w:val="TechnicalName"/>
          <w:sz w:val="20"/>
          <w:szCs w:val="20"/>
          <w:highlight w:val="white"/>
        </w:rPr>
      </w:pPr>
      <w:r w:rsidRPr="00993F12">
        <w:rPr>
          <w:rStyle w:val="TechnicalName"/>
          <w:sz w:val="20"/>
          <w:szCs w:val="20"/>
          <w:highlight w:val="white"/>
        </w:rPr>
        <w:t xml:space="preserve">  &lt;</w:t>
      </w:r>
      <w:proofErr w:type="spellStart"/>
      <w:r w:rsidRPr="00993F12">
        <w:rPr>
          <w:rStyle w:val="TechnicalName"/>
          <w:sz w:val="20"/>
          <w:szCs w:val="20"/>
          <w:highlight w:val="white"/>
        </w:rPr>
        <w:t>xci:ds-property</w:t>
      </w:r>
      <w:proofErr w:type="spellEnd"/>
      <w:r w:rsidRPr="00993F12">
        <w:rPr>
          <w:rStyle w:val="TechnicalName"/>
          <w:sz w:val="20"/>
          <w:szCs w:val="20"/>
          <w:highlight w:val="white"/>
        </w:rPr>
        <w:t xml:space="preserve"> name="Use JDBC" value="true"/&gt;</w:t>
      </w:r>
    </w:p>
    <w:p w14:paraId="516B6B37" w14:textId="77777777" w:rsidR="003624DD" w:rsidRPr="00993F12" w:rsidRDefault="003624DD" w:rsidP="003624DD">
      <w:pPr>
        <w:autoSpaceDE w:val="0"/>
        <w:autoSpaceDN w:val="0"/>
        <w:adjustRightInd w:val="0"/>
        <w:rPr>
          <w:rStyle w:val="TechnicalName"/>
          <w:sz w:val="20"/>
          <w:szCs w:val="20"/>
          <w:highlight w:val="white"/>
        </w:rPr>
      </w:pPr>
      <w:r w:rsidRPr="00993F12">
        <w:rPr>
          <w:rStyle w:val="TechnicalName"/>
          <w:sz w:val="20"/>
          <w:szCs w:val="20"/>
          <w:highlight w:val="white"/>
        </w:rPr>
        <w:t xml:space="preserve">  &lt;</w:t>
      </w:r>
      <w:proofErr w:type="spellStart"/>
      <w:r w:rsidRPr="00993F12">
        <w:rPr>
          <w:rStyle w:val="TechnicalName"/>
          <w:sz w:val="20"/>
          <w:szCs w:val="20"/>
          <w:highlight w:val="white"/>
        </w:rPr>
        <w:t>xsl:for-each</w:t>
      </w:r>
      <w:proofErr w:type="spellEnd"/>
      <w:r w:rsidRPr="00993F12">
        <w:rPr>
          <w:rStyle w:val="TechnicalName"/>
          <w:sz w:val="20"/>
          <w:szCs w:val="20"/>
          <w:highlight w:val="white"/>
        </w:rPr>
        <w:t xml:space="preserve"> select="/root/inbound/*/b1mb:ParameterLines/b1mb:parameter"&gt;</w:t>
      </w:r>
    </w:p>
    <w:p w14:paraId="20FCFD6A" w14:textId="77777777" w:rsidR="003624DD" w:rsidRPr="00993F12" w:rsidRDefault="003624DD" w:rsidP="003624DD">
      <w:pPr>
        <w:autoSpaceDE w:val="0"/>
        <w:autoSpaceDN w:val="0"/>
        <w:adjustRightInd w:val="0"/>
        <w:rPr>
          <w:rStyle w:val="TechnicalName"/>
          <w:sz w:val="20"/>
          <w:szCs w:val="20"/>
          <w:highlight w:val="white"/>
        </w:rPr>
      </w:pPr>
      <w:r w:rsidRPr="00993F12">
        <w:rPr>
          <w:rStyle w:val="TechnicalName"/>
          <w:sz w:val="20"/>
          <w:szCs w:val="20"/>
          <w:highlight w:val="white"/>
        </w:rPr>
        <w:t xml:space="preserve">    &lt;</w:t>
      </w:r>
      <w:proofErr w:type="spellStart"/>
      <w:r w:rsidRPr="00993F12">
        <w:rPr>
          <w:rStyle w:val="TechnicalName"/>
          <w:sz w:val="20"/>
          <w:szCs w:val="20"/>
          <w:highlight w:val="white"/>
        </w:rPr>
        <w:t>xsl:choose</w:t>
      </w:r>
      <w:proofErr w:type="spellEnd"/>
      <w:r w:rsidRPr="00993F12">
        <w:rPr>
          <w:rStyle w:val="TechnicalName"/>
          <w:sz w:val="20"/>
          <w:szCs w:val="20"/>
          <w:highlight w:val="white"/>
        </w:rPr>
        <w:t>&gt;</w:t>
      </w:r>
    </w:p>
    <w:p w14:paraId="24929C95" w14:textId="77777777" w:rsidR="003624DD" w:rsidRPr="00993F12" w:rsidRDefault="003624DD" w:rsidP="003624DD">
      <w:pPr>
        <w:autoSpaceDE w:val="0"/>
        <w:autoSpaceDN w:val="0"/>
        <w:adjustRightInd w:val="0"/>
        <w:rPr>
          <w:rStyle w:val="TechnicalName"/>
          <w:sz w:val="20"/>
          <w:szCs w:val="20"/>
          <w:highlight w:val="white"/>
        </w:rPr>
      </w:pPr>
      <w:r w:rsidRPr="00993F12">
        <w:rPr>
          <w:rStyle w:val="TechnicalName"/>
          <w:sz w:val="20"/>
          <w:szCs w:val="20"/>
          <w:highlight w:val="white"/>
        </w:rPr>
        <w:t xml:space="preserve">      &lt;</w:t>
      </w:r>
      <w:proofErr w:type="spellStart"/>
      <w:r w:rsidRPr="00993F12">
        <w:rPr>
          <w:rStyle w:val="TechnicalName"/>
          <w:sz w:val="20"/>
          <w:szCs w:val="20"/>
          <w:highlight w:val="white"/>
        </w:rPr>
        <w:t>xsl:when</w:t>
      </w:r>
      <w:proofErr w:type="spellEnd"/>
      <w:r w:rsidRPr="00993F12">
        <w:rPr>
          <w:rStyle w:val="TechnicalName"/>
          <w:sz w:val="20"/>
          <w:szCs w:val="20"/>
          <w:highlight w:val="white"/>
        </w:rPr>
        <w:t xml:space="preserve"> test="/root/Xform2/system/@isSQL = </w:t>
      </w:r>
      <w:r>
        <w:rPr>
          <w:rStyle w:val="TechnicalName"/>
          <w:sz w:val="20"/>
          <w:szCs w:val="20"/>
          <w:highlight w:val="white"/>
        </w:rPr>
        <w:t>'</w:t>
      </w:r>
      <w:r w:rsidRPr="00993F12">
        <w:rPr>
          <w:rStyle w:val="TechnicalName"/>
          <w:sz w:val="20"/>
          <w:szCs w:val="20"/>
          <w:highlight w:val="white"/>
        </w:rPr>
        <w:t>Y’ and /root/Xform2/system/@isIMCE = ‘Y’ and ./b1mb:name = ‘Schema@’"&gt;</w:t>
      </w:r>
    </w:p>
    <w:p w14:paraId="278DC823" w14:textId="77777777" w:rsidR="003624DD" w:rsidRPr="00993F12" w:rsidRDefault="003624DD" w:rsidP="003624DD">
      <w:pPr>
        <w:autoSpaceDE w:val="0"/>
        <w:autoSpaceDN w:val="0"/>
        <w:adjustRightInd w:val="0"/>
        <w:rPr>
          <w:rStyle w:val="TechnicalName"/>
          <w:sz w:val="20"/>
          <w:szCs w:val="20"/>
          <w:highlight w:val="white"/>
        </w:rPr>
      </w:pPr>
      <w:r w:rsidRPr="00993F12">
        <w:rPr>
          <w:rStyle w:val="TechnicalName"/>
          <w:sz w:val="20"/>
          <w:szCs w:val="20"/>
          <w:highlight w:val="white"/>
        </w:rPr>
        <w:t xml:space="preserve">        &lt;</w:t>
      </w:r>
      <w:proofErr w:type="spellStart"/>
      <w:r w:rsidRPr="00993F12">
        <w:rPr>
          <w:rStyle w:val="TechnicalName"/>
          <w:sz w:val="20"/>
          <w:szCs w:val="20"/>
          <w:highlight w:val="white"/>
        </w:rPr>
        <w:t>xci:parameter</w:t>
      </w:r>
      <w:proofErr w:type="spellEnd"/>
      <w:r w:rsidRPr="00993F12">
        <w:rPr>
          <w:rStyle w:val="TechnicalName"/>
          <w:sz w:val="20"/>
          <w:szCs w:val="20"/>
          <w:highlight w:val="white"/>
        </w:rPr>
        <w:t xml:space="preserve"> v1="{$schema}" v2="" name="{./b1mb:name}" </w:t>
      </w:r>
      <w:r>
        <w:rPr>
          <w:rStyle w:val="TechnicalName"/>
          <w:sz w:val="20"/>
          <w:szCs w:val="20"/>
          <w:highlight w:val="white"/>
        </w:rPr>
        <w:br/>
        <w:t xml:space="preserve">          </w:t>
      </w:r>
      <w:r w:rsidRPr="00993F12">
        <w:rPr>
          <w:rStyle w:val="TechnicalName"/>
          <w:sz w:val="20"/>
          <w:szCs w:val="20"/>
          <w:highlight w:val="white"/>
        </w:rPr>
        <w:t>type="{./b1mb:type}"/&gt;</w:t>
      </w:r>
    </w:p>
    <w:p w14:paraId="0543AF8D" w14:textId="77777777" w:rsidR="003624DD" w:rsidRPr="00993F12" w:rsidRDefault="003624DD" w:rsidP="003624DD">
      <w:pPr>
        <w:autoSpaceDE w:val="0"/>
        <w:autoSpaceDN w:val="0"/>
        <w:adjustRightInd w:val="0"/>
        <w:rPr>
          <w:rStyle w:val="TechnicalName"/>
          <w:sz w:val="20"/>
          <w:szCs w:val="20"/>
          <w:highlight w:val="white"/>
        </w:rPr>
      </w:pPr>
      <w:r w:rsidRPr="00993F12">
        <w:rPr>
          <w:rStyle w:val="TechnicalName"/>
          <w:sz w:val="20"/>
          <w:szCs w:val="20"/>
          <w:highlight w:val="white"/>
        </w:rPr>
        <w:t xml:space="preserve">      &lt;/</w:t>
      </w:r>
      <w:proofErr w:type="spellStart"/>
      <w:r w:rsidRPr="00993F12">
        <w:rPr>
          <w:rStyle w:val="TechnicalName"/>
          <w:sz w:val="20"/>
          <w:szCs w:val="20"/>
          <w:highlight w:val="white"/>
        </w:rPr>
        <w:t>xsl:when</w:t>
      </w:r>
      <w:proofErr w:type="spellEnd"/>
      <w:r w:rsidRPr="00993F12">
        <w:rPr>
          <w:rStyle w:val="TechnicalName"/>
          <w:sz w:val="20"/>
          <w:szCs w:val="20"/>
          <w:highlight w:val="white"/>
        </w:rPr>
        <w:t>&gt;</w:t>
      </w:r>
    </w:p>
    <w:p w14:paraId="10B2569E" w14:textId="77777777" w:rsidR="003624DD" w:rsidRPr="00993F12" w:rsidRDefault="003624DD" w:rsidP="003624DD">
      <w:pPr>
        <w:autoSpaceDE w:val="0"/>
        <w:autoSpaceDN w:val="0"/>
        <w:adjustRightInd w:val="0"/>
        <w:rPr>
          <w:rStyle w:val="TechnicalName"/>
          <w:sz w:val="20"/>
          <w:szCs w:val="20"/>
          <w:highlight w:val="white"/>
        </w:rPr>
      </w:pPr>
      <w:r w:rsidRPr="00993F12">
        <w:rPr>
          <w:rStyle w:val="TechnicalName"/>
          <w:sz w:val="20"/>
          <w:szCs w:val="20"/>
          <w:highlight w:val="white"/>
        </w:rPr>
        <w:t xml:space="preserve">      &lt;</w:t>
      </w:r>
      <w:proofErr w:type="spellStart"/>
      <w:r w:rsidRPr="00993F12">
        <w:rPr>
          <w:rStyle w:val="TechnicalName"/>
          <w:sz w:val="20"/>
          <w:szCs w:val="20"/>
          <w:highlight w:val="white"/>
        </w:rPr>
        <w:t>xsl:otherwise</w:t>
      </w:r>
      <w:proofErr w:type="spellEnd"/>
      <w:r w:rsidRPr="00993F12">
        <w:rPr>
          <w:rStyle w:val="TechnicalName"/>
          <w:sz w:val="20"/>
          <w:szCs w:val="20"/>
          <w:highlight w:val="white"/>
        </w:rPr>
        <w:t>&gt;</w:t>
      </w:r>
    </w:p>
    <w:p w14:paraId="24B1AD30" w14:textId="77777777" w:rsidR="003624DD" w:rsidRPr="00993F12" w:rsidRDefault="003624DD" w:rsidP="003624DD">
      <w:pPr>
        <w:autoSpaceDE w:val="0"/>
        <w:autoSpaceDN w:val="0"/>
        <w:adjustRightInd w:val="0"/>
        <w:rPr>
          <w:rStyle w:val="TechnicalName"/>
          <w:sz w:val="20"/>
          <w:szCs w:val="20"/>
          <w:highlight w:val="white"/>
        </w:rPr>
      </w:pPr>
      <w:r w:rsidRPr="00993F12">
        <w:rPr>
          <w:rStyle w:val="TechnicalName"/>
          <w:sz w:val="20"/>
          <w:szCs w:val="20"/>
          <w:highlight w:val="white"/>
        </w:rPr>
        <w:t xml:space="preserve">        &lt;</w:t>
      </w:r>
      <w:proofErr w:type="spellStart"/>
      <w:r w:rsidRPr="00993F12">
        <w:rPr>
          <w:rStyle w:val="TechnicalName"/>
          <w:sz w:val="20"/>
          <w:szCs w:val="20"/>
          <w:highlight w:val="white"/>
        </w:rPr>
        <w:t>xsl:choose</w:t>
      </w:r>
      <w:proofErr w:type="spellEnd"/>
      <w:r w:rsidRPr="00993F12">
        <w:rPr>
          <w:rStyle w:val="TechnicalName"/>
          <w:sz w:val="20"/>
          <w:szCs w:val="20"/>
          <w:highlight w:val="white"/>
        </w:rPr>
        <w:t>&gt;</w:t>
      </w:r>
    </w:p>
    <w:p w14:paraId="4F4DD058" w14:textId="77777777" w:rsidR="003624DD" w:rsidRPr="00993F12" w:rsidRDefault="003624DD" w:rsidP="003624DD">
      <w:pPr>
        <w:autoSpaceDE w:val="0"/>
        <w:autoSpaceDN w:val="0"/>
        <w:adjustRightInd w:val="0"/>
        <w:rPr>
          <w:rStyle w:val="TechnicalName"/>
          <w:sz w:val="20"/>
          <w:szCs w:val="20"/>
          <w:highlight w:val="white"/>
        </w:rPr>
      </w:pPr>
      <w:r w:rsidRPr="00993F12">
        <w:rPr>
          <w:rStyle w:val="TechnicalName"/>
          <w:sz w:val="20"/>
          <w:szCs w:val="20"/>
          <w:highlight w:val="white"/>
        </w:rPr>
        <w:t xml:space="preserve">          &lt;</w:t>
      </w:r>
      <w:proofErr w:type="spellStart"/>
      <w:r w:rsidRPr="00993F12">
        <w:rPr>
          <w:rStyle w:val="TechnicalName"/>
          <w:sz w:val="20"/>
          <w:szCs w:val="20"/>
          <w:highlight w:val="white"/>
        </w:rPr>
        <w:t>xsl:when</w:t>
      </w:r>
      <w:proofErr w:type="spellEnd"/>
      <w:r w:rsidRPr="00993F12">
        <w:rPr>
          <w:rStyle w:val="TechnicalName"/>
          <w:sz w:val="20"/>
          <w:szCs w:val="20"/>
          <w:highlight w:val="white"/>
        </w:rPr>
        <w:t xml:space="preserve"> test="string-length(./b1mb:parameterInDB) = 0"&gt;</w:t>
      </w:r>
    </w:p>
    <w:p w14:paraId="773EABDD" w14:textId="77777777" w:rsidR="003624DD" w:rsidRPr="00993F12" w:rsidRDefault="003624DD" w:rsidP="003624DD">
      <w:pPr>
        <w:autoSpaceDE w:val="0"/>
        <w:autoSpaceDN w:val="0"/>
        <w:adjustRightInd w:val="0"/>
        <w:rPr>
          <w:rStyle w:val="TechnicalName"/>
          <w:sz w:val="20"/>
          <w:szCs w:val="20"/>
          <w:highlight w:val="white"/>
        </w:rPr>
      </w:pPr>
      <w:r w:rsidRPr="00993F12">
        <w:rPr>
          <w:rStyle w:val="TechnicalName"/>
          <w:sz w:val="20"/>
          <w:szCs w:val="20"/>
          <w:highlight w:val="white"/>
        </w:rPr>
        <w:t xml:space="preserve">            &lt;</w:t>
      </w:r>
      <w:proofErr w:type="spellStart"/>
      <w:r w:rsidRPr="00993F12">
        <w:rPr>
          <w:rStyle w:val="TechnicalName"/>
          <w:sz w:val="20"/>
          <w:szCs w:val="20"/>
          <w:highlight w:val="white"/>
        </w:rPr>
        <w:t>xci:parameter</w:t>
      </w:r>
      <w:proofErr w:type="spellEnd"/>
      <w:r w:rsidRPr="00993F12">
        <w:rPr>
          <w:rStyle w:val="TechnicalName"/>
          <w:sz w:val="20"/>
          <w:szCs w:val="20"/>
          <w:highlight w:val="white"/>
        </w:rPr>
        <w:t xml:space="preserve"> v1="{./b1mb:v1}" v2="{./b1mb:v2}" </w:t>
      </w:r>
      <w:r>
        <w:rPr>
          <w:rStyle w:val="TechnicalName"/>
          <w:sz w:val="20"/>
          <w:szCs w:val="20"/>
          <w:highlight w:val="white"/>
        </w:rPr>
        <w:br/>
        <w:t xml:space="preserve">              </w:t>
      </w:r>
      <w:r w:rsidRPr="00993F12">
        <w:rPr>
          <w:rStyle w:val="TechnicalName"/>
          <w:sz w:val="20"/>
          <w:szCs w:val="20"/>
          <w:highlight w:val="white"/>
        </w:rPr>
        <w:t>name="{./b1mb:name}" type="{./b1mb:type}"/&gt;</w:t>
      </w:r>
    </w:p>
    <w:p w14:paraId="3A542CB4" w14:textId="77777777" w:rsidR="003624DD" w:rsidRPr="00993F12" w:rsidRDefault="003624DD" w:rsidP="003624DD">
      <w:pPr>
        <w:autoSpaceDE w:val="0"/>
        <w:autoSpaceDN w:val="0"/>
        <w:adjustRightInd w:val="0"/>
        <w:rPr>
          <w:rStyle w:val="TechnicalName"/>
          <w:sz w:val="20"/>
          <w:szCs w:val="20"/>
          <w:highlight w:val="white"/>
        </w:rPr>
      </w:pPr>
      <w:r w:rsidRPr="00993F12">
        <w:rPr>
          <w:rStyle w:val="TechnicalName"/>
          <w:sz w:val="20"/>
          <w:szCs w:val="20"/>
          <w:highlight w:val="white"/>
        </w:rPr>
        <w:t xml:space="preserve">          &lt;/</w:t>
      </w:r>
      <w:proofErr w:type="spellStart"/>
      <w:r w:rsidRPr="00993F12">
        <w:rPr>
          <w:rStyle w:val="TechnicalName"/>
          <w:sz w:val="20"/>
          <w:szCs w:val="20"/>
          <w:highlight w:val="white"/>
        </w:rPr>
        <w:t>xsl:when</w:t>
      </w:r>
      <w:proofErr w:type="spellEnd"/>
      <w:r w:rsidRPr="00993F12">
        <w:rPr>
          <w:rStyle w:val="TechnicalName"/>
          <w:sz w:val="20"/>
          <w:szCs w:val="20"/>
          <w:highlight w:val="white"/>
        </w:rPr>
        <w:t>&gt;</w:t>
      </w:r>
    </w:p>
    <w:p w14:paraId="4A43D320" w14:textId="77777777" w:rsidR="003624DD" w:rsidRPr="00993F12" w:rsidRDefault="003624DD" w:rsidP="003624DD">
      <w:pPr>
        <w:autoSpaceDE w:val="0"/>
        <w:autoSpaceDN w:val="0"/>
        <w:adjustRightInd w:val="0"/>
        <w:rPr>
          <w:rStyle w:val="TechnicalName"/>
          <w:sz w:val="20"/>
          <w:szCs w:val="20"/>
          <w:highlight w:val="white"/>
        </w:rPr>
      </w:pPr>
      <w:r w:rsidRPr="00993F12">
        <w:rPr>
          <w:rStyle w:val="TechnicalName"/>
          <w:sz w:val="20"/>
          <w:szCs w:val="20"/>
          <w:highlight w:val="white"/>
        </w:rPr>
        <w:t xml:space="preserve">          &lt;</w:t>
      </w:r>
      <w:proofErr w:type="spellStart"/>
      <w:r w:rsidRPr="00993F12">
        <w:rPr>
          <w:rStyle w:val="TechnicalName"/>
          <w:sz w:val="20"/>
          <w:szCs w:val="20"/>
          <w:highlight w:val="white"/>
        </w:rPr>
        <w:t>xsl:otherwise</w:t>
      </w:r>
      <w:proofErr w:type="spellEnd"/>
      <w:r w:rsidRPr="00993F12">
        <w:rPr>
          <w:rStyle w:val="TechnicalName"/>
          <w:sz w:val="20"/>
          <w:szCs w:val="20"/>
          <w:highlight w:val="white"/>
        </w:rPr>
        <w:t>&gt;</w:t>
      </w:r>
    </w:p>
    <w:p w14:paraId="27075562" w14:textId="77777777" w:rsidR="003624DD" w:rsidRPr="00993F12" w:rsidRDefault="003624DD" w:rsidP="003624DD">
      <w:pPr>
        <w:autoSpaceDE w:val="0"/>
        <w:autoSpaceDN w:val="0"/>
        <w:adjustRightInd w:val="0"/>
        <w:rPr>
          <w:rStyle w:val="TechnicalName"/>
          <w:sz w:val="20"/>
          <w:szCs w:val="20"/>
          <w:highlight w:val="white"/>
        </w:rPr>
      </w:pPr>
      <w:r w:rsidRPr="00993F12">
        <w:rPr>
          <w:rStyle w:val="TechnicalName"/>
          <w:sz w:val="20"/>
          <w:szCs w:val="20"/>
          <w:highlight w:val="white"/>
        </w:rPr>
        <w:t xml:space="preserve">            &lt;!--&lt;</w:t>
      </w:r>
      <w:proofErr w:type="spellStart"/>
      <w:r w:rsidRPr="00993F12">
        <w:rPr>
          <w:rStyle w:val="TechnicalName"/>
          <w:sz w:val="20"/>
          <w:szCs w:val="20"/>
          <w:highlight w:val="white"/>
        </w:rPr>
        <w:t>xci:parameter</w:t>
      </w:r>
      <w:proofErr w:type="spellEnd"/>
      <w:r w:rsidRPr="00993F12">
        <w:rPr>
          <w:rStyle w:val="TechnicalName"/>
          <w:sz w:val="20"/>
          <w:szCs w:val="20"/>
          <w:highlight w:val="white"/>
        </w:rPr>
        <w:t xml:space="preserve"> v1="{./b1mb:v1}" v2="{./b1mb:v2}" </w:t>
      </w:r>
      <w:r>
        <w:rPr>
          <w:rStyle w:val="TechnicalName"/>
          <w:sz w:val="20"/>
          <w:szCs w:val="20"/>
          <w:highlight w:val="white"/>
        </w:rPr>
        <w:br/>
        <w:t xml:space="preserve">          </w:t>
      </w:r>
      <w:r w:rsidRPr="00993F12">
        <w:rPr>
          <w:rStyle w:val="TechnicalName"/>
          <w:sz w:val="20"/>
          <w:szCs w:val="20"/>
          <w:highlight w:val="white"/>
        </w:rPr>
        <w:t xml:space="preserve">name="{./b1mb:name}" type="{./b1mb:type}" </w:t>
      </w:r>
      <w:proofErr w:type="spellStart"/>
      <w:r w:rsidRPr="00993F12">
        <w:rPr>
          <w:rStyle w:val="TechnicalName"/>
          <w:sz w:val="20"/>
          <w:szCs w:val="20"/>
          <w:highlight w:val="white"/>
        </w:rPr>
        <w:t>parameterInDB</w:t>
      </w:r>
      <w:proofErr w:type="spellEnd"/>
      <w:r w:rsidRPr="00993F12">
        <w:rPr>
          <w:rStyle w:val="TechnicalName"/>
          <w:sz w:val="20"/>
          <w:szCs w:val="20"/>
          <w:highlight w:val="white"/>
        </w:rPr>
        <w:t>="true"/&gt;--&gt;</w:t>
      </w:r>
    </w:p>
    <w:p w14:paraId="5F635383" w14:textId="77777777" w:rsidR="003624DD" w:rsidRPr="00993F12" w:rsidRDefault="003624DD" w:rsidP="003624DD">
      <w:pPr>
        <w:autoSpaceDE w:val="0"/>
        <w:autoSpaceDN w:val="0"/>
        <w:adjustRightInd w:val="0"/>
        <w:rPr>
          <w:rStyle w:val="TechnicalName"/>
          <w:sz w:val="20"/>
          <w:szCs w:val="20"/>
          <w:highlight w:val="white"/>
        </w:rPr>
      </w:pPr>
      <w:r w:rsidRPr="00993F12">
        <w:rPr>
          <w:rStyle w:val="TechnicalName"/>
          <w:sz w:val="20"/>
          <w:szCs w:val="20"/>
          <w:highlight w:val="white"/>
        </w:rPr>
        <w:t xml:space="preserve">          &lt;/</w:t>
      </w:r>
      <w:proofErr w:type="spellStart"/>
      <w:r w:rsidRPr="00993F12">
        <w:rPr>
          <w:rStyle w:val="TechnicalName"/>
          <w:sz w:val="20"/>
          <w:szCs w:val="20"/>
          <w:highlight w:val="white"/>
        </w:rPr>
        <w:t>xsl:otherwise</w:t>
      </w:r>
      <w:proofErr w:type="spellEnd"/>
      <w:r w:rsidRPr="00993F12">
        <w:rPr>
          <w:rStyle w:val="TechnicalName"/>
          <w:sz w:val="20"/>
          <w:szCs w:val="20"/>
          <w:highlight w:val="white"/>
        </w:rPr>
        <w:t>&gt;</w:t>
      </w:r>
    </w:p>
    <w:p w14:paraId="0087AA4D" w14:textId="77777777" w:rsidR="003624DD" w:rsidRPr="00993F12" w:rsidRDefault="003624DD" w:rsidP="003624DD">
      <w:pPr>
        <w:autoSpaceDE w:val="0"/>
        <w:autoSpaceDN w:val="0"/>
        <w:adjustRightInd w:val="0"/>
        <w:rPr>
          <w:rStyle w:val="TechnicalName"/>
          <w:sz w:val="20"/>
          <w:szCs w:val="20"/>
          <w:highlight w:val="white"/>
        </w:rPr>
      </w:pPr>
      <w:r w:rsidRPr="00993F12">
        <w:rPr>
          <w:rStyle w:val="TechnicalName"/>
          <w:sz w:val="20"/>
          <w:szCs w:val="20"/>
          <w:highlight w:val="white"/>
        </w:rPr>
        <w:t xml:space="preserve">        &lt;/</w:t>
      </w:r>
      <w:proofErr w:type="spellStart"/>
      <w:r w:rsidRPr="00993F12">
        <w:rPr>
          <w:rStyle w:val="TechnicalName"/>
          <w:sz w:val="20"/>
          <w:szCs w:val="20"/>
          <w:highlight w:val="white"/>
        </w:rPr>
        <w:t>xsl:choose</w:t>
      </w:r>
      <w:proofErr w:type="spellEnd"/>
      <w:r w:rsidRPr="00993F12">
        <w:rPr>
          <w:rStyle w:val="TechnicalName"/>
          <w:sz w:val="20"/>
          <w:szCs w:val="20"/>
          <w:highlight w:val="white"/>
        </w:rPr>
        <w:t>&gt;</w:t>
      </w:r>
    </w:p>
    <w:p w14:paraId="6F9CFA0D" w14:textId="77777777" w:rsidR="003624DD" w:rsidRPr="00993F12" w:rsidRDefault="003624DD" w:rsidP="003624DD">
      <w:pPr>
        <w:autoSpaceDE w:val="0"/>
        <w:autoSpaceDN w:val="0"/>
        <w:adjustRightInd w:val="0"/>
        <w:rPr>
          <w:rStyle w:val="TechnicalName"/>
          <w:sz w:val="20"/>
          <w:szCs w:val="20"/>
          <w:highlight w:val="white"/>
        </w:rPr>
      </w:pPr>
      <w:r w:rsidRPr="00993F12">
        <w:rPr>
          <w:rStyle w:val="TechnicalName"/>
          <w:sz w:val="20"/>
          <w:szCs w:val="20"/>
          <w:highlight w:val="white"/>
        </w:rPr>
        <w:t xml:space="preserve">      &lt;/</w:t>
      </w:r>
      <w:proofErr w:type="spellStart"/>
      <w:r w:rsidRPr="00993F12">
        <w:rPr>
          <w:rStyle w:val="TechnicalName"/>
          <w:sz w:val="20"/>
          <w:szCs w:val="20"/>
          <w:highlight w:val="white"/>
        </w:rPr>
        <w:t>xsl:otherwise</w:t>
      </w:r>
      <w:proofErr w:type="spellEnd"/>
      <w:r w:rsidRPr="00993F12">
        <w:rPr>
          <w:rStyle w:val="TechnicalName"/>
          <w:sz w:val="20"/>
          <w:szCs w:val="20"/>
          <w:highlight w:val="white"/>
        </w:rPr>
        <w:t>&gt;</w:t>
      </w:r>
    </w:p>
    <w:p w14:paraId="7431B9C2" w14:textId="77777777" w:rsidR="003624DD" w:rsidRPr="00993F12" w:rsidRDefault="003624DD" w:rsidP="003624DD">
      <w:pPr>
        <w:autoSpaceDE w:val="0"/>
        <w:autoSpaceDN w:val="0"/>
        <w:adjustRightInd w:val="0"/>
        <w:rPr>
          <w:rStyle w:val="TechnicalName"/>
          <w:sz w:val="20"/>
          <w:szCs w:val="20"/>
          <w:highlight w:val="white"/>
        </w:rPr>
      </w:pPr>
      <w:r>
        <w:rPr>
          <w:rStyle w:val="TechnicalName"/>
          <w:sz w:val="20"/>
          <w:szCs w:val="20"/>
          <w:highlight w:val="white"/>
        </w:rPr>
        <w:t xml:space="preserve">    </w:t>
      </w:r>
      <w:r w:rsidRPr="00993F12">
        <w:rPr>
          <w:rStyle w:val="TechnicalName"/>
          <w:sz w:val="20"/>
          <w:szCs w:val="20"/>
          <w:highlight w:val="white"/>
        </w:rPr>
        <w:t>&lt;/</w:t>
      </w:r>
      <w:proofErr w:type="spellStart"/>
      <w:r w:rsidRPr="00993F12">
        <w:rPr>
          <w:rStyle w:val="TechnicalName"/>
          <w:sz w:val="20"/>
          <w:szCs w:val="20"/>
          <w:highlight w:val="white"/>
        </w:rPr>
        <w:t>xsl:choose</w:t>
      </w:r>
      <w:proofErr w:type="spellEnd"/>
      <w:r w:rsidRPr="00993F12">
        <w:rPr>
          <w:rStyle w:val="TechnicalName"/>
          <w:sz w:val="20"/>
          <w:szCs w:val="20"/>
          <w:highlight w:val="white"/>
        </w:rPr>
        <w:t>&gt;</w:t>
      </w:r>
    </w:p>
    <w:p w14:paraId="32B04894" w14:textId="77777777" w:rsidR="003624DD" w:rsidRPr="00993F12" w:rsidRDefault="003624DD" w:rsidP="003624DD">
      <w:pPr>
        <w:autoSpaceDE w:val="0"/>
        <w:autoSpaceDN w:val="0"/>
        <w:adjustRightInd w:val="0"/>
        <w:rPr>
          <w:rStyle w:val="TechnicalName"/>
          <w:sz w:val="20"/>
          <w:szCs w:val="20"/>
          <w:highlight w:val="white"/>
        </w:rPr>
      </w:pPr>
      <w:r>
        <w:rPr>
          <w:rStyle w:val="TechnicalName"/>
          <w:sz w:val="20"/>
          <w:szCs w:val="20"/>
          <w:highlight w:val="white"/>
        </w:rPr>
        <w:t xml:space="preserve">  </w:t>
      </w:r>
      <w:r w:rsidRPr="00993F12">
        <w:rPr>
          <w:rStyle w:val="TechnicalName"/>
          <w:sz w:val="20"/>
          <w:szCs w:val="20"/>
          <w:highlight w:val="white"/>
        </w:rPr>
        <w:t>&lt;/</w:t>
      </w:r>
      <w:proofErr w:type="spellStart"/>
      <w:r w:rsidRPr="00993F12">
        <w:rPr>
          <w:rStyle w:val="TechnicalName"/>
          <w:sz w:val="20"/>
          <w:szCs w:val="20"/>
          <w:highlight w:val="white"/>
        </w:rPr>
        <w:t>xsl:for-each</w:t>
      </w:r>
      <w:proofErr w:type="spellEnd"/>
      <w:r w:rsidRPr="00993F12">
        <w:rPr>
          <w:rStyle w:val="TechnicalName"/>
          <w:sz w:val="20"/>
          <w:szCs w:val="20"/>
          <w:highlight w:val="white"/>
        </w:rPr>
        <w:t>&gt;</w:t>
      </w:r>
    </w:p>
    <w:p w14:paraId="2FDD2E68" w14:textId="77777777" w:rsidR="003624DD" w:rsidRPr="00993F12" w:rsidRDefault="003624DD" w:rsidP="003624DD">
      <w:pPr>
        <w:autoSpaceDE w:val="0"/>
        <w:autoSpaceDN w:val="0"/>
        <w:adjustRightInd w:val="0"/>
        <w:jc w:val="both"/>
        <w:rPr>
          <w:rStyle w:val="TechnicalName"/>
          <w:sz w:val="20"/>
          <w:szCs w:val="20"/>
        </w:rPr>
      </w:pPr>
      <w:r w:rsidRPr="00993F12">
        <w:rPr>
          <w:rStyle w:val="TechnicalName"/>
          <w:sz w:val="20"/>
          <w:szCs w:val="20"/>
          <w:highlight w:val="white"/>
        </w:rPr>
        <w:t>&lt;/</w:t>
      </w:r>
      <w:proofErr w:type="spellStart"/>
      <w:r w:rsidRPr="00993F12">
        <w:rPr>
          <w:rStyle w:val="TechnicalName"/>
          <w:sz w:val="20"/>
          <w:szCs w:val="20"/>
          <w:highlight w:val="white"/>
        </w:rPr>
        <w:t>xci:reportrequest</w:t>
      </w:r>
      <w:proofErr w:type="spellEnd"/>
      <w:r w:rsidRPr="00993F12">
        <w:rPr>
          <w:rStyle w:val="TechnicalName"/>
          <w:sz w:val="20"/>
          <w:szCs w:val="20"/>
          <w:highlight w:val="white"/>
        </w:rPr>
        <w:t>&gt;</w:t>
      </w:r>
    </w:p>
    <w:p w14:paraId="534A210C" w14:textId="77777777" w:rsidR="003624DD" w:rsidRDefault="003624DD" w:rsidP="003624DD">
      <w:pPr>
        <w:rPr>
          <w:b/>
        </w:rPr>
      </w:pPr>
    </w:p>
    <w:p w14:paraId="5DE2BE52" w14:textId="77777777" w:rsidR="003624DD" w:rsidRDefault="003624DD" w:rsidP="003624DD">
      <w:pPr>
        <w:rPr>
          <w:b/>
        </w:rPr>
      </w:pPr>
    </w:p>
    <w:p w14:paraId="5EAC3E62" w14:textId="77777777" w:rsidR="003624DD" w:rsidRPr="004E01F7" w:rsidRDefault="003624DD" w:rsidP="003624DD">
      <w:pPr>
        <w:rPr>
          <w:b/>
        </w:rPr>
      </w:pPr>
      <w:r w:rsidRPr="004E01F7">
        <w:rPr>
          <w:b/>
        </w:rPr>
        <w:t>Example</w:t>
      </w:r>
    </w:p>
    <w:p w14:paraId="10E21357" w14:textId="77777777" w:rsidR="003624DD" w:rsidRPr="004E01F7" w:rsidRDefault="003624DD" w:rsidP="003624DD">
      <w:r w:rsidRPr="004E01F7">
        <w:t xml:space="preserve">SAP Business One, for example, stores report template files in the database. If you want to use one of the templates, use a </w:t>
      </w:r>
      <w:r w:rsidRPr="004E01F7">
        <w:rPr>
          <w:i/>
        </w:rPr>
        <w:t>Call SQL</w:t>
      </w:r>
      <w:r w:rsidRPr="004E01F7">
        <w:t xml:space="preserve"> atom to retrieve the data from the SAP Business One database.</w:t>
      </w:r>
    </w:p>
    <w:p w14:paraId="4C0CACFF" w14:textId="77777777" w:rsidR="003624DD" w:rsidRPr="004E01F7" w:rsidRDefault="003624DD" w:rsidP="003624DD">
      <w:pPr>
        <w:autoSpaceDE w:val="0"/>
        <w:autoSpaceDN w:val="0"/>
        <w:adjustRightInd w:val="0"/>
        <w:jc w:val="both"/>
        <w:rPr>
          <w:rFonts w:cs="Arial"/>
          <w:color w:val="000000"/>
        </w:rPr>
      </w:pPr>
    </w:p>
    <w:p w14:paraId="1D559BEA" w14:textId="77777777" w:rsidR="003624DD" w:rsidRPr="004E01F7" w:rsidRDefault="003624DD" w:rsidP="003624DD">
      <w:pPr>
        <w:autoSpaceDE w:val="0"/>
        <w:autoSpaceDN w:val="0"/>
        <w:adjustRightInd w:val="0"/>
        <w:jc w:val="both"/>
        <w:rPr>
          <w:rFonts w:cs="Arial"/>
          <w:color w:val="000000"/>
        </w:rPr>
      </w:pPr>
      <w:r w:rsidRPr="00D83C07">
        <w:rPr>
          <w:rFonts w:cs="Arial"/>
          <w:color w:val="000000"/>
        </w:rPr>
        <w:t>Th</w:t>
      </w:r>
      <w:r>
        <w:rPr>
          <w:rFonts w:cs="Arial"/>
          <w:color w:val="000000"/>
        </w:rPr>
        <w:t>e</w:t>
      </w:r>
      <w:r w:rsidRPr="00D83C07">
        <w:rPr>
          <w:rFonts w:cs="Arial"/>
          <w:color w:val="000000"/>
        </w:rPr>
        <w:t xml:space="preserve"> parameter supports variables and properties. </w:t>
      </w:r>
      <w:r w:rsidRPr="004E01F7">
        <w:rPr>
          <w:rFonts w:cs="Arial"/>
          <w:color w:val="000000"/>
        </w:rPr>
        <w:t xml:space="preserve">To open documentation, </w:t>
      </w:r>
      <w:r>
        <w:rPr>
          <w:rFonts w:cs="Arial"/>
          <w:color w:val="000000"/>
        </w:rPr>
        <w:t>click</w:t>
      </w:r>
      <w:r w:rsidRPr="004E01F7">
        <w:rPr>
          <w:rFonts w:cs="Arial"/>
          <w:color w:val="000000"/>
        </w:rPr>
        <w:t xml:space="preserve"> the </w:t>
      </w:r>
      <w:r>
        <w:rPr>
          <w:noProof/>
          <w:lang w:eastAsia="de-DE"/>
        </w:rPr>
        <w:drawing>
          <wp:inline distT="0" distB="0" distL="0" distR="0" wp14:anchorId="534F4A5C" wp14:editId="23E48D21">
            <wp:extent cx="208017" cy="143012"/>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4195" cy="147259"/>
                    </a:xfrm>
                    <a:prstGeom prst="rect">
                      <a:avLst/>
                    </a:prstGeom>
                  </pic:spPr>
                </pic:pic>
              </a:graphicData>
            </a:graphic>
          </wp:inline>
        </w:drawing>
      </w:r>
      <w:r w:rsidRPr="004E01F7">
        <w:rPr>
          <w:rFonts w:cs="Arial"/>
          <w:noProof/>
          <w:color w:val="000000"/>
          <w:lang w:eastAsia="de-DE"/>
        </w:rPr>
        <w:t xml:space="preserve"> </w:t>
      </w:r>
      <w:r w:rsidRPr="004E01F7">
        <w:rPr>
          <w:rFonts w:cs="Arial"/>
          <w:color w:val="000000"/>
        </w:rPr>
        <w:t>button.</w:t>
      </w:r>
    </w:p>
    <w:p w14:paraId="784B1B59" w14:textId="77777777" w:rsidR="003624DD" w:rsidRPr="004E01F7" w:rsidRDefault="003624DD" w:rsidP="003624DD">
      <w:pPr>
        <w:autoSpaceDE w:val="0"/>
        <w:autoSpaceDN w:val="0"/>
        <w:adjustRightInd w:val="0"/>
        <w:jc w:val="both"/>
        <w:rPr>
          <w:rFonts w:cs="Arial"/>
          <w:color w:val="000000"/>
        </w:rPr>
      </w:pPr>
    </w:p>
    <w:p w14:paraId="74652023" w14:textId="77777777" w:rsidR="003624DD" w:rsidRPr="004E01F7" w:rsidRDefault="003624DD" w:rsidP="003624DD">
      <w:pPr>
        <w:autoSpaceDE w:val="0"/>
        <w:autoSpaceDN w:val="0"/>
        <w:adjustRightInd w:val="0"/>
        <w:jc w:val="both"/>
        <w:rPr>
          <w:rFonts w:cs="Arial"/>
          <w:color w:val="000000"/>
        </w:rPr>
      </w:pPr>
    </w:p>
    <w:p w14:paraId="668ED3D3" w14:textId="77777777" w:rsidR="003624DD" w:rsidRPr="004E01F7" w:rsidRDefault="003624DD" w:rsidP="003624DD">
      <w:pPr>
        <w:autoSpaceDE w:val="0"/>
        <w:autoSpaceDN w:val="0"/>
        <w:adjustRightInd w:val="0"/>
        <w:rPr>
          <w:rFonts w:cs="Arial"/>
          <w:color w:val="33339A"/>
        </w:rPr>
      </w:pPr>
      <w:r w:rsidRPr="004E01F7">
        <w:rPr>
          <w:rFonts w:cs="Arial"/>
          <w:color w:val="33339A"/>
        </w:rPr>
        <w:t>Expire</w:t>
      </w:r>
    </w:p>
    <w:p w14:paraId="10614243" w14:textId="77777777" w:rsidR="003624DD" w:rsidRPr="004E01F7" w:rsidRDefault="003624DD" w:rsidP="003624DD">
      <w:pPr>
        <w:autoSpaceDE w:val="0"/>
        <w:autoSpaceDN w:val="0"/>
        <w:adjustRightInd w:val="0"/>
        <w:jc w:val="both"/>
        <w:rPr>
          <w:rFonts w:cs="Arial"/>
          <w:color w:val="000000"/>
        </w:rPr>
      </w:pPr>
      <w:r w:rsidRPr="004E01F7">
        <w:rPr>
          <w:rFonts w:cs="Arial"/>
          <w:color w:val="000000"/>
        </w:rPr>
        <w:t>Define after how many minutes the report ID expires. The default value is ten minutes. If you leave the value empty, the integration framework interprets it as zero. The value zero means that the document does not expire.</w:t>
      </w:r>
      <w:r>
        <w:rPr>
          <w:rFonts w:cs="Arial"/>
          <w:color w:val="000000"/>
        </w:rPr>
        <w:t xml:space="preserve"> The default is </w:t>
      </w:r>
      <w:r w:rsidRPr="002D29EA">
        <w:rPr>
          <w:rStyle w:val="TechnicalName"/>
        </w:rPr>
        <w:t>10</w:t>
      </w:r>
      <w:r>
        <w:rPr>
          <w:rFonts w:cs="Arial"/>
          <w:color w:val="000000"/>
        </w:rPr>
        <w:t>.</w:t>
      </w:r>
    </w:p>
    <w:p w14:paraId="7E37BA6F" w14:textId="77777777" w:rsidR="003624DD" w:rsidRPr="004E01F7" w:rsidRDefault="003624DD" w:rsidP="003624DD">
      <w:pPr>
        <w:autoSpaceDE w:val="0"/>
        <w:autoSpaceDN w:val="0"/>
        <w:adjustRightInd w:val="0"/>
        <w:jc w:val="both"/>
        <w:rPr>
          <w:rFonts w:cs="Arial"/>
          <w:color w:val="000000"/>
        </w:rPr>
      </w:pPr>
    </w:p>
    <w:p w14:paraId="3AF83A12" w14:textId="77777777" w:rsidR="003624DD" w:rsidRPr="004E01F7" w:rsidRDefault="003624DD" w:rsidP="003624DD">
      <w:pPr>
        <w:autoSpaceDE w:val="0"/>
        <w:autoSpaceDN w:val="0"/>
        <w:adjustRightInd w:val="0"/>
        <w:rPr>
          <w:rFonts w:cs="Arial"/>
          <w:color w:val="33339A"/>
        </w:rPr>
      </w:pPr>
      <w:r w:rsidRPr="004E01F7">
        <w:rPr>
          <w:rFonts w:cs="Arial"/>
          <w:color w:val="33339A"/>
        </w:rPr>
        <w:t>Payload</w:t>
      </w:r>
    </w:p>
    <w:p w14:paraId="5FD8A738" w14:textId="77777777" w:rsidR="003624DD" w:rsidRPr="004E01F7" w:rsidRDefault="003624DD" w:rsidP="003624DD">
      <w:pPr>
        <w:autoSpaceDE w:val="0"/>
        <w:autoSpaceDN w:val="0"/>
        <w:adjustRightInd w:val="0"/>
        <w:jc w:val="both"/>
        <w:rPr>
          <w:rFonts w:cs="Arial"/>
        </w:rPr>
      </w:pPr>
      <w:r w:rsidRPr="004E01F7">
        <w:rPr>
          <w:rFonts w:cs="Arial"/>
          <w:color w:val="000000"/>
        </w:rPr>
        <w:t>If your report template requires the input of parameters, select an atom that contains the parameter names and values</w:t>
      </w:r>
      <w:r w:rsidRPr="004E01F7">
        <w:rPr>
          <w:rFonts w:cs="Arial"/>
        </w:rPr>
        <w:t xml:space="preserve">. If your report </w:t>
      </w:r>
      <w:r w:rsidRPr="004E01F7">
        <w:rPr>
          <w:rFonts w:cs="Arial"/>
          <w:i/>
        </w:rPr>
        <w:t>Source</w:t>
      </w:r>
      <w:r w:rsidRPr="004E01F7">
        <w:rPr>
          <w:rFonts w:cs="Arial"/>
        </w:rPr>
        <w:t xml:space="preserve"> is </w:t>
      </w:r>
      <w:r w:rsidRPr="004E01F7">
        <w:rPr>
          <w:rFonts w:ascii="Courier New" w:hAnsi="Courier New" w:cs="Courier New"/>
        </w:rPr>
        <w:t>Image</w:t>
      </w:r>
      <w:r w:rsidRPr="004E01F7">
        <w:rPr>
          <w:rFonts w:cs="Arial"/>
        </w:rPr>
        <w:t xml:space="preserve">, select the atom that contains the report in the </w:t>
      </w:r>
      <w:r w:rsidRPr="004E01F7">
        <w:rPr>
          <w:rFonts w:ascii="Courier New" w:hAnsi="Courier New" w:cs="Courier New"/>
        </w:rPr>
        <w:t>&lt;image&gt;</w:t>
      </w:r>
      <w:r w:rsidRPr="004E01F7">
        <w:rPr>
          <w:rFonts w:cs="Arial"/>
        </w:rPr>
        <w:t xml:space="preserve"> tag in base64 format.</w:t>
      </w:r>
    </w:p>
    <w:p w14:paraId="1593F1A7" w14:textId="77777777" w:rsidR="003624DD" w:rsidRPr="004E01F7" w:rsidRDefault="003624DD" w:rsidP="003624DD">
      <w:pPr>
        <w:autoSpaceDE w:val="0"/>
        <w:autoSpaceDN w:val="0"/>
        <w:adjustRightInd w:val="0"/>
        <w:jc w:val="both"/>
        <w:rPr>
          <w:rFonts w:cs="Arial"/>
          <w:color w:val="000000"/>
        </w:rPr>
      </w:pPr>
    </w:p>
    <w:p w14:paraId="67AA5321" w14:textId="77777777" w:rsidR="003624DD" w:rsidRDefault="003624DD" w:rsidP="003624DD">
      <w:pPr>
        <w:autoSpaceDE w:val="0"/>
        <w:autoSpaceDN w:val="0"/>
        <w:adjustRightInd w:val="0"/>
        <w:jc w:val="both"/>
        <w:rPr>
          <w:rFonts w:cs="Arial"/>
          <w:color w:val="000000"/>
        </w:rPr>
      </w:pPr>
    </w:p>
    <w:p w14:paraId="0C44136D" w14:textId="77777777" w:rsidR="00D7237C" w:rsidRPr="003624DD" w:rsidRDefault="003624DD" w:rsidP="00F336E3">
      <w:pPr>
        <w:rPr>
          <w:b/>
          <w:bCs/>
        </w:rPr>
      </w:pPr>
      <w:r w:rsidRPr="003624DD">
        <w:rPr>
          <w:b/>
          <w:bCs/>
        </w:rPr>
        <w:t>Schema Definition reportrequest2</w:t>
      </w:r>
    </w:p>
    <w:p w14:paraId="2AA9E86F" w14:textId="77777777" w:rsidR="003624DD" w:rsidRDefault="003624DD" w:rsidP="003624DD">
      <w:pPr>
        <w:jc w:val="both"/>
        <w:rPr>
          <w:rFonts w:eastAsia="Times New Roman" w:cs="Arial"/>
          <w:color w:val="333333"/>
          <w:lang w:eastAsia="de-DE"/>
        </w:rPr>
      </w:pPr>
      <w:r>
        <w:rPr>
          <w:rFonts w:eastAsia="Times New Roman" w:cs="Arial"/>
          <w:color w:val="333333"/>
          <w:lang w:eastAsia="de-DE"/>
        </w:rPr>
        <w:t>The root element has the following attributes:</w:t>
      </w:r>
    </w:p>
    <w:p w14:paraId="5346A7C4" w14:textId="77777777" w:rsidR="003624DD" w:rsidRDefault="003624DD" w:rsidP="003624DD">
      <w:pPr>
        <w:pStyle w:val="BulletedList"/>
        <w:rPr>
          <w:lang w:eastAsia="de-DE"/>
        </w:rPr>
      </w:pPr>
      <w:proofErr w:type="spellStart"/>
      <w:r w:rsidRPr="00B55AD1">
        <w:rPr>
          <w:rStyle w:val="TechnicalName"/>
        </w:rPr>
        <w:t>directMode</w:t>
      </w:r>
      <w:proofErr w:type="spellEnd"/>
      <w:r>
        <w:rPr>
          <w:rStyle w:val="TechnicalName"/>
        </w:rPr>
        <w:tab/>
      </w:r>
      <w:r>
        <w:rPr>
          <w:lang w:eastAsia="de-DE"/>
        </w:rPr>
        <w:t xml:space="preserve"> </w:t>
      </w:r>
      <w:r w:rsidRPr="00B55AD1">
        <w:rPr>
          <w:rStyle w:val="TechnicalName"/>
        </w:rPr>
        <w:t>true/both/false</w:t>
      </w:r>
    </w:p>
    <w:p w14:paraId="589EE1F1" w14:textId="77777777" w:rsidR="003624DD" w:rsidRPr="00C63FF5" w:rsidRDefault="003624DD" w:rsidP="003624DD">
      <w:pPr>
        <w:pStyle w:val="LContinue"/>
        <w:rPr>
          <w:lang w:eastAsia="de-DE"/>
        </w:rPr>
      </w:pPr>
      <w:r w:rsidRPr="00C63FF5">
        <w:rPr>
          <w:lang w:eastAsia="de-DE"/>
        </w:rPr>
        <w:t xml:space="preserve">Set to </w:t>
      </w:r>
      <w:r w:rsidRPr="00B55AD1">
        <w:rPr>
          <w:rStyle w:val="TechnicalName"/>
        </w:rPr>
        <w:t>true</w:t>
      </w:r>
      <w:r w:rsidRPr="00C63FF5">
        <w:rPr>
          <w:lang w:eastAsia="de-DE"/>
        </w:rPr>
        <w:t xml:space="preserve">, the </w:t>
      </w:r>
      <w:r>
        <w:rPr>
          <w:lang w:eastAsia="de-DE"/>
        </w:rPr>
        <w:t>Java class returns the report</w:t>
      </w:r>
      <w:r w:rsidRPr="00C63FF5">
        <w:rPr>
          <w:lang w:eastAsia="de-DE"/>
        </w:rPr>
        <w:t>. The report is not exposed by the retrieval URL.</w:t>
      </w:r>
    </w:p>
    <w:p w14:paraId="624ECF4A" w14:textId="77777777" w:rsidR="003624DD" w:rsidRDefault="003624DD" w:rsidP="003624DD">
      <w:pPr>
        <w:pStyle w:val="LContinue"/>
        <w:rPr>
          <w:lang w:eastAsia="de-DE"/>
        </w:rPr>
      </w:pPr>
      <w:r w:rsidRPr="00C63FF5">
        <w:rPr>
          <w:lang w:eastAsia="de-DE"/>
        </w:rPr>
        <w:t xml:space="preserve">Set to </w:t>
      </w:r>
      <w:r w:rsidRPr="00B55AD1">
        <w:rPr>
          <w:rStyle w:val="TechnicalName"/>
        </w:rPr>
        <w:t>both</w:t>
      </w:r>
      <w:r w:rsidRPr="00C63FF5">
        <w:rPr>
          <w:lang w:eastAsia="de-DE"/>
        </w:rPr>
        <w:t xml:space="preserve">, the </w:t>
      </w:r>
      <w:r>
        <w:rPr>
          <w:lang w:eastAsia="de-DE"/>
        </w:rPr>
        <w:t>Java class returns the report and exposes a retrieval URL</w:t>
      </w:r>
    </w:p>
    <w:p w14:paraId="04732393" w14:textId="77777777" w:rsidR="003624DD" w:rsidRDefault="003624DD" w:rsidP="003624DD">
      <w:pPr>
        <w:pStyle w:val="LContinue"/>
        <w:rPr>
          <w:lang w:eastAsia="de-DE"/>
        </w:rPr>
      </w:pPr>
      <w:r>
        <w:rPr>
          <w:lang w:eastAsia="de-DE"/>
        </w:rPr>
        <w:t xml:space="preserve">Set to </w:t>
      </w:r>
      <w:r w:rsidRPr="00B55AD1">
        <w:rPr>
          <w:rStyle w:val="TechnicalName"/>
        </w:rPr>
        <w:t>false</w:t>
      </w:r>
      <w:r>
        <w:rPr>
          <w:lang w:eastAsia="de-DE"/>
        </w:rPr>
        <w:t xml:space="preserve"> for Web retrieval.</w:t>
      </w:r>
    </w:p>
    <w:p w14:paraId="50288223" w14:textId="77777777" w:rsidR="003624DD" w:rsidRDefault="003624DD" w:rsidP="003624DD">
      <w:pPr>
        <w:pStyle w:val="BulletedList"/>
        <w:rPr>
          <w:lang w:eastAsia="de-DE"/>
        </w:rPr>
      </w:pPr>
      <w:r w:rsidRPr="00B55AD1">
        <w:rPr>
          <w:rStyle w:val="TechnicalName"/>
        </w:rPr>
        <w:t>format</w:t>
      </w:r>
      <w:r>
        <w:rPr>
          <w:rStyle w:val="TechnicalName"/>
        </w:rPr>
        <w:tab/>
      </w:r>
      <w:r>
        <w:rPr>
          <w:lang w:eastAsia="de-DE"/>
        </w:rPr>
        <w:t xml:space="preserve"> </w:t>
      </w:r>
      <w:r w:rsidRPr="00B55AD1">
        <w:rPr>
          <w:rStyle w:val="TechnicalName"/>
          <w:lang w:eastAsia="de-DE"/>
        </w:rPr>
        <w:t>xml</w:t>
      </w:r>
      <w:r w:rsidRPr="00B55AD1">
        <w:rPr>
          <w:rStyle w:val="TechnicalName"/>
        </w:rPr>
        <w:t>/</w:t>
      </w:r>
      <w:proofErr w:type="spellStart"/>
      <w:r w:rsidRPr="00B55AD1">
        <w:rPr>
          <w:rStyle w:val="TechnicalName"/>
          <w:lang w:eastAsia="de-DE"/>
        </w:rPr>
        <w:t>xls</w:t>
      </w:r>
      <w:proofErr w:type="spellEnd"/>
      <w:r w:rsidRPr="00B55AD1">
        <w:rPr>
          <w:rStyle w:val="TechnicalName"/>
        </w:rPr>
        <w:t>/</w:t>
      </w:r>
      <w:r w:rsidRPr="00B55AD1">
        <w:rPr>
          <w:rStyle w:val="TechnicalName"/>
          <w:lang w:eastAsia="de-DE"/>
        </w:rPr>
        <w:t>pdf</w:t>
      </w:r>
      <w:r w:rsidRPr="00B55AD1">
        <w:rPr>
          <w:rStyle w:val="TechnicalName"/>
        </w:rPr>
        <w:t>/</w:t>
      </w:r>
      <w:r w:rsidRPr="00B55AD1">
        <w:rPr>
          <w:rStyle w:val="TechnicalName"/>
          <w:lang w:eastAsia="de-DE"/>
        </w:rPr>
        <w:t>rtf</w:t>
      </w:r>
      <w:r w:rsidRPr="00B55AD1">
        <w:rPr>
          <w:rStyle w:val="TechnicalName"/>
        </w:rPr>
        <w:t>/</w:t>
      </w:r>
      <w:r w:rsidRPr="00B55AD1">
        <w:rPr>
          <w:rStyle w:val="TechnicalName"/>
          <w:lang w:eastAsia="de-DE"/>
        </w:rPr>
        <w:t>doc</w:t>
      </w:r>
      <w:r w:rsidRPr="00B55AD1">
        <w:rPr>
          <w:rStyle w:val="TechnicalName"/>
        </w:rPr>
        <w:t>/</w:t>
      </w:r>
      <w:r w:rsidRPr="00B55AD1">
        <w:rPr>
          <w:rStyle w:val="TechnicalName"/>
          <w:lang w:eastAsia="de-DE"/>
        </w:rPr>
        <w:t>csv</w:t>
      </w:r>
      <w:r w:rsidRPr="00B55AD1">
        <w:rPr>
          <w:rStyle w:val="TechnicalName"/>
        </w:rPr>
        <w:t>//</w:t>
      </w:r>
      <w:r w:rsidRPr="00B55AD1">
        <w:rPr>
          <w:rStyle w:val="TechnicalName"/>
          <w:lang w:eastAsia="de-DE"/>
        </w:rPr>
        <w:t>htm</w:t>
      </w:r>
      <w:r w:rsidRPr="00B55AD1">
        <w:rPr>
          <w:rStyle w:val="TechnicalName"/>
        </w:rPr>
        <w:t>/</w:t>
      </w:r>
      <w:proofErr w:type="spellStart"/>
      <w:r w:rsidRPr="00B55AD1">
        <w:rPr>
          <w:rStyle w:val="TechnicalName"/>
          <w:lang w:eastAsia="de-DE"/>
        </w:rPr>
        <w:t>htp</w:t>
      </w:r>
      <w:proofErr w:type="spellEnd"/>
    </w:p>
    <w:p w14:paraId="3D155A59" w14:textId="77777777" w:rsidR="003624DD" w:rsidRDefault="003624DD" w:rsidP="003624DD">
      <w:pPr>
        <w:pStyle w:val="LContinue"/>
        <w:rPr>
          <w:lang w:eastAsia="de-DE"/>
        </w:rPr>
      </w:pPr>
      <w:bookmarkStart w:id="152" w:name="_Hlk42261513"/>
      <w:r>
        <w:rPr>
          <w:lang w:eastAsia="de-DE"/>
        </w:rPr>
        <w:t xml:space="preserve">If you set the attribute and the value is not empty, the attribute determines the format of the returned report. </w:t>
      </w:r>
      <w:proofErr w:type="spellStart"/>
      <w:r w:rsidRPr="005112D0">
        <w:rPr>
          <w:rStyle w:val="TechnicalName"/>
          <w:lang w:eastAsia="de-DE"/>
        </w:rPr>
        <w:t>htp</w:t>
      </w:r>
      <w:proofErr w:type="spellEnd"/>
      <w:r w:rsidRPr="00C63FF5">
        <w:rPr>
          <w:lang w:eastAsia="de-DE"/>
        </w:rPr>
        <w:t xml:space="preserve"> </w:t>
      </w:r>
      <w:r>
        <w:rPr>
          <w:lang w:eastAsia="de-DE"/>
        </w:rPr>
        <w:t xml:space="preserve">is </w:t>
      </w:r>
      <w:r w:rsidRPr="00C63FF5">
        <w:rPr>
          <w:lang w:eastAsia="de-DE"/>
        </w:rPr>
        <w:t xml:space="preserve">plain HTML </w:t>
      </w:r>
      <w:r>
        <w:rPr>
          <w:lang w:eastAsia="de-DE"/>
        </w:rPr>
        <w:t xml:space="preserve">without </w:t>
      </w:r>
      <w:r w:rsidRPr="00C63FF5">
        <w:rPr>
          <w:lang w:eastAsia="de-DE"/>
        </w:rPr>
        <w:t>viewer artef</w:t>
      </w:r>
      <w:r>
        <w:rPr>
          <w:lang w:eastAsia="de-DE"/>
        </w:rPr>
        <w:t>a</w:t>
      </w:r>
      <w:r w:rsidRPr="00C63FF5">
        <w:rPr>
          <w:lang w:eastAsia="de-DE"/>
        </w:rPr>
        <w:t>cts</w:t>
      </w:r>
      <w:r>
        <w:rPr>
          <w:lang w:eastAsia="de-DE"/>
        </w:rPr>
        <w:t>.</w:t>
      </w:r>
    </w:p>
    <w:p w14:paraId="7737D5CE" w14:textId="77777777" w:rsidR="003624DD" w:rsidRDefault="003624DD" w:rsidP="003624DD">
      <w:pPr>
        <w:pStyle w:val="LContinue"/>
        <w:rPr>
          <w:lang w:eastAsia="de-DE"/>
        </w:rPr>
      </w:pPr>
      <w:r w:rsidRPr="00C63FF5">
        <w:rPr>
          <w:lang w:eastAsia="de-DE"/>
        </w:rPr>
        <w:t xml:space="preserve">If </w:t>
      </w:r>
      <w:r>
        <w:rPr>
          <w:lang w:eastAsia="de-DE"/>
        </w:rPr>
        <w:t xml:space="preserve">you leave the value empty, the Java class returns the report with the following default formats depending on the </w:t>
      </w:r>
      <w:proofErr w:type="spellStart"/>
      <w:r w:rsidRPr="0089232E">
        <w:rPr>
          <w:rStyle w:val="TechnicalName"/>
        </w:rPr>
        <w:t>directMode</w:t>
      </w:r>
      <w:proofErr w:type="spellEnd"/>
      <w:r>
        <w:rPr>
          <w:lang w:eastAsia="de-DE"/>
        </w:rPr>
        <w:t xml:space="preserve"> settings:</w:t>
      </w:r>
    </w:p>
    <w:p w14:paraId="341238FF" w14:textId="77777777" w:rsidR="003624DD" w:rsidRDefault="003624DD" w:rsidP="003624DD">
      <w:pPr>
        <w:pStyle w:val="LContinue"/>
        <w:rPr>
          <w:lang w:eastAsia="de-DE"/>
        </w:rPr>
      </w:pPr>
      <w:r>
        <w:rPr>
          <w:lang w:eastAsia="de-DE"/>
        </w:rPr>
        <w:t xml:space="preserve">For </w:t>
      </w:r>
      <w:proofErr w:type="spellStart"/>
      <w:r w:rsidRPr="00DB6C5B">
        <w:rPr>
          <w:rStyle w:val="TechnicalName"/>
          <w:lang w:eastAsia="de-DE"/>
        </w:rPr>
        <w:t>directMode</w:t>
      </w:r>
      <w:proofErr w:type="spellEnd"/>
      <w:r w:rsidRPr="00DB6C5B">
        <w:rPr>
          <w:rStyle w:val="TechnicalName"/>
          <w:lang w:eastAsia="de-DE"/>
        </w:rPr>
        <w:t>=true/both</w:t>
      </w:r>
      <w:r w:rsidRPr="00C63FF5">
        <w:rPr>
          <w:lang w:eastAsia="de-DE"/>
        </w:rPr>
        <w:t>, the default</w:t>
      </w:r>
      <w:r>
        <w:rPr>
          <w:lang w:eastAsia="de-DE"/>
        </w:rPr>
        <w:t xml:space="preserve"> </w:t>
      </w:r>
      <w:r w:rsidRPr="00C63FF5">
        <w:rPr>
          <w:lang w:eastAsia="de-DE"/>
        </w:rPr>
        <w:t xml:space="preserve">format is </w:t>
      </w:r>
      <w:r w:rsidRPr="0089232E">
        <w:rPr>
          <w:rStyle w:val="TechnicalName"/>
          <w:lang w:eastAsia="de-DE"/>
        </w:rPr>
        <w:t>pdf</w:t>
      </w:r>
      <w:r>
        <w:rPr>
          <w:lang w:eastAsia="de-DE"/>
        </w:rPr>
        <w:t>.</w:t>
      </w:r>
    </w:p>
    <w:p w14:paraId="3A215D89" w14:textId="77777777" w:rsidR="003624DD" w:rsidRDefault="003624DD" w:rsidP="003624DD">
      <w:pPr>
        <w:pStyle w:val="LContinue"/>
        <w:rPr>
          <w:lang w:eastAsia="de-DE"/>
        </w:rPr>
      </w:pPr>
      <w:r>
        <w:rPr>
          <w:lang w:eastAsia="de-DE"/>
        </w:rPr>
        <w:t xml:space="preserve">For </w:t>
      </w:r>
      <w:proofErr w:type="spellStart"/>
      <w:r w:rsidRPr="00DB6C5B">
        <w:rPr>
          <w:rStyle w:val="TechnicalName"/>
          <w:lang w:eastAsia="de-DE"/>
        </w:rPr>
        <w:t>directMode</w:t>
      </w:r>
      <w:proofErr w:type="spellEnd"/>
      <w:r w:rsidRPr="00DB6C5B">
        <w:rPr>
          <w:rStyle w:val="TechnicalName"/>
          <w:lang w:eastAsia="de-DE"/>
        </w:rPr>
        <w:t>=</w:t>
      </w:r>
      <w:r>
        <w:rPr>
          <w:rStyle w:val="TechnicalName"/>
          <w:lang w:eastAsia="de-DE"/>
        </w:rPr>
        <w:t>false</w:t>
      </w:r>
      <w:r w:rsidRPr="00C63FF5">
        <w:rPr>
          <w:lang w:eastAsia="de-DE"/>
        </w:rPr>
        <w:t>, the default</w:t>
      </w:r>
      <w:r>
        <w:rPr>
          <w:lang w:eastAsia="de-DE"/>
        </w:rPr>
        <w:t xml:space="preserve"> </w:t>
      </w:r>
      <w:r w:rsidRPr="00C63FF5">
        <w:rPr>
          <w:lang w:eastAsia="de-DE"/>
        </w:rPr>
        <w:t xml:space="preserve">format is </w:t>
      </w:r>
      <w:r w:rsidRPr="0089232E">
        <w:rPr>
          <w:rStyle w:val="TechnicalName"/>
          <w:lang w:eastAsia="de-DE"/>
        </w:rPr>
        <w:t>htm</w:t>
      </w:r>
      <w:r w:rsidRPr="00C63FF5">
        <w:rPr>
          <w:lang w:eastAsia="de-DE"/>
        </w:rPr>
        <w:t xml:space="preserve">. </w:t>
      </w:r>
    </w:p>
    <w:p w14:paraId="2D0E34E0" w14:textId="77777777" w:rsidR="003624DD" w:rsidRDefault="003624DD" w:rsidP="003624DD">
      <w:pPr>
        <w:pStyle w:val="LContinue"/>
        <w:rPr>
          <w:lang w:eastAsia="de-DE"/>
        </w:rPr>
      </w:pPr>
      <w:r>
        <w:rPr>
          <w:lang w:eastAsia="de-DE"/>
        </w:rPr>
        <w:t xml:space="preserve">Do not define </w:t>
      </w:r>
      <w:r w:rsidRPr="0089232E">
        <w:rPr>
          <w:rStyle w:val="TechnicalName"/>
          <w:lang w:eastAsia="de-DE"/>
        </w:rPr>
        <w:t>htm</w:t>
      </w:r>
      <w:r>
        <w:rPr>
          <w:lang w:eastAsia="de-DE"/>
        </w:rPr>
        <w:t xml:space="preserve"> or </w:t>
      </w:r>
      <w:proofErr w:type="spellStart"/>
      <w:r w:rsidRPr="0089232E">
        <w:rPr>
          <w:rStyle w:val="TechnicalName"/>
          <w:lang w:eastAsia="de-DE"/>
        </w:rPr>
        <w:t>htp</w:t>
      </w:r>
      <w:proofErr w:type="spellEnd"/>
      <w:r w:rsidRPr="00C63FF5">
        <w:rPr>
          <w:lang w:eastAsia="de-DE"/>
        </w:rPr>
        <w:t xml:space="preserve"> </w:t>
      </w:r>
      <w:r>
        <w:rPr>
          <w:lang w:eastAsia="de-DE"/>
        </w:rPr>
        <w:t xml:space="preserve">for </w:t>
      </w:r>
      <w:proofErr w:type="spellStart"/>
      <w:r w:rsidRPr="00DB6C5B">
        <w:rPr>
          <w:rStyle w:val="TechnicalName"/>
          <w:lang w:eastAsia="de-DE"/>
        </w:rPr>
        <w:t>directMode</w:t>
      </w:r>
      <w:proofErr w:type="spellEnd"/>
      <w:r w:rsidRPr="00DB6C5B">
        <w:rPr>
          <w:rStyle w:val="TechnicalName"/>
          <w:lang w:eastAsia="de-DE"/>
        </w:rPr>
        <w:t>=true/both</w:t>
      </w:r>
      <w:r>
        <w:rPr>
          <w:rStyle w:val="TechnicalName"/>
          <w:lang w:eastAsia="de-DE"/>
        </w:rPr>
        <w:t>.</w:t>
      </w:r>
    </w:p>
    <w:p w14:paraId="150F42A1" w14:textId="77777777" w:rsidR="003624DD" w:rsidRDefault="003624DD" w:rsidP="003624DD">
      <w:pPr>
        <w:pStyle w:val="LContinue"/>
        <w:rPr>
          <w:lang w:eastAsia="de-DE"/>
        </w:rPr>
      </w:pPr>
      <w:r>
        <w:rPr>
          <w:lang w:eastAsia="de-DE"/>
        </w:rPr>
        <w:t xml:space="preserve">Note that for </w:t>
      </w:r>
      <w:r w:rsidRPr="0089232E">
        <w:rPr>
          <w:rStyle w:val="TechnicalName"/>
        </w:rPr>
        <w:t>kind=report</w:t>
      </w:r>
      <w:r>
        <w:rPr>
          <w:lang w:eastAsia="de-DE"/>
        </w:rPr>
        <w:t xml:space="preserve"> </w:t>
      </w:r>
      <w:r w:rsidRPr="00C63FF5">
        <w:rPr>
          <w:lang w:eastAsia="de-DE"/>
        </w:rPr>
        <w:t>the format must reflect the type of the report</w:t>
      </w:r>
      <w:r>
        <w:rPr>
          <w:lang w:eastAsia="de-DE"/>
        </w:rPr>
        <w:t xml:space="preserve"> </w:t>
      </w:r>
      <w:r w:rsidRPr="00C63FF5">
        <w:rPr>
          <w:lang w:eastAsia="de-DE"/>
        </w:rPr>
        <w:t>image.</w:t>
      </w:r>
    </w:p>
    <w:bookmarkEnd w:id="152"/>
    <w:p w14:paraId="057BD862" w14:textId="77777777" w:rsidR="003624DD" w:rsidRPr="0089232E" w:rsidRDefault="003624DD" w:rsidP="003624DD">
      <w:pPr>
        <w:pStyle w:val="BulletedList"/>
        <w:rPr>
          <w:rStyle w:val="TechnicalName"/>
        </w:rPr>
      </w:pPr>
      <w:r w:rsidRPr="0089232E">
        <w:rPr>
          <w:rStyle w:val="TechnicalName"/>
        </w:rPr>
        <w:t>id</w:t>
      </w:r>
    </w:p>
    <w:p w14:paraId="7B28DC6C" w14:textId="77777777" w:rsidR="003624DD" w:rsidRDefault="003624DD" w:rsidP="003624DD">
      <w:pPr>
        <w:pStyle w:val="LContinue"/>
        <w:rPr>
          <w:lang w:eastAsia="de-DE"/>
        </w:rPr>
      </w:pPr>
      <w:r>
        <w:rPr>
          <w:lang w:eastAsia="de-DE"/>
        </w:rPr>
        <w:t xml:space="preserve">In the input message, the attribute is ignored. It is filled with the generated report ID in the output message </w:t>
      </w:r>
      <w:r w:rsidRPr="00730D54">
        <w:rPr>
          <w:lang w:eastAsia="de-DE"/>
        </w:rPr>
        <w:t xml:space="preserve">to retrieve the requested report later </w:t>
      </w:r>
      <w:r>
        <w:rPr>
          <w:lang w:eastAsia="de-DE"/>
        </w:rPr>
        <w:t xml:space="preserve">by using the </w:t>
      </w:r>
      <w:r w:rsidRPr="00730D54">
        <w:rPr>
          <w:lang w:eastAsia="de-DE"/>
        </w:rPr>
        <w:t>report</w:t>
      </w:r>
      <w:r>
        <w:rPr>
          <w:lang w:eastAsia="de-DE"/>
        </w:rPr>
        <w:t xml:space="preserve"> </w:t>
      </w:r>
      <w:r w:rsidRPr="00730D54">
        <w:rPr>
          <w:lang w:eastAsia="de-DE"/>
        </w:rPr>
        <w:t xml:space="preserve">retrieval URL. </w:t>
      </w:r>
      <w:r>
        <w:rPr>
          <w:lang w:eastAsia="de-DE"/>
        </w:rPr>
        <w:t xml:space="preserve">The ID is only valid for a certain time defined by the </w:t>
      </w:r>
      <w:r w:rsidRPr="00730D54">
        <w:rPr>
          <w:rStyle w:val="TechnicalName"/>
        </w:rPr>
        <w:t>expire</w:t>
      </w:r>
      <w:r>
        <w:rPr>
          <w:lang w:eastAsia="de-DE"/>
        </w:rPr>
        <w:t xml:space="preserve"> attribute. If the input message returns the report, the ID is empty in the output message.</w:t>
      </w:r>
    </w:p>
    <w:p w14:paraId="699D1D9B" w14:textId="77777777" w:rsidR="003624DD" w:rsidRDefault="003624DD" w:rsidP="003624DD">
      <w:pPr>
        <w:pStyle w:val="BulletedList"/>
        <w:rPr>
          <w:lang w:eastAsia="de-DE"/>
        </w:rPr>
      </w:pPr>
      <w:r w:rsidRPr="0089232E">
        <w:rPr>
          <w:rStyle w:val="TechnicalName"/>
        </w:rPr>
        <w:t>expire</w:t>
      </w:r>
      <w:r>
        <w:rPr>
          <w:lang w:eastAsia="de-DE"/>
        </w:rPr>
        <w:tab/>
        <w:t>time in minutes</w:t>
      </w:r>
    </w:p>
    <w:p w14:paraId="4B85C59C" w14:textId="77777777" w:rsidR="003624DD" w:rsidRDefault="003624DD" w:rsidP="003624DD">
      <w:pPr>
        <w:pStyle w:val="LContinue"/>
        <w:rPr>
          <w:lang w:eastAsia="de-DE"/>
        </w:rPr>
      </w:pPr>
      <w:r w:rsidRPr="0089232E">
        <w:rPr>
          <w:lang w:eastAsia="de-DE"/>
        </w:rPr>
        <w:t>The time in minutes when the request expire</w:t>
      </w:r>
      <w:r>
        <w:rPr>
          <w:lang w:eastAsia="de-DE"/>
        </w:rPr>
        <w:t>s</w:t>
      </w:r>
      <w:r w:rsidRPr="0089232E">
        <w:rPr>
          <w:lang w:eastAsia="de-DE"/>
        </w:rPr>
        <w:t xml:space="preserve">. If the report </w:t>
      </w:r>
      <w:r>
        <w:rPr>
          <w:lang w:eastAsia="de-DE"/>
        </w:rPr>
        <w:t xml:space="preserve">is not </w:t>
      </w:r>
      <w:r w:rsidRPr="0089232E">
        <w:rPr>
          <w:lang w:eastAsia="de-DE"/>
        </w:rPr>
        <w:t xml:space="preserve">retrieved </w:t>
      </w:r>
      <w:r>
        <w:rPr>
          <w:lang w:eastAsia="de-DE"/>
        </w:rPr>
        <w:t xml:space="preserve">in time, the request </w:t>
      </w:r>
      <w:r w:rsidRPr="0089232E">
        <w:rPr>
          <w:lang w:eastAsia="de-DE"/>
        </w:rPr>
        <w:t xml:space="preserve">is no </w:t>
      </w:r>
      <w:r>
        <w:rPr>
          <w:lang w:eastAsia="de-DE"/>
        </w:rPr>
        <w:t xml:space="preserve">longer </w:t>
      </w:r>
      <w:r w:rsidRPr="0089232E">
        <w:rPr>
          <w:lang w:eastAsia="de-DE"/>
        </w:rPr>
        <w:t xml:space="preserve">valid. </w:t>
      </w:r>
    </w:p>
    <w:p w14:paraId="65FAC6A3" w14:textId="77777777" w:rsidR="003624DD" w:rsidRDefault="003624DD" w:rsidP="003624DD">
      <w:pPr>
        <w:pStyle w:val="LContinue"/>
        <w:rPr>
          <w:lang w:eastAsia="de-DE"/>
        </w:rPr>
      </w:pPr>
      <w:r w:rsidRPr="0089232E">
        <w:rPr>
          <w:lang w:eastAsia="de-DE"/>
        </w:rPr>
        <w:t xml:space="preserve">If not </w:t>
      </w:r>
      <w:r>
        <w:rPr>
          <w:lang w:eastAsia="de-DE"/>
        </w:rPr>
        <w:t xml:space="preserve">defined, set to </w:t>
      </w:r>
      <w:r w:rsidRPr="0089232E">
        <w:rPr>
          <w:lang w:eastAsia="de-DE"/>
        </w:rPr>
        <w:t xml:space="preserve">a negative value or </w:t>
      </w:r>
      <w:r>
        <w:rPr>
          <w:lang w:eastAsia="de-DE"/>
        </w:rPr>
        <w:t xml:space="preserve">the </w:t>
      </w:r>
      <w:r w:rsidRPr="0089232E">
        <w:rPr>
          <w:lang w:eastAsia="de-DE"/>
        </w:rPr>
        <w:t>value of 0, the expiry time default</w:t>
      </w:r>
      <w:r>
        <w:rPr>
          <w:lang w:eastAsia="de-DE"/>
        </w:rPr>
        <w:t xml:space="preserve"> is </w:t>
      </w:r>
      <w:r w:rsidRPr="0089232E">
        <w:rPr>
          <w:lang w:eastAsia="de-DE"/>
        </w:rPr>
        <w:t xml:space="preserve">10 minutes. </w:t>
      </w:r>
      <w:r>
        <w:rPr>
          <w:lang w:eastAsia="de-DE"/>
        </w:rPr>
        <w:t xml:space="preserve">If the report is returned in the output document, </w:t>
      </w:r>
      <w:r w:rsidRPr="0089232E">
        <w:rPr>
          <w:lang w:eastAsia="de-DE"/>
        </w:rPr>
        <w:t xml:space="preserve">the returned value </w:t>
      </w:r>
      <w:r>
        <w:rPr>
          <w:lang w:eastAsia="de-DE"/>
        </w:rPr>
        <w:t xml:space="preserve">is </w:t>
      </w:r>
      <w:r w:rsidRPr="0089232E">
        <w:rPr>
          <w:lang w:eastAsia="de-DE"/>
        </w:rPr>
        <w:t>0</w:t>
      </w:r>
      <w:r>
        <w:rPr>
          <w:lang w:eastAsia="de-DE"/>
        </w:rPr>
        <w:t>, because the report immediately expires after retrieval</w:t>
      </w:r>
      <w:r w:rsidRPr="0089232E">
        <w:rPr>
          <w:lang w:eastAsia="de-DE"/>
        </w:rPr>
        <w:t>.</w:t>
      </w:r>
    </w:p>
    <w:p w14:paraId="60A35AAB" w14:textId="77777777" w:rsidR="003624DD" w:rsidRDefault="003624DD" w:rsidP="003624DD">
      <w:pPr>
        <w:pStyle w:val="LContinue"/>
        <w:rPr>
          <w:lang w:eastAsia="de-DE"/>
        </w:rPr>
      </w:pPr>
    </w:p>
    <w:p w14:paraId="75DA2AD5" w14:textId="77777777" w:rsidR="003624DD" w:rsidRPr="003624DD" w:rsidRDefault="003624DD" w:rsidP="003624DD">
      <w:pPr>
        <w:rPr>
          <w:rStyle w:val="FieldName"/>
          <w:b/>
          <w:bCs/>
          <w:i w:val="0"/>
          <w:color w:val="365F91" w:themeColor="accent1" w:themeShade="BF"/>
        </w:rPr>
      </w:pPr>
      <w:bookmarkStart w:id="153" w:name="_Toc45043349"/>
      <w:r w:rsidRPr="003624DD">
        <w:rPr>
          <w:rStyle w:val="FieldName"/>
          <w:b/>
          <w:bCs/>
          <w:i w:val="0"/>
          <w:color w:val="365F91" w:themeColor="accent1" w:themeShade="BF"/>
        </w:rPr>
        <w:t>&lt;</w:t>
      </w:r>
      <w:proofErr w:type="spellStart"/>
      <w:r w:rsidRPr="003624DD">
        <w:rPr>
          <w:rStyle w:val="FieldName"/>
          <w:b/>
          <w:bCs/>
          <w:i w:val="0"/>
          <w:color w:val="365F91" w:themeColor="accent1" w:themeShade="BF"/>
        </w:rPr>
        <w:t>xci:report</w:t>
      </w:r>
      <w:proofErr w:type="spellEnd"/>
      <w:r w:rsidRPr="003624DD">
        <w:rPr>
          <w:rStyle w:val="FieldName"/>
          <w:b/>
          <w:bCs/>
          <w:i w:val="0"/>
          <w:color w:val="365F91" w:themeColor="accent1" w:themeShade="BF"/>
        </w:rPr>
        <w:t>&gt;</w:t>
      </w:r>
      <w:bookmarkEnd w:id="153"/>
    </w:p>
    <w:p w14:paraId="4DAA2FFA" w14:textId="77777777" w:rsidR="003624DD" w:rsidRDefault="003624DD" w:rsidP="003624DD">
      <w:pPr>
        <w:rPr>
          <w:lang w:eastAsia="de-DE"/>
        </w:rPr>
      </w:pPr>
      <w:r>
        <w:rPr>
          <w:lang w:eastAsia="de-DE"/>
        </w:rPr>
        <w:t>Use the element to hand over a report template. You have the following options:</w:t>
      </w:r>
    </w:p>
    <w:p w14:paraId="14FF7ABD" w14:textId="77777777" w:rsidR="003624DD" w:rsidRDefault="003624DD" w:rsidP="003624DD">
      <w:pPr>
        <w:rPr>
          <w:lang w:eastAsia="de-DE"/>
        </w:rPr>
      </w:pPr>
    </w:p>
    <w:p w14:paraId="2814743C" w14:textId="77777777" w:rsidR="003624DD" w:rsidRDefault="003624DD" w:rsidP="003624DD">
      <w:pPr>
        <w:pStyle w:val="BulletedList"/>
        <w:rPr>
          <w:lang w:eastAsia="de-DE"/>
        </w:rPr>
      </w:pPr>
      <w:r>
        <w:rPr>
          <w:lang w:eastAsia="de-DE"/>
        </w:rPr>
        <w:t>&lt;</w:t>
      </w:r>
      <w:proofErr w:type="spellStart"/>
      <w:r>
        <w:rPr>
          <w:lang w:eastAsia="de-DE"/>
        </w:rPr>
        <w:t>xci:template-bizstore</w:t>
      </w:r>
      <w:proofErr w:type="spellEnd"/>
      <w:r>
        <w:rPr>
          <w:lang w:eastAsia="de-DE"/>
        </w:rPr>
        <w:t>&gt;</w:t>
      </w:r>
    </w:p>
    <w:p w14:paraId="33BBF7E4" w14:textId="77777777" w:rsidR="003624DD" w:rsidRDefault="003624DD" w:rsidP="003624DD">
      <w:pPr>
        <w:pStyle w:val="LContinue"/>
        <w:rPr>
          <w:lang w:eastAsia="de-DE"/>
        </w:rPr>
      </w:pPr>
      <w:r>
        <w:rPr>
          <w:highlight w:val="white"/>
        </w:rPr>
        <w:t xml:space="preserve">Use the tag, if the report template is in the </w:t>
      </w:r>
      <w:proofErr w:type="spellStart"/>
      <w:r>
        <w:rPr>
          <w:highlight w:val="white"/>
        </w:rPr>
        <w:t>BizStore</w:t>
      </w:r>
      <w:proofErr w:type="spellEnd"/>
      <w:r>
        <w:rPr>
          <w:highlight w:val="white"/>
        </w:rPr>
        <w:t xml:space="preserve">. Enter the absolute </w:t>
      </w:r>
      <w:proofErr w:type="spellStart"/>
      <w:r>
        <w:rPr>
          <w:highlight w:val="white"/>
        </w:rPr>
        <w:t>BizStore</w:t>
      </w:r>
      <w:proofErr w:type="spellEnd"/>
      <w:r>
        <w:rPr>
          <w:highlight w:val="white"/>
        </w:rPr>
        <w:t xml:space="preserve"> URI.</w:t>
      </w:r>
    </w:p>
    <w:p w14:paraId="4D21B45A" w14:textId="77777777" w:rsidR="003624DD" w:rsidRDefault="003624DD" w:rsidP="003624DD">
      <w:pPr>
        <w:pStyle w:val="BulletedList"/>
        <w:rPr>
          <w:lang w:eastAsia="de-DE"/>
        </w:rPr>
      </w:pPr>
      <w:r>
        <w:rPr>
          <w:lang w:eastAsia="de-DE"/>
        </w:rPr>
        <w:t>&lt;</w:t>
      </w:r>
      <w:proofErr w:type="spellStart"/>
      <w:r>
        <w:rPr>
          <w:lang w:eastAsia="de-DE"/>
        </w:rPr>
        <w:t>xci:</w:t>
      </w:r>
      <w:r w:rsidRPr="00721179">
        <w:rPr>
          <w:lang w:eastAsia="de-DE"/>
        </w:rPr>
        <w:t>template-file</w:t>
      </w:r>
      <w:proofErr w:type="spellEnd"/>
      <w:r>
        <w:rPr>
          <w:lang w:eastAsia="de-DE"/>
        </w:rPr>
        <w:t>&gt;</w:t>
      </w:r>
    </w:p>
    <w:p w14:paraId="2110C853" w14:textId="77777777" w:rsidR="003624DD" w:rsidRDefault="003624DD" w:rsidP="003624DD">
      <w:pPr>
        <w:pStyle w:val="LContinue"/>
      </w:pPr>
      <w:r>
        <w:t xml:space="preserve">Enter the directory as a relative URL to the </w:t>
      </w:r>
      <w:r w:rsidRPr="00C34D83">
        <w:rPr>
          <w:rStyle w:val="TechnicalName"/>
        </w:rPr>
        <w:t>report</w:t>
      </w:r>
      <w:r>
        <w:t xml:space="preserve"> base directory.</w:t>
      </w:r>
    </w:p>
    <w:p w14:paraId="1BE1D3A6" w14:textId="77777777" w:rsidR="003624DD" w:rsidRPr="004E01F7" w:rsidRDefault="003624DD" w:rsidP="003624DD">
      <w:pPr>
        <w:pStyle w:val="LContinue"/>
      </w:pPr>
      <w:r w:rsidRPr="004E01F7">
        <w:t>The integration framework provides a specific directory to store your reports. Use th</w:t>
      </w:r>
      <w:r>
        <w:t>e</w:t>
      </w:r>
      <w:r w:rsidRPr="004E01F7">
        <w:t xml:space="preserve"> directory to store your report template files: </w:t>
      </w:r>
    </w:p>
    <w:p w14:paraId="41814353" w14:textId="77777777" w:rsidR="003624DD" w:rsidRPr="00242594" w:rsidRDefault="003624DD" w:rsidP="003624DD">
      <w:pPr>
        <w:pStyle w:val="LContinue"/>
        <w:rPr>
          <w:rStyle w:val="TechnicalName"/>
        </w:rPr>
      </w:pPr>
      <w:r w:rsidRPr="00242594">
        <w:rPr>
          <w:rStyle w:val="TechnicalName"/>
        </w:rPr>
        <w:t>…\</w:t>
      </w:r>
      <w:proofErr w:type="spellStart"/>
      <w:r w:rsidRPr="00242594">
        <w:rPr>
          <w:rStyle w:val="TechnicalName"/>
        </w:rPr>
        <w:t>IntegrationServer</w:t>
      </w:r>
      <w:proofErr w:type="spellEnd"/>
      <w:r w:rsidRPr="00242594">
        <w:rPr>
          <w:rStyle w:val="TechnicalName"/>
        </w:rPr>
        <w:t>\Tomcat\webapps\B1iXcellerator\reports</w:t>
      </w:r>
    </w:p>
    <w:p w14:paraId="17008D96" w14:textId="77777777" w:rsidR="003624DD" w:rsidRDefault="003624DD" w:rsidP="003624DD">
      <w:pPr>
        <w:pStyle w:val="LContinue"/>
      </w:pPr>
      <w:r w:rsidRPr="004E01F7">
        <w:t xml:space="preserve">In the </w:t>
      </w:r>
      <w:r w:rsidRPr="004E01F7">
        <w:rPr>
          <w:rFonts w:ascii="Courier New" w:hAnsi="Courier New" w:cs="Courier New"/>
        </w:rPr>
        <w:t>reports</w:t>
      </w:r>
      <w:r w:rsidRPr="004E01F7">
        <w:t xml:space="preserve"> directory</w:t>
      </w:r>
      <w:r>
        <w:t>,</w:t>
      </w:r>
      <w:r w:rsidRPr="004E01F7">
        <w:t xml:space="preserve"> you can create subdirectories for </w:t>
      </w:r>
      <w:r>
        <w:t xml:space="preserve">the </w:t>
      </w:r>
      <w:r w:rsidRPr="004E01F7">
        <w:t>files</w:t>
      </w:r>
      <w:r>
        <w:t>.</w:t>
      </w:r>
    </w:p>
    <w:p w14:paraId="0B448372" w14:textId="77777777" w:rsidR="003624DD" w:rsidRDefault="003624DD" w:rsidP="003624DD">
      <w:pPr>
        <w:pStyle w:val="BulletedList"/>
        <w:rPr>
          <w:lang w:eastAsia="de-DE"/>
        </w:rPr>
      </w:pPr>
      <w:r>
        <w:rPr>
          <w:lang w:eastAsia="de-DE"/>
        </w:rPr>
        <w:t>&lt;</w:t>
      </w:r>
      <w:proofErr w:type="spellStart"/>
      <w:r>
        <w:rPr>
          <w:lang w:eastAsia="de-DE"/>
        </w:rPr>
        <w:t>xci:</w:t>
      </w:r>
      <w:r w:rsidRPr="00721179">
        <w:rPr>
          <w:lang w:eastAsia="de-DE"/>
        </w:rPr>
        <w:t>template-</w:t>
      </w:r>
      <w:r>
        <w:rPr>
          <w:lang w:eastAsia="de-DE"/>
        </w:rPr>
        <w:t>inlined</w:t>
      </w:r>
      <w:proofErr w:type="spellEnd"/>
      <w:r>
        <w:rPr>
          <w:lang w:eastAsia="de-DE"/>
        </w:rPr>
        <w:t>&gt;</w:t>
      </w:r>
    </w:p>
    <w:p w14:paraId="5E73589F" w14:textId="77777777" w:rsidR="003624DD" w:rsidRDefault="003624DD" w:rsidP="003624DD">
      <w:pPr>
        <w:pStyle w:val="LContinue"/>
        <w:rPr>
          <w:lang w:eastAsia="de-DE"/>
        </w:rPr>
      </w:pPr>
      <w:r>
        <w:t>Use the tag, to r</w:t>
      </w:r>
      <w:r w:rsidRPr="004E01F7">
        <w:t xml:space="preserve">etrieve the report template file from an atom in the process flow. </w:t>
      </w:r>
      <w:r>
        <w:t xml:space="preserve">The tag </w:t>
      </w:r>
      <w:r w:rsidRPr="00721179">
        <w:rPr>
          <w:lang w:eastAsia="de-DE"/>
        </w:rPr>
        <w:t>must contain the image of the report</w:t>
      </w:r>
      <w:r>
        <w:rPr>
          <w:lang w:eastAsia="de-DE"/>
        </w:rPr>
        <w:t xml:space="preserve"> template </w:t>
      </w:r>
      <w:r w:rsidRPr="00721179">
        <w:rPr>
          <w:lang w:eastAsia="de-DE"/>
        </w:rPr>
        <w:t>as a base64 encoded string</w:t>
      </w:r>
      <w:r>
        <w:rPr>
          <w:lang w:eastAsia="de-DE"/>
        </w:rPr>
        <w:t>.</w:t>
      </w:r>
    </w:p>
    <w:p w14:paraId="0A1BAC0C" w14:textId="77777777" w:rsidR="003624DD" w:rsidRDefault="003624DD" w:rsidP="003624DD">
      <w:pPr>
        <w:jc w:val="both"/>
        <w:rPr>
          <w:rFonts w:eastAsia="Times New Roman" w:cs="Arial"/>
          <w:color w:val="333333"/>
          <w:lang w:eastAsia="de-DE"/>
        </w:rPr>
      </w:pPr>
    </w:p>
    <w:p w14:paraId="62A40B7E" w14:textId="77777777" w:rsidR="003624DD" w:rsidRPr="003624DD" w:rsidRDefault="003624DD" w:rsidP="003624DD">
      <w:pPr>
        <w:rPr>
          <w:rStyle w:val="FieldName"/>
          <w:b/>
          <w:bCs/>
          <w:i w:val="0"/>
          <w:iCs/>
          <w:color w:val="365F91" w:themeColor="accent1" w:themeShade="BF"/>
        </w:rPr>
      </w:pPr>
      <w:r w:rsidRPr="003624DD">
        <w:rPr>
          <w:rStyle w:val="FieldName"/>
          <w:b/>
          <w:bCs/>
          <w:i w:val="0"/>
          <w:iCs/>
          <w:color w:val="365F91" w:themeColor="accent1" w:themeShade="BF"/>
        </w:rPr>
        <w:t>&lt;</w:t>
      </w:r>
      <w:proofErr w:type="spellStart"/>
      <w:r w:rsidRPr="003624DD">
        <w:rPr>
          <w:rStyle w:val="FieldName"/>
          <w:b/>
          <w:bCs/>
          <w:i w:val="0"/>
          <w:iCs/>
          <w:color w:val="365F91" w:themeColor="accent1" w:themeShade="BF"/>
        </w:rPr>
        <w:t>xci:reportFromXxxSource</w:t>
      </w:r>
      <w:proofErr w:type="spellEnd"/>
      <w:r w:rsidRPr="003624DD">
        <w:rPr>
          <w:rStyle w:val="FieldName"/>
          <w:b/>
          <w:bCs/>
          <w:i w:val="0"/>
          <w:iCs/>
          <w:color w:val="365F91" w:themeColor="accent1" w:themeShade="BF"/>
        </w:rPr>
        <w:t>&gt;</w:t>
      </w:r>
    </w:p>
    <w:p w14:paraId="4A59D762" w14:textId="77777777" w:rsidR="003624DD" w:rsidRDefault="003624DD" w:rsidP="003624DD">
      <w:pPr>
        <w:jc w:val="both"/>
        <w:rPr>
          <w:rFonts w:eastAsia="Times New Roman" w:cs="Arial"/>
          <w:color w:val="333333"/>
          <w:lang w:eastAsia="de-DE"/>
        </w:rPr>
      </w:pPr>
      <w:r>
        <w:rPr>
          <w:rFonts w:eastAsia="Times New Roman" w:cs="Arial"/>
          <w:color w:val="333333"/>
          <w:lang w:eastAsia="de-DE"/>
        </w:rPr>
        <w:t>I</w:t>
      </w:r>
      <w:r w:rsidRPr="00C34D83">
        <w:rPr>
          <w:rFonts w:eastAsia="Times New Roman" w:cs="Arial"/>
          <w:color w:val="333333"/>
          <w:lang w:eastAsia="de-DE"/>
        </w:rPr>
        <w:t>f the report data</w:t>
      </w:r>
      <w:r>
        <w:rPr>
          <w:rFonts w:eastAsia="Times New Roman" w:cs="Arial"/>
          <w:color w:val="333333"/>
          <w:lang w:eastAsia="de-DE"/>
        </w:rPr>
        <w:t xml:space="preserve"> </w:t>
      </w:r>
      <w:r w:rsidRPr="00C34D83">
        <w:rPr>
          <w:rFonts w:eastAsia="Times New Roman" w:cs="Arial"/>
          <w:color w:val="333333"/>
          <w:lang w:eastAsia="de-DE"/>
        </w:rPr>
        <w:t>source is not an XML document</w:t>
      </w:r>
      <w:r>
        <w:rPr>
          <w:rFonts w:eastAsia="Times New Roman" w:cs="Arial"/>
          <w:color w:val="333333"/>
          <w:lang w:eastAsia="de-DE"/>
        </w:rPr>
        <w:t xml:space="preserve">, but, for example, a database, use the element </w:t>
      </w:r>
      <w:r w:rsidRPr="00C34D83">
        <w:rPr>
          <w:rFonts w:eastAsia="Times New Roman" w:cs="Arial"/>
          <w:color w:val="333333"/>
          <w:lang w:eastAsia="de-DE"/>
        </w:rPr>
        <w:t xml:space="preserve">to </w:t>
      </w:r>
      <w:r>
        <w:rPr>
          <w:rFonts w:eastAsia="Times New Roman" w:cs="Arial"/>
          <w:color w:val="333333"/>
          <w:lang w:eastAsia="de-DE"/>
        </w:rPr>
        <w:t xml:space="preserve">define the </w:t>
      </w:r>
      <w:r w:rsidRPr="00C34D83">
        <w:rPr>
          <w:rFonts w:eastAsia="Times New Roman" w:cs="Arial"/>
          <w:color w:val="333333"/>
          <w:lang w:eastAsia="de-DE"/>
        </w:rPr>
        <w:t>required input information for rendering</w:t>
      </w:r>
    </w:p>
    <w:p w14:paraId="73A8B90B" w14:textId="77777777" w:rsidR="003624DD" w:rsidRDefault="003624DD" w:rsidP="003624DD">
      <w:pPr>
        <w:jc w:val="both"/>
        <w:rPr>
          <w:rFonts w:eastAsia="Times New Roman" w:cs="Arial"/>
          <w:color w:val="333333"/>
          <w:lang w:eastAsia="de-DE"/>
        </w:rPr>
      </w:pPr>
    </w:p>
    <w:p w14:paraId="2ACFD129" w14:textId="77777777" w:rsidR="003624DD" w:rsidRPr="003624DD" w:rsidRDefault="003624DD" w:rsidP="003624DD">
      <w:pPr>
        <w:rPr>
          <w:rStyle w:val="FieldName"/>
          <w:b/>
          <w:bCs/>
          <w:i w:val="0"/>
          <w:color w:val="365F91" w:themeColor="accent1" w:themeShade="BF"/>
        </w:rPr>
      </w:pPr>
      <w:r w:rsidRPr="003624DD">
        <w:rPr>
          <w:rStyle w:val="FieldName"/>
          <w:b/>
          <w:bCs/>
          <w:i w:val="0"/>
          <w:color w:val="365F91" w:themeColor="accent1" w:themeShade="BF"/>
        </w:rPr>
        <w:t>&lt;</w:t>
      </w:r>
      <w:proofErr w:type="spellStart"/>
      <w:r w:rsidRPr="003624DD">
        <w:rPr>
          <w:rStyle w:val="FieldName"/>
          <w:b/>
          <w:bCs/>
          <w:i w:val="0"/>
          <w:color w:val="365F91" w:themeColor="accent1" w:themeShade="BF"/>
        </w:rPr>
        <w:t>xci:logon</w:t>
      </w:r>
      <w:proofErr w:type="spellEnd"/>
      <w:r w:rsidRPr="003624DD">
        <w:rPr>
          <w:rStyle w:val="FieldName"/>
          <w:b/>
          <w:bCs/>
          <w:i w:val="0"/>
          <w:color w:val="365F91" w:themeColor="accent1" w:themeShade="BF"/>
        </w:rPr>
        <w:t>&gt;</w:t>
      </w:r>
    </w:p>
    <w:p w14:paraId="0197D69C" w14:textId="77777777" w:rsidR="003624DD" w:rsidRDefault="003624DD" w:rsidP="003624DD">
      <w:pPr>
        <w:jc w:val="both"/>
        <w:rPr>
          <w:rFonts w:eastAsia="Times New Roman" w:cs="Arial"/>
          <w:color w:val="333333"/>
          <w:lang w:eastAsia="de-DE"/>
        </w:rPr>
      </w:pPr>
      <w:r>
        <w:rPr>
          <w:rFonts w:eastAsia="Times New Roman" w:cs="Arial"/>
          <w:color w:val="333333"/>
          <w:lang w:eastAsia="de-DE"/>
        </w:rPr>
        <w:t>The &lt;</w:t>
      </w:r>
      <w:r w:rsidRPr="00C34D83">
        <w:rPr>
          <w:rStyle w:val="TechnicalName"/>
        </w:rPr>
        <w:t>logon</w:t>
      </w:r>
      <w:r>
        <w:rPr>
          <w:rStyle w:val="TechnicalName"/>
        </w:rPr>
        <w:t>&gt;</w:t>
      </w:r>
      <w:r>
        <w:rPr>
          <w:rFonts w:eastAsia="Times New Roman" w:cs="Arial"/>
          <w:color w:val="333333"/>
          <w:lang w:eastAsia="de-DE"/>
        </w:rPr>
        <w:t xml:space="preserve"> element contains the credentials to log on to the defined data source. The following attributes are available:</w:t>
      </w:r>
    </w:p>
    <w:p w14:paraId="3910C170" w14:textId="77777777" w:rsidR="003624DD" w:rsidRDefault="003624DD" w:rsidP="003624DD">
      <w:pPr>
        <w:pStyle w:val="BulletedList"/>
        <w:rPr>
          <w:lang w:eastAsia="de-DE"/>
        </w:rPr>
      </w:pPr>
      <w:r>
        <w:rPr>
          <w:lang w:eastAsia="de-DE"/>
        </w:rPr>
        <w:t>user</w:t>
      </w:r>
    </w:p>
    <w:p w14:paraId="52D9CA51" w14:textId="77777777" w:rsidR="003624DD" w:rsidRDefault="003624DD" w:rsidP="003624DD">
      <w:pPr>
        <w:pStyle w:val="LContinue"/>
        <w:rPr>
          <w:lang w:eastAsia="de-DE"/>
        </w:rPr>
      </w:pPr>
      <w:r>
        <w:rPr>
          <w:lang w:eastAsia="de-DE"/>
        </w:rPr>
        <w:t>Enter the username to log on to the database, for example. The attribute is required.</w:t>
      </w:r>
    </w:p>
    <w:p w14:paraId="0833688F" w14:textId="77777777" w:rsidR="003624DD" w:rsidRDefault="003624DD" w:rsidP="003624DD">
      <w:pPr>
        <w:pStyle w:val="BulletedList"/>
        <w:rPr>
          <w:lang w:eastAsia="de-DE"/>
        </w:rPr>
      </w:pPr>
      <w:r>
        <w:rPr>
          <w:lang w:eastAsia="de-DE"/>
        </w:rPr>
        <w:t>password</w:t>
      </w:r>
    </w:p>
    <w:p w14:paraId="373EF557" w14:textId="77777777" w:rsidR="003624DD" w:rsidRDefault="003624DD" w:rsidP="003624DD">
      <w:pPr>
        <w:pStyle w:val="LContinue"/>
        <w:rPr>
          <w:lang w:eastAsia="de-DE"/>
        </w:rPr>
      </w:pPr>
      <w:r>
        <w:rPr>
          <w:lang w:eastAsia="de-DE"/>
        </w:rPr>
        <w:t>Enter the password to log on to the database. The attribute is required.</w:t>
      </w:r>
      <w:r>
        <w:rPr>
          <w:rFonts w:cs="Arial"/>
          <w:color w:val="000000"/>
          <w:sz w:val="20"/>
          <w:szCs w:val="20"/>
        </w:rPr>
        <w:t xml:space="preserve"> </w:t>
      </w:r>
      <w:r>
        <w:rPr>
          <w:lang w:eastAsia="de-DE"/>
        </w:rPr>
        <w:t>Note that the field contains stars in the output document</w:t>
      </w:r>
      <w:r>
        <w:rPr>
          <w:rFonts w:cs="Arial"/>
          <w:color w:val="000000"/>
          <w:sz w:val="20"/>
          <w:szCs w:val="20"/>
        </w:rPr>
        <w:t>.</w:t>
      </w:r>
    </w:p>
    <w:p w14:paraId="0556D7B6" w14:textId="77777777" w:rsidR="003624DD" w:rsidRDefault="003624DD" w:rsidP="003624DD">
      <w:pPr>
        <w:rPr>
          <w:lang w:eastAsia="de-DE"/>
        </w:rPr>
      </w:pPr>
    </w:p>
    <w:p w14:paraId="6F9E1112" w14:textId="77777777" w:rsidR="003624DD" w:rsidRPr="003624DD" w:rsidRDefault="003624DD" w:rsidP="003624DD">
      <w:pPr>
        <w:rPr>
          <w:rStyle w:val="FieldName"/>
          <w:b/>
          <w:bCs/>
          <w:i w:val="0"/>
          <w:iCs/>
          <w:color w:val="365F91" w:themeColor="accent1" w:themeShade="BF"/>
        </w:rPr>
      </w:pPr>
      <w:r w:rsidRPr="003624DD">
        <w:rPr>
          <w:rStyle w:val="FieldName"/>
          <w:b/>
          <w:bCs/>
          <w:i w:val="0"/>
          <w:iCs/>
          <w:color w:val="365F91" w:themeColor="accent1" w:themeShade="BF"/>
        </w:rPr>
        <w:t>&lt;</w:t>
      </w:r>
      <w:proofErr w:type="spellStart"/>
      <w:r w:rsidRPr="003624DD">
        <w:rPr>
          <w:rStyle w:val="FieldName"/>
          <w:b/>
          <w:bCs/>
          <w:i w:val="0"/>
          <w:iCs/>
          <w:color w:val="365F91" w:themeColor="accent1" w:themeShade="BF"/>
        </w:rPr>
        <w:t>xci:ds-property</w:t>
      </w:r>
      <w:proofErr w:type="spellEnd"/>
      <w:r w:rsidRPr="003624DD">
        <w:rPr>
          <w:rStyle w:val="FieldName"/>
          <w:b/>
          <w:bCs/>
          <w:i w:val="0"/>
          <w:iCs/>
          <w:color w:val="365F91" w:themeColor="accent1" w:themeShade="BF"/>
        </w:rPr>
        <w:t>&gt;</w:t>
      </w:r>
    </w:p>
    <w:p w14:paraId="1E01C2F9" w14:textId="77777777" w:rsidR="003624DD" w:rsidRDefault="003624DD" w:rsidP="003624DD">
      <w:pPr>
        <w:rPr>
          <w:lang w:eastAsia="de-DE"/>
        </w:rPr>
      </w:pPr>
      <w:r>
        <w:rPr>
          <w:lang w:eastAsia="de-DE"/>
        </w:rPr>
        <w:t xml:space="preserve">Optional element </w:t>
      </w:r>
      <w:r w:rsidRPr="00F449FD">
        <w:rPr>
          <w:lang w:eastAsia="de-DE"/>
        </w:rPr>
        <w:t>for the report</w:t>
      </w:r>
      <w:r>
        <w:rPr>
          <w:lang w:eastAsia="de-DE"/>
        </w:rPr>
        <w:t xml:space="preserve"> </w:t>
      </w:r>
      <w:r w:rsidRPr="00F449FD">
        <w:rPr>
          <w:lang w:eastAsia="de-DE"/>
        </w:rPr>
        <w:t>data</w:t>
      </w:r>
      <w:r>
        <w:rPr>
          <w:lang w:eastAsia="de-DE"/>
        </w:rPr>
        <w:t xml:space="preserve"> </w:t>
      </w:r>
      <w:r w:rsidRPr="00F449FD">
        <w:rPr>
          <w:lang w:eastAsia="de-DE"/>
        </w:rPr>
        <w:t>source</w:t>
      </w:r>
      <w:r>
        <w:rPr>
          <w:lang w:eastAsia="de-DE"/>
        </w:rPr>
        <w:t xml:space="preserve"> properties that are </w:t>
      </w:r>
      <w:r w:rsidRPr="00F449FD">
        <w:rPr>
          <w:lang w:eastAsia="de-DE"/>
        </w:rPr>
        <w:t xml:space="preserve">replaced </w:t>
      </w:r>
      <w:r>
        <w:rPr>
          <w:lang w:eastAsia="de-DE"/>
        </w:rPr>
        <w:t xml:space="preserve">during </w:t>
      </w:r>
      <w:r w:rsidRPr="00F449FD">
        <w:rPr>
          <w:lang w:eastAsia="de-DE"/>
        </w:rPr>
        <w:t xml:space="preserve">retrieval. </w:t>
      </w:r>
      <w:r>
        <w:rPr>
          <w:lang w:eastAsia="de-DE"/>
        </w:rPr>
        <w:t>The following attributes are available:</w:t>
      </w:r>
    </w:p>
    <w:p w14:paraId="44A17F6E" w14:textId="77777777" w:rsidR="003624DD" w:rsidRDefault="003624DD" w:rsidP="003624DD">
      <w:pPr>
        <w:pStyle w:val="BulletedList"/>
        <w:rPr>
          <w:lang w:eastAsia="de-DE"/>
        </w:rPr>
      </w:pPr>
      <w:r>
        <w:rPr>
          <w:lang w:eastAsia="de-DE"/>
        </w:rPr>
        <w:t>name</w:t>
      </w:r>
    </w:p>
    <w:p w14:paraId="02A288EA" w14:textId="77777777" w:rsidR="003624DD" w:rsidRDefault="003624DD" w:rsidP="003624DD">
      <w:pPr>
        <w:pStyle w:val="LContinue"/>
        <w:rPr>
          <w:lang w:eastAsia="de-DE"/>
        </w:rPr>
      </w:pPr>
      <w:r>
        <w:rPr>
          <w:lang w:eastAsia="de-DE"/>
        </w:rPr>
        <w:t>Enter the property name. The attribute is required.</w:t>
      </w:r>
    </w:p>
    <w:p w14:paraId="306B2657" w14:textId="77777777" w:rsidR="003624DD" w:rsidRDefault="003624DD" w:rsidP="003624DD">
      <w:pPr>
        <w:pStyle w:val="BulletedList"/>
        <w:rPr>
          <w:lang w:eastAsia="de-DE"/>
        </w:rPr>
      </w:pPr>
      <w:r>
        <w:rPr>
          <w:lang w:eastAsia="de-DE"/>
        </w:rPr>
        <w:t>value</w:t>
      </w:r>
    </w:p>
    <w:p w14:paraId="19AAAD54" w14:textId="77777777" w:rsidR="003624DD" w:rsidRDefault="003624DD" w:rsidP="003624DD">
      <w:pPr>
        <w:pStyle w:val="LContinue"/>
        <w:rPr>
          <w:lang w:eastAsia="de-DE"/>
        </w:rPr>
      </w:pPr>
      <w:r>
        <w:rPr>
          <w:lang w:eastAsia="de-DE"/>
        </w:rPr>
        <w:t>Enter the property value. The attribute is required.</w:t>
      </w:r>
    </w:p>
    <w:p w14:paraId="43C83234" w14:textId="77777777" w:rsidR="003624DD" w:rsidRDefault="003624DD" w:rsidP="003624DD">
      <w:pPr>
        <w:pStyle w:val="LContinue"/>
        <w:rPr>
          <w:lang w:eastAsia="de-DE"/>
        </w:rPr>
      </w:pPr>
    </w:p>
    <w:p w14:paraId="723AC1B0" w14:textId="77777777" w:rsidR="003624DD" w:rsidRDefault="003624DD" w:rsidP="003624DD">
      <w:pPr>
        <w:jc w:val="both"/>
        <w:rPr>
          <w:rFonts w:eastAsia="Times New Roman" w:cs="Arial"/>
          <w:color w:val="333333"/>
          <w:lang w:eastAsia="de-DE"/>
        </w:rPr>
      </w:pPr>
    </w:p>
    <w:p w14:paraId="5325841B" w14:textId="77777777" w:rsidR="003624DD" w:rsidRPr="003624DD" w:rsidRDefault="003624DD" w:rsidP="003624DD">
      <w:pPr>
        <w:rPr>
          <w:rStyle w:val="FieldName"/>
          <w:b/>
          <w:bCs/>
          <w:i w:val="0"/>
          <w:color w:val="365F91" w:themeColor="accent1" w:themeShade="BF"/>
        </w:rPr>
      </w:pPr>
      <w:bookmarkStart w:id="154" w:name="_Hlk42181306"/>
      <w:r w:rsidRPr="003624DD">
        <w:rPr>
          <w:rStyle w:val="FieldName"/>
          <w:b/>
          <w:bCs/>
          <w:i w:val="0"/>
          <w:color w:val="365F91" w:themeColor="accent1" w:themeShade="BF"/>
        </w:rPr>
        <w:t>&lt;</w:t>
      </w:r>
      <w:proofErr w:type="spellStart"/>
      <w:r w:rsidRPr="003624DD">
        <w:rPr>
          <w:rStyle w:val="FieldName"/>
          <w:b/>
          <w:bCs/>
          <w:i w:val="0"/>
          <w:color w:val="365F91" w:themeColor="accent1" w:themeShade="BF"/>
        </w:rPr>
        <w:t>xci:reportFromXmlSource</w:t>
      </w:r>
      <w:proofErr w:type="spellEnd"/>
      <w:r w:rsidRPr="003624DD">
        <w:rPr>
          <w:rStyle w:val="FieldName"/>
          <w:b/>
          <w:bCs/>
          <w:i w:val="0"/>
          <w:color w:val="365F91" w:themeColor="accent1" w:themeShade="BF"/>
        </w:rPr>
        <w:t>&gt;</w:t>
      </w:r>
      <w:bookmarkEnd w:id="154"/>
    </w:p>
    <w:p w14:paraId="6149F3B9" w14:textId="77777777" w:rsidR="003624DD" w:rsidRDefault="003624DD" w:rsidP="003624DD">
      <w:pPr>
        <w:jc w:val="both"/>
        <w:rPr>
          <w:rFonts w:eastAsia="Times New Roman" w:cs="Arial"/>
          <w:color w:val="333333"/>
          <w:lang w:eastAsia="de-DE"/>
        </w:rPr>
      </w:pPr>
      <w:r>
        <w:rPr>
          <w:rFonts w:eastAsia="Times New Roman" w:cs="Arial"/>
          <w:color w:val="333333"/>
          <w:lang w:eastAsia="de-DE"/>
        </w:rPr>
        <w:t>Use the element, i</w:t>
      </w:r>
      <w:r w:rsidRPr="000110E7">
        <w:rPr>
          <w:rFonts w:eastAsia="Times New Roman" w:cs="Arial"/>
          <w:color w:val="333333"/>
          <w:lang w:eastAsia="de-DE"/>
        </w:rPr>
        <w:t>f the report data</w:t>
      </w:r>
      <w:r>
        <w:rPr>
          <w:rFonts w:eastAsia="Times New Roman" w:cs="Arial"/>
          <w:color w:val="333333"/>
          <w:lang w:eastAsia="de-DE"/>
        </w:rPr>
        <w:t xml:space="preserve"> </w:t>
      </w:r>
      <w:r w:rsidRPr="000110E7">
        <w:rPr>
          <w:rFonts w:eastAsia="Times New Roman" w:cs="Arial"/>
          <w:color w:val="333333"/>
          <w:lang w:eastAsia="de-DE"/>
        </w:rPr>
        <w:t>source is an XML document</w:t>
      </w:r>
      <w:r>
        <w:rPr>
          <w:rFonts w:eastAsia="Times New Roman" w:cs="Arial"/>
          <w:color w:val="333333"/>
          <w:lang w:eastAsia="de-DE"/>
        </w:rPr>
        <w:t>. Enter the required input information for rendering. At least one element must exist.</w:t>
      </w:r>
    </w:p>
    <w:p w14:paraId="6D17D9F8" w14:textId="77777777" w:rsidR="003624DD" w:rsidRDefault="003624DD" w:rsidP="003624DD">
      <w:pPr>
        <w:jc w:val="both"/>
        <w:rPr>
          <w:rFonts w:eastAsia="Times New Roman" w:cs="Arial"/>
          <w:color w:val="333333"/>
          <w:lang w:eastAsia="de-DE"/>
        </w:rPr>
      </w:pPr>
    </w:p>
    <w:p w14:paraId="4711F029" w14:textId="77777777" w:rsidR="003624DD" w:rsidRPr="000110E7" w:rsidRDefault="003624DD" w:rsidP="003624DD">
      <w:pPr>
        <w:rPr>
          <w:b/>
          <w:bCs/>
          <w:lang w:eastAsia="de-DE"/>
        </w:rPr>
      </w:pPr>
      <w:r w:rsidRPr="000110E7">
        <w:rPr>
          <w:b/>
          <w:bCs/>
          <w:lang w:eastAsia="de-DE"/>
        </w:rPr>
        <w:t>&lt;</w:t>
      </w:r>
      <w:proofErr w:type="spellStart"/>
      <w:r w:rsidRPr="000110E7">
        <w:rPr>
          <w:b/>
          <w:bCs/>
          <w:lang w:eastAsia="de-DE"/>
        </w:rPr>
        <w:t>xci:indoc-bizstore</w:t>
      </w:r>
      <w:proofErr w:type="spellEnd"/>
      <w:r w:rsidRPr="000110E7">
        <w:rPr>
          <w:b/>
          <w:bCs/>
          <w:lang w:eastAsia="de-DE"/>
        </w:rPr>
        <w:t>&gt;</w:t>
      </w:r>
    </w:p>
    <w:p w14:paraId="1637327C" w14:textId="77777777" w:rsidR="003624DD" w:rsidRDefault="003624DD" w:rsidP="003624DD">
      <w:pPr>
        <w:jc w:val="both"/>
        <w:rPr>
          <w:rFonts w:eastAsia="Times New Roman" w:cs="Arial"/>
          <w:color w:val="333333"/>
          <w:lang w:eastAsia="de-DE"/>
        </w:rPr>
      </w:pPr>
      <w:r>
        <w:rPr>
          <w:highlight w:val="white"/>
        </w:rPr>
        <w:t xml:space="preserve">Use the tag, if the report XML document is in the </w:t>
      </w:r>
      <w:proofErr w:type="spellStart"/>
      <w:r>
        <w:rPr>
          <w:highlight w:val="white"/>
        </w:rPr>
        <w:t>BizStore</w:t>
      </w:r>
      <w:proofErr w:type="spellEnd"/>
      <w:r>
        <w:rPr>
          <w:highlight w:val="white"/>
        </w:rPr>
        <w:t xml:space="preserve">. Enter the absolute </w:t>
      </w:r>
      <w:proofErr w:type="spellStart"/>
      <w:r>
        <w:rPr>
          <w:highlight w:val="white"/>
        </w:rPr>
        <w:t>BizStore</w:t>
      </w:r>
      <w:proofErr w:type="spellEnd"/>
      <w:r>
        <w:rPr>
          <w:highlight w:val="white"/>
        </w:rPr>
        <w:t xml:space="preserve"> URI.</w:t>
      </w:r>
      <w:r>
        <w:t xml:space="preserve"> You can also use internal documents.</w:t>
      </w:r>
    </w:p>
    <w:p w14:paraId="5E986D80" w14:textId="77777777" w:rsidR="003624DD" w:rsidRDefault="003624DD" w:rsidP="003624DD">
      <w:pPr>
        <w:jc w:val="both"/>
        <w:rPr>
          <w:rFonts w:eastAsia="Times New Roman" w:cs="Arial"/>
          <w:color w:val="333333"/>
          <w:lang w:eastAsia="de-DE"/>
        </w:rPr>
      </w:pPr>
    </w:p>
    <w:p w14:paraId="18ADB905" w14:textId="77777777" w:rsidR="003624DD" w:rsidRPr="00803E83" w:rsidRDefault="003624DD" w:rsidP="003624DD">
      <w:pPr>
        <w:rPr>
          <w:b/>
          <w:bCs/>
          <w:lang w:eastAsia="de-DE"/>
        </w:rPr>
      </w:pPr>
      <w:r w:rsidRPr="00803E83">
        <w:rPr>
          <w:b/>
          <w:bCs/>
          <w:lang w:eastAsia="de-DE"/>
        </w:rPr>
        <w:t>&lt;</w:t>
      </w:r>
      <w:proofErr w:type="spellStart"/>
      <w:r w:rsidRPr="00803E83">
        <w:rPr>
          <w:b/>
          <w:bCs/>
          <w:lang w:eastAsia="de-DE"/>
        </w:rPr>
        <w:t>xci:indoc-file</w:t>
      </w:r>
      <w:proofErr w:type="spellEnd"/>
      <w:r w:rsidRPr="00803E83">
        <w:rPr>
          <w:b/>
          <w:bCs/>
          <w:lang w:eastAsia="de-DE"/>
        </w:rPr>
        <w:t>&gt;</w:t>
      </w:r>
    </w:p>
    <w:p w14:paraId="5B9FAF69" w14:textId="77777777" w:rsidR="003624DD" w:rsidRPr="004E01F7" w:rsidRDefault="003624DD" w:rsidP="003624DD">
      <w:r>
        <w:t xml:space="preserve">Use the tag, if the data source XML document is in the file system. </w:t>
      </w:r>
      <w:r w:rsidRPr="004E01F7">
        <w:t xml:space="preserve">The integration framework provides a specific directory to store your reports. </w:t>
      </w:r>
    </w:p>
    <w:p w14:paraId="18192AA2" w14:textId="77777777" w:rsidR="003624DD" w:rsidRPr="00242594" w:rsidRDefault="003624DD" w:rsidP="003624DD">
      <w:pPr>
        <w:rPr>
          <w:rStyle w:val="TechnicalName"/>
        </w:rPr>
      </w:pPr>
      <w:r w:rsidRPr="00242594">
        <w:rPr>
          <w:rStyle w:val="TechnicalName"/>
        </w:rPr>
        <w:t>…\</w:t>
      </w:r>
      <w:proofErr w:type="spellStart"/>
      <w:r w:rsidRPr="00242594">
        <w:rPr>
          <w:rStyle w:val="TechnicalName"/>
        </w:rPr>
        <w:t>IntegrationServer</w:t>
      </w:r>
      <w:proofErr w:type="spellEnd"/>
      <w:r w:rsidRPr="00242594">
        <w:rPr>
          <w:rStyle w:val="TechnicalName"/>
        </w:rPr>
        <w:t>\Tomcat\webapps\B1iXcellerator\reports</w:t>
      </w:r>
    </w:p>
    <w:p w14:paraId="18855A60" w14:textId="77777777" w:rsidR="003624DD" w:rsidRDefault="003624DD" w:rsidP="003624DD">
      <w:pPr>
        <w:rPr>
          <w:lang w:eastAsia="de-DE"/>
        </w:rPr>
      </w:pPr>
      <w:r>
        <w:rPr>
          <w:lang w:eastAsia="de-DE"/>
        </w:rPr>
        <w:t>Enter the directory relative to the report base directory.</w:t>
      </w:r>
    </w:p>
    <w:p w14:paraId="4EE8E054" w14:textId="77777777" w:rsidR="003624DD" w:rsidRDefault="003624DD" w:rsidP="003624DD">
      <w:pPr>
        <w:rPr>
          <w:lang w:eastAsia="de-DE"/>
        </w:rPr>
      </w:pPr>
    </w:p>
    <w:p w14:paraId="56F2CCFB" w14:textId="77777777" w:rsidR="003624DD" w:rsidRPr="00803E83" w:rsidRDefault="003624DD" w:rsidP="003624DD">
      <w:pPr>
        <w:jc w:val="both"/>
        <w:rPr>
          <w:rFonts w:eastAsia="Times New Roman" w:cs="Arial"/>
          <w:b/>
          <w:bCs/>
          <w:color w:val="333333"/>
          <w:lang w:eastAsia="de-DE"/>
        </w:rPr>
      </w:pPr>
      <w:r w:rsidRPr="00803E83">
        <w:rPr>
          <w:rFonts w:eastAsia="Times New Roman" w:cs="Arial"/>
          <w:b/>
          <w:bCs/>
          <w:color w:val="333333"/>
          <w:lang w:eastAsia="de-DE"/>
        </w:rPr>
        <w:t>&lt;</w:t>
      </w:r>
      <w:proofErr w:type="spellStart"/>
      <w:r w:rsidRPr="00803E83">
        <w:rPr>
          <w:rFonts w:eastAsia="Times New Roman" w:cs="Arial"/>
          <w:b/>
          <w:bCs/>
          <w:color w:val="333333"/>
          <w:lang w:eastAsia="de-DE"/>
        </w:rPr>
        <w:t>xci:indoc-parallel</w:t>
      </w:r>
      <w:proofErr w:type="spellEnd"/>
      <w:r w:rsidRPr="00803E83">
        <w:rPr>
          <w:rFonts w:eastAsia="Times New Roman" w:cs="Arial"/>
          <w:b/>
          <w:bCs/>
          <w:color w:val="333333"/>
          <w:lang w:eastAsia="de-DE"/>
        </w:rPr>
        <w:t>&gt;</w:t>
      </w:r>
    </w:p>
    <w:p w14:paraId="3BAEAA8D" w14:textId="77777777" w:rsidR="003624DD" w:rsidRDefault="003624DD" w:rsidP="003624DD">
      <w:pPr>
        <w:jc w:val="both"/>
        <w:rPr>
          <w:rFonts w:eastAsia="Times New Roman" w:cs="Arial"/>
          <w:color w:val="333333"/>
          <w:lang w:eastAsia="de-DE"/>
        </w:rPr>
      </w:pPr>
      <w:r>
        <w:rPr>
          <w:rFonts w:eastAsia="Times New Roman" w:cs="Arial"/>
          <w:color w:val="333333"/>
          <w:lang w:eastAsia="de-DE"/>
        </w:rPr>
        <w:t xml:space="preserve">Use the tag, if the report XML document is </w:t>
      </w:r>
      <w:r w:rsidRPr="00803E83">
        <w:rPr>
          <w:rFonts w:eastAsia="Times New Roman" w:cs="Arial"/>
          <w:color w:val="333333"/>
          <w:lang w:eastAsia="de-DE"/>
        </w:rPr>
        <w:t>in parallel to the report</w:t>
      </w:r>
      <w:r>
        <w:rPr>
          <w:rFonts w:eastAsia="Times New Roman" w:cs="Arial"/>
          <w:color w:val="333333"/>
          <w:lang w:eastAsia="de-DE"/>
        </w:rPr>
        <w:t xml:space="preserve"> </w:t>
      </w:r>
      <w:r w:rsidRPr="00803E83">
        <w:rPr>
          <w:rFonts w:eastAsia="Times New Roman" w:cs="Arial"/>
          <w:color w:val="333333"/>
          <w:lang w:eastAsia="de-DE"/>
        </w:rPr>
        <w:t xml:space="preserve">template, </w:t>
      </w:r>
      <w:r>
        <w:rPr>
          <w:rFonts w:eastAsia="Times New Roman" w:cs="Arial"/>
          <w:color w:val="333333"/>
          <w:lang w:eastAsia="de-DE"/>
        </w:rPr>
        <w:t xml:space="preserve">with the same name as the report template, but with the xml instead of the </w:t>
      </w:r>
      <w:proofErr w:type="spellStart"/>
      <w:r>
        <w:rPr>
          <w:rFonts w:eastAsia="Times New Roman" w:cs="Arial"/>
          <w:color w:val="333333"/>
          <w:lang w:eastAsia="de-DE"/>
        </w:rPr>
        <w:t>rpt</w:t>
      </w:r>
      <w:proofErr w:type="spellEnd"/>
      <w:r>
        <w:rPr>
          <w:rFonts w:eastAsia="Times New Roman" w:cs="Arial"/>
          <w:color w:val="333333"/>
          <w:lang w:eastAsia="de-DE"/>
        </w:rPr>
        <w:t xml:space="preserve"> extension. You cannot use this tag, if the report template is handed over in the input message. The resolution to a document URI is not possible.</w:t>
      </w:r>
    </w:p>
    <w:p w14:paraId="36D1B63E" w14:textId="77777777" w:rsidR="003624DD" w:rsidRDefault="003624DD" w:rsidP="003624DD">
      <w:pPr>
        <w:jc w:val="both"/>
        <w:rPr>
          <w:rFonts w:eastAsia="Times New Roman" w:cs="Arial"/>
          <w:color w:val="333333"/>
          <w:lang w:eastAsia="de-DE"/>
        </w:rPr>
      </w:pPr>
    </w:p>
    <w:p w14:paraId="26494C41" w14:textId="77777777" w:rsidR="003624DD" w:rsidRPr="00803E83" w:rsidRDefault="003624DD" w:rsidP="003624DD">
      <w:pPr>
        <w:jc w:val="both"/>
        <w:rPr>
          <w:rFonts w:eastAsia="Times New Roman" w:cs="Arial"/>
          <w:b/>
          <w:bCs/>
          <w:color w:val="333333"/>
          <w:lang w:eastAsia="de-DE"/>
        </w:rPr>
      </w:pPr>
      <w:r w:rsidRPr="00803E83">
        <w:rPr>
          <w:rFonts w:eastAsia="Times New Roman" w:cs="Arial"/>
          <w:b/>
          <w:bCs/>
          <w:color w:val="333333"/>
          <w:lang w:eastAsia="de-DE"/>
        </w:rPr>
        <w:t>&lt;</w:t>
      </w:r>
      <w:proofErr w:type="spellStart"/>
      <w:r w:rsidRPr="00803E83">
        <w:rPr>
          <w:rFonts w:eastAsia="Times New Roman" w:cs="Arial"/>
          <w:b/>
          <w:bCs/>
          <w:color w:val="333333"/>
          <w:lang w:eastAsia="de-DE"/>
        </w:rPr>
        <w:t>xci:indoc-</w:t>
      </w:r>
      <w:r>
        <w:rPr>
          <w:rFonts w:eastAsia="Times New Roman" w:cs="Arial"/>
          <w:b/>
          <w:bCs/>
          <w:color w:val="333333"/>
          <w:lang w:eastAsia="de-DE"/>
        </w:rPr>
        <w:t>inlined</w:t>
      </w:r>
      <w:proofErr w:type="spellEnd"/>
      <w:r w:rsidRPr="00803E83">
        <w:rPr>
          <w:rFonts w:eastAsia="Times New Roman" w:cs="Arial"/>
          <w:b/>
          <w:bCs/>
          <w:color w:val="333333"/>
          <w:lang w:eastAsia="de-DE"/>
        </w:rPr>
        <w:t>&gt;</w:t>
      </w:r>
    </w:p>
    <w:p w14:paraId="64FF2A62" w14:textId="77777777" w:rsidR="003624DD" w:rsidRDefault="003624DD" w:rsidP="003624DD">
      <w:pPr>
        <w:jc w:val="both"/>
        <w:rPr>
          <w:rFonts w:eastAsia="Times New Roman" w:cs="Arial"/>
          <w:color w:val="333333"/>
          <w:lang w:eastAsia="de-DE"/>
        </w:rPr>
      </w:pPr>
      <w:r>
        <w:rPr>
          <w:rFonts w:eastAsia="Times New Roman" w:cs="Arial"/>
          <w:color w:val="333333"/>
          <w:lang w:eastAsia="de-DE"/>
        </w:rPr>
        <w:t>Use the tag to hand over the document directly embedded in this tag.</w:t>
      </w:r>
    </w:p>
    <w:p w14:paraId="2C09EA76" w14:textId="77777777" w:rsidR="003624DD" w:rsidRDefault="003624DD" w:rsidP="003624DD">
      <w:pPr>
        <w:jc w:val="both"/>
        <w:rPr>
          <w:rFonts w:eastAsia="Times New Roman" w:cs="Arial"/>
          <w:color w:val="333333"/>
          <w:lang w:eastAsia="de-DE"/>
        </w:rPr>
      </w:pPr>
      <w:r>
        <w:rPr>
          <w:rFonts w:eastAsia="Times New Roman" w:cs="Arial"/>
          <w:color w:val="333333"/>
          <w:lang w:eastAsia="de-DE"/>
        </w:rPr>
        <w:t>In the &lt;namespace&gt; tag, add namespaces.</w:t>
      </w:r>
    </w:p>
    <w:p w14:paraId="13748A2F" w14:textId="77777777" w:rsidR="003624DD" w:rsidRDefault="003624DD" w:rsidP="003624DD">
      <w:pPr>
        <w:jc w:val="both"/>
        <w:rPr>
          <w:rFonts w:eastAsia="Times New Roman" w:cs="Arial"/>
          <w:color w:val="333333"/>
          <w:lang w:eastAsia="de-DE"/>
        </w:rPr>
      </w:pPr>
    </w:p>
    <w:p w14:paraId="78E5F454" w14:textId="77777777" w:rsidR="003624DD" w:rsidRDefault="003624DD" w:rsidP="003624DD">
      <w:pPr>
        <w:jc w:val="both"/>
        <w:rPr>
          <w:rFonts w:eastAsia="Times New Roman" w:cs="Arial"/>
          <w:color w:val="333333"/>
          <w:lang w:eastAsia="de-DE"/>
        </w:rPr>
      </w:pPr>
    </w:p>
    <w:p w14:paraId="28DB30C1" w14:textId="77777777" w:rsidR="003624DD" w:rsidRPr="000110E7" w:rsidRDefault="003624DD" w:rsidP="003624DD">
      <w:pPr>
        <w:rPr>
          <w:b/>
          <w:bCs/>
          <w:lang w:eastAsia="de-DE"/>
        </w:rPr>
      </w:pPr>
      <w:r w:rsidRPr="000110E7">
        <w:rPr>
          <w:b/>
          <w:bCs/>
          <w:lang w:eastAsia="de-DE"/>
        </w:rPr>
        <w:t>&lt;</w:t>
      </w:r>
      <w:proofErr w:type="spellStart"/>
      <w:r w:rsidRPr="000110E7">
        <w:rPr>
          <w:b/>
          <w:bCs/>
          <w:lang w:eastAsia="de-DE"/>
        </w:rPr>
        <w:t>xci:</w:t>
      </w:r>
      <w:r>
        <w:rPr>
          <w:b/>
          <w:bCs/>
          <w:lang w:eastAsia="de-DE"/>
        </w:rPr>
        <w:t>schema</w:t>
      </w:r>
      <w:r w:rsidRPr="000110E7">
        <w:rPr>
          <w:b/>
          <w:bCs/>
          <w:lang w:eastAsia="de-DE"/>
        </w:rPr>
        <w:t>-bizstore</w:t>
      </w:r>
      <w:proofErr w:type="spellEnd"/>
      <w:r w:rsidRPr="000110E7">
        <w:rPr>
          <w:b/>
          <w:bCs/>
          <w:lang w:eastAsia="de-DE"/>
        </w:rPr>
        <w:t>&gt;</w:t>
      </w:r>
    </w:p>
    <w:p w14:paraId="7BEA27DD" w14:textId="77777777" w:rsidR="003624DD" w:rsidRDefault="003624DD" w:rsidP="003624DD">
      <w:pPr>
        <w:jc w:val="both"/>
        <w:rPr>
          <w:rFonts w:eastAsia="Times New Roman" w:cs="Arial"/>
          <w:color w:val="333333"/>
          <w:lang w:eastAsia="de-DE"/>
        </w:rPr>
      </w:pPr>
      <w:r>
        <w:rPr>
          <w:highlight w:val="white"/>
        </w:rPr>
        <w:t xml:space="preserve">Use the tag to provide the </w:t>
      </w:r>
      <w:proofErr w:type="spellStart"/>
      <w:r>
        <w:rPr>
          <w:highlight w:val="white"/>
        </w:rPr>
        <w:t>BizStore</w:t>
      </w:r>
      <w:proofErr w:type="spellEnd"/>
      <w:r>
        <w:rPr>
          <w:highlight w:val="white"/>
        </w:rPr>
        <w:t xml:space="preserve"> location of the schema document. Enter the absolute </w:t>
      </w:r>
      <w:proofErr w:type="spellStart"/>
      <w:r>
        <w:rPr>
          <w:highlight w:val="white"/>
        </w:rPr>
        <w:t>BizStore</w:t>
      </w:r>
      <w:proofErr w:type="spellEnd"/>
      <w:r>
        <w:rPr>
          <w:highlight w:val="white"/>
        </w:rPr>
        <w:t xml:space="preserve"> URI.</w:t>
      </w:r>
    </w:p>
    <w:p w14:paraId="61083BA0" w14:textId="77777777" w:rsidR="003624DD" w:rsidRDefault="003624DD" w:rsidP="003624DD">
      <w:pPr>
        <w:jc w:val="both"/>
        <w:rPr>
          <w:rFonts w:eastAsia="Times New Roman" w:cs="Arial"/>
          <w:color w:val="333333"/>
          <w:lang w:eastAsia="de-DE"/>
        </w:rPr>
      </w:pPr>
    </w:p>
    <w:p w14:paraId="13E44A29" w14:textId="77777777" w:rsidR="003624DD" w:rsidRPr="00803E83" w:rsidRDefault="003624DD" w:rsidP="003624DD">
      <w:pPr>
        <w:keepNext/>
        <w:rPr>
          <w:b/>
          <w:bCs/>
          <w:lang w:eastAsia="de-DE"/>
        </w:rPr>
      </w:pPr>
      <w:r w:rsidRPr="00803E83">
        <w:rPr>
          <w:b/>
          <w:bCs/>
          <w:lang w:eastAsia="de-DE"/>
        </w:rPr>
        <w:t>&lt;</w:t>
      </w:r>
      <w:proofErr w:type="spellStart"/>
      <w:r w:rsidRPr="00803E83">
        <w:rPr>
          <w:b/>
          <w:bCs/>
          <w:lang w:eastAsia="de-DE"/>
        </w:rPr>
        <w:t>xci:</w:t>
      </w:r>
      <w:r>
        <w:rPr>
          <w:b/>
          <w:bCs/>
          <w:lang w:eastAsia="de-DE"/>
        </w:rPr>
        <w:t>schema</w:t>
      </w:r>
      <w:r w:rsidRPr="00803E83">
        <w:rPr>
          <w:b/>
          <w:bCs/>
          <w:lang w:eastAsia="de-DE"/>
        </w:rPr>
        <w:t>-file</w:t>
      </w:r>
      <w:proofErr w:type="spellEnd"/>
      <w:r w:rsidRPr="00803E83">
        <w:rPr>
          <w:b/>
          <w:bCs/>
          <w:lang w:eastAsia="de-DE"/>
        </w:rPr>
        <w:t>&gt;</w:t>
      </w:r>
    </w:p>
    <w:p w14:paraId="37FDC2FD" w14:textId="77777777" w:rsidR="003624DD" w:rsidRPr="004E01F7" w:rsidRDefault="003624DD" w:rsidP="003624DD">
      <w:r>
        <w:t xml:space="preserve">Use the tag, if the schema document is in the file system. </w:t>
      </w:r>
      <w:r w:rsidRPr="004E01F7">
        <w:t xml:space="preserve">The integration framework provides a specific directory to store your reports. </w:t>
      </w:r>
    </w:p>
    <w:p w14:paraId="1D2E3150" w14:textId="77777777" w:rsidR="003624DD" w:rsidRPr="00242594" w:rsidRDefault="003624DD" w:rsidP="003624DD">
      <w:pPr>
        <w:rPr>
          <w:rStyle w:val="TechnicalName"/>
        </w:rPr>
      </w:pPr>
      <w:r w:rsidRPr="00242594">
        <w:rPr>
          <w:rStyle w:val="TechnicalName"/>
        </w:rPr>
        <w:t>…\</w:t>
      </w:r>
      <w:proofErr w:type="spellStart"/>
      <w:r w:rsidRPr="00242594">
        <w:rPr>
          <w:rStyle w:val="TechnicalName"/>
        </w:rPr>
        <w:t>IntegrationServer</w:t>
      </w:r>
      <w:proofErr w:type="spellEnd"/>
      <w:r w:rsidRPr="00242594">
        <w:rPr>
          <w:rStyle w:val="TechnicalName"/>
        </w:rPr>
        <w:t>\Tomcat\webapps\B1iXcellerator\reports</w:t>
      </w:r>
    </w:p>
    <w:p w14:paraId="102695E5" w14:textId="77777777" w:rsidR="003624DD" w:rsidRDefault="003624DD" w:rsidP="003624DD">
      <w:pPr>
        <w:rPr>
          <w:lang w:eastAsia="de-DE"/>
        </w:rPr>
      </w:pPr>
      <w:r>
        <w:rPr>
          <w:lang w:eastAsia="de-DE"/>
        </w:rPr>
        <w:t>Enter the directory relative to the reports base directory.</w:t>
      </w:r>
    </w:p>
    <w:p w14:paraId="33511EC6" w14:textId="77777777" w:rsidR="003624DD" w:rsidRDefault="003624DD" w:rsidP="003624DD">
      <w:pPr>
        <w:rPr>
          <w:lang w:eastAsia="de-DE"/>
        </w:rPr>
      </w:pPr>
    </w:p>
    <w:p w14:paraId="4A166EB1" w14:textId="77777777" w:rsidR="003624DD" w:rsidRPr="00803E83" w:rsidRDefault="003624DD" w:rsidP="003624DD">
      <w:pPr>
        <w:keepNext/>
        <w:jc w:val="both"/>
        <w:rPr>
          <w:rFonts w:eastAsia="Times New Roman" w:cs="Arial"/>
          <w:b/>
          <w:bCs/>
          <w:color w:val="333333"/>
          <w:lang w:eastAsia="de-DE"/>
        </w:rPr>
      </w:pPr>
      <w:r w:rsidRPr="00803E83">
        <w:rPr>
          <w:rFonts w:eastAsia="Times New Roman" w:cs="Arial"/>
          <w:b/>
          <w:bCs/>
          <w:color w:val="333333"/>
          <w:lang w:eastAsia="de-DE"/>
        </w:rPr>
        <w:t>&lt;</w:t>
      </w:r>
      <w:proofErr w:type="spellStart"/>
      <w:r w:rsidRPr="00803E83">
        <w:rPr>
          <w:rFonts w:eastAsia="Times New Roman" w:cs="Arial"/>
          <w:b/>
          <w:bCs/>
          <w:color w:val="333333"/>
          <w:lang w:eastAsia="de-DE"/>
        </w:rPr>
        <w:t>xci:</w:t>
      </w:r>
      <w:r>
        <w:rPr>
          <w:rFonts w:eastAsia="Times New Roman" w:cs="Arial"/>
          <w:b/>
          <w:bCs/>
          <w:color w:val="333333"/>
          <w:lang w:eastAsia="de-DE"/>
        </w:rPr>
        <w:t>schema</w:t>
      </w:r>
      <w:r w:rsidRPr="00803E83">
        <w:rPr>
          <w:rFonts w:eastAsia="Times New Roman" w:cs="Arial"/>
          <w:b/>
          <w:bCs/>
          <w:color w:val="333333"/>
          <w:lang w:eastAsia="de-DE"/>
        </w:rPr>
        <w:t>-parallel</w:t>
      </w:r>
      <w:proofErr w:type="spellEnd"/>
      <w:r w:rsidRPr="00803E83">
        <w:rPr>
          <w:rFonts w:eastAsia="Times New Roman" w:cs="Arial"/>
          <w:b/>
          <w:bCs/>
          <w:color w:val="333333"/>
          <w:lang w:eastAsia="de-DE"/>
        </w:rPr>
        <w:t>&gt;</w:t>
      </w:r>
    </w:p>
    <w:p w14:paraId="59A15131" w14:textId="77777777" w:rsidR="003624DD" w:rsidRDefault="003624DD" w:rsidP="003624DD">
      <w:pPr>
        <w:jc w:val="both"/>
        <w:rPr>
          <w:rFonts w:eastAsia="Times New Roman" w:cs="Arial"/>
          <w:color w:val="333333"/>
          <w:lang w:eastAsia="de-DE"/>
        </w:rPr>
      </w:pPr>
      <w:r>
        <w:rPr>
          <w:rFonts w:eastAsia="Times New Roman" w:cs="Arial"/>
          <w:color w:val="333333"/>
          <w:lang w:eastAsia="de-DE"/>
        </w:rPr>
        <w:t xml:space="preserve">Use the tag, if the report schema is </w:t>
      </w:r>
      <w:r w:rsidRPr="00803E83">
        <w:rPr>
          <w:rFonts w:eastAsia="Times New Roman" w:cs="Arial"/>
          <w:color w:val="333333"/>
          <w:lang w:eastAsia="de-DE"/>
        </w:rPr>
        <w:t>in parallel to the report</w:t>
      </w:r>
      <w:r>
        <w:rPr>
          <w:rFonts w:eastAsia="Times New Roman" w:cs="Arial"/>
          <w:color w:val="333333"/>
          <w:lang w:eastAsia="de-DE"/>
        </w:rPr>
        <w:t xml:space="preserve"> </w:t>
      </w:r>
      <w:r w:rsidRPr="00803E83">
        <w:rPr>
          <w:rFonts w:eastAsia="Times New Roman" w:cs="Arial"/>
          <w:color w:val="333333"/>
          <w:lang w:eastAsia="de-DE"/>
        </w:rPr>
        <w:t xml:space="preserve">template, </w:t>
      </w:r>
      <w:r>
        <w:rPr>
          <w:rFonts w:eastAsia="Times New Roman" w:cs="Arial"/>
          <w:color w:val="333333"/>
          <w:lang w:eastAsia="de-DE"/>
        </w:rPr>
        <w:t xml:space="preserve">with the same name as the report template, but with the </w:t>
      </w:r>
      <w:proofErr w:type="spellStart"/>
      <w:r>
        <w:rPr>
          <w:rFonts w:eastAsia="Times New Roman" w:cs="Arial"/>
          <w:color w:val="333333"/>
          <w:lang w:eastAsia="de-DE"/>
        </w:rPr>
        <w:t>xsd</w:t>
      </w:r>
      <w:proofErr w:type="spellEnd"/>
      <w:r>
        <w:rPr>
          <w:rFonts w:eastAsia="Times New Roman" w:cs="Arial"/>
          <w:color w:val="333333"/>
          <w:lang w:eastAsia="de-DE"/>
        </w:rPr>
        <w:t xml:space="preserve"> instead of the </w:t>
      </w:r>
      <w:proofErr w:type="spellStart"/>
      <w:r>
        <w:rPr>
          <w:rFonts w:eastAsia="Times New Roman" w:cs="Arial"/>
          <w:color w:val="333333"/>
          <w:lang w:eastAsia="de-DE"/>
        </w:rPr>
        <w:t>rpt</w:t>
      </w:r>
      <w:proofErr w:type="spellEnd"/>
      <w:r>
        <w:rPr>
          <w:rFonts w:eastAsia="Times New Roman" w:cs="Arial"/>
          <w:color w:val="333333"/>
          <w:lang w:eastAsia="de-DE"/>
        </w:rPr>
        <w:t xml:space="preserve"> extension. You cannot use this tag, if the report template is handed over in the input message. The resolution to a document URI is not possible.</w:t>
      </w:r>
    </w:p>
    <w:p w14:paraId="1CB4BD4A" w14:textId="77777777" w:rsidR="003624DD" w:rsidRDefault="003624DD" w:rsidP="003624DD">
      <w:pPr>
        <w:jc w:val="both"/>
        <w:rPr>
          <w:rFonts w:eastAsia="Times New Roman" w:cs="Arial"/>
          <w:color w:val="333333"/>
          <w:lang w:eastAsia="de-DE"/>
        </w:rPr>
      </w:pPr>
    </w:p>
    <w:p w14:paraId="5CCE765B" w14:textId="77777777" w:rsidR="003624DD" w:rsidRPr="00803E83" w:rsidRDefault="003624DD" w:rsidP="003624DD">
      <w:pPr>
        <w:jc w:val="both"/>
        <w:rPr>
          <w:rFonts w:eastAsia="Times New Roman" w:cs="Arial"/>
          <w:b/>
          <w:bCs/>
          <w:color w:val="333333"/>
          <w:lang w:eastAsia="de-DE"/>
        </w:rPr>
      </w:pPr>
      <w:r w:rsidRPr="00803E83">
        <w:rPr>
          <w:rFonts w:eastAsia="Times New Roman" w:cs="Arial"/>
          <w:b/>
          <w:bCs/>
          <w:color w:val="333333"/>
          <w:lang w:eastAsia="de-DE"/>
        </w:rPr>
        <w:t>&lt;</w:t>
      </w:r>
      <w:proofErr w:type="spellStart"/>
      <w:r w:rsidRPr="00803E83">
        <w:rPr>
          <w:rFonts w:eastAsia="Times New Roman" w:cs="Arial"/>
          <w:b/>
          <w:bCs/>
          <w:color w:val="333333"/>
          <w:lang w:eastAsia="de-DE"/>
        </w:rPr>
        <w:t>xci:</w:t>
      </w:r>
      <w:r>
        <w:rPr>
          <w:rFonts w:eastAsia="Times New Roman" w:cs="Arial"/>
          <w:b/>
          <w:bCs/>
          <w:color w:val="333333"/>
          <w:lang w:eastAsia="de-DE"/>
        </w:rPr>
        <w:t>schema</w:t>
      </w:r>
      <w:r w:rsidRPr="00803E83">
        <w:rPr>
          <w:rFonts w:eastAsia="Times New Roman" w:cs="Arial"/>
          <w:b/>
          <w:bCs/>
          <w:color w:val="333333"/>
          <w:lang w:eastAsia="de-DE"/>
        </w:rPr>
        <w:t>-</w:t>
      </w:r>
      <w:r>
        <w:rPr>
          <w:rFonts w:eastAsia="Times New Roman" w:cs="Arial"/>
          <w:b/>
          <w:bCs/>
          <w:color w:val="333333"/>
          <w:lang w:eastAsia="de-DE"/>
        </w:rPr>
        <w:t>inlined</w:t>
      </w:r>
      <w:proofErr w:type="spellEnd"/>
      <w:r w:rsidRPr="00803E83">
        <w:rPr>
          <w:rFonts w:eastAsia="Times New Roman" w:cs="Arial"/>
          <w:b/>
          <w:bCs/>
          <w:color w:val="333333"/>
          <w:lang w:eastAsia="de-DE"/>
        </w:rPr>
        <w:t>&gt;</w:t>
      </w:r>
    </w:p>
    <w:p w14:paraId="779F5CEB" w14:textId="77777777" w:rsidR="003624DD" w:rsidRDefault="003624DD" w:rsidP="003624DD">
      <w:pPr>
        <w:jc w:val="both"/>
        <w:rPr>
          <w:rFonts w:eastAsia="Times New Roman" w:cs="Arial"/>
          <w:color w:val="333333"/>
          <w:lang w:eastAsia="de-DE"/>
        </w:rPr>
      </w:pPr>
      <w:r>
        <w:rPr>
          <w:rFonts w:eastAsia="Times New Roman" w:cs="Arial"/>
          <w:color w:val="333333"/>
          <w:lang w:eastAsia="de-DE"/>
        </w:rPr>
        <w:t>Use the tag to hand over the schema document directly embedded in this tag.</w:t>
      </w:r>
    </w:p>
    <w:p w14:paraId="37BC97BC" w14:textId="77777777" w:rsidR="003624DD" w:rsidRDefault="003624DD" w:rsidP="003624DD">
      <w:pPr>
        <w:jc w:val="both"/>
        <w:rPr>
          <w:rFonts w:eastAsia="Times New Roman" w:cs="Arial"/>
          <w:color w:val="333333"/>
          <w:lang w:eastAsia="de-DE"/>
        </w:rPr>
      </w:pPr>
      <w:r>
        <w:rPr>
          <w:rFonts w:eastAsia="Times New Roman" w:cs="Arial"/>
          <w:color w:val="333333"/>
          <w:lang w:eastAsia="de-DE"/>
        </w:rPr>
        <w:t>In the &lt;namespace&gt; tag, add namespaces.</w:t>
      </w:r>
    </w:p>
    <w:p w14:paraId="5915E495" w14:textId="77777777" w:rsidR="003624DD" w:rsidRDefault="003624DD" w:rsidP="003624DD">
      <w:pPr>
        <w:jc w:val="both"/>
        <w:rPr>
          <w:rFonts w:eastAsia="Times New Roman" w:cs="Arial"/>
          <w:color w:val="333333"/>
          <w:lang w:eastAsia="de-DE"/>
        </w:rPr>
      </w:pPr>
    </w:p>
    <w:p w14:paraId="37EF0770" w14:textId="77777777" w:rsidR="003624DD" w:rsidRDefault="003624DD" w:rsidP="003624DD">
      <w:pPr>
        <w:rPr>
          <w:b/>
          <w:bCs/>
          <w:lang w:eastAsia="de-DE"/>
        </w:rPr>
      </w:pPr>
      <w:bookmarkStart w:id="155" w:name="_Toc45043350"/>
    </w:p>
    <w:p w14:paraId="67FD2F53" w14:textId="77777777" w:rsidR="003624DD" w:rsidRPr="00CE17A1" w:rsidRDefault="003624DD" w:rsidP="003624DD">
      <w:pPr>
        <w:rPr>
          <w:b/>
          <w:bCs/>
          <w:color w:val="1F497D" w:themeColor="text2"/>
          <w:lang w:eastAsia="de-DE"/>
        </w:rPr>
      </w:pPr>
      <w:r w:rsidRPr="00CE17A1">
        <w:rPr>
          <w:b/>
          <w:bCs/>
          <w:color w:val="1F497D" w:themeColor="text2"/>
          <w:lang w:eastAsia="de-DE"/>
        </w:rPr>
        <w:t>&lt;</w:t>
      </w:r>
      <w:proofErr w:type="spellStart"/>
      <w:r w:rsidRPr="00CE17A1">
        <w:rPr>
          <w:b/>
          <w:bCs/>
          <w:color w:val="1F497D" w:themeColor="text2"/>
          <w:lang w:eastAsia="de-DE"/>
        </w:rPr>
        <w:t>xci:parameter</w:t>
      </w:r>
      <w:proofErr w:type="spellEnd"/>
      <w:r w:rsidRPr="00CE17A1">
        <w:rPr>
          <w:b/>
          <w:bCs/>
          <w:color w:val="1F497D" w:themeColor="text2"/>
          <w:lang w:eastAsia="de-DE"/>
        </w:rPr>
        <w:t>&gt;</w:t>
      </w:r>
      <w:bookmarkEnd w:id="155"/>
      <w:r w:rsidRPr="00CE17A1">
        <w:rPr>
          <w:b/>
          <w:bCs/>
          <w:color w:val="1F497D" w:themeColor="text2"/>
          <w:lang w:eastAsia="de-DE"/>
        </w:rPr>
        <w:t xml:space="preserve"> </w:t>
      </w:r>
    </w:p>
    <w:p w14:paraId="770D629C" w14:textId="77777777" w:rsidR="003624DD" w:rsidRDefault="003624DD" w:rsidP="003624DD">
      <w:pPr>
        <w:jc w:val="both"/>
        <w:rPr>
          <w:rFonts w:eastAsia="Times New Roman" w:cs="Arial"/>
          <w:color w:val="333333"/>
          <w:lang w:eastAsia="de-DE"/>
        </w:rPr>
      </w:pPr>
      <w:r>
        <w:rPr>
          <w:rFonts w:eastAsia="Times New Roman" w:cs="Arial"/>
          <w:color w:val="333333"/>
          <w:lang w:eastAsia="de-DE"/>
        </w:rPr>
        <w:t>If your report requires input parameters, enter them in the element. Use the following attributes:</w:t>
      </w:r>
    </w:p>
    <w:p w14:paraId="578CE43F" w14:textId="77777777" w:rsidR="003624DD" w:rsidRDefault="003624DD" w:rsidP="003624DD">
      <w:pPr>
        <w:pStyle w:val="BulletedList"/>
        <w:rPr>
          <w:lang w:eastAsia="de-DE"/>
        </w:rPr>
      </w:pPr>
      <w:r>
        <w:rPr>
          <w:lang w:eastAsia="de-DE"/>
        </w:rPr>
        <w:t>name</w:t>
      </w:r>
    </w:p>
    <w:p w14:paraId="531D1C2D" w14:textId="77777777" w:rsidR="003624DD" w:rsidRDefault="003624DD" w:rsidP="003624DD">
      <w:pPr>
        <w:pStyle w:val="LContinue"/>
        <w:rPr>
          <w:lang w:eastAsia="de-DE"/>
        </w:rPr>
      </w:pPr>
      <w:r>
        <w:rPr>
          <w:lang w:eastAsia="de-DE"/>
        </w:rPr>
        <w:t>Enter the parameter name. The attribute is required.</w:t>
      </w:r>
    </w:p>
    <w:p w14:paraId="1ECEDBA4" w14:textId="77777777" w:rsidR="003624DD" w:rsidRDefault="003624DD" w:rsidP="003624DD">
      <w:pPr>
        <w:pStyle w:val="BulletedList"/>
        <w:rPr>
          <w:lang w:eastAsia="de-DE"/>
        </w:rPr>
      </w:pPr>
      <w:r>
        <w:rPr>
          <w:lang w:eastAsia="de-DE"/>
        </w:rPr>
        <w:t>type</w:t>
      </w:r>
    </w:p>
    <w:p w14:paraId="00CCEEA2" w14:textId="77777777" w:rsidR="003624DD" w:rsidRDefault="003624DD" w:rsidP="003624DD">
      <w:pPr>
        <w:pStyle w:val="LContinue"/>
        <w:rPr>
          <w:lang w:eastAsia="de-DE"/>
        </w:rPr>
      </w:pPr>
      <w:r>
        <w:rPr>
          <w:lang w:eastAsia="de-DE"/>
        </w:rPr>
        <w:t>Enter the parameter type. The following types are available:</w:t>
      </w:r>
    </w:p>
    <w:p w14:paraId="50EB7E57" w14:textId="77777777" w:rsidR="003624DD" w:rsidRDefault="003624DD" w:rsidP="003624DD">
      <w:pPr>
        <w:pStyle w:val="LContinue"/>
        <w:rPr>
          <w:lang w:eastAsia="de-DE"/>
        </w:rPr>
      </w:pPr>
      <w:r>
        <w:rPr>
          <w:lang w:eastAsia="de-DE"/>
        </w:rPr>
        <w:t>String, double, integer, bool, date, date2</w:t>
      </w:r>
    </w:p>
    <w:p w14:paraId="755AA000" w14:textId="77777777" w:rsidR="003624DD" w:rsidRDefault="003624DD" w:rsidP="003624DD">
      <w:pPr>
        <w:pStyle w:val="BulletedList"/>
        <w:rPr>
          <w:lang w:eastAsia="de-DE"/>
        </w:rPr>
      </w:pPr>
      <w:r>
        <w:rPr>
          <w:lang w:eastAsia="de-DE"/>
        </w:rPr>
        <w:t>v1</w:t>
      </w:r>
    </w:p>
    <w:p w14:paraId="30B927D9" w14:textId="77777777" w:rsidR="003624DD" w:rsidRDefault="003624DD" w:rsidP="003624DD">
      <w:pPr>
        <w:pStyle w:val="LContinue"/>
        <w:rPr>
          <w:lang w:eastAsia="de-DE"/>
        </w:rPr>
      </w:pPr>
      <w:r>
        <w:rPr>
          <w:lang w:eastAsia="de-DE"/>
        </w:rPr>
        <w:t>Enter the parameter value or the lower value of a range.</w:t>
      </w:r>
    </w:p>
    <w:p w14:paraId="4A3A6F72" w14:textId="77777777" w:rsidR="003624DD" w:rsidRDefault="003624DD" w:rsidP="003624DD">
      <w:pPr>
        <w:pStyle w:val="BulletedList"/>
        <w:rPr>
          <w:lang w:eastAsia="de-DE"/>
        </w:rPr>
      </w:pPr>
      <w:r>
        <w:rPr>
          <w:lang w:eastAsia="de-DE"/>
        </w:rPr>
        <w:t>v2</w:t>
      </w:r>
    </w:p>
    <w:p w14:paraId="3ED24A6C" w14:textId="77777777" w:rsidR="003624DD" w:rsidRDefault="003624DD" w:rsidP="003624DD">
      <w:pPr>
        <w:pStyle w:val="LContinue"/>
        <w:rPr>
          <w:lang w:eastAsia="de-DE"/>
        </w:rPr>
      </w:pPr>
      <w:r w:rsidRPr="00991A46">
        <w:rPr>
          <w:lang w:eastAsia="de-DE"/>
        </w:rPr>
        <w:t xml:space="preserve">Enter the </w:t>
      </w:r>
      <w:r>
        <w:rPr>
          <w:lang w:eastAsia="de-DE"/>
        </w:rPr>
        <w:t>upper inclusive</w:t>
      </w:r>
      <w:r w:rsidRPr="00991A46">
        <w:rPr>
          <w:lang w:eastAsia="de-DE"/>
        </w:rPr>
        <w:t xml:space="preserve"> value of a range.</w:t>
      </w:r>
      <w:r>
        <w:rPr>
          <w:lang w:eastAsia="de-DE"/>
        </w:rPr>
        <w:t xml:space="preserve"> If this is not required, leave the field empty.</w:t>
      </w:r>
    </w:p>
    <w:p w14:paraId="247DDB31" w14:textId="77777777" w:rsidR="003624DD" w:rsidRDefault="003624DD" w:rsidP="003624DD">
      <w:pPr>
        <w:pStyle w:val="BulletedList"/>
        <w:numPr>
          <w:ilvl w:val="0"/>
          <w:numId w:val="0"/>
        </w:numPr>
        <w:ind w:left="397" w:hanging="397"/>
        <w:rPr>
          <w:lang w:eastAsia="de-DE"/>
        </w:rPr>
      </w:pPr>
    </w:p>
    <w:p w14:paraId="0B4EA4FF" w14:textId="77777777" w:rsidR="003624DD" w:rsidRPr="00CE17A1" w:rsidRDefault="003624DD" w:rsidP="003624DD">
      <w:pPr>
        <w:rPr>
          <w:b/>
          <w:bCs/>
          <w:color w:val="1F497D" w:themeColor="text2"/>
          <w:lang w:eastAsia="de-DE"/>
        </w:rPr>
      </w:pPr>
      <w:bookmarkStart w:id="156" w:name="_Toc45043351"/>
      <w:r w:rsidRPr="00CE17A1">
        <w:rPr>
          <w:b/>
          <w:bCs/>
          <w:color w:val="1F497D" w:themeColor="text2"/>
          <w:lang w:eastAsia="de-DE"/>
        </w:rPr>
        <w:t>&lt;</w:t>
      </w:r>
      <w:proofErr w:type="spellStart"/>
      <w:r w:rsidRPr="00CE17A1">
        <w:rPr>
          <w:b/>
          <w:bCs/>
          <w:color w:val="1F497D" w:themeColor="text2"/>
          <w:lang w:eastAsia="de-DE"/>
        </w:rPr>
        <w:t>xci:image</w:t>
      </w:r>
      <w:proofErr w:type="spellEnd"/>
      <w:r w:rsidRPr="00CE17A1">
        <w:rPr>
          <w:b/>
          <w:bCs/>
          <w:color w:val="1F497D" w:themeColor="text2"/>
          <w:lang w:eastAsia="de-DE"/>
        </w:rPr>
        <w:t>&gt;</w:t>
      </w:r>
      <w:bookmarkEnd w:id="156"/>
    </w:p>
    <w:p w14:paraId="631C74F8" w14:textId="77777777" w:rsidR="003624DD" w:rsidRDefault="003624DD" w:rsidP="003624DD">
      <w:pPr>
        <w:rPr>
          <w:lang w:eastAsia="de-DE"/>
        </w:rPr>
      </w:pPr>
      <w:r>
        <w:rPr>
          <w:lang w:eastAsia="de-DE"/>
        </w:rPr>
        <w:t>Use the element to hand over an already rendered report image as a base64 encoded string that is handed over in the input message to the Java class.</w:t>
      </w:r>
    </w:p>
    <w:p w14:paraId="55C03FFC" w14:textId="77777777" w:rsidR="003624DD" w:rsidRDefault="003624DD" w:rsidP="003624DD">
      <w:pPr>
        <w:rPr>
          <w:b/>
          <w:bCs/>
          <w:lang w:eastAsia="de-DE"/>
        </w:rPr>
      </w:pPr>
      <w:bookmarkStart w:id="157" w:name="_Toc45043352"/>
    </w:p>
    <w:p w14:paraId="4B6383FB" w14:textId="77777777" w:rsidR="003624DD" w:rsidRPr="00CE17A1" w:rsidRDefault="003624DD" w:rsidP="003624DD">
      <w:pPr>
        <w:rPr>
          <w:b/>
          <w:bCs/>
          <w:color w:val="1F497D" w:themeColor="text2"/>
          <w:lang w:eastAsia="de-DE"/>
        </w:rPr>
      </w:pPr>
      <w:r w:rsidRPr="00CE17A1">
        <w:rPr>
          <w:b/>
          <w:bCs/>
          <w:color w:val="1F497D" w:themeColor="text2"/>
          <w:lang w:eastAsia="de-DE"/>
        </w:rPr>
        <w:t>&lt;</w:t>
      </w:r>
      <w:proofErr w:type="spellStart"/>
      <w:r w:rsidRPr="00CE17A1">
        <w:rPr>
          <w:b/>
          <w:bCs/>
          <w:color w:val="1F497D" w:themeColor="text2"/>
          <w:lang w:eastAsia="de-DE"/>
        </w:rPr>
        <w:t>xci:printOptions</w:t>
      </w:r>
      <w:proofErr w:type="spellEnd"/>
      <w:r w:rsidRPr="00CE17A1">
        <w:rPr>
          <w:b/>
          <w:bCs/>
          <w:color w:val="1F497D" w:themeColor="text2"/>
          <w:lang w:eastAsia="de-DE"/>
        </w:rPr>
        <w:t>&gt;</w:t>
      </w:r>
      <w:bookmarkEnd w:id="157"/>
    </w:p>
    <w:p w14:paraId="43CB216E" w14:textId="77777777" w:rsidR="003624DD" w:rsidRDefault="003624DD" w:rsidP="003624DD">
      <w:r w:rsidRPr="00FA471D">
        <w:t xml:space="preserve">The Crystal Reports Java SDK provides </w:t>
      </w:r>
      <w:r>
        <w:t xml:space="preserve">the </w:t>
      </w:r>
      <w:proofErr w:type="spellStart"/>
      <w:r w:rsidRPr="006E6A0E">
        <w:rPr>
          <w:rStyle w:val="TechnicalName"/>
        </w:rPr>
        <w:t>PrintReportOptions</w:t>
      </w:r>
      <w:proofErr w:type="spellEnd"/>
      <w:r>
        <w:t xml:space="preserve"> class. The integration framework uses the class to send a report to a printer. Use the following attributes:</w:t>
      </w:r>
    </w:p>
    <w:p w14:paraId="62CE4C5B" w14:textId="77777777" w:rsidR="003624DD" w:rsidRDefault="003624DD" w:rsidP="003624DD"/>
    <w:p w14:paraId="1F541F45" w14:textId="77777777" w:rsidR="003624DD" w:rsidRDefault="003624DD" w:rsidP="003624DD">
      <w:pPr>
        <w:pStyle w:val="BulletedList"/>
      </w:pPr>
      <w:proofErr w:type="spellStart"/>
      <w:r>
        <w:t>printerName</w:t>
      </w:r>
      <w:proofErr w:type="spellEnd"/>
    </w:p>
    <w:p w14:paraId="7940563B" w14:textId="77777777" w:rsidR="003624DD" w:rsidRDefault="003624DD" w:rsidP="003624DD">
      <w:pPr>
        <w:pStyle w:val="LContinue"/>
      </w:pPr>
      <w:r>
        <w:t>This attribute is mandatory. Enter the name of the printer. If the printer is in a network, add the network address in front of the printer name.</w:t>
      </w:r>
    </w:p>
    <w:p w14:paraId="3439102B" w14:textId="77777777" w:rsidR="003624DD" w:rsidRDefault="003624DD" w:rsidP="003624DD"/>
    <w:p w14:paraId="0C2E097B" w14:textId="77777777" w:rsidR="003624DD" w:rsidRDefault="003624DD" w:rsidP="003624DD">
      <w:r>
        <w:t>The following attributes are optional:</w:t>
      </w:r>
    </w:p>
    <w:p w14:paraId="5D2E6E93" w14:textId="77777777" w:rsidR="003624DD" w:rsidRDefault="003624DD" w:rsidP="003624DD">
      <w:pPr>
        <w:pStyle w:val="BulletedList"/>
        <w:keepNext/>
      </w:pPr>
      <w:r>
        <w:t>collated</w:t>
      </w:r>
    </w:p>
    <w:p w14:paraId="5954F4C3" w14:textId="77777777" w:rsidR="003624DD" w:rsidRDefault="003624DD" w:rsidP="003624DD">
      <w:pPr>
        <w:pStyle w:val="LContinue"/>
      </w:pPr>
      <w:r>
        <w:t xml:space="preserve">If the printout has more than one page and you want to print more than one copy, set the value to </w:t>
      </w:r>
      <w:r w:rsidRPr="00180CB6">
        <w:rPr>
          <w:rStyle w:val="TechnicalName"/>
        </w:rPr>
        <w:t>true</w:t>
      </w:r>
      <w:r>
        <w:t xml:space="preserve"> to print all pages of one copy before printing the next copy. The default is </w:t>
      </w:r>
      <w:r w:rsidRPr="00180CB6">
        <w:rPr>
          <w:rStyle w:val="TechnicalName"/>
        </w:rPr>
        <w:t>false</w:t>
      </w:r>
      <w:r>
        <w:t xml:space="preserve">. </w:t>
      </w:r>
    </w:p>
    <w:p w14:paraId="2B3EC43E" w14:textId="77777777" w:rsidR="003624DD" w:rsidRDefault="003624DD" w:rsidP="003624DD">
      <w:pPr>
        <w:pStyle w:val="BulletedList"/>
      </w:pPr>
      <w:proofErr w:type="spellStart"/>
      <w:r>
        <w:t>numberOfCopies</w:t>
      </w:r>
      <w:proofErr w:type="spellEnd"/>
    </w:p>
    <w:p w14:paraId="21FB4B7A" w14:textId="77777777" w:rsidR="003624DD" w:rsidRDefault="003624DD" w:rsidP="003624DD">
      <w:pPr>
        <w:pStyle w:val="LContinue"/>
      </w:pPr>
      <w:r>
        <w:t xml:space="preserve">Define the number of copies you want to print. The default is </w:t>
      </w:r>
      <w:r w:rsidRPr="00B51850">
        <w:rPr>
          <w:rStyle w:val="TechnicalName"/>
        </w:rPr>
        <w:t>1</w:t>
      </w:r>
      <w:r>
        <w:t>.</w:t>
      </w:r>
    </w:p>
    <w:p w14:paraId="408B4FB4" w14:textId="77777777" w:rsidR="003624DD" w:rsidRDefault="003624DD" w:rsidP="003624DD"/>
    <w:p w14:paraId="3B7D71B3" w14:textId="77777777" w:rsidR="003624DD" w:rsidRDefault="003624DD" w:rsidP="003624DD">
      <w:pPr>
        <w:pStyle w:val="BulletedList"/>
      </w:pPr>
      <w:r>
        <w:t>d</w:t>
      </w:r>
      <w:r w:rsidRPr="00681BB0">
        <w:t>uplex</w:t>
      </w:r>
    </w:p>
    <w:p w14:paraId="567FBA8A" w14:textId="77777777" w:rsidR="003624DD" w:rsidRDefault="003624DD" w:rsidP="003624DD">
      <w:pPr>
        <w:pStyle w:val="LContinue"/>
      </w:pPr>
      <w:r>
        <w:t xml:space="preserve">To print only on one side, enter </w:t>
      </w:r>
      <w:r w:rsidRPr="00180CB6">
        <w:rPr>
          <w:rStyle w:val="TechnicalName"/>
        </w:rPr>
        <w:t>simplex</w:t>
      </w:r>
      <w:r>
        <w:t xml:space="preserve">. This is the default. To print on both sides, enter </w:t>
      </w:r>
      <w:proofErr w:type="spellStart"/>
      <w:r w:rsidRPr="002D29EA">
        <w:rPr>
          <w:rStyle w:val="TechnicalName"/>
        </w:rPr>
        <w:t>useDefault</w:t>
      </w:r>
      <w:proofErr w:type="spellEnd"/>
      <w:r>
        <w:t xml:space="preserve">. Further options are </w:t>
      </w:r>
      <w:r w:rsidRPr="002D29EA">
        <w:rPr>
          <w:rStyle w:val="TechnicalName"/>
        </w:rPr>
        <w:t>horizontal</w:t>
      </w:r>
      <w:r>
        <w:t xml:space="preserve"> and </w:t>
      </w:r>
      <w:r w:rsidRPr="002D29EA">
        <w:rPr>
          <w:rStyle w:val="TechnicalName"/>
        </w:rPr>
        <w:t>vertical</w:t>
      </w:r>
      <w:r>
        <w:t>.</w:t>
      </w:r>
    </w:p>
    <w:p w14:paraId="7D242A27" w14:textId="77777777" w:rsidR="003624DD" w:rsidRDefault="003624DD" w:rsidP="003624DD">
      <w:pPr>
        <w:pStyle w:val="LContinue"/>
      </w:pPr>
      <w:r>
        <w:t xml:space="preserve">For more information, refer to the </w:t>
      </w:r>
      <w:r w:rsidRPr="00FA471D">
        <w:t>Crystal Reports Java SDK</w:t>
      </w:r>
      <w:r>
        <w:t xml:space="preserve"> documentation for the </w:t>
      </w:r>
      <w:proofErr w:type="spellStart"/>
      <w:r w:rsidRPr="006E6A0E">
        <w:rPr>
          <w:rStyle w:val="TechnicalName"/>
        </w:rPr>
        <w:t>PrintReportOptions</w:t>
      </w:r>
      <w:proofErr w:type="spellEnd"/>
      <w:r>
        <w:t xml:space="preserve"> class</w:t>
      </w:r>
    </w:p>
    <w:p w14:paraId="6F721B31" w14:textId="77777777" w:rsidR="003624DD" w:rsidRDefault="003624DD" w:rsidP="003624DD">
      <w:pPr>
        <w:pStyle w:val="BulletedList"/>
      </w:pPr>
      <w:proofErr w:type="spellStart"/>
      <w:r>
        <w:t>paperSize</w:t>
      </w:r>
      <w:proofErr w:type="spellEnd"/>
    </w:p>
    <w:p w14:paraId="078A1EEA" w14:textId="77777777" w:rsidR="003624DD" w:rsidRDefault="003624DD" w:rsidP="003624DD">
      <w:pPr>
        <w:pStyle w:val="LContinue"/>
      </w:pPr>
      <w:r>
        <w:t xml:space="preserve">Define the paper size. The default is </w:t>
      </w:r>
      <w:r>
        <w:rPr>
          <w:rStyle w:val="TechnicalName"/>
        </w:rPr>
        <w:t>Default</w:t>
      </w:r>
      <w:r>
        <w:t xml:space="preserve">. The printer uses the paper size defined in the template. Further options are </w:t>
      </w:r>
      <w:r w:rsidRPr="005E2272">
        <w:rPr>
          <w:rStyle w:val="TechnicalName"/>
        </w:rPr>
        <w:t xml:space="preserve">PaperA3, PaperA4, PaperA5, PaperB4, PaperB5, </w:t>
      </w:r>
      <w:proofErr w:type="spellStart"/>
      <w:r w:rsidRPr="005E2272">
        <w:rPr>
          <w:rStyle w:val="TechnicalName"/>
        </w:rPr>
        <w:t>PaperCsheet</w:t>
      </w:r>
      <w:proofErr w:type="spellEnd"/>
      <w:r w:rsidRPr="005E2272">
        <w:rPr>
          <w:rStyle w:val="TechnicalName"/>
        </w:rPr>
        <w:t xml:space="preserve">, </w:t>
      </w:r>
      <w:proofErr w:type="spellStart"/>
      <w:r w:rsidRPr="005E2272">
        <w:rPr>
          <w:rStyle w:val="TechnicalName"/>
        </w:rPr>
        <w:t>PaperDsheet</w:t>
      </w:r>
      <w:proofErr w:type="spellEnd"/>
      <w:r w:rsidRPr="005E2272">
        <w:rPr>
          <w:rStyle w:val="TechnicalName"/>
        </w:rPr>
        <w:t xml:space="preserve">, PaperEnvelope10, PaperEnvelope11, PaperEnvelope12, PaperEnvelope14, PaperEnvelope9, </w:t>
      </w:r>
      <w:proofErr w:type="spellStart"/>
      <w:r w:rsidRPr="005E2272">
        <w:rPr>
          <w:rStyle w:val="TechnicalName"/>
        </w:rPr>
        <w:t>PaperEnvelopeItaly</w:t>
      </w:r>
      <w:proofErr w:type="spellEnd"/>
      <w:r w:rsidRPr="005E2272">
        <w:rPr>
          <w:rStyle w:val="TechnicalName"/>
        </w:rPr>
        <w:t xml:space="preserve">, </w:t>
      </w:r>
      <w:proofErr w:type="spellStart"/>
      <w:r w:rsidRPr="005E2272">
        <w:rPr>
          <w:rStyle w:val="TechnicalName"/>
        </w:rPr>
        <w:t>PaperEnvelopeMonarch</w:t>
      </w:r>
      <w:proofErr w:type="spellEnd"/>
      <w:r w:rsidRPr="005E2272">
        <w:rPr>
          <w:rStyle w:val="TechnicalName"/>
        </w:rPr>
        <w:t xml:space="preserve">, </w:t>
      </w:r>
      <w:proofErr w:type="spellStart"/>
      <w:r w:rsidRPr="005E2272">
        <w:rPr>
          <w:rStyle w:val="TechnicalName"/>
        </w:rPr>
        <w:t>PaperEnvelopePersonal</w:t>
      </w:r>
      <w:proofErr w:type="spellEnd"/>
      <w:r w:rsidRPr="005E2272">
        <w:rPr>
          <w:rStyle w:val="TechnicalName"/>
        </w:rPr>
        <w:t xml:space="preserve">, </w:t>
      </w:r>
      <w:proofErr w:type="spellStart"/>
      <w:r w:rsidRPr="005E2272">
        <w:rPr>
          <w:rStyle w:val="TechnicalName"/>
        </w:rPr>
        <w:t>PaperEsheet</w:t>
      </w:r>
      <w:proofErr w:type="spellEnd"/>
      <w:r w:rsidRPr="005E2272">
        <w:rPr>
          <w:rStyle w:val="TechnicalName"/>
        </w:rPr>
        <w:t xml:space="preserve">, </w:t>
      </w:r>
      <w:proofErr w:type="spellStart"/>
      <w:r w:rsidRPr="005E2272">
        <w:rPr>
          <w:rStyle w:val="TechnicalName"/>
        </w:rPr>
        <w:t>PaperExecutive</w:t>
      </w:r>
      <w:proofErr w:type="spellEnd"/>
      <w:r w:rsidRPr="005E2272">
        <w:rPr>
          <w:rStyle w:val="TechnicalName"/>
        </w:rPr>
        <w:t xml:space="preserve">, </w:t>
      </w:r>
      <w:proofErr w:type="spellStart"/>
      <w:r w:rsidRPr="005E2272">
        <w:rPr>
          <w:rStyle w:val="TechnicalName"/>
        </w:rPr>
        <w:t>PaperFolio</w:t>
      </w:r>
      <w:proofErr w:type="spellEnd"/>
      <w:r w:rsidRPr="005E2272">
        <w:rPr>
          <w:rStyle w:val="TechnicalName"/>
        </w:rPr>
        <w:t xml:space="preserve">, </w:t>
      </w:r>
      <w:proofErr w:type="spellStart"/>
      <w:r w:rsidRPr="005E2272">
        <w:rPr>
          <w:rStyle w:val="TechnicalName"/>
        </w:rPr>
        <w:t>PaperLedger</w:t>
      </w:r>
      <w:proofErr w:type="spellEnd"/>
      <w:r w:rsidRPr="005E2272">
        <w:rPr>
          <w:rStyle w:val="TechnicalName"/>
        </w:rPr>
        <w:t xml:space="preserve">, </w:t>
      </w:r>
      <w:proofErr w:type="spellStart"/>
      <w:r w:rsidRPr="005E2272">
        <w:rPr>
          <w:rStyle w:val="TechnicalName"/>
        </w:rPr>
        <w:t>PaperLegal</w:t>
      </w:r>
      <w:proofErr w:type="spellEnd"/>
      <w:r w:rsidRPr="005E2272">
        <w:rPr>
          <w:rStyle w:val="TechnicalName"/>
        </w:rPr>
        <w:t xml:space="preserve">, </w:t>
      </w:r>
      <w:proofErr w:type="spellStart"/>
      <w:r w:rsidRPr="005E2272">
        <w:rPr>
          <w:rStyle w:val="TechnicalName"/>
        </w:rPr>
        <w:t>PaperLetter</w:t>
      </w:r>
      <w:proofErr w:type="spellEnd"/>
      <w:r w:rsidRPr="005E2272">
        <w:rPr>
          <w:rStyle w:val="TechnicalName"/>
        </w:rPr>
        <w:t xml:space="preserve">, </w:t>
      </w:r>
      <w:proofErr w:type="spellStart"/>
      <w:r w:rsidRPr="005E2272">
        <w:rPr>
          <w:rStyle w:val="TechnicalName"/>
        </w:rPr>
        <w:t>PaperTabloid</w:t>
      </w:r>
      <w:proofErr w:type="spellEnd"/>
      <w:r w:rsidRPr="005E2272">
        <w:rPr>
          <w:rStyle w:val="TechnicalName"/>
        </w:rPr>
        <w:t xml:space="preserve">, </w:t>
      </w:r>
      <w:proofErr w:type="spellStart"/>
      <w:r w:rsidRPr="005E2272">
        <w:rPr>
          <w:rStyle w:val="TechnicalName"/>
        </w:rPr>
        <w:t>UseDefault</w:t>
      </w:r>
      <w:proofErr w:type="spellEnd"/>
      <w:r>
        <w:t xml:space="preserve">. </w:t>
      </w:r>
    </w:p>
    <w:p w14:paraId="58D0B113" w14:textId="77777777" w:rsidR="003624DD" w:rsidRDefault="003624DD" w:rsidP="003624DD">
      <w:pPr>
        <w:pStyle w:val="LContinue"/>
      </w:pPr>
      <w:r>
        <w:t xml:space="preserve">For more information, refer to the </w:t>
      </w:r>
      <w:r w:rsidRPr="00FA471D">
        <w:t>Crystal Reports Java SDK</w:t>
      </w:r>
      <w:r>
        <w:t xml:space="preserve"> documentation for the </w:t>
      </w:r>
      <w:proofErr w:type="spellStart"/>
      <w:r w:rsidRPr="006E6A0E">
        <w:rPr>
          <w:rStyle w:val="TechnicalName"/>
        </w:rPr>
        <w:t>PrintReportOptions</w:t>
      </w:r>
      <w:proofErr w:type="spellEnd"/>
      <w:r>
        <w:t xml:space="preserve"> class</w:t>
      </w:r>
    </w:p>
    <w:p w14:paraId="59261D56" w14:textId="77777777" w:rsidR="003624DD" w:rsidRDefault="003624DD" w:rsidP="003624DD">
      <w:pPr>
        <w:pStyle w:val="BulletedList"/>
      </w:pPr>
      <w:proofErr w:type="spellStart"/>
      <w:r>
        <w:t>startPage</w:t>
      </w:r>
      <w:proofErr w:type="spellEnd"/>
    </w:p>
    <w:p w14:paraId="26405A9D" w14:textId="77777777" w:rsidR="003624DD" w:rsidRDefault="003624DD" w:rsidP="003624DD">
      <w:pPr>
        <w:pStyle w:val="LContinue"/>
      </w:pPr>
      <w:r>
        <w:t>To print pages of the report, enter the start page number. The default is that you print the complete report.</w:t>
      </w:r>
    </w:p>
    <w:p w14:paraId="0DE101DE" w14:textId="77777777" w:rsidR="003624DD" w:rsidRDefault="003624DD" w:rsidP="003624DD">
      <w:pPr>
        <w:pStyle w:val="BulletedList"/>
      </w:pPr>
      <w:proofErr w:type="spellStart"/>
      <w:r>
        <w:t>endPage</w:t>
      </w:r>
      <w:proofErr w:type="spellEnd"/>
    </w:p>
    <w:p w14:paraId="0C116A68" w14:textId="77777777" w:rsidR="003624DD" w:rsidRDefault="003624DD" w:rsidP="003624DD">
      <w:pPr>
        <w:pStyle w:val="LContinue"/>
      </w:pPr>
      <w:r>
        <w:t>To print pages of the report, enter the end page number. The default is that you print the complete report.</w:t>
      </w:r>
    </w:p>
    <w:p w14:paraId="132BD992" w14:textId="77777777" w:rsidR="003624DD" w:rsidRDefault="003624DD" w:rsidP="003624DD"/>
    <w:p w14:paraId="14467BF3" w14:textId="77777777" w:rsidR="00171A38" w:rsidRDefault="00171A38" w:rsidP="003624DD"/>
    <w:p w14:paraId="6F0DDECF" w14:textId="77777777" w:rsidR="003624DD" w:rsidRPr="00B51850" w:rsidRDefault="003624DD" w:rsidP="00171A38">
      <w:pPr>
        <w:keepNext/>
        <w:rPr>
          <w:b/>
        </w:rPr>
      </w:pPr>
      <w:r w:rsidRPr="00B51850">
        <w:rPr>
          <w:b/>
        </w:rPr>
        <w:t>Example</w:t>
      </w:r>
    </w:p>
    <w:p w14:paraId="02299A9F" w14:textId="77777777" w:rsidR="003624DD" w:rsidRPr="00B51850" w:rsidRDefault="003624DD" w:rsidP="003624DD">
      <w:pPr>
        <w:rPr>
          <w:rStyle w:val="TechnicalName"/>
        </w:rPr>
      </w:pPr>
      <w:r w:rsidRPr="00B51850">
        <w:rPr>
          <w:rStyle w:val="TechnicalName"/>
        </w:rPr>
        <w:t>&lt;</w:t>
      </w:r>
      <w:proofErr w:type="spellStart"/>
      <w:r w:rsidRPr="00B51850">
        <w:rPr>
          <w:rStyle w:val="TechnicalName"/>
        </w:rPr>
        <w:t>xsl:template</w:t>
      </w:r>
      <w:proofErr w:type="spellEnd"/>
      <w:r w:rsidRPr="00B51850">
        <w:rPr>
          <w:rStyle w:val="TechnicalName"/>
        </w:rPr>
        <w:t xml:space="preserve"> name="transform"&gt;</w:t>
      </w:r>
    </w:p>
    <w:p w14:paraId="111D7D23" w14:textId="77777777" w:rsidR="003624DD" w:rsidRPr="00B51850" w:rsidRDefault="003624DD" w:rsidP="003624DD">
      <w:pPr>
        <w:rPr>
          <w:rStyle w:val="TechnicalName"/>
        </w:rPr>
      </w:pPr>
      <w:r w:rsidRPr="00B51850">
        <w:rPr>
          <w:rStyle w:val="TechnicalName"/>
        </w:rPr>
        <w:t xml:space="preserve"> &lt;parameters </w:t>
      </w:r>
      <w:proofErr w:type="spellStart"/>
      <w:r w:rsidRPr="00B51850">
        <w:rPr>
          <w:rStyle w:val="TechnicalName"/>
        </w:rPr>
        <w:t>xmlns</w:t>
      </w:r>
      <w:proofErr w:type="spellEnd"/>
      <w:r w:rsidRPr="00B51850">
        <w:rPr>
          <w:rStyle w:val="TechnicalName"/>
        </w:rPr>
        <w:t>=""&gt;</w:t>
      </w:r>
    </w:p>
    <w:p w14:paraId="3356641C" w14:textId="77777777" w:rsidR="003624DD" w:rsidRPr="00B51850" w:rsidRDefault="003624DD" w:rsidP="003624DD">
      <w:pPr>
        <w:rPr>
          <w:rStyle w:val="TechnicalName"/>
        </w:rPr>
      </w:pPr>
      <w:r w:rsidRPr="00B51850">
        <w:rPr>
          <w:rStyle w:val="TechnicalName"/>
        </w:rPr>
        <w:t xml:space="preserve">    &lt;parameter v1="1516" v2="" name="</w:t>
      </w:r>
      <w:proofErr w:type="spellStart"/>
      <w:r w:rsidRPr="00B51850">
        <w:rPr>
          <w:rStyle w:val="TechnicalName"/>
        </w:rPr>
        <w:t>DocKey</w:t>
      </w:r>
      <w:proofErr w:type="spellEnd"/>
      <w:r w:rsidRPr="00B51850">
        <w:rPr>
          <w:rStyle w:val="TechnicalName"/>
        </w:rPr>
        <w:t>@" type="integer"/&gt;</w:t>
      </w:r>
    </w:p>
    <w:p w14:paraId="144B6017" w14:textId="77777777" w:rsidR="003624DD" w:rsidRPr="00B51850" w:rsidRDefault="003624DD" w:rsidP="003624DD">
      <w:pPr>
        <w:rPr>
          <w:rStyle w:val="TechnicalName"/>
        </w:rPr>
      </w:pPr>
      <w:r w:rsidRPr="00B51850">
        <w:rPr>
          <w:rStyle w:val="TechnicalName"/>
        </w:rPr>
        <w:t xml:space="preserve">    &lt;parameter v1="13" v2="" name="</w:t>
      </w:r>
      <w:proofErr w:type="spellStart"/>
      <w:r w:rsidRPr="00B51850">
        <w:rPr>
          <w:rStyle w:val="TechnicalName"/>
        </w:rPr>
        <w:t>ObjectID</w:t>
      </w:r>
      <w:proofErr w:type="spellEnd"/>
      <w:r w:rsidRPr="00B51850">
        <w:rPr>
          <w:rStyle w:val="TechnicalName"/>
        </w:rPr>
        <w:t>@" type="integer"/&gt;</w:t>
      </w:r>
    </w:p>
    <w:p w14:paraId="2AB204A2" w14:textId="77777777" w:rsidR="003624DD" w:rsidRPr="00B51850" w:rsidRDefault="003624DD" w:rsidP="003624DD">
      <w:pPr>
        <w:rPr>
          <w:rStyle w:val="TechnicalName"/>
        </w:rPr>
      </w:pPr>
      <w:r w:rsidRPr="00B51850">
        <w:rPr>
          <w:rStyle w:val="TechnicalName"/>
        </w:rPr>
        <w:t xml:space="preserve"> &lt;/parameters&gt;</w:t>
      </w:r>
    </w:p>
    <w:p w14:paraId="0A689020" w14:textId="77777777" w:rsidR="003624DD" w:rsidRPr="00D12F90" w:rsidRDefault="003624DD" w:rsidP="003624DD">
      <w:pPr>
        <w:rPr>
          <w:rStyle w:val="TechnicalName"/>
          <w:b/>
        </w:rPr>
      </w:pPr>
      <w:r w:rsidRPr="00B51850">
        <w:rPr>
          <w:rStyle w:val="TechnicalName"/>
        </w:rPr>
        <w:t xml:space="preserve"> </w:t>
      </w:r>
      <w:r w:rsidRPr="00D12F90">
        <w:rPr>
          <w:rStyle w:val="TechnicalName"/>
          <w:b/>
        </w:rPr>
        <w:t>&lt;</w:t>
      </w:r>
      <w:proofErr w:type="spellStart"/>
      <w:r w:rsidRPr="00D12F90">
        <w:rPr>
          <w:rStyle w:val="TechnicalName"/>
          <w:b/>
        </w:rPr>
        <w:t>printOptions</w:t>
      </w:r>
      <w:proofErr w:type="spellEnd"/>
      <w:r w:rsidRPr="00D12F90">
        <w:rPr>
          <w:rStyle w:val="TechnicalName"/>
          <w:b/>
        </w:rPr>
        <w:t xml:space="preserve"> </w:t>
      </w:r>
      <w:proofErr w:type="spellStart"/>
      <w:r w:rsidRPr="00D12F90">
        <w:rPr>
          <w:rStyle w:val="TechnicalName"/>
          <w:b/>
        </w:rPr>
        <w:t>printerName</w:t>
      </w:r>
      <w:proofErr w:type="spellEnd"/>
      <w:r w:rsidRPr="00D12F90">
        <w:rPr>
          <w:rStyle w:val="TechnicalName"/>
          <w:b/>
        </w:rPr>
        <w:t>="&lt;</w:t>
      </w:r>
      <w:proofErr w:type="spellStart"/>
      <w:r w:rsidRPr="00D12F90">
        <w:rPr>
          <w:rStyle w:val="TechnicalName"/>
          <w:b/>
        </w:rPr>
        <w:t>printername</w:t>
      </w:r>
      <w:proofErr w:type="spellEnd"/>
      <w:r w:rsidRPr="00D12F90">
        <w:rPr>
          <w:rStyle w:val="TechnicalName"/>
          <w:b/>
        </w:rPr>
        <w:t xml:space="preserve">&gt;" </w:t>
      </w:r>
    </w:p>
    <w:p w14:paraId="686DC3DC" w14:textId="77777777" w:rsidR="003624DD" w:rsidRPr="00D12F90" w:rsidRDefault="003624DD" w:rsidP="003624DD">
      <w:pPr>
        <w:rPr>
          <w:rStyle w:val="TechnicalName"/>
          <w:b/>
        </w:rPr>
      </w:pPr>
      <w:r w:rsidRPr="00D12F90">
        <w:rPr>
          <w:rStyle w:val="TechnicalName"/>
          <w:b/>
        </w:rPr>
        <w:t xml:space="preserve">    collated ="false" </w:t>
      </w:r>
      <w:proofErr w:type="spellStart"/>
      <w:r w:rsidRPr="00D12F90">
        <w:rPr>
          <w:rStyle w:val="TechnicalName"/>
          <w:b/>
        </w:rPr>
        <w:t>numberOfCopies</w:t>
      </w:r>
      <w:proofErr w:type="spellEnd"/>
      <w:r w:rsidRPr="00D12F90">
        <w:rPr>
          <w:rStyle w:val="TechnicalName"/>
          <w:b/>
        </w:rPr>
        <w:t>="1" duplex="</w:t>
      </w:r>
      <w:r w:rsidRPr="00D12F90">
        <w:rPr>
          <w:b/>
        </w:rPr>
        <w:t xml:space="preserve"> </w:t>
      </w:r>
      <w:r w:rsidRPr="00D12F90">
        <w:rPr>
          <w:rStyle w:val="TechnicalName"/>
          <w:b/>
        </w:rPr>
        <w:t xml:space="preserve">simplex" </w:t>
      </w:r>
    </w:p>
    <w:p w14:paraId="55FFBD84" w14:textId="77777777" w:rsidR="003624DD" w:rsidRPr="00D12F90" w:rsidRDefault="003624DD" w:rsidP="003624DD">
      <w:pPr>
        <w:rPr>
          <w:rStyle w:val="TechnicalName"/>
          <w:b/>
        </w:rPr>
      </w:pPr>
      <w:r w:rsidRPr="00D12F90">
        <w:rPr>
          <w:rStyle w:val="TechnicalName"/>
          <w:b/>
        </w:rPr>
        <w:t xml:space="preserve">    </w:t>
      </w:r>
      <w:proofErr w:type="spellStart"/>
      <w:r w:rsidRPr="00D12F90">
        <w:rPr>
          <w:rStyle w:val="TechnicalName"/>
          <w:b/>
        </w:rPr>
        <w:t>paperSize</w:t>
      </w:r>
      <w:proofErr w:type="spellEnd"/>
      <w:r w:rsidRPr="00D12F90">
        <w:rPr>
          <w:rStyle w:val="TechnicalName"/>
          <w:b/>
        </w:rPr>
        <w:t xml:space="preserve">="paperA4" </w:t>
      </w:r>
      <w:proofErr w:type="spellStart"/>
      <w:r w:rsidRPr="00D12F90">
        <w:rPr>
          <w:rStyle w:val="TechnicalName"/>
          <w:b/>
        </w:rPr>
        <w:t>startPage</w:t>
      </w:r>
      <w:proofErr w:type="spellEnd"/>
      <w:r w:rsidRPr="00D12F90">
        <w:rPr>
          <w:rStyle w:val="TechnicalName"/>
          <w:b/>
        </w:rPr>
        <w:t xml:space="preserve">="1" </w:t>
      </w:r>
      <w:proofErr w:type="spellStart"/>
      <w:r w:rsidRPr="00D12F90">
        <w:rPr>
          <w:rStyle w:val="TechnicalName"/>
          <w:b/>
        </w:rPr>
        <w:t>endPage</w:t>
      </w:r>
      <w:proofErr w:type="spellEnd"/>
      <w:r w:rsidRPr="00D12F90">
        <w:rPr>
          <w:rStyle w:val="TechnicalName"/>
          <w:b/>
        </w:rPr>
        <w:t>="10"/&gt;</w:t>
      </w:r>
    </w:p>
    <w:p w14:paraId="4F164EB0" w14:textId="77777777" w:rsidR="003624DD" w:rsidRPr="00D12F90" w:rsidRDefault="003624DD" w:rsidP="003624DD">
      <w:pPr>
        <w:rPr>
          <w:rStyle w:val="TechnicalName"/>
          <w:b/>
        </w:rPr>
      </w:pPr>
      <w:r w:rsidRPr="00D12F90">
        <w:rPr>
          <w:rStyle w:val="TechnicalName"/>
          <w:b/>
        </w:rPr>
        <w:t xml:space="preserve"> &lt;/</w:t>
      </w:r>
      <w:proofErr w:type="spellStart"/>
      <w:r w:rsidRPr="00D12F90">
        <w:rPr>
          <w:rStyle w:val="TechnicalName"/>
          <w:b/>
        </w:rPr>
        <w:t>printOptions</w:t>
      </w:r>
      <w:proofErr w:type="spellEnd"/>
      <w:r w:rsidRPr="00D12F90">
        <w:rPr>
          <w:rStyle w:val="TechnicalName"/>
          <w:b/>
        </w:rPr>
        <w:t>&gt;</w:t>
      </w:r>
    </w:p>
    <w:p w14:paraId="25D598B2" w14:textId="77777777" w:rsidR="003624DD" w:rsidRPr="00B51850" w:rsidRDefault="003624DD" w:rsidP="003624DD">
      <w:pPr>
        <w:rPr>
          <w:rStyle w:val="TechnicalName"/>
        </w:rPr>
      </w:pPr>
      <w:r w:rsidRPr="00B51850">
        <w:rPr>
          <w:rStyle w:val="TechnicalName"/>
        </w:rPr>
        <w:t>&lt;/</w:t>
      </w:r>
      <w:proofErr w:type="spellStart"/>
      <w:r w:rsidRPr="00B51850">
        <w:rPr>
          <w:rStyle w:val="TechnicalName"/>
        </w:rPr>
        <w:t>xsl:template</w:t>
      </w:r>
      <w:proofErr w:type="spellEnd"/>
      <w:r w:rsidRPr="00B51850">
        <w:rPr>
          <w:rStyle w:val="TechnicalName"/>
        </w:rPr>
        <w:t>&gt;</w:t>
      </w:r>
    </w:p>
    <w:p w14:paraId="0E4FA794" w14:textId="77777777" w:rsidR="003624DD" w:rsidRDefault="003624DD" w:rsidP="003624DD"/>
    <w:p w14:paraId="20DC941C" w14:textId="77777777" w:rsidR="003624DD" w:rsidRDefault="003624DD" w:rsidP="003624DD">
      <w:r>
        <w:t xml:space="preserve">The example sends the report to the </w:t>
      </w:r>
      <w:r w:rsidRPr="00CD2C75">
        <w:rPr>
          <w:rStyle w:val="TechnicalName"/>
        </w:rPr>
        <w:t>&lt;</w:t>
      </w:r>
      <w:proofErr w:type="spellStart"/>
      <w:r w:rsidRPr="00CD2C75">
        <w:rPr>
          <w:rStyle w:val="TechnicalName"/>
        </w:rPr>
        <w:t>printername</w:t>
      </w:r>
      <w:proofErr w:type="spellEnd"/>
      <w:r w:rsidRPr="00CD2C75">
        <w:rPr>
          <w:rStyle w:val="TechnicalName"/>
        </w:rPr>
        <w:t>&gt;</w:t>
      </w:r>
      <w:r>
        <w:t xml:space="preserve"> printer. The printer prints one copy, uses one side of the paper, printing in A4 format, starting at page one and printing until page ten.</w:t>
      </w:r>
    </w:p>
    <w:p w14:paraId="492ACA9E" w14:textId="77777777" w:rsidR="003624DD" w:rsidRDefault="003624DD" w:rsidP="003624DD"/>
    <w:p w14:paraId="09ABDE14" w14:textId="77777777" w:rsidR="003624DD" w:rsidRPr="003624DD" w:rsidRDefault="003624DD" w:rsidP="003624DD">
      <w:pPr>
        <w:rPr>
          <w:b/>
          <w:bCs/>
          <w:lang w:eastAsia="de-DE"/>
        </w:rPr>
      </w:pPr>
      <w:bookmarkStart w:id="158" w:name="_Toc45043353"/>
      <w:r w:rsidRPr="003624DD">
        <w:rPr>
          <w:b/>
          <w:bCs/>
          <w:lang w:eastAsia="de-DE"/>
        </w:rPr>
        <w:t>&lt;</w:t>
      </w:r>
      <w:proofErr w:type="spellStart"/>
      <w:r w:rsidRPr="003624DD">
        <w:rPr>
          <w:b/>
          <w:bCs/>
          <w:lang w:eastAsia="de-DE"/>
        </w:rPr>
        <w:t>xci:exception</w:t>
      </w:r>
      <w:proofErr w:type="spellEnd"/>
      <w:r w:rsidRPr="003624DD">
        <w:rPr>
          <w:b/>
          <w:bCs/>
          <w:lang w:eastAsia="de-DE"/>
        </w:rPr>
        <w:t>&gt;</w:t>
      </w:r>
      <w:bookmarkEnd w:id="158"/>
    </w:p>
    <w:p w14:paraId="21734E1B" w14:textId="77777777" w:rsidR="003624DD" w:rsidRPr="009C0172" w:rsidRDefault="003624DD" w:rsidP="003624DD">
      <w:pPr>
        <w:pStyle w:val="BulletedList"/>
        <w:numPr>
          <w:ilvl w:val="0"/>
          <w:numId w:val="0"/>
        </w:numPr>
        <w:ind w:left="397" w:hanging="397"/>
        <w:rPr>
          <w:lang w:eastAsia="de-DE"/>
        </w:rPr>
      </w:pPr>
      <w:r>
        <w:rPr>
          <w:lang w:eastAsia="de-DE"/>
        </w:rPr>
        <w:t>The text of an exception raised by report processing.</w:t>
      </w:r>
    </w:p>
    <w:p w14:paraId="5F88150F" w14:textId="77777777" w:rsidR="003624DD" w:rsidRPr="009C0172" w:rsidRDefault="003624DD" w:rsidP="003624DD">
      <w:pPr>
        <w:pStyle w:val="BulletedList"/>
        <w:numPr>
          <w:ilvl w:val="0"/>
          <w:numId w:val="0"/>
        </w:numPr>
        <w:ind w:left="397" w:hanging="397"/>
        <w:rPr>
          <w:lang w:eastAsia="de-DE"/>
        </w:rPr>
      </w:pPr>
    </w:p>
    <w:p w14:paraId="029CC395" w14:textId="77777777" w:rsidR="003624DD" w:rsidRPr="003624DD" w:rsidRDefault="003624DD" w:rsidP="003624DD">
      <w:pPr>
        <w:rPr>
          <w:b/>
          <w:bCs/>
          <w:lang w:eastAsia="de-DE"/>
        </w:rPr>
      </w:pPr>
      <w:bookmarkStart w:id="159" w:name="_Toc45043354"/>
      <w:r w:rsidRPr="003624DD">
        <w:rPr>
          <w:b/>
          <w:bCs/>
          <w:lang w:eastAsia="de-DE"/>
        </w:rPr>
        <w:t>&lt;</w:t>
      </w:r>
      <w:proofErr w:type="spellStart"/>
      <w:r w:rsidRPr="003624DD">
        <w:rPr>
          <w:b/>
          <w:bCs/>
          <w:lang w:eastAsia="de-DE"/>
        </w:rPr>
        <w:t>xci:result</w:t>
      </w:r>
      <w:proofErr w:type="spellEnd"/>
      <w:r w:rsidRPr="003624DD">
        <w:rPr>
          <w:b/>
          <w:bCs/>
          <w:lang w:eastAsia="de-DE"/>
        </w:rPr>
        <w:t>&gt;</w:t>
      </w:r>
      <w:bookmarkEnd w:id="159"/>
    </w:p>
    <w:p w14:paraId="5307EA84" w14:textId="77777777" w:rsidR="003624DD" w:rsidRPr="009C0172" w:rsidRDefault="003624DD" w:rsidP="003624DD">
      <w:pPr>
        <w:rPr>
          <w:lang w:eastAsia="de-DE"/>
        </w:rPr>
      </w:pPr>
      <w:r>
        <w:rPr>
          <w:lang w:eastAsia="de-DE"/>
        </w:rPr>
        <w:t xml:space="preserve">For </w:t>
      </w:r>
      <w:proofErr w:type="spellStart"/>
      <w:r w:rsidRPr="009C0172">
        <w:rPr>
          <w:rStyle w:val="TechnicalName"/>
        </w:rPr>
        <w:t>directMode</w:t>
      </w:r>
      <w:proofErr w:type="spellEnd"/>
      <w:r>
        <w:rPr>
          <w:rStyle w:val="TechnicalName"/>
        </w:rPr>
        <w:t>=true</w:t>
      </w:r>
      <w:r>
        <w:rPr>
          <w:lang w:eastAsia="de-DE"/>
        </w:rPr>
        <w:t xml:space="preserve">, the </w:t>
      </w:r>
      <w:r w:rsidRPr="009C0172">
        <w:rPr>
          <w:lang w:eastAsia="de-DE"/>
        </w:rPr>
        <w:t>tag contains the report</w:t>
      </w:r>
      <w:r>
        <w:rPr>
          <w:lang w:eastAsia="de-DE"/>
        </w:rPr>
        <w:t xml:space="preserve"> </w:t>
      </w:r>
      <w:r w:rsidRPr="009C0172">
        <w:rPr>
          <w:lang w:eastAsia="de-DE"/>
        </w:rPr>
        <w:t>result, either in the (default) XML format or in another format. If the format is not XML, the embedded result</w:t>
      </w:r>
      <w:r>
        <w:rPr>
          <w:lang w:eastAsia="de-DE"/>
        </w:rPr>
        <w:t xml:space="preserve"> </w:t>
      </w:r>
      <w:r w:rsidRPr="009C0172">
        <w:rPr>
          <w:lang w:eastAsia="de-DE"/>
        </w:rPr>
        <w:t xml:space="preserve">data </w:t>
      </w:r>
      <w:r>
        <w:rPr>
          <w:lang w:eastAsia="de-DE"/>
        </w:rPr>
        <w:t xml:space="preserve">is </w:t>
      </w:r>
      <w:r w:rsidRPr="009C0172">
        <w:rPr>
          <w:lang w:eastAsia="de-DE"/>
        </w:rPr>
        <w:t>base64 encoded to be XML-friendly.</w:t>
      </w:r>
    </w:p>
    <w:p w14:paraId="71BCBD6B" w14:textId="77777777" w:rsidR="003624DD" w:rsidRDefault="003624DD" w:rsidP="003624DD">
      <w:pPr>
        <w:pStyle w:val="BulletedList"/>
        <w:numPr>
          <w:ilvl w:val="0"/>
          <w:numId w:val="0"/>
        </w:numPr>
        <w:ind w:left="397" w:hanging="397"/>
        <w:rPr>
          <w:lang w:eastAsia="de-DE"/>
        </w:rPr>
      </w:pPr>
    </w:p>
    <w:p w14:paraId="70BB9F30" w14:textId="77777777" w:rsidR="003624DD" w:rsidRPr="00867846" w:rsidRDefault="00CE17A1" w:rsidP="00F336E3">
      <w:r>
        <w:t>For printing and writing reports to a PDF file, refer to the version 1 documentation about the Crystal Report atom.</w:t>
      </w:r>
    </w:p>
    <w:p w14:paraId="68D6F53D" w14:textId="77777777" w:rsidR="00422D7A" w:rsidRPr="00EA4231" w:rsidRDefault="00422D7A" w:rsidP="00F1595D">
      <w:pPr>
        <w:pStyle w:val="Heading2"/>
      </w:pPr>
      <w:bookmarkStart w:id="160" w:name="_Toc46232241"/>
      <w:bookmarkStart w:id="161" w:name="StepModeler_Branch"/>
      <w:bookmarkStart w:id="162" w:name="a4_15"/>
      <w:r w:rsidRPr="00EA4231">
        <w:t>4.1</w:t>
      </w:r>
      <w:r w:rsidR="00131AD6" w:rsidRPr="00EA4231">
        <w:t>5</w:t>
      </w:r>
      <w:r w:rsidRPr="00EA4231">
        <w:t xml:space="preserve"> Using Branch and </w:t>
      </w:r>
      <w:proofErr w:type="spellStart"/>
      <w:r w:rsidRPr="00EA4231">
        <w:t>Unbranch</w:t>
      </w:r>
      <w:bookmarkEnd w:id="160"/>
      <w:proofErr w:type="spellEnd"/>
    </w:p>
    <w:bookmarkEnd w:id="161"/>
    <w:bookmarkEnd w:id="162"/>
    <w:p w14:paraId="198B084B" w14:textId="77777777" w:rsidR="00E42CF6" w:rsidRPr="00EA4231" w:rsidRDefault="00110CC9" w:rsidP="00E42CF6">
      <w:pPr>
        <w:rPr>
          <w:rFonts w:cs="Arial"/>
        </w:rPr>
      </w:pPr>
      <w:r w:rsidRPr="00EA4231">
        <w:rPr>
          <w:rFonts w:cs="Arial"/>
        </w:rPr>
        <w:t xml:space="preserve">Use the branch and </w:t>
      </w:r>
      <w:proofErr w:type="spellStart"/>
      <w:r w:rsidRPr="00EA4231">
        <w:rPr>
          <w:rFonts w:cs="Arial"/>
        </w:rPr>
        <w:t>unbranch</w:t>
      </w:r>
      <w:proofErr w:type="spellEnd"/>
      <w:r w:rsidRPr="00EA4231">
        <w:rPr>
          <w:rFonts w:cs="Arial"/>
        </w:rPr>
        <w:t xml:space="preserve"> elements for conditional processing. </w:t>
      </w:r>
      <w:r w:rsidR="00E42CF6" w:rsidRPr="00EA4231">
        <w:rPr>
          <w:rFonts w:cs="Arial"/>
        </w:rPr>
        <w:t xml:space="preserve">Conditional processing allows you to process information based on conditions in the </w:t>
      </w:r>
      <w:r w:rsidRPr="00EA4231">
        <w:rPr>
          <w:rFonts w:cs="Arial"/>
        </w:rPr>
        <w:t xml:space="preserve">incoming </w:t>
      </w:r>
      <w:r w:rsidR="00E42CF6" w:rsidRPr="00EA4231">
        <w:rPr>
          <w:rFonts w:cs="Arial"/>
        </w:rPr>
        <w:t xml:space="preserve">message. </w:t>
      </w:r>
      <w:r w:rsidRPr="00EA4231">
        <w:rPr>
          <w:rFonts w:cs="Arial"/>
        </w:rPr>
        <w:t>D</w:t>
      </w:r>
      <w:r w:rsidR="00E42CF6" w:rsidRPr="00EA4231">
        <w:rPr>
          <w:rFonts w:cs="Arial"/>
        </w:rPr>
        <w:t>efine the conditions as XPath expressions</w:t>
      </w:r>
      <w:r w:rsidRPr="00EA4231">
        <w:rPr>
          <w:rFonts w:cs="Arial"/>
        </w:rPr>
        <w:t xml:space="preserve"> in the sequence flow.</w:t>
      </w:r>
    </w:p>
    <w:p w14:paraId="05C9E4A4" w14:textId="77777777" w:rsidR="00B61E26" w:rsidRPr="006C18B7" w:rsidRDefault="00B61E26" w:rsidP="00E42CF6">
      <w:pPr>
        <w:rPr>
          <w:rFonts w:cs="Arial"/>
        </w:rPr>
      </w:pPr>
      <w:r w:rsidRPr="00EA4231">
        <w:rPr>
          <w:rFonts w:cs="Arial"/>
        </w:rPr>
        <w:t>Before using the elements, consider whether you can perform conditional processing on lower, transformation level</w:t>
      </w:r>
      <w:r w:rsidR="004B3FB7" w:rsidRPr="00EA4231">
        <w:rPr>
          <w:rFonts w:cs="Arial"/>
        </w:rPr>
        <w:t xml:space="preserve"> in the XSL or JavaScript documents</w:t>
      </w:r>
      <w:r w:rsidRPr="00EA4231">
        <w:rPr>
          <w:rFonts w:cs="Arial"/>
        </w:rPr>
        <w:t xml:space="preserve">. </w:t>
      </w:r>
      <w:r w:rsidR="004B3FB7" w:rsidRPr="006C18B7">
        <w:rPr>
          <w:rFonts w:cs="Arial"/>
        </w:rPr>
        <w:t>It ensures a higher performance at runtime.</w:t>
      </w:r>
    </w:p>
    <w:p w14:paraId="2D550E51" w14:textId="77777777" w:rsidR="00110CC9" w:rsidRPr="006C18B7" w:rsidRDefault="00110CC9" w:rsidP="00E42CF6">
      <w:pPr>
        <w:rPr>
          <w:rFonts w:cs="Arial"/>
        </w:rPr>
      </w:pPr>
    </w:p>
    <w:p w14:paraId="33130FBF" w14:textId="77777777" w:rsidR="002A1C3F" w:rsidRPr="006C18B7" w:rsidRDefault="002A1C3F" w:rsidP="00FF2F3C">
      <w:pPr>
        <w:keepNext/>
        <w:jc w:val="both"/>
        <w:rPr>
          <w:rFonts w:eastAsia="Times New Roman" w:cs="Arial"/>
          <w:b/>
          <w:color w:val="333333"/>
          <w:lang w:eastAsia="de-DE"/>
        </w:rPr>
      </w:pPr>
      <w:r w:rsidRPr="006C18B7">
        <w:rPr>
          <w:rFonts w:eastAsia="Times New Roman" w:cs="Arial"/>
          <w:b/>
          <w:color w:val="333333"/>
          <w:lang w:eastAsia="de-DE"/>
        </w:rPr>
        <w:t>Procedure</w:t>
      </w:r>
    </w:p>
    <w:p w14:paraId="7D4FCF73" w14:textId="77777777" w:rsidR="002A1C3F" w:rsidRPr="00EA4231" w:rsidRDefault="002A1C3F" w:rsidP="004E0F06">
      <w:pPr>
        <w:pStyle w:val="LNumb"/>
        <w:numPr>
          <w:ilvl w:val="0"/>
          <w:numId w:val="24"/>
        </w:numPr>
        <w:ind w:left="341" w:hanging="57"/>
        <w:rPr>
          <w:lang w:eastAsia="de-DE"/>
        </w:rPr>
      </w:pPr>
      <w:r w:rsidRPr="00EA4231">
        <w:rPr>
          <w:lang w:eastAsia="de-DE"/>
        </w:rPr>
        <w:t>Enter the following information in the branch element:</w:t>
      </w:r>
    </w:p>
    <w:tbl>
      <w:tblPr>
        <w:tblStyle w:val="TableGrid"/>
        <w:tblW w:w="0" w:type="auto"/>
        <w:tblInd w:w="341" w:type="dxa"/>
        <w:tblLook w:val="04A0" w:firstRow="1" w:lastRow="0" w:firstColumn="1" w:lastColumn="0" w:noHBand="0" w:noVBand="1"/>
      </w:tblPr>
      <w:tblGrid>
        <w:gridCol w:w="3381"/>
        <w:gridCol w:w="5628"/>
      </w:tblGrid>
      <w:tr w:rsidR="002A1C3F" w:rsidRPr="006C18B7" w14:paraId="32A59AB0" w14:textId="77777777" w:rsidTr="00D750CE">
        <w:trPr>
          <w:tblHeader/>
        </w:trPr>
        <w:tc>
          <w:tcPr>
            <w:tcW w:w="3381" w:type="dxa"/>
          </w:tcPr>
          <w:p w14:paraId="79D67066" w14:textId="77777777" w:rsidR="002A1C3F" w:rsidRPr="006C18B7" w:rsidRDefault="002A1C3F" w:rsidP="009E039F">
            <w:pPr>
              <w:pStyle w:val="LNumb"/>
              <w:numPr>
                <w:ilvl w:val="0"/>
                <w:numId w:val="0"/>
              </w:numPr>
              <w:rPr>
                <w:b/>
                <w:lang w:eastAsia="de-DE"/>
              </w:rPr>
            </w:pPr>
            <w:r w:rsidRPr="006C18B7">
              <w:rPr>
                <w:b/>
                <w:lang w:eastAsia="de-DE"/>
              </w:rPr>
              <w:t>Property</w:t>
            </w:r>
          </w:p>
        </w:tc>
        <w:tc>
          <w:tcPr>
            <w:tcW w:w="5628" w:type="dxa"/>
          </w:tcPr>
          <w:p w14:paraId="32A3028D" w14:textId="77777777" w:rsidR="002A1C3F" w:rsidRPr="006C18B7" w:rsidRDefault="002A1C3F" w:rsidP="009E039F">
            <w:pPr>
              <w:pStyle w:val="LNumb"/>
              <w:numPr>
                <w:ilvl w:val="0"/>
                <w:numId w:val="0"/>
              </w:numPr>
              <w:rPr>
                <w:b/>
                <w:lang w:eastAsia="de-DE"/>
              </w:rPr>
            </w:pPr>
            <w:r w:rsidRPr="006C18B7">
              <w:rPr>
                <w:b/>
                <w:lang w:eastAsia="de-DE"/>
              </w:rPr>
              <w:t>Value</w:t>
            </w:r>
          </w:p>
        </w:tc>
      </w:tr>
      <w:tr w:rsidR="0025453F" w:rsidRPr="00F92E7B" w14:paraId="324E6EE0" w14:textId="77777777" w:rsidTr="004A14D1">
        <w:tc>
          <w:tcPr>
            <w:tcW w:w="3381" w:type="dxa"/>
          </w:tcPr>
          <w:p w14:paraId="162C2603" w14:textId="77777777" w:rsidR="0025453F" w:rsidRPr="00EA4231" w:rsidRDefault="0025453F" w:rsidP="004A14D1">
            <w:pPr>
              <w:pStyle w:val="LNumb"/>
              <w:numPr>
                <w:ilvl w:val="0"/>
                <w:numId w:val="0"/>
              </w:numPr>
              <w:rPr>
                <w:lang w:eastAsia="de-DE"/>
              </w:rPr>
            </w:pPr>
            <w:r w:rsidRPr="00EA4231">
              <w:rPr>
                <w:lang w:eastAsia="de-DE"/>
              </w:rPr>
              <w:t>Checkbox in front of element name</w:t>
            </w:r>
          </w:p>
        </w:tc>
        <w:tc>
          <w:tcPr>
            <w:tcW w:w="5628" w:type="dxa"/>
          </w:tcPr>
          <w:p w14:paraId="36BAECEC" w14:textId="77777777" w:rsidR="00513B9A" w:rsidRPr="00EA4231" w:rsidRDefault="0025453F" w:rsidP="00513B9A">
            <w:pPr>
              <w:pStyle w:val="LNumb"/>
              <w:numPr>
                <w:ilvl w:val="0"/>
                <w:numId w:val="0"/>
              </w:numPr>
              <w:rPr>
                <w:lang w:eastAsia="de-DE"/>
              </w:rPr>
            </w:pPr>
            <w:r w:rsidRPr="00EA4231">
              <w:rPr>
                <w:lang w:eastAsia="de-DE"/>
              </w:rPr>
              <w:t>Deselect the checkbox to exclude the element from flow processing</w:t>
            </w:r>
            <w:r w:rsidR="00513B9A" w:rsidRPr="00EA4231">
              <w:rPr>
                <w:lang w:eastAsia="de-DE"/>
              </w:rPr>
              <w:t xml:space="preserve">. The default is that the element is </w:t>
            </w:r>
            <w:r w:rsidR="009E3E59" w:rsidRPr="00EA4231">
              <w:rPr>
                <w:lang w:eastAsia="de-DE"/>
              </w:rPr>
              <w:t xml:space="preserve">selected and </w:t>
            </w:r>
            <w:r w:rsidR="00513B9A" w:rsidRPr="00EA4231">
              <w:rPr>
                <w:lang w:eastAsia="de-DE"/>
              </w:rPr>
              <w:t>active.</w:t>
            </w:r>
          </w:p>
          <w:p w14:paraId="3C1FFD8A" w14:textId="77777777" w:rsidR="0025453F" w:rsidRPr="00EA4231" w:rsidRDefault="00513B9A" w:rsidP="00513B9A">
            <w:pPr>
              <w:pStyle w:val="LNumb"/>
              <w:numPr>
                <w:ilvl w:val="0"/>
                <w:numId w:val="0"/>
              </w:numPr>
              <w:rPr>
                <w:lang w:eastAsia="de-DE"/>
              </w:rPr>
            </w:pPr>
            <w:r w:rsidRPr="00EA4231">
              <w:rPr>
                <w:lang w:eastAsia="de-DE"/>
              </w:rPr>
              <w:t>The option supports you in testing a scenario step in step design. For the productive environment, set all elements active or remove the atoms from the step if you do not need them.</w:t>
            </w:r>
          </w:p>
        </w:tc>
      </w:tr>
      <w:tr w:rsidR="002A1C3F" w:rsidRPr="00F92E7B" w14:paraId="06DA32CA" w14:textId="77777777" w:rsidTr="00D750CE">
        <w:tc>
          <w:tcPr>
            <w:tcW w:w="3381" w:type="dxa"/>
          </w:tcPr>
          <w:p w14:paraId="060055C1" w14:textId="77777777" w:rsidR="002A1C3F" w:rsidRPr="006C18B7" w:rsidRDefault="002A1C3F" w:rsidP="009E039F">
            <w:pPr>
              <w:pStyle w:val="LNumb"/>
              <w:numPr>
                <w:ilvl w:val="0"/>
                <w:numId w:val="0"/>
              </w:numPr>
              <w:rPr>
                <w:lang w:eastAsia="de-DE"/>
              </w:rPr>
            </w:pPr>
            <w:r w:rsidRPr="006C18B7">
              <w:rPr>
                <w:lang w:eastAsia="de-DE"/>
              </w:rPr>
              <w:t>Identifier</w:t>
            </w:r>
          </w:p>
        </w:tc>
        <w:tc>
          <w:tcPr>
            <w:tcW w:w="5628" w:type="dxa"/>
          </w:tcPr>
          <w:p w14:paraId="55E68070" w14:textId="77777777" w:rsidR="002A1C3F" w:rsidRPr="00EA4231" w:rsidRDefault="002A1C3F" w:rsidP="007F576B">
            <w:pPr>
              <w:pStyle w:val="LNumb"/>
              <w:numPr>
                <w:ilvl w:val="0"/>
                <w:numId w:val="0"/>
              </w:numPr>
              <w:rPr>
                <w:lang w:eastAsia="de-DE"/>
              </w:rPr>
            </w:pPr>
            <w:r w:rsidRPr="00EA4231">
              <w:rPr>
                <w:lang w:eastAsia="de-DE"/>
              </w:rPr>
              <w:t xml:space="preserve">Enter the identifier of the </w:t>
            </w:r>
            <w:r w:rsidR="00F64520" w:rsidRPr="00EA4231">
              <w:rPr>
                <w:lang w:eastAsia="de-DE"/>
              </w:rPr>
              <w:t>element</w:t>
            </w:r>
            <w:r w:rsidRPr="00EA4231">
              <w:rPr>
                <w:lang w:eastAsia="de-DE"/>
              </w:rPr>
              <w:t>. The name must be unique in the scenario step.</w:t>
            </w:r>
          </w:p>
        </w:tc>
      </w:tr>
      <w:tr w:rsidR="002A1C3F" w:rsidRPr="00F92E7B" w14:paraId="785E5C62" w14:textId="77777777" w:rsidTr="00D750CE">
        <w:tc>
          <w:tcPr>
            <w:tcW w:w="3381" w:type="dxa"/>
          </w:tcPr>
          <w:p w14:paraId="7BDB2AA6" w14:textId="77777777" w:rsidR="002A1C3F" w:rsidRPr="006C18B7" w:rsidRDefault="002A1C3F" w:rsidP="009E039F">
            <w:pPr>
              <w:pStyle w:val="LNumb"/>
              <w:numPr>
                <w:ilvl w:val="0"/>
                <w:numId w:val="0"/>
              </w:numPr>
              <w:rPr>
                <w:lang w:eastAsia="de-DE"/>
              </w:rPr>
            </w:pPr>
            <w:r w:rsidRPr="006C18B7">
              <w:rPr>
                <w:lang w:eastAsia="de-DE"/>
              </w:rPr>
              <w:t>Description</w:t>
            </w:r>
          </w:p>
        </w:tc>
        <w:tc>
          <w:tcPr>
            <w:tcW w:w="5628" w:type="dxa"/>
          </w:tcPr>
          <w:p w14:paraId="22001625" w14:textId="77777777" w:rsidR="002A1C3F" w:rsidRPr="00EA4231" w:rsidRDefault="002A1C3F" w:rsidP="009E039F">
            <w:pPr>
              <w:pStyle w:val="LNumb"/>
              <w:numPr>
                <w:ilvl w:val="0"/>
                <w:numId w:val="0"/>
              </w:numPr>
              <w:rPr>
                <w:lang w:eastAsia="de-DE"/>
              </w:rPr>
            </w:pPr>
            <w:r w:rsidRPr="00EA4231">
              <w:rPr>
                <w:lang w:eastAsia="de-DE"/>
              </w:rPr>
              <w:t xml:space="preserve">Enter a description for the atom. </w:t>
            </w:r>
          </w:p>
        </w:tc>
      </w:tr>
    </w:tbl>
    <w:p w14:paraId="570B1EBA" w14:textId="77777777" w:rsidR="00110CC9" w:rsidRPr="00EA4231" w:rsidRDefault="002A1C3F" w:rsidP="002A1C3F">
      <w:pPr>
        <w:pStyle w:val="LNumb"/>
      </w:pPr>
      <w:r w:rsidRPr="00EA4231">
        <w:t xml:space="preserve">Close the section using an </w:t>
      </w:r>
      <w:proofErr w:type="spellStart"/>
      <w:r w:rsidRPr="00EA4231">
        <w:t>unbranch</w:t>
      </w:r>
      <w:proofErr w:type="spellEnd"/>
      <w:r w:rsidRPr="00EA4231">
        <w:t xml:space="preserve"> element.</w:t>
      </w:r>
      <w:r w:rsidR="00BD31EB" w:rsidRPr="00EA4231">
        <w:t xml:space="preserve"> Click the </w:t>
      </w:r>
      <w:r w:rsidR="00BD31EB" w:rsidRPr="00EA4231">
        <w:rPr>
          <w:rStyle w:val="FieldName"/>
        </w:rPr>
        <w:t>Documentation</w:t>
      </w:r>
      <w:r w:rsidR="00BD31EB" w:rsidRPr="00EA4231">
        <w:t xml:space="preserve"> buttons to display required schema definitions.</w:t>
      </w:r>
    </w:p>
    <w:p w14:paraId="60A69A9D" w14:textId="77777777" w:rsidR="00110CC9" w:rsidRPr="00EA4231" w:rsidRDefault="00110CC9" w:rsidP="00E42CF6"/>
    <w:p w14:paraId="72865917" w14:textId="77777777" w:rsidR="002A1C3F" w:rsidRPr="00EA4231" w:rsidRDefault="002A1C3F" w:rsidP="00F1595D">
      <w:pPr>
        <w:pStyle w:val="Heading2"/>
      </w:pPr>
      <w:bookmarkStart w:id="163" w:name="_Toc46232242"/>
      <w:bookmarkStart w:id="164" w:name="StepModeler_SequenceFlow"/>
      <w:bookmarkStart w:id="165" w:name="a4_16"/>
      <w:r w:rsidRPr="00EA4231">
        <w:t>4.1</w:t>
      </w:r>
      <w:r w:rsidR="00131AD6" w:rsidRPr="00EA4231">
        <w:t>6</w:t>
      </w:r>
      <w:r w:rsidRPr="00EA4231">
        <w:t xml:space="preserve"> Using the Sequence Flow</w:t>
      </w:r>
      <w:bookmarkEnd w:id="163"/>
    </w:p>
    <w:bookmarkEnd w:id="164"/>
    <w:bookmarkEnd w:id="165"/>
    <w:p w14:paraId="2714C251" w14:textId="77777777" w:rsidR="002A1C3F" w:rsidRPr="00EA4231" w:rsidRDefault="002A1C3F" w:rsidP="002A1C3F">
      <w:r w:rsidRPr="00EA4231">
        <w:t>With the sequence flow, you combine the elements of the step modeler. The sequence flow does not have any properties, except after the branch element.</w:t>
      </w:r>
    </w:p>
    <w:p w14:paraId="626F53BF" w14:textId="77777777" w:rsidR="002A1C3F" w:rsidRPr="00EA4231" w:rsidRDefault="002A1C3F" w:rsidP="002A1C3F"/>
    <w:p w14:paraId="63ECBAAC" w14:textId="77777777" w:rsidR="00DF3348" w:rsidRPr="00EA4231" w:rsidRDefault="00DF3348" w:rsidP="002A1C3F">
      <w:pPr>
        <w:rPr>
          <w:b/>
        </w:rPr>
      </w:pPr>
      <w:r w:rsidRPr="00EA4231">
        <w:rPr>
          <w:b/>
        </w:rPr>
        <w:t>Procedure</w:t>
      </w:r>
    </w:p>
    <w:p w14:paraId="0BC25518" w14:textId="77777777" w:rsidR="002A1C3F" w:rsidRPr="00EA4231" w:rsidRDefault="002A1C3F" w:rsidP="00DF3348">
      <w:pPr>
        <w:rPr>
          <w:lang w:eastAsia="de-DE"/>
        </w:rPr>
      </w:pPr>
      <w:r w:rsidRPr="00EA4231">
        <w:rPr>
          <w:lang w:eastAsia="de-DE"/>
        </w:rPr>
        <w:t>Enter the following information in the sequence flow element:</w:t>
      </w:r>
    </w:p>
    <w:tbl>
      <w:tblPr>
        <w:tblStyle w:val="TableGrid"/>
        <w:tblW w:w="0" w:type="auto"/>
        <w:tblInd w:w="341" w:type="dxa"/>
        <w:tblLook w:val="04A0" w:firstRow="1" w:lastRow="0" w:firstColumn="1" w:lastColumn="0" w:noHBand="0" w:noVBand="1"/>
      </w:tblPr>
      <w:tblGrid>
        <w:gridCol w:w="3374"/>
        <w:gridCol w:w="5635"/>
      </w:tblGrid>
      <w:tr w:rsidR="002A1C3F" w:rsidRPr="006C18B7" w14:paraId="21036D4F" w14:textId="77777777" w:rsidTr="009E039F">
        <w:trPr>
          <w:tblHeader/>
        </w:trPr>
        <w:tc>
          <w:tcPr>
            <w:tcW w:w="3453" w:type="dxa"/>
          </w:tcPr>
          <w:p w14:paraId="39472FD1" w14:textId="77777777" w:rsidR="002A1C3F" w:rsidRPr="006C18B7" w:rsidRDefault="002A1C3F" w:rsidP="009E039F">
            <w:pPr>
              <w:pStyle w:val="LNumb"/>
              <w:numPr>
                <w:ilvl w:val="0"/>
                <w:numId w:val="0"/>
              </w:numPr>
              <w:rPr>
                <w:b/>
                <w:lang w:eastAsia="de-DE"/>
              </w:rPr>
            </w:pPr>
            <w:r w:rsidRPr="006C18B7">
              <w:rPr>
                <w:b/>
                <w:lang w:eastAsia="de-DE"/>
              </w:rPr>
              <w:t>Property</w:t>
            </w:r>
          </w:p>
        </w:tc>
        <w:tc>
          <w:tcPr>
            <w:tcW w:w="5782" w:type="dxa"/>
          </w:tcPr>
          <w:p w14:paraId="7B02444E" w14:textId="77777777" w:rsidR="002A1C3F" w:rsidRPr="006C18B7" w:rsidRDefault="002A1C3F" w:rsidP="009E039F">
            <w:pPr>
              <w:pStyle w:val="LNumb"/>
              <w:numPr>
                <w:ilvl w:val="0"/>
                <w:numId w:val="0"/>
              </w:numPr>
              <w:rPr>
                <w:b/>
                <w:lang w:eastAsia="de-DE"/>
              </w:rPr>
            </w:pPr>
            <w:r w:rsidRPr="006C18B7">
              <w:rPr>
                <w:b/>
                <w:lang w:eastAsia="de-DE"/>
              </w:rPr>
              <w:t>Value</w:t>
            </w:r>
          </w:p>
        </w:tc>
      </w:tr>
      <w:tr w:rsidR="002A1C3F" w:rsidRPr="006C18B7" w14:paraId="61DDF4D0" w14:textId="77777777" w:rsidTr="009E039F">
        <w:tc>
          <w:tcPr>
            <w:tcW w:w="3453" w:type="dxa"/>
          </w:tcPr>
          <w:p w14:paraId="1B8524AD" w14:textId="77777777" w:rsidR="002A1C3F" w:rsidRPr="006C18B7" w:rsidRDefault="00FC35A4" w:rsidP="009E039F">
            <w:pPr>
              <w:pStyle w:val="LNumb"/>
              <w:numPr>
                <w:ilvl w:val="0"/>
                <w:numId w:val="0"/>
              </w:numPr>
              <w:rPr>
                <w:lang w:eastAsia="de-DE"/>
              </w:rPr>
            </w:pPr>
            <w:r w:rsidRPr="006C18B7">
              <w:rPr>
                <w:lang w:eastAsia="de-DE"/>
              </w:rPr>
              <w:t>Path Type</w:t>
            </w:r>
          </w:p>
        </w:tc>
        <w:tc>
          <w:tcPr>
            <w:tcW w:w="5782" w:type="dxa"/>
          </w:tcPr>
          <w:p w14:paraId="5DDCC46E" w14:textId="77777777" w:rsidR="004B3FB7" w:rsidRPr="00EA4231" w:rsidRDefault="004B3FB7" w:rsidP="009E039F">
            <w:pPr>
              <w:pStyle w:val="LNumb"/>
              <w:numPr>
                <w:ilvl w:val="0"/>
                <w:numId w:val="0"/>
              </w:numPr>
              <w:rPr>
                <w:lang w:eastAsia="de-DE"/>
              </w:rPr>
            </w:pPr>
            <w:r w:rsidRPr="00EA4231">
              <w:rPr>
                <w:lang w:eastAsia="de-DE"/>
              </w:rPr>
              <w:t>Select the type of path.</w:t>
            </w:r>
          </w:p>
          <w:p w14:paraId="7968AA04" w14:textId="77777777" w:rsidR="00FC35A4" w:rsidRPr="006C18B7" w:rsidRDefault="00FC35A4" w:rsidP="004B3FB7">
            <w:pPr>
              <w:pStyle w:val="BulletedList"/>
              <w:rPr>
                <w:lang w:eastAsia="de-DE"/>
              </w:rPr>
            </w:pPr>
            <w:r w:rsidRPr="006C18B7">
              <w:rPr>
                <w:lang w:eastAsia="de-DE"/>
              </w:rPr>
              <w:t>Path</w:t>
            </w:r>
          </w:p>
          <w:p w14:paraId="3F4F5789" w14:textId="77777777" w:rsidR="00FC35A4" w:rsidRPr="006C18B7" w:rsidRDefault="00FC35A4" w:rsidP="004B3FB7">
            <w:pPr>
              <w:pStyle w:val="BulletedList"/>
              <w:rPr>
                <w:lang w:eastAsia="de-DE"/>
              </w:rPr>
            </w:pPr>
            <w:r w:rsidRPr="006C18B7">
              <w:rPr>
                <w:lang w:eastAsia="de-DE"/>
              </w:rPr>
              <w:t>Otherwise</w:t>
            </w:r>
          </w:p>
        </w:tc>
      </w:tr>
      <w:tr w:rsidR="002A1C3F" w:rsidRPr="00F92E7B" w14:paraId="5A70758F" w14:textId="77777777" w:rsidTr="009E039F">
        <w:tc>
          <w:tcPr>
            <w:tcW w:w="3453" w:type="dxa"/>
          </w:tcPr>
          <w:p w14:paraId="1B05CBCC" w14:textId="77777777" w:rsidR="002A1C3F" w:rsidRPr="006C18B7" w:rsidRDefault="00FC35A4" w:rsidP="00FC35A4">
            <w:pPr>
              <w:pStyle w:val="LNumb"/>
              <w:numPr>
                <w:ilvl w:val="0"/>
                <w:numId w:val="0"/>
              </w:numPr>
              <w:rPr>
                <w:lang w:eastAsia="de-DE"/>
              </w:rPr>
            </w:pPr>
            <w:r w:rsidRPr="006C18B7">
              <w:rPr>
                <w:lang w:eastAsia="de-DE"/>
              </w:rPr>
              <w:t>XPath Expression</w:t>
            </w:r>
          </w:p>
        </w:tc>
        <w:tc>
          <w:tcPr>
            <w:tcW w:w="5782" w:type="dxa"/>
          </w:tcPr>
          <w:p w14:paraId="48680ABB" w14:textId="77777777" w:rsidR="002A1C3F" w:rsidRPr="00EA4231" w:rsidRDefault="002C4353" w:rsidP="002C4353">
            <w:pPr>
              <w:pStyle w:val="LNumb"/>
              <w:numPr>
                <w:ilvl w:val="0"/>
                <w:numId w:val="0"/>
              </w:numPr>
              <w:rPr>
                <w:lang w:eastAsia="de-DE"/>
              </w:rPr>
            </w:pPr>
            <w:r w:rsidRPr="00EA4231">
              <w:rPr>
                <w:lang w:eastAsia="de-DE"/>
              </w:rPr>
              <w:t xml:space="preserve">For the </w:t>
            </w:r>
            <w:r w:rsidRPr="00EA4231">
              <w:rPr>
                <w:rStyle w:val="TechnicalName"/>
              </w:rPr>
              <w:t>path</w:t>
            </w:r>
            <w:r w:rsidRPr="00EA4231">
              <w:rPr>
                <w:lang w:eastAsia="de-DE"/>
              </w:rPr>
              <w:t xml:space="preserve"> type, e</w:t>
            </w:r>
            <w:r w:rsidR="00FC35A4" w:rsidRPr="00EA4231">
              <w:rPr>
                <w:lang w:eastAsia="de-DE"/>
              </w:rPr>
              <w:t>nter the XPath expression that point</w:t>
            </w:r>
            <w:r w:rsidR="00107E63" w:rsidRPr="00EA4231">
              <w:rPr>
                <w:lang w:eastAsia="de-DE"/>
              </w:rPr>
              <w:t>s</w:t>
            </w:r>
            <w:r w:rsidR="00FC35A4" w:rsidRPr="00EA4231">
              <w:rPr>
                <w:lang w:eastAsia="de-DE"/>
              </w:rPr>
              <w:t xml:space="preserve"> to the branch condition in the inbound message.</w:t>
            </w:r>
          </w:p>
        </w:tc>
      </w:tr>
      <w:tr w:rsidR="002C4353" w:rsidRPr="00F92E7B" w14:paraId="245D636B" w14:textId="77777777" w:rsidTr="009E039F">
        <w:tc>
          <w:tcPr>
            <w:tcW w:w="3453" w:type="dxa"/>
          </w:tcPr>
          <w:p w14:paraId="275ACFAF" w14:textId="77777777" w:rsidR="002C4353" w:rsidRPr="006C18B7" w:rsidRDefault="0025348C" w:rsidP="00D53694">
            <w:pPr>
              <w:pStyle w:val="LNumb"/>
              <w:numPr>
                <w:ilvl w:val="0"/>
                <w:numId w:val="0"/>
              </w:numPr>
              <w:rPr>
                <w:lang w:eastAsia="de-DE"/>
              </w:rPr>
            </w:pPr>
            <w:r w:rsidRPr="006C18B7">
              <w:rPr>
                <w:lang w:eastAsia="de-DE"/>
              </w:rPr>
              <w:t xml:space="preserve">Always </w:t>
            </w:r>
            <w:r w:rsidR="00107E63">
              <w:rPr>
                <w:lang w:eastAsia="de-DE"/>
              </w:rPr>
              <w:t>Trigger</w:t>
            </w:r>
          </w:p>
        </w:tc>
        <w:tc>
          <w:tcPr>
            <w:tcW w:w="5782" w:type="dxa"/>
          </w:tcPr>
          <w:p w14:paraId="61DE3328" w14:textId="77777777" w:rsidR="002C4353" w:rsidRPr="00EA4231" w:rsidRDefault="002C4353" w:rsidP="002C4353">
            <w:pPr>
              <w:pStyle w:val="LNumb"/>
              <w:numPr>
                <w:ilvl w:val="0"/>
                <w:numId w:val="0"/>
              </w:numPr>
              <w:rPr>
                <w:lang w:eastAsia="de-DE"/>
              </w:rPr>
            </w:pPr>
            <w:r w:rsidRPr="00EA4231">
              <w:rPr>
                <w:lang w:eastAsia="de-DE"/>
              </w:rPr>
              <w:t xml:space="preserve">To always execute the otherwise path although the processing also runs through one of the </w:t>
            </w:r>
            <w:r w:rsidR="00D53694" w:rsidRPr="00EA4231">
              <w:rPr>
                <w:lang w:eastAsia="de-DE"/>
              </w:rPr>
              <w:t xml:space="preserve">other </w:t>
            </w:r>
            <w:r w:rsidRPr="00EA4231">
              <w:rPr>
                <w:lang w:eastAsia="de-DE"/>
              </w:rPr>
              <w:t>paths, select</w:t>
            </w:r>
            <w:r w:rsidR="00AE7988" w:rsidRPr="00EA4231">
              <w:rPr>
                <w:lang w:eastAsia="de-DE"/>
              </w:rPr>
              <w:t xml:space="preserve"> the checkbox.</w:t>
            </w:r>
          </w:p>
        </w:tc>
      </w:tr>
    </w:tbl>
    <w:p w14:paraId="2DBBCA34" w14:textId="77777777" w:rsidR="003E696A" w:rsidRPr="00EA4231" w:rsidRDefault="00DF3348" w:rsidP="00743DAA">
      <w:pPr>
        <w:pStyle w:val="Heading1"/>
      </w:pPr>
      <w:bookmarkStart w:id="166" w:name="a5"/>
      <w:bookmarkStart w:id="167" w:name="_Toc46232243"/>
      <w:bookmarkStart w:id="168" w:name="DDI_DevEnv"/>
      <w:bookmarkEnd w:id="166"/>
      <w:r w:rsidRPr="00EA4231">
        <w:t>5</w:t>
      </w:r>
      <w:r w:rsidR="00FB3D90" w:rsidRPr="00EA4231">
        <w:t xml:space="preserve"> </w:t>
      </w:r>
      <w:r w:rsidR="0011045E" w:rsidRPr="00EA4231">
        <w:t>Test Environment</w:t>
      </w:r>
      <w:bookmarkEnd w:id="167"/>
    </w:p>
    <w:bookmarkEnd w:id="168"/>
    <w:p w14:paraId="1848E790" w14:textId="77777777" w:rsidR="00B843F9" w:rsidRPr="00EA4231" w:rsidRDefault="00B843F9" w:rsidP="00B843F9">
      <w:r w:rsidRPr="00EA4231">
        <w:t xml:space="preserve">The </w:t>
      </w:r>
      <w:r w:rsidR="00982A8E" w:rsidRPr="00EA4231">
        <w:t>integration framework</w:t>
      </w:r>
      <w:r w:rsidRPr="00EA4231">
        <w:t xml:space="preserve"> provides a test and debugging environment for the process flow </w:t>
      </w:r>
      <w:r w:rsidR="002C4861" w:rsidRPr="00EA4231">
        <w:t>(</w:t>
      </w:r>
      <w:proofErr w:type="spellStart"/>
      <w:r w:rsidR="002C4861" w:rsidRPr="00EA4231">
        <w:t>BizFlow</w:t>
      </w:r>
      <w:proofErr w:type="spellEnd"/>
      <w:r w:rsidR="002C4861" w:rsidRPr="00EA4231">
        <w:t xml:space="preserve">) </w:t>
      </w:r>
      <w:r w:rsidRPr="00EA4231">
        <w:t xml:space="preserve">that you design. </w:t>
      </w:r>
    </w:p>
    <w:p w14:paraId="3FE83B68" w14:textId="77777777" w:rsidR="00C44724" w:rsidRPr="00EA4231" w:rsidRDefault="00DF3348" w:rsidP="00FB3D90">
      <w:pPr>
        <w:pStyle w:val="Heading2"/>
      </w:pPr>
      <w:bookmarkStart w:id="169" w:name="_Toc46232244"/>
      <w:bookmarkStart w:id="170" w:name="a5_1"/>
      <w:r w:rsidRPr="00EA4231">
        <w:t>5</w:t>
      </w:r>
      <w:r w:rsidR="00FB3D90" w:rsidRPr="00EA4231">
        <w:t xml:space="preserve">.1 </w:t>
      </w:r>
      <w:r w:rsidR="00C44724" w:rsidRPr="00EA4231">
        <w:t>Prepa</w:t>
      </w:r>
      <w:r w:rsidR="00D81904" w:rsidRPr="00EA4231">
        <w:t xml:space="preserve">rations for the </w:t>
      </w:r>
      <w:r w:rsidR="00C44724" w:rsidRPr="00EA4231">
        <w:t>Test Environment</w:t>
      </w:r>
      <w:bookmarkEnd w:id="169"/>
    </w:p>
    <w:p w14:paraId="4B3BD22F" w14:textId="77777777" w:rsidR="00FB3D90" w:rsidRPr="00EA4231" w:rsidRDefault="00DF3348" w:rsidP="00C44724">
      <w:pPr>
        <w:pStyle w:val="Heading3"/>
      </w:pPr>
      <w:bookmarkStart w:id="171" w:name="_Toc46232245"/>
      <w:bookmarkStart w:id="172" w:name="a5_1_1"/>
      <w:bookmarkEnd w:id="170"/>
      <w:r w:rsidRPr="00EA4231">
        <w:t>5</w:t>
      </w:r>
      <w:r w:rsidR="00C44724" w:rsidRPr="00EA4231">
        <w:t xml:space="preserve">.1.1 </w:t>
      </w:r>
      <w:r w:rsidR="00EA4AEC" w:rsidRPr="00EA4231">
        <w:t>Creating Systems in SLD</w:t>
      </w:r>
      <w:bookmarkEnd w:id="171"/>
    </w:p>
    <w:bookmarkEnd w:id="172"/>
    <w:p w14:paraId="50FB20E7" w14:textId="77777777" w:rsidR="00F80B45" w:rsidRPr="00EA4231" w:rsidRDefault="00F80B45" w:rsidP="00F80B45">
      <w:r w:rsidRPr="00EA4231">
        <w:t>If you do not want to directly enter the connection parameters in the adapter call but reference a system in SLD, create the systems in SLD</w:t>
      </w:r>
      <w:r w:rsidR="008B3455" w:rsidRPr="00EA4231">
        <w:t xml:space="preserve"> so that you can assign them during your tests.</w:t>
      </w:r>
    </w:p>
    <w:p w14:paraId="4D2A10DD" w14:textId="77777777" w:rsidR="00F80B45" w:rsidRPr="00EA4231" w:rsidRDefault="00F80B45" w:rsidP="00B843F9"/>
    <w:p w14:paraId="61D5CB0B" w14:textId="77777777" w:rsidR="00B843F9" w:rsidRPr="00EA4231" w:rsidRDefault="00EA4AEC" w:rsidP="00B843F9">
      <w:r w:rsidRPr="00EA4231">
        <w:t xml:space="preserve">For more information, </w:t>
      </w:r>
      <w:r w:rsidR="00866C63" w:rsidRPr="00EA4231">
        <w:t xml:space="preserve">see the </w:t>
      </w:r>
      <w:r w:rsidR="00D53694" w:rsidRPr="00EA4231">
        <w:rPr>
          <w:rStyle w:val="FieldName"/>
        </w:rPr>
        <w:t xml:space="preserve">SLD </w:t>
      </w:r>
      <w:r w:rsidR="00866C63" w:rsidRPr="00EA4231">
        <w:rPr>
          <w:rStyle w:val="FieldName"/>
        </w:rPr>
        <w:t>Guide</w:t>
      </w:r>
    </w:p>
    <w:p w14:paraId="61DB6040" w14:textId="77777777" w:rsidR="00542F63" w:rsidRPr="00EA4231" w:rsidRDefault="00DF3348" w:rsidP="00542F63">
      <w:pPr>
        <w:pStyle w:val="Heading3"/>
      </w:pPr>
      <w:bookmarkStart w:id="173" w:name="_Toc46232246"/>
      <w:bookmarkStart w:id="174" w:name="devTenSetlt"/>
      <w:bookmarkStart w:id="175" w:name="a5_1_2"/>
      <w:r w:rsidRPr="00EA4231">
        <w:t>5</w:t>
      </w:r>
      <w:r w:rsidR="00542F63" w:rsidRPr="00EA4231">
        <w:t xml:space="preserve">.1.2 </w:t>
      </w:r>
      <w:r w:rsidR="00160767" w:rsidRPr="00EA4231">
        <w:t>Entering</w:t>
      </w:r>
      <w:r w:rsidR="00542F63" w:rsidRPr="00EA4231">
        <w:t xml:space="preserve"> </w:t>
      </w:r>
      <w:r w:rsidR="000F5917" w:rsidRPr="00EA4231">
        <w:t>Deployment</w:t>
      </w:r>
      <w:r w:rsidR="00542F63" w:rsidRPr="00EA4231">
        <w:t xml:space="preserve">-Specific </w:t>
      </w:r>
      <w:r w:rsidR="001504BE" w:rsidRPr="00EA4231">
        <w:t>Properties</w:t>
      </w:r>
      <w:r w:rsidR="00160767" w:rsidRPr="00EA4231">
        <w:t xml:space="preserve"> for Tests</w:t>
      </w:r>
      <w:bookmarkEnd w:id="173"/>
    </w:p>
    <w:bookmarkEnd w:id="174"/>
    <w:bookmarkEnd w:id="175"/>
    <w:p w14:paraId="38086FBC" w14:textId="77777777" w:rsidR="00C44724" w:rsidRPr="00EA4231" w:rsidRDefault="00542F63" w:rsidP="00B843F9">
      <w:r w:rsidRPr="00EA4231">
        <w:t xml:space="preserve">If the step requires </w:t>
      </w:r>
      <w:r w:rsidR="000F5917" w:rsidRPr="00EA4231">
        <w:t>deploymen</w:t>
      </w:r>
      <w:r w:rsidRPr="00EA4231">
        <w:t xml:space="preserve">t-specific </w:t>
      </w:r>
      <w:r w:rsidR="001504BE" w:rsidRPr="00EA4231">
        <w:t>properties</w:t>
      </w:r>
      <w:r w:rsidRPr="00EA4231">
        <w:t xml:space="preserve">, </w:t>
      </w:r>
      <w:r w:rsidR="001504BE" w:rsidRPr="00EA4231">
        <w:t>enter the properties</w:t>
      </w:r>
      <w:r w:rsidRPr="00EA4231">
        <w:t xml:space="preserve"> for the test environment.</w:t>
      </w:r>
    </w:p>
    <w:p w14:paraId="36B35C22" w14:textId="77777777" w:rsidR="00542F63" w:rsidRPr="00EA4231" w:rsidRDefault="00542F63" w:rsidP="00B843F9"/>
    <w:p w14:paraId="19E26037" w14:textId="77777777" w:rsidR="00542F63" w:rsidRPr="006C18B7" w:rsidRDefault="00542F63" w:rsidP="000F5917">
      <w:pPr>
        <w:keepNext/>
        <w:rPr>
          <w:b/>
        </w:rPr>
      </w:pPr>
      <w:r w:rsidRPr="006C18B7">
        <w:rPr>
          <w:b/>
        </w:rPr>
        <w:t>Procedure</w:t>
      </w:r>
    </w:p>
    <w:p w14:paraId="1C91EBFC" w14:textId="77777777" w:rsidR="00542F63" w:rsidRPr="00EA4231" w:rsidRDefault="00542F63" w:rsidP="00384A38">
      <w:pPr>
        <w:pStyle w:val="LNumb"/>
        <w:numPr>
          <w:ilvl w:val="0"/>
          <w:numId w:val="20"/>
        </w:numPr>
        <w:ind w:left="341" w:hanging="57"/>
      </w:pPr>
      <w:r w:rsidRPr="00EA4231">
        <w:t xml:space="preserve">Double click </w:t>
      </w:r>
      <w:r w:rsidRPr="00EA4231">
        <w:rPr>
          <w:rStyle w:val="FieldName"/>
        </w:rPr>
        <w:t>Test Environment</w:t>
      </w:r>
      <w:r w:rsidRPr="00EA4231">
        <w:t xml:space="preserve"> in the navigation area for the scenario package and click the </w:t>
      </w:r>
      <w:r w:rsidR="007E735C" w:rsidRPr="00EA4231">
        <w:rPr>
          <w:i/>
        </w:rPr>
        <w:t>Deployment</w:t>
      </w:r>
      <w:r w:rsidRPr="00EA4231">
        <w:rPr>
          <w:i/>
        </w:rPr>
        <w:t xml:space="preserve"> </w:t>
      </w:r>
      <w:r w:rsidR="001504BE" w:rsidRPr="00EA4231">
        <w:rPr>
          <w:i/>
        </w:rPr>
        <w:t>Properties</w:t>
      </w:r>
      <w:r w:rsidRPr="00EA4231">
        <w:t xml:space="preserve"> icon.</w:t>
      </w:r>
    </w:p>
    <w:p w14:paraId="2516D965" w14:textId="77777777" w:rsidR="00542F63" w:rsidRPr="00EA4231" w:rsidRDefault="00542F63" w:rsidP="00384A38">
      <w:pPr>
        <w:pStyle w:val="LNumb"/>
        <w:numPr>
          <w:ilvl w:val="0"/>
          <w:numId w:val="20"/>
        </w:numPr>
        <w:ind w:left="341" w:hanging="57"/>
      </w:pPr>
      <w:r w:rsidRPr="00EA4231">
        <w:t>Enter or select values for the test environment.</w:t>
      </w:r>
    </w:p>
    <w:p w14:paraId="789ED007" w14:textId="77777777" w:rsidR="00B843F9" w:rsidRPr="00EA4231" w:rsidRDefault="00DF3348" w:rsidP="00C44724">
      <w:pPr>
        <w:pStyle w:val="Heading3"/>
      </w:pPr>
      <w:bookmarkStart w:id="176" w:name="_Toc46232247"/>
      <w:bookmarkStart w:id="177" w:name="a5_1_3"/>
      <w:r w:rsidRPr="00EA4231">
        <w:t>5</w:t>
      </w:r>
      <w:r w:rsidR="00C44724" w:rsidRPr="00EA4231">
        <w:t>.1.</w:t>
      </w:r>
      <w:r w:rsidR="00542F63" w:rsidRPr="00EA4231">
        <w:t>3</w:t>
      </w:r>
      <w:r w:rsidR="00C44724" w:rsidRPr="00EA4231">
        <w:t xml:space="preserve"> Creating Test Messages</w:t>
      </w:r>
      <w:bookmarkEnd w:id="176"/>
    </w:p>
    <w:bookmarkEnd w:id="177"/>
    <w:p w14:paraId="7F9FA2A9" w14:textId="77777777" w:rsidR="00C44724" w:rsidRPr="00EA4231" w:rsidRDefault="00C44724" w:rsidP="00C44724">
      <w:r w:rsidRPr="00EA4231">
        <w:t xml:space="preserve">For scenario steps </w:t>
      </w:r>
      <w:r w:rsidR="001B3540" w:rsidRPr="00EA4231">
        <w:t xml:space="preserve">that </w:t>
      </w:r>
      <w:r w:rsidR="00D341E0" w:rsidRPr="00EA4231">
        <w:t>pick-up</w:t>
      </w:r>
      <w:r w:rsidR="001B3540" w:rsidRPr="00EA4231">
        <w:t xml:space="preserve"> data in </w:t>
      </w:r>
      <w:r w:rsidR="007E735C" w:rsidRPr="00EA4231">
        <w:t xml:space="preserve">the </w:t>
      </w:r>
      <w:r w:rsidR="001B3540" w:rsidRPr="00EA4231">
        <w:t>inbound</w:t>
      </w:r>
      <w:r w:rsidR="007E735C" w:rsidRPr="00EA4231">
        <w:t xml:space="preserve"> phase</w:t>
      </w:r>
      <w:r w:rsidR="001B3540" w:rsidRPr="00EA4231">
        <w:t xml:space="preserve">, </w:t>
      </w:r>
      <w:r w:rsidR="0025348C" w:rsidRPr="00EA4231">
        <w:t xml:space="preserve">create </w:t>
      </w:r>
      <w:r w:rsidRPr="00EA4231">
        <w:t>an in</w:t>
      </w:r>
      <w:r w:rsidR="0025348C" w:rsidRPr="00EA4231">
        <w:t>bound</w:t>
      </w:r>
      <w:r w:rsidRPr="00EA4231">
        <w:t xml:space="preserve"> test message that starts </w:t>
      </w:r>
      <w:r w:rsidR="002C4861" w:rsidRPr="00EA4231">
        <w:t xml:space="preserve">the </w:t>
      </w:r>
      <w:proofErr w:type="spellStart"/>
      <w:r w:rsidR="002C4861" w:rsidRPr="00EA4231">
        <w:t>BizFlow</w:t>
      </w:r>
      <w:proofErr w:type="spellEnd"/>
      <w:r w:rsidR="002C4861" w:rsidRPr="00EA4231">
        <w:t xml:space="preserve"> </w:t>
      </w:r>
      <w:r w:rsidRPr="00EA4231">
        <w:t>processing.</w:t>
      </w:r>
    </w:p>
    <w:p w14:paraId="2A3032FE" w14:textId="77777777" w:rsidR="00C44724" w:rsidRPr="00EA4231" w:rsidRDefault="00C44724" w:rsidP="00C44724">
      <w:pPr>
        <w:rPr>
          <w:b/>
        </w:rPr>
      </w:pPr>
    </w:p>
    <w:p w14:paraId="16210F05" w14:textId="77777777" w:rsidR="00C44724" w:rsidRPr="006C18B7" w:rsidRDefault="00C44724" w:rsidP="00C44724">
      <w:pPr>
        <w:rPr>
          <w:b/>
        </w:rPr>
      </w:pPr>
      <w:r w:rsidRPr="006C18B7">
        <w:rPr>
          <w:b/>
        </w:rPr>
        <w:t>Procedure</w:t>
      </w:r>
    </w:p>
    <w:p w14:paraId="0D49F701" w14:textId="77777777" w:rsidR="006A0926" w:rsidRPr="00EA4231" w:rsidRDefault="001B3540" w:rsidP="00384A38">
      <w:pPr>
        <w:pStyle w:val="LNumb"/>
        <w:numPr>
          <w:ilvl w:val="0"/>
          <w:numId w:val="19"/>
        </w:numPr>
        <w:ind w:left="341" w:hanging="57"/>
      </w:pPr>
      <w:r w:rsidRPr="00EA4231">
        <w:t xml:space="preserve">To create a test message, right click </w:t>
      </w:r>
      <w:r w:rsidRPr="00EA4231">
        <w:rPr>
          <w:i/>
        </w:rPr>
        <w:t>Sources</w:t>
      </w:r>
      <w:r w:rsidRPr="00EA4231">
        <w:t xml:space="preserve"> in the navigation area for the scenario </w:t>
      </w:r>
      <w:r w:rsidR="00977092" w:rsidRPr="00EA4231">
        <w:t>package and</w:t>
      </w:r>
      <w:r w:rsidR="007E735C" w:rsidRPr="00EA4231">
        <w:t xml:space="preserve"> </w:t>
      </w:r>
      <w:r w:rsidRPr="00EA4231">
        <w:t xml:space="preserve">click </w:t>
      </w:r>
      <w:r w:rsidRPr="00EA4231">
        <w:rPr>
          <w:rStyle w:val="FieldName"/>
        </w:rPr>
        <w:t>New File</w:t>
      </w:r>
      <w:r w:rsidR="006A0926" w:rsidRPr="00EA4231">
        <w:t xml:space="preserve">. </w:t>
      </w:r>
    </w:p>
    <w:p w14:paraId="6995A013" w14:textId="77777777" w:rsidR="00C44724" w:rsidRPr="00EA4231" w:rsidRDefault="006A0926" w:rsidP="00384A38">
      <w:pPr>
        <w:pStyle w:val="LNumb"/>
        <w:numPr>
          <w:ilvl w:val="0"/>
          <w:numId w:val="19"/>
        </w:numPr>
        <w:ind w:left="341" w:hanging="57"/>
      </w:pPr>
      <w:r w:rsidRPr="00EA4231">
        <w:t>E</w:t>
      </w:r>
      <w:r w:rsidR="001B3540" w:rsidRPr="00EA4231">
        <w:t xml:space="preserve">nter the file name including the xml </w:t>
      </w:r>
      <w:r w:rsidR="00977092" w:rsidRPr="00EA4231">
        <w:t>extension and</w:t>
      </w:r>
      <w:r w:rsidR="001B3540" w:rsidRPr="00EA4231">
        <w:t xml:space="preserve"> click </w:t>
      </w:r>
      <w:r w:rsidR="001B3540" w:rsidRPr="00EA4231">
        <w:rPr>
          <w:rStyle w:val="FieldName"/>
        </w:rPr>
        <w:t>Create</w:t>
      </w:r>
      <w:r w:rsidR="001B3540" w:rsidRPr="00EA4231">
        <w:t>.</w:t>
      </w:r>
    </w:p>
    <w:p w14:paraId="2C2AFA61" w14:textId="77777777" w:rsidR="001B3540" w:rsidRPr="00EA4231" w:rsidRDefault="001B3540" w:rsidP="001B3540">
      <w:pPr>
        <w:pStyle w:val="LContinue"/>
      </w:pPr>
      <w:r w:rsidRPr="00EA4231">
        <w:t xml:space="preserve">The </w:t>
      </w:r>
      <w:r w:rsidR="00982A8E" w:rsidRPr="00EA4231">
        <w:t>integration framework</w:t>
      </w:r>
      <w:r w:rsidRPr="00EA4231">
        <w:t xml:space="preserve"> creates the file in the </w:t>
      </w:r>
      <w:proofErr w:type="spellStart"/>
      <w:r w:rsidRPr="00EA4231">
        <w:t>BizStore</w:t>
      </w:r>
      <w:proofErr w:type="spellEnd"/>
      <w:r w:rsidRPr="00EA4231">
        <w:t xml:space="preserve"> in the </w:t>
      </w:r>
      <w:r w:rsidRPr="00EA4231">
        <w:rPr>
          <w:rStyle w:val="TechnicalName"/>
        </w:rPr>
        <w:t>com.sap.b1i.dev.scenarios.design</w:t>
      </w:r>
      <w:r w:rsidRPr="00EA4231">
        <w:t xml:space="preserve"> dataset and in the group of the scenario package</w:t>
      </w:r>
      <w:r w:rsidR="006A0926" w:rsidRPr="00EA4231">
        <w:t xml:space="preserve"> and opens the XML editor</w:t>
      </w:r>
      <w:r w:rsidRPr="00EA4231">
        <w:t>.</w:t>
      </w:r>
    </w:p>
    <w:p w14:paraId="07D43049" w14:textId="77777777" w:rsidR="006A0926" w:rsidRPr="00EA4231" w:rsidRDefault="006A0926" w:rsidP="006A0926">
      <w:pPr>
        <w:pStyle w:val="LNumb"/>
      </w:pPr>
      <w:r w:rsidRPr="00EA4231">
        <w:t xml:space="preserve">In the XML editor, create the test message content and click </w:t>
      </w:r>
      <w:r w:rsidRPr="00EA4231">
        <w:rPr>
          <w:rStyle w:val="FieldName"/>
        </w:rPr>
        <w:t>Save</w:t>
      </w:r>
      <w:r w:rsidRPr="00EA4231">
        <w:t>.</w:t>
      </w:r>
    </w:p>
    <w:p w14:paraId="724D1A36" w14:textId="77777777" w:rsidR="00FB3D90" w:rsidRPr="00EA4231" w:rsidRDefault="00FB3D90" w:rsidP="00B843F9"/>
    <w:p w14:paraId="12F38494" w14:textId="77777777" w:rsidR="00FB3D90" w:rsidRPr="00EA4231" w:rsidRDefault="003E696A" w:rsidP="005E5112">
      <w:pPr>
        <w:pStyle w:val="Heading2"/>
      </w:pPr>
      <w:bookmarkStart w:id="178" w:name="a5_2"/>
      <w:r w:rsidRPr="00EA4231">
        <w:rPr>
          <w:rFonts w:cs="Arial"/>
        </w:rPr>
        <w:t xml:space="preserve"> </w:t>
      </w:r>
      <w:bookmarkStart w:id="179" w:name="_Toc46232248"/>
      <w:r w:rsidR="00DF3348" w:rsidRPr="00EA4231">
        <w:rPr>
          <w:rFonts w:cs="Arial"/>
        </w:rPr>
        <w:t>5</w:t>
      </w:r>
      <w:r w:rsidR="00FB3D90" w:rsidRPr="00EA4231">
        <w:t>.2 Testing Scenario Steps</w:t>
      </w:r>
      <w:bookmarkEnd w:id="179"/>
    </w:p>
    <w:bookmarkEnd w:id="178"/>
    <w:p w14:paraId="2331D817" w14:textId="77777777" w:rsidR="00E937F3" w:rsidRPr="00EA4231" w:rsidRDefault="00E937F3" w:rsidP="00E937F3">
      <w:r w:rsidRPr="00EA4231">
        <w:t>Note that you can only activate and test one scenario step at the same time.</w:t>
      </w:r>
    </w:p>
    <w:p w14:paraId="4A3BB848" w14:textId="77777777" w:rsidR="00E937F3" w:rsidRPr="00EA4231" w:rsidRDefault="00E937F3" w:rsidP="00E937F3"/>
    <w:p w14:paraId="70197865" w14:textId="77777777" w:rsidR="00FB3D90" w:rsidRPr="006C18B7" w:rsidRDefault="00FB3D90" w:rsidP="005E5112">
      <w:pPr>
        <w:keepNext/>
        <w:keepLines/>
        <w:rPr>
          <w:b/>
        </w:rPr>
      </w:pPr>
      <w:r w:rsidRPr="006C18B7">
        <w:rPr>
          <w:b/>
        </w:rPr>
        <w:t>Procedure</w:t>
      </w:r>
    </w:p>
    <w:p w14:paraId="1C2CBD85" w14:textId="77777777" w:rsidR="00FB3D90" w:rsidRPr="00EA4231" w:rsidRDefault="00FB3D90" w:rsidP="00384A38">
      <w:pPr>
        <w:pStyle w:val="LNumb"/>
        <w:numPr>
          <w:ilvl w:val="0"/>
          <w:numId w:val="18"/>
        </w:numPr>
        <w:ind w:left="341" w:hanging="57"/>
      </w:pPr>
      <w:r w:rsidRPr="00EA4231">
        <w:t xml:space="preserve">To test a scenario step, </w:t>
      </w:r>
      <w:r w:rsidR="00C44724" w:rsidRPr="00EA4231">
        <w:t xml:space="preserve">double </w:t>
      </w:r>
      <w:r w:rsidRPr="00EA4231">
        <w:t xml:space="preserve">click </w:t>
      </w:r>
      <w:r w:rsidRPr="00EA4231">
        <w:rPr>
          <w:rStyle w:val="FieldName"/>
        </w:rPr>
        <w:t>Test Environment</w:t>
      </w:r>
      <w:r w:rsidRPr="00EA4231">
        <w:t xml:space="preserve"> in the navigation </w:t>
      </w:r>
      <w:r w:rsidR="00542F63" w:rsidRPr="00EA4231">
        <w:t>area</w:t>
      </w:r>
      <w:r w:rsidRPr="00EA4231">
        <w:t xml:space="preserve"> for the scenario package.</w:t>
      </w:r>
    </w:p>
    <w:p w14:paraId="7B6F507C" w14:textId="77777777" w:rsidR="00EA4AEC" w:rsidRPr="00EA4231" w:rsidRDefault="00EA4AEC" w:rsidP="00EA4AEC">
      <w:pPr>
        <w:pStyle w:val="LContinue"/>
      </w:pPr>
      <w:r w:rsidRPr="00EA4231">
        <w:t xml:space="preserve">The </w:t>
      </w:r>
      <w:r w:rsidR="00982A8E" w:rsidRPr="00EA4231">
        <w:t>integration framework</w:t>
      </w:r>
      <w:r w:rsidRPr="00EA4231">
        <w:t xml:space="preserve"> displays the scenario package</w:t>
      </w:r>
      <w:r w:rsidR="005E5112" w:rsidRPr="00EA4231">
        <w:t>,</w:t>
      </w:r>
      <w:r w:rsidRPr="00EA4231">
        <w:t xml:space="preserve"> </w:t>
      </w:r>
      <w:r w:rsidR="005E5112" w:rsidRPr="00EA4231">
        <w:t xml:space="preserve">and </w:t>
      </w:r>
      <w:r w:rsidRPr="00EA4231">
        <w:t>scenarios and steps that belong to the package.</w:t>
      </w:r>
    </w:p>
    <w:p w14:paraId="786F9596" w14:textId="77777777" w:rsidR="00EA4AEC" w:rsidRPr="00EA4231" w:rsidRDefault="00EA4AEC" w:rsidP="00E7406C">
      <w:pPr>
        <w:pStyle w:val="LNumb"/>
      </w:pPr>
      <w:r w:rsidRPr="00EA4231">
        <w:t xml:space="preserve">To display details of the step you want to test, click </w:t>
      </w:r>
      <w:r w:rsidRPr="00EA4231">
        <w:rPr>
          <w:rStyle w:val="FieldName"/>
        </w:rPr>
        <w:t>Expand</w:t>
      </w:r>
      <w:r w:rsidRPr="00EA4231">
        <w:t>.</w:t>
      </w:r>
    </w:p>
    <w:p w14:paraId="6BCA9519" w14:textId="77777777" w:rsidR="000D2B2B" w:rsidRPr="00EA4231" w:rsidRDefault="000D2B2B" w:rsidP="00EA4AEC">
      <w:pPr>
        <w:pStyle w:val="BL2"/>
      </w:pPr>
      <w:r w:rsidRPr="00EA4231">
        <w:t xml:space="preserve">To display the XML representation of the process flow, click </w:t>
      </w:r>
      <w:r w:rsidRPr="00EA4231">
        <w:rPr>
          <w:rStyle w:val="FieldName"/>
        </w:rPr>
        <w:t>BFD</w:t>
      </w:r>
      <w:r w:rsidRPr="00EA4231">
        <w:t>.</w:t>
      </w:r>
    </w:p>
    <w:p w14:paraId="55C6D8CA" w14:textId="77777777" w:rsidR="000D2B2B" w:rsidRPr="00EA4231" w:rsidRDefault="000D2B2B" w:rsidP="00EA4AEC">
      <w:pPr>
        <w:pStyle w:val="BL2"/>
      </w:pPr>
      <w:r w:rsidRPr="00EA4231">
        <w:t xml:space="preserve">To display the XML document that contains inbound, processing and outbound definitions of the step, click </w:t>
      </w:r>
      <w:r w:rsidRPr="00EA4231">
        <w:rPr>
          <w:rStyle w:val="FieldName"/>
        </w:rPr>
        <w:t>IPO</w:t>
      </w:r>
      <w:r w:rsidRPr="00EA4231">
        <w:t>.</w:t>
      </w:r>
    </w:p>
    <w:p w14:paraId="4877AF33" w14:textId="77777777" w:rsidR="00EA4AEC" w:rsidRPr="00EA4231" w:rsidRDefault="00EA4AEC" w:rsidP="00EA4AEC">
      <w:pPr>
        <w:pStyle w:val="BL2"/>
      </w:pPr>
      <w:r w:rsidRPr="00EA4231">
        <w:t xml:space="preserve">The </w:t>
      </w:r>
      <w:r w:rsidR="00982A8E" w:rsidRPr="00EA4231">
        <w:t>integration framework</w:t>
      </w:r>
      <w:r w:rsidRPr="00EA4231">
        <w:t xml:space="preserve"> displays the sender and receiver systems for an asynchronous step and the sender system for a synchronous step.</w:t>
      </w:r>
    </w:p>
    <w:p w14:paraId="32890DFF" w14:textId="77777777" w:rsidR="00EA4AEC" w:rsidRPr="00EA4231" w:rsidRDefault="00EA4AEC" w:rsidP="00EA4AEC">
      <w:pPr>
        <w:pStyle w:val="BL2"/>
      </w:pPr>
      <w:r w:rsidRPr="00EA4231">
        <w:t xml:space="preserve">For each call in the process flow, the </w:t>
      </w:r>
      <w:r w:rsidR="00982A8E" w:rsidRPr="00EA4231">
        <w:t>integration framework</w:t>
      </w:r>
      <w:r w:rsidRPr="00EA4231">
        <w:t xml:space="preserve"> displays one line </w:t>
      </w:r>
      <w:r w:rsidR="007E735C" w:rsidRPr="00EA4231">
        <w:t xml:space="preserve">containing </w:t>
      </w:r>
      <w:r w:rsidRPr="00EA4231">
        <w:t xml:space="preserve">the used adapter type. </w:t>
      </w:r>
    </w:p>
    <w:p w14:paraId="4EEABAA4" w14:textId="77777777" w:rsidR="00EA4AEC" w:rsidRPr="00EA4231" w:rsidRDefault="00EA4AEC" w:rsidP="00E7406C">
      <w:pPr>
        <w:pStyle w:val="LNumb"/>
      </w:pPr>
      <w:r w:rsidRPr="00EA4231">
        <w:t xml:space="preserve">To assign </w:t>
      </w:r>
      <w:r w:rsidR="001D23BC" w:rsidRPr="00EA4231">
        <w:t xml:space="preserve">SLD </w:t>
      </w:r>
      <w:r w:rsidRPr="00EA4231">
        <w:t xml:space="preserve">systems </w:t>
      </w:r>
      <w:r w:rsidR="00C44724" w:rsidRPr="00EA4231">
        <w:t xml:space="preserve">to calls, click </w:t>
      </w:r>
      <w:r w:rsidR="00C44724" w:rsidRPr="00EA4231">
        <w:rPr>
          <w:rStyle w:val="FieldName"/>
        </w:rPr>
        <w:t xml:space="preserve">Browse </w:t>
      </w:r>
      <w:r w:rsidR="00C44724" w:rsidRPr="00EA4231">
        <w:t xml:space="preserve">and select the system. </w:t>
      </w:r>
    </w:p>
    <w:p w14:paraId="1E06F89A" w14:textId="77777777" w:rsidR="007B6640" w:rsidRPr="00EA4231" w:rsidRDefault="007B6640" w:rsidP="00E7406C">
      <w:pPr>
        <w:pStyle w:val="LNumb"/>
      </w:pPr>
      <w:r w:rsidRPr="00EA4231">
        <w:t>If you need a test message that starts the process flow</w:t>
      </w:r>
      <w:r w:rsidR="005E5112" w:rsidRPr="00EA4231">
        <w:t>, for example, for FTP inbound</w:t>
      </w:r>
      <w:r w:rsidRPr="00EA4231">
        <w:t xml:space="preserve">, click </w:t>
      </w:r>
      <w:r w:rsidRPr="00EA4231">
        <w:rPr>
          <w:i/>
        </w:rPr>
        <w:t>Browse</w:t>
      </w:r>
      <w:r w:rsidRPr="00EA4231">
        <w:t xml:space="preserve"> in the </w:t>
      </w:r>
      <w:r w:rsidRPr="00EA4231">
        <w:rPr>
          <w:i/>
        </w:rPr>
        <w:t>Test Message</w:t>
      </w:r>
      <w:r w:rsidRPr="00EA4231">
        <w:t xml:space="preserve"> field and select the test message.</w:t>
      </w:r>
    </w:p>
    <w:p w14:paraId="0C7BE951" w14:textId="77777777" w:rsidR="007B6640" w:rsidRPr="00EA4231" w:rsidRDefault="007B6640" w:rsidP="00E7406C">
      <w:pPr>
        <w:pStyle w:val="LNumb"/>
      </w:pPr>
      <w:r w:rsidRPr="00EA4231">
        <w:t xml:space="preserve">To activate and run the test scenario step, click the </w:t>
      </w:r>
      <w:r w:rsidRPr="00EA4231">
        <w:rPr>
          <w:rStyle w:val="FieldName"/>
        </w:rPr>
        <w:t>Test Scenario Step Inactive</w:t>
      </w:r>
      <w:r w:rsidRPr="00EA4231">
        <w:t xml:space="preserve"> icon </w:t>
      </w:r>
      <w:r w:rsidR="001D23BC" w:rsidRPr="00EA4231">
        <w:t xml:space="preserve">and </w:t>
      </w:r>
      <w:r w:rsidRPr="00EA4231">
        <w:t xml:space="preserve">click </w:t>
      </w:r>
      <w:r w:rsidRPr="00EA4231">
        <w:rPr>
          <w:rStyle w:val="FieldName"/>
        </w:rPr>
        <w:t>Run</w:t>
      </w:r>
      <w:r w:rsidRPr="00EA4231">
        <w:t>.</w:t>
      </w:r>
    </w:p>
    <w:p w14:paraId="08B272D7" w14:textId="77777777" w:rsidR="00C65FC2" w:rsidRPr="00EA4231" w:rsidRDefault="00C65FC2" w:rsidP="001D23BC">
      <w:pPr>
        <w:pStyle w:val="LContinue"/>
      </w:pPr>
      <w:r w:rsidRPr="00EA4231">
        <w:t xml:space="preserve">The </w:t>
      </w:r>
      <w:r w:rsidR="00982A8E" w:rsidRPr="00EA4231">
        <w:t>integration framework</w:t>
      </w:r>
      <w:r w:rsidRPr="00EA4231">
        <w:t xml:space="preserve"> creates the </w:t>
      </w:r>
      <w:proofErr w:type="spellStart"/>
      <w:r w:rsidRPr="00EA4231">
        <w:t>BizFlow</w:t>
      </w:r>
      <w:proofErr w:type="spellEnd"/>
      <w:r w:rsidRPr="00EA4231">
        <w:t>, IPO and the deployment document.</w:t>
      </w:r>
    </w:p>
    <w:p w14:paraId="40EC4E3D" w14:textId="77777777" w:rsidR="001D23BC" w:rsidRPr="00EA4231" w:rsidRDefault="001D23BC" w:rsidP="001D23BC">
      <w:pPr>
        <w:pStyle w:val="LContinue"/>
      </w:pPr>
      <w:r w:rsidRPr="00EA4231">
        <w:t xml:space="preserve">The </w:t>
      </w:r>
      <w:r w:rsidR="00982A8E" w:rsidRPr="00EA4231">
        <w:t>integration framework</w:t>
      </w:r>
      <w:r w:rsidRPr="00EA4231">
        <w:t xml:space="preserve"> sets the icon to </w:t>
      </w:r>
      <w:r w:rsidRPr="00EA4231">
        <w:rPr>
          <w:rStyle w:val="FieldName"/>
        </w:rPr>
        <w:t>Test Scenario Step Active</w:t>
      </w:r>
      <w:r w:rsidRPr="00EA4231">
        <w:t xml:space="preserve"> and displays a record for the test.</w:t>
      </w:r>
    </w:p>
    <w:p w14:paraId="4482537A" w14:textId="77777777" w:rsidR="000D2B2B" w:rsidRPr="00EA4231" w:rsidRDefault="000D2B2B" w:rsidP="001D23BC">
      <w:pPr>
        <w:pStyle w:val="LContinue"/>
      </w:pPr>
    </w:p>
    <w:p w14:paraId="56C93693" w14:textId="77777777" w:rsidR="00EA4AEC" w:rsidRPr="00EA4231" w:rsidRDefault="00A77009" w:rsidP="00B50F99">
      <w:pPr>
        <w:pStyle w:val="LNumb"/>
        <w:keepNext/>
        <w:numPr>
          <w:ilvl w:val="0"/>
          <w:numId w:val="0"/>
        </w:numPr>
        <w:rPr>
          <w:b/>
        </w:rPr>
      </w:pPr>
      <w:r w:rsidRPr="00EA4231">
        <w:rPr>
          <w:b/>
        </w:rPr>
        <w:t>Result</w:t>
      </w:r>
      <w:r w:rsidR="00F336E3" w:rsidRPr="00EA4231">
        <w:rPr>
          <w:b/>
        </w:rPr>
        <w:t>s</w:t>
      </w:r>
    </w:p>
    <w:p w14:paraId="003F9BA5" w14:textId="77777777" w:rsidR="00EA57E7" w:rsidRPr="00EA4231" w:rsidRDefault="005004D1" w:rsidP="00EA4AEC">
      <w:pPr>
        <w:pStyle w:val="LNumb"/>
        <w:numPr>
          <w:ilvl w:val="0"/>
          <w:numId w:val="0"/>
        </w:numPr>
      </w:pPr>
      <w:r w:rsidRPr="00EA4231">
        <w:t xml:space="preserve">The test environment displays the results of the last five test runs. </w:t>
      </w:r>
      <w:r w:rsidR="0007470A" w:rsidRPr="00EA4231">
        <w:t xml:space="preserve">To display more records, use the transaction monitor. </w:t>
      </w:r>
      <w:r w:rsidR="00EA57E7" w:rsidRPr="00EA4231">
        <w:t>The record displays the following information:</w:t>
      </w:r>
    </w:p>
    <w:p w14:paraId="2342AE2F" w14:textId="77777777" w:rsidR="00EA57E7" w:rsidRPr="006C18B7" w:rsidRDefault="00EA57E7" w:rsidP="00EA57E7">
      <w:pPr>
        <w:pStyle w:val="BulletedList"/>
      </w:pPr>
      <w:r w:rsidRPr="006C18B7">
        <w:t>Transaction start timestamp</w:t>
      </w:r>
    </w:p>
    <w:p w14:paraId="5020FF1E" w14:textId="77777777" w:rsidR="00EA57E7" w:rsidRPr="006C18B7" w:rsidRDefault="00EA57E7" w:rsidP="001030B7">
      <w:pPr>
        <w:pStyle w:val="BulletedList"/>
      </w:pPr>
      <w:r w:rsidRPr="006C18B7">
        <w:t xml:space="preserve">Transaction status: </w:t>
      </w:r>
    </w:p>
    <w:p w14:paraId="1CE7F30C" w14:textId="77777777" w:rsidR="00EA57E7" w:rsidRPr="006C18B7" w:rsidRDefault="00EA57E7" w:rsidP="00EA57E7">
      <w:pPr>
        <w:pStyle w:val="BL2"/>
      </w:pPr>
      <w:r w:rsidRPr="006C18B7">
        <w:t>C for cancelled transactions</w:t>
      </w:r>
    </w:p>
    <w:p w14:paraId="0963E256" w14:textId="77777777" w:rsidR="00EA57E7" w:rsidRPr="006C18B7" w:rsidRDefault="00EA57E7" w:rsidP="00EA57E7">
      <w:pPr>
        <w:pStyle w:val="BL2"/>
      </w:pPr>
      <w:r w:rsidRPr="006C18B7">
        <w:t>S for successfully completed transactions</w:t>
      </w:r>
    </w:p>
    <w:p w14:paraId="57EEC1F3" w14:textId="77777777" w:rsidR="00EA57E7" w:rsidRPr="00EA4231" w:rsidRDefault="00EA57E7" w:rsidP="00EA57E7">
      <w:pPr>
        <w:pStyle w:val="BL2"/>
      </w:pPr>
      <w:r w:rsidRPr="00EA4231">
        <w:t>I for transactions in in commit phase</w:t>
      </w:r>
    </w:p>
    <w:p w14:paraId="7D9376C4" w14:textId="77777777" w:rsidR="00EA57E7" w:rsidRPr="006C18B7" w:rsidRDefault="00EA57E7" w:rsidP="00EA57E7">
      <w:pPr>
        <w:pStyle w:val="BL2"/>
      </w:pPr>
      <w:r w:rsidRPr="006C18B7">
        <w:t>R for transactions in rollback</w:t>
      </w:r>
    </w:p>
    <w:p w14:paraId="1D404833" w14:textId="77777777" w:rsidR="00EA57E7" w:rsidRPr="006C18B7" w:rsidRDefault="00EA57E7" w:rsidP="00EA57E7">
      <w:pPr>
        <w:pStyle w:val="BL2"/>
      </w:pPr>
      <w:r w:rsidRPr="006C18B7">
        <w:t>T for started transactions</w:t>
      </w:r>
    </w:p>
    <w:p w14:paraId="461E7DE8" w14:textId="77777777" w:rsidR="00EA4AEC" w:rsidRPr="006C18B7" w:rsidRDefault="00EA57E7" w:rsidP="00EA57E7">
      <w:pPr>
        <w:pStyle w:val="BulletedList"/>
      </w:pPr>
      <w:r w:rsidRPr="006C18B7">
        <w:t>Processing time in milliseconds</w:t>
      </w:r>
    </w:p>
    <w:p w14:paraId="1AD0FBA9" w14:textId="77777777" w:rsidR="00372714" w:rsidRPr="006C18B7" w:rsidRDefault="00372714" w:rsidP="00372714">
      <w:pPr>
        <w:pStyle w:val="BulletedList"/>
        <w:numPr>
          <w:ilvl w:val="0"/>
          <w:numId w:val="0"/>
        </w:numPr>
        <w:ind w:left="397" w:hanging="397"/>
      </w:pPr>
    </w:p>
    <w:p w14:paraId="5E5335B8" w14:textId="77777777" w:rsidR="00372714" w:rsidRPr="006C18B7" w:rsidRDefault="00DF3348" w:rsidP="00372714">
      <w:pPr>
        <w:pStyle w:val="Heading2"/>
      </w:pPr>
      <w:bookmarkStart w:id="180" w:name="_Toc46232249"/>
      <w:bookmarkStart w:id="181" w:name="a5_3"/>
      <w:r w:rsidRPr="006C18B7">
        <w:t>5</w:t>
      </w:r>
      <w:r w:rsidR="00372714" w:rsidRPr="006C18B7">
        <w:t>.3 Test Results</w:t>
      </w:r>
      <w:r w:rsidR="00927331" w:rsidRPr="006C18B7">
        <w:t xml:space="preserve"> Analysis</w:t>
      </w:r>
      <w:bookmarkEnd w:id="180"/>
    </w:p>
    <w:bookmarkEnd w:id="181"/>
    <w:p w14:paraId="3940BDF1" w14:textId="77777777" w:rsidR="00372714" w:rsidRPr="00EA4231" w:rsidRDefault="000D2B2B" w:rsidP="00372714">
      <w:pPr>
        <w:pStyle w:val="BulletedList"/>
        <w:numPr>
          <w:ilvl w:val="0"/>
          <w:numId w:val="0"/>
        </w:numPr>
        <w:ind w:left="397" w:hanging="397"/>
      </w:pPr>
      <w:r w:rsidRPr="00EA4231">
        <w:t>The test environment offers additional options to analyze the test result</w:t>
      </w:r>
      <w:r w:rsidR="00927331" w:rsidRPr="00EA4231">
        <w:t>:</w:t>
      </w:r>
    </w:p>
    <w:p w14:paraId="03C3A830" w14:textId="77777777" w:rsidR="00927331" w:rsidRPr="00EA4231" w:rsidRDefault="00927331" w:rsidP="00372714">
      <w:pPr>
        <w:pStyle w:val="BulletedList"/>
        <w:numPr>
          <w:ilvl w:val="0"/>
          <w:numId w:val="0"/>
        </w:numPr>
        <w:ind w:left="397" w:hanging="397"/>
      </w:pPr>
    </w:p>
    <w:p w14:paraId="0417E08E" w14:textId="77777777" w:rsidR="00927331" w:rsidRPr="00EA4231" w:rsidRDefault="00927331" w:rsidP="00D341E0">
      <w:pPr>
        <w:pStyle w:val="BulletedList"/>
        <w:keepNext/>
        <w:numPr>
          <w:ilvl w:val="0"/>
          <w:numId w:val="0"/>
        </w:numPr>
        <w:ind w:left="397" w:hanging="397"/>
        <w:rPr>
          <w:b/>
        </w:rPr>
      </w:pPr>
      <w:r w:rsidRPr="00EA4231">
        <w:rPr>
          <w:b/>
        </w:rPr>
        <w:t xml:space="preserve">IPO Log </w:t>
      </w:r>
    </w:p>
    <w:p w14:paraId="230E5405" w14:textId="77777777" w:rsidR="00927331" w:rsidRPr="00EA4231" w:rsidRDefault="00927331" w:rsidP="00927331">
      <w:pPr>
        <w:jc w:val="both"/>
        <w:rPr>
          <w:rFonts w:cs="Arial"/>
        </w:rPr>
      </w:pPr>
      <w:r w:rsidRPr="00EA4231">
        <w:rPr>
          <w:rFonts w:cs="Arial"/>
        </w:rPr>
        <w:t xml:space="preserve">The Inbound, Processing, Outbound (IPO) log displays detailed processing information. To display the information, it is a prerequisite that the </w:t>
      </w:r>
      <w:r w:rsidR="00982A8E" w:rsidRPr="00EA4231">
        <w:rPr>
          <w:rFonts w:cs="Arial"/>
        </w:rPr>
        <w:t>integration framework</w:t>
      </w:r>
      <w:r w:rsidRPr="00EA4231">
        <w:rPr>
          <w:rFonts w:cs="Arial"/>
        </w:rPr>
        <w:t xml:space="preserve"> is configured </w:t>
      </w:r>
      <w:r w:rsidR="00BC3C74" w:rsidRPr="00EA4231">
        <w:rPr>
          <w:rFonts w:cs="Arial"/>
        </w:rPr>
        <w:t xml:space="preserve">to </w:t>
      </w:r>
      <w:r w:rsidRPr="00EA4231">
        <w:rPr>
          <w:rFonts w:cs="Arial"/>
        </w:rPr>
        <w:t>generate detailed log information. If an error or exception occurs, you find error information and the call stack.</w:t>
      </w:r>
    </w:p>
    <w:p w14:paraId="77BA12A3" w14:textId="77777777" w:rsidR="00927331" w:rsidRPr="00EA4231" w:rsidRDefault="00927331" w:rsidP="00927331">
      <w:pPr>
        <w:jc w:val="both"/>
        <w:rPr>
          <w:rFonts w:cs="Arial"/>
        </w:rPr>
      </w:pPr>
    </w:p>
    <w:p w14:paraId="3869FAB7" w14:textId="77777777" w:rsidR="00927331" w:rsidRPr="00EA4231" w:rsidRDefault="00927331" w:rsidP="00F21BC9">
      <w:pPr>
        <w:keepNext/>
        <w:jc w:val="both"/>
        <w:rPr>
          <w:rFonts w:cs="Arial"/>
          <w:b/>
        </w:rPr>
      </w:pPr>
      <w:r w:rsidRPr="00EA4231">
        <w:rPr>
          <w:rFonts w:cs="Arial"/>
          <w:b/>
        </w:rPr>
        <w:t>Message Flow Inquiry</w:t>
      </w:r>
    </w:p>
    <w:p w14:paraId="54C40FED" w14:textId="77777777" w:rsidR="00927331" w:rsidRPr="00EA4231" w:rsidRDefault="00927331" w:rsidP="00927331">
      <w:pPr>
        <w:jc w:val="both"/>
        <w:rPr>
          <w:rFonts w:cs="Arial"/>
        </w:rPr>
      </w:pPr>
      <w:r w:rsidRPr="00EA4231">
        <w:rPr>
          <w:rFonts w:cs="Arial"/>
        </w:rPr>
        <w:t xml:space="preserve">Using the message flow inquiry information, you can follow the message flow on low level, starting with the first step, for example, Ip, for Inbound primary, </w:t>
      </w:r>
      <w:r w:rsidR="00F30044" w:rsidRPr="00EA4231">
        <w:rPr>
          <w:rFonts w:cs="Arial"/>
        </w:rPr>
        <w:t xml:space="preserve">the message ID and payload information, then </w:t>
      </w:r>
      <w:r w:rsidRPr="00EA4231">
        <w:rPr>
          <w:rFonts w:cs="Arial"/>
        </w:rPr>
        <w:t>displaying call information in the process flow followed by information of the Op, Outbound primary.</w:t>
      </w:r>
    </w:p>
    <w:p w14:paraId="00A3E1F3" w14:textId="77777777" w:rsidR="001C6FBF" w:rsidRPr="00EA4231" w:rsidRDefault="001C6FBF" w:rsidP="00927331">
      <w:pPr>
        <w:jc w:val="both"/>
        <w:rPr>
          <w:rFonts w:cs="Arial"/>
        </w:rPr>
      </w:pPr>
    </w:p>
    <w:p w14:paraId="2A1FDB81" w14:textId="77777777" w:rsidR="001C6FBF" w:rsidRPr="00EA4231" w:rsidRDefault="001C6FBF" w:rsidP="001C6FBF">
      <w:pPr>
        <w:keepNext/>
        <w:jc w:val="both"/>
        <w:rPr>
          <w:rFonts w:cs="Arial"/>
          <w:b/>
        </w:rPr>
      </w:pPr>
      <w:r w:rsidRPr="00EA4231">
        <w:rPr>
          <w:rFonts w:cs="Arial"/>
          <w:b/>
        </w:rPr>
        <w:t>Message Processing Time</w:t>
      </w:r>
    </w:p>
    <w:p w14:paraId="2334AE7F" w14:textId="77777777" w:rsidR="001C6FBF" w:rsidRPr="00EA4231" w:rsidRDefault="001C6FBF" w:rsidP="001C6FBF">
      <w:pPr>
        <w:jc w:val="both"/>
        <w:rPr>
          <w:rFonts w:cs="Arial"/>
        </w:rPr>
      </w:pPr>
      <w:r w:rsidRPr="00EA4231">
        <w:rPr>
          <w:rFonts w:cs="Arial"/>
        </w:rPr>
        <w:t xml:space="preserve">The </w:t>
      </w:r>
      <w:r w:rsidR="00982A8E" w:rsidRPr="00EA4231">
        <w:rPr>
          <w:rFonts w:cs="Arial"/>
        </w:rPr>
        <w:t>integration framework</w:t>
      </w:r>
      <w:r w:rsidRPr="00EA4231">
        <w:rPr>
          <w:rFonts w:cs="Arial"/>
        </w:rPr>
        <w:t xml:space="preserve"> displays a process and the processing time for the transaction, subsequent steps including execution details.</w:t>
      </w:r>
    </w:p>
    <w:p w14:paraId="3716F9D1" w14:textId="77777777" w:rsidR="001C6FBF" w:rsidRPr="00EA4231" w:rsidRDefault="001C6FBF" w:rsidP="001C6FBF">
      <w:pPr>
        <w:jc w:val="both"/>
        <w:rPr>
          <w:rFonts w:cs="Arial"/>
        </w:rPr>
      </w:pPr>
    </w:p>
    <w:p w14:paraId="077AA78D" w14:textId="77777777" w:rsidR="001C6FBF" w:rsidRPr="00EA4231" w:rsidRDefault="001C6FBF" w:rsidP="001C6FBF">
      <w:pPr>
        <w:keepNext/>
        <w:jc w:val="both"/>
        <w:rPr>
          <w:rFonts w:cs="Arial"/>
          <w:b/>
        </w:rPr>
      </w:pPr>
      <w:r w:rsidRPr="00EA4231">
        <w:rPr>
          <w:rFonts w:cs="Arial"/>
          <w:b/>
        </w:rPr>
        <w:t>Execution Details</w:t>
      </w:r>
    </w:p>
    <w:p w14:paraId="077A7523" w14:textId="77777777" w:rsidR="001C6FBF" w:rsidRPr="00EA4231" w:rsidRDefault="001C6FBF" w:rsidP="001C6FBF">
      <w:pPr>
        <w:jc w:val="both"/>
        <w:rPr>
          <w:rFonts w:cs="Arial"/>
        </w:rPr>
      </w:pPr>
      <w:r w:rsidRPr="00EA4231">
        <w:rPr>
          <w:rFonts w:cs="Arial"/>
        </w:rPr>
        <w:t xml:space="preserve">To display step execution details of the transaction in one document, click the button. The document contains detailed information of the process flow, displays inbound parameters, and the inbound message for all steps. You can access the same information using the </w:t>
      </w:r>
      <w:r w:rsidRPr="00EA4231">
        <w:rPr>
          <w:rStyle w:val="FieldName"/>
        </w:rPr>
        <w:t>Debug</w:t>
      </w:r>
      <w:r w:rsidRPr="00EA4231">
        <w:rPr>
          <w:rFonts w:cs="Arial"/>
        </w:rPr>
        <w:t xml:space="preserve"> function that provides a graphical representation of the process flow.</w:t>
      </w:r>
    </w:p>
    <w:p w14:paraId="7FEC79EE" w14:textId="77777777" w:rsidR="001C6FBF" w:rsidRPr="00EA4231" w:rsidRDefault="001C6FBF" w:rsidP="001C6FBF">
      <w:pPr>
        <w:jc w:val="both"/>
        <w:rPr>
          <w:rFonts w:cs="Arial"/>
        </w:rPr>
      </w:pPr>
    </w:p>
    <w:p w14:paraId="2E0EA4D6" w14:textId="77777777" w:rsidR="006B0148" w:rsidRPr="00EA4231" w:rsidRDefault="006B0148" w:rsidP="006B0148">
      <w:pPr>
        <w:jc w:val="both"/>
        <w:rPr>
          <w:rFonts w:cs="Arial"/>
          <w:b/>
        </w:rPr>
      </w:pPr>
      <w:r w:rsidRPr="00EA4231">
        <w:rPr>
          <w:rFonts w:cs="Arial"/>
          <w:b/>
        </w:rPr>
        <w:t>Profiler</w:t>
      </w:r>
    </w:p>
    <w:p w14:paraId="02D66583" w14:textId="77777777" w:rsidR="006B0148" w:rsidRPr="00EA4231" w:rsidRDefault="006B0148" w:rsidP="006B0148">
      <w:pPr>
        <w:jc w:val="both"/>
        <w:rPr>
          <w:rFonts w:cs="Arial"/>
        </w:rPr>
      </w:pPr>
      <w:r w:rsidRPr="00EA4231">
        <w:rPr>
          <w:rFonts w:cs="Arial"/>
        </w:rPr>
        <w:t xml:space="preserve">The profiler allows you to check potential performance issues. The </w:t>
      </w:r>
      <w:r w:rsidR="00982A8E" w:rsidRPr="00EA4231">
        <w:rPr>
          <w:rFonts w:cs="Arial"/>
        </w:rPr>
        <w:t>integration framework</w:t>
      </w:r>
      <w:r w:rsidRPr="00EA4231">
        <w:rPr>
          <w:rFonts w:cs="Arial"/>
        </w:rPr>
        <w:t xml:space="preserve"> displays the following:</w:t>
      </w:r>
    </w:p>
    <w:p w14:paraId="7600F5CE" w14:textId="77777777" w:rsidR="006B0148" w:rsidRPr="00EA4231" w:rsidRDefault="006B0148" w:rsidP="006B0148">
      <w:pPr>
        <w:pStyle w:val="BulletedList"/>
      </w:pPr>
      <w:r w:rsidRPr="00EA4231">
        <w:t xml:space="preserve">All process steps with processing details sorted by duration. </w:t>
      </w:r>
    </w:p>
    <w:p w14:paraId="1DE2C7EB" w14:textId="77777777" w:rsidR="006B0148" w:rsidRPr="00EA4231" w:rsidRDefault="006B0148" w:rsidP="006B0148">
      <w:pPr>
        <w:pStyle w:val="BulletedList"/>
      </w:pPr>
      <w:r w:rsidRPr="00EA4231">
        <w:t>Internal database interactions sorted by duration</w:t>
      </w:r>
    </w:p>
    <w:p w14:paraId="201C31F4" w14:textId="77777777" w:rsidR="006B0148" w:rsidRPr="00EA4231" w:rsidRDefault="006B0148" w:rsidP="006B0148">
      <w:pPr>
        <w:pStyle w:val="BulletedList"/>
      </w:pPr>
      <w:r w:rsidRPr="00EA4231">
        <w:t xml:space="preserve">The size of the inbound message sorted by size for all process steps. </w:t>
      </w:r>
    </w:p>
    <w:p w14:paraId="74B51E3A" w14:textId="77777777" w:rsidR="006B0148" w:rsidRPr="00EA4231" w:rsidRDefault="006B0148" w:rsidP="006B0148">
      <w:pPr>
        <w:pStyle w:val="BulletedList"/>
      </w:pPr>
      <w:r w:rsidRPr="00EA4231">
        <w:t xml:space="preserve">If you detect a time gap in the information, click the </w:t>
      </w:r>
      <w:proofErr w:type="spellStart"/>
      <w:r w:rsidRPr="00EA4231">
        <w:rPr>
          <w:rStyle w:val="TechnicalName"/>
        </w:rPr>
        <w:t>recno</w:t>
      </w:r>
      <w:proofErr w:type="spellEnd"/>
      <w:r w:rsidRPr="00EA4231">
        <w:t xml:space="preserve"> link. It opens the IPO log </w:t>
      </w:r>
      <w:r w:rsidR="00821329" w:rsidRPr="00EA4231">
        <w:t>at the</w:t>
      </w:r>
      <w:r w:rsidRPr="00EA4231">
        <w:t xml:space="preserve"> place where the time gap happened.</w:t>
      </w:r>
    </w:p>
    <w:p w14:paraId="635586F0" w14:textId="77777777" w:rsidR="006B0148" w:rsidRPr="00EA4231" w:rsidRDefault="00DF3348" w:rsidP="006B0148">
      <w:pPr>
        <w:pStyle w:val="Heading2"/>
      </w:pPr>
      <w:bookmarkStart w:id="182" w:name="_Toc46232250"/>
      <w:bookmarkStart w:id="183" w:name="a5_4"/>
      <w:r w:rsidRPr="00EA4231">
        <w:t>5</w:t>
      </w:r>
      <w:r w:rsidR="006B0148" w:rsidRPr="00EA4231">
        <w:t>.4 Debugging the Process Flow</w:t>
      </w:r>
      <w:r w:rsidR="00B50F99" w:rsidRPr="00EA4231">
        <w:t xml:space="preserve"> and Saving Test Messages</w:t>
      </w:r>
      <w:bookmarkEnd w:id="182"/>
    </w:p>
    <w:bookmarkEnd w:id="183"/>
    <w:p w14:paraId="6326865E" w14:textId="77777777" w:rsidR="00E07D22" w:rsidRPr="00EA4231" w:rsidRDefault="00E07D22" w:rsidP="00E07D22">
      <w:r w:rsidRPr="00EA4231">
        <w:t xml:space="preserve">To display the graphical representation of the process flow, click </w:t>
      </w:r>
      <w:r w:rsidRPr="00EA4231">
        <w:rPr>
          <w:rStyle w:val="FieldName"/>
        </w:rPr>
        <w:t>Debug</w:t>
      </w:r>
      <w:r w:rsidRPr="00EA4231">
        <w:t>.</w:t>
      </w:r>
      <w:r w:rsidR="002A350A">
        <w:t xml:space="preserve"> </w:t>
      </w:r>
      <w:r w:rsidRPr="00EA4231">
        <w:t>In debugging, you can display the following information:</w:t>
      </w:r>
    </w:p>
    <w:p w14:paraId="57FDB48A" w14:textId="77777777" w:rsidR="00E07D22" w:rsidRPr="00EA4231" w:rsidRDefault="00E07D22" w:rsidP="00E07D22">
      <w:pPr>
        <w:pStyle w:val="BulletedList"/>
      </w:pPr>
      <w:r w:rsidRPr="00EA4231">
        <w:t xml:space="preserve">Debugging displays </w:t>
      </w:r>
      <w:r w:rsidR="002A350A">
        <w:t xml:space="preserve">the </w:t>
      </w:r>
      <w:r w:rsidRPr="00EA4231">
        <w:t>status of the transaction.</w:t>
      </w:r>
    </w:p>
    <w:p w14:paraId="3B03FDA8" w14:textId="77777777" w:rsidR="00E07D22" w:rsidRPr="00EA4231" w:rsidRDefault="00E07D22" w:rsidP="00E07D22">
      <w:pPr>
        <w:pStyle w:val="LContinue"/>
      </w:pPr>
      <w:r w:rsidRPr="00EA4231">
        <w:t>The following options are available:</w:t>
      </w:r>
    </w:p>
    <w:p w14:paraId="2326E29C" w14:textId="77777777" w:rsidR="00E07D22" w:rsidRPr="006C18B7" w:rsidRDefault="00E07D22" w:rsidP="00E07D22">
      <w:pPr>
        <w:pStyle w:val="BL2"/>
      </w:pPr>
      <w:r w:rsidRPr="006C18B7">
        <w:t>STARTED</w:t>
      </w:r>
    </w:p>
    <w:p w14:paraId="25D04693" w14:textId="77777777" w:rsidR="00E07D22" w:rsidRPr="00EA4231" w:rsidRDefault="00E07D22" w:rsidP="0007470A">
      <w:pPr>
        <w:pStyle w:val="LC2"/>
      </w:pPr>
      <w:r w:rsidRPr="00EA4231">
        <w:t xml:space="preserve">The </w:t>
      </w:r>
      <w:r w:rsidR="00982A8E" w:rsidRPr="00EA4231">
        <w:t>integration framework</w:t>
      </w:r>
      <w:r w:rsidRPr="00EA4231">
        <w:t xml:space="preserve"> started the transaction.</w:t>
      </w:r>
    </w:p>
    <w:p w14:paraId="42304F51" w14:textId="77777777" w:rsidR="00E07D22" w:rsidRPr="006C18B7" w:rsidRDefault="00E07D22" w:rsidP="00E07D22">
      <w:pPr>
        <w:pStyle w:val="BL2"/>
      </w:pPr>
      <w:r w:rsidRPr="006C18B7">
        <w:t xml:space="preserve">INCOMMIT </w:t>
      </w:r>
    </w:p>
    <w:p w14:paraId="525FAF11" w14:textId="77777777" w:rsidR="00E07D22" w:rsidRPr="00EA4231" w:rsidRDefault="00E07D22" w:rsidP="0007470A">
      <w:pPr>
        <w:pStyle w:val="LC2"/>
      </w:pPr>
      <w:r w:rsidRPr="00EA4231">
        <w:t xml:space="preserve">The </w:t>
      </w:r>
      <w:r w:rsidR="00982A8E" w:rsidRPr="00EA4231">
        <w:t>integration framework</w:t>
      </w:r>
      <w:r w:rsidRPr="00EA4231">
        <w:t xml:space="preserve"> finished the transaction and waits for commitment.</w:t>
      </w:r>
    </w:p>
    <w:p w14:paraId="3BCBF472" w14:textId="77777777" w:rsidR="00E07D22" w:rsidRPr="006C18B7" w:rsidRDefault="00E07D22" w:rsidP="00E07D22">
      <w:pPr>
        <w:pStyle w:val="BL2"/>
      </w:pPr>
      <w:r w:rsidRPr="006C18B7">
        <w:t xml:space="preserve">INROLLBACK </w:t>
      </w:r>
    </w:p>
    <w:p w14:paraId="1A6D8804" w14:textId="77777777" w:rsidR="00E07D22" w:rsidRPr="00EA4231" w:rsidRDefault="00E07D22" w:rsidP="0007470A">
      <w:pPr>
        <w:pStyle w:val="LC2"/>
      </w:pPr>
      <w:r w:rsidRPr="00EA4231">
        <w:t>The transaction has failed and is in the rollback phase.</w:t>
      </w:r>
    </w:p>
    <w:p w14:paraId="7707C9AE" w14:textId="77777777" w:rsidR="00E07D22" w:rsidRPr="006C18B7" w:rsidRDefault="00E07D22" w:rsidP="00E07D22">
      <w:pPr>
        <w:pStyle w:val="BL2"/>
      </w:pPr>
      <w:r w:rsidRPr="006C18B7">
        <w:t>COMPLETED</w:t>
      </w:r>
    </w:p>
    <w:p w14:paraId="00D11C50" w14:textId="77777777" w:rsidR="00E07D22" w:rsidRPr="00EA4231" w:rsidRDefault="00E07D22" w:rsidP="0007470A">
      <w:pPr>
        <w:pStyle w:val="LC2"/>
      </w:pPr>
      <w:r w:rsidRPr="00EA4231">
        <w:t xml:space="preserve">The </w:t>
      </w:r>
      <w:r w:rsidR="00982A8E" w:rsidRPr="00EA4231">
        <w:t>integration framework</w:t>
      </w:r>
      <w:r w:rsidRPr="00EA4231">
        <w:t xml:space="preserve"> successfully finished the transaction.</w:t>
      </w:r>
    </w:p>
    <w:p w14:paraId="7137E587" w14:textId="77777777" w:rsidR="00E07D22" w:rsidRPr="006C18B7" w:rsidRDefault="00E07D22" w:rsidP="00E07D22">
      <w:pPr>
        <w:pStyle w:val="BL2"/>
      </w:pPr>
      <w:r w:rsidRPr="006C18B7">
        <w:t>CANCELED</w:t>
      </w:r>
    </w:p>
    <w:p w14:paraId="086D5C4A" w14:textId="77777777" w:rsidR="00E07D22" w:rsidRPr="00EA4231" w:rsidRDefault="00E07D22" w:rsidP="0007470A">
      <w:pPr>
        <w:pStyle w:val="LC2"/>
      </w:pPr>
      <w:r w:rsidRPr="00EA4231">
        <w:t xml:space="preserve">The </w:t>
      </w:r>
      <w:r w:rsidR="00982A8E" w:rsidRPr="00EA4231">
        <w:t>integration framework</w:t>
      </w:r>
      <w:r w:rsidRPr="00EA4231">
        <w:t xml:space="preserve"> finished the transaction with an exception.</w:t>
      </w:r>
    </w:p>
    <w:p w14:paraId="667A45A4" w14:textId="77777777" w:rsidR="00E07D22" w:rsidRPr="00EA4231" w:rsidRDefault="00E07D22" w:rsidP="00E07D22">
      <w:pPr>
        <w:pStyle w:val="BulletedList"/>
      </w:pPr>
      <w:r w:rsidRPr="00EA4231">
        <w:t>To display more technical details of the transaction, click the status.</w:t>
      </w:r>
    </w:p>
    <w:p w14:paraId="7BCE9EB5" w14:textId="77777777" w:rsidR="00E07D22" w:rsidRPr="00EA4231" w:rsidRDefault="00E07D22" w:rsidP="00E07D22">
      <w:pPr>
        <w:pStyle w:val="BulletedList"/>
      </w:pPr>
      <w:r w:rsidRPr="00EA4231">
        <w:t xml:space="preserve">The </w:t>
      </w:r>
      <w:proofErr w:type="spellStart"/>
      <w:r w:rsidRPr="00EA4231">
        <w:rPr>
          <w:i/>
        </w:rPr>
        <w:t>BizFlow</w:t>
      </w:r>
      <w:proofErr w:type="spellEnd"/>
      <w:r w:rsidRPr="00EA4231">
        <w:rPr>
          <w:i/>
        </w:rPr>
        <w:t xml:space="preserve"> Processing </w:t>
      </w:r>
      <w:r w:rsidRPr="00EA4231">
        <w:t xml:space="preserve">user interface displays the main flow with the atoms. </w:t>
      </w:r>
      <w:proofErr w:type="spellStart"/>
      <w:r w:rsidRPr="00EA4231">
        <w:t>The</w:t>
      </w:r>
      <w:proofErr w:type="spellEnd"/>
      <w:r w:rsidRPr="00EA4231">
        <w:t xml:space="preserve"> </w:t>
      </w:r>
      <w:r w:rsidRPr="00EA4231">
        <w:rPr>
          <w:i/>
        </w:rPr>
        <w:t>Include</w:t>
      </w:r>
      <w:r w:rsidRPr="00EA4231">
        <w:t xml:space="preserve"> and </w:t>
      </w:r>
      <w:proofErr w:type="spellStart"/>
      <w:r w:rsidRPr="00EA4231">
        <w:rPr>
          <w:i/>
        </w:rPr>
        <w:t>vBIU</w:t>
      </w:r>
      <w:proofErr w:type="spellEnd"/>
      <w:r w:rsidRPr="00EA4231">
        <w:rPr>
          <w:i/>
        </w:rPr>
        <w:t xml:space="preserve"> Call</w:t>
      </w:r>
      <w:r w:rsidRPr="00EA4231">
        <w:t xml:space="preserve"> flows call </w:t>
      </w:r>
      <w:r w:rsidR="00096D95" w:rsidRPr="00EA4231">
        <w:t>sub flows</w:t>
      </w:r>
      <w:r w:rsidRPr="00EA4231">
        <w:t xml:space="preserve">. To open the </w:t>
      </w:r>
      <w:r w:rsidR="00096D95" w:rsidRPr="00EA4231">
        <w:t>sub flows</w:t>
      </w:r>
      <w:r w:rsidRPr="00EA4231">
        <w:t xml:space="preserve">, click the element. </w:t>
      </w:r>
    </w:p>
    <w:p w14:paraId="40AB88CE" w14:textId="77777777" w:rsidR="00E07D22" w:rsidRPr="00EA4231" w:rsidRDefault="00E07D22" w:rsidP="00E07D22">
      <w:pPr>
        <w:pStyle w:val="BulletedList"/>
      </w:pPr>
      <w:r w:rsidRPr="00EA4231">
        <w:t>Each atom provides the following information:</w:t>
      </w:r>
    </w:p>
    <w:p w14:paraId="0FAC14D7" w14:textId="77777777" w:rsidR="00E07D22" w:rsidRPr="00EA4231" w:rsidRDefault="00E07D22" w:rsidP="00E07D22">
      <w:pPr>
        <w:pStyle w:val="BL2"/>
      </w:pPr>
      <w:r w:rsidRPr="00EA4231">
        <w:t xml:space="preserve">The red arrow indicates that the </w:t>
      </w:r>
      <w:r w:rsidR="00982A8E" w:rsidRPr="00EA4231">
        <w:t>integration framework</w:t>
      </w:r>
      <w:r w:rsidR="00D97145" w:rsidRPr="00EA4231">
        <w:t xml:space="preserve"> </w:t>
      </w:r>
      <w:r w:rsidRPr="00EA4231">
        <w:t xml:space="preserve">processed the atom. To display the inbound XML document for the atom, click the red arrow. </w:t>
      </w:r>
    </w:p>
    <w:p w14:paraId="57A832F4" w14:textId="77777777" w:rsidR="00E07D22" w:rsidRPr="00EA4231" w:rsidRDefault="00E07D22" w:rsidP="00D97145">
      <w:pPr>
        <w:pStyle w:val="LC2"/>
      </w:pPr>
      <w:r w:rsidRPr="00EA4231">
        <w:t xml:space="preserve">If an exception happens at runtime, the </w:t>
      </w:r>
      <w:proofErr w:type="spellStart"/>
      <w:r w:rsidRPr="00EA4231">
        <w:t>BizFlow</w:t>
      </w:r>
      <w:proofErr w:type="spellEnd"/>
      <w:r w:rsidRPr="00EA4231">
        <w:t xml:space="preserve"> processing helps you identifying the location. It is the last step with a red arrow in the flow.</w:t>
      </w:r>
    </w:p>
    <w:p w14:paraId="6AB792FB" w14:textId="77777777" w:rsidR="00E07D22" w:rsidRPr="00EA4231" w:rsidRDefault="00E07D22" w:rsidP="00E07D22">
      <w:pPr>
        <w:pStyle w:val="BL2"/>
      </w:pPr>
      <w:r w:rsidRPr="00EA4231">
        <w:t xml:space="preserve">To open information about the atom, click the </w:t>
      </w:r>
      <w:proofErr w:type="spellStart"/>
      <w:r w:rsidRPr="00EA4231">
        <w:rPr>
          <w:rFonts w:ascii="Courier New" w:hAnsi="Courier New" w:cs="Courier New"/>
        </w:rPr>
        <w:t>i</w:t>
      </w:r>
      <w:proofErr w:type="spellEnd"/>
      <w:r w:rsidRPr="00EA4231">
        <w:t xml:space="preserve"> icon. The information </w:t>
      </w:r>
      <w:r w:rsidR="00D97145" w:rsidRPr="00EA4231">
        <w:t xml:space="preserve">displayed </w:t>
      </w:r>
      <w:r w:rsidRPr="00EA4231">
        <w:t xml:space="preserve">depends on the atom type. For an </w:t>
      </w:r>
      <w:proofErr w:type="spellStart"/>
      <w:r w:rsidRPr="00EA4231">
        <w:rPr>
          <w:rStyle w:val="TechnicalName"/>
        </w:rPr>
        <w:t>xform</w:t>
      </w:r>
      <w:proofErr w:type="spellEnd"/>
      <w:r w:rsidRPr="00EA4231">
        <w:t xml:space="preserve"> atom, </w:t>
      </w:r>
      <w:r w:rsidR="00D97145" w:rsidRPr="00EA4231">
        <w:t xml:space="preserve">it </w:t>
      </w:r>
      <w:r w:rsidRPr="00EA4231">
        <w:t>display</w:t>
      </w:r>
      <w:r w:rsidR="00D97145" w:rsidRPr="00EA4231">
        <w:t>s</w:t>
      </w:r>
      <w:r w:rsidRPr="00EA4231">
        <w:t xml:space="preserve"> the XSL style sheet the </w:t>
      </w:r>
      <w:r w:rsidR="00982A8E" w:rsidRPr="00EA4231">
        <w:t>integration framework</w:t>
      </w:r>
      <w:r w:rsidR="00D97145" w:rsidRPr="00EA4231">
        <w:t xml:space="preserve"> </w:t>
      </w:r>
      <w:r w:rsidRPr="00EA4231">
        <w:t>called.</w:t>
      </w:r>
    </w:p>
    <w:p w14:paraId="1F8E86F2" w14:textId="77777777" w:rsidR="00E07D22" w:rsidRPr="00EA4231" w:rsidRDefault="00E07D22" w:rsidP="00D97145">
      <w:pPr>
        <w:pStyle w:val="BL2"/>
      </w:pPr>
      <w:proofErr w:type="spellStart"/>
      <w:r w:rsidRPr="00EA4231">
        <w:rPr>
          <w:rFonts w:ascii="Courier New" w:hAnsi="Courier New" w:cs="Courier New"/>
        </w:rPr>
        <w:t>xxxx</w:t>
      </w:r>
      <w:proofErr w:type="spellEnd"/>
      <w:r w:rsidRPr="00EA4231">
        <w:rPr>
          <w:rFonts w:ascii="Courier New" w:hAnsi="Courier New" w:cs="Courier New"/>
        </w:rPr>
        <w:t xml:space="preserve"> </w:t>
      </w:r>
      <w:proofErr w:type="spellStart"/>
      <w:r w:rsidRPr="00EA4231">
        <w:rPr>
          <w:rFonts w:ascii="Courier New" w:hAnsi="Courier New" w:cs="Courier New"/>
        </w:rPr>
        <w:t>ms</w:t>
      </w:r>
      <w:proofErr w:type="spellEnd"/>
      <w:r w:rsidRPr="00EA4231">
        <w:rPr>
          <w:rFonts w:ascii="Courier New" w:hAnsi="Courier New" w:cs="Courier New"/>
        </w:rPr>
        <w:t xml:space="preserve"> [n] </w:t>
      </w:r>
      <w:proofErr w:type="spellStart"/>
      <w:r w:rsidRPr="00EA4231">
        <w:rPr>
          <w:rFonts w:ascii="Courier New" w:hAnsi="Courier New" w:cs="Courier New"/>
        </w:rPr>
        <w:t>nnnn</w:t>
      </w:r>
      <w:proofErr w:type="spellEnd"/>
      <w:r w:rsidRPr="00EA4231">
        <w:t xml:space="preserve"> provides analytic processing information. </w:t>
      </w:r>
      <w:proofErr w:type="spellStart"/>
      <w:r w:rsidRPr="00EA4231">
        <w:rPr>
          <w:rFonts w:ascii="Courier New" w:hAnsi="Courier New" w:cs="Courier New"/>
        </w:rPr>
        <w:t>xxxx</w:t>
      </w:r>
      <w:proofErr w:type="spellEnd"/>
      <w:r w:rsidRPr="00EA4231">
        <w:t xml:space="preserve"> displays the processing duration in milliseconds. </w:t>
      </w:r>
      <w:r w:rsidRPr="00EA4231">
        <w:rPr>
          <w:rFonts w:ascii="Courier New" w:hAnsi="Courier New" w:cs="Courier New"/>
        </w:rPr>
        <w:t>[n]</w:t>
      </w:r>
      <w:r w:rsidRPr="00EA4231">
        <w:t xml:space="preserve"> displays the number of calls of the atom and </w:t>
      </w:r>
      <w:proofErr w:type="spellStart"/>
      <w:r w:rsidRPr="00EA4231">
        <w:rPr>
          <w:rFonts w:ascii="Courier New" w:hAnsi="Courier New" w:cs="Courier New"/>
        </w:rPr>
        <w:t>nnnn</w:t>
      </w:r>
      <w:proofErr w:type="spellEnd"/>
      <w:r w:rsidRPr="00EA4231">
        <w:t xml:space="preserve"> displays the size (in byte) of the inbound document of the atom.</w:t>
      </w:r>
    </w:p>
    <w:p w14:paraId="39DBAAA3" w14:textId="77777777" w:rsidR="000B3576" w:rsidRPr="00EA4231" w:rsidRDefault="000B3576" w:rsidP="00D15FAE">
      <w:pPr>
        <w:jc w:val="both"/>
        <w:rPr>
          <w:rFonts w:cs="Arial"/>
        </w:rPr>
      </w:pPr>
    </w:p>
    <w:p w14:paraId="3B2DF5F3" w14:textId="77777777" w:rsidR="00B50F99" w:rsidRPr="00EA4231" w:rsidRDefault="00B50F99" w:rsidP="00D15FAE">
      <w:pPr>
        <w:jc w:val="both"/>
        <w:rPr>
          <w:rFonts w:cs="Arial"/>
          <w:b/>
        </w:rPr>
      </w:pPr>
      <w:r w:rsidRPr="00EA4231">
        <w:rPr>
          <w:rFonts w:cs="Arial"/>
          <w:b/>
        </w:rPr>
        <w:t xml:space="preserve">Red Arrow </w:t>
      </w:r>
    </w:p>
    <w:p w14:paraId="6D4130BC" w14:textId="77777777" w:rsidR="00B50F99" w:rsidRDefault="00B50F99" w:rsidP="00D15FAE">
      <w:pPr>
        <w:jc w:val="both"/>
        <w:rPr>
          <w:rFonts w:cs="Arial"/>
        </w:rPr>
      </w:pPr>
      <w:r w:rsidRPr="00EA4231">
        <w:rPr>
          <w:rFonts w:cs="Arial"/>
        </w:rPr>
        <w:t xml:space="preserve">The red arrow indicates that the </w:t>
      </w:r>
      <w:r w:rsidR="00A968E3" w:rsidRPr="00EA4231">
        <w:rPr>
          <w:rFonts w:cs="Arial"/>
        </w:rPr>
        <w:t>integration</w:t>
      </w:r>
      <w:r w:rsidRPr="00EA4231">
        <w:rPr>
          <w:rFonts w:cs="Arial"/>
        </w:rPr>
        <w:t xml:space="preserve"> framework processed a message. </w:t>
      </w:r>
      <w:r w:rsidR="00604C8B">
        <w:rPr>
          <w:rFonts w:cs="Arial"/>
        </w:rPr>
        <w:t>R</w:t>
      </w:r>
      <w:r>
        <w:rPr>
          <w:rFonts w:cs="Arial"/>
        </w:rPr>
        <w:t>ight-click the arrow to open a context menu.</w:t>
      </w:r>
    </w:p>
    <w:p w14:paraId="78F784BE" w14:textId="77777777" w:rsidR="00703AFB" w:rsidRPr="002A350A" w:rsidRDefault="00604C8B" w:rsidP="00986256">
      <w:pPr>
        <w:pStyle w:val="BulletedList"/>
      </w:pPr>
      <w:r w:rsidRPr="002A350A">
        <w:t>Save the message, for example, to reuse the message structure in the mapping tool</w:t>
      </w:r>
      <w:r w:rsidR="00935EE1" w:rsidRPr="002A350A">
        <w:t xml:space="preserve">. In the mapping tool, you can select the messages in the </w:t>
      </w:r>
      <w:r w:rsidR="00935EE1" w:rsidRPr="002A350A">
        <w:rPr>
          <w:rStyle w:val="FieldName"/>
        </w:rPr>
        <w:t>Test Messages</w:t>
      </w:r>
      <w:r w:rsidR="00935EE1" w:rsidRPr="002A350A">
        <w:t xml:space="preserve"> group.</w:t>
      </w:r>
      <w:r w:rsidR="002A350A" w:rsidRPr="002A350A">
        <w:t xml:space="preserve"> </w:t>
      </w:r>
      <w:r w:rsidR="00703AFB" w:rsidRPr="002A350A">
        <w:t xml:space="preserve">In the </w:t>
      </w:r>
      <w:proofErr w:type="spellStart"/>
      <w:r w:rsidR="00703AFB" w:rsidRPr="002A350A">
        <w:t>BizStore</w:t>
      </w:r>
      <w:proofErr w:type="spellEnd"/>
      <w:r w:rsidR="00703AFB" w:rsidRPr="002A350A">
        <w:t>, you can find the test messages at the following location:</w:t>
      </w:r>
    </w:p>
    <w:p w14:paraId="4AAC7551" w14:textId="77777777" w:rsidR="00703AFB" w:rsidRPr="00EA4231" w:rsidRDefault="00703AFB" w:rsidP="00703AFB">
      <w:pPr>
        <w:pStyle w:val="LContinue"/>
        <w:rPr>
          <w:rStyle w:val="TechnicalName"/>
        </w:rPr>
      </w:pPr>
      <w:r w:rsidRPr="00EA4231">
        <w:rPr>
          <w:rStyle w:val="TechnicalName"/>
        </w:rPr>
        <w:t>com.sap.b1i.dev.directory/test.messages.xml</w:t>
      </w:r>
    </w:p>
    <w:p w14:paraId="551D8DD9" w14:textId="77777777" w:rsidR="00B50F99" w:rsidRPr="00EA4231" w:rsidRDefault="00604C8B" w:rsidP="00B50F99">
      <w:pPr>
        <w:pStyle w:val="BulletedList"/>
      </w:pPr>
      <w:r w:rsidRPr="00EA4231">
        <w:t>O</w:t>
      </w:r>
      <w:r w:rsidR="00B50F99" w:rsidRPr="00EA4231">
        <w:t xml:space="preserve">pen the </w:t>
      </w:r>
      <w:r w:rsidRPr="00EA4231">
        <w:t>inbound message</w:t>
      </w:r>
      <w:r w:rsidR="00A968E3" w:rsidRPr="00EA4231">
        <w:t xml:space="preserve"> for display</w:t>
      </w:r>
    </w:p>
    <w:p w14:paraId="69D7AD79" w14:textId="77777777" w:rsidR="007911E0" w:rsidRPr="00EA4231" w:rsidRDefault="00DF3348" w:rsidP="00AB5A1B">
      <w:pPr>
        <w:pStyle w:val="Heading1"/>
      </w:pPr>
      <w:bookmarkStart w:id="184" w:name="_Toc263703594"/>
      <w:bookmarkStart w:id="185" w:name="_Toc46232251"/>
      <w:bookmarkStart w:id="186" w:name="a6"/>
      <w:r w:rsidRPr="00EA4231">
        <w:t>6</w:t>
      </w:r>
      <w:r w:rsidR="007911E0" w:rsidRPr="00EA4231">
        <w:t xml:space="preserve"> </w:t>
      </w:r>
      <w:bookmarkEnd w:id="184"/>
      <w:r w:rsidR="00D65209" w:rsidRPr="00EA4231">
        <w:t>Deployment</w:t>
      </w:r>
      <w:r w:rsidR="005F52ED" w:rsidRPr="00EA4231">
        <w:t xml:space="preserve"> Panel</w:t>
      </w:r>
      <w:bookmarkEnd w:id="185"/>
    </w:p>
    <w:bookmarkEnd w:id="186"/>
    <w:p w14:paraId="1226ED87" w14:textId="77777777" w:rsidR="00325D7E" w:rsidRPr="00EA4231" w:rsidRDefault="007F0FCF" w:rsidP="00D15FAE">
      <w:pPr>
        <w:jc w:val="both"/>
        <w:rPr>
          <w:rFonts w:cs="Arial"/>
        </w:rPr>
      </w:pPr>
      <w:r w:rsidRPr="00EA4231">
        <w:rPr>
          <w:rFonts w:cs="Arial"/>
        </w:rPr>
        <w:t xml:space="preserve">The test environment </w:t>
      </w:r>
      <w:r w:rsidR="00BF0053" w:rsidRPr="00EA4231">
        <w:rPr>
          <w:rFonts w:cs="Arial"/>
        </w:rPr>
        <w:t xml:space="preserve">allows </w:t>
      </w:r>
      <w:r w:rsidRPr="00EA4231">
        <w:rPr>
          <w:rFonts w:cs="Arial"/>
        </w:rPr>
        <w:t>test</w:t>
      </w:r>
      <w:r w:rsidR="00BF0053" w:rsidRPr="00EA4231">
        <w:rPr>
          <w:rFonts w:cs="Arial"/>
        </w:rPr>
        <w:t>ing</w:t>
      </w:r>
      <w:r w:rsidRPr="00EA4231">
        <w:rPr>
          <w:rFonts w:cs="Arial"/>
        </w:rPr>
        <w:t xml:space="preserve"> the </w:t>
      </w:r>
      <w:proofErr w:type="spellStart"/>
      <w:r w:rsidRPr="00EA4231">
        <w:rPr>
          <w:rFonts w:cs="Arial"/>
        </w:rPr>
        <w:t>BizFlow</w:t>
      </w:r>
      <w:proofErr w:type="spellEnd"/>
      <w:r w:rsidRPr="00EA4231">
        <w:rPr>
          <w:rFonts w:cs="Arial"/>
        </w:rPr>
        <w:t xml:space="preserve"> of each scenario step. Use the </w:t>
      </w:r>
      <w:r w:rsidR="00A40129" w:rsidRPr="00EA4231">
        <w:rPr>
          <w:rFonts w:cs="Arial"/>
        </w:rPr>
        <w:t>deployment panel</w:t>
      </w:r>
      <w:r w:rsidRPr="00EA4231">
        <w:rPr>
          <w:rFonts w:cs="Arial"/>
        </w:rPr>
        <w:t xml:space="preserve"> to test whether you</w:t>
      </w:r>
      <w:r w:rsidR="00BF0053" w:rsidRPr="00EA4231">
        <w:rPr>
          <w:rFonts w:cs="Arial"/>
        </w:rPr>
        <w:t>r</w:t>
      </w:r>
      <w:r w:rsidRPr="00EA4231">
        <w:rPr>
          <w:rFonts w:cs="Arial"/>
        </w:rPr>
        <w:t xml:space="preserve"> scenario runs in the system landscape. This test includes the inbound and outbound phase</w:t>
      </w:r>
      <w:r w:rsidR="00914286" w:rsidRPr="00EA4231">
        <w:rPr>
          <w:rFonts w:cs="Arial"/>
        </w:rPr>
        <w:t xml:space="preserve"> of scenario steps </w:t>
      </w:r>
      <w:r w:rsidR="002A1E24" w:rsidRPr="00EA4231">
        <w:rPr>
          <w:rFonts w:cs="Arial"/>
        </w:rPr>
        <w:t xml:space="preserve">and checks the consistency of all adapter </w:t>
      </w:r>
      <w:r w:rsidR="009F6A90" w:rsidRPr="00EA4231">
        <w:rPr>
          <w:rFonts w:cs="Arial"/>
        </w:rPr>
        <w:t>calls or</w:t>
      </w:r>
      <w:r w:rsidR="002A1E24" w:rsidRPr="00EA4231">
        <w:rPr>
          <w:rFonts w:cs="Arial"/>
        </w:rPr>
        <w:t xml:space="preserve"> port definitions</w:t>
      </w:r>
      <w:r w:rsidRPr="00EA4231">
        <w:rPr>
          <w:rFonts w:cs="Arial"/>
        </w:rPr>
        <w:t xml:space="preserve">. </w:t>
      </w:r>
      <w:r w:rsidR="00C801AE" w:rsidRPr="00EA4231">
        <w:rPr>
          <w:rFonts w:cs="Arial"/>
        </w:rPr>
        <w:t>C</w:t>
      </w:r>
      <w:r w:rsidRPr="00EA4231">
        <w:rPr>
          <w:rFonts w:cs="Arial"/>
        </w:rPr>
        <w:t xml:space="preserve">reate </w:t>
      </w:r>
      <w:r w:rsidR="00B02E5A" w:rsidRPr="00EA4231">
        <w:rPr>
          <w:rFonts w:cs="Arial"/>
        </w:rPr>
        <w:t xml:space="preserve">a </w:t>
      </w:r>
      <w:r w:rsidR="004D1844" w:rsidRPr="00EA4231">
        <w:rPr>
          <w:rFonts w:cs="Arial"/>
        </w:rPr>
        <w:t xml:space="preserve">deployment </w:t>
      </w:r>
      <w:r w:rsidR="00C801AE" w:rsidRPr="00EA4231">
        <w:rPr>
          <w:rFonts w:cs="Arial"/>
        </w:rPr>
        <w:t xml:space="preserve">for </w:t>
      </w:r>
      <w:r w:rsidR="009F6A90" w:rsidRPr="00EA4231">
        <w:rPr>
          <w:rFonts w:cs="Arial"/>
        </w:rPr>
        <w:t xml:space="preserve">a </w:t>
      </w:r>
      <w:r w:rsidR="00C801AE" w:rsidRPr="00EA4231">
        <w:rPr>
          <w:rFonts w:cs="Arial"/>
        </w:rPr>
        <w:t xml:space="preserve">test </w:t>
      </w:r>
      <w:r w:rsidR="009F6A90" w:rsidRPr="00EA4231">
        <w:rPr>
          <w:rFonts w:cs="Arial"/>
        </w:rPr>
        <w:t xml:space="preserve">customer </w:t>
      </w:r>
      <w:r w:rsidR="00B02E5A" w:rsidRPr="00EA4231">
        <w:rPr>
          <w:rFonts w:cs="Arial"/>
        </w:rPr>
        <w:t xml:space="preserve">that </w:t>
      </w:r>
      <w:r w:rsidR="005F52ED" w:rsidRPr="00EA4231">
        <w:rPr>
          <w:rFonts w:cs="Arial"/>
        </w:rPr>
        <w:t xml:space="preserve">is </w:t>
      </w:r>
      <w:r w:rsidR="00B02E5A" w:rsidRPr="00EA4231">
        <w:rPr>
          <w:rFonts w:cs="Arial"/>
        </w:rPr>
        <w:t xml:space="preserve">going to use the </w:t>
      </w:r>
      <w:r w:rsidR="000108F5" w:rsidRPr="00EA4231">
        <w:rPr>
          <w:rFonts w:cs="Arial"/>
        </w:rPr>
        <w:t>scenario package</w:t>
      </w:r>
      <w:r w:rsidR="00CC2C46" w:rsidRPr="00EA4231">
        <w:rPr>
          <w:rFonts w:cs="Arial"/>
        </w:rPr>
        <w:t xml:space="preserve"> to integrate systems with each other</w:t>
      </w:r>
      <w:r w:rsidR="000108F5" w:rsidRPr="00EA4231">
        <w:rPr>
          <w:rFonts w:cs="Arial"/>
        </w:rPr>
        <w:t>.</w:t>
      </w:r>
    </w:p>
    <w:p w14:paraId="7A72FD1A" w14:textId="77777777" w:rsidR="000108F5" w:rsidRPr="00EA4231" w:rsidRDefault="000108F5" w:rsidP="000108F5"/>
    <w:p w14:paraId="2864BCF7" w14:textId="77777777" w:rsidR="007D6F06" w:rsidRPr="00EA4231" w:rsidRDefault="007D6F06" w:rsidP="000108F5">
      <w:r w:rsidRPr="00EA4231">
        <w:t xml:space="preserve">For more information, see the </w:t>
      </w:r>
      <w:r w:rsidRPr="00EA4231">
        <w:rPr>
          <w:i/>
        </w:rPr>
        <w:t>Deployments</w:t>
      </w:r>
      <w:r w:rsidRPr="00EA4231">
        <w:t xml:space="preserve"> section in the Operations guide.</w:t>
      </w:r>
    </w:p>
    <w:p w14:paraId="3BB22693" w14:textId="77777777" w:rsidR="005F52ED" w:rsidRPr="00EA4231" w:rsidRDefault="005F52ED" w:rsidP="005F52ED">
      <w:pPr>
        <w:pStyle w:val="Heading1"/>
      </w:pPr>
      <w:bookmarkStart w:id="187" w:name="_Toc46232252"/>
      <w:bookmarkStart w:id="188" w:name="a7"/>
      <w:r w:rsidRPr="00EA4231">
        <w:t>7 Versioning of Packages, Scenarios and Steps</w:t>
      </w:r>
      <w:bookmarkEnd w:id="187"/>
    </w:p>
    <w:bookmarkEnd w:id="188"/>
    <w:p w14:paraId="3C7E9CE2" w14:textId="77777777" w:rsidR="000615C9" w:rsidRPr="00EA4231" w:rsidRDefault="000615C9" w:rsidP="005F52ED">
      <w:pPr>
        <w:rPr>
          <w:b/>
        </w:rPr>
      </w:pPr>
      <w:r w:rsidRPr="00EA4231">
        <w:rPr>
          <w:b/>
        </w:rPr>
        <w:t>External Version</w:t>
      </w:r>
    </w:p>
    <w:p w14:paraId="60556EE1" w14:textId="77777777" w:rsidR="00961156" w:rsidRPr="00EA4231" w:rsidRDefault="000735C8" w:rsidP="005F52ED">
      <w:r w:rsidRPr="00EA4231">
        <w:t xml:space="preserve">You can set an external version on package, scenario and step level. </w:t>
      </w:r>
      <w:r w:rsidR="000615C9" w:rsidRPr="00EA4231">
        <w:t xml:space="preserve">Open the </w:t>
      </w:r>
      <w:r w:rsidR="00961156" w:rsidRPr="00EA4231">
        <w:t>context menu</w:t>
      </w:r>
      <w:r w:rsidR="000615C9" w:rsidRPr="00EA4231">
        <w:t xml:space="preserve"> on each level to set the version. </w:t>
      </w:r>
      <w:r w:rsidRPr="00EA4231">
        <w:t xml:space="preserve">Use the information to administer different versions of your integration content. </w:t>
      </w:r>
    </w:p>
    <w:p w14:paraId="488B9357" w14:textId="77777777" w:rsidR="00961156" w:rsidRPr="00EA4231" w:rsidRDefault="00961156" w:rsidP="005F52ED"/>
    <w:p w14:paraId="2DA05622" w14:textId="77777777" w:rsidR="00961156" w:rsidRPr="00EA4231" w:rsidRDefault="000615C9" w:rsidP="00EF1B77">
      <w:pPr>
        <w:keepNext/>
        <w:rPr>
          <w:b/>
        </w:rPr>
      </w:pPr>
      <w:r w:rsidRPr="00EA4231">
        <w:rPr>
          <w:b/>
        </w:rPr>
        <w:t>Internal Version</w:t>
      </w:r>
    </w:p>
    <w:p w14:paraId="7B1534E8" w14:textId="77777777" w:rsidR="005F52ED" w:rsidRPr="00EA4231" w:rsidRDefault="000615C9" w:rsidP="005F52ED">
      <w:r w:rsidRPr="00EA4231">
        <w:t>T</w:t>
      </w:r>
      <w:r w:rsidR="000735C8" w:rsidRPr="00EA4231">
        <w:t xml:space="preserve">he integration framework generates internal versions on each level. The framework uses the internal version to indicate, if runtime artefacts are outdated and require </w:t>
      </w:r>
      <w:r w:rsidR="00790932" w:rsidRPr="00EA4231">
        <w:t>re</w:t>
      </w:r>
      <w:r w:rsidR="000735C8" w:rsidRPr="00EA4231">
        <w:t>generation.</w:t>
      </w:r>
      <w:r w:rsidR="00B366FC" w:rsidRPr="00EA4231">
        <w:t xml:space="preserve"> Outdated runtime artefacts are made </w:t>
      </w:r>
      <w:r w:rsidRPr="00EA4231">
        <w:t>visible in the deployment panel and in the test environment. The icon for outdated runtime artefacts is a read bell.</w:t>
      </w:r>
    </w:p>
    <w:p w14:paraId="779BB152" w14:textId="77777777" w:rsidR="00AB0E19" w:rsidRPr="00EA4231" w:rsidRDefault="006567CA" w:rsidP="00AB0E19">
      <w:pPr>
        <w:pStyle w:val="Heading1"/>
      </w:pPr>
      <w:bookmarkStart w:id="189" w:name="_Toc46232253"/>
      <w:bookmarkStart w:id="190" w:name="a8"/>
      <w:r>
        <w:t>8</w:t>
      </w:r>
      <w:r w:rsidR="00AB0E19" w:rsidRPr="00EA4231">
        <w:t xml:space="preserve"> </w:t>
      </w:r>
      <w:r w:rsidR="000C5CFF" w:rsidRPr="00EA4231">
        <w:t xml:space="preserve">Creating </w:t>
      </w:r>
      <w:r w:rsidR="00AB0E19" w:rsidRPr="00EA4231">
        <w:t>Documentation for Scenario Packages</w:t>
      </w:r>
      <w:bookmarkEnd w:id="189"/>
      <w:r w:rsidR="00AB0E19" w:rsidRPr="00EA4231">
        <w:t xml:space="preserve"> </w:t>
      </w:r>
    </w:p>
    <w:bookmarkEnd w:id="190"/>
    <w:p w14:paraId="2AEE9F89" w14:textId="77777777" w:rsidR="00AB0E19" w:rsidRPr="00EA4231" w:rsidRDefault="00AB0E19" w:rsidP="00AB0E19">
      <w:r w:rsidRPr="00EA4231">
        <w:t>If you develop scenario packages and deli</w:t>
      </w:r>
      <w:r w:rsidR="00273143" w:rsidRPr="00EA4231">
        <w:t>ver them, provide documentation that enables an administrator to configure, deploy and run the scenario packages.</w:t>
      </w:r>
    </w:p>
    <w:p w14:paraId="1F6B1148" w14:textId="77777777" w:rsidR="00AB0E19" w:rsidRPr="00EA4231" w:rsidRDefault="00AB0E19" w:rsidP="00AB0E19"/>
    <w:p w14:paraId="6982A7B5" w14:textId="77777777" w:rsidR="00AB0E19" w:rsidRPr="006C18B7" w:rsidRDefault="00AB0E19" w:rsidP="00AB0E19">
      <w:pPr>
        <w:rPr>
          <w:b/>
        </w:rPr>
      </w:pPr>
      <w:r w:rsidRPr="006C18B7">
        <w:rPr>
          <w:b/>
        </w:rPr>
        <w:t>Procedure</w:t>
      </w:r>
    </w:p>
    <w:p w14:paraId="5468BF91" w14:textId="77777777" w:rsidR="00AB0E19" w:rsidRPr="00EA4231" w:rsidRDefault="00AB0E19" w:rsidP="00224CD4">
      <w:pPr>
        <w:pStyle w:val="LNumb"/>
        <w:numPr>
          <w:ilvl w:val="0"/>
          <w:numId w:val="33"/>
        </w:numPr>
        <w:ind w:left="341" w:hanging="57"/>
      </w:pPr>
      <w:r w:rsidRPr="00EA4231">
        <w:t>Create a document that contains the following information:</w:t>
      </w:r>
    </w:p>
    <w:p w14:paraId="5189FE55" w14:textId="77777777" w:rsidR="00AB0E19" w:rsidRPr="00EA4231" w:rsidRDefault="00AB0E19" w:rsidP="00AB0E19">
      <w:pPr>
        <w:pStyle w:val="BL2"/>
      </w:pPr>
      <w:r w:rsidRPr="00EA4231">
        <w:t>A solution overview that describes the functions of the scenario package</w:t>
      </w:r>
    </w:p>
    <w:p w14:paraId="35EEE8DB" w14:textId="77777777" w:rsidR="00AB0E19" w:rsidRPr="00EA4231" w:rsidRDefault="00AB0E19" w:rsidP="00AB0E19">
      <w:pPr>
        <w:pStyle w:val="BL2"/>
      </w:pPr>
      <w:r w:rsidRPr="00EA4231">
        <w:t>A short description for each scenario and scenario step of the scenario package</w:t>
      </w:r>
    </w:p>
    <w:p w14:paraId="2967FB91" w14:textId="77777777" w:rsidR="00AB0E19" w:rsidRPr="00EA4231" w:rsidRDefault="00AB0E19" w:rsidP="00AB0E19">
      <w:pPr>
        <w:pStyle w:val="BL2"/>
      </w:pPr>
      <w:r w:rsidRPr="00EA4231">
        <w:t>Configuration steps required in the sender system</w:t>
      </w:r>
    </w:p>
    <w:p w14:paraId="152AB3A2" w14:textId="77777777" w:rsidR="00AB0E19" w:rsidRPr="00EA4231" w:rsidRDefault="00AB0E19" w:rsidP="00AB0E19">
      <w:pPr>
        <w:pStyle w:val="BL2"/>
      </w:pPr>
      <w:r w:rsidRPr="00EA4231">
        <w:t>Configuration steps required in the receiver system or systems</w:t>
      </w:r>
    </w:p>
    <w:p w14:paraId="223A0C0B" w14:textId="77777777" w:rsidR="00AB0E19" w:rsidRPr="00EA4231" w:rsidRDefault="00AB0E19" w:rsidP="00AB0E19">
      <w:pPr>
        <w:pStyle w:val="BL2"/>
      </w:pPr>
      <w:r w:rsidRPr="00EA4231">
        <w:t>A detailed description for the deployment of scenarios</w:t>
      </w:r>
    </w:p>
    <w:p w14:paraId="27ECD2B2" w14:textId="77777777" w:rsidR="00CE41E2" w:rsidRPr="00EA4231" w:rsidRDefault="00CE41E2" w:rsidP="00AB0E19">
      <w:pPr>
        <w:pStyle w:val="BL2"/>
      </w:pPr>
      <w:r w:rsidRPr="00EA4231">
        <w:t>If you use the scenario administration function, let the administrator know</w:t>
      </w:r>
    </w:p>
    <w:p w14:paraId="435BC231" w14:textId="77777777" w:rsidR="00CE41E2" w:rsidRPr="00EA4231" w:rsidRDefault="00CE41E2" w:rsidP="00AB0E19">
      <w:pPr>
        <w:pStyle w:val="BL2"/>
      </w:pPr>
      <w:r w:rsidRPr="00EA4231">
        <w:t xml:space="preserve">Ask the administrator to enter deployment-specific properties, if the packages </w:t>
      </w:r>
      <w:r w:rsidR="006C474D" w:rsidRPr="00EA4231">
        <w:t>require</w:t>
      </w:r>
      <w:r w:rsidRPr="00EA4231">
        <w:t xml:space="preserve"> the properties.</w:t>
      </w:r>
    </w:p>
    <w:p w14:paraId="3235AF3D" w14:textId="77777777" w:rsidR="00AB0E19" w:rsidRPr="00EA4231" w:rsidRDefault="00AB0E19" w:rsidP="00AB0E19">
      <w:pPr>
        <w:pStyle w:val="LNumb"/>
      </w:pPr>
      <w:r w:rsidRPr="00EA4231">
        <w:t xml:space="preserve">Save the document as a pdf file </w:t>
      </w:r>
      <w:r w:rsidR="00CE41E2" w:rsidRPr="00EA4231">
        <w:t xml:space="preserve">with the </w:t>
      </w:r>
      <w:r w:rsidR="006532E2" w:rsidRPr="00EA4231">
        <w:rPr>
          <w:rStyle w:val="TechnicalName"/>
        </w:rPr>
        <w:t>p</w:t>
      </w:r>
      <w:r w:rsidRPr="00EA4231">
        <w:rPr>
          <w:rStyle w:val="TechnicalName"/>
        </w:rPr>
        <w:t>ac.pdf</w:t>
      </w:r>
      <w:r w:rsidR="00CE41E2" w:rsidRPr="00EA4231">
        <w:t xml:space="preserve"> name</w:t>
      </w:r>
      <w:r w:rsidRPr="00EA4231">
        <w:t>.</w:t>
      </w:r>
    </w:p>
    <w:p w14:paraId="50907E0B" w14:textId="77777777" w:rsidR="00AB0E19" w:rsidRPr="00EA4231" w:rsidRDefault="00AB0E19" w:rsidP="00AB0E19">
      <w:pPr>
        <w:pStyle w:val="LNumb"/>
      </w:pPr>
      <w:bookmarkStart w:id="191" w:name="_Hlk532475798"/>
      <w:r w:rsidRPr="00EA4231">
        <w:t xml:space="preserve">To upload the document to the </w:t>
      </w:r>
      <w:proofErr w:type="spellStart"/>
      <w:r w:rsidRPr="00EA4231">
        <w:t>BizStore</w:t>
      </w:r>
      <w:proofErr w:type="spellEnd"/>
      <w:r w:rsidRPr="00EA4231">
        <w:t xml:space="preserve">, choose </w:t>
      </w:r>
      <w:r w:rsidRPr="00EA4231">
        <w:rPr>
          <w:rFonts w:cs="Arial"/>
          <w:i/>
          <w:color w:val="948A54"/>
        </w:rPr>
        <w:t xml:space="preserve">Tools </w:t>
      </w:r>
      <w:r w:rsidRPr="00EA4231">
        <w:rPr>
          <w:rFonts w:cs="Arial"/>
          <w:color w:val="948A54"/>
        </w:rPr>
        <w:t>→</w:t>
      </w:r>
      <w:r w:rsidRPr="00EA4231">
        <w:rPr>
          <w:rFonts w:cs="Arial"/>
          <w:i/>
          <w:color w:val="948A54"/>
        </w:rPr>
        <w:t xml:space="preserve"> Control Center </w:t>
      </w:r>
      <w:r w:rsidRPr="00EA4231">
        <w:rPr>
          <w:rFonts w:cs="Arial"/>
          <w:color w:val="948A54"/>
        </w:rPr>
        <w:t xml:space="preserve">→ </w:t>
      </w:r>
      <w:r w:rsidRPr="00EA4231">
        <w:rPr>
          <w:rFonts w:cs="Arial"/>
          <w:i/>
          <w:color w:val="948A54"/>
        </w:rPr>
        <w:t xml:space="preserve">Maintenance </w:t>
      </w:r>
      <w:r w:rsidRPr="00EA4231">
        <w:rPr>
          <w:rFonts w:cs="Arial"/>
          <w:color w:val="948A54"/>
        </w:rPr>
        <w:t xml:space="preserve">→ </w:t>
      </w:r>
      <w:proofErr w:type="spellStart"/>
      <w:r w:rsidRPr="00EA4231">
        <w:rPr>
          <w:rFonts w:cs="Arial"/>
          <w:i/>
          <w:color w:val="948A54"/>
        </w:rPr>
        <w:t>BizStore</w:t>
      </w:r>
      <w:proofErr w:type="spellEnd"/>
      <w:r w:rsidRPr="00EA4231">
        <w:rPr>
          <w:rFonts w:cs="Arial"/>
          <w:i/>
          <w:color w:val="948A54"/>
        </w:rPr>
        <w:t xml:space="preserve"> Upload</w:t>
      </w:r>
      <w:r w:rsidRPr="00EA4231">
        <w:rPr>
          <w:rFonts w:cs="Arial"/>
          <w:b/>
          <w:i/>
        </w:rPr>
        <w:t>.</w:t>
      </w:r>
    </w:p>
    <w:p w14:paraId="52403F64" w14:textId="77777777" w:rsidR="00AB0E19" w:rsidRPr="00EA4231" w:rsidRDefault="00AB0E19" w:rsidP="00AB0E19">
      <w:pPr>
        <w:pStyle w:val="LNumb"/>
      </w:pPr>
      <w:r w:rsidRPr="00EA4231">
        <w:rPr>
          <w:rFonts w:cs="Arial"/>
        </w:rPr>
        <w:t xml:space="preserve">Select the following location in the </w:t>
      </w:r>
      <w:proofErr w:type="spellStart"/>
      <w:r w:rsidRPr="00EA4231">
        <w:rPr>
          <w:rFonts w:cs="Arial"/>
        </w:rPr>
        <w:t>BizStore</w:t>
      </w:r>
      <w:proofErr w:type="spellEnd"/>
      <w:r w:rsidRPr="00EA4231">
        <w:rPr>
          <w:rFonts w:cs="Arial"/>
        </w:rPr>
        <w:t>:</w:t>
      </w:r>
      <w:r w:rsidRPr="00EA4231">
        <w:rPr>
          <w:rFonts w:ascii="Courier New" w:hAnsi="Courier New" w:cs="Courier New"/>
        </w:rPr>
        <w:t xml:space="preserve"> /com.sap.b1i.dev.scenarios.design/</w:t>
      </w:r>
      <w:r w:rsidRPr="00EA4231">
        <w:rPr>
          <w:rFonts w:ascii="Courier New" w:hAnsi="Courier New" w:cs="Courier New"/>
          <w:i/>
        </w:rPr>
        <w:t>&lt;</w:t>
      </w:r>
      <w:proofErr w:type="spellStart"/>
      <w:r w:rsidRPr="00EA4231">
        <w:rPr>
          <w:rFonts w:ascii="Courier New" w:hAnsi="Courier New" w:cs="Courier New"/>
          <w:i/>
        </w:rPr>
        <w:t>package_name</w:t>
      </w:r>
      <w:proofErr w:type="spellEnd"/>
      <w:r w:rsidRPr="00EA4231">
        <w:rPr>
          <w:rFonts w:ascii="Courier New" w:hAnsi="Courier New" w:cs="Courier New"/>
          <w:i/>
        </w:rPr>
        <w:t>&gt;</w:t>
      </w:r>
      <w:r w:rsidRPr="00EA4231">
        <w:rPr>
          <w:rFonts w:ascii="Courier New" w:hAnsi="Courier New" w:cs="Courier New"/>
        </w:rPr>
        <w:t>/</w:t>
      </w:r>
      <w:r w:rsidR="006532E2" w:rsidRPr="00EA4231">
        <w:rPr>
          <w:rFonts w:ascii="Courier New" w:hAnsi="Courier New" w:cs="Courier New"/>
        </w:rPr>
        <w:t>p</w:t>
      </w:r>
      <w:r w:rsidRPr="00EA4231">
        <w:rPr>
          <w:rFonts w:ascii="Courier New" w:hAnsi="Courier New" w:cs="Courier New"/>
        </w:rPr>
        <w:t>ac.pdf</w:t>
      </w:r>
      <w:r w:rsidRPr="00EA4231">
        <w:rPr>
          <w:rFonts w:cs="Arial"/>
        </w:rPr>
        <w:t xml:space="preserve"> </w:t>
      </w:r>
    </w:p>
    <w:bookmarkEnd w:id="191"/>
    <w:p w14:paraId="05CCBF8A" w14:textId="77777777" w:rsidR="00F90E9A" w:rsidRPr="00EA4231" w:rsidRDefault="00F90E9A" w:rsidP="00F90E9A">
      <w:pPr>
        <w:pStyle w:val="LNumb"/>
        <w:numPr>
          <w:ilvl w:val="0"/>
          <w:numId w:val="0"/>
        </w:numPr>
        <w:ind w:left="341" w:hanging="57"/>
        <w:rPr>
          <w:rFonts w:cs="Arial"/>
        </w:rPr>
      </w:pPr>
    </w:p>
    <w:p w14:paraId="1ADCCD4E" w14:textId="77777777" w:rsidR="00F90E9A" w:rsidRPr="00EA4231" w:rsidRDefault="00F90E9A" w:rsidP="00F90E9A">
      <w:pPr>
        <w:rPr>
          <w:b/>
        </w:rPr>
      </w:pPr>
      <w:r w:rsidRPr="00EA4231">
        <w:rPr>
          <w:b/>
        </w:rPr>
        <w:t>Results</w:t>
      </w:r>
    </w:p>
    <w:p w14:paraId="23BCD758" w14:textId="77777777" w:rsidR="00F90E9A" w:rsidRPr="00EA4231" w:rsidRDefault="00F90E9A" w:rsidP="00F90E9A">
      <w:r w:rsidRPr="00EA4231">
        <w:t>A user can display the documentation in the following places:</w:t>
      </w:r>
    </w:p>
    <w:p w14:paraId="1E9E12AD" w14:textId="77777777" w:rsidR="00F90E9A" w:rsidRPr="00EA4231" w:rsidRDefault="00F90E9A" w:rsidP="00F90E9A">
      <w:pPr>
        <w:pStyle w:val="BulletedList"/>
      </w:pPr>
      <w:r w:rsidRPr="00EA4231">
        <w:t xml:space="preserve">In the deployment panel, select the scenario package and click </w:t>
      </w:r>
      <w:r w:rsidRPr="006C18B7">
        <w:rPr>
          <w:noProof/>
          <w:lang w:eastAsia="de-DE"/>
        </w:rPr>
        <w:drawing>
          <wp:inline distT="0" distB="0" distL="0" distR="0" wp14:anchorId="1206FF70" wp14:editId="31821400">
            <wp:extent cx="217539" cy="1543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2525" cy="157922"/>
                    </a:xfrm>
                    <a:prstGeom prst="rect">
                      <a:avLst/>
                    </a:prstGeom>
                  </pic:spPr>
                </pic:pic>
              </a:graphicData>
            </a:graphic>
          </wp:inline>
        </w:drawing>
      </w:r>
      <w:r w:rsidRPr="00EA4231">
        <w:t xml:space="preserve"> (</w:t>
      </w:r>
      <w:r w:rsidRPr="00EA4231">
        <w:rPr>
          <w:rStyle w:val="FieldName"/>
        </w:rPr>
        <w:t>Open Documentation</w:t>
      </w:r>
      <w:r w:rsidRPr="00EA4231">
        <w:t>)</w:t>
      </w:r>
    </w:p>
    <w:p w14:paraId="313F4A2B" w14:textId="77777777" w:rsidR="00F90E9A" w:rsidRPr="00EA4231" w:rsidRDefault="00F90E9A" w:rsidP="00F90E9A">
      <w:pPr>
        <w:pStyle w:val="BulletedList"/>
      </w:pPr>
      <w:r w:rsidRPr="00EA4231">
        <w:t xml:space="preserve">In the </w:t>
      </w:r>
      <w:r w:rsidR="00832684" w:rsidRPr="00EA4231">
        <w:rPr>
          <w:rStyle w:val="FieldName"/>
        </w:rPr>
        <w:t>Documents</w:t>
      </w:r>
      <w:r w:rsidR="00832684" w:rsidRPr="00EA4231">
        <w:t xml:space="preserve"> function of</w:t>
      </w:r>
      <w:r w:rsidR="006532E2" w:rsidRPr="00EA4231">
        <w:t xml:space="preserve"> </w:t>
      </w:r>
      <w:r w:rsidR="00832684" w:rsidRPr="00EA4231">
        <w:t xml:space="preserve">the </w:t>
      </w:r>
      <w:r w:rsidR="00832684" w:rsidRPr="00EA4231">
        <w:rPr>
          <w:rStyle w:val="FieldName"/>
        </w:rPr>
        <w:t>Tools/Help</w:t>
      </w:r>
      <w:r w:rsidR="00832684" w:rsidRPr="00EA4231">
        <w:t xml:space="preserve"> menu, display the documentation in the </w:t>
      </w:r>
      <w:r w:rsidR="00832684" w:rsidRPr="00EA4231">
        <w:rPr>
          <w:rStyle w:val="FieldName"/>
        </w:rPr>
        <w:t xml:space="preserve">Scenario </w:t>
      </w:r>
      <w:r w:rsidR="00832684" w:rsidRPr="00EA4231">
        <w:t>section</w:t>
      </w:r>
    </w:p>
    <w:p w14:paraId="640D2CDC" w14:textId="77777777" w:rsidR="009B7CAD" w:rsidRPr="00EA4231" w:rsidRDefault="006567CA" w:rsidP="009B7CAD">
      <w:pPr>
        <w:pStyle w:val="Heading1"/>
      </w:pPr>
      <w:bookmarkStart w:id="192" w:name="_Toc46232254"/>
      <w:bookmarkStart w:id="193" w:name="a9"/>
      <w:r>
        <w:t>9</w:t>
      </w:r>
      <w:r w:rsidR="009B7CAD" w:rsidRPr="00EA4231">
        <w:t xml:space="preserve"> Creating a Design Concept Overview for Scenario Packages</w:t>
      </w:r>
      <w:bookmarkEnd w:id="192"/>
    </w:p>
    <w:bookmarkEnd w:id="193"/>
    <w:p w14:paraId="687EDA92" w14:textId="77777777" w:rsidR="009B7CAD" w:rsidRPr="00EA4231" w:rsidRDefault="009B7CAD" w:rsidP="009B7CAD">
      <w:r w:rsidRPr="00EA4231">
        <w:t xml:space="preserve">You can add a picture </w:t>
      </w:r>
      <w:r w:rsidR="0059752E" w:rsidRPr="00EA4231">
        <w:t xml:space="preserve">of your scenario package design concept to the scenario package. </w:t>
      </w:r>
    </w:p>
    <w:p w14:paraId="65940D65" w14:textId="77777777" w:rsidR="0059752E" w:rsidRPr="00EA4231" w:rsidRDefault="0059752E" w:rsidP="0059752E">
      <w:pPr>
        <w:rPr>
          <w:b/>
        </w:rPr>
      </w:pPr>
    </w:p>
    <w:p w14:paraId="7BD2CD48" w14:textId="77777777" w:rsidR="0059752E" w:rsidRPr="006C18B7" w:rsidRDefault="0059752E" w:rsidP="0059752E">
      <w:pPr>
        <w:rPr>
          <w:b/>
        </w:rPr>
      </w:pPr>
      <w:r w:rsidRPr="006C18B7">
        <w:rPr>
          <w:b/>
        </w:rPr>
        <w:t>Procedure</w:t>
      </w:r>
    </w:p>
    <w:p w14:paraId="611A2B15" w14:textId="77777777" w:rsidR="0059752E" w:rsidRPr="00EA4231" w:rsidRDefault="0059752E" w:rsidP="004404EF">
      <w:pPr>
        <w:pStyle w:val="LNumb"/>
        <w:numPr>
          <w:ilvl w:val="0"/>
          <w:numId w:val="43"/>
        </w:numPr>
        <w:ind w:left="341" w:hanging="57"/>
      </w:pPr>
      <w:r w:rsidRPr="00EA4231">
        <w:t xml:space="preserve">Create a design concept and save it with the </w:t>
      </w:r>
      <w:r w:rsidRPr="00EA4231">
        <w:rPr>
          <w:rStyle w:val="TechnicalName"/>
        </w:rPr>
        <w:t>admin</w:t>
      </w:r>
      <w:r w:rsidRPr="00EA4231">
        <w:t xml:space="preserve"> name in one of the following formats:</w:t>
      </w:r>
    </w:p>
    <w:p w14:paraId="43F39C12" w14:textId="77777777" w:rsidR="0059752E" w:rsidRDefault="0059752E" w:rsidP="0059752E">
      <w:pPr>
        <w:pStyle w:val="BL2"/>
      </w:pPr>
      <w:r>
        <w:rPr>
          <w:rStyle w:val="TechnicalName"/>
        </w:rPr>
        <w:t>a</w:t>
      </w:r>
      <w:r w:rsidRPr="0059752E">
        <w:rPr>
          <w:rStyle w:val="TechnicalName"/>
        </w:rPr>
        <w:t>dmin</w:t>
      </w:r>
      <w:r>
        <w:rPr>
          <w:rStyle w:val="TechnicalName"/>
        </w:rPr>
        <w:t>.jpg</w:t>
      </w:r>
    </w:p>
    <w:p w14:paraId="73B73767" w14:textId="77777777" w:rsidR="0059752E" w:rsidRDefault="0059752E" w:rsidP="0059752E">
      <w:pPr>
        <w:pStyle w:val="BL2"/>
      </w:pPr>
      <w:r w:rsidRPr="0059752E">
        <w:rPr>
          <w:rStyle w:val="TechnicalName"/>
        </w:rPr>
        <w:t>admin</w:t>
      </w:r>
      <w:r>
        <w:rPr>
          <w:rStyle w:val="TechnicalName"/>
        </w:rPr>
        <w:t>.bmp</w:t>
      </w:r>
    </w:p>
    <w:p w14:paraId="56D55497" w14:textId="77777777" w:rsidR="0059752E" w:rsidRDefault="0059752E" w:rsidP="0059752E">
      <w:pPr>
        <w:pStyle w:val="BL2"/>
      </w:pPr>
      <w:r w:rsidRPr="0059752E">
        <w:rPr>
          <w:rStyle w:val="TechnicalName"/>
        </w:rPr>
        <w:t>admin</w:t>
      </w:r>
      <w:r>
        <w:rPr>
          <w:rStyle w:val="TechnicalName"/>
        </w:rPr>
        <w:t>.png</w:t>
      </w:r>
    </w:p>
    <w:p w14:paraId="511B0D88" w14:textId="77777777" w:rsidR="0059752E" w:rsidRPr="00EA4231" w:rsidRDefault="0059752E" w:rsidP="0059752E">
      <w:pPr>
        <w:pStyle w:val="LNumb"/>
      </w:pPr>
      <w:r w:rsidRPr="00EA4231">
        <w:t xml:space="preserve">To upload the document to the </w:t>
      </w:r>
      <w:proofErr w:type="spellStart"/>
      <w:r w:rsidRPr="00EA4231">
        <w:t>BizStore</w:t>
      </w:r>
      <w:proofErr w:type="spellEnd"/>
      <w:r w:rsidRPr="00EA4231">
        <w:t xml:space="preserve">, choose </w:t>
      </w:r>
      <w:r w:rsidRPr="00EA4231">
        <w:rPr>
          <w:rFonts w:cs="Arial"/>
          <w:i/>
          <w:color w:val="948A54"/>
        </w:rPr>
        <w:t xml:space="preserve">Tools </w:t>
      </w:r>
      <w:r w:rsidRPr="00EA4231">
        <w:rPr>
          <w:rFonts w:cs="Arial"/>
          <w:color w:val="948A54"/>
        </w:rPr>
        <w:t>→</w:t>
      </w:r>
      <w:r w:rsidRPr="00EA4231">
        <w:rPr>
          <w:rFonts w:cs="Arial"/>
          <w:i/>
          <w:color w:val="948A54"/>
        </w:rPr>
        <w:t xml:space="preserve"> Control Center </w:t>
      </w:r>
      <w:r w:rsidRPr="00EA4231">
        <w:rPr>
          <w:rFonts w:cs="Arial"/>
          <w:color w:val="948A54"/>
        </w:rPr>
        <w:t xml:space="preserve">→ </w:t>
      </w:r>
      <w:r w:rsidRPr="00EA4231">
        <w:rPr>
          <w:rFonts w:cs="Arial"/>
          <w:i/>
          <w:color w:val="948A54"/>
        </w:rPr>
        <w:t xml:space="preserve">Maintenance </w:t>
      </w:r>
      <w:r w:rsidRPr="00EA4231">
        <w:rPr>
          <w:rFonts w:cs="Arial"/>
          <w:color w:val="948A54"/>
        </w:rPr>
        <w:t xml:space="preserve">→ </w:t>
      </w:r>
      <w:proofErr w:type="spellStart"/>
      <w:r w:rsidRPr="00EA4231">
        <w:rPr>
          <w:rFonts w:cs="Arial"/>
          <w:i/>
          <w:color w:val="948A54"/>
        </w:rPr>
        <w:t>BizStore</w:t>
      </w:r>
      <w:proofErr w:type="spellEnd"/>
      <w:r w:rsidRPr="00EA4231">
        <w:rPr>
          <w:rFonts w:cs="Arial"/>
          <w:i/>
          <w:color w:val="948A54"/>
        </w:rPr>
        <w:t xml:space="preserve"> Upload</w:t>
      </w:r>
      <w:r w:rsidRPr="00EA4231">
        <w:rPr>
          <w:rFonts w:cs="Arial"/>
          <w:b/>
          <w:i/>
        </w:rPr>
        <w:t>.</w:t>
      </w:r>
    </w:p>
    <w:p w14:paraId="15E2EABB" w14:textId="77777777" w:rsidR="0059752E" w:rsidRPr="00EA4231" w:rsidRDefault="0059752E" w:rsidP="0059752E">
      <w:pPr>
        <w:pStyle w:val="LNumb"/>
      </w:pPr>
      <w:r w:rsidRPr="00EA4231">
        <w:rPr>
          <w:rFonts w:cs="Arial"/>
        </w:rPr>
        <w:t xml:space="preserve">Select the following location in the </w:t>
      </w:r>
      <w:proofErr w:type="spellStart"/>
      <w:r w:rsidRPr="00EA4231">
        <w:rPr>
          <w:rFonts w:cs="Arial"/>
        </w:rPr>
        <w:t>BizStore</w:t>
      </w:r>
      <w:proofErr w:type="spellEnd"/>
      <w:r w:rsidRPr="00EA4231">
        <w:rPr>
          <w:rFonts w:cs="Arial"/>
        </w:rPr>
        <w:t>:</w:t>
      </w:r>
      <w:r w:rsidRPr="00EA4231">
        <w:rPr>
          <w:rFonts w:ascii="Courier New" w:hAnsi="Courier New" w:cs="Courier New"/>
        </w:rPr>
        <w:t xml:space="preserve"> /com.sap.b1i.dev.scenarios.design/</w:t>
      </w:r>
      <w:r w:rsidRPr="00EA4231">
        <w:rPr>
          <w:rFonts w:ascii="Courier New" w:hAnsi="Courier New" w:cs="Courier New"/>
          <w:i/>
        </w:rPr>
        <w:t>&lt;</w:t>
      </w:r>
      <w:proofErr w:type="spellStart"/>
      <w:r w:rsidRPr="00EA4231">
        <w:rPr>
          <w:rFonts w:ascii="Courier New" w:hAnsi="Courier New" w:cs="Courier New"/>
          <w:i/>
        </w:rPr>
        <w:t>package_name</w:t>
      </w:r>
      <w:proofErr w:type="spellEnd"/>
      <w:r w:rsidRPr="00EA4231">
        <w:rPr>
          <w:rFonts w:ascii="Courier New" w:hAnsi="Courier New" w:cs="Courier New"/>
          <w:i/>
        </w:rPr>
        <w:t>&gt;</w:t>
      </w:r>
      <w:r w:rsidRPr="00EA4231">
        <w:rPr>
          <w:rFonts w:ascii="Courier New" w:hAnsi="Courier New" w:cs="Courier New"/>
        </w:rPr>
        <w:t>/</w:t>
      </w:r>
      <w:proofErr w:type="spellStart"/>
      <w:r w:rsidRPr="00EA4231">
        <w:rPr>
          <w:rFonts w:ascii="Courier New" w:hAnsi="Courier New" w:cs="Courier New"/>
        </w:rPr>
        <w:t>admin.xxx</w:t>
      </w:r>
      <w:proofErr w:type="spellEnd"/>
      <w:r w:rsidRPr="00EA4231">
        <w:rPr>
          <w:rFonts w:cs="Arial"/>
        </w:rPr>
        <w:t xml:space="preserve"> </w:t>
      </w:r>
    </w:p>
    <w:p w14:paraId="3D53D6FC" w14:textId="77777777" w:rsidR="0059752E" w:rsidRPr="00EA4231" w:rsidRDefault="0059752E" w:rsidP="0059752E">
      <w:pPr>
        <w:rPr>
          <w:b/>
        </w:rPr>
      </w:pPr>
    </w:p>
    <w:p w14:paraId="546B4D39" w14:textId="77777777" w:rsidR="0059752E" w:rsidRPr="00EA4231" w:rsidRDefault="0059752E" w:rsidP="0059752E">
      <w:pPr>
        <w:rPr>
          <w:b/>
        </w:rPr>
      </w:pPr>
      <w:r w:rsidRPr="00EA4231">
        <w:rPr>
          <w:b/>
        </w:rPr>
        <w:t>Results</w:t>
      </w:r>
    </w:p>
    <w:p w14:paraId="337E6F15" w14:textId="77777777" w:rsidR="0059752E" w:rsidRPr="00EA4231" w:rsidRDefault="0059752E" w:rsidP="0059752E">
      <w:r w:rsidRPr="00EA4231">
        <w:t xml:space="preserve">A user can display the design concept in the </w:t>
      </w:r>
      <w:r w:rsidR="009E6EB6" w:rsidRPr="00EA4231">
        <w:t xml:space="preserve">deployment panel, selecting the scenario package and clicking </w:t>
      </w:r>
      <w:r w:rsidR="009E6EB6">
        <w:rPr>
          <w:noProof/>
        </w:rPr>
        <w:drawing>
          <wp:inline distT="0" distB="0" distL="0" distR="0" wp14:anchorId="66461332" wp14:editId="295B6525">
            <wp:extent cx="226652" cy="16085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0052" cy="170360"/>
                    </a:xfrm>
                    <a:prstGeom prst="rect">
                      <a:avLst/>
                    </a:prstGeom>
                  </pic:spPr>
                </pic:pic>
              </a:graphicData>
            </a:graphic>
          </wp:inline>
        </w:drawing>
      </w:r>
      <w:r w:rsidR="009E6EB6" w:rsidRPr="00EA4231">
        <w:t xml:space="preserve"> (</w:t>
      </w:r>
      <w:r w:rsidR="009E6EB6" w:rsidRPr="00EA4231">
        <w:rPr>
          <w:rStyle w:val="FieldName"/>
        </w:rPr>
        <w:t>Scenario Package Design Concept</w:t>
      </w:r>
      <w:r w:rsidR="009E6EB6" w:rsidRPr="00EA4231">
        <w:t>)</w:t>
      </w:r>
    </w:p>
    <w:p w14:paraId="14783746" w14:textId="77777777" w:rsidR="003837AB" w:rsidRPr="00EA4231" w:rsidRDefault="003837AB" w:rsidP="00E9329E">
      <w:pPr>
        <w:pStyle w:val="Heading1"/>
        <w:rPr>
          <w:rFonts w:cs="Arial"/>
        </w:rPr>
      </w:pPr>
      <w:r w:rsidRPr="00EA4231">
        <w:rPr>
          <w:rFonts w:cs="Arial"/>
        </w:rPr>
        <w:br w:type="column"/>
      </w:r>
    </w:p>
    <w:p w14:paraId="62ED2636" w14:textId="77777777" w:rsidR="002D5756" w:rsidRPr="00EA4231" w:rsidRDefault="002D5756" w:rsidP="00A93384">
      <w:pPr>
        <w:pStyle w:val="Heading1"/>
        <w:spacing w:before="0" w:afterAutospacing="0"/>
        <w:rPr>
          <w:rFonts w:cs="Arial"/>
        </w:rPr>
      </w:pPr>
      <w:bookmarkStart w:id="194" w:name="_Toc46232255"/>
      <w:r w:rsidRPr="00EA4231">
        <w:rPr>
          <w:rFonts w:cs="Arial"/>
        </w:rPr>
        <w:t>Copyrights, Trademarks, and Disclaimers</w:t>
      </w:r>
      <w:bookmarkEnd w:id="9"/>
      <w:bookmarkEnd w:id="10"/>
      <w:bookmarkEnd w:id="194"/>
    </w:p>
    <w:p w14:paraId="3EDFBEC8" w14:textId="77777777" w:rsidR="002D5756" w:rsidRPr="006C18B7" w:rsidRDefault="002D5756" w:rsidP="002D5756">
      <w:pPr>
        <w:pStyle w:val="Copyright"/>
        <w:rPr>
          <w:rFonts w:cs="Arial"/>
          <w:sz w:val="20"/>
        </w:rPr>
      </w:pPr>
    </w:p>
    <w:p w14:paraId="28A6DE57" w14:textId="77777777" w:rsidR="002D5756" w:rsidRPr="00EA4231" w:rsidRDefault="002D5756" w:rsidP="002D5756">
      <w:pPr>
        <w:rPr>
          <w:rFonts w:cs="Arial"/>
        </w:rPr>
      </w:pPr>
      <w:r w:rsidRPr="00EA4231">
        <w:rPr>
          <w:rFonts w:cs="Arial"/>
        </w:rPr>
        <w:t>© Copyright 20</w:t>
      </w:r>
      <w:r w:rsidR="00A95B4F">
        <w:rPr>
          <w:rFonts w:cs="Arial"/>
        </w:rPr>
        <w:t>20</w:t>
      </w:r>
      <w:r w:rsidRPr="00EA4231">
        <w:rPr>
          <w:rFonts w:cs="Arial"/>
        </w:rPr>
        <w:t xml:space="preserve"> SAP </w:t>
      </w:r>
      <w:r w:rsidR="007C122D" w:rsidRPr="00EA4231">
        <w:rPr>
          <w:rFonts w:cs="Arial"/>
        </w:rPr>
        <w:t>SE</w:t>
      </w:r>
      <w:r w:rsidRPr="00EA4231">
        <w:rPr>
          <w:rFonts w:cs="Arial"/>
        </w:rPr>
        <w:t>. All rights reserved.</w:t>
      </w:r>
    </w:p>
    <w:p w14:paraId="24AC87B9" w14:textId="77777777" w:rsidR="002D5756" w:rsidRPr="00EA4231" w:rsidRDefault="002D5756" w:rsidP="002D5756">
      <w:pPr>
        <w:rPr>
          <w:rFonts w:cs="Arial"/>
        </w:rPr>
      </w:pPr>
    </w:p>
    <w:p w14:paraId="09DF8F10" w14:textId="77777777" w:rsidR="002D5756" w:rsidRPr="00EA4231" w:rsidRDefault="002D5756" w:rsidP="002D5756">
      <w:pPr>
        <w:autoSpaceDE w:val="0"/>
        <w:autoSpaceDN w:val="0"/>
        <w:adjustRightInd w:val="0"/>
        <w:rPr>
          <w:rFonts w:eastAsia="MS Mincho" w:cs="Arial"/>
          <w:szCs w:val="20"/>
        </w:rPr>
      </w:pPr>
      <w:r w:rsidRPr="00EA4231">
        <w:rPr>
          <w:rFonts w:eastAsia="MS Mincho" w:cs="Arial"/>
          <w:szCs w:val="20"/>
        </w:rPr>
        <w:t xml:space="preserve">The current version of the copyrights, trademarks, and disclaimers at </w:t>
      </w:r>
      <w:hyperlink r:id="rId35" w:history="1">
        <w:r w:rsidR="00B67C2F" w:rsidRPr="00EA4231">
          <w:rPr>
            <w:rStyle w:val="Hyperlink"/>
          </w:rPr>
          <w:t>https://www.sap.com/about/legal/copyright.html</w:t>
        </w:r>
      </w:hyperlink>
      <w:r w:rsidRPr="00EA4231">
        <w:rPr>
          <w:rFonts w:eastAsia="MS Mincho" w:cs="Arial"/>
          <w:szCs w:val="20"/>
        </w:rPr>
        <w:t xml:space="preserve"> is valid for this document.</w:t>
      </w:r>
    </w:p>
    <w:p w14:paraId="60801DE5" w14:textId="77777777" w:rsidR="002D5756" w:rsidRPr="00EA4231" w:rsidRDefault="002D5756" w:rsidP="00B53423">
      <w:pPr>
        <w:shd w:val="clear" w:color="auto" w:fill="FFFFFF"/>
        <w:jc w:val="both"/>
        <w:rPr>
          <w:rFonts w:eastAsia="MS Mincho" w:cs="Arial"/>
          <w:szCs w:val="20"/>
        </w:rPr>
      </w:pPr>
    </w:p>
    <w:sectPr w:rsidR="002D5756" w:rsidRPr="00EA4231" w:rsidSect="00E02DC8">
      <w:headerReference w:type="even" r:id="rId36"/>
      <w:headerReference w:type="default" r:id="rId37"/>
      <w:footerReference w:type="even" r:id="rId38"/>
      <w:footerReference w:type="default" r:id="rId39"/>
      <w:headerReference w:type="first" r:id="rId40"/>
      <w:footerReference w:type="first" r:id="rId41"/>
      <w:pgSz w:w="12240" w:h="15840"/>
      <w:pgMar w:top="1440" w:right="1440" w:bottom="63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2A52F" w14:textId="77777777" w:rsidR="0009647A" w:rsidRDefault="0009647A" w:rsidP="00850B10">
      <w:r>
        <w:separator/>
      </w:r>
    </w:p>
  </w:endnote>
  <w:endnote w:type="continuationSeparator" w:id="0">
    <w:p w14:paraId="449AE368" w14:textId="77777777" w:rsidR="0009647A" w:rsidRDefault="0009647A" w:rsidP="00850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A223A" w14:textId="77777777" w:rsidR="003624DD" w:rsidRDefault="003624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532EB" w14:textId="77777777" w:rsidR="003624DD" w:rsidRDefault="003624DD">
    <w:pPr>
      <w:pStyle w:val="Footer"/>
    </w:pPr>
    <w:r w:rsidRPr="00EA4231">
      <w:rPr>
        <w:sz w:val="18"/>
      </w:rPr>
      <w:t>Public</w:t>
    </w:r>
    <w:r w:rsidRPr="00EA4231">
      <w:rPr>
        <w:sz w:val="18"/>
      </w:rPr>
      <w:br/>
      <w:t>© 20</w:t>
    </w:r>
    <w:r>
      <w:rPr>
        <w:sz w:val="18"/>
      </w:rPr>
      <w:t>20</w:t>
    </w:r>
    <w:r w:rsidRPr="00EA4231">
      <w:rPr>
        <w:sz w:val="18"/>
      </w:rPr>
      <w:t xml:space="preserve"> SAP SE or an SAP affiliate company. </w:t>
    </w:r>
    <w:r w:rsidRPr="00EA4231">
      <w:rPr>
        <w:sz w:val="18"/>
      </w:rPr>
      <w:br/>
    </w:r>
    <w:r w:rsidRPr="007C122D">
      <w:rPr>
        <w:sz w:val="18"/>
      </w:rPr>
      <w:t>All rights reserved</w:t>
    </w:r>
    <w:r w:rsidRPr="007C122D">
      <w:rPr>
        <w:sz w:val="18"/>
      </w:rPr>
      <w:tab/>
    </w:r>
    <w:r w:rsidRPr="007C122D">
      <w:rPr>
        <w:sz w:val="18"/>
      </w:rPr>
      <w:tab/>
    </w:r>
    <w:r w:rsidRPr="000D665F">
      <w:rPr>
        <w:sz w:val="18"/>
      </w:rPr>
      <w:fldChar w:fldCharType="begin"/>
    </w:r>
    <w:r w:rsidRPr="000D665F">
      <w:rPr>
        <w:sz w:val="18"/>
      </w:rPr>
      <w:instrText xml:space="preserve"> PAGE   \* MERGEFORMAT </w:instrText>
    </w:r>
    <w:r w:rsidRPr="000D665F">
      <w:rPr>
        <w:sz w:val="18"/>
      </w:rPr>
      <w:fldChar w:fldCharType="separate"/>
    </w:r>
    <w:r>
      <w:rPr>
        <w:noProof/>
        <w:sz w:val="18"/>
      </w:rPr>
      <w:t>10</w:t>
    </w:r>
    <w:r w:rsidRPr="000D665F">
      <w:rPr>
        <w:noProof/>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363E6" w14:textId="77777777" w:rsidR="003624DD" w:rsidRDefault="003624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55303" w14:textId="77777777" w:rsidR="0009647A" w:rsidRDefault="0009647A" w:rsidP="00850B10">
      <w:r>
        <w:separator/>
      </w:r>
    </w:p>
  </w:footnote>
  <w:footnote w:type="continuationSeparator" w:id="0">
    <w:p w14:paraId="3FA49A79" w14:textId="77777777" w:rsidR="0009647A" w:rsidRDefault="0009647A" w:rsidP="00850B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91082" w14:textId="77777777" w:rsidR="003624DD" w:rsidRDefault="003624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7A145" w14:textId="77777777" w:rsidR="003624DD" w:rsidRDefault="003624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863BB" w14:textId="77777777" w:rsidR="003624DD" w:rsidRDefault="003624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23D87762"/>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724D472"/>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EC4822D0"/>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DF880DC6"/>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48524711"/>
    <w:multiLevelType w:val="multilevel"/>
    <w:tmpl w:val="034246EE"/>
    <w:name w:val="OutlineBullets"/>
    <w:lvl w:ilvl="0">
      <w:start w:val="1"/>
      <w:numFmt w:val="bullet"/>
      <w:lvlRestart w:val="0"/>
      <w:lvlText w:val=""/>
      <w:lvlJc w:val="left"/>
      <w:pPr>
        <w:tabs>
          <w:tab w:val="num" w:pos="562"/>
        </w:tabs>
        <w:ind w:left="562" w:hanging="332"/>
      </w:pPr>
      <w:rPr>
        <w:rFonts w:ascii="Symbol" w:hAnsi="Symbol" w:hint="default"/>
      </w:rPr>
    </w:lvl>
    <w:lvl w:ilvl="1">
      <w:start w:val="1"/>
      <w:numFmt w:val="bullet"/>
      <w:lvlText w:val="¡"/>
      <w:lvlJc w:val="left"/>
      <w:pPr>
        <w:tabs>
          <w:tab w:val="num" w:pos="1181"/>
        </w:tabs>
        <w:ind w:left="1181" w:hanging="346"/>
      </w:pPr>
      <w:rPr>
        <w:rFonts w:ascii="Wingdings" w:hAnsi="Wingdings" w:hint="default"/>
        <w:sz w:val="14"/>
      </w:rPr>
    </w:lvl>
    <w:lvl w:ilvl="2">
      <w:start w:val="1"/>
      <w:numFmt w:val="bullet"/>
      <w:lvlText w:val="§"/>
      <w:lvlJc w:val="left"/>
      <w:pPr>
        <w:tabs>
          <w:tab w:val="num" w:pos="1800"/>
        </w:tabs>
        <w:ind w:left="1800" w:hanging="360"/>
      </w:pPr>
      <w:rPr>
        <w:rFonts w:ascii="Wingdings" w:hAnsi="Wingdings" w:hint="default"/>
        <w:sz w:val="24"/>
      </w:rPr>
    </w:lvl>
    <w:lvl w:ilvl="3">
      <w:start w:val="1"/>
      <w:numFmt w:val="bullet"/>
      <w:lvlText w:val=""/>
      <w:lvlJc w:val="left"/>
      <w:pPr>
        <w:tabs>
          <w:tab w:val="num" w:pos="1800"/>
        </w:tabs>
        <w:ind w:left="1800" w:hanging="360"/>
      </w:pPr>
      <w:rPr>
        <w:rFonts w:ascii="Symbol" w:hAnsi="Symbol" w:hint="default"/>
      </w:rPr>
    </w:lvl>
    <w:lvl w:ilvl="4">
      <w:start w:val="1"/>
      <w:numFmt w:val="bullet"/>
      <w:lvlRestart w:val="3"/>
      <w:lvlText w:val=""/>
      <w:lvlJc w:val="left"/>
      <w:pPr>
        <w:tabs>
          <w:tab w:val="num" w:pos="2520"/>
        </w:tabs>
        <w:ind w:left="2520" w:hanging="360"/>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63FB5316"/>
    <w:multiLevelType w:val="hybridMultilevel"/>
    <w:tmpl w:val="3062991A"/>
    <w:lvl w:ilvl="0" w:tplc="E4449D98">
      <w:start w:val="1"/>
      <w:numFmt w:val="bullet"/>
      <w:pStyle w:val="BL3"/>
      <w:lvlText w:val="●"/>
      <w:lvlJc w:val="left"/>
      <w:pPr>
        <w:ind w:left="1286" w:hanging="360"/>
      </w:pPr>
      <w:rPr>
        <w:rFonts w:ascii="Arial" w:hAnsi="Arial" w:hint="default"/>
      </w:rPr>
    </w:lvl>
    <w:lvl w:ilvl="1" w:tplc="04070003" w:tentative="1">
      <w:start w:val="1"/>
      <w:numFmt w:val="bullet"/>
      <w:lvlText w:val="o"/>
      <w:lvlJc w:val="left"/>
      <w:pPr>
        <w:ind w:left="2006" w:hanging="360"/>
      </w:pPr>
      <w:rPr>
        <w:rFonts w:ascii="Courier New" w:hAnsi="Courier New" w:cs="Courier New" w:hint="default"/>
      </w:rPr>
    </w:lvl>
    <w:lvl w:ilvl="2" w:tplc="04070005" w:tentative="1">
      <w:start w:val="1"/>
      <w:numFmt w:val="bullet"/>
      <w:lvlText w:val=""/>
      <w:lvlJc w:val="left"/>
      <w:pPr>
        <w:ind w:left="2726" w:hanging="360"/>
      </w:pPr>
      <w:rPr>
        <w:rFonts w:ascii="Wingdings" w:hAnsi="Wingdings" w:hint="default"/>
      </w:rPr>
    </w:lvl>
    <w:lvl w:ilvl="3" w:tplc="04070001" w:tentative="1">
      <w:start w:val="1"/>
      <w:numFmt w:val="bullet"/>
      <w:lvlText w:val=""/>
      <w:lvlJc w:val="left"/>
      <w:pPr>
        <w:ind w:left="3446" w:hanging="360"/>
      </w:pPr>
      <w:rPr>
        <w:rFonts w:ascii="Symbol" w:hAnsi="Symbol" w:hint="default"/>
      </w:rPr>
    </w:lvl>
    <w:lvl w:ilvl="4" w:tplc="04070003" w:tentative="1">
      <w:start w:val="1"/>
      <w:numFmt w:val="bullet"/>
      <w:lvlText w:val="o"/>
      <w:lvlJc w:val="left"/>
      <w:pPr>
        <w:ind w:left="4166" w:hanging="360"/>
      </w:pPr>
      <w:rPr>
        <w:rFonts w:ascii="Courier New" w:hAnsi="Courier New" w:cs="Courier New" w:hint="default"/>
      </w:rPr>
    </w:lvl>
    <w:lvl w:ilvl="5" w:tplc="04070005" w:tentative="1">
      <w:start w:val="1"/>
      <w:numFmt w:val="bullet"/>
      <w:lvlText w:val=""/>
      <w:lvlJc w:val="left"/>
      <w:pPr>
        <w:ind w:left="4886" w:hanging="360"/>
      </w:pPr>
      <w:rPr>
        <w:rFonts w:ascii="Wingdings" w:hAnsi="Wingdings" w:hint="default"/>
      </w:rPr>
    </w:lvl>
    <w:lvl w:ilvl="6" w:tplc="04070001" w:tentative="1">
      <w:start w:val="1"/>
      <w:numFmt w:val="bullet"/>
      <w:lvlText w:val=""/>
      <w:lvlJc w:val="left"/>
      <w:pPr>
        <w:ind w:left="5606" w:hanging="360"/>
      </w:pPr>
      <w:rPr>
        <w:rFonts w:ascii="Symbol" w:hAnsi="Symbol" w:hint="default"/>
      </w:rPr>
    </w:lvl>
    <w:lvl w:ilvl="7" w:tplc="04070003" w:tentative="1">
      <w:start w:val="1"/>
      <w:numFmt w:val="bullet"/>
      <w:lvlText w:val="o"/>
      <w:lvlJc w:val="left"/>
      <w:pPr>
        <w:ind w:left="6326" w:hanging="360"/>
      </w:pPr>
      <w:rPr>
        <w:rFonts w:ascii="Courier New" w:hAnsi="Courier New" w:cs="Courier New" w:hint="default"/>
      </w:rPr>
    </w:lvl>
    <w:lvl w:ilvl="8" w:tplc="04070005" w:tentative="1">
      <w:start w:val="1"/>
      <w:numFmt w:val="bullet"/>
      <w:lvlText w:val=""/>
      <w:lvlJc w:val="left"/>
      <w:pPr>
        <w:ind w:left="7046" w:hanging="360"/>
      </w:pPr>
      <w:rPr>
        <w:rFonts w:ascii="Wingdings" w:hAnsi="Wingdings" w:hint="default"/>
      </w:rPr>
    </w:lvl>
  </w:abstractNum>
  <w:abstractNum w:abstractNumId="6" w15:restartNumberingAfterBreak="0">
    <w:nsid w:val="69035C4E"/>
    <w:multiLevelType w:val="hybridMultilevel"/>
    <w:tmpl w:val="57B8B36E"/>
    <w:lvl w:ilvl="0" w:tplc="994EC66A">
      <w:start w:val="1"/>
      <w:numFmt w:val="decimal"/>
      <w:pStyle w:val="LNumb"/>
      <w:lvlText w:val="%1."/>
      <w:lvlJc w:val="right"/>
      <w:pPr>
        <w:ind w:left="360" w:hanging="360"/>
      </w:pPr>
      <w:rPr>
        <w:rFonts w:hint="default"/>
      </w:rPr>
    </w:lvl>
    <w:lvl w:ilvl="1" w:tplc="04070019" w:tentative="1">
      <w:start w:val="1"/>
      <w:numFmt w:val="lowerLetter"/>
      <w:lvlText w:val="%2."/>
      <w:lvlJc w:val="left"/>
      <w:pPr>
        <w:ind w:left="1803" w:hanging="360"/>
      </w:pPr>
    </w:lvl>
    <w:lvl w:ilvl="2" w:tplc="0407001B" w:tentative="1">
      <w:start w:val="1"/>
      <w:numFmt w:val="lowerRoman"/>
      <w:lvlText w:val="%3."/>
      <w:lvlJc w:val="right"/>
      <w:pPr>
        <w:ind w:left="2523" w:hanging="180"/>
      </w:pPr>
    </w:lvl>
    <w:lvl w:ilvl="3" w:tplc="0407000F" w:tentative="1">
      <w:start w:val="1"/>
      <w:numFmt w:val="decimal"/>
      <w:lvlText w:val="%4."/>
      <w:lvlJc w:val="left"/>
      <w:pPr>
        <w:ind w:left="3243" w:hanging="360"/>
      </w:pPr>
    </w:lvl>
    <w:lvl w:ilvl="4" w:tplc="04070019" w:tentative="1">
      <w:start w:val="1"/>
      <w:numFmt w:val="lowerLetter"/>
      <w:lvlText w:val="%5."/>
      <w:lvlJc w:val="left"/>
      <w:pPr>
        <w:ind w:left="3963" w:hanging="360"/>
      </w:pPr>
    </w:lvl>
    <w:lvl w:ilvl="5" w:tplc="0407001B" w:tentative="1">
      <w:start w:val="1"/>
      <w:numFmt w:val="lowerRoman"/>
      <w:lvlText w:val="%6."/>
      <w:lvlJc w:val="right"/>
      <w:pPr>
        <w:ind w:left="4683" w:hanging="180"/>
      </w:pPr>
    </w:lvl>
    <w:lvl w:ilvl="6" w:tplc="0407000F" w:tentative="1">
      <w:start w:val="1"/>
      <w:numFmt w:val="decimal"/>
      <w:lvlText w:val="%7."/>
      <w:lvlJc w:val="left"/>
      <w:pPr>
        <w:ind w:left="5403" w:hanging="360"/>
      </w:pPr>
    </w:lvl>
    <w:lvl w:ilvl="7" w:tplc="04070019" w:tentative="1">
      <w:start w:val="1"/>
      <w:numFmt w:val="lowerLetter"/>
      <w:lvlText w:val="%8."/>
      <w:lvlJc w:val="left"/>
      <w:pPr>
        <w:ind w:left="6123" w:hanging="360"/>
      </w:pPr>
    </w:lvl>
    <w:lvl w:ilvl="8" w:tplc="0407001B" w:tentative="1">
      <w:start w:val="1"/>
      <w:numFmt w:val="lowerRoman"/>
      <w:lvlText w:val="%9."/>
      <w:lvlJc w:val="right"/>
      <w:pPr>
        <w:ind w:left="6843" w:hanging="180"/>
      </w:pPr>
    </w:lvl>
  </w:abstractNum>
  <w:abstractNum w:abstractNumId="7" w15:restartNumberingAfterBreak="0">
    <w:nsid w:val="6C9149DB"/>
    <w:multiLevelType w:val="hybridMultilevel"/>
    <w:tmpl w:val="86FCD3F6"/>
    <w:lvl w:ilvl="0" w:tplc="402EB1D8">
      <w:start w:val="1"/>
      <w:numFmt w:val="bullet"/>
      <w:pStyle w:val="BL2"/>
      <w:lvlText w:val="●"/>
      <w:lvlJc w:val="left"/>
      <w:pPr>
        <w:ind w:left="1003" w:hanging="360"/>
      </w:pPr>
      <w:rPr>
        <w:rFonts w:ascii="Arial" w:hAnsi="Aria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8" w15:restartNumberingAfterBreak="0">
    <w:nsid w:val="7A5850F1"/>
    <w:multiLevelType w:val="hybridMultilevel"/>
    <w:tmpl w:val="D062E6F6"/>
    <w:lvl w:ilvl="0" w:tplc="BC080480">
      <w:start w:val="1"/>
      <w:numFmt w:val="bullet"/>
      <w:pStyle w:val="BulletedList"/>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2"/>
  </w:num>
  <w:num w:numId="5">
    <w:abstractNumId w:val="0"/>
  </w:num>
  <w:num w:numId="6">
    <w:abstractNumId w:val="5"/>
  </w:num>
  <w:num w:numId="7">
    <w:abstractNumId w:val="8"/>
    <w:lvlOverride w:ilvl="0">
      <w:startOverride w:val="1"/>
    </w:lvlOverride>
  </w:num>
  <w:num w:numId="8">
    <w:abstractNumId w:val="6"/>
    <w:lvlOverride w:ilvl="0">
      <w:startOverride w:val="1"/>
    </w:lvlOverride>
  </w:num>
  <w:num w:numId="9">
    <w:abstractNumId w:val="6"/>
    <w:lvlOverride w:ilvl="0">
      <w:startOverride w:val="1"/>
    </w:lvlOverride>
  </w:num>
  <w:num w:numId="10">
    <w:abstractNumId w:val="6"/>
    <w:lvlOverride w:ilvl="0">
      <w:startOverride w:val="1"/>
    </w:lvlOverride>
  </w:num>
  <w:num w:numId="11">
    <w:abstractNumId w:val="6"/>
    <w:lvlOverride w:ilvl="0">
      <w:startOverride w:val="1"/>
    </w:lvlOverride>
  </w:num>
  <w:num w:numId="12">
    <w:abstractNumId w:val="6"/>
    <w:lvlOverride w:ilvl="0">
      <w:startOverride w:val="1"/>
    </w:lvlOverride>
  </w:num>
  <w:num w:numId="13">
    <w:abstractNumId w:val="6"/>
    <w:lvlOverride w:ilvl="0">
      <w:startOverride w:val="1"/>
    </w:lvlOverride>
  </w:num>
  <w:num w:numId="14">
    <w:abstractNumId w:val="6"/>
    <w:lvlOverride w:ilvl="0">
      <w:startOverride w:val="1"/>
    </w:lvlOverride>
  </w:num>
  <w:num w:numId="15">
    <w:abstractNumId w:val="6"/>
    <w:lvlOverride w:ilvl="0">
      <w:startOverride w:val="1"/>
    </w:lvlOverride>
  </w:num>
  <w:num w:numId="16">
    <w:abstractNumId w:val="6"/>
    <w:lvlOverride w:ilvl="0">
      <w:startOverride w:val="1"/>
    </w:lvlOverride>
  </w:num>
  <w:num w:numId="17">
    <w:abstractNumId w:val="6"/>
    <w:lvlOverride w:ilvl="0">
      <w:startOverride w:val="1"/>
    </w:lvlOverride>
  </w:num>
  <w:num w:numId="18">
    <w:abstractNumId w:val="6"/>
    <w:lvlOverride w:ilvl="0">
      <w:startOverride w:val="1"/>
    </w:lvlOverride>
  </w:num>
  <w:num w:numId="19">
    <w:abstractNumId w:val="6"/>
    <w:lvlOverride w:ilvl="0">
      <w:startOverride w:val="1"/>
    </w:lvlOverride>
  </w:num>
  <w:num w:numId="20">
    <w:abstractNumId w:val="6"/>
    <w:lvlOverride w:ilvl="0">
      <w:startOverride w:val="1"/>
    </w:lvlOverride>
  </w:num>
  <w:num w:numId="21">
    <w:abstractNumId w:val="6"/>
    <w:lvlOverride w:ilvl="0">
      <w:startOverride w:val="1"/>
    </w:lvlOverride>
  </w:num>
  <w:num w:numId="22">
    <w:abstractNumId w:val="6"/>
    <w:lvlOverride w:ilvl="0">
      <w:startOverride w:val="1"/>
    </w:lvlOverride>
  </w:num>
  <w:num w:numId="23">
    <w:abstractNumId w:val="6"/>
    <w:lvlOverride w:ilvl="0">
      <w:startOverride w:val="1"/>
    </w:lvlOverride>
  </w:num>
  <w:num w:numId="24">
    <w:abstractNumId w:val="6"/>
    <w:lvlOverride w:ilvl="0">
      <w:startOverride w:val="1"/>
    </w:lvlOverride>
  </w:num>
  <w:num w:numId="25">
    <w:abstractNumId w:val="6"/>
    <w:lvlOverride w:ilvl="0">
      <w:startOverride w:val="1"/>
    </w:lvlOverride>
  </w:num>
  <w:num w:numId="26">
    <w:abstractNumId w:val="6"/>
    <w:lvlOverride w:ilvl="0">
      <w:startOverride w:val="1"/>
    </w:lvlOverride>
  </w:num>
  <w:num w:numId="27">
    <w:abstractNumId w:val="6"/>
    <w:lvlOverride w:ilvl="0">
      <w:startOverride w:val="1"/>
    </w:lvlOverride>
  </w:num>
  <w:num w:numId="28">
    <w:abstractNumId w:val="6"/>
    <w:lvlOverride w:ilvl="0">
      <w:startOverride w:val="1"/>
    </w:lvlOverride>
  </w:num>
  <w:num w:numId="29">
    <w:abstractNumId w:val="6"/>
    <w:lvlOverride w:ilvl="0">
      <w:startOverride w:val="1"/>
    </w:lvlOverride>
  </w:num>
  <w:num w:numId="30">
    <w:abstractNumId w:val="6"/>
    <w:lvlOverride w:ilvl="0">
      <w:startOverride w:val="1"/>
    </w:lvlOverride>
  </w:num>
  <w:num w:numId="31">
    <w:abstractNumId w:val="6"/>
    <w:lvlOverride w:ilvl="0">
      <w:startOverride w:val="1"/>
    </w:lvlOverride>
  </w:num>
  <w:num w:numId="32">
    <w:abstractNumId w:val="6"/>
    <w:lvlOverride w:ilvl="0">
      <w:startOverride w:val="1"/>
    </w:lvlOverride>
  </w:num>
  <w:num w:numId="33">
    <w:abstractNumId w:val="6"/>
    <w:lvlOverride w:ilvl="0">
      <w:startOverride w:val="1"/>
    </w:lvlOverride>
  </w:num>
  <w:num w:numId="34">
    <w:abstractNumId w:val="6"/>
    <w:lvlOverride w:ilvl="0">
      <w:startOverride w:val="1"/>
    </w:lvlOverride>
  </w:num>
  <w:num w:numId="35">
    <w:abstractNumId w:val="6"/>
    <w:lvlOverride w:ilvl="0">
      <w:startOverride w:val="1"/>
    </w:lvlOverride>
  </w:num>
  <w:num w:numId="36">
    <w:abstractNumId w:val="6"/>
    <w:lvlOverride w:ilvl="0">
      <w:startOverride w:val="1"/>
    </w:lvlOverride>
  </w:num>
  <w:num w:numId="37">
    <w:abstractNumId w:val="6"/>
    <w:lvlOverride w:ilvl="0">
      <w:startOverride w:val="1"/>
    </w:lvlOverride>
  </w:num>
  <w:num w:numId="38">
    <w:abstractNumId w:val="6"/>
    <w:lvlOverride w:ilvl="0">
      <w:startOverride w:val="1"/>
    </w:lvlOverride>
  </w:num>
  <w:num w:numId="39">
    <w:abstractNumId w:val="6"/>
    <w:lvlOverride w:ilvl="0">
      <w:startOverride w:val="1"/>
    </w:lvlOverride>
  </w:num>
  <w:num w:numId="40">
    <w:abstractNumId w:val="6"/>
    <w:lvlOverride w:ilvl="0">
      <w:startOverride w:val="1"/>
    </w:lvlOverride>
  </w:num>
  <w:num w:numId="41">
    <w:abstractNumId w:val="6"/>
    <w:lvlOverride w:ilvl="0">
      <w:startOverride w:val="1"/>
    </w:lvlOverride>
  </w:num>
  <w:num w:numId="42">
    <w:abstractNumId w:val="6"/>
    <w:lvlOverride w:ilvl="0">
      <w:startOverride w:val="1"/>
    </w:lvlOverride>
  </w:num>
  <w:num w:numId="43">
    <w:abstractNumId w:val="6"/>
    <w:lvlOverride w:ilvl="0">
      <w:startOverride w:val="1"/>
    </w:lvlOverride>
  </w:num>
  <w:num w:numId="44">
    <w:abstractNumId w:val="6"/>
    <w:lvlOverride w:ilvl="0">
      <w:startOverride w:val="1"/>
    </w:lvlOverride>
  </w:num>
  <w:num w:numId="45">
    <w:abstractNumId w:val="6"/>
    <w:lvlOverride w:ilvl="0">
      <w:startOverride w:val="1"/>
    </w:lvlOverride>
  </w:num>
  <w:num w:numId="46">
    <w:abstractNumId w:val="6"/>
    <w:lvlOverride w:ilvl="0">
      <w:startOverride w:val="1"/>
    </w:lvlOverride>
  </w:num>
  <w:num w:numId="47">
    <w:abstractNumId w:val="6"/>
    <w:lvlOverride w:ilvl="0">
      <w:startOverride w:val="1"/>
    </w:lvlOverride>
  </w:num>
  <w:num w:numId="48">
    <w:abstractNumId w:val="6"/>
    <w:lvlOverride w:ilvl="0">
      <w:startOverride w:val="1"/>
    </w:lvlOverride>
  </w:num>
  <w:num w:numId="49">
    <w:abstractNumId w:val="6"/>
    <w:lvlOverride w:ilvl="0">
      <w:startOverride w:val="1"/>
    </w:lvlOverride>
  </w:num>
  <w:num w:numId="50">
    <w:abstractNumId w:val="6"/>
    <w:lvlOverride w:ilvl="0">
      <w:startOverride w:val="1"/>
    </w:lvlOverride>
  </w:num>
  <w:num w:numId="51">
    <w:abstractNumId w:val="6"/>
    <w:lvlOverride w:ilvl="0">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linkStyl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779"/>
    <w:rsid w:val="00002258"/>
    <w:rsid w:val="00003E65"/>
    <w:rsid w:val="0000420B"/>
    <w:rsid w:val="00004930"/>
    <w:rsid w:val="00005A1D"/>
    <w:rsid w:val="000062EC"/>
    <w:rsid w:val="00006879"/>
    <w:rsid w:val="00006AB3"/>
    <w:rsid w:val="00006D15"/>
    <w:rsid w:val="00007155"/>
    <w:rsid w:val="00007A7C"/>
    <w:rsid w:val="000108F5"/>
    <w:rsid w:val="000138DF"/>
    <w:rsid w:val="00013A22"/>
    <w:rsid w:val="00014BB8"/>
    <w:rsid w:val="00014D6C"/>
    <w:rsid w:val="00016993"/>
    <w:rsid w:val="00016D2B"/>
    <w:rsid w:val="0001716B"/>
    <w:rsid w:val="0001774E"/>
    <w:rsid w:val="00017E5E"/>
    <w:rsid w:val="00020B4C"/>
    <w:rsid w:val="00021539"/>
    <w:rsid w:val="000234C3"/>
    <w:rsid w:val="00023A26"/>
    <w:rsid w:val="00024092"/>
    <w:rsid w:val="000242D1"/>
    <w:rsid w:val="00025203"/>
    <w:rsid w:val="00025D0D"/>
    <w:rsid w:val="00025F06"/>
    <w:rsid w:val="00027FC7"/>
    <w:rsid w:val="000300D6"/>
    <w:rsid w:val="0003087A"/>
    <w:rsid w:val="0003314B"/>
    <w:rsid w:val="0003599D"/>
    <w:rsid w:val="000360A9"/>
    <w:rsid w:val="000361F5"/>
    <w:rsid w:val="00036790"/>
    <w:rsid w:val="00036C8D"/>
    <w:rsid w:val="000407B1"/>
    <w:rsid w:val="00041F8E"/>
    <w:rsid w:val="000437EC"/>
    <w:rsid w:val="00043920"/>
    <w:rsid w:val="00044318"/>
    <w:rsid w:val="0004437B"/>
    <w:rsid w:val="000444D1"/>
    <w:rsid w:val="00044C66"/>
    <w:rsid w:val="00044DF0"/>
    <w:rsid w:val="00047CA3"/>
    <w:rsid w:val="00051D6D"/>
    <w:rsid w:val="00056561"/>
    <w:rsid w:val="00057B4B"/>
    <w:rsid w:val="00060CD6"/>
    <w:rsid w:val="000615C9"/>
    <w:rsid w:val="0006190B"/>
    <w:rsid w:val="00061DDA"/>
    <w:rsid w:val="00061EBD"/>
    <w:rsid w:val="00063474"/>
    <w:rsid w:val="00064333"/>
    <w:rsid w:val="000645E9"/>
    <w:rsid w:val="00064A76"/>
    <w:rsid w:val="00070393"/>
    <w:rsid w:val="00070EA4"/>
    <w:rsid w:val="00070ED3"/>
    <w:rsid w:val="000720A9"/>
    <w:rsid w:val="00072D6B"/>
    <w:rsid w:val="000735C8"/>
    <w:rsid w:val="0007470A"/>
    <w:rsid w:val="00076510"/>
    <w:rsid w:val="00081D03"/>
    <w:rsid w:val="000828DF"/>
    <w:rsid w:val="00083FAF"/>
    <w:rsid w:val="00084A4F"/>
    <w:rsid w:val="00084A5E"/>
    <w:rsid w:val="00085225"/>
    <w:rsid w:val="00085474"/>
    <w:rsid w:val="00086A20"/>
    <w:rsid w:val="00087A10"/>
    <w:rsid w:val="000902C5"/>
    <w:rsid w:val="00090E04"/>
    <w:rsid w:val="000914E5"/>
    <w:rsid w:val="00092066"/>
    <w:rsid w:val="0009206F"/>
    <w:rsid w:val="0009256A"/>
    <w:rsid w:val="000938D0"/>
    <w:rsid w:val="00093F77"/>
    <w:rsid w:val="00094CD4"/>
    <w:rsid w:val="000959C0"/>
    <w:rsid w:val="0009647A"/>
    <w:rsid w:val="00096D95"/>
    <w:rsid w:val="00097C04"/>
    <w:rsid w:val="000A10A9"/>
    <w:rsid w:val="000A1F3A"/>
    <w:rsid w:val="000A1FEA"/>
    <w:rsid w:val="000A284F"/>
    <w:rsid w:val="000A47E0"/>
    <w:rsid w:val="000A598E"/>
    <w:rsid w:val="000A5AA5"/>
    <w:rsid w:val="000A62CE"/>
    <w:rsid w:val="000A6EAB"/>
    <w:rsid w:val="000A790F"/>
    <w:rsid w:val="000B0D57"/>
    <w:rsid w:val="000B31B2"/>
    <w:rsid w:val="000B3576"/>
    <w:rsid w:val="000B3D16"/>
    <w:rsid w:val="000B3DE2"/>
    <w:rsid w:val="000B5016"/>
    <w:rsid w:val="000B5243"/>
    <w:rsid w:val="000B67C0"/>
    <w:rsid w:val="000C1F09"/>
    <w:rsid w:val="000C287F"/>
    <w:rsid w:val="000C2E70"/>
    <w:rsid w:val="000C33F8"/>
    <w:rsid w:val="000C343B"/>
    <w:rsid w:val="000C4184"/>
    <w:rsid w:val="000C4395"/>
    <w:rsid w:val="000C45C8"/>
    <w:rsid w:val="000C50E8"/>
    <w:rsid w:val="000C5CFF"/>
    <w:rsid w:val="000D1E69"/>
    <w:rsid w:val="000D1FAC"/>
    <w:rsid w:val="000D2B2B"/>
    <w:rsid w:val="000D2C4F"/>
    <w:rsid w:val="000D2DDA"/>
    <w:rsid w:val="000D3F42"/>
    <w:rsid w:val="000D4327"/>
    <w:rsid w:val="000D5616"/>
    <w:rsid w:val="000D6397"/>
    <w:rsid w:val="000D63DC"/>
    <w:rsid w:val="000D72D6"/>
    <w:rsid w:val="000E01B5"/>
    <w:rsid w:val="000E10BB"/>
    <w:rsid w:val="000E1589"/>
    <w:rsid w:val="000E1A2F"/>
    <w:rsid w:val="000E1AEF"/>
    <w:rsid w:val="000E2276"/>
    <w:rsid w:val="000E2D59"/>
    <w:rsid w:val="000E3352"/>
    <w:rsid w:val="000F0427"/>
    <w:rsid w:val="000F2807"/>
    <w:rsid w:val="000F2DCC"/>
    <w:rsid w:val="000F39C6"/>
    <w:rsid w:val="000F404C"/>
    <w:rsid w:val="000F42B7"/>
    <w:rsid w:val="000F46C6"/>
    <w:rsid w:val="000F545E"/>
    <w:rsid w:val="000F5917"/>
    <w:rsid w:val="000F687D"/>
    <w:rsid w:val="000F6C27"/>
    <w:rsid w:val="000F6E8E"/>
    <w:rsid w:val="000F7973"/>
    <w:rsid w:val="000F7DCA"/>
    <w:rsid w:val="00100BF1"/>
    <w:rsid w:val="001030B7"/>
    <w:rsid w:val="00104C0C"/>
    <w:rsid w:val="00104D8A"/>
    <w:rsid w:val="001053F6"/>
    <w:rsid w:val="001055DC"/>
    <w:rsid w:val="001063F3"/>
    <w:rsid w:val="00106E46"/>
    <w:rsid w:val="00107E63"/>
    <w:rsid w:val="0011045E"/>
    <w:rsid w:val="00110900"/>
    <w:rsid w:val="00110CC9"/>
    <w:rsid w:val="0011121E"/>
    <w:rsid w:val="0011285F"/>
    <w:rsid w:val="0011300C"/>
    <w:rsid w:val="0011303C"/>
    <w:rsid w:val="001179F5"/>
    <w:rsid w:val="00117FEA"/>
    <w:rsid w:val="001203D0"/>
    <w:rsid w:val="0012043A"/>
    <w:rsid w:val="00120E57"/>
    <w:rsid w:val="001219E3"/>
    <w:rsid w:val="00121F6E"/>
    <w:rsid w:val="0012340A"/>
    <w:rsid w:val="00123547"/>
    <w:rsid w:val="001243C0"/>
    <w:rsid w:val="001243C1"/>
    <w:rsid w:val="0012486A"/>
    <w:rsid w:val="00124E40"/>
    <w:rsid w:val="001277F8"/>
    <w:rsid w:val="00131533"/>
    <w:rsid w:val="00131AD6"/>
    <w:rsid w:val="0013237C"/>
    <w:rsid w:val="0013338B"/>
    <w:rsid w:val="00133B02"/>
    <w:rsid w:val="0013536C"/>
    <w:rsid w:val="00135841"/>
    <w:rsid w:val="00136BC5"/>
    <w:rsid w:val="00137A84"/>
    <w:rsid w:val="00140533"/>
    <w:rsid w:val="00140546"/>
    <w:rsid w:val="00140D4E"/>
    <w:rsid w:val="001413B1"/>
    <w:rsid w:val="00143339"/>
    <w:rsid w:val="00143F50"/>
    <w:rsid w:val="001504BE"/>
    <w:rsid w:val="00150F96"/>
    <w:rsid w:val="0015171A"/>
    <w:rsid w:val="0015191C"/>
    <w:rsid w:val="00151A09"/>
    <w:rsid w:val="0015201A"/>
    <w:rsid w:val="00153EE4"/>
    <w:rsid w:val="00154330"/>
    <w:rsid w:val="00155A0B"/>
    <w:rsid w:val="00160767"/>
    <w:rsid w:val="001620C5"/>
    <w:rsid w:val="00162F80"/>
    <w:rsid w:val="0016523A"/>
    <w:rsid w:val="00165266"/>
    <w:rsid w:val="001654C0"/>
    <w:rsid w:val="00165EF3"/>
    <w:rsid w:val="001670F8"/>
    <w:rsid w:val="0016750C"/>
    <w:rsid w:val="00170EBC"/>
    <w:rsid w:val="00170F59"/>
    <w:rsid w:val="00170F9E"/>
    <w:rsid w:val="00171169"/>
    <w:rsid w:val="00171A38"/>
    <w:rsid w:val="00172855"/>
    <w:rsid w:val="00172C54"/>
    <w:rsid w:val="00173225"/>
    <w:rsid w:val="0017345D"/>
    <w:rsid w:val="001754EC"/>
    <w:rsid w:val="00175EA7"/>
    <w:rsid w:val="00175F4B"/>
    <w:rsid w:val="001761BA"/>
    <w:rsid w:val="00176336"/>
    <w:rsid w:val="00176669"/>
    <w:rsid w:val="00176B08"/>
    <w:rsid w:val="00177254"/>
    <w:rsid w:val="00180A88"/>
    <w:rsid w:val="00180B79"/>
    <w:rsid w:val="001812C8"/>
    <w:rsid w:val="00181B7E"/>
    <w:rsid w:val="00181BFA"/>
    <w:rsid w:val="00181D02"/>
    <w:rsid w:val="00185910"/>
    <w:rsid w:val="00185D11"/>
    <w:rsid w:val="001862C3"/>
    <w:rsid w:val="00186D48"/>
    <w:rsid w:val="00187A42"/>
    <w:rsid w:val="00187BC3"/>
    <w:rsid w:val="00190F23"/>
    <w:rsid w:val="00191A27"/>
    <w:rsid w:val="0019314B"/>
    <w:rsid w:val="00194865"/>
    <w:rsid w:val="00195572"/>
    <w:rsid w:val="001964CB"/>
    <w:rsid w:val="001970C1"/>
    <w:rsid w:val="00197198"/>
    <w:rsid w:val="00197A57"/>
    <w:rsid w:val="00197A9C"/>
    <w:rsid w:val="00197BB1"/>
    <w:rsid w:val="001A060C"/>
    <w:rsid w:val="001A06CC"/>
    <w:rsid w:val="001A0E1A"/>
    <w:rsid w:val="001A21C6"/>
    <w:rsid w:val="001A490A"/>
    <w:rsid w:val="001A582E"/>
    <w:rsid w:val="001A71D0"/>
    <w:rsid w:val="001A776A"/>
    <w:rsid w:val="001B1ABC"/>
    <w:rsid w:val="001B31C8"/>
    <w:rsid w:val="001B3540"/>
    <w:rsid w:val="001B4586"/>
    <w:rsid w:val="001B4D03"/>
    <w:rsid w:val="001B7205"/>
    <w:rsid w:val="001B7839"/>
    <w:rsid w:val="001C24C7"/>
    <w:rsid w:val="001C28D5"/>
    <w:rsid w:val="001C3728"/>
    <w:rsid w:val="001C385C"/>
    <w:rsid w:val="001C3E3B"/>
    <w:rsid w:val="001C53A4"/>
    <w:rsid w:val="001C5CD3"/>
    <w:rsid w:val="001C6FBF"/>
    <w:rsid w:val="001C722B"/>
    <w:rsid w:val="001C7525"/>
    <w:rsid w:val="001D12AA"/>
    <w:rsid w:val="001D23BC"/>
    <w:rsid w:val="001D39AD"/>
    <w:rsid w:val="001D6127"/>
    <w:rsid w:val="001D6DFD"/>
    <w:rsid w:val="001D6EC9"/>
    <w:rsid w:val="001E05DB"/>
    <w:rsid w:val="001E1BDF"/>
    <w:rsid w:val="001E1DDF"/>
    <w:rsid w:val="001E208E"/>
    <w:rsid w:val="001E2E35"/>
    <w:rsid w:val="001E62ED"/>
    <w:rsid w:val="001E7C04"/>
    <w:rsid w:val="001F0D2F"/>
    <w:rsid w:val="001F1B04"/>
    <w:rsid w:val="001F431F"/>
    <w:rsid w:val="001F49B4"/>
    <w:rsid w:val="001F6679"/>
    <w:rsid w:val="001F6B82"/>
    <w:rsid w:val="0020007D"/>
    <w:rsid w:val="00200C52"/>
    <w:rsid w:val="002012E1"/>
    <w:rsid w:val="00203389"/>
    <w:rsid w:val="0020338D"/>
    <w:rsid w:val="002034A1"/>
    <w:rsid w:val="00203E3C"/>
    <w:rsid w:val="002047A2"/>
    <w:rsid w:val="00204BCE"/>
    <w:rsid w:val="00205164"/>
    <w:rsid w:val="002103F8"/>
    <w:rsid w:val="00211216"/>
    <w:rsid w:val="0021388C"/>
    <w:rsid w:val="00213ABF"/>
    <w:rsid w:val="0021652A"/>
    <w:rsid w:val="002165F7"/>
    <w:rsid w:val="002173AD"/>
    <w:rsid w:val="00217C69"/>
    <w:rsid w:val="002206B0"/>
    <w:rsid w:val="0022219D"/>
    <w:rsid w:val="00223316"/>
    <w:rsid w:val="0022392A"/>
    <w:rsid w:val="00224CD4"/>
    <w:rsid w:val="002305C9"/>
    <w:rsid w:val="00231160"/>
    <w:rsid w:val="00231E58"/>
    <w:rsid w:val="00233F06"/>
    <w:rsid w:val="0023477C"/>
    <w:rsid w:val="0023561B"/>
    <w:rsid w:val="00235D62"/>
    <w:rsid w:val="002369D1"/>
    <w:rsid w:val="00240AD9"/>
    <w:rsid w:val="00241155"/>
    <w:rsid w:val="00241F4B"/>
    <w:rsid w:val="00242BEE"/>
    <w:rsid w:val="00242D2F"/>
    <w:rsid w:val="00242D95"/>
    <w:rsid w:val="00243E7E"/>
    <w:rsid w:val="002446B5"/>
    <w:rsid w:val="00244D49"/>
    <w:rsid w:val="0024505E"/>
    <w:rsid w:val="00245B9D"/>
    <w:rsid w:val="00246EBE"/>
    <w:rsid w:val="002476FF"/>
    <w:rsid w:val="00250402"/>
    <w:rsid w:val="0025149B"/>
    <w:rsid w:val="00251886"/>
    <w:rsid w:val="00251FF6"/>
    <w:rsid w:val="0025208E"/>
    <w:rsid w:val="002526F6"/>
    <w:rsid w:val="002528F1"/>
    <w:rsid w:val="00252F99"/>
    <w:rsid w:val="002530D1"/>
    <w:rsid w:val="0025348C"/>
    <w:rsid w:val="0025453F"/>
    <w:rsid w:val="002568D6"/>
    <w:rsid w:val="00256F7F"/>
    <w:rsid w:val="00257FEB"/>
    <w:rsid w:val="00260567"/>
    <w:rsid w:val="002611AA"/>
    <w:rsid w:val="00261DA5"/>
    <w:rsid w:val="00261FC6"/>
    <w:rsid w:val="002621BE"/>
    <w:rsid w:val="00264F25"/>
    <w:rsid w:val="0026514A"/>
    <w:rsid w:val="002661A8"/>
    <w:rsid w:val="00267C6E"/>
    <w:rsid w:val="0027193B"/>
    <w:rsid w:val="00271DA7"/>
    <w:rsid w:val="00272D54"/>
    <w:rsid w:val="00273143"/>
    <w:rsid w:val="00273FE4"/>
    <w:rsid w:val="00275B60"/>
    <w:rsid w:val="00275D85"/>
    <w:rsid w:val="00276AEA"/>
    <w:rsid w:val="0028058B"/>
    <w:rsid w:val="00281980"/>
    <w:rsid w:val="0028259D"/>
    <w:rsid w:val="00282BE1"/>
    <w:rsid w:val="002830F3"/>
    <w:rsid w:val="0028350E"/>
    <w:rsid w:val="002856BE"/>
    <w:rsid w:val="0028620D"/>
    <w:rsid w:val="00287069"/>
    <w:rsid w:val="002911F8"/>
    <w:rsid w:val="00291779"/>
    <w:rsid w:val="00291E11"/>
    <w:rsid w:val="00293FE3"/>
    <w:rsid w:val="002943C6"/>
    <w:rsid w:val="00294CBB"/>
    <w:rsid w:val="0029531F"/>
    <w:rsid w:val="00295C1C"/>
    <w:rsid w:val="00295E86"/>
    <w:rsid w:val="00296749"/>
    <w:rsid w:val="00296E51"/>
    <w:rsid w:val="002974C4"/>
    <w:rsid w:val="002A042B"/>
    <w:rsid w:val="002A1C3F"/>
    <w:rsid w:val="002A1E24"/>
    <w:rsid w:val="002A27D8"/>
    <w:rsid w:val="002A2EB2"/>
    <w:rsid w:val="002A350A"/>
    <w:rsid w:val="002A4010"/>
    <w:rsid w:val="002A416B"/>
    <w:rsid w:val="002A57CC"/>
    <w:rsid w:val="002A5926"/>
    <w:rsid w:val="002A5DF4"/>
    <w:rsid w:val="002A6852"/>
    <w:rsid w:val="002A69C8"/>
    <w:rsid w:val="002A6C95"/>
    <w:rsid w:val="002B1359"/>
    <w:rsid w:val="002B59AE"/>
    <w:rsid w:val="002B6B29"/>
    <w:rsid w:val="002B7489"/>
    <w:rsid w:val="002B7B97"/>
    <w:rsid w:val="002B7E2A"/>
    <w:rsid w:val="002C18A4"/>
    <w:rsid w:val="002C2149"/>
    <w:rsid w:val="002C37CF"/>
    <w:rsid w:val="002C3A4A"/>
    <w:rsid w:val="002C4353"/>
    <w:rsid w:val="002C4861"/>
    <w:rsid w:val="002C4E31"/>
    <w:rsid w:val="002C559E"/>
    <w:rsid w:val="002C61C7"/>
    <w:rsid w:val="002C7A84"/>
    <w:rsid w:val="002C7CAD"/>
    <w:rsid w:val="002D0075"/>
    <w:rsid w:val="002D0D8E"/>
    <w:rsid w:val="002D338B"/>
    <w:rsid w:val="002D455D"/>
    <w:rsid w:val="002D5756"/>
    <w:rsid w:val="002D716E"/>
    <w:rsid w:val="002E1021"/>
    <w:rsid w:val="002E1AA5"/>
    <w:rsid w:val="002E1B39"/>
    <w:rsid w:val="002E268B"/>
    <w:rsid w:val="002E32A4"/>
    <w:rsid w:val="002E459C"/>
    <w:rsid w:val="002E68D3"/>
    <w:rsid w:val="002F027F"/>
    <w:rsid w:val="002F1728"/>
    <w:rsid w:val="002F1E61"/>
    <w:rsid w:val="002F21BA"/>
    <w:rsid w:val="002F2D12"/>
    <w:rsid w:val="002F40F0"/>
    <w:rsid w:val="002F44CB"/>
    <w:rsid w:val="002F4B88"/>
    <w:rsid w:val="002F6353"/>
    <w:rsid w:val="002F6E13"/>
    <w:rsid w:val="0030082E"/>
    <w:rsid w:val="003026AE"/>
    <w:rsid w:val="003032A7"/>
    <w:rsid w:val="00303698"/>
    <w:rsid w:val="00303AE2"/>
    <w:rsid w:val="003077E1"/>
    <w:rsid w:val="003077F7"/>
    <w:rsid w:val="00307D6C"/>
    <w:rsid w:val="003101A6"/>
    <w:rsid w:val="00310B90"/>
    <w:rsid w:val="00310C5A"/>
    <w:rsid w:val="0031229A"/>
    <w:rsid w:val="00312D5C"/>
    <w:rsid w:val="00315A8E"/>
    <w:rsid w:val="00316738"/>
    <w:rsid w:val="00316F84"/>
    <w:rsid w:val="00317A82"/>
    <w:rsid w:val="00320868"/>
    <w:rsid w:val="0032189D"/>
    <w:rsid w:val="00323C2A"/>
    <w:rsid w:val="003249DF"/>
    <w:rsid w:val="003252F3"/>
    <w:rsid w:val="00325D7E"/>
    <w:rsid w:val="00325FA1"/>
    <w:rsid w:val="00326DE0"/>
    <w:rsid w:val="00330C95"/>
    <w:rsid w:val="003329DC"/>
    <w:rsid w:val="0033529B"/>
    <w:rsid w:val="0033571C"/>
    <w:rsid w:val="00335941"/>
    <w:rsid w:val="00337F1D"/>
    <w:rsid w:val="00340436"/>
    <w:rsid w:val="00340FD7"/>
    <w:rsid w:val="0034162E"/>
    <w:rsid w:val="003419A0"/>
    <w:rsid w:val="00341AF3"/>
    <w:rsid w:val="00342E98"/>
    <w:rsid w:val="00344059"/>
    <w:rsid w:val="00344E6D"/>
    <w:rsid w:val="00347691"/>
    <w:rsid w:val="003479B8"/>
    <w:rsid w:val="003503E7"/>
    <w:rsid w:val="00354E2D"/>
    <w:rsid w:val="00355D54"/>
    <w:rsid w:val="003561DF"/>
    <w:rsid w:val="00357022"/>
    <w:rsid w:val="003573AF"/>
    <w:rsid w:val="00360984"/>
    <w:rsid w:val="00361849"/>
    <w:rsid w:val="00361877"/>
    <w:rsid w:val="00361FBC"/>
    <w:rsid w:val="003624DD"/>
    <w:rsid w:val="0036574B"/>
    <w:rsid w:val="003657BE"/>
    <w:rsid w:val="00365B50"/>
    <w:rsid w:val="003666F1"/>
    <w:rsid w:val="00366C67"/>
    <w:rsid w:val="003677A8"/>
    <w:rsid w:val="00367A4E"/>
    <w:rsid w:val="00372714"/>
    <w:rsid w:val="00377E14"/>
    <w:rsid w:val="0038199B"/>
    <w:rsid w:val="003820FA"/>
    <w:rsid w:val="003837AB"/>
    <w:rsid w:val="00384423"/>
    <w:rsid w:val="00384A38"/>
    <w:rsid w:val="00384D03"/>
    <w:rsid w:val="00384ED0"/>
    <w:rsid w:val="0039025E"/>
    <w:rsid w:val="00390862"/>
    <w:rsid w:val="00390A44"/>
    <w:rsid w:val="00390B29"/>
    <w:rsid w:val="0039177F"/>
    <w:rsid w:val="003922A5"/>
    <w:rsid w:val="00393EBF"/>
    <w:rsid w:val="00395763"/>
    <w:rsid w:val="00395C77"/>
    <w:rsid w:val="00396A3A"/>
    <w:rsid w:val="003978DA"/>
    <w:rsid w:val="003A0DEC"/>
    <w:rsid w:val="003A1339"/>
    <w:rsid w:val="003A1C9F"/>
    <w:rsid w:val="003A1DA9"/>
    <w:rsid w:val="003A1E57"/>
    <w:rsid w:val="003A2870"/>
    <w:rsid w:val="003A2C0B"/>
    <w:rsid w:val="003A32ED"/>
    <w:rsid w:val="003A3F6E"/>
    <w:rsid w:val="003A46FA"/>
    <w:rsid w:val="003A6178"/>
    <w:rsid w:val="003A64DC"/>
    <w:rsid w:val="003A72B6"/>
    <w:rsid w:val="003A7398"/>
    <w:rsid w:val="003A7E27"/>
    <w:rsid w:val="003B0339"/>
    <w:rsid w:val="003B0B99"/>
    <w:rsid w:val="003B247B"/>
    <w:rsid w:val="003B3582"/>
    <w:rsid w:val="003B3C0E"/>
    <w:rsid w:val="003B4166"/>
    <w:rsid w:val="003B4281"/>
    <w:rsid w:val="003B4568"/>
    <w:rsid w:val="003B4AEA"/>
    <w:rsid w:val="003B50F4"/>
    <w:rsid w:val="003B5490"/>
    <w:rsid w:val="003B57F1"/>
    <w:rsid w:val="003B675F"/>
    <w:rsid w:val="003C06F0"/>
    <w:rsid w:val="003C1D5A"/>
    <w:rsid w:val="003C2290"/>
    <w:rsid w:val="003C3304"/>
    <w:rsid w:val="003C3796"/>
    <w:rsid w:val="003C513D"/>
    <w:rsid w:val="003C74A6"/>
    <w:rsid w:val="003C783B"/>
    <w:rsid w:val="003D0701"/>
    <w:rsid w:val="003D2596"/>
    <w:rsid w:val="003D386C"/>
    <w:rsid w:val="003D6686"/>
    <w:rsid w:val="003D66D7"/>
    <w:rsid w:val="003E079B"/>
    <w:rsid w:val="003E111C"/>
    <w:rsid w:val="003E2CEF"/>
    <w:rsid w:val="003E3DC0"/>
    <w:rsid w:val="003E4512"/>
    <w:rsid w:val="003E4D5A"/>
    <w:rsid w:val="003E696A"/>
    <w:rsid w:val="003E71CC"/>
    <w:rsid w:val="003E7E65"/>
    <w:rsid w:val="003F0806"/>
    <w:rsid w:val="003F2259"/>
    <w:rsid w:val="003F2683"/>
    <w:rsid w:val="003F288F"/>
    <w:rsid w:val="003F296C"/>
    <w:rsid w:val="003F410B"/>
    <w:rsid w:val="003F639A"/>
    <w:rsid w:val="003F7571"/>
    <w:rsid w:val="003F7831"/>
    <w:rsid w:val="004009B7"/>
    <w:rsid w:val="00401A74"/>
    <w:rsid w:val="00401AC0"/>
    <w:rsid w:val="00401B35"/>
    <w:rsid w:val="00402150"/>
    <w:rsid w:val="0040526E"/>
    <w:rsid w:val="00410D1E"/>
    <w:rsid w:val="004131B2"/>
    <w:rsid w:val="0041367E"/>
    <w:rsid w:val="00414032"/>
    <w:rsid w:val="00414B2D"/>
    <w:rsid w:val="004150E9"/>
    <w:rsid w:val="00416332"/>
    <w:rsid w:val="00416B46"/>
    <w:rsid w:val="00417C09"/>
    <w:rsid w:val="004203F3"/>
    <w:rsid w:val="0042072B"/>
    <w:rsid w:val="004207AC"/>
    <w:rsid w:val="004218F7"/>
    <w:rsid w:val="0042225C"/>
    <w:rsid w:val="00422D7A"/>
    <w:rsid w:val="00423133"/>
    <w:rsid w:val="00423195"/>
    <w:rsid w:val="00424F3F"/>
    <w:rsid w:val="00424FE3"/>
    <w:rsid w:val="004255DC"/>
    <w:rsid w:val="00425948"/>
    <w:rsid w:val="004259CF"/>
    <w:rsid w:val="00425CC9"/>
    <w:rsid w:val="004261F0"/>
    <w:rsid w:val="004263ED"/>
    <w:rsid w:val="00426480"/>
    <w:rsid w:val="00426868"/>
    <w:rsid w:val="00427850"/>
    <w:rsid w:val="00430052"/>
    <w:rsid w:val="00430853"/>
    <w:rsid w:val="00431219"/>
    <w:rsid w:val="0043477C"/>
    <w:rsid w:val="00434AE3"/>
    <w:rsid w:val="004350DC"/>
    <w:rsid w:val="004360AA"/>
    <w:rsid w:val="0044038F"/>
    <w:rsid w:val="004404CA"/>
    <w:rsid w:val="004404EF"/>
    <w:rsid w:val="004407BE"/>
    <w:rsid w:val="004413CB"/>
    <w:rsid w:val="00441693"/>
    <w:rsid w:val="0044179A"/>
    <w:rsid w:val="0044224C"/>
    <w:rsid w:val="00442BC5"/>
    <w:rsid w:val="00443219"/>
    <w:rsid w:val="00443EA7"/>
    <w:rsid w:val="00444E87"/>
    <w:rsid w:val="0044636B"/>
    <w:rsid w:val="00447456"/>
    <w:rsid w:val="0045028A"/>
    <w:rsid w:val="004510FC"/>
    <w:rsid w:val="0045350F"/>
    <w:rsid w:val="00453C91"/>
    <w:rsid w:val="004549C7"/>
    <w:rsid w:val="00456A8F"/>
    <w:rsid w:val="00460ED1"/>
    <w:rsid w:val="0046162A"/>
    <w:rsid w:val="00462BFF"/>
    <w:rsid w:val="00462C03"/>
    <w:rsid w:val="00462D03"/>
    <w:rsid w:val="00463841"/>
    <w:rsid w:val="00463AF6"/>
    <w:rsid w:val="00463F92"/>
    <w:rsid w:val="00464CE4"/>
    <w:rsid w:val="00465357"/>
    <w:rsid w:val="00470E30"/>
    <w:rsid w:val="004721F2"/>
    <w:rsid w:val="004731A4"/>
    <w:rsid w:val="00473EF3"/>
    <w:rsid w:val="00475543"/>
    <w:rsid w:val="00477DF0"/>
    <w:rsid w:val="00477E91"/>
    <w:rsid w:val="00480A5A"/>
    <w:rsid w:val="00480A69"/>
    <w:rsid w:val="00481215"/>
    <w:rsid w:val="00481ED2"/>
    <w:rsid w:val="00482A7D"/>
    <w:rsid w:val="00483222"/>
    <w:rsid w:val="00483E5F"/>
    <w:rsid w:val="00487608"/>
    <w:rsid w:val="00490309"/>
    <w:rsid w:val="00491511"/>
    <w:rsid w:val="004931C2"/>
    <w:rsid w:val="004936C9"/>
    <w:rsid w:val="004937C0"/>
    <w:rsid w:val="00493BC9"/>
    <w:rsid w:val="0049453E"/>
    <w:rsid w:val="00496EE9"/>
    <w:rsid w:val="00497110"/>
    <w:rsid w:val="00497AE9"/>
    <w:rsid w:val="004A11DB"/>
    <w:rsid w:val="004A12B7"/>
    <w:rsid w:val="004A14D1"/>
    <w:rsid w:val="004A1ACF"/>
    <w:rsid w:val="004A2C49"/>
    <w:rsid w:val="004A2DAE"/>
    <w:rsid w:val="004A325B"/>
    <w:rsid w:val="004A464C"/>
    <w:rsid w:val="004A4689"/>
    <w:rsid w:val="004A4DD9"/>
    <w:rsid w:val="004A53CB"/>
    <w:rsid w:val="004A6C6B"/>
    <w:rsid w:val="004A6F68"/>
    <w:rsid w:val="004B0DCE"/>
    <w:rsid w:val="004B1C92"/>
    <w:rsid w:val="004B2C8B"/>
    <w:rsid w:val="004B3FB7"/>
    <w:rsid w:val="004B4C5F"/>
    <w:rsid w:val="004B5367"/>
    <w:rsid w:val="004B669C"/>
    <w:rsid w:val="004B670D"/>
    <w:rsid w:val="004B6756"/>
    <w:rsid w:val="004B7538"/>
    <w:rsid w:val="004C00AE"/>
    <w:rsid w:val="004C323D"/>
    <w:rsid w:val="004C32EE"/>
    <w:rsid w:val="004C3C46"/>
    <w:rsid w:val="004C4848"/>
    <w:rsid w:val="004C59E0"/>
    <w:rsid w:val="004C6C84"/>
    <w:rsid w:val="004D1544"/>
    <w:rsid w:val="004D1844"/>
    <w:rsid w:val="004D1CC0"/>
    <w:rsid w:val="004D2AFD"/>
    <w:rsid w:val="004D3464"/>
    <w:rsid w:val="004D3C09"/>
    <w:rsid w:val="004D424B"/>
    <w:rsid w:val="004D5BE2"/>
    <w:rsid w:val="004D6B23"/>
    <w:rsid w:val="004D7B46"/>
    <w:rsid w:val="004E0F06"/>
    <w:rsid w:val="004E1809"/>
    <w:rsid w:val="004E1964"/>
    <w:rsid w:val="004E24A4"/>
    <w:rsid w:val="004E3597"/>
    <w:rsid w:val="004E3ACD"/>
    <w:rsid w:val="004E41A1"/>
    <w:rsid w:val="004F12EF"/>
    <w:rsid w:val="004F1403"/>
    <w:rsid w:val="004F1ADB"/>
    <w:rsid w:val="004F2455"/>
    <w:rsid w:val="004F2C22"/>
    <w:rsid w:val="004F2E7B"/>
    <w:rsid w:val="004F3951"/>
    <w:rsid w:val="004F3CC7"/>
    <w:rsid w:val="004F3D02"/>
    <w:rsid w:val="004F3F5D"/>
    <w:rsid w:val="004F5711"/>
    <w:rsid w:val="004F59DB"/>
    <w:rsid w:val="004F65DC"/>
    <w:rsid w:val="004F6D3C"/>
    <w:rsid w:val="005000FB"/>
    <w:rsid w:val="005004D1"/>
    <w:rsid w:val="00500688"/>
    <w:rsid w:val="00500F26"/>
    <w:rsid w:val="005012B1"/>
    <w:rsid w:val="00501CE9"/>
    <w:rsid w:val="00502736"/>
    <w:rsid w:val="00502AE4"/>
    <w:rsid w:val="00502DF5"/>
    <w:rsid w:val="00504882"/>
    <w:rsid w:val="00504A44"/>
    <w:rsid w:val="00505039"/>
    <w:rsid w:val="00505572"/>
    <w:rsid w:val="00505CFC"/>
    <w:rsid w:val="00506910"/>
    <w:rsid w:val="00507782"/>
    <w:rsid w:val="005102AE"/>
    <w:rsid w:val="0051229C"/>
    <w:rsid w:val="005132F2"/>
    <w:rsid w:val="00513B9A"/>
    <w:rsid w:val="005157C7"/>
    <w:rsid w:val="00516A6B"/>
    <w:rsid w:val="005178B1"/>
    <w:rsid w:val="00517F50"/>
    <w:rsid w:val="0052018A"/>
    <w:rsid w:val="005217F5"/>
    <w:rsid w:val="005230BA"/>
    <w:rsid w:val="005271C5"/>
    <w:rsid w:val="00527F63"/>
    <w:rsid w:val="005304B6"/>
    <w:rsid w:val="005305EE"/>
    <w:rsid w:val="0053334E"/>
    <w:rsid w:val="00533358"/>
    <w:rsid w:val="00534519"/>
    <w:rsid w:val="005347CE"/>
    <w:rsid w:val="0053489E"/>
    <w:rsid w:val="00534ACE"/>
    <w:rsid w:val="00535F84"/>
    <w:rsid w:val="00535FF1"/>
    <w:rsid w:val="00536DB7"/>
    <w:rsid w:val="005370D0"/>
    <w:rsid w:val="00537DCF"/>
    <w:rsid w:val="005410B6"/>
    <w:rsid w:val="005410CC"/>
    <w:rsid w:val="005416E7"/>
    <w:rsid w:val="00541F95"/>
    <w:rsid w:val="00542F63"/>
    <w:rsid w:val="0054480C"/>
    <w:rsid w:val="005450F3"/>
    <w:rsid w:val="00547830"/>
    <w:rsid w:val="005503F7"/>
    <w:rsid w:val="00550F62"/>
    <w:rsid w:val="005529C1"/>
    <w:rsid w:val="0055369C"/>
    <w:rsid w:val="0055377A"/>
    <w:rsid w:val="00554EA1"/>
    <w:rsid w:val="00554ED0"/>
    <w:rsid w:val="005556F3"/>
    <w:rsid w:val="00555837"/>
    <w:rsid w:val="00557B7B"/>
    <w:rsid w:val="00557F04"/>
    <w:rsid w:val="0056004A"/>
    <w:rsid w:val="005603C2"/>
    <w:rsid w:val="00560E6F"/>
    <w:rsid w:val="005610CC"/>
    <w:rsid w:val="005623B3"/>
    <w:rsid w:val="00564476"/>
    <w:rsid w:val="00564688"/>
    <w:rsid w:val="00565FFA"/>
    <w:rsid w:val="00566AB4"/>
    <w:rsid w:val="0056769C"/>
    <w:rsid w:val="00570538"/>
    <w:rsid w:val="005710FB"/>
    <w:rsid w:val="00571619"/>
    <w:rsid w:val="00571678"/>
    <w:rsid w:val="00571C9D"/>
    <w:rsid w:val="00580426"/>
    <w:rsid w:val="005805AD"/>
    <w:rsid w:val="0058061A"/>
    <w:rsid w:val="0058061D"/>
    <w:rsid w:val="00582534"/>
    <w:rsid w:val="005829FC"/>
    <w:rsid w:val="00583715"/>
    <w:rsid w:val="00583C34"/>
    <w:rsid w:val="005868B3"/>
    <w:rsid w:val="00587BD0"/>
    <w:rsid w:val="005914DD"/>
    <w:rsid w:val="0059187B"/>
    <w:rsid w:val="005937DE"/>
    <w:rsid w:val="00595650"/>
    <w:rsid w:val="00596105"/>
    <w:rsid w:val="00596824"/>
    <w:rsid w:val="0059752E"/>
    <w:rsid w:val="0059772D"/>
    <w:rsid w:val="005A08A9"/>
    <w:rsid w:val="005A0B9E"/>
    <w:rsid w:val="005A1506"/>
    <w:rsid w:val="005A186B"/>
    <w:rsid w:val="005A1897"/>
    <w:rsid w:val="005A1AE7"/>
    <w:rsid w:val="005A25EE"/>
    <w:rsid w:val="005A2CAF"/>
    <w:rsid w:val="005A4B17"/>
    <w:rsid w:val="005A4B57"/>
    <w:rsid w:val="005A7B82"/>
    <w:rsid w:val="005B04E3"/>
    <w:rsid w:val="005B1E92"/>
    <w:rsid w:val="005B2B44"/>
    <w:rsid w:val="005B2CA8"/>
    <w:rsid w:val="005B342F"/>
    <w:rsid w:val="005B3DAD"/>
    <w:rsid w:val="005B3F05"/>
    <w:rsid w:val="005B4D5B"/>
    <w:rsid w:val="005B4E57"/>
    <w:rsid w:val="005B5B63"/>
    <w:rsid w:val="005B622C"/>
    <w:rsid w:val="005B69C8"/>
    <w:rsid w:val="005B77D8"/>
    <w:rsid w:val="005C0CC5"/>
    <w:rsid w:val="005C0D8C"/>
    <w:rsid w:val="005C1A1B"/>
    <w:rsid w:val="005C21D1"/>
    <w:rsid w:val="005C3591"/>
    <w:rsid w:val="005C391E"/>
    <w:rsid w:val="005C448E"/>
    <w:rsid w:val="005C6076"/>
    <w:rsid w:val="005C72FC"/>
    <w:rsid w:val="005C7C06"/>
    <w:rsid w:val="005D0420"/>
    <w:rsid w:val="005D0706"/>
    <w:rsid w:val="005D1024"/>
    <w:rsid w:val="005D1052"/>
    <w:rsid w:val="005D16E4"/>
    <w:rsid w:val="005D2982"/>
    <w:rsid w:val="005D38C7"/>
    <w:rsid w:val="005D3CA4"/>
    <w:rsid w:val="005E0009"/>
    <w:rsid w:val="005E0A92"/>
    <w:rsid w:val="005E1A87"/>
    <w:rsid w:val="005E4170"/>
    <w:rsid w:val="005E4631"/>
    <w:rsid w:val="005E4AF2"/>
    <w:rsid w:val="005E503F"/>
    <w:rsid w:val="005E5112"/>
    <w:rsid w:val="005E5B06"/>
    <w:rsid w:val="005E5DFB"/>
    <w:rsid w:val="005E6457"/>
    <w:rsid w:val="005E7FCA"/>
    <w:rsid w:val="005F0043"/>
    <w:rsid w:val="005F0653"/>
    <w:rsid w:val="005F268B"/>
    <w:rsid w:val="005F2D90"/>
    <w:rsid w:val="005F3C76"/>
    <w:rsid w:val="005F4985"/>
    <w:rsid w:val="005F4F63"/>
    <w:rsid w:val="005F52ED"/>
    <w:rsid w:val="005F5340"/>
    <w:rsid w:val="005F5467"/>
    <w:rsid w:val="005F55B5"/>
    <w:rsid w:val="005F5F7A"/>
    <w:rsid w:val="0060060B"/>
    <w:rsid w:val="0060170D"/>
    <w:rsid w:val="00601FAC"/>
    <w:rsid w:val="006022EA"/>
    <w:rsid w:val="006033EC"/>
    <w:rsid w:val="00603634"/>
    <w:rsid w:val="00604A9F"/>
    <w:rsid w:val="00604C8B"/>
    <w:rsid w:val="00605BE9"/>
    <w:rsid w:val="00606186"/>
    <w:rsid w:val="00606454"/>
    <w:rsid w:val="00606E09"/>
    <w:rsid w:val="00610285"/>
    <w:rsid w:val="006102B4"/>
    <w:rsid w:val="00611006"/>
    <w:rsid w:val="006125B5"/>
    <w:rsid w:val="00613D91"/>
    <w:rsid w:val="00614755"/>
    <w:rsid w:val="00614A45"/>
    <w:rsid w:val="006150AE"/>
    <w:rsid w:val="006153AC"/>
    <w:rsid w:val="006158E8"/>
    <w:rsid w:val="00615935"/>
    <w:rsid w:val="006161A0"/>
    <w:rsid w:val="0061637E"/>
    <w:rsid w:val="006163AA"/>
    <w:rsid w:val="006167AB"/>
    <w:rsid w:val="00617211"/>
    <w:rsid w:val="006202E6"/>
    <w:rsid w:val="006202FE"/>
    <w:rsid w:val="00622248"/>
    <w:rsid w:val="0062257B"/>
    <w:rsid w:val="0062287C"/>
    <w:rsid w:val="00624334"/>
    <w:rsid w:val="00624692"/>
    <w:rsid w:val="00624D00"/>
    <w:rsid w:val="00625692"/>
    <w:rsid w:val="00625FBA"/>
    <w:rsid w:val="0062695B"/>
    <w:rsid w:val="00626984"/>
    <w:rsid w:val="00630449"/>
    <w:rsid w:val="00631547"/>
    <w:rsid w:val="0063303C"/>
    <w:rsid w:val="00636B18"/>
    <w:rsid w:val="0063728E"/>
    <w:rsid w:val="0064126E"/>
    <w:rsid w:val="00641973"/>
    <w:rsid w:val="00642AD0"/>
    <w:rsid w:val="00642C3D"/>
    <w:rsid w:val="00643953"/>
    <w:rsid w:val="00643C9F"/>
    <w:rsid w:val="00644B6C"/>
    <w:rsid w:val="00644E23"/>
    <w:rsid w:val="00645872"/>
    <w:rsid w:val="00646FBC"/>
    <w:rsid w:val="00647717"/>
    <w:rsid w:val="00647BDA"/>
    <w:rsid w:val="00650D7F"/>
    <w:rsid w:val="00650FBD"/>
    <w:rsid w:val="00651808"/>
    <w:rsid w:val="0065289A"/>
    <w:rsid w:val="00653041"/>
    <w:rsid w:val="006532E2"/>
    <w:rsid w:val="00653B32"/>
    <w:rsid w:val="00654F8D"/>
    <w:rsid w:val="00655819"/>
    <w:rsid w:val="006567CA"/>
    <w:rsid w:val="00656855"/>
    <w:rsid w:val="0065736A"/>
    <w:rsid w:val="00657D5E"/>
    <w:rsid w:val="006620B3"/>
    <w:rsid w:val="006625E6"/>
    <w:rsid w:val="00662748"/>
    <w:rsid w:val="0066354B"/>
    <w:rsid w:val="006638A6"/>
    <w:rsid w:val="00664B16"/>
    <w:rsid w:val="00665415"/>
    <w:rsid w:val="00667C8C"/>
    <w:rsid w:val="00667CAA"/>
    <w:rsid w:val="006713A4"/>
    <w:rsid w:val="00671A30"/>
    <w:rsid w:val="00672184"/>
    <w:rsid w:val="006722BF"/>
    <w:rsid w:val="00672398"/>
    <w:rsid w:val="006736B3"/>
    <w:rsid w:val="00673972"/>
    <w:rsid w:val="00675175"/>
    <w:rsid w:val="0067628C"/>
    <w:rsid w:val="00676B1A"/>
    <w:rsid w:val="00676B6D"/>
    <w:rsid w:val="00676DAA"/>
    <w:rsid w:val="00680126"/>
    <w:rsid w:val="00680138"/>
    <w:rsid w:val="00680370"/>
    <w:rsid w:val="0068068A"/>
    <w:rsid w:val="006817AC"/>
    <w:rsid w:val="00682C31"/>
    <w:rsid w:val="0068489C"/>
    <w:rsid w:val="00686217"/>
    <w:rsid w:val="006871B0"/>
    <w:rsid w:val="00687B4C"/>
    <w:rsid w:val="00687D5F"/>
    <w:rsid w:val="00690507"/>
    <w:rsid w:val="00690C25"/>
    <w:rsid w:val="006916A1"/>
    <w:rsid w:val="00692042"/>
    <w:rsid w:val="0069278F"/>
    <w:rsid w:val="00692CC3"/>
    <w:rsid w:val="00692F7F"/>
    <w:rsid w:val="006932B0"/>
    <w:rsid w:val="00693864"/>
    <w:rsid w:val="00694B21"/>
    <w:rsid w:val="00694B9E"/>
    <w:rsid w:val="0069625D"/>
    <w:rsid w:val="00697459"/>
    <w:rsid w:val="00697AD0"/>
    <w:rsid w:val="006A0926"/>
    <w:rsid w:val="006A18B2"/>
    <w:rsid w:val="006A1A1B"/>
    <w:rsid w:val="006A24BF"/>
    <w:rsid w:val="006A2D36"/>
    <w:rsid w:val="006A725F"/>
    <w:rsid w:val="006A76A4"/>
    <w:rsid w:val="006B0148"/>
    <w:rsid w:val="006B0335"/>
    <w:rsid w:val="006B0958"/>
    <w:rsid w:val="006B09BE"/>
    <w:rsid w:val="006B2289"/>
    <w:rsid w:val="006B2B37"/>
    <w:rsid w:val="006B32BB"/>
    <w:rsid w:val="006B3E02"/>
    <w:rsid w:val="006B46CE"/>
    <w:rsid w:val="006B4BBA"/>
    <w:rsid w:val="006B5478"/>
    <w:rsid w:val="006C017D"/>
    <w:rsid w:val="006C0188"/>
    <w:rsid w:val="006C0E38"/>
    <w:rsid w:val="006C11DD"/>
    <w:rsid w:val="006C18B7"/>
    <w:rsid w:val="006C4347"/>
    <w:rsid w:val="006C474D"/>
    <w:rsid w:val="006C4B52"/>
    <w:rsid w:val="006C60FC"/>
    <w:rsid w:val="006C7922"/>
    <w:rsid w:val="006D0D60"/>
    <w:rsid w:val="006D0EA8"/>
    <w:rsid w:val="006D241F"/>
    <w:rsid w:val="006D3E20"/>
    <w:rsid w:val="006D4661"/>
    <w:rsid w:val="006D579B"/>
    <w:rsid w:val="006D65F9"/>
    <w:rsid w:val="006D7425"/>
    <w:rsid w:val="006E05F0"/>
    <w:rsid w:val="006E0730"/>
    <w:rsid w:val="006E340E"/>
    <w:rsid w:val="006E350B"/>
    <w:rsid w:val="006E3BE7"/>
    <w:rsid w:val="006F04A3"/>
    <w:rsid w:val="006F05C8"/>
    <w:rsid w:val="006F11B6"/>
    <w:rsid w:val="006F1781"/>
    <w:rsid w:val="006F209F"/>
    <w:rsid w:val="006F2C32"/>
    <w:rsid w:val="006F5632"/>
    <w:rsid w:val="0070044F"/>
    <w:rsid w:val="00700CC7"/>
    <w:rsid w:val="00700F54"/>
    <w:rsid w:val="00701B89"/>
    <w:rsid w:val="00703516"/>
    <w:rsid w:val="00703AFB"/>
    <w:rsid w:val="00704DA3"/>
    <w:rsid w:val="00705AF9"/>
    <w:rsid w:val="007073C4"/>
    <w:rsid w:val="007074D6"/>
    <w:rsid w:val="00707F35"/>
    <w:rsid w:val="00710042"/>
    <w:rsid w:val="00710515"/>
    <w:rsid w:val="00710B90"/>
    <w:rsid w:val="00711769"/>
    <w:rsid w:val="00711810"/>
    <w:rsid w:val="00711FFF"/>
    <w:rsid w:val="007120DA"/>
    <w:rsid w:val="00712159"/>
    <w:rsid w:val="007128F9"/>
    <w:rsid w:val="0071411A"/>
    <w:rsid w:val="00715905"/>
    <w:rsid w:val="00715B51"/>
    <w:rsid w:val="00716679"/>
    <w:rsid w:val="00716E20"/>
    <w:rsid w:val="00717034"/>
    <w:rsid w:val="0071726D"/>
    <w:rsid w:val="0072009C"/>
    <w:rsid w:val="007204B3"/>
    <w:rsid w:val="00720653"/>
    <w:rsid w:val="00721576"/>
    <w:rsid w:val="00721CD5"/>
    <w:rsid w:val="007221E7"/>
    <w:rsid w:val="00723E12"/>
    <w:rsid w:val="0072488F"/>
    <w:rsid w:val="00726698"/>
    <w:rsid w:val="00727220"/>
    <w:rsid w:val="007320DC"/>
    <w:rsid w:val="00732D33"/>
    <w:rsid w:val="00732EC0"/>
    <w:rsid w:val="00733C22"/>
    <w:rsid w:val="007340B6"/>
    <w:rsid w:val="007352D7"/>
    <w:rsid w:val="00736603"/>
    <w:rsid w:val="007376E4"/>
    <w:rsid w:val="00737878"/>
    <w:rsid w:val="007406FE"/>
    <w:rsid w:val="007414DA"/>
    <w:rsid w:val="00741B7D"/>
    <w:rsid w:val="00742D5B"/>
    <w:rsid w:val="00743DAA"/>
    <w:rsid w:val="007452D7"/>
    <w:rsid w:val="00745896"/>
    <w:rsid w:val="00745B78"/>
    <w:rsid w:val="00746503"/>
    <w:rsid w:val="00746CBD"/>
    <w:rsid w:val="0074776D"/>
    <w:rsid w:val="00747917"/>
    <w:rsid w:val="00747954"/>
    <w:rsid w:val="00751631"/>
    <w:rsid w:val="0075170A"/>
    <w:rsid w:val="00752622"/>
    <w:rsid w:val="00752FFA"/>
    <w:rsid w:val="00753ED2"/>
    <w:rsid w:val="00754783"/>
    <w:rsid w:val="00755A32"/>
    <w:rsid w:val="00756B6A"/>
    <w:rsid w:val="00757427"/>
    <w:rsid w:val="00757D82"/>
    <w:rsid w:val="00757DCA"/>
    <w:rsid w:val="00760631"/>
    <w:rsid w:val="00760A2E"/>
    <w:rsid w:val="007622A4"/>
    <w:rsid w:val="00762751"/>
    <w:rsid w:val="00762980"/>
    <w:rsid w:val="0076373B"/>
    <w:rsid w:val="00765CB7"/>
    <w:rsid w:val="007665DE"/>
    <w:rsid w:val="007668FE"/>
    <w:rsid w:val="00766BB1"/>
    <w:rsid w:val="00766E62"/>
    <w:rsid w:val="00766EF1"/>
    <w:rsid w:val="00770C3A"/>
    <w:rsid w:val="00770EC2"/>
    <w:rsid w:val="007711EA"/>
    <w:rsid w:val="00772572"/>
    <w:rsid w:val="00773FA4"/>
    <w:rsid w:val="00774622"/>
    <w:rsid w:val="007767E6"/>
    <w:rsid w:val="007770D3"/>
    <w:rsid w:val="00780079"/>
    <w:rsid w:val="007834D2"/>
    <w:rsid w:val="00783E3C"/>
    <w:rsid w:val="00783FDE"/>
    <w:rsid w:val="00784BFB"/>
    <w:rsid w:val="00785348"/>
    <w:rsid w:val="00785C5B"/>
    <w:rsid w:val="00785CA9"/>
    <w:rsid w:val="00790932"/>
    <w:rsid w:val="00790BA5"/>
    <w:rsid w:val="007911E0"/>
    <w:rsid w:val="0079224E"/>
    <w:rsid w:val="007929CB"/>
    <w:rsid w:val="007948F9"/>
    <w:rsid w:val="00795C51"/>
    <w:rsid w:val="007964D8"/>
    <w:rsid w:val="0079654A"/>
    <w:rsid w:val="00797112"/>
    <w:rsid w:val="00797E2C"/>
    <w:rsid w:val="007A2C5D"/>
    <w:rsid w:val="007A3B25"/>
    <w:rsid w:val="007A4228"/>
    <w:rsid w:val="007A4950"/>
    <w:rsid w:val="007A5F9E"/>
    <w:rsid w:val="007A7C35"/>
    <w:rsid w:val="007A7DAD"/>
    <w:rsid w:val="007B154D"/>
    <w:rsid w:val="007B16A2"/>
    <w:rsid w:val="007B1E9C"/>
    <w:rsid w:val="007B23A1"/>
    <w:rsid w:val="007B3026"/>
    <w:rsid w:val="007B3ABC"/>
    <w:rsid w:val="007B4CFE"/>
    <w:rsid w:val="007B5CB9"/>
    <w:rsid w:val="007B62E4"/>
    <w:rsid w:val="007B6640"/>
    <w:rsid w:val="007B7B93"/>
    <w:rsid w:val="007B7E3C"/>
    <w:rsid w:val="007C122D"/>
    <w:rsid w:val="007C2A88"/>
    <w:rsid w:val="007C437D"/>
    <w:rsid w:val="007C6287"/>
    <w:rsid w:val="007C7D7A"/>
    <w:rsid w:val="007D005E"/>
    <w:rsid w:val="007D083E"/>
    <w:rsid w:val="007D2037"/>
    <w:rsid w:val="007D230A"/>
    <w:rsid w:val="007D2985"/>
    <w:rsid w:val="007D3FA7"/>
    <w:rsid w:val="007D49BD"/>
    <w:rsid w:val="007D5A62"/>
    <w:rsid w:val="007D630C"/>
    <w:rsid w:val="007D6F06"/>
    <w:rsid w:val="007D7F43"/>
    <w:rsid w:val="007E145F"/>
    <w:rsid w:val="007E1752"/>
    <w:rsid w:val="007E26A7"/>
    <w:rsid w:val="007E3FBF"/>
    <w:rsid w:val="007E52CB"/>
    <w:rsid w:val="007E57C2"/>
    <w:rsid w:val="007E6873"/>
    <w:rsid w:val="007E6BB2"/>
    <w:rsid w:val="007E6E40"/>
    <w:rsid w:val="007E735C"/>
    <w:rsid w:val="007E7B72"/>
    <w:rsid w:val="007F0306"/>
    <w:rsid w:val="007F08D7"/>
    <w:rsid w:val="007F0FCF"/>
    <w:rsid w:val="007F1C29"/>
    <w:rsid w:val="007F30FD"/>
    <w:rsid w:val="007F34D4"/>
    <w:rsid w:val="007F576B"/>
    <w:rsid w:val="007F5FE9"/>
    <w:rsid w:val="007F601A"/>
    <w:rsid w:val="007F610C"/>
    <w:rsid w:val="007F7DEE"/>
    <w:rsid w:val="0080013F"/>
    <w:rsid w:val="00800390"/>
    <w:rsid w:val="008020A4"/>
    <w:rsid w:val="00804699"/>
    <w:rsid w:val="008053FF"/>
    <w:rsid w:val="00805D7E"/>
    <w:rsid w:val="0080786F"/>
    <w:rsid w:val="00810394"/>
    <w:rsid w:val="00810BAE"/>
    <w:rsid w:val="00811CA2"/>
    <w:rsid w:val="008134FB"/>
    <w:rsid w:val="00814FFF"/>
    <w:rsid w:val="0081564B"/>
    <w:rsid w:val="008156CB"/>
    <w:rsid w:val="008165D8"/>
    <w:rsid w:val="00816BE1"/>
    <w:rsid w:val="008175D5"/>
    <w:rsid w:val="008178AC"/>
    <w:rsid w:val="0082077B"/>
    <w:rsid w:val="00821329"/>
    <w:rsid w:val="00821616"/>
    <w:rsid w:val="00821918"/>
    <w:rsid w:val="008235D0"/>
    <w:rsid w:val="008237B7"/>
    <w:rsid w:val="008240D8"/>
    <w:rsid w:val="00824B1A"/>
    <w:rsid w:val="00826ECA"/>
    <w:rsid w:val="008272F4"/>
    <w:rsid w:val="008302CE"/>
    <w:rsid w:val="00832684"/>
    <w:rsid w:val="00832B54"/>
    <w:rsid w:val="0083614D"/>
    <w:rsid w:val="0084176F"/>
    <w:rsid w:val="00842E3C"/>
    <w:rsid w:val="00843CBA"/>
    <w:rsid w:val="008446B7"/>
    <w:rsid w:val="008454BA"/>
    <w:rsid w:val="00845DA8"/>
    <w:rsid w:val="00847FBC"/>
    <w:rsid w:val="008501A2"/>
    <w:rsid w:val="00850B10"/>
    <w:rsid w:val="0085124C"/>
    <w:rsid w:val="00851C01"/>
    <w:rsid w:val="00852C91"/>
    <w:rsid w:val="008545D6"/>
    <w:rsid w:val="00854A40"/>
    <w:rsid w:val="008557C9"/>
    <w:rsid w:val="008569DC"/>
    <w:rsid w:val="00861298"/>
    <w:rsid w:val="00861580"/>
    <w:rsid w:val="008630DB"/>
    <w:rsid w:val="008641AC"/>
    <w:rsid w:val="00864585"/>
    <w:rsid w:val="00866686"/>
    <w:rsid w:val="00866C63"/>
    <w:rsid w:val="00867213"/>
    <w:rsid w:val="00867846"/>
    <w:rsid w:val="00871A83"/>
    <w:rsid w:val="00871FA3"/>
    <w:rsid w:val="00872CAF"/>
    <w:rsid w:val="00872DDF"/>
    <w:rsid w:val="00873951"/>
    <w:rsid w:val="00874A63"/>
    <w:rsid w:val="00874FA6"/>
    <w:rsid w:val="0087682B"/>
    <w:rsid w:val="0087709E"/>
    <w:rsid w:val="008774F2"/>
    <w:rsid w:val="00877DD4"/>
    <w:rsid w:val="00877E7F"/>
    <w:rsid w:val="008801C8"/>
    <w:rsid w:val="00880DFA"/>
    <w:rsid w:val="00881237"/>
    <w:rsid w:val="008832E4"/>
    <w:rsid w:val="00883FB4"/>
    <w:rsid w:val="00885BD0"/>
    <w:rsid w:val="00886BA3"/>
    <w:rsid w:val="00887A39"/>
    <w:rsid w:val="00890382"/>
    <w:rsid w:val="008903BE"/>
    <w:rsid w:val="00890704"/>
    <w:rsid w:val="00891193"/>
    <w:rsid w:val="008922D7"/>
    <w:rsid w:val="00892935"/>
    <w:rsid w:val="00893EC5"/>
    <w:rsid w:val="00894666"/>
    <w:rsid w:val="008967F3"/>
    <w:rsid w:val="008A0351"/>
    <w:rsid w:val="008A2167"/>
    <w:rsid w:val="008A2CDC"/>
    <w:rsid w:val="008A3C01"/>
    <w:rsid w:val="008A54E1"/>
    <w:rsid w:val="008A636F"/>
    <w:rsid w:val="008A63A0"/>
    <w:rsid w:val="008A7E88"/>
    <w:rsid w:val="008A7EA3"/>
    <w:rsid w:val="008B10DF"/>
    <w:rsid w:val="008B1159"/>
    <w:rsid w:val="008B1464"/>
    <w:rsid w:val="008B17F0"/>
    <w:rsid w:val="008B1901"/>
    <w:rsid w:val="008B3455"/>
    <w:rsid w:val="008B4144"/>
    <w:rsid w:val="008B47A2"/>
    <w:rsid w:val="008B4D32"/>
    <w:rsid w:val="008B7D93"/>
    <w:rsid w:val="008C0534"/>
    <w:rsid w:val="008C13A2"/>
    <w:rsid w:val="008C1421"/>
    <w:rsid w:val="008C28C4"/>
    <w:rsid w:val="008C476F"/>
    <w:rsid w:val="008C5F12"/>
    <w:rsid w:val="008C7832"/>
    <w:rsid w:val="008D058B"/>
    <w:rsid w:val="008D0EAE"/>
    <w:rsid w:val="008D2EB2"/>
    <w:rsid w:val="008D2EE5"/>
    <w:rsid w:val="008D7A12"/>
    <w:rsid w:val="008E0ABE"/>
    <w:rsid w:val="008E28A1"/>
    <w:rsid w:val="008E33E4"/>
    <w:rsid w:val="008E35BA"/>
    <w:rsid w:val="008E3B56"/>
    <w:rsid w:val="008E42B5"/>
    <w:rsid w:val="008E4629"/>
    <w:rsid w:val="008E47C1"/>
    <w:rsid w:val="008E48F2"/>
    <w:rsid w:val="008E5028"/>
    <w:rsid w:val="008E64B3"/>
    <w:rsid w:val="008E7C4B"/>
    <w:rsid w:val="008F01CE"/>
    <w:rsid w:val="008F04D3"/>
    <w:rsid w:val="008F08E6"/>
    <w:rsid w:val="008F10F4"/>
    <w:rsid w:val="008F224C"/>
    <w:rsid w:val="008F2298"/>
    <w:rsid w:val="008F48F1"/>
    <w:rsid w:val="008F52B0"/>
    <w:rsid w:val="008F6326"/>
    <w:rsid w:val="008F650D"/>
    <w:rsid w:val="008F74E7"/>
    <w:rsid w:val="009011C3"/>
    <w:rsid w:val="00902C2F"/>
    <w:rsid w:val="0090344D"/>
    <w:rsid w:val="009041D4"/>
    <w:rsid w:val="00904240"/>
    <w:rsid w:val="0090447F"/>
    <w:rsid w:val="009050CD"/>
    <w:rsid w:val="00905327"/>
    <w:rsid w:val="00905376"/>
    <w:rsid w:val="00906F5E"/>
    <w:rsid w:val="0090768A"/>
    <w:rsid w:val="0091011A"/>
    <w:rsid w:val="0091138B"/>
    <w:rsid w:val="009113A5"/>
    <w:rsid w:val="00911DAA"/>
    <w:rsid w:val="00912423"/>
    <w:rsid w:val="009129F2"/>
    <w:rsid w:val="00913D5E"/>
    <w:rsid w:val="00914286"/>
    <w:rsid w:val="0091522A"/>
    <w:rsid w:val="0091536B"/>
    <w:rsid w:val="00916189"/>
    <w:rsid w:val="00917D00"/>
    <w:rsid w:val="00920292"/>
    <w:rsid w:val="00920754"/>
    <w:rsid w:val="00920BC2"/>
    <w:rsid w:val="00921731"/>
    <w:rsid w:val="00922D45"/>
    <w:rsid w:val="00923836"/>
    <w:rsid w:val="00924375"/>
    <w:rsid w:val="0092514A"/>
    <w:rsid w:val="009267DA"/>
    <w:rsid w:val="00927331"/>
    <w:rsid w:val="0092734E"/>
    <w:rsid w:val="009303AC"/>
    <w:rsid w:val="00931DE1"/>
    <w:rsid w:val="009321D4"/>
    <w:rsid w:val="0093345F"/>
    <w:rsid w:val="00935D14"/>
    <w:rsid w:val="00935E8D"/>
    <w:rsid w:val="00935EE1"/>
    <w:rsid w:val="009365B6"/>
    <w:rsid w:val="0093664A"/>
    <w:rsid w:val="009402A3"/>
    <w:rsid w:val="00940645"/>
    <w:rsid w:val="00941C13"/>
    <w:rsid w:val="00941DC3"/>
    <w:rsid w:val="00942836"/>
    <w:rsid w:val="00942B31"/>
    <w:rsid w:val="00942B6F"/>
    <w:rsid w:val="0094362B"/>
    <w:rsid w:val="00943B76"/>
    <w:rsid w:val="0094411C"/>
    <w:rsid w:val="00945564"/>
    <w:rsid w:val="00945668"/>
    <w:rsid w:val="00946479"/>
    <w:rsid w:val="00946A69"/>
    <w:rsid w:val="00946C54"/>
    <w:rsid w:val="0094728B"/>
    <w:rsid w:val="0094757E"/>
    <w:rsid w:val="009507E6"/>
    <w:rsid w:val="00953910"/>
    <w:rsid w:val="00953B7F"/>
    <w:rsid w:val="009559D5"/>
    <w:rsid w:val="00960560"/>
    <w:rsid w:val="00961156"/>
    <w:rsid w:val="00961DA3"/>
    <w:rsid w:val="0096397F"/>
    <w:rsid w:val="009649EB"/>
    <w:rsid w:val="00964E7D"/>
    <w:rsid w:val="00966499"/>
    <w:rsid w:val="00966926"/>
    <w:rsid w:val="0096699C"/>
    <w:rsid w:val="00967616"/>
    <w:rsid w:val="00971187"/>
    <w:rsid w:val="0097167C"/>
    <w:rsid w:val="009723A4"/>
    <w:rsid w:val="00972C4A"/>
    <w:rsid w:val="0097594E"/>
    <w:rsid w:val="0097595E"/>
    <w:rsid w:val="009760A8"/>
    <w:rsid w:val="00977092"/>
    <w:rsid w:val="009770D2"/>
    <w:rsid w:val="00980257"/>
    <w:rsid w:val="00981159"/>
    <w:rsid w:val="0098140D"/>
    <w:rsid w:val="009819AD"/>
    <w:rsid w:val="00982A8E"/>
    <w:rsid w:val="0098398F"/>
    <w:rsid w:val="00984D9D"/>
    <w:rsid w:val="00986256"/>
    <w:rsid w:val="0098685C"/>
    <w:rsid w:val="0099051B"/>
    <w:rsid w:val="00990EA5"/>
    <w:rsid w:val="009919CB"/>
    <w:rsid w:val="009929AE"/>
    <w:rsid w:val="009930FE"/>
    <w:rsid w:val="00994B34"/>
    <w:rsid w:val="00994F23"/>
    <w:rsid w:val="00996F6F"/>
    <w:rsid w:val="0099759C"/>
    <w:rsid w:val="0099765F"/>
    <w:rsid w:val="00997999"/>
    <w:rsid w:val="009A0558"/>
    <w:rsid w:val="009A20E7"/>
    <w:rsid w:val="009A2A61"/>
    <w:rsid w:val="009A3591"/>
    <w:rsid w:val="009A3D52"/>
    <w:rsid w:val="009A3EBE"/>
    <w:rsid w:val="009A511C"/>
    <w:rsid w:val="009A553E"/>
    <w:rsid w:val="009A718A"/>
    <w:rsid w:val="009B0E85"/>
    <w:rsid w:val="009B1BFA"/>
    <w:rsid w:val="009B2152"/>
    <w:rsid w:val="009B3892"/>
    <w:rsid w:val="009B6D9C"/>
    <w:rsid w:val="009B7CAD"/>
    <w:rsid w:val="009C1425"/>
    <w:rsid w:val="009C1B44"/>
    <w:rsid w:val="009C20FC"/>
    <w:rsid w:val="009C253D"/>
    <w:rsid w:val="009C261B"/>
    <w:rsid w:val="009C27CE"/>
    <w:rsid w:val="009C2DFE"/>
    <w:rsid w:val="009C3780"/>
    <w:rsid w:val="009C45B6"/>
    <w:rsid w:val="009C584A"/>
    <w:rsid w:val="009C73A2"/>
    <w:rsid w:val="009C79A3"/>
    <w:rsid w:val="009D00B5"/>
    <w:rsid w:val="009D055C"/>
    <w:rsid w:val="009D05C2"/>
    <w:rsid w:val="009D0739"/>
    <w:rsid w:val="009D3865"/>
    <w:rsid w:val="009D60E6"/>
    <w:rsid w:val="009E039F"/>
    <w:rsid w:val="009E21C9"/>
    <w:rsid w:val="009E2674"/>
    <w:rsid w:val="009E2D7A"/>
    <w:rsid w:val="009E3E59"/>
    <w:rsid w:val="009E5478"/>
    <w:rsid w:val="009E6172"/>
    <w:rsid w:val="009E619F"/>
    <w:rsid w:val="009E65A1"/>
    <w:rsid w:val="009E6EB6"/>
    <w:rsid w:val="009E7483"/>
    <w:rsid w:val="009F005C"/>
    <w:rsid w:val="009F0534"/>
    <w:rsid w:val="009F0F82"/>
    <w:rsid w:val="009F1DCD"/>
    <w:rsid w:val="009F4A45"/>
    <w:rsid w:val="009F4C84"/>
    <w:rsid w:val="009F4E71"/>
    <w:rsid w:val="009F57D7"/>
    <w:rsid w:val="009F64F6"/>
    <w:rsid w:val="009F6A90"/>
    <w:rsid w:val="00A001D2"/>
    <w:rsid w:val="00A0191C"/>
    <w:rsid w:val="00A02BD1"/>
    <w:rsid w:val="00A038DC"/>
    <w:rsid w:val="00A03AB8"/>
    <w:rsid w:val="00A054AD"/>
    <w:rsid w:val="00A067AE"/>
    <w:rsid w:val="00A06A11"/>
    <w:rsid w:val="00A10D40"/>
    <w:rsid w:val="00A112B8"/>
    <w:rsid w:val="00A127F2"/>
    <w:rsid w:val="00A12DFE"/>
    <w:rsid w:val="00A13092"/>
    <w:rsid w:val="00A13A72"/>
    <w:rsid w:val="00A16B0F"/>
    <w:rsid w:val="00A16DFF"/>
    <w:rsid w:val="00A21498"/>
    <w:rsid w:val="00A21CE8"/>
    <w:rsid w:val="00A2292E"/>
    <w:rsid w:val="00A22AF5"/>
    <w:rsid w:val="00A2384C"/>
    <w:rsid w:val="00A26319"/>
    <w:rsid w:val="00A2732E"/>
    <w:rsid w:val="00A30267"/>
    <w:rsid w:val="00A30EE9"/>
    <w:rsid w:val="00A31F16"/>
    <w:rsid w:val="00A327F5"/>
    <w:rsid w:val="00A32A7D"/>
    <w:rsid w:val="00A333B9"/>
    <w:rsid w:val="00A33CB2"/>
    <w:rsid w:val="00A34759"/>
    <w:rsid w:val="00A36B6D"/>
    <w:rsid w:val="00A37A74"/>
    <w:rsid w:val="00A40129"/>
    <w:rsid w:val="00A4043A"/>
    <w:rsid w:val="00A40A75"/>
    <w:rsid w:val="00A416A5"/>
    <w:rsid w:val="00A41725"/>
    <w:rsid w:val="00A41C3D"/>
    <w:rsid w:val="00A41DC6"/>
    <w:rsid w:val="00A42868"/>
    <w:rsid w:val="00A42C50"/>
    <w:rsid w:val="00A4329A"/>
    <w:rsid w:val="00A444EB"/>
    <w:rsid w:val="00A44555"/>
    <w:rsid w:val="00A44D7E"/>
    <w:rsid w:val="00A45C39"/>
    <w:rsid w:val="00A45D1D"/>
    <w:rsid w:val="00A472E4"/>
    <w:rsid w:val="00A50F5D"/>
    <w:rsid w:val="00A53F8A"/>
    <w:rsid w:val="00A54076"/>
    <w:rsid w:val="00A54B34"/>
    <w:rsid w:val="00A54CD7"/>
    <w:rsid w:val="00A54D9F"/>
    <w:rsid w:val="00A5609E"/>
    <w:rsid w:val="00A5660D"/>
    <w:rsid w:val="00A56F98"/>
    <w:rsid w:val="00A61B1B"/>
    <w:rsid w:val="00A62CDE"/>
    <w:rsid w:val="00A631B0"/>
    <w:rsid w:val="00A6366C"/>
    <w:rsid w:val="00A63BCE"/>
    <w:rsid w:val="00A644F7"/>
    <w:rsid w:val="00A64F3D"/>
    <w:rsid w:val="00A6607F"/>
    <w:rsid w:val="00A677FC"/>
    <w:rsid w:val="00A71221"/>
    <w:rsid w:val="00A71569"/>
    <w:rsid w:val="00A724BD"/>
    <w:rsid w:val="00A74EFB"/>
    <w:rsid w:val="00A76087"/>
    <w:rsid w:val="00A77009"/>
    <w:rsid w:val="00A776EE"/>
    <w:rsid w:val="00A77A23"/>
    <w:rsid w:val="00A81149"/>
    <w:rsid w:val="00A81A59"/>
    <w:rsid w:val="00A82C88"/>
    <w:rsid w:val="00A83482"/>
    <w:rsid w:val="00A835BA"/>
    <w:rsid w:val="00A86DF3"/>
    <w:rsid w:val="00A907DD"/>
    <w:rsid w:val="00A91B19"/>
    <w:rsid w:val="00A930CD"/>
    <w:rsid w:val="00A93384"/>
    <w:rsid w:val="00A94703"/>
    <w:rsid w:val="00A94C12"/>
    <w:rsid w:val="00A94DB2"/>
    <w:rsid w:val="00A957FA"/>
    <w:rsid w:val="00A95B4F"/>
    <w:rsid w:val="00A968E3"/>
    <w:rsid w:val="00A979B1"/>
    <w:rsid w:val="00A97E0B"/>
    <w:rsid w:val="00AA07F5"/>
    <w:rsid w:val="00AA12C9"/>
    <w:rsid w:val="00AA2929"/>
    <w:rsid w:val="00AA3302"/>
    <w:rsid w:val="00AA3A25"/>
    <w:rsid w:val="00AA4D43"/>
    <w:rsid w:val="00AA5D54"/>
    <w:rsid w:val="00AA64D1"/>
    <w:rsid w:val="00AA66BC"/>
    <w:rsid w:val="00AA7B12"/>
    <w:rsid w:val="00AB0E19"/>
    <w:rsid w:val="00AB0ECC"/>
    <w:rsid w:val="00AB2186"/>
    <w:rsid w:val="00AB2384"/>
    <w:rsid w:val="00AB2E93"/>
    <w:rsid w:val="00AB2FA8"/>
    <w:rsid w:val="00AB32F7"/>
    <w:rsid w:val="00AB50F9"/>
    <w:rsid w:val="00AB5A1B"/>
    <w:rsid w:val="00AB6921"/>
    <w:rsid w:val="00AB7928"/>
    <w:rsid w:val="00AC0D27"/>
    <w:rsid w:val="00AC1C9D"/>
    <w:rsid w:val="00AC3971"/>
    <w:rsid w:val="00AC39AC"/>
    <w:rsid w:val="00AC5463"/>
    <w:rsid w:val="00AC573F"/>
    <w:rsid w:val="00AD1B98"/>
    <w:rsid w:val="00AD2E2C"/>
    <w:rsid w:val="00AD3AAE"/>
    <w:rsid w:val="00AD447F"/>
    <w:rsid w:val="00AD59DF"/>
    <w:rsid w:val="00AD626C"/>
    <w:rsid w:val="00AD6477"/>
    <w:rsid w:val="00AD6479"/>
    <w:rsid w:val="00AD657A"/>
    <w:rsid w:val="00AD6B09"/>
    <w:rsid w:val="00AE1069"/>
    <w:rsid w:val="00AE1DB2"/>
    <w:rsid w:val="00AE35A7"/>
    <w:rsid w:val="00AE4C84"/>
    <w:rsid w:val="00AE4FD9"/>
    <w:rsid w:val="00AE5E76"/>
    <w:rsid w:val="00AE678C"/>
    <w:rsid w:val="00AE7988"/>
    <w:rsid w:val="00AF0A82"/>
    <w:rsid w:val="00AF0CA6"/>
    <w:rsid w:val="00AF1A2C"/>
    <w:rsid w:val="00AF1EED"/>
    <w:rsid w:val="00AF2413"/>
    <w:rsid w:val="00AF2591"/>
    <w:rsid w:val="00AF2CC2"/>
    <w:rsid w:val="00AF3644"/>
    <w:rsid w:val="00AF4CED"/>
    <w:rsid w:val="00AF71A8"/>
    <w:rsid w:val="00B00119"/>
    <w:rsid w:val="00B005B1"/>
    <w:rsid w:val="00B02E5A"/>
    <w:rsid w:val="00B030B6"/>
    <w:rsid w:val="00B0350E"/>
    <w:rsid w:val="00B0628B"/>
    <w:rsid w:val="00B0789D"/>
    <w:rsid w:val="00B07F46"/>
    <w:rsid w:val="00B1032D"/>
    <w:rsid w:val="00B10CD7"/>
    <w:rsid w:val="00B12C4C"/>
    <w:rsid w:val="00B12DD8"/>
    <w:rsid w:val="00B15753"/>
    <w:rsid w:val="00B16A21"/>
    <w:rsid w:val="00B224B7"/>
    <w:rsid w:val="00B2273C"/>
    <w:rsid w:val="00B22882"/>
    <w:rsid w:val="00B22BB5"/>
    <w:rsid w:val="00B2340D"/>
    <w:rsid w:val="00B23B56"/>
    <w:rsid w:val="00B24DED"/>
    <w:rsid w:val="00B2660A"/>
    <w:rsid w:val="00B267C2"/>
    <w:rsid w:val="00B27E21"/>
    <w:rsid w:val="00B30B89"/>
    <w:rsid w:val="00B32676"/>
    <w:rsid w:val="00B3315B"/>
    <w:rsid w:val="00B352CD"/>
    <w:rsid w:val="00B35ABD"/>
    <w:rsid w:val="00B35DEB"/>
    <w:rsid w:val="00B366FC"/>
    <w:rsid w:val="00B36B08"/>
    <w:rsid w:val="00B4067D"/>
    <w:rsid w:val="00B41D63"/>
    <w:rsid w:val="00B41F14"/>
    <w:rsid w:val="00B43A33"/>
    <w:rsid w:val="00B43A56"/>
    <w:rsid w:val="00B44AF9"/>
    <w:rsid w:val="00B453E1"/>
    <w:rsid w:val="00B46FCD"/>
    <w:rsid w:val="00B50F99"/>
    <w:rsid w:val="00B521F9"/>
    <w:rsid w:val="00B53423"/>
    <w:rsid w:val="00B5515E"/>
    <w:rsid w:val="00B56E4B"/>
    <w:rsid w:val="00B57E25"/>
    <w:rsid w:val="00B6027F"/>
    <w:rsid w:val="00B61A4C"/>
    <w:rsid w:val="00B61E26"/>
    <w:rsid w:val="00B61FCB"/>
    <w:rsid w:val="00B62C82"/>
    <w:rsid w:val="00B63679"/>
    <w:rsid w:val="00B63972"/>
    <w:rsid w:val="00B6684D"/>
    <w:rsid w:val="00B66AB6"/>
    <w:rsid w:val="00B66BC8"/>
    <w:rsid w:val="00B67C2F"/>
    <w:rsid w:val="00B70463"/>
    <w:rsid w:val="00B709DB"/>
    <w:rsid w:val="00B713BD"/>
    <w:rsid w:val="00B71575"/>
    <w:rsid w:val="00B716E8"/>
    <w:rsid w:val="00B720B5"/>
    <w:rsid w:val="00B73381"/>
    <w:rsid w:val="00B75823"/>
    <w:rsid w:val="00B75FFC"/>
    <w:rsid w:val="00B769B7"/>
    <w:rsid w:val="00B8063E"/>
    <w:rsid w:val="00B80CE0"/>
    <w:rsid w:val="00B8113A"/>
    <w:rsid w:val="00B81141"/>
    <w:rsid w:val="00B825C0"/>
    <w:rsid w:val="00B833E9"/>
    <w:rsid w:val="00B83CEE"/>
    <w:rsid w:val="00B843F9"/>
    <w:rsid w:val="00B90085"/>
    <w:rsid w:val="00B913B8"/>
    <w:rsid w:val="00B91F86"/>
    <w:rsid w:val="00B92322"/>
    <w:rsid w:val="00B923F3"/>
    <w:rsid w:val="00B92C7A"/>
    <w:rsid w:val="00B92F71"/>
    <w:rsid w:val="00B93BC4"/>
    <w:rsid w:val="00B9438C"/>
    <w:rsid w:val="00B94EDA"/>
    <w:rsid w:val="00B95C48"/>
    <w:rsid w:val="00B974AF"/>
    <w:rsid w:val="00B974BC"/>
    <w:rsid w:val="00B97782"/>
    <w:rsid w:val="00BA278F"/>
    <w:rsid w:val="00BA2E1A"/>
    <w:rsid w:val="00BA3487"/>
    <w:rsid w:val="00BA47AB"/>
    <w:rsid w:val="00BA5EB0"/>
    <w:rsid w:val="00BA6476"/>
    <w:rsid w:val="00BA67B4"/>
    <w:rsid w:val="00BA6C8F"/>
    <w:rsid w:val="00BA6CD5"/>
    <w:rsid w:val="00BA6FE4"/>
    <w:rsid w:val="00BA71CE"/>
    <w:rsid w:val="00BA75F0"/>
    <w:rsid w:val="00BB0D88"/>
    <w:rsid w:val="00BB2024"/>
    <w:rsid w:val="00BB2D74"/>
    <w:rsid w:val="00BB2DC1"/>
    <w:rsid w:val="00BB53DA"/>
    <w:rsid w:val="00BB608F"/>
    <w:rsid w:val="00BB680A"/>
    <w:rsid w:val="00BB727E"/>
    <w:rsid w:val="00BB78CD"/>
    <w:rsid w:val="00BC1B5B"/>
    <w:rsid w:val="00BC2C45"/>
    <w:rsid w:val="00BC3074"/>
    <w:rsid w:val="00BC385A"/>
    <w:rsid w:val="00BC3995"/>
    <w:rsid w:val="00BC3C74"/>
    <w:rsid w:val="00BC5092"/>
    <w:rsid w:val="00BC57DA"/>
    <w:rsid w:val="00BC7505"/>
    <w:rsid w:val="00BD1582"/>
    <w:rsid w:val="00BD2814"/>
    <w:rsid w:val="00BD31EB"/>
    <w:rsid w:val="00BD40D1"/>
    <w:rsid w:val="00BD459B"/>
    <w:rsid w:val="00BD4E77"/>
    <w:rsid w:val="00BD4F16"/>
    <w:rsid w:val="00BD616A"/>
    <w:rsid w:val="00BD79B0"/>
    <w:rsid w:val="00BE03F3"/>
    <w:rsid w:val="00BE142E"/>
    <w:rsid w:val="00BE24F5"/>
    <w:rsid w:val="00BE2A3C"/>
    <w:rsid w:val="00BE32DD"/>
    <w:rsid w:val="00BE3DBD"/>
    <w:rsid w:val="00BE43DB"/>
    <w:rsid w:val="00BE4CC6"/>
    <w:rsid w:val="00BE71D6"/>
    <w:rsid w:val="00BE7FB7"/>
    <w:rsid w:val="00BF0053"/>
    <w:rsid w:val="00BF0966"/>
    <w:rsid w:val="00BF0D7E"/>
    <w:rsid w:val="00BF15CE"/>
    <w:rsid w:val="00BF181C"/>
    <w:rsid w:val="00BF2C00"/>
    <w:rsid w:val="00BF3950"/>
    <w:rsid w:val="00BF402A"/>
    <w:rsid w:val="00BF58CC"/>
    <w:rsid w:val="00BF6CCB"/>
    <w:rsid w:val="00BF7013"/>
    <w:rsid w:val="00BF76FB"/>
    <w:rsid w:val="00BF79E7"/>
    <w:rsid w:val="00C002EC"/>
    <w:rsid w:val="00C003B2"/>
    <w:rsid w:val="00C016AB"/>
    <w:rsid w:val="00C05FA5"/>
    <w:rsid w:val="00C06DC5"/>
    <w:rsid w:val="00C102D3"/>
    <w:rsid w:val="00C116CB"/>
    <w:rsid w:val="00C148E1"/>
    <w:rsid w:val="00C15F7E"/>
    <w:rsid w:val="00C16450"/>
    <w:rsid w:val="00C201F1"/>
    <w:rsid w:val="00C20477"/>
    <w:rsid w:val="00C211A7"/>
    <w:rsid w:val="00C2150D"/>
    <w:rsid w:val="00C238CE"/>
    <w:rsid w:val="00C2453B"/>
    <w:rsid w:val="00C26BE9"/>
    <w:rsid w:val="00C27E0A"/>
    <w:rsid w:val="00C27FEB"/>
    <w:rsid w:val="00C31ADC"/>
    <w:rsid w:val="00C3457C"/>
    <w:rsid w:val="00C3560E"/>
    <w:rsid w:val="00C402EC"/>
    <w:rsid w:val="00C40651"/>
    <w:rsid w:val="00C412B8"/>
    <w:rsid w:val="00C4148A"/>
    <w:rsid w:val="00C416BD"/>
    <w:rsid w:val="00C41BD3"/>
    <w:rsid w:val="00C43257"/>
    <w:rsid w:val="00C4343A"/>
    <w:rsid w:val="00C4350E"/>
    <w:rsid w:val="00C4449E"/>
    <w:rsid w:val="00C444E0"/>
    <w:rsid w:val="00C44724"/>
    <w:rsid w:val="00C45825"/>
    <w:rsid w:val="00C45865"/>
    <w:rsid w:val="00C50349"/>
    <w:rsid w:val="00C505BF"/>
    <w:rsid w:val="00C520DF"/>
    <w:rsid w:val="00C53AAE"/>
    <w:rsid w:val="00C53F52"/>
    <w:rsid w:val="00C55C21"/>
    <w:rsid w:val="00C5669A"/>
    <w:rsid w:val="00C56826"/>
    <w:rsid w:val="00C579FE"/>
    <w:rsid w:val="00C60F9B"/>
    <w:rsid w:val="00C6236D"/>
    <w:rsid w:val="00C658E3"/>
    <w:rsid w:val="00C65AC4"/>
    <w:rsid w:val="00C65FC2"/>
    <w:rsid w:val="00C661C7"/>
    <w:rsid w:val="00C6675B"/>
    <w:rsid w:val="00C707E5"/>
    <w:rsid w:val="00C70B04"/>
    <w:rsid w:val="00C70CCB"/>
    <w:rsid w:val="00C715D4"/>
    <w:rsid w:val="00C733D0"/>
    <w:rsid w:val="00C73C44"/>
    <w:rsid w:val="00C74AE7"/>
    <w:rsid w:val="00C74BF7"/>
    <w:rsid w:val="00C75F8B"/>
    <w:rsid w:val="00C765FA"/>
    <w:rsid w:val="00C801AE"/>
    <w:rsid w:val="00C81ABD"/>
    <w:rsid w:val="00C81D89"/>
    <w:rsid w:val="00C83D7D"/>
    <w:rsid w:val="00C84219"/>
    <w:rsid w:val="00C84BD1"/>
    <w:rsid w:val="00C85CF3"/>
    <w:rsid w:val="00C85F56"/>
    <w:rsid w:val="00C8705B"/>
    <w:rsid w:val="00C87642"/>
    <w:rsid w:val="00C8792E"/>
    <w:rsid w:val="00C90E67"/>
    <w:rsid w:val="00C92302"/>
    <w:rsid w:val="00C929E8"/>
    <w:rsid w:val="00C95BFF"/>
    <w:rsid w:val="00C97D7C"/>
    <w:rsid w:val="00CA071B"/>
    <w:rsid w:val="00CA080F"/>
    <w:rsid w:val="00CA188A"/>
    <w:rsid w:val="00CA3006"/>
    <w:rsid w:val="00CA4981"/>
    <w:rsid w:val="00CA6341"/>
    <w:rsid w:val="00CA678F"/>
    <w:rsid w:val="00CA76ED"/>
    <w:rsid w:val="00CB1FD2"/>
    <w:rsid w:val="00CB442E"/>
    <w:rsid w:val="00CB514A"/>
    <w:rsid w:val="00CB5266"/>
    <w:rsid w:val="00CB6DB2"/>
    <w:rsid w:val="00CC1B6A"/>
    <w:rsid w:val="00CC25A2"/>
    <w:rsid w:val="00CC2811"/>
    <w:rsid w:val="00CC2C46"/>
    <w:rsid w:val="00CC3481"/>
    <w:rsid w:val="00CC412A"/>
    <w:rsid w:val="00CC4145"/>
    <w:rsid w:val="00CC48B1"/>
    <w:rsid w:val="00CC5563"/>
    <w:rsid w:val="00CC5D3E"/>
    <w:rsid w:val="00CC7C1A"/>
    <w:rsid w:val="00CD0234"/>
    <w:rsid w:val="00CD0BA7"/>
    <w:rsid w:val="00CD179E"/>
    <w:rsid w:val="00CD1A4F"/>
    <w:rsid w:val="00CD2EFB"/>
    <w:rsid w:val="00CD4ABF"/>
    <w:rsid w:val="00CD6DCF"/>
    <w:rsid w:val="00CD7C1A"/>
    <w:rsid w:val="00CD7C80"/>
    <w:rsid w:val="00CE0AF0"/>
    <w:rsid w:val="00CE0C9B"/>
    <w:rsid w:val="00CE124C"/>
    <w:rsid w:val="00CE17A1"/>
    <w:rsid w:val="00CE1F60"/>
    <w:rsid w:val="00CE284D"/>
    <w:rsid w:val="00CE2B45"/>
    <w:rsid w:val="00CE2CA6"/>
    <w:rsid w:val="00CE2F51"/>
    <w:rsid w:val="00CE3E18"/>
    <w:rsid w:val="00CE3F38"/>
    <w:rsid w:val="00CE41E2"/>
    <w:rsid w:val="00CE48F5"/>
    <w:rsid w:val="00CE5E87"/>
    <w:rsid w:val="00CE6262"/>
    <w:rsid w:val="00CF1AC5"/>
    <w:rsid w:val="00CF27B3"/>
    <w:rsid w:val="00CF33F3"/>
    <w:rsid w:val="00CF39E6"/>
    <w:rsid w:val="00CF495A"/>
    <w:rsid w:val="00CF49E1"/>
    <w:rsid w:val="00CF57B9"/>
    <w:rsid w:val="00CF5B2A"/>
    <w:rsid w:val="00CF6DF3"/>
    <w:rsid w:val="00CF7299"/>
    <w:rsid w:val="00CF7D26"/>
    <w:rsid w:val="00D00675"/>
    <w:rsid w:val="00D02236"/>
    <w:rsid w:val="00D02D66"/>
    <w:rsid w:val="00D04223"/>
    <w:rsid w:val="00D0474F"/>
    <w:rsid w:val="00D04FB7"/>
    <w:rsid w:val="00D0561A"/>
    <w:rsid w:val="00D057C8"/>
    <w:rsid w:val="00D05DC2"/>
    <w:rsid w:val="00D05FF3"/>
    <w:rsid w:val="00D064BC"/>
    <w:rsid w:val="00D0745F"/>
    <w:rsid w:val="00D10144"/>
    <w:rsid w:val="00D10565"/>
    <w:rsid w:val="00D10C73"/>
    <w:rsid w:val="00D1105A"/>
    <w:rsid w:val="00D11506"/>
    <w:rsid w:val="00D127B1"/>
    <w:rsid w:val="00D12DFB"/>
    <w:rsid w:val="00D14770"/>
    <w:rsid w:val="00D14925"/>
    <w:rsid w:val="00D14F20"/>
    <w:rsid w:val="00D15C8E"/>
    <w:rsid w:val="00D15FAE"/>
    <w:rsid w:val="00D21BB9"/>
    <w:rsid w:val="00D2257A"/>
    <w:rsid w:val="00D225E9"/>
    <w:rsid w:val="00D22A51"/>
    <w:rsid w:val="00D22D51"/>
    <w:rsid w:val="00D2321A"/>
    <w:rsid w:val="00D23B97"/>
    <w:rsid w:val="00D24110"/>
    <w:rsid w:val="00D26FB4"/>
    <w:rsid w:val="00D327F1"/>
    <w:rsid w:val="00D32B2E"/>
    <w:rsid w:val="00D32F10"/>
    <w:rsid w:val="00D341E0"/>
    <w:rsid w:val="00D34A0A"/>
    <w:rsid w:val="00D3522C"/>
    <w:rsid w:val="00D363AB"/>
    <w:rsid w:val="00D363E4"/>
    <w:rsid w:val="00D36704"/>
    <w:rsid w:val="00D3675D"/>
    <w:rsid w:val="00D36CEF"/>
    <w:rsid w:val="00D40B3B"/>
    <w:rsid w:val="00D417FB"/>
    <w:rsid w:val="00D41AD5"/>
    <w:rsid w:val="00D41EDE"/>
    <w:rsid w:val="00D457BA"/>
    <w:rsid w:val="00D45E9F"/>
    <w:rsid w:val="00D47CA2"/>
    <w:rsid w:val="00D47E5D"/>
    <w:rsid w:val="00D508CB"/>
    <w:rsid w:val="00D51B4F"/>
    <w:rsid w:val="00D52C32"/>
    <w:rsid w:val="00D52D43"/>
    <w:rsid w:val="00D53694"/>
    <w:rsid w:val="00D53E4C"/>
    <w:rsid w:val="00D544B9"/>
    <w:rsid w:val="00D54F7C"/>
    <w:rsid w:val="00D55DED"/>
    <w:rsid w:val="00D56421"/>
    <w:rsid w:val="00D56986"/>
    <w:rsid w:val="00D57694"/>
    <w:rsid w:val="00D57B09"/>
    <w:rsid w:val="00D57F07"/>
    <w:rsid w:val="00D61064"/>
    <w:rsid w:val="00D61633"/>
    <w:rsid w:val="00D6216E"/>
    <w:rsid w:val="00D65209"/>
    <w:rsid w:val="00D66679"/>
    <w:rsid w:val="00D668A5"/>
    <w:rsid w:val="00D66C79"/>
    <w:rsid w:val="00D66CF9"/>
    <w:rsid w:val="00D67ABB"/>
    <w:rsid w:val="00D7219B"/>
    <w:rsid w:val="00D7237C"/>
    <w:rsid w:val="00D72900"/>
    <w:rsid w:val="00D73262"/>
    <w:rsid w:val="00D747DB"/>
    <w:rsid w:val="00D74982"/>
    <w:rsid w:val="00D74A8E"/>
    <w:rsid w:val="00D750CE"/>
    <w:rsid w:val="00D762C3"/>
    <w:rsid w:val="00D77F9B"/>
    <w:rsid w:val="00D81581"/>
    <w:rsid w:val="00D81904"/>
    <w:rsid w:val="00D85865"/>
    <w:rsid w:val="00D91B35"/>
    <w:rsid w:val="00D9243B"/>
    <w:rsid w:val="00D92739"/>
    <w:rsid w:val="00D9405D"/>
    <w:rsid w:val="00D9449C"/>
    <w:rsid w:val="00D947E7"/>
    <w:rsid w:val="00D95631"/>
    <w:rsid w:val="00D95F1C"/>
    <w:rsid w:val="00D97145"/>
    <w:rsid w:val="00DA1CE5"/>
    <w:rsid w:val="00DA261F"/>
    <w:rsid w:val="00DA2D59"/>
    <w:rsid w:val="00DA2E88"/>
    <w:rsid w:val="00DA3F94"/>
    <w:rsid w:val="00DA4607"/>
    <w:rsid w:val="00DA4AB9"/>
    <w:rsid w:val="00DA57CE"/>
    <w:rsid w:val="00DA5A46"/>
    <w:rsid w:val="00DA61EC"/>
    <w:rsid w:val="00DA687C"/>
    <w:rsid w:val="00DA785B"/>
    <w:rsid w:val="00DA7F2E"/>
    <w:rsid w:val="00DB0384"/>
    <w:rsid w:val="00DB1254"/>
    <w:rsid w:val="00DB13E6"/>
    <w:rsid w:val="00DB142D"/>
    <w:rsid w:val="00DB3593"/>
    <w:rsid w:val="00DB41B8"/>
    <w:rsid w:val="00DB645F"/>
    <w:rsid w:val="00DB64F8"/>
    <w:rsid w:val="00DB6745"/>
    <w:rsid w:val="00DB7237"/>
    <w:rsid w:val="00DC06A8"/>
    <w:rsid w:val="00DC08A5"/>
    <w:rsid w:val="00DC38E8"/>
    <w:rsid w:val="00DC3E85"/>
    <w:rsid w:val="00DC44B2"/>
    <w:rsid w:val="00DC4540"/>
    <w:rsid w:val="00DC4778"/>
    <w:rsid w:val="00DC5290"/>
    <w:rsid w:val="00DC53FB"/>
    <w:rsid w:val="00DC62DA"/>
    <w:rsid w:val="00DC63D3"/>
    <w:rsid w:val="00DC77D6"/>
    <w:rsid w:val="00DD0370"/>
    <w:rsid w:val="00DD0767"/>
    <w:rsid w:val="00DD148C"/>
    <w:rsid w:val="00DD1FFC"/>
    <w:rsid w:val="00DD2AF2"/>
    <w:rsid w:val="00DD2E86"/>
    <w:rsid w:val="00DD58BE"/>
    <w:rsid w:val="00DD5B03"/>
    <w:rsid w:val="00DD5F4B"/>
    <w:rsid w:val="00DD6F2A"/>
    <w:rsid w:val="00DD703A"/>
    <w:rsid w:val="00DD75C5"/>
    <w:rsid w:val="00DE0B94"/>
    <w:rsid w:val="00DE18A7"/>
    <w:rsid w:val="00DE4A94"/>
    <w:rsid w:val="00DE719A"/>
    <w:rsid w:val="00DE72E0"/>
    <w:rsid w:val="00DF037C"/>
    <w:rsid w:val="00DF0B67"/>
    <w:rsid w:val="00DF0F3B"/>
    <w:rsid w:val="00DF1215"/>
    <w:rsid w:val="00DF2727"/>
    <w:rsid w:val="00DF3348"/>
    <w:rsid w:val="00DF581D"/>
    <w:rsid w:val="00DF6207"/>
    <w:rsid w:val="00E0006A"/>
    <w:rsid w:val="00E02CAC"/>
    <w:rsid w:val="00E02DC8"/>
    <w:rsid w:val="00E03246"/>
    <w:rsid w:val="00E04422"/>
    <w:rsid w:val="00E04630"/>
    <w:rsid w:val="00E04F54"/>
    <w:rsid w:val="00E0537F"/>
    <w:rsid w:val="00E05AA6"/>
    <w:rsid w:val="00E05D4E"/>
    <w:rsid w:val="00E0648B"/>
    <w:rsid w:val="00E068BC"/>
    <w:rsid w:val="00E07D22"/>
    <w:rsid w:val="00E107BB"/>
    <w:rsid w:val="00E10A11"/>
    <w:rsid w:val="00E112D9"/>
    <w:rsid w:val="00E124B2"/>
    <w:rsid w:val="00E12736"/>
    <w:rsid w:val="00E132C8"/>
    <w:rsid w:val="00E13481"/>
    <w:rsid w:val="00E13840"/>
    <w:rsid w:val="00E14989"/>
    <w:rsid w:val="00E14AD9"/>
    <w:rsid w:val="00E153FB"/>
    <w:rsid w:val="00E157B8"/>
    <w:rsid w:val="00E15CFE"/>
    <w:rsid w:val="00E169BB"/>
    <w:rsid w:val="00E17240"/>
    <w:rsid w:val="00E1731C"/>
    <w:rsid w:val="00E20D78"/>
    <w:rsid w:val="00E2152A"/>
    <w:rsid w:val="00E221C6"/>
    <w:rsid w:val="00E2276D"/>
    <w:rsid w:val="00E22CB2"/>
    <w:rsid w:val="00E235E8"/>
    <w:rsid w:val="00E23FD1"/>
    <w:rsid w:val="00E24D4D"/>
    <w:rsid w:val="00E2513F"/>
    <w:rsid w:val="00E258DF"/>
    <w:rsid w:val="00E25DB1"/>
    <w:rsid w:val="00E25EDC"/>
    <w:rsid w:val="00E272C1"/>
    <w:rsid w:val="00E30B4E"/>
    <w:rsid w:val="00E32C8C"/>
    <w:rsid w:val="00E33F79"/>
    <w:rsid w:val="00E355CE"/>
    <w:rsid w:val="00E355D0"/>
    <w:rsid w:val="00E356B9"/>
    <w:rsid w:val="00E35C22"/>
    <w:rsid w:val="00E3752A"/>
    <w:rsid w:val="00E40EAE"/>
    <w:rsid w:val="00E42007"/>
    <w:rsid w:val="00E425CF"/>
    <w:rsid w:val="00E427E3"/>
    <w:rsid w:val="00E42CF6"/>
    <w:rsid w:val="00E43369"/>
    <w:rsid w:val="00E4371E"/>
    <w:rsid w:val="00E43774"/>
    <w:rsid w:val="00E45043"/>
    <w:rsid w:val="00E45FAA"/>
    <w:rsid w:val="00E46039"/>
    <w:rsid w:val="00E46167"/>
    <w:rsid w:val="00E46AB7"/>
    <w:rsid w:val="00E50D21"/>
    <w:rsid w:val="00E51D25"/>
    <w:rsid w:val="00E53282"/>
    <w:rsid w:val="00E550BC"/>
    <w:rsid w:val="00E55EA1"/>
    <w:rsid w:val="00E57329"/>
    <w:rsid w:val="00E57FA1"/>
    <w:rsid w:val="00E61C4B"/>
    <w:rsid w:val="00E61C8A"/>
    <w:rsid w:val="00E62246"/>
    <w:rsid w:val="00E62687"/>
    <w:rsid w:val="00E62C08"/>
    <w:rsid w:val="00E63D2C"/>
    <w:rsid w:val="00E6473B"/>
    <w:rsid w:val="00E6601D"/>
    <w:rsid w:val="00E66C34"/>
    <w:rsid w:val="00E671B9"/>
    <w:rsid w:val="00E6731C"/>
    <w:rsid w:val="00E700B0"/>
    <w:rsid w:val="00E70769"/>
    <w:rsid w:val="00E70C44"/>
    <w:rsid w:val="00E70F28"/>
    <w:rsid w:val="00E717CF"/>
    <w:rsid w:val="00E71F29"/>
    <w:rsid w:val="00E72409"/>
    <w:rsid w:val="00E729E4"/>
    <w:rsid w:val="00E72E3A"/>
    <w:rsid w:val="00E7406C"/>
    <w:rsid w:val="00E7445F"/>
    <w:rsid w:val="00E75002"/>
    <w:rsid w:val="00E777F8"/>
    <w:rsid w:val="00E8069A"/>
    <w:rsid w:val="00E80727"/>
    <w:rsid w:val="00E81EF2"/>
    <w:rsid w:val="00E82BFC"/>
    <w:rsid w:val="00E82C06"/>
    <w:rsid w:val="00E82FAE"/>
    <w:rsid w:val="00E83F9A"/>
    <w:rsid w:val="00E8402F"/>
    <w:rsid w:val="00E849D7"/>
    <w:rsid w:val="00E8596D"/>
    <w:rsid w:val="00E85E4F"/>
    <w:rsid w:val="00E86A48"/>
    <w:rsid w:val="00E87755"/>
    <w:rsid w:val="00E901DB"/>
    <w:rsid w:val="00E90708"/>
    <w:rsid w:val="00E90E2D"/>
    <w:rsid w:val="00E92F37"/>
    <w:rsid w:val="00E9329E"/>
    <w:rsid w:val="00E937F3"/>
    <w:rsid w:val="00E93883"/>
    <w:rsid w:val="00E93B15"/>
    <w:rsid w:val="00E93C8F"/>
    <w:rsid w:val="00E946D4"/>
    <w:rsid w:val="00E952D4"/>
    <w:rsid w:val="00E95D1B"/>
    <w:rsid w:val="00E964A8"/>
    <w:rsid w:val="00E96F74"/>
    <w:rsid w:val="00E97CB5"/>
    <w:rsid w:val="00EA0106"/>
    <w:rsid w:val="00EA02DD"/>
    <w:rsid w:val="00EA0ED9"/>
    <w:rsid w:val="00EA26FD"/>
    <w:rsid w:val="00EA4231"/>
    <w:rsid w:val="00EA4AEC"/>
    <w:rsid w:val="00EA4F7A"/>
    <w:rsid w:val="00EA57E7"/>
    <w:rsid w:val="00EB1619"/>
    <w:rsid w:val="00EB38A4"/>
    <w:rsid w:val="00EB46C8"/>
    <w:rsid w:val="00EB48F4"/>
    <w:rsid w:val="00EB4D70"/>
    <w:rsid w:val="00EB52BB"/>
    <w:rsid w:val="00EB5609"/>
    <w:rsid w:val="00EB5D28"/>
    <w:rsid w:val="00EB768E"/>
    <w:rsid w:val="00EB783C"/>
    <w:rsid w:val="00EC0588"/>
    <w:rsid w:val="00EC05D8"/>
    <w:rsid w:val="00EC1ACC"/>
    <w:rsid w:val="00EC20E1"/>
    <w:rsid w:val="00EC2F57"/>
    <w:rsid w:val="00EC40EC"/>
    <w:rsid w:val="00EC4C33"/>
    <w:rsid w:val="00EC4E18"/>
    <w:rsid w:val="00EC6074"/>
    <w:rsid w:val="00EC6183"/>
    <w:rsid w:val="00EC692C"/>
    <w:rsid w:val="00EC6B54"/>
    <w:rsid w:val="00EC6EE7"/>
    <w:rsid w:val="00EC772C"/>
    <w:rsid w:val="00EC7A2A"/>
    <w:rsid w:val="00EC7CA8"/>
    <w:rsid w:val="00ED035B"/>
    <w:rsid w:val="00ED1F8E"/>
    <w:rsid w:val="00ED3B45"/>
    <w:rsid w:val="00ED4187"/>
    <w:rsid w:val="00ED661F"/>
    <w:rsid w:val="00ED6C89"/>
    <w:rsid w:val="00ED6EE4"/>
    <w:rsid w:val="00ED7D36"/>
    <w:rsid w:val="00EE0961"/>
    <w:rsid w:val="00EE251A"/>
    <w:rsid w:val="00EE2D67"/>
    <w:rsid w:val="00EE369E"/>
    <w:rsid w:val="00EE4B5E"/>
    <w:rsid w:val="00EE57CA"/>
    <w:rsid w:val="00EE5ACC"/>
    <w:rsid w:val="00EE672C"/>
    <w:rsid w:val="00EE679C"/>
    <w:rsid w:val="00EF0651"/>
    <w:rsid w:val="00EF092C"/>
    <w:rsid w:val="00EF1B77"/>
    <w:rsid w:val="00EF1E77"/>
    <w:rsid w:val="00EF2131"/>
    <w:rsid w:val="00EF2E9E"/>
    <w:rsid w:val="00EF3059"/>
    <w:rsid w:val="00EF34C5"/>
    <w:rsid w:val="00EF5167"/>
    <w:rsid w:val="00EF544A"/>
    <w:rsid w:val="00EF552B"/>
    <w:rsid w:val="00EF72DD"/>
    <w:rsid w:val="00F02AB9"/>
    <w:rsid w:val="00F05122"/>
    <w:rsid w:val="00F054A8"/>
    <w:rsid w:val="00F05A1B"/>
    <w:rsid w:val="00F05C65"/>
    <w:rsid w:val="00F06D33"/>
    <w:rsid w:val="00F070B1"/>
    <w:rsid w:val="00F07255"/>
    <w:rsid w:val="00F105F3"/>
    <w:rsid w:val="00F10D18"/>
    <w:rsid w:val="00F12B8B"/>
    <w:rsid w:val="00F132E6"/>
    <w:rsid w:val="00F1345C"/>
    <w:rsid w:val="00F13460"/>
    <w:rsid w:val="00F13659"/>
    <w:rsid w:val="00F13DA1"/>
    <w:rsid w:val="00F148CF"/>
    <w:rsid w:val="00F1595D"/>
    <w:rsid w:val="00F21883"/>
    <w:rsid w:val="00F21BC9"/>
    <w:rsid w:val="00F22D5A"/>
    <w:rsid w:val="00F23262"/>
    <w:rsid w:val="00F24ED1"/>
    <w:rsid w:val="00F27139"/>
    <w:rsid w:val="00F27A57"/>
    <w:rsid w:val="00F27D96"/>
    <w:rsid w:val="00F30044"/>
    <w:rsid w:val="00F30763"/>
    <w:rsid w:val="00F3107D"/>
    <w:rsid w:val="00F32B34"/>
    <w:rsid w:val="00F32BC9"/>
    <w:rsid w:val="00F336E3"/>
    <w:rsid w:val="00F344C3"/>
    <w:rsid w:val="00F34B8A"/>
    <w:rsid w:val="00F353F2"/>
    <w:rsid w:val="00F3609D"/>
    <w:rsid w:val="00F36251"/>
    <w:rsid w:val="00F37F06"/>
    <w:rsid w:val="00F37FF4"/>
    <w:rsid w:val="00F4018A"/>
    <w:rsid w:val="00F4056D"/>
    <w:rsid w:val="00F41FE2"/>
    <w:rsid w:val="00F424C4"/>
    <w:rsid w:val="00F42CBB"/>
    <w:rsid w:val="00F43A00"/>
    <w:rsid w:val="00F43C44"/>
    <w:rsid w:val="00F44149"/>
    <w:rsid w:val="00F45452"/>
    <w:rsid w:val="00F45C24"/>
    <w:rsid w:val="00F465BE"/>
    <w:rsid w:val="00F474A0"/>
    <w:rsid w:val="00F47EDC"/>
    <w:rsid w:val="00F507B9"/>
    <w:rsid w:val="00F50DF4"/>
    <w:rsid w:val="00F5131B"/>
    <w:rsid w:val="00F5178D"/>
    <w:rsid w:val="00F51AE7"/>
    <w:rsid w:val="00F520AB"/>
    <w:rsid w:val="00F526BA"/>
    <w:rsid w:val="00F529F4"/>
    <w:rsid w:val="00F52F12"/>
    <w:rsid w:val="00F55087"/>
    <w:rsid w:val="00F55283"/>
    <w:rsid w:val="00F565F7"/>
    <w:rsid w:val="00F56808"/>
    <w:rsid w:val="00F60E89"/>
    <w:rsid w:val="00F61579"/>
    <w:rsid w:val="00F62358"/>
    <w:rsid w:val="00F62E65"/>
    <w:rsid w:val="00F63028"/>
    <w:rsid w:val="00F63AD6"/>
    <w:rsid w:val="00F64405"/>
    <w:rsid w:val="00F64520"/>
    <w:rsid w:val="00F6632F"/>
    <w:rsid w:val="00F67198"/>
    <w:rsid w:val="00F67C81"/>
    <w:rsid w:val="00F70A44"/>
    <w:rsid w:val="00F70E11"/>
    <w:rsid w:val="00F72D77"/>
    <w:rsid w:val="00F731EF"/>
    <w:rsid w:val="00F734B5"/>
    <w:rsid w:val="00F74872"/>
    <w:rsid w:val="00F748F7"/>
    <w:rsid w:val="00F748FA"/>
    <w:rsid w:val="00F76DF1"/>
    <w:rsid w:val="00F774EE"/>
    <w:rsid w:val="00F8004B"/>
    <w:rsid w:val="00F808C1"/>
    <w:rsid w:val="00F80B45"/>
    <w:rsid w:val="00F8133E"/>
    <w:rsid w:val="00F813D6"/>
    <w:rsid w:val="00F8158B"/>
    <w:rsid w:val="00F8178E"/>
    <w:rsid w:val="00F82820"/>
    <w:rsid w:val="00F82B9E"/>
    <w:rsid w:val="00F83577"/>
    <w:rsid w:val="00F84701"/>
    <w:rsid w:val="00F84AC0"/>
    <w:rsid w:val="00F85D38"/>
    <w:rsid w:val="00F85F19"/>
    <w:rsid w:val="00F8600C"/>
    <w:rsid w:val="00F865E6"/>
    <w:rsid w:val="00F86B5E"/>
    <w:rsid w:val="00F876EC"/>
    <w:rsid w:val="00F87C0B"/>
    <w:rsid w:val="00F9083B"/>
    <w:rsid w:val="00F90E9A"/>
    <w:rsid w:val="00F92BB4"/>
    <w:rsid w:val="00F92E7B"/>
    <w:rsid w:val="00F934D4"/>
    <w:rsid w:val="00F93E90"/>
    <w:rsid w:val="00F94633"/>
    <w:rsid w:val="00F94BF0"/>
    <w:rsid w:val="00F94C83"/>
    <w:rsid w:val="00F94F84"/>
    <w:rsid w:val="00F97127"/>
    <w:rsid w:val="00F97169"/>
    <w:rsid w:val="00F97388"/>
    <w:rsid w:val="00F97BE8"/>
    <w:rsid w:val="00FA05EA"/>
    <w:rsid w:val="00FA0902"/>
    <w:rsid w:val="00FA0A3B"/>
    <w:rsid w:val="00FA0E4E"/>
    <w:rsid w:val="00FA0F86"/>
    <w:rsid w:val="00FA249E"/>
    <w:rsid w:val="00FA3313"/>
    <w:rsid w:val="00FA349C"/>
    <w:rsid w:val="00FA4E29"/>
    <w:rsid w:val="00FA76EB"/>
    <w:rsid w:val="00FA7D56"/>
    <w:rsid w:val="00FB0006"/>
    <w:rsid w:val="00FB0650"/>
    <w:rsid w:val="00FB2795"/>
    <w:rsid w:val="00FB3D90"/>
    <w:rsid w:val="00FB4BC6"/>
    <w:rsid w:val="00FB4F5B"/>
    <w:rsid w:val="00FB4FF2"/>
    <w:rsid w:val="00FC112D"/>
    <w:rsid w:val="00FC1CF9"/>
    <w:rsid w:val="00FC33F3"/>
    <w:rsid w:val="00FC35A4"/>
    <w:rsid w:val="00FC3649"/>
    <w:rsid w:val="00FC4872"/>
    <w:rsid w:val="00FC5FA1"/>
    <w:rsid w:val="00FC772C"/>
    <w:rsid w:val="00FC7AE8"/>
    <w:rsid w:val="00FD09FC"/>
    <w:rsid w:val="00FD1937"/>
    <w:rsid w:val="00FD35CF"/>
    <w:rsid w:val="00FD4293"/>
    <w:rsid w:val="00FD502A"/>
    <w:rsid w:val="00FD6A09"/>
    <w:rsid w:val="00FD7C56"/>
    <w:rsid w:val="00FE0D2E"/>
    <w:rsid w:val="00FE213A"/>
    <w:rsid w:val="00FE49A8"/>
    <w:rsid w:val="00FE5752"/>
    <w:rsid w:val="00FF05B8"/>
    <w:rsid w:val="00FF20FC"/>
    <w:rsid w:val="00FF2E6B"/>
    <w:rsid w:val="00FF2F3C"/>
    <w:rsid w:val="00FF33F2"/>
    <w:rsid w:val="00FF3CBC"/>
    <w:rsid w:val="00FF3FE5"/>
    <w:rsid w:val="00FF4CC6"/>
    <w:rsid w:val="00FF5ECD"/>
    <w:rsid w:val="00FF6285"/>
    <w:rsid w:val="00FF6CEA"/>
    <w:rsid w:val="00FF74F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84F97A"/>
  <w15:docId w15:val="{CAD92B95-1CE1-4B4C-AE39-E2FF60B9D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AC5"/>
    <w:pPr>
      <w:spacing w:before="0" w:beforeAutospacing="0" w:after="160" w:afterAutospacing="0" w:line="259" w:lineRule="auto"/>
    </w:pPr>
    <w:rPr>
      <w:rFonts w:eastAsiaTheme="minorEastAsia"/>
      <w:lang w:eastAsia="zh-CN"/>
    </w:rPr>
  </w:style>
  <w:style w:type="paragraph" w:styleId="Heading1">
    <w:name w:val="heading 1"/>
    <w:basedOn w:val="Normal"/>
    <w:next w:val="Normal"/>
    <w:link w:val="Heading1Char"/>
    <w:uiPriority w:val="9"/>
    <w:qFormat/>
    <w:rsid w:val="00D7237C"/>
    <w:pPr>
      <w:keepNext/>
      <w:keepLines/>
      <w:spacing w:before="480" w:after="100" w:afterAutospacing="1"/>
      <w:outlineLvl w:val="0"/>
    </w:pPr>
    <w:rPr>
      <w:rFonts w:eastAsiaTheme="majorEastAsia" w:cstheme="majorBidi"/>
      <w:bCs/>
      <w:color w:val="365F91" w:themeColor="accent1" w:themeShade="BF"/>
      <w:sz w:val="34"/>
      <w:szCs w:val="28"/>
    </w:rPr>
  </w:style>
  <w:style w:type="paragraph" w:styleId="Heading2">
    <w:name w:val="heading 2"/>
    <w:basedOn w:val="Normal"/>
    <w:next w:val="Normal"/>
    <w:link w:val="Heading2Char"/>
    <w:uiPriority w:val="9"/>
    <w:unhideWhenUsed/>
    <w:qFormat/>
    <w:rsid w:val="00D7237C"/>
    <w:pPr>
      <w:keepNext/>
      <w:keepLines/>
      <w:spacing w:before="200" w:after="100" w:afterAutospacing="1"/>
      <w:outlineLvl w:val="1"/>
    </w:pPr>
    <w:rPr>
      <w:rFonts w:eastAsiaTheme="majorEastAsia" w:cstheme="majorBidi"/>
      <w:bCs/>
      <w:color w:val="4F81BD" w:themeColor="accent1"/>
      <w:sz w:val="32"/>
      <w:szCs w:val="26"/>
    </w:rPr>
  </w:style>
  <w:style w:type="paragraph" w:styleId="Heading3">
    <w:name w:val="heading 3"/>
    <w:basedOn w:val="Normal"/>
    <w:next w:val="Normal"/>
    <w:link w:val="Heading3Char"/>
    <w:uiPriority w:val="9"/>
    <w:unhideWhenUsed/>
    <w:qFormat/>
    <w:rsid w:val="00D7237C"/>
    <w:pPr>
      <w:keepNext/>
      <w:keepLines/>
      <w:spacing w:before="200" w:after="100" w:afterAutospacing="1"/>
      <w:outlineLvl w:val="2"/>
    </w:pPr>
    <w:rPr>
      <w:rFonts w:eastAsiaTheme="majorEastAsia" w:cstheme="majorBidi"/>
      <w:bCs/>
      <w:color w:val="4F81BD" w:themeColor="accent1"/>
      <w:sz w:val="30"/>
    </w:rPr>
  </w:style>
  <w:style w:type="paragraph" w:styleId="Heading4">
    <w:name w:val="heading 4"/>
    <w:basedOn w:val="Normal"/>
    <w:next w:val="Normal"/>
    <w:link w:val="Heading4Char"/>
    <w:uiPriority w:val="9"/>
    <w:unhideWhenUsed/>
    <w:qFormat/>
    <w:rsid w:val="00D7237C"/>
    <w:pPr>
      <w:keepNext/>
      <w:keepLines/>
      <w:spacing w:before="200" w:after="100" w:afterAutospacing="1"/>
      <w:outlineLvl w:val="3"/>
    </w:pPr>
    <w:rPr>
      <w:rFonts w:eastAsiaTheme="majorEastAsia" w:cstheme="majorBidi"/>
      <w:bCs/>
      <w:iCs/>
      <w:color w:val="4F81BD" w:themeColor="accent1"/>
      <w:sz w:val="28"/>
    </w:rPr>
  </w:style>
  <w:style w:type="paragraph" w:styleId="Heading5">
    <w:name w:val="heading 5"/>
    <w:basedOn w:val="Normal"/>
    <w:next w:val="Normal"/>
    <w:link w:val="Heading5Char"/>
    <w:uiPriority w:val="9"/>
    <w:unhideWhenUsed/>
    <w:qFormat/>
    <w:rsid w:val="00D7237C"/>
    <w:pPr>
      <w:keepNext/>
      <w:keepLines/>
      <w:spacing w:before="200" w:after="100" w:afterAutospacing="1"/>
      <w:outlineLvl w:val="4"/>
    </w:pPr>
    <w:rPr>
      <w:rFonts w:eastAsiaTheme="majorEastAsia" w:cstheme="majorBidi"/>
      <w:b/>
      <w:color w:val="548DD4" w:themeColor="text2" w:themeTint="99"/>
      <w:sz w:val="24"/>
    </w:rPr>
  </w:style>
  <w:style w:type="paragraph" w:styleId="Heading6">
    <w:name w:val="heading 6"/>
    <w:basedOn w:val="Normal"/>
    <w:next w:val="Normal"/>
    <w:link w:val="Heading6Char"/>
    <w:uiPriority w:val="9"/>
    <w:unhideWhenUsed/>
    <w:qFormat/>
    <w:rsid w:val="00D7237C"/>
    <w:pPr>
      <w:keepNext/>
      <w:keepLines/>
      <w:spacing w:before="200"/>
      <w:outlineLvl w:val="5"/>
    </w:pPr>
    <w:rPr>
      <w:rFonts w:eastAsiaTheme="majorEastAsia" w:cstheme="majorBidi"/>
      <w:iCs/>
      <w:color w:val="243F60" w:themeColor="accent1" w:themeShade="7F"/>
    </w:rPr>
  </w:style>
  <w:style w:type="character" w:default="1" w:styleId="DefaultParagraphFont">
    <w:name w:val="Default Paragraph Font"/>
    <w:uiPriority w:val="1"/>
    <w:semiHidden/>
    <w:unhideWhenUsed/>
    <w:rsid w:val="00CF1AC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F1AC5"/>
  </w:style>
  <w:style w:type="paragraph" w:styleId="NormalWeb">
    <w:name w:val="Normal (Web)"/>
    <w:basedOn w:val="Normal"/>
    <w:uiPriority w:val="99"/>
    <w:unhideWhenUsed/>
    <w:rsid w:val="00D7237C"/>
    <w:rPr>
      <w:rFonts w:ascii="Times New Roman" w:eastAsia="Times New Roman" w:hAnsi="Times New Roman" w:cs="Times New Roman"/>
      <w:sz w:val="24"/>
      <w:szCs w:val="24"/>
      <w:lang w:eastAsia="de-DE"/>
    </w:rPr>
  </w:style>
  <w:style w:type="paragraph" w:styleId="BalloonText">
    <w:name w:val="Balloon Text"/>
    <w:basedOn w:val="Normal"/>
    <w:link w:val="BalloonTextChar"/>
    <w:uiPriority w:val="99"/>
    <w:unhideWhenUsed/>
    <w:rsid w:val="00D7237C"/>
    <w:rPr>
      <w:rFonts w:ascii="Tahoma" w:hAnsi="Tahoma" w:cs="Tahoma"/>
      <w:sz w:val="16"/>
      <w:szCs w:val="16"/>
    </w:rPr>
  </w:style>
  <w:style w:type="character" w:customStyle="1" w:styleId="BalloonTextChar">
    <w:name w:val="Balloon Text Char"/>
    <w:basedOn w:val="DefaultParagraphFont"/>
    <w:link w:val="BalloonText"/>
    <w:uiPriority w:val="99"/>
    <w:rsid w:val="00D7237C"/>
    <w:rPr>
      <w:rFonts w:ascii="Tahoma" w:hAnsi="Tahoma" w:cs="Tahoma"/>
      <w:sz w:val="16"/>
      <w:szCs w:val="16"/>
      <w:lang w:val="de-DE"/>
    </w:rPr>
  </w:style>
  <w:style w:type="character" w:styleId="Emphasis">
    <w:name w:val="Emphasis"/>
    <w:basedOn w:val="DefaultParagraphFont"/>
    <w:uiPriority w:val="20"/>
    <w:qFormat/>
    <w:rsid w:val="00D7237C"/>
    <w:rPr>
      <w:i/>
      <w:iCs/>
      <w:bdr w:val="none" w:sz="0" w:space="0" w:color="auto" w:frame="1"/>
    </w:rPr>
  </w:style>
  <w:style w:type="paragraph" w:styleId="ListParagraph">
    <w:name w:val="List Paragraph"/>
    <w:basedOn w:val="Normal"/>
    <w:uiPriority w:val="34"/>
    <w:qFormat/>
    <w:rsid w:val="00D7237C"/>
    <w:pPr>
      <w:ind w:left="720"/>
      <w:contextualSpacing/>
    </w:pPr>
  </w:style>
  <w:style w:type="paragraph" w:styleId="Header">
    <w:name w:val="header"/>
    <w:basedOn w:val="Normal"/>
    <w:link w:val="HeaderChar"/>
    <w:uiPriority w:val="99"/>
    <w:unhideWhenUsed/>
    <w:rsid w:val="00D7237C"/>
    <w:pPr>
      <w:tabs>
        <w:tab w:val="center" w:pos="4536"/>
        <w:tab w:val="right" w:pos="9072"/>
      </w:tabs>
    </w:pPr>
  </w:style>
  <w:style w:type="character" w:customStyle="1" w:styleId="HeaderChar">
    <w:name w:val="Header Char"/>
    <w:basedOn w:val="DefaultParagraphFont"/>
    <w:link w:val="Header"/>
    <w:uiPriority w:val="99"/>
    <w:rsid w:val="00D7237C"/>
    <w:rPr>
      <w:rFonts w:ascii="Arial" w:hAnsi="Arial"/>
      <w:lang w:val="de-DE"/>
    </w:rPr>
  </w:style>
  <w:style w:type="paragraph" w:styleId="Footer">
    <w:name w:val="footer"/>
    <w:basedOn w:val="Normal"/>
    <w:link w:val="FooterChar"/>
    <w:uiPriority w:val="99"/>
    <w:unhideWhenUsed/>
    <w:rsid w:val="00D7237C"/>
    <w:pPr>
      <w:tabs>
        <w:tab w:val="center" w:pos="4536"/>
        <w:tab w:val="right" w:pos="9072"/>
      </w:tabs>
    </w:pPr>
  </w:style>
  <w:style w:type="character" w:customStyle="1" w:styleId="FooterChar">
    <w:name w:val="Footer Char"/>
    <w:basedOn w:val="DefaultParagraphFont"/>
    <w:link w:val="Footer"/>
    <w:uiPriority w:val="99"/>
    <w:rsid w:val="00D7237C"/>
    <w:rPr>
      <w:rFonts w:ascii="Arial" w:hAnsi="Arial"/>
      <w:lang w:val="de-DE"/>
    </w:rPr>
  </w:style>
  <w:style w:type="character" w:customStyle="1" w:styleId="Heading1Char">
    <w:name w:val="Heading 1 Char"/>
    <w:basedOn w:val="DefaultParagraphFont"/>
    <w:link w:val="Heading1"/>
    <w:uiPriority w:val="9"/>
    <w:rsid w:val="00D7237C"/>
    <w:rPr>
      <w:rFonts w:ascii="Arial" w:eastAsiaTheme="majorEastAsia" w:hAnsi="Arial" w:cstheme="majorBidi"/>
      <w:bCs/>
      <w:color w:val="365F91" w:themeColor="accent1" w:themeShade="BF"/>
      <w:sz w:val="34"/>
      <w:szCs w:val="28"/>
      <w:lang w:val="de-DE"/>
    </w:rPr>
  </w:style>
  <w:style w:type="paragraph" w:styleId="TOC1">
    <w:name w:val="toc 1"/>
    <w:basedOn w:val="Normal"/>
    <w:next w:val="Normal"/>
    <w:autoRedefine/>
    <w:uiPriority w:val="39"/>
    <w:unhideWhenUsed/>
    <w:rsid w:val="00E946D4"/>
    <w:pPr>
      <w:tabs>
        <w:tab w:val="right" w:leader="dot" w:pos="9356"/>
      </w:tabs>
    </w:pPr>
  </w:style>
  <w:style w:type="character" w:styleId="Hyperlink">
    <w:name w:val="Hyperlink"/>
    <w:basedOn w:val="DefaultParagraphFont"/>
    <w:uiPriority w:val="99"/>
    <w:unhideWhenUsed/>
    <w:rsid w:val="00D7237C"/>
    <w:rPr>
      <w:color w:val="0000FF" w:themeColor="hyperlink"/>
      <w:u w:val="single"/>
    </w:rPr>
  </w:style>
  <w:style w:type="paragraph" w:styleId="TOCHeading">
    <w:name w:val="TOC Heading"/>
    <w:basedOn w:val="Heading1"/>
    <w:next w:val="Normal"/>
    <w:uiPriority w:val="39"/>
    <w:semiHidden/>
    <w:unhideWhenUsed/>
    <w:qFormat/>
    <w:rsid w:val="00D7237C"/>
    <w:pPr>
      <w:spacing w:line="276" w:lineRule="auto"/>
      <w:outlineLvl w:val="9"/>
    </w:pPr>
    <w:rPr>
      <w:sz w:val="28"/>
      <w:lang w:eastAsia="ja-JP"/>
    </w:rPr>
  </w:style>
  <w:style w:type="paragraph" w:customStyle="1" w:styleId="Copyright">
    <w:name w:val="Copyright"/>
    <w:rsid w:val="00D7237C"/>
    <w:pPr>
      <w:spacing w:before="0" w:beforeAutospacing="0" w:after="0" w:afterAutospacing="0"/>
    </w:pPr>
    <w:rPr>
      <w:rFonts w:ascii="Arial" w:eastAsia="SimSun" w:hAnsi="Arial" w:cs="Times New Roman"/>
      <w:sz w:val="18"/>
      <w:szCs w:val="20"/>
    </w:rPr>
  </w:style>
  <w:style w:type="character" w:customStyle="1" w:styleId="Heading3Char">
    <w:name w:val="Heading 3 Char"/>
    <w:basedOn w:val="DefaultParagraphFont"/>
    <w:link w:val="Heading3"/>
    <w:uiPriority w:val="9"/>
    <w:rsid w:val="00D7237C"/>
    <w:rPr>
      <w:rFonts w:ascii="Arial" w:eastAsiaTheme="majorEastAsia" w:hAnsi="Arial" w:cstheme="majorBidi"/>
      <w:bCs/>
      <w:color w:val="4F81BD" w:themeColor="accent1"/>
      <w:sz w:val="30"/>
      <w:lang w:val="de-DE"/>
    </w:rPr>
  </w:style>
  <w:style w:type="character" w:customStyle="1" w:styleId="Heading4Char">
    <w:name w:val="Heading 4 Char"/>
    <w:basedOn w:val="DefaultParagraphFont"/>
    <w:link w:val="Heading4"/>
    <w:uiPriority w:val="9"/>
    <w:rsid w:val="00D7237C"/>
    <w:rPr>
      <w:rFonts w:ascii="Arial" w:eastAsiaTheme="majorEastAsia" w:hAnsi="Arial" w:cstheme="majorBidi"/>
      <w:bCs/>
      <w:iCs/>
      <w:color w:val="4F81BD" w:themeColor="accent1"/>
      <w:sz w:val="28"/>
      <w:lang w:val="de-DE"/>
    </w:rPr>
  </w:style>
  <w:style w:type="character" w:customStyle="1" w:styleId="Heading2Char">
    <w:name w:val="Heading 2 Char"/>
    <w:basedOn w:val="DefaultParagraphFont"/>
    <w:link w:val="Heading2"/>
    <w:uiPriority w:val="9"/>
    <w:rsid w:val="00D7237C"/>
    <w:rPr>
      <w:rFonts w:ascii="Arial" w:eastAsiaTheme="majorEastAsia" w:hAnsi="Arial" w:cstheme="majorBidi"/>
      <w:bCs/>
      <w:color w:val="4F81BD" w:themeColor="accent1"/>
      <w:sz w:val="32"/>
      <w:szCs w:val="26"/>
      <w:lang w:val="de-DE"/>
    </w:rPr>
  </w:style>
  <w:style w:type="paragraph" w:styleId="TOC2">
    <w:name w:val="toc 2"/>
    <w:basedOn w:val="Normal"/>
    <w:next w:val="Normal"/>
    <w:autoRedefine/>
    <w:uiPriority w:val="39"/>
    <w:unhideWhenUsed/>
    <w:rsid w:val="00D7237C"/>
    <w:pPr>
      <w:ind w:left="170"/>
    </w:pPr>
  </w:style>
  <w:style w:type="paragraph" w:styleId="TOC3">
    <w:name w:val="toc 3"/>
    <w:basedOn w:val="Normal"/>
    <w:next w:val="Normal"/>
    <w:autoRedefine/>
    <w:uiPriority w:val="39"/>
    <w:unhideWhenUsed/>
    <w:rsid w:val="00D7237C"/>
    <w:pPr>
      <w:ind w:left="340"/>
    </w:pPr>
  </w:style>
  <w:style w:type="table" w:styleId="TableGrid">
    <w:name w:val="Table Grid"/>
    <w:basedOn w:val="TableNormal"/>
    <w:uiPriority w:val="59"/>
    <w:rsid w:val="00D7237C"/>
    <w:pPr>
      <w:spacing w:before="0" w:beforeAutospacing="0" w:after="0" w:afterAutospacing="0"/>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D7237C"/>
    <w:rPr>
      <w:rFonts w:ascii="Arial" w:eastAsiaTheme="majorEastAsia" w:hAnsi="Arial" w:cstheme="majorBidi"/>
      <w:b/>
      <w:color w:val="548DD4" w:themeColor="text2" w:themeTint="99"/>
      <w:sz w:val="24"/>
      <w:lang w:val="de-DE"/>
    </w:rPr>
  </w:style>
  <w:style w:type="character" w:customStyle="1" w:styleId="Heading6Char">
    <w:name w:val="Heading 6 Char"/>
    <w:basedOn w:val="DefaultParagraphFont"/>
    <w:link w:val="Heading6"/>
    <w:uiPriority w:val="9"/>
    <w:rsid w:val="00D7237C"/>
    <w:rPr>
      <w:rFonts w:ascii="Arial" w:eastAsiaTheme="majorEastAsia" w:hAnsi="Arial" w:cstheme="majorBidi"/>
      <w:iCs/>
      <w:color w:val="243F60" w:themeColor="accent1" w:themeShade="7F"/>
      <w:lang w:val="de-DE"/>
    </w:rPr>
  </w:style>
  <w:style w:type="paragraph" w:styleId="ListBullet2">
    <w:name w:val="List Bullet 2"/>
    <w:basedOn w:val="Normal"/>
    <w:uiPriority w:val="99"/>
    <w:unhideWhenUsed/>
    <w:rsid w:val="00D7237C"/>
    <w:pPr>
      <w:numPr>
        <w:numId w:val="2"/>
      </w:numPr>
      <w:contextualSpacing/>
    </w:pPr>
  </w:style>
  <w:style w:type="character" w:styleId="PageNumber">
    <w:name w:val="page number"/>
    <w:basedOn w:val="DefaultParagraphFont"/>
    <w:rsid w:val="00D7237C"/>
  </w:style>
  <w:style w:type="paragraph" w:customStyle="1" w:styleId="Default">
    <w:name w:val="Default"/>
    <w:rsid w:val="00D7237C"/>
    <w:pPr>
      <w:autoSpaceDE w:val="0"/>
      <w:autoSpaceDN w:val="0"/>
      <w:adjustRightInd w:val="0"/>
      <w:spacing w:before="0" w:beforeAutospacing="0" w:after="0" w:afterAutospacing="0"/>
    </w:pPr>
    <w:rPr>
      <w:rFonts w:ascii="Arial" w:eastAsia="SimSun" w:hAnsi="Arial" w:cs="Arial"/>
      <w:color w:val="000000"/>
      <w:sz w:val="24"/>
      <w:szCs w:val="24"/>
      <w:lang w:val="de-DE" w:eastAsia="de-DE"/>
    </w:rPr>
  </w:style>
  <w:style w:type="paragraph" w:styleId="EndnoteText">
    <w:name w:val="endnote text"/>
    <w:basedOn w:val="Normal"/>
    <w:link w:val="EndnoteTextChar"/>
    <w:rsid w:val="00D7237C"/>
    <w:rPr>
      <w:rFonts w:ascii="Times New Roman" w:eastAsia="SimSun" w:hAnsi="Times New Roman" w:cs="Times New Roman"/>
      <w:sz w:val="20"/>
      <w:szCs w:val="20"/>
    </w:rPr>
  </w:style>
  <w:style w:type="character" w:customStyle="1" w:styleId="EndnoteTextChar">
    <w:name w:val="Endnote Text Char"/>
    <w:basedOn w:val="DefaultParagraphFont"/>
    <w:link w:val="EndnoteText"/>
    <w:rsid w:val="00D7237C"/>
    <w:rPr>
      <w:rFonts w:ascii="Times New Roman" w:eastAsia="SimSun" w:hAnsi="Times New Roman" w:cs="Times New Roman"/>
      <w:sz w:val="20"/>
      <w:szCs w:val="20"/>
      <w:lang w:val="de-DE" w:eastAsia="zh-CN"/>
    </w:rPr>
  </w:style>
  <w:style w:type="character" w:styleId="EndnoteReference">
    <w:name w:val="endnote reference"/>
    <w:basedOn w:val="DefaultParagraphFont"/>
    <w:rsid w:val="00D7237C"/>
    <w:rPr>
      <w:vertAlign w:val="superscript"/>
    </w:rPr>
  </w:style>
  <w:style w:type="character" w:styleId="FollowedHyperlink">
    <w:name w:val="FollowedHyperlink"/>
    <w:basedOn w:val="DefaultParagraphFont"/>
    <w:uiPriority w:val="99"/>
    <w:semiHidden/>
    <w:unhideWhenUsed/>
    <w:rsid w:val="00D7237C"/>
    <w:rPr>
      <w:color w:val="800080" w:themeColor="followedHyperlink"/>
      <w:u w:val="single"/>
    </w:rPr>
  </w:style>
  <w:style w:type="character" w:customStyle="1" w:styleId="ListNumberChar">
    <w:name w:val="List Number Char"/>
    <w:aliases w:val="Char1 Char"/>
    <w:link w:val="ListNumber"/>
    <w:uiPriority w:val="99"/>
    <w:rsid w:val="00D7237C"/>
    <w:rPr>
      <w:rFonts w:ascii="Arial" w:hAnsi="Arial"/>
      <w:lang w:val="de-DE"/>
    </w:rPr>
  </w:style>
  <w:style w:type="paragraph" w:styleId="ListNumber">
    <w:name w:val="List Number"/>
    <w:aliases w:val="Char1"/>
    <w:basedOn w:val="Normal"/>
    <w:link w:val="ListNumberChar"/>
    <w:uiPriority w:val="99"/>
    <w:unhideWhenUsed/>
    <w:rsid w:val="00D7237C"/>
    <w:pPr>
      <w:numPr>
        <w:numId w:val="4"/>
      </w:numPr>
      <w:contextualSpacing/>
    </w:pPr>
  </w:style>
  <w:style w:type="paragraph" w:styleId="ListContinue">
    <w:name w:val="List Continue"/>
    <w:basedOn w:val="Normal"/>
    <w:link w:val="ListContinueChar"/>
    <w:uiPriority w:val="99"/>
    <w:unhideWhenUsed/>
    <w:rsid w:val="00D7237C"/>
    <w:pPr>
      <w:spacing w:after="120"/>
      <w:ind w:left="283"/>
      <w:contextualSpacing/>
    </w:pPr>
  </w:style>
  <w:style w:type="character" w:customStyle="1" w:styleId="Object">
    <w:name w:val="Object"/>
    <w:rsid w:val="00D7237C"/>
    <w:rPr>
      <w:rFonts w:ascii="Arial" w:hAnsi="Arial" w:cs="Arial"/>
      <w:i/>
      <w:iCs/>
      <w:sz w:val="20"/>
      <w:szCs w:val="20"/>
    </w:rPr>
  </w:style>
  <w:style w:type="character" w:customStyle="1" w:styleId="UserInput">
    <w:name w:val="User Input"/>
    <w:uiPriority w:val="99"/>
    <w:rsid w:val="00D7237C"/>
    <w:rPr>
      <w:rFonts w:ascii="Courier New" w:hAnsi="Courier New" w:cs="Courier New"/>
      <w:b/>
      <w:bCs/>
      <w:sz w:val="20"/>
      <w:szCs w:val="20"/>
    </w:rPr>
  </w:style>
  <w:style w:type="character" w:customStyle="1" w:styleId="ListContinueChar">
    <w:name w:val="List Continue Char"/>
    <w:link w:val="ListContinue"/>
    <w:uiPriority w:val="99"/>
    <w:rsid w:val="00D7237C"/>
    <w:rPr>
      <w:rFonts w:ascii="Arial" w:hAnsi="Arial"/>
      <w:lang w:val="de-DE"/>
    </w:rPr>
  </w:style>
  <w:style w:type="character" w:customStyle="1" w:styleId="userinput11">
    <w:name w:val="userinput11"/>
    <w:basedOn w:val="DefaultParagraphFont"/>
    <w:rsid w:val="00D7237C"/>
    <w:rPr>
      <w:rFonts w:ascii="Courier New" w:hAnsi="Courier New" w:cs="Courier New" w:hint="default"/>
      <w:b/>
      <w:bCs/>
    </w:rPr>
  </w:style>
  <w:style w:type="paragraph" w:customStyle="1" w:styleId="NoteLeading">
    <w:name w:val="Note Leading"/>
    <w:basedOn w:val="Normal"/>
    <w:next w:val="NoteParagraph"/>
    <w:rsid w:val="00D7237C"/>
    <w:pPr>
      <w:keepNext/>
      <w:spacing w:before="60" w:line="260" w:lineRule="atLeast"/>
      <w:ind w:left="1179"/>
    </w:pPr>
    <w:rPr>
      <w:rFonts w:ascii="Arial Black" w:eastAsia="Times New Roman" w:hAnsi="Arial Black" w:cs="Arial"/>
      <w:color w:val="44697D"/>
      <w:sz w:val="20"/>
      <w:szCs w:val="20"/>
      <w:lang w:eastAsia="de-DE"/>
    </w:rPr>
  </w:style>
  <w:style w:type="paragraph" w:customStyle="1" w:styleId="NoteParagraph">
    <w:name w:val="Note Paragraph"/>
    <w:basedOn w:val="Normal"/>
    <w:next w:val="Normal"/>
    <w:link w:val="NoteParagraphChar"/>
    <w:rsid w:val="00D7237C"/>
    <w:pPr>
      <w:spacing w:before="60" w:after="60"/>
      <w:ind w:left="1181"/>
    </w:pPr>
    <w:rPr>
      <w:rFonts w:eastAsia="Times New Roman" w:cs="Arial"/>
      <w:sz w:val="20"/>
      <w:szCs w:val="20"/>
      <w:lang w:eastAsia="de-DE"/>
    </w:rPr>
  </w:style>
  <w:style w:type="character" w:customStyle="1" w:styleId="NoteParagraphChar">
    <w:name w:val="Note Paragraph Char"/>
    <w:link w:val="NoteParagraph"/>
    <w:rsid w:val="00D7237C"/>
    <w:rPr>
      <w:rFonts w:ascii="Arial" w:eastAsia="Times New Roman" w:hAnsi="Arial" w:cs="Arial"/>
      <w:sz w:val="20"/>
      <w:szCs w:val="20"/>
      <w:lang w:val="de-DE" w:eastAsia="de-DE"/>
    </w:rPr>
  </w:style>
  <w:style w:type="paragraph" w:styleId="ListBullet">
    <w:name w:val="List Bullet"/>
    <w:basedOn w:val="Normal"/>
    <w:uiPriority w:val="99"/>
    <w:unhideWhenUsed/>
    <w:rsid w:val="00D7237C"/>
    <w:pPr>
      <w:numPr>
        <w:numId w:val="1"/>
      </w:numPr>
      <w:contextualSpacing/>
    </w:pPr>
  </w:style>
  <w:style w:type="paragraph" w:styleId="ListBullet3">
    <w:name w:val="List Bullet 3"/>
    <w:basedOn w:val="Normal"/>
    <w:uiPriority w:val="99"/>
    <w:unhideWhenUsed/>
    <w:rsid w:val="00D7237C"/>
    <w:pPr>
      <w:numPr>
        <w:numId w:val="5"/>
      </w:numPr>
      <w:contextualSpacing/>
    </w:pPr>
  </w:style>
  <w:style w:type="paragraph" w:styleId="ListBullet4">
    <w:name w:val="List Bullet 4"/>
    <w:basedOn w:val="Normal"/>
    <w:rsid w:val="00D7237C"/>
    <w:pPr>
      <w:tabs>
        <w:tab w:val="num" w:pos="1800"/>
      </w:tabs>
      <w:spacing w:before="60" w:after="60" w:line="260" w:lineRule="atLeast"/>
      <w:ind w:left="1800" w:hanging="360"/>
    </w:pPr>
    <w:rPr>
      <w:rFonts w:eastAsia="Times New Roman" w:cs="Arial"/>
      <w:sz w:val="20"/>
      <w:szCs w:val="24"/>
      <w:lang w:eastAsia="ja-JP"/>
    </w:rPr>
  </w:style>
  <w:style w:type="paragraph" w:styleId="ListBullet5">
    <w:name w:val="List Bullet 5"/>
    <w:basedOn w:val="Normal"/>
    <w:rsid w:val="00D7237C"/>
    <w:pPr>
      <w:tabs>
        <w:tab w:val="num" w:pos="2520"/>
      </w:tabs>
      <w:spacing w:before="60" w:after="60" w:line="260" w:lineRule="atLeast"/>
      <w:ind w:left="2520" w:hanging="360"/>
    </w:pPr>
    <w:rPr>
      <w:rFonts w:eastAsia="Times New Roman" w:cs="Arial"/>
      <w:sz w:val="20"/>
      <w:szCs w:val="24"/>
      <w:lang w:eastAsia="ja-JP"/>
    </w:rPr>
  </w:style>
  <w:style w:type="paragraph" w:styleId="TOC4">
    <w:name w:val="toc 4"/>
    <w:basedOn w:val="Normal"/>
    <w:next w:val="Normal"/>
    <w:autoRedefine/>
    <w:uiPriority w:val="39"/>
    <w:unhideWhenUsed/>
    <w:rsid w:val="00D7237C"/>
    <w:pPr>
      <w:ind w:left="658"/>
    </w:pPr>
  </w:style>
  <w:style w:type="paragraph" w:styleId="TOC5">
    <w:name w:val="toc 5"/>
    <w:basedOn w:val="Normal"/>
    <w:next w:val="Normal"/>
    <w:autoRedefine/>
    <w:uiPriority w:val="39"/>
    <w:unhideWhenUsed/>
    <w:rsid w:val="00D7237C"/>
    <w:pPr>
      <w:ind w:left="879"/>
    </w:pPr>
  </w:style>
  <w:style w:type="paragraph" w:styleId="TOC6">
    <w:name w:val="toc 6"/>
    <w:basedOn w:val="Normal"/>
    <w:next w:val="Normal"/>
    <w:autoRedefine/>
    <w:uiPriority w:val="39"/>
    <w:unhideWhenUsed/>
    <w:rsid w:val="00D7237C"/>
    <w:pPr>
      <w:spacing w:line="276" w:lineRule="auto"/>
      <w:ind w:left="1100"/>
    </w:pPr>
  </w:style>
  <w:style w:type="paragraph" w:styleId="TOC7">
    <w:name w:val="toc 7"/>
    <w:basedOn w:val="Normal"/>
    <w:next w:val="Normal"/>
    <w:autoRedefine/>
    <w:uiPriority w:val="39"/>
    <w:unhideWhenUsed/>
    <w:rsid w:val="00D7237C"/>
    <w:pPr>
      <w:spacing w:line="276" w:lineRule="auto"/>
      <w:ind w:left="1320"/>
    </w:pPr>
  </w:style>
  <w:style w:type="paragraph" w:styleId="TOC8">
    <w:name w:val="toc 8"/>
    <w:basedOn w:val="Normal"/>
    <w:next w:val="Normal"/>
    <w:autoRedefine/>
    <w:uiPriority w:val="39"/>
    <w:unhideWhenUsed/>
    <w:rsid w:val="00D7237C"/>
    <w:pPr>
      <w:spacing w:line="276" w:lineRule="auto"/>
      <w:ind w:left="1540"/>
    </w:pPr>
  </w:style>
  <w:style w:type="paragraph" w:styleId="TOC9">
    <w:name w:val="toc 9"/>
    <w:basedOn w:val="Normal"/>
    <w:next w:val="Normal"/>
    <w:autoRedefine/>
    <w:uiPriority w:val="39"/>
    <w:unhideWhenUsed/>
    <w:rsid w:val="00D7237C"/>
    <w:pPr>
      <w:spacing w:line="276" w:lineRule="auto"/>
      <w:ind w:left="1760"/>
    </w:pPr>
  </w:style>
  <w:style w:type="paragraph" w:customStyle="1" w:styleId="TableText">
    <w:name w:val="Table Text"/>
    <w:basedOn w:val="Normal"/>
    <w:link w:val="TableTextChar"/>
    <w:rsid w:val="00D7237C"/>
    <w:pPr>
      <w:spacing w:before="60" w:after="60"/>
    </w:pPr>
    <w:rPr>
      <w:rFonts w:eastAsia="SimSun" w:cs="Arial"/>
      <w:sz w:val="20"/>
      <w:szCs w:val="20"/>
    </w:rPr>
  </w:style>
  <w:style w:type="character" w:customStyle="1" w:styleId="TableTextChar">
    <w:name w:val="Table Text Char"/>
    <w:link w:val="TableText"/>
    <w:locked/>
    <w:rsid w:val="00D7237C"/>
    <w:rPr>
      <w:rFonts w:ascii="Arial" w:eastAsia="SimSun" w:hAnsi="Arial" w:cs="Arial"/>
      <w:sz w:val="20"/>
      <w:szCs w:val="20"/>
      <w:lang w:val="de-DE"/>
    </w:rPr>
  </w:style>
  <w:style w:type="paragraph" w:customStyle="1" w:styleId="BulletedList">
    <w:name w:val="Bulleted List"/>
    <w:basedOn w:val="ListBullet"/>
    <w:qFormat/>
    <w:rsid w:val="00D7237C"/>
    <w:pPr>
      <w:numPr>
        <w:numId w:val="7"/>
      </w:numPr>
      <w:spacing w:before="60"/>
      <w:ind w:left="397" w:hanging="397"/>
      <w:contextualSpacing w:val="0"/>
    </w:pPr>
  </w:style>
  <w:style w:type="paragraph" w:customStyle="1" w:styleId="LContinue">
    <w:name w:val="L Continue"/>
    <w:basedOn w:val="ListContinue"/>
    <w:qFormat/>
    <w:rsid w:val="00D7237C"/>
    <w:pPr>
      <w:spacing w:after="0"/>
      <w:ind w:left="340"/>
    </w:pPr>
  </w:style>
  <w:style w:type="paragraph" w:customStyle="1" w:styleId="BL2">
    <w:name w:val="BL2"/>
    <w:basedOn w:val="ListBullet2"/>
    <w:qFormat/>
    <w:rsid w:val="00D7237C"/>
    <w:pPr>
      <w:numPr>
        <w:numId w:val="3"/>
      </w:numPr>
      <w:ind w:left="760" w:hanging="363"/>
    </w:pPr>
  </w:style>
  <w:style w:type="paragraph" w:customStyle="1" w:styleId="LC2">
    <w:name w:val="LC2"/>
    <w:basedOn w:val="ListContinue2"/>
    <w:qFormat/>
    <w:rsid w:val="00D7237C"/>
    <w:pPr>
      <w:spacing w:after="0"/>
      <w:ind w:left="737"/>
    </w:pPr>
  </w:style>
  <w:style w:type="paragraph" w:customStyle="1" w:styleId="LNumb">
    <w:name w:val="LNumb"/>
    <w:basedOn w:val="ListNumber"/>
    <w:qFormat/>
    <w:rsid w:val="00D7237C"/>
    <w:pPr>
      <w:numPr>
        <w:numId w:val="8"/>
      </w:numPr>
      <w:spacing w:before="60"/>
      <w:ind w:left="341" w:hanging="57"/>
      <w:contextualSpacing w:val="0"/>
    </w:pPr>
  </w:style>
  <w:style w:type="paragraph" w:styleId="ListContinue2">
    <w:name w:val="List Continue 2"/>
    <w:basedOn w:val="Normal"/>
    <w:uiPriority w:val="99"/>
    <w:semiHidden/>
    <w:unhideWhenUsed/>
    <w:rsid w:val="00D7237C"/>
    <w:pPr>
      <w:spacing w:after="120"/>
      <w:ind w:left="566"/>
      <w:contextualSpacing/>
    </w:pPr>
  </w:style>
  <w:style w:type="paragraph" w:styleId="Salutation">
    <w:name w:val="Salutation"/>
    <w:basedOn w:val="Normal"/>
    <w:next w:val="Normal"/>
    <w:link w:val="SalutationChar"/>
    <w:uiPriority w:val="99"/>
    <w:semiHidden/>
    <w:unhideWhenUsed/>
    <w:rsid w:val="00D7237C"/>
  </w:style>
  <w:style w:type="character" w:customStyle="1" w:styleId="SalutationChar">
    <w:name w:val="Salutation Char"/>
    <w:basedOn w:val="DefaultParagraphFont"/>
    <w:link w:val="Salutation"/>
    <w:uiPriority w:val="99"/>
    <w:semiHidden/>
    <w:rsid w:val="00D7237C"/>
    <w:rPr>
      <w:rFonts w:ascii="Arial" w:hAnsi="Arial"/>
      <w:lang w:val="de-DE"/>
    </w:rPr>
  </w:style>
  <w:style w:type="character" w:customStyle="1" w:styleId="Path">
    <w:name w:val="Path"/>
    <w:basedOn w:val="DefaultParagraphFont"/>
    <w:uiPriority w:val="1"/>
    <w:qFormat/>
    <w:rsid w:val="00D7237C"/>
    <w:rPr>
      <w:rFonts w:ascii="Arial" w:hAnsi="Arial"/>
      <w:i/>
      <w:color w:val="948A54" w:themeColor="background2" w:themeShade="80"/>
      <w:sz w:val="22"/>
    </w:rPr>
  </w:style>
  <w:style w:type="character" w:customStyle="1" w:styleId="FieldName">
    <w:name w:val="FieldName"/>
    <w:basedOn w:val="DefaultParagraphFont"/>
    <w:uiPriority w:val="1"/>
    <w:qFormat/>
    <w:rsid w:val="00D7237C"/>
    <w:rPr>
      <w:rFonts w:ascii="Arial" w:hAnsi="Arial"/>
      <w:i/>
      <w:sz w:val="22"/>
    </w:rPr>
  </w:style>
  <w:style w:type="character" w:customStyle="1" w:styleId="TechnicalName">
    <w:name w:val="TechnicalName"/>
    <w:basedOn w:val="DefaultParagraphFont"/>
    <w:uiPriority w:val="1"/>
    <w:qFormat/>
    <w:rsid w:val="00D7237C"/>
    <w:rPr>
      <w:rFonts w:ascii="Courier New" w:hAnsi="Courier New"/>
      <w:sz w:val="22"/>
    </w:rPr>
  </w:style>
  <w:style w:type="paragraph" w:customStyle="1" w:styleId="UserInput0">
    <w:name w:val="UserInput"/>
    <w:basedOn w:val="Normal"/>
    <w:qFormat/>
    <w:rsid w:val="00D7237C"/>
    <w:rPr>
      <w:rFonts w:ascii="Courier New" w:hAnsi="Courier New"/>
      <w:b/>
    </w:rPr>
  </w:style>
  <w:style w:type="paragraph" w:customStyle="1" w:styleId="BlueFieldName">
    <w:name w:val="BlueFieldName"/>
    <w:basedOn w:val="Normal"/>
    <w:qFormat/>
    <w:rsid w:val="00D7237C"/>
    <w:rPr>
      <w:color w:val="1F497D" w:themeColor="text2"/>
    </w:rPr>
  </w:style>
  <w:style w:type="paragraph" w:customStyle="1" w:styleId="BL3">
    <w:name w:val="BL3"/>
    <w:basedOn w:val="ListBullet3"/>
    <w:qFormat/>
    <w:rsid w:val="00D7237C"/>
    <w:pPr>
      <w:numPr>
        <w:numId w:val="6"/>
      </w:numPr>
      <w:ind w:left="1248" w:hanging="454"/>
    </w:pPr>
  </w:style>
  <w:style w:type="paragraph" w:customStyle="1" w:styleId="LC3">
    <w:name w:val="LC3"/>
    <w:basedOn w:val="ListContinue3"/>
    <w:qFormat/>
    <w:rsid w:val="00D7237C"/>
    <w:pPr>
      <w:ind w:left="1134" w:firstLine="85"/>
    </w:pPr>
  </w:style>
  <w:style w:type="paragraph" w:styleId="ListContinue3">
    <w:name w:val="List Continue 3"/>
    <w:basedOn w:val="Normal"/>
    <w:uiPriority w:val="99"/>
    <w:semiHidden/>
    <w:unhideWhenUsed/>
    <w:rsid w:val="00D7237C"/>
    <w:pPr>
      <w:spacing w:after="120"/>
      <w:ind w:left="849"/>
      <w:contextualSpacing/>
    </w:pPr>
  </w:style>
  <w:style w:type="character" w:styleId="UnresolvedMention">
    <w:name w:val="Unresolved Mention"/>
    <w:basedOn w:val="DefaultParagraphFont"/>
    <w:uiPriority w:val="99"/>
    <w:semiHidden/>
    <w:unhideWhenUsed/>
    <w:rsid w:val="001D6127"/>
    <w:rPr>
      <w:color w:val="808080"/>
      <w:shd w:val="clear" w:color="auto" w:fill="E6E6E6"/>
    </w:rPr>
  </w:style>
  <w:style w:type="table" w:styleId="LightList-Accent3">
    <w:name w:val="Light List Accent 3"/>
    <w:basedOn w:val="TableNormal"/>
    <w:uiPriority w:val="61"/>
    <w:rsid w:val="00E43369"/>
    <w:pPr>
      <w:spacing w:before="0" w:beforeAutospacing="0" w:after="0" w:afterAutospacing="0"/>
    </w:pPr>
    <w:rPr>
      <w:rFonts w:eastAsiaTheme="minorEastAsi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2-Accent1">
    <w:name w:val="Medium List 2 Accent 1"/>
    <w:basedOn w:val="TableNormal"/>
    <w:uiPriority w:val="66"/>
    <w:rsid w:val="00E43369"/>
    <w:pPr>
      <w:spacing w:before="0" w:beforeAutospacing="0" w:after="0" w:afterAutospacing="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cimalAligned">
    <w:name w:val="Decimal Aligned"/>
    <w:basedOn w:val="Normal"/>
    <w:uiPriority w:val="40"/>
    <w:qFormat/>
    <w:rsid w:val="00E43369"/>
    <w:pPr>
      <w:tabs>
        <w:tab w:val="decimal" w:pos="360"/>
      </w:tabs>
      <w:spacing w:after="200" w:line="276" w:lineRule="auto"/>
    </w:pPr>
    <w:rPr>
      <w:rFonts w:cs="Times New Roman"/>
    </w:rPr>
  </w:style>
  <w:style w:type="paragraph" w:styleId="FootnoteText">
    <w:name w:val="footnote text"/>
    <w:basedOn w:val="Normal"/>
    <w:link w:val="FootnoteTextChar"/>
    <w:uiPriority w:val="99"/>
    <w:unhideWhenUsed/>
    <w:rsid w:val="00E43369"/>
    <w:rPr>
      <w:rFonts w:cs="Times New Roman"/>
      <w:sz w:val="20"/>
      <w:szCs w:val="20"/>
    </w:rPr>
  </w:style>
  <w:style w:type="character" w:customStyle="1" w:styleId="FootnoteTextChar">
    <w:name w:val="Footnote Text Char"/>
    <w:basedOn w:val="DefaultParagraphFont"/>
    <w:link w:val="FootnoteText"/>
    <w:uiPriority w:val="99"/>
    <w:rsid w:val="00E43369"/>
    <w:rPr>
      <w:rFonts w:eastAsiaTheme="minorEastAsia" w:cs="Times New Roman"/>
      <w:sz w:val="20"/>
      <w:szCs w:val="20"/>
    </w:rPr>
  </w:style>
  <w:style w:type="character" w:styleId="SubtleEmphasis">
    <w:name w:val="Subtle Emphasis"/>
    <w:basedOn w:val="DefaultParagraphFont"/>
    <w:uiPriority w:val="19"/>
    <w:qFormat/>
    <w:rsid w:val="00E43369"/>
    <w:rPr>
      <w:i/>
      <w:iCs/>
    </w:rPr>
  </w:style>
  <w:style w:type="table" w:styleId="MediumShading2-Accent5">
    <w:name w:val="Medium Shading 2 Accent 5"/>
    <w:basedOn w:val="TableNormal"/>
    <w:uiPriority w:val="64"/>
    <w:rsid w:val="00E43369"/>
    <w:pPr>
      <w:spacing w:before="0" w:beforeAutospacing="0" w:after="0" w:afterAutospacing="0"/>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1">
    <w:name w:val="m1"/>
    <w:basedOn w:val="DefaultParagraphFont"/>
    <w:rsid w:val="00D7237C"/>
    <w:rPr>
      <w:color w:val="0000FF"/>
    </w:rPr>
  </w:style>
  <w:style w:type="character" w:customStyle="1" w:styleId="t1">
    <w:name w:val="t1"/>
    <w:basedOn w:val="DefaultParagraphFont"/>
    <w:rsid w:val="00D7237C"/>
    <w:rPr>
      <w:color w:val="99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0015">
      <w:bodyDiv w:val="1"/>
      <w:marLeft w:val="0"/>
      <w:marRight w:val="0"/>
      <w:marTop w:val="0"/>
      <w:marBottom w:val="0"/>
      <w:divBdr>
        <w:top w:val="none" w:sz="0" w:space="0" w:color="auto"/>
        <w:left w:val="none" w:sz="0" w:space="0" w:color="auto"/>
        <w:bottom w:val="none" w:sz="0" w:space="0" w:color="auto"/>
        <w:right w:val="none" w:sz="0" w:space="0" w:color="auto"/>
      </w:divBdr>
    </w:div>
    <w:div w:id="294481665">
      <w:bodyDiv w:val="1"/>
      <w:marLeft w:val="0"/>
      <w:marRight w:val="0"/>
      <w:marTop w:val="0"/>
      <w:marBottom w:val="0"/>
      <w:divBdr>
        <w:top w:val="none" w:sz="0" w:space="0" w:color="auto"/>
        <w:left w:val="none" w:sz="0" w:space="0" w:color="auto"/>
        <w:bottom w:val="none" w:sz="0" w:space="0" w:color="auto"/>
        <w:right w:val="none" w:sz="0" w:space="0" w:color="auto"/>
      </w:divBdr>
    </w:div>
    <w:div w:id="341588624">
      <w:bodyDiv w:val="1"/>
      <w:marLeft w:val="0"/>
      <w:marRight w:val="0"/>
      <w:marTop w:val="0"/>
      <w:marBottom w:val="0"/>
      <w:divBdr>
        <w:top w:val="none" w:sz="0" w:space="0" w:color="auto"/>
        <w:left w:val="none" w:sz="0" w:space="0" w:color="auto"/>
        <w:bottom w:val="none" w:sz="0" w:space="0" w:color="auto"/>
        <w:right w:val="none" w:sz="0" w:space="0" w:color="auto"/>
      </w:divBdr>
    </w:div>
    <w:div w:id="396172983">
      <w:bodyDiv w:val="1"/>
      <w:marLeft w:val="0"/>
      <w:marRight w:val="0"/>
      <w:marTop w:val="0"/>
      <w:marBottom w:val="0"/>
      <w:divBdr>
        <w:top w:val="none" w:sz="0" w:space="0" w:color="auto"/>
        <w:left w:val="none" w:sz="0" w:space="0" w:color="auto"/>
        <w:bottom w:val="none" w:sz="0" w:space="0" w:color="auto"/>
        <w:right w:val="none" w:sz="0" w:space="0" w:color="auto"/>
      </w:divBdr>
    </w:div>
    <w:div w:id="531458291">
      <w:bodyDiv w:val="1"/>
      <w:marLeft w:val="0"/>
      <w:marRight w:val="0"/>
      <w:marTop w:val="0"/>
      <w:marBottom w:val="0"/>
      <w:divBdr>
        <w:top w:val="none" w:sz="0" w:space="0" w:color="auto"/>
        <w:left w:val="none" w:sz="0" w:space="0" w:color="auto"/>
        <w:bottom w:val="none" w:sz="0" w:space="0" w:color="auto"/>
        <w:right w:val="none" w:sz="0" w:space="0" w:color="auto"/>
      </w:divBdr>
    </w:div>
    <w:div w:id="540947143">
      <w:bodyDiv w:val="1"/>
      <w:marLeft w:val="0"/>
      <w:marRight w:val="0"/>
      <w:marTop w:val="0"/>
      <w:marBottom w:val="0"/>
      <w:divBdr>
        <w:top w:val="none" w:sz="0" w:space="0" w:color="auto"/>
        <w:left w:val="none" w:sz="0" w:space="0" w:color="auto"/>
        <w:bottom w:val="none" w:sz="0" w:space="0" w:color="auto"/>
        <w:right w:val="none" w:sz="0" w:space="0" w:color="auto"/>
      </w:divBdr>
      <w:divsChild>
        <w:div w:id="464197044">
          <w:marLeft w:val="0"/>
          <w:marRight w:val="0"/>
          <w:marTop w:val="300"/>
          <w:marBottom w:val="0"/>
          <w:divBdr>
            <w:top w:val="none" w:sz="0" w:space="0" w:color="auto"/>
            <w:left w:val="none" w:sz="0" w:space="0" w:color="auto"/>
            <w:bottom w:val="none" w:sz="0" w:space="0" w:color="auto"/>
            <w:right w:val="none" w:sz="0" w:space="0" w:color="auto"/>
          </w:divBdr>
          <w:divsChild>
            <w:div w:id="1044137973">
              <w:marLeft w:val="0"/>
              <w:marRight w:val="0"/>
              <w:marTop w:val="0"/>
              <w:marBottom w:val="0"/>
              <w:divBdr>
                <w:top w:val="none" w:sz="0" w:space="0" w:color="auto"/>
                <w:left w:val="none" w:sz="0" w:space="0" w:color="auto"/>
                <w:bottom w:val="none" w:sz="0" w:space="0" w:color="auto"/>
                <w:right w:val="none" w:sz="0" w:space="0" w:color="auto"/>
              </w:divBdr>
              <w:divsChild>
                <w:div w:id="533814213">
                  <w:marLeft w:val="0"/>
                  <w:marRight w:val="-3600"/>
                  <w:marTop w:val="0"/>
                  <w:marBottom w:val="0"/>
                  <w:divBdr>
                    <w:top w:val="none" w:sz="0" w:space="0" w:color="auto"/>
                    <w:left w:val="none" w:sz="0" w:space="0" w:color="auto"/>
                    <w:bottom w:val="none" w:sz="0" w:space="0" w:color="auto"/>
                    <w:right w:val="none" w:sz="0" w:space="0" w:color="auto"/>
                  </w:divBdr>
                  <w:divsChild>
                    <w:div w:id="1545285769">
                      <w:marLeft w:val="300"/>
                      <w:marRight w:val="4200"/>
                      <w:marTop w:val="0"/>
                      <w:marBottom w:val="540"/>
                      <w:divBdr>
                        <w:top w:val="none" w:sz="0" w:space="0" w:color="auto"/>
                        <w:left w:val="none" w:sz="0" w:space="0" w:color="auto"/>
                        <w:bottom w:val="none" w:sz="0" w:space="0" w:color="auto"/>
                        <w:right w:val="none" w:sz="0" w:space="0" w:color="auto"/>
                      </w:divBdr>
                      <w:divsChild>
                        <w:div w:id="393510646">
                          <w:marLeft w:val="0"/>
                          <w:marRight w:val="0"/>
                          <w:marTop w:val="0"/>
                          <w:marBottom w:val="0"/>
                          <w:divBdr>
                            <w:top w:val="none" w:sz="0" w:space="0" w:color="auto"/>
                            <w:left w:val="none" w:sz="0" w:space="0" w:color="auto"/>
                            <w:bottom w:val="none" w:sz="0" w:space="0" w:color="auto"/>
                            <w:right w:val="none" w:sz="0" w:space="0" w:color="auto"/>
                          </w:divBdr>
                          <w:divsChild>
                            <w:div w:id="953515534">
                              <w:marLeft w:val="0"/>
                              <w:marRight w:val="0"/>
                              <w:marTop w:val="0"/>
                              <w:marBottom w:val="0"/>
                              <w:divBdr>
                                <w:top w:val="none" w:sz="0" w:space="0" w:color="auto"/>
                                <w:left w:val="none" w:sz="0" w:space="0" w:color="auto"/>
                                <w:bottom w:val="none" w:sz="0" w:space="0" w:color="auto"/>
                                <w:right w:val="none" w:sz="0" w:space="0" w:color="auto"/>
                              </w:divBdr>
                              <w:divsChild>
                                <w:div w:id="675961812">
                                  <w:marLeft w:val="0"/>
                                  <w:marRight w:val="0"/>
                                  <w:marTop w:val="0"/>
                                  <w:marBottom w:val="300"/>
                                  <w:divBdr>
                                    <w:top w:val="none" w:sz="0" w:space="0" w:color="auto"/>
                                    <w:left w:val="none" w:sz="0" w:space="0" w:color="auto"/>
                                    <w:bottom w:val="none" w:sz="0" w:space="0" w:color="auto"/>
                                    <w:right w:val="none" w:sz="0" w:space="0" w:color="auto"/>
                                  </w:divBdr>
                                </w:div>
                                <w:div w:id="802773487">
                                  <w:marLeft w:val="0"/>
                                  <w:marRight w:val="0"/>
                                  <w:marTop w:val="0"/>
                                  <w:marBottom w:val="300"/>
                                  <w:divBdr>
                                    <w:top w:val="none" w:sz="0" w:space="0" w:color="auto"/>
                                    <w:left w:val="none" w:sz="0" w:space="0" w:color="auto"/>
                                    <w:bottom w:val="none" w:sz="0" w:space="0" w:color="auto"/>
                                    <w:right w:val="none" w:sz="0" w:space="0" w:color="auto"/>
                                  </w:divBdr>
                                </w:div>
                                <w:div w:id="18293195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887329">
      <w:bodyDiv w:val="1"/>
      <w:marLeft w:val="0"/>
      <w:marRight w:val="0"/>
      <w:marTop w:val="0"/>
      <w:marBottom w:val="0"/>
      <w:divBdr>
        <w:top w:val="none" w:sz="0" w:space="0" w:color="auto"/>
        <w:left w:val="none" w:sz="0" w:space="0" w:color="auto"/>
        <w:bottom w:val="none" w:sz="0" w:space="0" w:color="auto"/>
        <w:right w:val="none" w:sz="0" w:space="0" w:color="auto"/>
      </w:divBdr>
    </w:div>
    <w:div w:id="745423947">
      <w:bodyDiv w:val="1"/>
      <w:marLeft w:val="0"/>
      <w:marRight w:val="0"/>
      <w:marTop w:val="0"/>
      <w:marBottom w:val="0"/>
      <w:divBdr>
        <w:top w:val="none" w:sz="0" w:space="0" w:color="auto"/>
        <w:left w:val="none" w:sz="0" w:space="0" w:color="auto"/>
        <w:bottom w:val="none" w:sz="0" w:space="0" w:color="auto"/>
        <w:right w:val="none" w:sz="0" w:space="0" w:color="auto"/>
      </w:divBdr>
    </w:div>
    <w:div w:id="879559915">
      <w:bodyDiv w:val="1"/>
      <w:marLeft w:val="0"/>
      <w:marRight w:val="0"/>
      <w:marTop w:val="0"/>
      <w:marBottom w:val="0"/>
      <w:divBdr>
        <w:top w:val="none" w:sz="0" w:space="0" w:color="auto"/>
        <w:left w:val="none" w:sz="0" w:space="0" w:color="auto"/>
        <w:bottom w:val="none" w:sz="0" w:space="0" w:color="auto"/>
        <w:right w:val="none" w:sz="0" w:space="0" w:color="auto"/>
      </w:divBdr>
    </w:div>
    <w:div w:id="1052002122">
      <w:bodyDiv w:val="1"/>
      <w:marLeft w:val="0"/>
      <w:marRight w:val="0"/>
      <w:marTop w:val="0"/>
      <w:marBottom w:val="0"/>
      <w:divBdr>
        <w:top w:val="none" w:sz="0" w:space="0" w:color="auto"/>
        <w:left w:val="none" w:sz="0" w:space="0" w:color="auto"/>
        <w:bottom w:val="none" w:sz="0" w:space="0" w:color="auto"/>
        <w:right w:val="none" w:sz="0" w:space="0" w:color="auto"/>
      </w:divBdr>
      <w:divsChild>
        <w:div w:id="1063288189">
          <w:marLeft w:val="0"/>
          <w:marRight w:val="0"/>
          <w:marTop w:val="300"/>
          <w:marBottom w:val="0"/>
          <w:divBdr>
            <w:top w:val="none" w:sz="0" w:space="0" w:color="auto"/>
            <w:left w:val="none" w:sz="0" w:space="0" w:color="auto"/>
            <w:bottom w:val="none" w:sz="0" w:space="0" w:color="auto"/>
            <w:right w:val="none" w:sz="0" w:space="0" w:color="auto"/>
          </w:divBdr>
          <w:divsChild>
            <w:div w:id="765075903">
              <w:marLeft w:val="0"/>
              <w:marRight w:val="0"/>
              <w:marTop w:val="0"/>
              <w:marBottom w:val="0"/>
              <w:divBdr>
                <w:top w:val="none" w:sz="0" w:space="0" w:color="auto"/>
                <w:left w:val="none" w:sz="0" w:space="0" w:color="auto"/>
                <w:bottom w:val="none" w:sz="0" w:space="0" w:color="auto"/>
                <w:right w:val="none" w:sz="0" w:space="0" w:color="auto"/>
              </w:divBdr>
              <w:divsChild>
                <w:div w:id="814491065">
                  <w:marLeft w:val="0"/>
                  <w:marRight w:val="-3600"/>
                  <w:marTop w:val="0"/>
                  <w:marBottom w:val="0"/>
                  <w:divBdr>
                    <w:top w:val="none" w:sz="0" w:space="0" w:color="auto"/>
                    <w:left w:val="none" w:sz="0" w:space="0" w:color="auto"/>
                    <w:bottom w:val="none" w:sz="0" w:space="0" w:color="auto"/>
                    <w:right w:val="none" w:sz="0" w:space="0" w:color="auto"/>
                  </w:divBdr>
                  <w:divsChild>
                    <w:div w:id="1431585578">
                      <w:marLeft w:val="300"/>
                      <w:marRight w:val="4200"/>
                      <w:marTop w:val="0"/>
                      <w:marBottom w:val="540"/>
                      <w:divBdr>
                        <w:top w:val="none" w:sz="0" w:space="0" w:color="auto"/>
                        <w:left w:val="none" w:sz="0" w:space="0" w:color="auto"/>
                        <w:bottom w:val="none" w:sz="0" w:space="0" w:color="auto"/>
                        <w:right w:val="none" w:sz="0" w:space="0" w:color="auto"/>
                      </w:divBdr>
                      <w:divsChild>
                        <w:div w:id="13175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261535">
      <w:bodyDiv w:val="1"/>
      <w:marLeft w:val="0"/>
      <w:marRight w:val="0"/>
      <w:marTop w:val="0"/>
      <w:marBottom w:val="0"/>
      <w:divBdr>
        <w:top w:val="none" w:sz="0" w:space="0" w:color="auto"/>
        <w:left w:val="none" w:sz="0" w:space="0" w:color="auto"/>
        <w:bottom w:val="none" w:sz="0" w:space="0" w:color="auto"/>
        <w:right w:val="none" w:sz="0" w:space="0" w:color="auto"/>
      </w:divBdr>
    </w:div>
    <w:div w:id="1104034133">
      <w:bodyDiv w:val="1"/>
      <w:marLeft w:val="0"/>
      <w:marRight w:val="0"/>
      <w:marTop w:val="0"/>
      <w:marBottom w:val="0"/>
      <w:divBdr>
        <w:top w:val="none" w:sz="0" w:space="0" w:color="auto"/>
        <w:left w:val="none" w:sz="0" w:space="0" w:color="auto"/>
        <w:bottom w:val="none" w:sz="0" w:space="0" w:color="auto"/>
        <w:right w:val="none" w:sz="0" w:space="0" w:color="auto"/>
      </w:divBdr>
    </w:div>
    <w:div w:id="1218511767">
      <w:bodyDiv w:val="1"/>
      <w:marLeft w:val="0"/>
      <w:marRight w:val="0"/>
      <w:marTop w:val="0"/>
      <w:marBottom w:val="0"/>
      <w:divBdr>
        <w:top w:val="none" w:sz="0" w:space="0" w:color="auto"/>
        <w:left w:val="none" w:sz="0" w:space="0" w:color="auto"/>
        <w:bottom w:val="none" w:sz="0" w:space="0" w:color="auto"/>
        <w:right w:val="none" w:sz="0" w:space="0" w:color="auto"/>
      </w:divBdr>
    </w:div>
    <w:div w:id="1246525631">
      <w:bodyDiv w:val="1"/>
      <w:marLeft w:val="0"/>
      <w:marRight w:val="0"/>
      <w:marTop w:val="0"/>
      <w:marBottom w:val="0"/>
      <w:divBdr>
        <w:top w:val="none" w:sz="0" w:space="0" w:color="auto"/>
        <w:left w:val="none" w:sz="0" w:space="0" w:color="auto"/>
        <w:bottom w:val="none" w:sz="0" w:space="0" w:color="auto"/>
        <w:right w:val="none" w:sz="0" w:space="0" w:color="auto"/>
      </w:divBdr>
    </w:div>
    <w:div w:id="1286931080">
      <w:bodyDiv w:val="1"/>
      <w:marLeft w:val="0"/>
      <w:marRight w:val="0"/>
      <w:marTop w:val="0"/>
      <w:marBottom w:val="0"/>
      <w:divBdr>
        <w:top w:val="none" w:sz="0" w:space="0" w:color="auto"/>
        <w:left w:val="none" w:sz="0" w:space="0" w:color="auto"/>
        <w:bottom w:val="none" w:sz="0" w:space="0" w:color="auto"/>
        <w:right w:val="none" w:sz="0" w:space="0" w:color="auto"/>
      </w:divBdr>
    </w:div>
    <w:div w:id="1296793145">
      <w:bodyDiv w:val="1"/>
      <w:marLeft w:val="0"/>
      <w:marRight w:val="0"/>
      <w:marTop w:val="0"/>
      <w:marBottom w:val="0"/>
      <w:divBdr>
        <w:top w:val="none" w:sz="0" w:space="0" w:color="auto"/>
        <w:left w:val="none" w:sz="0" w:space="0" w:color="auto"/>
        <w:bottom w:val="none" w:sz="0" w:space="0" w:color="auto"/>
        <w:right w:val="none" w:sz="0" w:space="0" w:color="auto"/>
      </w:divBdr>
      <w:divsChild>
        <w:div w:id="199587870">
          <w:marLeft w:val="288"/>
          <w:marRight w:val="0"/>
          <w:marTop w:val="0"/>
          <w:marBottom w:val="0"/>
          <w:divBdr>
            <w:top w:val="none" w:sz="0" w:space="0" w:color="auto"/>
            <w:left w:val="none" w:sz="0" w:space="0" w:color="auto"/>
            <w:bottom w:val="none" w:sz="0" w:space="0" w:color="auto"/>
            <w:right w:val="none" w:sz="0" w:space="0" w:color="auto"/>
          </w:divBdr>
        </w:div>
        <w:div w:id="748190974">
          <w:marLeft w:val="288"/>
          <w:marRight w:val="0"/>
          <w:marTop w:val="0"/>
          <w:marBottom w:val="0"/>
          <w:divBdr>
            <w:top w:val="none" w:sz="0" w:space="0" w:color="auto"/>
            <w:left w:val="none" w:sz="0" w:space="0" w:color="auto"/>
            <w:bottom w:val="none" w:sz="0" w:space="0" w:color="auto"/>
            <w:right w:val="none" w:sz="0" w:space="0" w:color="auto"/>
          </w:divBdr>
        </w:div>
        <w:div w:id="824202747">
          <w:marLeft w:val="288"/>
          <w:marRight w:val="0"/>
          <w:marTop w:val="0"/>
          <w:marBottom w:val="0"/>
          <w:divBdr>
            <w:top w:val="none" w:sz="0" w:space="0" w:color="auto"/>
            <w:left w:val="none" w:sz="0" w:space="0" w:color="auto"/>
            <w:bottom w:val="none" w:sz="0" w:space="0" w:color="auto"/>
            <w:right w:val="none" w:sz="0" w:space="0" w:color="auto"/>
          </w:divBdr>
        </w:div>
      </w:divsChild>
    </w:div>
    <w:div w:id="1314140818">
      <w:bodyDiv w:val="1"/>
      <w:marLeft w:val="0"/>
      <w:marRight w:val="0"/>
      <w:marTop w:val="0"/>
      <w:marBottom w:val="0"/>
      <w:divBdr>
        <w:top w:val="none" w:sz="0" w:space="0" w:color="auto"/>
        <w:left w:val="none" w:sz="0" w:space="0" w:color="auto"/>
        <w:bottom w:val="none" w:sz="0" w:space="0" w:color="auto"/>
        <w:right w:val="none" w:sz="0" w:space="0" w:color="auto"/>
      </w:divBdr>
      <w:divsChild>
        <w:div w:id="278685201">
          <w:marLeft w:val="0"/>
          <w:marRight w:val="0"/>
          <w:marTop w:val="0"/>
          <w:marBottom w:val="0"/>
          <w:divBdr>
            <w:top w:val="none" w:sz="0" w:space="0" w:color="auto"/>
            <w:left w:val="none" w:sz="0" w:space="0" w:color="auto"/>
            <w:bottom w:val="none" w:sz="0" w:space="0" w:color="auto"/>
            <w:right w:val="none" w:sz="0" w:space="0" w:color="auto"/>
          </w:divBdr>
          <w:divsChild>
            <w:div w:id="1744908589">
              <w:marLeft w:val="0"/>
              <w:marRight w:val="0"/>
              <w:marTop w:val="0"/>
              <w:marBottom w:val="0"/>
              <w:divBdr>
                <w:top w:val="none" w:sz="0" w:space="0" w:color="auto"/>
                <w:left w:val="none" w:sz="0" w:space="0" w:color="auto"/>
                <w:bottom w:val="none" w:sz="0" w:space="0" w:color="auto"/>
                <w:right w:val="none" w:sz="0" w:space="0" w:color="auto"/>
              </w:divBdr>
              <w:divsChild>
                <w:div w:id="724525749">
                  <w:marLeft w:val="0"/>
                  <w:marRight w:val="0"/>
                  <w:marTop w:val="0"/>
                  <w:marBottom w:val="300"/>
                  <w:divBdr>
                    <w:top w:val="none" w:sz="0" w:space="0" w:color="auto"/>
                    <w:left w:val="none" w:sz="0" w:space="0" w:color="auto"/>
                    <w:bottom w:val="none" w:sz="0" w:space="0" w:color="auto"/>
                    <w:right w:val="none" w:sz="0" w:space="0" w:color="auto"/>
                  </w:divBdr>
                  <w:divsChild>
                    <w:div w:id="618948076">
                      <w:marLeft w:val="0"/>
                      <w:marRight w:val="0"/>
                      <w:marTop w:val="0"/>
                      <w:marBottom w:val="0"/>
                      <w:divBdr>
                        <w:top w:val="none" w:sz="0" w:space="0" w:color="auto"/>
                        <w:left w:val="none" w:sz="0" w:space="0" w:color="auto"/>
                        <w:bottom w:val="none" w:sz="0" w:space="0" w:color="auto"/>
                        <w:right w:val="none" w:sz="0" w:space="0" w:color="auto"/>
                      </w:divBdr>
                      <w:divsChild>
                        <w:div w:id="16164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326871">
      <w:bodyDiv w:val="1"/>
      <w:marLeft w:val="0"/>
      <w:marRight w:val="0"/>
      <w:marTop w:val="0"/>
      <w:marBottom w:val="0"/>
      <w:divBdr>
        <w:top w:val="none" w:sz="0" w:space="0" w:color="auto"/>
        <w:left w:val="none" w:sz="0" w:space="0" w:color="auto"/>
        <w:bottom w:val="none" w:sz="0" w:space="0" w:color="auto"/>
        <w:right w:val="none" w:sz="0" w:space="0" w:color="auto"/>
      </w:divBdr>
    </w:div>
    <w:div w:id="1461025433">
      <w:bodyDiv w:val="1"/>
      <w:marLeft w:val="0"/>
      <w:marRight w:val="0"/>
      <w:marTop w:val="0"/>
      <w:marBottom w:val="0"/>
      <w:divBdr>
        <w:top w:val="none" w:sz="0" w:space="0" w:color="auto"/>
        <w:left w:val="none" w:sz="0" w:space="0" w:color="auto"/>
        <w:bottom w:val="none" w:sz="0" w:space="0" w:color="auto"/>
        <w:right w:val="none" w:sz="0" w:space="0" w:color="auto"/>
      </w:divBdr>
    </w:div>
    <w:div w:id="1620064805">
      <w:bodyDiv w:val="1"/>
      <w:marLeft w:val="0"/>
      <w:marRight w:val="0"/>
      <w:marTop w:val="0"/>
      <w:marBottom w:val="0"/>
      <w:divBdr>
        <w:top w:val="none" w:sz="0" w:space="0" w:color="auto"/>
        <w:left w:val="none" w:sz="0" w:space="0" w:color="auto"/>
        <w:bottom w:val="none" w:sz="0" w:space="0" w:color="auto"/>
        <w:right w:val="none" w:sz="0" w:space="0" w:color="auto"/>
      </w:divBdr>
    </w:div>
    <w:div w:id="1654481069">
      <w:bodyDiv w:val="1"/>
      <w:marLeft w:val="0"/>
      <w:marRight w:val="0"/>
      <w:marTop w:val="0"/>
      <w:marBottom w:val="0"/>
      <w:divBdr>
        <w:top w:val="none" w:sz="0" w:space="0" w:color="auto"/>
        <w:left w:val="none" w:sz="0" w:space="0" w:color="auto"/>
        <w:bottom w:val="none" w:sz="0" w:space="0" w:color="auto"/>
        <w:right w:val="none" w:sz="0" w:space="0" w:color="auto"/>
      </w:divBdr>
    </w:div>
    <w:div w:id="1674648705">
      <w:bodyDiv w:val="1"/>
      <w:marLeft w:val="0"/>
      <w:marRight w:val="0"/>
      <w:marTop w:val="0"/>
      <w:marBottom w:val="0"/>
      <w:divBdr>
        <w:top w:val="none" w:sz="0" w:space="0" w:color="auto"/>
        <w:left w:val="none" w:sz="0" w:space="0" w:color="auto"/>
        <w:bottom w:val="none" w:sz="0" w:space="0" w:color="auto"/>
        <w:right w:val="none" w:sz="0" w:space="0" w:color="auto"/>
      </w:divBdr>
    </w:div>
    <w:div w:id="1713533963">
      <w:bodyDiv w:val="1"/>
      <w:marLeft w:val="0"/>
      <w:marRight w:val="0"/>
      <w:marTop w:val="0"/>
      <w:marBottom w:val="0"/>
      <w:divBdr>
        <w:top w:val="none" w:sz="0" w:space="0" w:color="auto"/>
        <w:left w:val="none" w:sz="0" w:space="0" w:color="auto"/>
        <w:bottom w:val="none" w:sz="0" w:space="0" w:color="auto"/>
        <w:right w:val="none" w:sz="0" w:space="0" w:color="auto"/>
      </w:divBdr>
    </w:div>
    <w:div w:id="1929118186">
      <w:bodyDiv w:val="1"/>
      <w:marLeft w:val="0"/>
      <w:marRight w:val="0"/>
      <w:marTop w:val="0"/>
      <w:marBottom w:val="0"/>
      <w:divBdr>
        <w:top w:val="none" w:sz="0" w:space="0" w:color="auto"/>
        <w:left w:val="none" w:sz="0" w:space="0" w:color="auto"/>
        <w:bottom w:val="none" w:sz="0" w:space="0" w:color="auto"/>
        <w:right w:val="none" w:sz="0" w:space="0" w:color="auto"/>
      </w:divBdr>
    </w:div>
    <w:div w:id="204285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2.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gif"/><Relationship Id="rId35" Type="http://schemas.openxmlformats.org/officeDocument/2006/relationships/hyperlink" Target="https://www.sap.com/about/legal/copyright.html"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53234B-2D45-4AF9-8B48-375E92610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18940</Words>
  <Characters>107960</Characters>
  <Application>Microsoft Office Word</Application>
  <DocSecurity>0</DocSecurity>
  <Lines>899</Lines>
  <Paragraphs>253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126647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d026856</dc:creator>
  <cp:keywords/>
  <dc:description/>
  <cp:lastModifiedBy>Li, Gaoya</cp:lastModifiedBy>
  <cp:revision>13</cp:revision>
  <cp:lastPrinted>2015-01-23T07:27:00Z</cp:lastPrinted>
  <dcterms:created xsi:type="dcterms:W3CDTF">2020-06-26T09:04:00Z</dcterms:created>
  <dcterms:modified xsi:type="dcterms:W3CDTF">2022-07-26T02:55:00Z</dcterms:modified>
</cp:coreProperties>
</file>