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60"/>
        <w:jc w:val="center"/>
      </w:pPr>
      <w:r>
        <w:rPr>
          <w:rFonts w:ascii="Playfair Display" w:cs="Playfair Display" w:eastAsia="Playfair Display" w:hAnsi="Playfair Display"/>
          <w:b/>
          <w:bCs/>
          <w:color w:val="C9967A"/>
          <w:sz w:val="64"/>
          <w:szCs w:val="64"/>
        </w:rPr>
        <w:t xml:space="preserve">✦  COSMETIC</w:t>
      </w:r>
    </w:p>
    <w:p>
      <w:pPr>
        <w:spacing w:after="80"/>
        <w:jc w:val="center"/>
      </w:pPr>
      <w:r>
        <w:rPr>
          <w:rFonts w:ascii="Sarabun" w:cs="Sarabun" w:eastAsia="Sarabun" w:hAnsi="Sarabun"/>
          <w:color w:val="C8A96E"/>
          <w:spacing w:val="200"/>
          <w:sz w:val="40"/>
          <w:szCs w:val="40"/>
        </w:rPr>
        <w:t xml:space="preserve">USER MANUAL</w:t>
      </w:r>
    </w:p>
    <w:p>
      <w:pPr>
        <w:spacing w:after="600"/>
        <w:jc w:val="center"/>
      </w:pPr>
      <w:r>
        <w:rPr>
          <w:rFonts w:ascii="Sarabun" w:cs="Sarabun" w:eastAsia="Sarabun" w:hAnsi="Sarabun"/>
          <w:color w:val="9A8F8A"/>
          <w:sz w:val="32"/>
          <w:szCs w:val="32"/>
        </w:rPr>
        <w:t xml:space="preserve">คู่มือการใช้งาน</w:t>
      </w:r>
    </w:p>
    <w:p>
      <w:pPr>
        <w:pBdr>
          <w:bottom w:val="single" w:color="E8DDD9" w:sz="1"/>
        </w:pBdr>
        <w:spacing w:after="200" w:before="200"/>
      </w:pP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1.0.0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2026-05-01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Prepared by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Development Team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Document type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User Manual — Public Site &amp; Admin Panel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1. Introduction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This manual describes how to use the Cosmetic website — both the public-facing pages and the admin management panel.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คู่มือนี้อธิบายวิธีการใช้งานเว็บไซต์ Cosmetic ทั้งหน้าสาธารณะและแผงการจัดการสำหรับผู้ดูแลระบบ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Public URL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URL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http://localhost:5173/admin/login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Languages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(TH) / English (EN)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Browser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Chrome, Firefox, Edge (latest version)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2. Public Website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public website is a single-page application. All content is on one page — use the navigation bar to jump between sections.</w:t>
      </w:r>
    </w:p>
    <w:p>
      <w:pPr>
        <w:pStyle w:val="Heading2"/>
        <w:spacing w:after="160" w:before="300"/>
      </w:pPr>
      <w:r>
        <w:t xml:space="preserve">2.1  Navigation Bar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navigation bar stays fixed at the top of the screen as you scroll. It contains: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Brand name (left)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Menu links: Home, Catalog, Products, Contact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Language switcher button (right)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menu link (e.g. "Products")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smoothly to that section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down the page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Navbar gets a white background and shadow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"Home"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back to the top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300"/>
      </w:pPr>
      <w:r>
        <w:t xml:space="preserve">2.2  Language Switcher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website supports Thai and English. The language button is in the top-right corner of the navigation bar.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Find the language button (shows "EN" when site is in Thai)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Button visible in navbar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button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text switches to English. Button now shows "TH"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Reload the page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Language stays as English (preference is saved)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again to switch back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returns to Thai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Language preference is saved in your browser. It will stay the same next time you visit.</w:t>
      </w:r>
    </w:p>
    <w:p>
      <w:pPr>
        <w:pStyle w:val="Heading2"/>
        <w:spacing w:after="160" w:before="300"/>
      </w:pPr>
      <w:r>
        <w:t xml:space="preserve">2.3  Banner Slider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banner section is a full-screen image slideshow at the top of the page.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Load the homepage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First banner image displays with title and subtitle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Wait 4–5 seconds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Slider automatically advances to the next image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right arrow (›)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Advances to the next slide manually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left arrow (‹)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Goes back to the previous slide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 dot at the bottom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Jumps directly to that banner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"Shop Now" button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Page scrolls to the Products section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300"/>
      </w:pPr>
      <w:r>
        <w:t xml:space="preserve">2.4  Category Filter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catalog section shows product category buttons. Click a category to filter which products appear below.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the Catalog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Category buttons (pills) are displayed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category (e.g. "Face Care")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grid updates to show only that category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"All"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products are shown again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Active category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Selected button turns rose gold to show selection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300"/>
      </w:pPr>
      <w:r>
        <w:t xml:space="preserve">2.5  Product Grid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Products are displayed in a responsive grid. Each card shows the product image, name, and price (if available).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the Products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displayed in grid layout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Hover over a product card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Card lifts with a subtle shadow effect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product card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detail popup opens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300"/>
      </w:pPr>
      <w:r>
        <w:t xml:space="preserve">2.6  Product Detail Popup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Clicking a product opens a popup with full product details, image gallery, and descriptions.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any product card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opens. Left side shows images, right side shows info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right/left arrows in the image area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Switch between product images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a thumbnail image below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Main image changes to that thumbnail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Read product details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Name, price, description, ingredients, usage shown in current language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outside the popup (dark overlay)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closes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the ✕ button (top-right)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Popup closes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Product text (name, description) will display in whichever language is currently selected.</w:t>
      </w:r>
    </w:p>
    <w:p>
      <w:pPr>
        <w:pStyle w:val="Heading2"/>
        <w:spacing w:after="160" w:before="300"/>
      </w:pPr>
      <w:r>
        <w:t xml:space="preserve">2.7  Contact Form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Use the contact form to send a message. Required fields are Name and Message.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Scroll to Contact section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with Name, Email, Phone, Message fields is visible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Name (required)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Name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Email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Email field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Phone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Phone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Message (required)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Text entered in Message field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"Send Message"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Green success message appears. Form resets.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"Chat on LINE"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Opens LINE Official Account chat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If you see a red error message, the server may not be running. Contact your administrator.</w:t>
      </w:r>
    </w:p>
    <w:p>
      <w:pPr>
        <w:pStyle w:val="Heading2"/>
        <w:spacing w:after="160" w:before="300"/>
      </w:pPr>
      <w:r>
        <w:t xml:space="preserve">2.8  Footer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footer is at the bottom of the page. It contains: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Brand name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Facebook and Instagram icon links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Copyright year</w:t>
      </w:r>
    </w:p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3. Admin Panel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The admin panel allows authorised staff to manage all website content. Access requires a username and password.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Admin panel URL: http://localhost:5173/admin/login</w:t>
      </w:r>
    </w:p>
    <w:p>
      <w:pPr>
        <w:pStyle w:val="Heading2"/>
        <w:spacing w:after="160" w:before="300"/>
      </w:pPr>
      <w:r>
        <w:t xml:space="preserve">3.1  Login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Go to http://localhost:5173/admin/login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Login page shows with username and password fields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username: admin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Username typed in field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password: admin1234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Password typed (hidden as dots)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"Login"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Redirected to Admin panel — Banners page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username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password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Session duration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hours (auto logout after 24h)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Change the default password immediately after first login for security.</w:t>
      </w:r>
    </w:p>
    <w:p>
      <w:pPr>
        <w:pStyle w:val="Heading2"/>
        <w:spacing w:after="160" w:before="300"/>
      </w:pPr>
      <w:r>
        <w:t xml:space="preserve">3.2  Admin Sidebar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After login, the left sidebar has navigation links to each management section: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Banners — manage homepage slider images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Categories — manage product categories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Products — manage products and images</w:t>
      </w:r>
    </w:p>
    <w:p>
      <w:pPr>
        <w:spacing w:after="80"/>
        <w:ind w:left="431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• Contacts — view contact form submissions</w:t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Click "Logout" at the bottom of the sidebar to sign out.</w:t>
      </w:r>
    </w:p>
    <w:p>
      <w:pPr>
        <w:pStyle w:val="Heading2"/>
        <w:spacing w:after="160" w:before="300"/>
      </w:pPr>
      <w:r>
        <w:t xml:space="preserve">3.3  Banner Management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Manage the homepage image slider. You can add, edit, delete, and reorder banners.</w:t>
      </w:r>
    </w:p>
    <w:p>
      <w:pPr>
        <w:pStyle w:val="Heading3"/>
        <w:spacing w:after="120" w:before="240"/>
      </w:pPr>
      <w:r>
        <w:t xml:space="preserve">Add New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Banner"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"Choose File" and select an image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 selected (JPEG, PNG, or WebP, max 5MB)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Title TH (Thai title)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title entered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Title EN (English title)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English title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Fill in Subtitle TH / EN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Subtitle entered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 (0 = first)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Number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"Active" checkbox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will be visible on public site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added to list. Appears on homepage immediately.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40"/>
      </w:pPr>
      <w:r>
        <w:t xml:space="preserve">Edit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"Edit" next to the banner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opens pre-filled with current data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 any fields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Updated values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replace image: select new file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New image chosen (leave blank to keep current)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saved and reflected on homepage</w:t>
            </w:r>
          </w:p>
        </w:tc>
      </w:tr>
    </w:tbl>
    <w:p>
      <w:pPr>
        <w:pStyle w:val="Heading3"/>
        <w:spacing w:after="120" w:before="240"/>
      </w:pPr>
      <w:r>
        <w:t xml:space="preserve">Delete Banner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"Delete" next to the banner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Confirmation dialog appears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"OK" to confirm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Banner permanently deleted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Deleted banners cannot be recovered.</w:t>
      </w:r>
    </w:p>
    <w:p>
      <w:pPr>
        <w:pStyle w:val="Heading2"/>
        <w:spacing w:after="160" w:before="300"/>
      </w:pPr>
      <w:r>
        <w:t xml:space="preserve">3.4  Category Management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Categories group your products. They appear as filter buttons on the public site.</w:t>
      </w:r>
    </w:p>
    <w:p>
      <w:pPr>
        <w:pStyle w:val="Heading3"/>
        <w:spacing w:after="120" w:before="240"/>
      </w:pPr>
      <w:r>
        <w:t xml:space="preserve">Add New Category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Category"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TH (Thai name)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ดูแลผิวหน้า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EN (English name)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Face Care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Slug (or leave blank for auto)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e.g. face-care (auto-generated from EN name)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Lower number = shown first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Category added. Appears as filter button on public site.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60" w:before="300"/>
      </w:pPr>
      <w:r>
        <w:t xml:space="preserve">3.5  Product Management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Manage all products including their names, descriptions, images, and pricing.</w:t>
      </w:r>
    </w:p>
    <w:p>
      <w:pPr>
        <w:pStyle w:val="Heading3"/>
        <w:spacing w:after="120" w:before="240"/>
      </w:pPr>
      <w:r>
        <w:t xml:space="preserve">Add New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"+ Add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popup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Select Category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Choose from dropdown list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TH (required)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Thai product name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Name EN (required)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English product name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Description TH / EN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description in both languages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6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Ingredients TH / EN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List of ingredients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7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Usage TH / EN (optional)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How to use the product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8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Price (optional)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Leave blank if price is not displayed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9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Set Sort Order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Display position in grid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10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"Choose Files" — select up to 10 images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Images selected. First image = primary (shown in grid)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created and visible on public site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40"/>
      </w:pPr>
      <w:r>
        <w:t xml:space="preserve">Edit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"Edit" next to product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Form opens with existing data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Update any fields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entered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add more images: select files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New images added to existing gallery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To remove an image: click ✕ on thumbnail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 removed immediately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"Save Product"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Changes saved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spacing w:after="120" w:before="240"/>
      </w:pPr>
      <w:r>
        <w:t xml:space="preserve">Delete Product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"Delete" next to product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Confirmation dialog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"OK"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 and all its images permanently deleted</w:t>
            </w:r>
          </w:p>
        </w:tc>
      </w:tr>
    </w:tbl>
    <w:p>
      <w:pPr>
        <w:pStyle w:val="Heading2"/>
        <w:spacing w:after="160" w:before="300"/>
      </w:pPr>
      <w:r>
        <w:t xml:space="preserve">3.6  Contact Submissions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View messages submitted via the public contact form.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"Contacts" in sidebar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All submissions listed, newest first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Unread count shown in header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Number of unread messages displayed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Unread rows highlighted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Rows with unread messages have light background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"Mark Read" on a submission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Status changes to green "Read" badge</w:t>
            </w:r>
          </w:p>
        </w:tc>
      </w:tr>
    </w:tbl>
    <w:p>
      <w:pPr>
        <w:pBdr>
          <w:top w:val="dashed" w:color="E8DDD9" w:sz="2"/>
          <w:bottom w:val="dashed" w:color="E8DDD9" w:sz="2"/>
          <w:left w:val="dashed" w:color="E8DDD9" w:sz="2"/>
          <w:right w:val="dashed" w:color="E8DDD9" w:sz="2"/>
        </w:pBdr>
        <w:shd w:fill="FAFAFA" w:val="clear"/>
        <w:spacing w:after="160" w:before="160"/>
        <w:jc w:val="center"/>
      </w:pPr>
      <w:r>
        <w:rPr>
          <w:rFonts w:ascii="Courier New" w:cs="Courier New" w:eastAsia="Courier New" w:hAnsi="Courier New"/>
          <w:i/>
          <w:iCs/>
          <w:color w:val="9A8F8A"/>
          <w:sz w:val="20"/>
          <w:szCs w:val="20"/>
        </w:rPr>
        <w:t xml:space="preserve">[ Screenshot: TC-13-04.png — Contact marked as read ]</w:t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Contact submissions cannot be deleted from the admin panel in this version.</w:t>
      </w:r>
    </w:p>
    <w:p>
      <w:r>
        <w:br w:type="page"/>
      </w:r>
    </w:p>
    <w:p>
      <w:pPr>
        <w:pStyle w:val="Heading2"/>
        <w:spacing w:after="160" w:before="300"/>
      </w:pPr>
      <w:r>
        <w:t xml:space="preserve">3.7  Site Settings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Sarabun" w:cs="Sarabun" w:eastAsia="Sarabun" w:hAnsi="Sarabun"/>
          <w:color w:val="2C2C2C"/>
          <w:sz w:val="22"/>
          <w:szCs w:val="22"/>
        </w:rPr>
        <w:t xml:space="preserve">Configure your brand identity, social media links, and footer text. Changes reflect on the public site immediately after saving.</w:t>
      </w:r>
    </w:p>
    <w:p>
      <w:pPr>
        <w:spacing w:after="120"/>
      </w:pPr>
    </w:p>
    <w:p>
      <w:pPr>
        <w:pStyle w:val="Heading3"/>
        <w:spacing w:after="120" w:before="240"/>
      </w:pPr>
      <w:r>
        <w:t xml:space="preserve">How to Open Settings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 in to the admin panel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 dashboard opens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"⚙️ Settings" in the left sidebar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Site Settings page opens with 3 sections</w:t>
            </w:r>
          </w:p>
        </w:tc>
      </w:tr>
    </w:tbl>
    <w:p>
      <w:pPr>
        <w:pStyle w:val="Heading3"/>
        <w:spacing w:after="120" w:before="240"/>
      </w:pPr>
      <w:r>
        <w:t xml:space="preserve">Brand Identity</w:t>
      </w:r>
    </w:p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Company Name (Thai) — e.g. ร้านความงาม Rose Gold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Navbar and Footer when language is Thai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Company Name (English) — e.g. Rose Gold Beauty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Navbar and Footer when language is English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"เลือกไฟล์รูปโลโก้" to upload a logo image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Logo preview appears in the box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 shown. Navbar now displays logo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Logo image should be horizontal (landscape). Recommended size: 200×60 px. Accepted formats: JPG, PNG, WebP (max 5 MB).</w:t>
      </w:r>
    </w:p>
    <w:p>
      <w:pPr>
        <w:pStyle w:val="Heading3"/>
        <w:spacing w:after="120" w:before="240"/>
      </w:pPr>
      <w:r>
        <w:t xml:space="preserve">Social Media &amp; Contact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LINE OA URL (from LINE Official Account Manager)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LINE button appears in Contact section on public site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Facebook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Facebook icon appears in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Instagram URL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Instagram icon appears in Footer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4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TikTok URL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TikTok icon appears in Footer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5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message. Public site updated.</w:t>
            </w:r>
          </w:p>
        </w:tc>
      </w:tr>
    </w:tbl>
    <w:p>
      <w:pPr>
        <w:spacing w:after="80" w:before="160"/>
        <w:jc w:val="center"/>
      </w:pPr>
      <w:r>
        <w:drawing>
          <wp:inline distT="0" distB="0" distL="0" distR="0">
            <wp:extent cx="45720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Social icons only appear in the Footer when a URL is entered. Leave blank to hide.</w:t>
      </w:r>
    </w:p>
    <w:p>
      <w:pPr>
        <w:pStyle w:val="Heading3"/>
        <w:spacing w:after="120" w:before="240"/>
      </w:pPr>
      <w:r>
        <w:t xml:space="preserve">Footer Text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Step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shd w:fill="C9967A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1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copyright text (Thai) — e.g. สงวนลิขสิทธิ์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Footer when language is Thai</w:t>
            </w:r>
          </w:p>
        </w:tc>
      </w:tr>
      <w:tr>
        <w:tc>
          <w:tcPr>
            <w:tcW w:type="pct" w:w="8%"/>
            <w:shd w:fill="FDF9F7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2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Enter copyright text (English) — e.g. All rights reserved</w:t>
            </w:r>
          </w:p>
        </w:tc>
        <w:tc>
          <w:tcPr>
            <w:tcW w:type="pct" w:w="46%"/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Shown in Footer when language is English</w:t>
            </w:r>
          </w:p>
        </w:tc>
      </w:tr>
      <w:tr>
        <w:tc>
          <w:tcPr>
            <w:tcW w:type="pct" w:w="8%"/>
            <w:shd w:fill="FFFFFF" w:val="clear"/>
          </w:tcPr>
          <w:p>
            <w:pPr>
              <w:jc w:val="center"/>
            </w:pPr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3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Click "💾 บันทึกการตั้งค่า"</w:t>
            </w:r>
          </w:p>
        </w:tc>
        <w:tc>
          <w:tcPr>
            <w:tcW w:type="pct" w:w="46%"/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Success message shown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4. Troubleshooting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Problem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Possible Cause</w:t>
            </w:r>
          </w:p>
        </w:tc>
        <w:tc>
          <w:tcPr>
            <w:shd w:fill="2C2C2C" w:val="clear"/>
          </w:tcPr>
          <w:p>
            <w:r>
              <w:rPr>
                <w:rFonts w:ascii="Sarabun" w:cs="Sarabun" w:eastAsia="Sarabun" w:hAnsi="Sarabun"/>
                <w:b/>
                <w:bCs/>
                <w:color w:val="FFFFFF"/>
                <w:sz w:val="20"/>
                <w:szCs w:val="20"/>
              </w:rPr>
              <w:t xml:space="preserve">Solution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Products / banners not loading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server not running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Start backend: cd backend &amp;&amp; npm run dev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Contact form shows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not running or DB offline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both backend and MySQL are running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 login fails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Wrong credentials or backend down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Verify username/password. Check backend is running.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Images not showing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Backend static files not served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Restart backend server</w:t>
            </w:r>
          </w:p>
        </w:tc>
      </w:tr>
      <w:tr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Language not switching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localStorage blocked by browser</w:t>
            </w:r>
          </w:p>
        </w:tc>
        <w:tc>
          <w:tcPr>
            <w:shd w:fill="FFFFFF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browser privacy settings</w:t>
            </w:r>
          </w:p>
        </w:tc>
      </w:tr>
      <w:tr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White page / no content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Frontend build error</w:t>
            </w:r>
          </w:p>
        </w:tc>
        <w:tc>
          <w:tcPr>
            <w:shd w:fill="FDF9F7" w:val="clear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Check browser console (F12) for errors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C9967A" w:sz="4"/>
        </w:pBdr>
        <w:spacing w:after="200" w:before="400"/>
      </w:pPr>
      <w:r>
        <w:t xml:space="preserve">5. Quick Reference</w:t>
      </w:r>
    </w:p>
    <w:p>
      <w:pPr>
        <w:pStyle w:val="Heading2"/>
        <w:spacing w:after="160" w:before="300"/>
      </w:pPr>
      <w:r>
        <w:t xml:space="preserve">5.1 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Public Website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Panel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http://localhost:5173/admin/login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Banners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http://localhost:5173/admin/banners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Categories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http://localhost:5173/admin/categories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Products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http://localhost:5173/admin/products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Contacts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http://localhost:5173/admin/contacts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Admin — Settings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http://localhost:5173/admin/settings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5.2  Image Upload Limits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Max file size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5 MB per image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Allowed formats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JPEG, JPG, PNG, WebP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Max images/product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10 images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Banner image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1 image per banner (replace to update)</w:t>
            </w:r>
          </w:p>
        </w:tc>
      </w:tr>
    </w:tbl>
    <w:p>
      <w:pPr>
        <w:spacing w:after="240"/>
      </w:pPr>
    </w:p>
    <w:p>
      <w:pPr>
        <w:pStyle w:val="Heading2"/>
        <w:spacing w:after="160" w:before="300"/>
      </w:pPr>
      <w:r>
        <w:t xml:space="preserve">5.3  Admin Credentials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username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Default password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admin1234</w:t>
            </w:r>
          </w:p>
        </w:tc>
      </w:tr>
      <w:tr>
        <w:tc>
          <w:tcPr>
            <w:tcW w:type="pct" w:w="30%"/>
            <w:shd w:fill="F5EDE8" w:val="clear"/>
          </w:tcPr>
          <w:p>
            <w:r>
              <w:rPr>
                <w:rFonts w:ascii="Sarabun" w:cs="Sarabun" w:eastAsia="Sarabun" w:hAnsi="Sarabun"/>
                <w:b/>
                <w:bCs/>
                <w:color w:val="C9967A"/>
                <w:sz w:val="20"/>
                <w:szCs w:val="20"/>
              </w:rPr>
              <w:t xml:space="preserve">Session expires</w:t>
            </w:r>
          </w:p>
        </w:tc>
        <w:tc>
          <w:tcPr>
            <w:tcW w:type="pct" w:w="70%"/>
          </w:tcPr>
          <w:p>
            <w:r>
              <w:rPr>
                <w:rFonts w:ascii="Sarabun" w:cs="Sarabun" w:eastAsia="Sarabun" w:hAnsi="Sarabun"/>
                <w:color w:val="2C2C2C"/>
                <w:sz w:val="20"/>
                <w:szCs w:val="20"/>
              </w:rPr>
              <w:t xml:space="preserve">24 hours after login</w:t>
            </w:r>
          </w:p>
        </w:tc>
      </w:tr>
    </w:tbl>
    <w:p>
      <w:pPr>
        <w:shd w:fill="FFF8F5" w:val="clear"/>
        <w:spacing w:after="120" w:before="80"/>
        <w:ind w:left="288"/>
      </w:pPr>
      <w:r>
        <w:rPr>
          <w:rFonts w:ascii="Sarabun" w:cs="Sarabun" w:eastAsia="Sarabun" w:hAnsi="Sarabun"/>
          <w:b/>
          <w:bCs/>
          <w:color w:val="C9967A"/>
          <w:sz w:val="20"/>
          <w:szCs w:val="20"/>
        </w:rPr>
        <w:t xml:space="preserve">📌 Note: </w:t>
      </w:r>
      <w:r>
        <w:rPr>
          <w:rFonts w:ascii="Sarabun" w:cs="Sarabun" w:eastAsia="Sarabun" w:hAnsi="Sarabun"/>
          <w:color w:val="9A8F8A"/>
          <w:sz w:val="20"/>
          <w:szCs w:val="20"/>
        </w:rPr>
        <w:t xml:space="preserve">Change the default password after first use.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DDD9" w:sz="1"/>
      </w:pBdr>
      <w:jc w:val="center"/>
    </w:pPr>
    <w:r>
      <w:rPr>
        <w:rFonts w:ascii="Sarabun" w:cs="Sarabun" w:eastAsia="Sarabun" w:hAnsi="Sarabun"/>
        <w:color w:val="9A8F8A"/>
        <w:sz w:val="18"/>
        <w:szCs w:val="18"/>
      </w:rPr>
      <w:t xml:space="preserve">Version 1.0.0  |  2026-05-01  |  Page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arabun" w:cs="Sarabun" w:eastAsia="Sarabun" w:hAnsi="Sarabun"/>
        <w:color w:val="9A8F8A"/>
        <w:sz w:val="18"/>
        <w:szCs w:val="18"/>
      </w:rPr>
      <w:t xml:space="preserve"> of </w:t>
    </w:r>
    <w:r>
      <w:rPr>
        <w:rFonts w:ascii="Sarabun" w:cs="Sarabun" w:eastAsia="Sarabun" w:hAnsi="Sarabun"/>
        <w:color w:val="C996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DDD9" w:sz="1"/>
      </w:pBdr>
      <w:jc w:val="right"/>
    </w:pPr>
    <w:r>
      <w:rPr>
        <w:rFonts w:ascii="Sarabun" w:cs="Sarabun" w:eastAsia="Sarabun" w:hAnsi="Sarabun"/>
        <w:color w:val="9A8F8A"/>
        <w:sz w:val="18"/>
        <w:szCs w:val="18"/>
      </w:rPr>
      <w:t xml:space="preserve">✦ Cosmetic  —  User Manual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200" w:before="400"/>
    </w:pPr>
    <w:rPr>
      <w:rFonts w:ascii="Sarabun" w:cs="Sarabun" w:eastAsia="Sarabun" w:hAnsi="Sarabun"/>
      <w:b/>
      <w:bCs/>
      <w:color w:val="C9967A"/>
      <w:sz w:val="36"/>
      <w:szCs w:val="36"/>
    </w:rPr>
  </w:style>
  <w:style w:type="paragraph" w:styleId="Heading2">
    <w:name w:val="Heading 2"/>
    <w:basedOn w:val="Normal"/>
    <w:next w:val="Normal"/>
    <w:pPr>
      <w:spacing w:after="160" w:before="320"/>
    </w:pPr>
    <w:rPr>
      <w:rFonts w:ascii="Sarabun" w:cs="Sarabun" w:eastAsia="Sarabun" w:hAnsi="Sarabun"/>
      <w:b/>
      <w:bCs/>
      <w:color w:val="2C2C2C"/>
      <w:sz w:val="28"/>
      <w:szCs w:val="28"/>
    </w:rPr>
  </w:style>
  <w:style w:type="paragraph" w:styleId="Heading3">
    <w:name w:val="Heading 3"/>
    <w:basedOn w:val="Normal"/>
    <w:next w:val="Normal"/>
    <w:pPr>
      <w:spacing w:after="120" w:before="240"/>
    </w:pPr>
    <w:rPr>
      <w:rFonts w:ascii="Sarabun" w:cs="Sarabun" w:eastAsia="Sarabun" w:hAnsi="Sarabun"/>
      <w:b/>
      <w:bCs/>
      <w:color w:val="C8A96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14ee8c4faf7e2de89d744d895e7cb2faffe366c.png"/><Relationship Id="rId10" Type="http://schemas.openxmlformats.org/officeDocument/2006/relationships/image" Target="media/f3627a73d8bc2f5e0774e39304d23c032a1e7fa7.png"/><Relationship Id="rId11" Type="http://schemas.openxmlformats.org/officeDocument/2006/relationships/image" Target="media/eeebfeba7baa092de2e29a07be53f836413dc5cd.png"/><Relationship Id="rId12" Type="http://schemas.openxmlformats.org/officeDocument/2006/relationships/image" Target="media/a54f305e2d69a203486371779c98c785090d2e51.png"/><Relationship Id="rId13" Type="http://schemas.openxmlformats.org/officeDocument/2006/relationships/image" Target="media/865f75c9569ef7e108cf0fc353958dda518839f5.png"/><Relationship Id="rId14" Type="http://schemas.openxmlformats.org/officeDocument/2006/relationships/image" Target="media/a45f1447ea846e6928477a90e727378c6d2c373a.png"/><Relationship Id="rId15" Type="http://schemas.openxmlformats.org/officeDocument/2006/relationships/image" Target="media/320d4debdd84c676be4db94d5db68b9344255c28.png"/><Relationship Id="rId16" Type="http://schemas.openxmlformats.org/officeDocument/2006/relationships/image" Target="media/7256597885fd561d4dd789026ac97c9f1dda303c.png"/><Relationship Id="rId17" Type="http://schemas.openxmlformats.org/officeDocument/2006/relationships/image" Target="media/68fc18bdb9057934b62a420680b611615441c4b0.png"/><Relationship Id="rId18" Type="http://schemas.openxmlformats.org/officeDocument/2006/relationships/image" Target="media/68fe49fa43f315d8e3065b4872d4b5add94c3b85.png"/><Relationship Id="rId19" Type="http://schemas.openxmlformats.org/officeDocument/2006/relationships/image" Target="media/e1779383fa394805e45993a032fb819d01fbdc8f.png"/><Relationship Id="rId20" Type="http://schemas.openxmlformats.org/officeDocument/2006/relationships/image" Target="media/e8c999c5ad6e34a13f84a997e2226eb815efbb70.png"/><Relationship Id="rId21" Type="http://schemas.openxmlformats.org/officeDocument/2006/relationships/image" Target="media/1d5f1f5dce2585fb8528068da233f0f103e8cc8a.png"/><Relationship Id="rId22" Type="http://schemas.openxmlformats.org/officeDocument/2006/relationships/image" Target="media/07c1f15eb52bbca66ca10f0d0a1bc46714dbca23.png"/><Relationship Id="rId23" Type="http://schemas.openxmlformats.org/officeDocument/2006/relationships/image" Target="media/bee4b87e0daf858bc5193259ebd2b46c3a5c069f.png"/><Relationship Id="rId24" Type="http://schemas.openxmlformats.org/officeDocument/2006/relationships/image" Target="media/ad689d5222ad0ee25d84453dae294cc151551cec.png"/><Relationship Id="rId25" Type="http://schemas.openxmlformats.org/officeDocument/2006/relationships/image" Target="media/fddeca4f4221e744e65b3b91eba9f7413387867e.png"/><Relationship Id="rId26" Type="http://schemas.openxmlformats.org/officeDocument/2006/relationships/image" Target="media/e251f8806f7568f973b44440b7dc5d05563b9794.png"/><Relationship Id="rId27" Type="http://schemas.openxmlformats.org/officeDocument/2006/relationships/image" Target="media/2b4760baab5917f0c24da624052d0558517e901c.png"/><Relationship Id="rId28" Type="http://schemas.openxmlformats.org/officeDocument/2006/relationships/image" Target="media/457f13b5359abc459272d35faede78d9568e07f1.png"/><Relationship Id="rId29" Type="http://schemas.openxmlformats.org/officeDocument/2006/relationships/image" Target="media/9138fdde9493adde1c2526bbad1efebd1dce0fd0.png"/><Relationship Id="rId30" Type="http://schemas.openxmlformats.org/officeDocument/2006/relationships/image" Target="media/9de3fe5168bfb56737530a5a575ee130beebaffa.png"/><Relationship Id="rId31" Type="http://schemas.openxmlformats.org/officeDocument/2006/relationships/image" Target="media/f8336b437c8070329040e41737f9aae5fd09218f.png"/><Relationship Id="rId32" Type="http://schemas.openxmlformats.org/officeDocument/2006/relationships/image" Target="media/35d1616173ee761c26cb553d2c13b8c7e075619e.png"/><Relationship Id="rId33" Type="http://schemas.openxmlformats.org/officeDocument/2006/relationships/image" Target="media/9012c4c1b037a6f781798b2a7dd8efa411e661d7.png"/><Relationship Id="rId34" Type="http://schemas.openxmlformats.org/officeDocument/2006/relationships/image" Target="media/bd74eede698d87d2c873ca644d5e2259fa10ba01.png"/><Relationship Id="rId3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Cosmetic Website User Manual</dc:title>
  <dc:creator>Cosmetic Website</dc:creator>
  <cp:lastModifiedBy>Un-named</cp:lastModifiedBy>
  <cp:revision>1</cp:revision>
  <dcterms:created xsi:type="dcterms:W3CDTF">2026-05-05T18:55:23.471Z</dcterms:created>
  <dcterms:modified xsi:type="dcterms:W3CDTF">2026-05-05T18:55:23.471Z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