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5166" w:rsidRPr="00032626" w:rsidRDefault="00B02CDC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F</w:t>
      </w:r>
      <w:r w:rsidR="00D205B0" w:rsidRPr="00032626">
        <w:rPr>
          <w:b/>
          <w:sz w:val="28"/>
          <w:szCs w:val="28"/>
        </w:rPr>
        <w:t>UNDAÇÃO OSWALDO ARANHA</w:t>
      </w:r>
    </w:p>
    <w:p w:rsidR="00DB5166" w:rsidRPr="00032626" w:rsidRDefault="00D205B0">
      <w:pPr>
        <w:spacing w:line="360" w:lineRule="auto"/>
        <w:jc w:val="center"/>
        <w:rPr>
          <w:sz w:val="28"/>
          <w:szCs w:val="28"/>
        </w:rPr>
      </w:pPr>
      <w:r w:rsidRPr="00032626">
        <w:rPr>
          <w:b/>
          <w:sz w:val="28"/>
          <w:szCs w:val="28"/>
        </w:rPr>
        <w:t>CENTRO UNIVERSITÁRIO DE VOLTA REDONDA</w:t>
      </w:r>
    </w:p>
    <w:p w:rsidR="00DB5166" w:rsidRPr="00032626" w:rsidRDefault="00D205B0">
      <w:pPr>
        <w:spacing w:line="360" w:lineRule="auto"/>
        <w:jc w:val="center"/>
        <w:rPr>
          <w:sz w:val="28"/>
          <w:szCs w:val="28"/>
        </w:rPr>
      </w:pPr>
      <w:r w:rsidRPr="00032626">
        <w:rPr>
          <w:b/>
          <w:sz w:val="28"/>
          <w:szCs w:val="28"/>
        </w:rPr>
        <w:t>CURSO DE SISTEMAS DE INFORMAÇÃO</w:t>
      </w:r>
    </w:p>
    <w:p w:rsidR="00DB5166" w:rsidRPr="00032626" w:rsidRDefault="00D205B0">
      <w:pPr>
        <w:jc w:val="center"/>
        <w:rPr>
          <w:sz w:val="28"/>
          <w:szCs w:val="28"/>
        </w:rPr>
      </w:pPr>
      <w:r w:rsidRPr="00032626">
        <w:rPr>
          <w:b/>
          <w:sz w:val="28"/>
          <w:szCs w:val="28"/>
        </w:rPr>
        <w:t>RELATÓRIO TÉCNICO</w:t>
      </w: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496C08" w:rsidRDefault="00496C08">
      <w:pPr>
        <w:jc w:val="center"/>
        <w:rPr>
          <w:sz w:val="28"/>
          <w:szCs w:val="28"/>
          <w:lang w:val="en-US"/>
        </w:rPr>
      </w:pPr>
      <w:r w:rsidRPr="00496C08">
        <w:rPr>
          <w:b/>
          <w:sz w:val="28"/>
          <w:szCs w:val="28"/>
          <w:lang w:val="en-US"/>
        </w:rPr>
        <w:t>View e Materialized View (Snapshot)</w:t>
      </w:r>
    </w:p>
    <w:p w:rsidR="00DB5166" w:rsidRPr="00496C08" w:rsidRDefault="00DB5166">
      <w:pPr>
        <w:jc w:val="center"/>
        <w:rPr>
          <w:lang w:val="en-US"/>
        </w:rPr>
      </w:pPr>
    </w:p>
    <w:p w:rsidR="00DB5166" w:rsidRPr="00496C08" w:rsidRDefault="00DB5166">
      <w:pPr>
        <w:jc w:val="center"/>
        <w:rPr>
          <w:lang w:val="en-US"/>
        </w:rPr>
      </w:pPr>
    </w:p>
    <w:p w:rsidR="00DB5166" w:rsidRPr="00496C08" w:rsidRDefault="00DB5166">
      <w:pPr>
        <w:jc w:val="center"/>
        <w:rPr>
          <w:lang w:val="en-US"/>
        </w:rPr>
      </w:pPr>
    </w:p>
    <w:p w:rsidR="00DB5166" w:rsidRPr="00496C08" w:rsidRDefault="00DB5166">
      <w:pPr>
        <w:jc w:val="center"/>
        <w:rPr>
          <w:lang w:val="en-US"/>
        </w:rPr>
      </w:pPr>
    </w:p>
    <w:p w:rsidR="00DB5166" w:rsidRPr="00032626" w:rsidRDefault="00D205B0">
      <w:pPr>
        <w:jc w:val="center"/>
      </w:pPr>
      <w:r w:rsidRPr="00032626">
        <w:t>Autor(es)</w:t>
      </w:r>
    </w:p>
    <w:p w:rsidR="00DB5166" w:rsidRPr="00032626" w:rsidRDefault="00D205B0">
      <w:pPr>
        <w:jc w:val="center"/>
      </w:pPr>
      <w:r w:rsidRPr="00032626">
        <w:rPr>
          <w:b/>
        </w:rPr>
        <w:t xml:space="preserve">Ahmad </w:t>
      </w:r>
      <w:proofErr w:type="spellStart"/>
      <w:r w:rsidRPr="00032626">
        <w:rPr>
          <w:b/>
        </w:rPr>
        <w:t>Kassem</w:t>
      </w:r>
      <w:proofErr w:type="spellEnd"/>
      <w:r w:rsidRPr="00032626">
        <w:rPr>
          <w:b/>
        </w:rPr>
        <w:t xml:space="preserve"> Abbas</w:t>
      </w: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B5166">
      <w:pPr>
        <w:jc w:val="center"/>
      </w:pPr>
    </w:p>
    <w:p w:rsidR="00DB5166" w:rsidRPr="00032626" w:rsidRDefault="00D205B0">
      <w:pPr>
        <w:jc w:val="center"/>
      </w:pPr>
      <w:r w:rsidRPr="00032626">
        <w:rPr>
          <w:b/>
        </w:rPr>
        <w:br/>
      </w:r>
      <w:r w:rsidRPr="00032626">
        <w:t>Orientador(es)</w:t>
      </w:r>
    </w:p>
    <w:p w:rsidR="00DB5166" w:rsidRPr="00032626" w:rsidRDefault="00ED554C">
      <w:pPr>
        <w:jc w:val="center"/>
      </w:pPr>
      <w:proofErr w:type="spellStart"/>
      <w:r>
        <w:rPr>
          <w:b/>
        </w:rPr>
        <w:t>Rosenclever</w:t>
      </w:r>
      <w:proofErr w:type="spellEnd"/>
      <w:r>
        <w:rPr>
          <w:b/>
        </w:rPr>
        <w:t xml:space="preserve"> Lopes </w:t>
      </w:r>
      <w:proofErr w:type="spellStart"/>
      <w:r>
        <w:rPr>
          <w:b/>
        </w:rPr>
        <w:t>Gazoni</w:t>
      </w:r>
      <w:proofErr w:type="spellEnd"/>
    </w:p>
    <w:p w:rsidR="00DB5166" w:rsidRPr="00032626" w:rsidRDefault="00DB5166">
      <w:pPr>
        <w:jc w:val="center"/>
      </w:pPr>
      <w:bookmarkStart w:id="0" w:name="_gjdgxs" w:colFirst="0" w:colLast="0"/>
      <w:bookmarkEnd w:id="0"/>
    </w:p>
    <w:p w:rsidR="00DB5166" w:rsidRPr="00032626" w:rsidRDefault="00DB5166">
      <w:pPr>
        <w:jc w:val="center"/>
      </w:pPr>
    </w:p>
    <w:p w:rsidR="00DB5166" w:rsidRPr="00032626" w:rsidRDefault="00D205B0">
      <w:pPr>
        <w:jc w:val="center"/>
      </w:pPr>
      <w:r w:rsidRPr="00032626">
        <w:t>Volta Redonda</w:t>
      </w:r>
    </w:p>
    <w:p w:rsidR="00DB5166" w:rsidRPr="00032626" w:rsidRDefault="00D205B0">
      <w:pPr>
        <w:jc w:val="center"/>
      </w:pPr>
      <w:r w:rsidRPr="00032626">
        <w:t>0</w:t>
      </w:r>
      <w:r w:rsidR="00ED554C">
        <w:t>6</w:t>
      </w:r>
      <w:r w:rsidRPr="00032626">
        <w:t>/2017</w:t>
      </w:r>
      <w:r w:rsidRPr="0003262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hidden="0" allowOverlap="1">
                <wp:simplePos x="0" y="0"/>
                <wp:positionH relativeFrom="margin">
                  <wp:posOffset>5651500</wp:posOffset>
                </wp:positionH>
                <wp:positionV relativeFrom="paragraph">
                  <wp:posOffset>114300</wp:posOffset>
                </wp:positionV>
                <wp:extent cx="101600" cy="2032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8375" y="3679036"/>
                          <a:ext cx="95250" cy="201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5166" w:rsidRDefault="00DB51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445pt;margin-top:9pt;width:8pt;height:16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" o:allowincell="f" stroked="f">
                <v:textbox inset="2.53958mm,2.53958mm,2.53958mm,2.53958mm">
                  <w:txbxContent>
                    <w:p w:rsidR="00DB5166" w:rsidRDefault="00DB5166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AA0525" w:rsidRPr="00032626" w:rsidRDefault="00AA0525" w:rsidP="00AA0525"/>
    <w:p w:rsidR="00DB5166" w:rsidRPr="00181794" w:rsidRDefault="00496C08" w:rsidP="00AA0525">
      <w:pPr>
        <w:jc w:val="center"/>
        <w:rPr>
          <w:lang w:val="en-US"/>
        </w:rPr>
      </w:pPr>
      <w:r w:rsidRPr="00181794">
        <w:rPr>
          <w:b/>
          <w:sz w:val="28"/>
          <w:szCs w:val="28"/>
          <w:lang w:val="en-US"/>
        </w:rPr>
        <w:t>View e Materialized View (Snapshot)</w:t>
      </w:r>
    </w:p>
    <w:p w:rsidR="00DB5166" w:rsidRPr="00181794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Pr="00181794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Pr="00181794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Pr="00181794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Pr="00181794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Pr="00181794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Pr="00181794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Pr="00181794" w:rsidRDefault="00D205B0">
      <w:pPr>
        <w:tabs>
          <w:tab w:val="left" w:pos="5295"/>
        </w:tabs>
        <w:spacing w:line="360" w:lineRule="auto"/>
        <w:ind w:left="357"/>
        <w:rPr>
          <w:rFonts w:eastAsia="Calibri"/>
          <w:lang w:val="en-US"/>
        </w:rPr>
      </w:pPr>
      <w:r w:rsidRPr="00181794">
        <w:rPr>
          <w:rFonts w:eastAsia="Calibri"/>
          <w:lang w:val="en-US"/>
        </w:rPr>
        <w:tab/>
      </w:r>
    </w:p>
    <w:p w:rsidR="00DB5166" w:rsidRPr="00181794" w:rsidRDefault="00DB5166">
      <w:pPr>
        <w:tabs>
          <w:tab w:val="left" w:pos="5295"/>
        </w:tabs>
        <w:spacing w:line="360" w:lineRule="auto"/>
        <w:ind w:left="357"/>
        <w:rPr>
          <w:rFonts w:eastAsia="Calibri"/>
          <w:lang w:val="en-US"/>
        </w:rPr>
      </w:pPr>
    </w:p>
    <w:p w:rsidR="00DB5166" w:rsidRPr="00181794" w:rsidRDefault="00DB5166">
      <w:pPr>
        <w:tabs>
          <w:tab w:val="left" w:pos="5295"/>
        </w:tabs>
        <w:spacing w:line="360" w:lineRule="auto"/>
        <w:ind w:left="357"/>
        <w:rPr>
          <w:rFonts w:eastAsia="Calibri"/>
          <w:lang w:val="en-US"/>
        </w:rPr>
      </w:pPr>
    </w:p>
    <w:p w:rsidR="00DB5166" w:rsidRPr="00181794" w:rsidRDefault="00DB5166">
      <w:pPr>
        <w:tabs>
          <w:tab w:val="left" w:pos="5295"/>
        </w:tabs>
        <w:spacing w:line="360" w:lineRule="auto"/>
        <w:ind w:left="357"/>
        <w:rPr>
          <w:rFonts w:eastAsia="Calibri"/>
          <w:lang w:val="en-US"/>
        </w:rPr>
      </w:pPr>
    </w:p>
    <w:p w:rsidR="00DB5166" w:rsidRPr="00181794" w:rsidRDefault="00DB5166">
      <w:pPr>
        <w:tabs>
          <w:tab w:val="left" w:pos="5295"/>
        </w:tabs>
        <w:spacing w:line="360" w:lineRule="auto"/>
        <w:ind w:left="357"/>
        <w:rPr>
          <w:rFonts w:eastAsia="Calibri"/>
          <w:lang w:val="en-US"/>
        </w:rPr>
      </w:pPr>
    </w:p>
    <w:p w:rsidR="00DB5166" w:rsidRPr="00181794" w:rsidRDefault="00DB5166">
      <w:pPr>
        <w:tabs>
          <w:tab w:val="left" w:pos="5295"/>
        </w:tabs>
        <w:spacing w:line="360" w:lineRule="auto"/>
        <w:ind w:left="357"/>
        <w:rPr>
          <w:rFonts w:eastAsia="Calibri"/>
          <w:lang w:val="en-US"/>
        </w:rPr>
      </w:pPr>
    </w:p>
    <w:p w:rsidR="00DB5166" w:rsidRPr="00181794" w:rsidRDefault="00DB5166">
      <w:pPr>
        <w:spacing w:line="360" w:lineRule="auto"/>
        <w:ind w:left="360"/>
        <w:jc w:val="center"/>
        <w:rPr>
          <w:rFonts w:eastAsia="Calibri"/>
          <w:lang w:val="en-US"/>
        </w:rPr>
      </w:pPr>
    </w:p>
    <w:p w:rsidR="00DB5166" w:rsidRPr="00181794" w:rsidRDefault="00DB5166">
      <w:pPr>
        <w:keepNext/>
        <w:spacing w:line="360" w:lineRule="auto"/>
        <w:jc w:val="center"/>
        <w:rPr>
          <w:b/>
          <w:lang w:val="en-US"/>
        </w:rPr>
      </w:pPr>
    </w:p>
    <w:p w:rsidR="00DB5166" w:rsidRPr="00032626" w:rsidRDefault="00ED554C">
      <w:pPr>
        <w:spacing w:line="360" w:lineRule="auto"/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</w:t>
      </w:r>
      <w:r w:rsidR="00D205B0" w:rsidRPr="00032626">
        <w:rPr>
          <w:b/>
          <w:sz w:val="28"/>
          <w:szCs w:val="28"/>
          <w:u w:val="single"/>
        </w:rPr>
        <w:t>umário</w:t>
      </w:r>
    </w:p>
    <w:p w:rsidR="00DB5166" w:rsidRPr="00032626" w:rsidRDefault="00DB5166">
      <w:pPr>
        <w:spacing w:line="360" w:lineRule="auto"/>
        <w:ind w:left="360"/>
        <w:jc w:val="center"/>
      </w:pPr>
    </w:p>
    <w:sdt>
      <w:sdtPr>
        <w:id w:val="-1547216870"/>
        <w:docPartObj>
          <w:docPartGallery w:val="Table of Contents"/>
          <w:docPartUnique/>
        </w:docPartObj>
      </w:sdtPr>
      <w:sdtEndPr/>
      <w:sdtContent>
        <w:sdt>
          <w:sdtPr>
            <w:id w:val="598762696"/>
            <w:docPartObj>
              <w:docPartGallery w:val="Table of Contents"/>
              <w:docPartUnique/>
            </w:docPartObj>
          </w:sdtPr>
          <w:sdtEndPr/>
          <w:sdtContent>
            <w:p w:rsidR="00B02CDC" w:rsidRPr="00032626" w:rsidRDefault="00B02CDC" w:rsidP="00B02CDC">
              <w:pPr>
                <w:tabs>
                  <w:tab w:val="right" w:pos="9061"/>
                </w:tabs>
                <w:spacing w:line="360" w:lineRule="auto"/>
                <w:rPr>
                  <w:rFonts w:eastAsia="Calibri"/>
                  <w:sz w:val="22"/>
                  <w:szCs w:val="22"/>
                </w:rPr>
              </w:pPr>
              <w:r w:rsidRPr="00032626">
                <w:fldChar w:fldCharType="begin"/>
              </w:r>
              <w:r w:rsidRPr="00032626">
                <w:instrText xml:space="preserve"> TOC \h \u \z </w:instrText>
              </w:r>
              <w:r w:rsidRPr="00032626">
                <w:fldChar w:fldCharType="separate"/>
              </w:r>
            </w:p>
            <w:p w:rsidR="00B02CDC" w:rsidRPr="00032626" w:rsidRDefault="00B75EDB" w:rsidP="00B02CDC">
              <w:pPr>
                <w:tabs>
                  <w:tab w:val="right" w:pos="9061"/>
                </w:tabs>
                <w:spacing w:line="360" w:lineRule="auto"/>
                <w:rPr>
                  <w:rFonts w:eastAsia="Calibri"/>
                  <w:sz w:val="22"/>
                  <w:szCs w:val="22"/>
                </w:rPr>
              </w:pPr>
              <w:hyperlink w:anchor="_1fob9te">
                <w:r w:rsidR="00B02CDC" w:rsidRPr="00032626">
                  <w:t>1.0  INTRODUÇÃO</w:t>
                </w:r>
                <w:r w:rsidR="00B02CDC" w:rsidRPr="00032626">
                  <w:tab/>
                </w:r>
              </w:hyperlink>
              <w:r w:rsidR="00B2110C">
                <w:t>4</w:t>
              </w:r>
            </w:p>
            <w:p w:rsidR="00B02CDC" w:rsidRPr="00032626" w:rsidRDefault="00B75EDB" w:rsidP="00B02CDC">
              <w:pPr>
                <w:tabs>
                  <w:tab w:val="right" w:pos="9061"/>
                </w:tabs>
                <w:spacing w:line="360" w:lineRule="auto"/>
                <w:rPr>
                  <w:rFonts w:eastAsia="Calibri"/>
                  <w:sz w:val="22"/>
                  <w:szCs w:val="22"/>
                </w:rPr>
              </w:pPr>
              <w:hyperlink w:anchor="_3znysh7">
                <w:r w:rsidR="00B02CDC" w:rsidRPr="00032626">
                  <w:t>2.0  DESENVOLVIMENTO</w:t>
                </w:r>
                <w:r w:rsidR="00B02CDC" w:rsidRPr="00032626">
                  <w:tab/>
                </w:r>
              </w:hyperlink>
              <w:r w:rsidR="00B2110C">
                <w:rPr>
                  <w:rFonts w:eastAsia="Calibri"/>
                  <w:sz w:val="22"/>
                  <w:szCs w:val="22"/>
                </w:rPr>
                <w:t>5</w:t>
              </w:r>
            </w:p>
            <w:p w:rsidR="00B02CDC" w:rsidRPr="00032626" w:rsidRDefault="00B75EDB" w:rsidP="00B02CDC">
              <w:pPr>
                <w:tabs>
                  <w:tab w:val="right" w:pos="9061"/>
                </w:tabs>
                <w:spacing w:line="360" w:lineRule="auto"/>
                <w:ind w:left="240"/>
                <w:rPr>
                  <w:rFonts w:eastAsia="Calibri"/>
                  <w:sz w:val="22"/>
                  <w:szCs w:val="22"/>
                </w:rPr>
              </w:pPr>
              <w:hyperlink w:anchor="_2et92p0">
                <w:r w:rsidR="00B02CDC" w:rsidRPr="00032626">
                  <w:t>2.1  Objetivo Geral</w:t>
                </w:r>
                <w:r w:rsidR="00B02CDC" w:rsidRPr="00032626">
                  <w:tab/>
                </w:r>
              </w:hyperlink>
              <w:r w:rsidR="00F80573">
                <w:t>5</w:t>
              </w:r>
            </w:p>
            <w:p w:rsidR="00B02CDC" w:rsidRPr="00032626" w:rsidRDefault="00B75EDB" w:rsidP="00B02CDC">
              <w:pPr>
                <w:tabs>
                  <w:tab w:val="right" w:pos="9061"/>
                </w:tabs>
                <w:spacing w:line="360" w:lineRule="auto"/>
                <w:ind w:left="240"/>
                <w:rPr>
                  <w:rFonts w:eastAsia="Calibri"/>
                  <w:sz w:val="22"/>
                  <w:szCs w:val="22"/>
                </w:rPr>
              </w:pPr>
              <w:hyperlink w:anchor="_tyjcwt">
                <w:r w:rsidR="00B02CDC" w:rsidRPr="00032626">
                  <w:t xml:space="preserve">2.2  </w:t>
                </w:r>
                <w:r w:rsidR="00F80573">
                  <w:t>Views</w:t>
                </w:r>
                <w:r w:rsidR="00B02CDC" w:rsidRPr="00032626">
                  <w:tab/>
                </w:r>
              </w:hyperlink>
              <w:r w:rsidR="00F80573">
                <w:t>5</w:t>
              </w:r>
            </w:p>
            <w:p w:rsidR="00B02CDC" w:rsidRDefault="00B75EDB" w:rsidP="00B02CDC">
              <w:pPr>
                <w:tabs>
                  <w:tab w:val="right" w:pos="9061"/>
                </w:tabs>
                <w:spacing w:line="360" w:lineRule="auto"/>
                <w:ind w:left="240"/>
                <w:rPr>
                  <w:rFonts w:eastAsia="Calibri"/>
                  <w:sz w:val="22"/>
                  <w:szCs w:val="22"/>
                </w:rPr>
              </w:pPr>
              <w:hyperlink w:anchor="_1t3h5sf">
                <w:r w:rsidR="00B02CDC" w:rsidRPr="00032626">
                  <w:t xml:space="preserve">2.3  </w:t>
                </w:r>
                <w:r w:rsidR="00F80573">
                  <w:t>Materialized Views</w:t>
                </w:r>
                <w:r w:rsidR="00B02CDC" w:rsidRPr="00032626">
                  <w:tab/>
                </w:r>
              </w:hyperlink>
              <w:r w:rsidR="00F80573">
                <w:t>6</w:t>
              </w:r>
            </w:p>
            <w:p w:rsidR="00F80573" w:rsidRPr="00032626" w:rsidRDefault="00B75EDB" w:rsidP="00F80573">
              <w:pPr>
                <w:tabs>
                  <w:tab w:val="right" w:pos="9061"/>
                </w:tabs>
                <w:spacing w:line="360" w:lineRule="auto"/>
                <w:ind w:left="240"/>
                <w:rPr>
                  <w:rFonts w:eastAsia="Calibri"/>
                  <w:sz w:val="22"/>
                  <w:szCs w:val="22"/>
                </w:rPr>
              </w:pPr>
              <w:hyperlink w:anchor="_1t3h5sf">
                <w:r w:rsidR="00F80573">
                  <w:t>2.4</w:t>
                </w:r>
                <w:r w:rsidR="00F80573" w:rsidRPr="00032626">
                  <w:t xml:space="preserve">  </w:t>
                </w:r>
                <w:r w:rsidR="00F80573">
                  <w:t>Exemplo Prático de Materialized Views no HR</w:t>
                </w:r>
                <w:r w:rsidR="00F80573" w:rsidRPr="00032626">
                  <w:tab/>
                </w:r>
              </w:hyperlink>
              <w:r w:rsidR="00F80573">
                <w:t>6</w:t>
              </w:r>
            </w:p>
            <w:p w:rsidR="00B02CDC" w:rsidRPr="00032626" w:rsidRDefault="00B75EDB" w:rsidP="00B02CDC">
              <w:pPr>
                <w:tabs>
                  <w:tab w:val="right" w:pos="9061"/>
                </w:tabs>
                <w:spacing w:line="360" w:lineRule="auto"/>
                <w:rPr>
                  <w:rFonts w:eastAsia="Calibri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HYPERLINK \l "_3dy6vkm" \h </w:instrText>
              </w:r>
              <w:r>
                <w:fldChar w:fldCharType="separate"/>
              </w:r>
              <w:r w:rsidR="00B02CDC" w:rsidRPr="00032626">
                <w:t>3.0  CONCLUSÃO</w:t>
              </w:r>
              <w:r w:rsidR="00B02CDC" w:rsidRPr="00032626">
                <w:tab/>
              </w:r>
              <w:r>
                <w:fldChar w:fldCharType="end"/>
              </w:r>
              <w:r w:rsidR="00181794">
                <w:t>8</w:t>
              </w:r>
              <w:bookmarkStart w:id="1" w:name="_GoBack"/>
              <w:bookmarkEnd w:id="1"/>
            </w:p>
            <w:p w:rsidR="00B02CDC" w:rsidRPr="00032626" w:rsidRDefault="00B75EDB" w:rsidP="00B02CDC">
              <w:pPr>
                <w:tabs>
                  <w:tab w:val="right" w:pos="9061"/>
                </w:tabs>
                <w:spacing w:line="360" w:lineRule="auto"/>
                <w:rPr>
                  <w:rFonts w:eastAsia="Calibri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HYPERLINK \l "_2s8eyo1" \h </w:instrText>
              </w:r>
              <w:r>
                <w:fldChar w:fldCharType="separate"/>
              </w:r>
              <w:r w:rsidR="00B02CDC" w:rsidRPr="00032626">
                <w:t>REFERÊNCIAS BIBLIOGRÁFICAS</w:t>
              </w:r>
              <w:r w:rsidR="00B02CDC" w:rsidRPr="00032626">
                <w:tab/>
              </w:r>
              <w:r>
                <w:fldChar w:fldCharType="end"/>
              </w:r>
              <w:r w:rsidR="00B02CDC" w:rsidRPr="00032626">
                <w:fldChar w:fldCharType="end"/>
              </w:r>
              <w:r w:rsidR="00181794">
                <w:t>9</w:t>
              </w:r>
            </w:p>
          </w:sdtContent>
        </w:sdt>
        <w:p w:rsidR="00B02CDC" w:rsidRDefault="00B02CDC">
          <w:pPr>
            <w:tabs>
              <w:tab w:val="right" w:pos="9061"/>
            </w:tabs>
            <w:spacing w:line="360" w:lineRule="auto"/>
          </w:pPr>
        </w:p>
        <w:p w:rsidR="00DB5166" w:rsidRPr="00032626" w:rsidRDefault="00B75EDB">
          <w:pPr>
            <w:tabs>
              <w:tab w:val="right" w:pos="9061"/>
            </w:tabs>
            <w:spacing w:line="360" w:lineRule="auto"/>
            <w:rPr>
              <w:rFonts w:eastAsia="Calibri"/>
              <w:sz w:val="22"/>
              <w:szCs w:val="22"/>
            </w:rPr>
          </w:pPr>
        </w:p>
      </w:sdtContent>
    </w:sdt>
    <w:p w:rsidR="00DB5166" w:rsidRPr="00032626" w:rsidRDefault="00DB5166">
      <w:pPr>
        <w:tabs>
          <w:tab w:val="right" w:pos="9061"/>
        </w:tabs>
        <w:spacing w:line="360" w:lineRule="auto"/>
        <w:rPr>
          <w:rFonts w:eastAsia="Calibri"/>
          <w:sz w:val="22"/>
          <w:szCs w:val="22"/>
        </w:rPr>
      </w:pPr>
    </w:p>
    <w:p w:rsidR="00DB5166" w:rsidRPr="00032626" w:rsidRDefault="00DB5166">
      <w:pPr>
        <w:spacing w:line="360" w:lineRule="auto"/>
      </w:pPr>
    </w:p>
    <w:p w:rsidR="00DB5166" w:rsidRPr="00032626" w:rsidRDefault="00DB5166">
      <w:pPr>
        <w:keepNext/>
        <w:spacing w:line="360" w:lineRule="auto"/>
        <w:rPr>
          <w:rFonts w:eastAsia="Cambria"/>
          <w:b/>
          <w:sz w:val="32"/>
          <w:szCs w:val="32"/>
        </w:rPr>
      </w:pPr>
    </w:p>
    <w:p w:rsidR="00DB5166" w:rsidRPr="00032626" w:rsidRDefault="00DB5166">
      <w:pPr>
        <w:spacing w:line="360" w:lineRule="auto"/>
        <w:jc w:val="both"/>
      </w:pPr>
    </w:p>
    <w:p w:rsidR="00DB5166" w:rsidRPr="00032626" w:rsidRDefault="00DB5166">
      <w:pPr>
        <w:spacing w:line="360" w:lineRule="auto"/>
      </w:pPr>
    </w:p>
    <w:p w:rsidR="00DB5166" w:rsidRPr="00032626" w:rsidRDefault="00DB5166">
      <w:pPr>
        <w:spacing w:line="360" w:lineRule="auto"/>
      </w:pPr>
    </w:p>
    <w:p w:rsidR="00DB5166" w:rsidRPr="00032626" w:rsidRDefault="00DB5166">
      <w:pPr>
        <w:keepNext/>
        <w:spacing w:line="360" w:lineRule="auto"/>
        <w:rPr>
          <w:b/>
        </w:rPr>
      </w:pPr>
    </w:p>
    <w:p w:rsidR="00DB5166" w:rsidRPr="00032626" w:rsidRDefault="00D205B0">
      <w:r w:rsidRPr="00032626">
        <w:br w:type="page"/>
      </w:r>
    </w:p>
    <w:p w:rsidR="00DB5166" w:rsidRPr="00032626" w:rsidRDefault="00DB5166"/>
    <w:p w:rsidR="00DB5166" w:rsidRPr="00032626" w:rsidRDefault="00DB5166">
      <w:pPr>
        <w:keepNext/>
        <w:spacing w:line="360" w:lineRule="auto"/>
        <w:rPr>
          <w:rFonts w:eastAsia="Cambria"/>
          <w:sz w:val="32"/>
          <w:szCs w:val="32"/>
        </w:rPr>
      </w:pPr>
      <w:bookmarkStart w:id="2" w:name="_1fob9te" w:colFirst="0" w:colLast="0"/>
      <w:bookmarkEnd w:id="2"/>
    </w:p>
    <w:p w:rsidR="00DB5166" w:rsidRPr="00032626" w:rsidRDefault="00D205B0">
      <w:pPr>
        <w:keepNext/>
        <w:spacing w:line="360" w:lineRule="auto"/>
        <w:rPr>
          <w:b/>
        </w:rPr>
      </w:pPr>
      <w:proofErr w:type="gramStart"/>
      <w:r w:rsidRPr="00032626">
        <w:rPr>
          <w:b/>
        </w:rPr>
        <w:t>1.0  INTRODUÇÃO</w:t>
      </w:r>
      <w:proofErr w:type="gramEnd"/>
    </w:p>
    <w:p w:rsidR="00DB5166" w:rsidRPr="00032626" w:rsidRDefault="00DB5166">
      <w:pPr>
        <w:spacing w:line="360" w:lineRule="auto"/>
        <w:ind w:left="360"/>
        <w:jc w:val="both"/>
      </w:pPr>
    </w:p>
    <w:p w:rsidR="00DB5166" w:rsidRPr="00032626" w:rsidRDefault="00D205B0">
      <w:pPr>
        <w:spacing w:line="360" w:lineRule="auto"/>
        <w:ind w:firstLine="709"/>
        <w:jc w:val="both"/>
      </w:pPr>
      <w:r w:rsidRPr="00032626">
        <w:t>No relatório a seguir iremos tratar d</w:t>
      </w:r>
      <w:r w:rsidR="00B02CDC">
        <w:t xml:space="preserve">o conceito de </w:t>
      </w:r>
      <w:proofErr w:type="spellStart"/>
      <w:r w:rsidR="00B02CDC">
        <w:t>View</w:t>
      </w:r>
      <w:proofErr w:type="spellEnd"/>
      <w:r w:rsidR="00B02CDC">
        <w:t xml:space="preserve"> e </w:t>
      </w:r>
      <w:proofErr w:type="spellStart"/>
      <w:r w:rsidR="00B02CDC">
        <w:t>Materialized</w:t>
      </w:r>
      <w:proofErr w:type="spellEnd"/>
      <w:r w:rsidR="00B02CDC">
        <w:t xml:space="preserve"> </w:t>
      </w:r>
      <w:proofErr w:type="spellStart"/>
      <w:r w:rsidR="00B02CDC">
        <w:t>View</w:t>
      </w:r>
      <w:proofErr w:type="spellEnd"/>
      <w:r w:rsidR="00B02CDC">
        <w:t>(Snapshot)</w:t>
      </w:r>
      <w:r w:rsidRPr="00032626">
        <w:t xml:space="preserve">. É um trabalho proposto pela disciplina de </w:t>
      </w:r>
      <w:r w:rsidR="00B02CDC">
        <w:t>Banco de Dados II</w:t>
      </w:r>
      <w:r w:rsidRPr="00032626">
        <w:t xml:space="preserve">, coordenada pelo </w:t>
      </w:r>
      <w:r w:rsidR="00B02CDC">
        <w:t>mestre</w:t>
      </w:r>
      <w:r w:rsidRPr="00032626">
        <w:t xml:space="preserve"> e professor </w:t>
      </w:r>
      <w:proofErr w:type="spellStart"/>
      <w:r w:rsidR="00B02CDC">
        <w:t>Rosenclever</w:t>
      </w:r>
      <w:proofErr w:type="spellEnd"/>
      <w:r w:rsidRPr="00032626">
        <w:t xml:space="preserve"> </w:t>
      </w:r>
      <w:r w:rsidR="00B02CDC">
        <w:t>Lopes</w:t>
      </w:r>
      <w:r w:rsidRPr="00032626">
        <w:t xml:space="preserve"> </w:t>
      </w:r>
      <w:proofErr w:type="spellStart"/>
      <w:r w:rsidR="00B02CDC">
        <w:t>Gazoni</w:t>
      </w:r>
      <w:proofErr w:type="spellEnd"/>
      <w:r w:rsidRPr="00032626">
        <w:t xml:space="preserve">, cuja finalidade é analisar e </w:t>
      </w:r>
      <w:r w:rsidR="00B02CDC">
        <w:t xml:space="preserve">demonstrar o funcionamento das </w:t>
      </w:r>
      <w:proofErr w:type="spellStart"/>
      <w:r w:rsidR="00B02CDC">
        <w:t>Views</w:t>
      </w:r>
      <w:proofErr w:type="spellEnd"/>
      <w:r w:rsidR="00B02CDC">
        <w:t xml:space="preserve"> e </w:t>
      </w:r>
      <w:proofErr w:type="spellStart"/>
      <w:r w:rsidR="00B02CDC">
        <w:t>Materialized</w:t>
      </w:r>
      <w:proofErr w:type="spellEnd"/>
      <w:r w:rsidR="00B02CDC">
        <w:t xml:space="preserve"> </w:t>
      </w:r>
      <w:proofErr w:type="spellStart"/>
      <w:r w:rsidR="00B02CDC">
        <w:t>View</w:t>
      </w:r>
      <w:proofErr w:type="spellEnd"/>
      <w:r w:rsidR="00B02CDC">
        <w:t xml:space="preserve"> (Snapshot)</w:t>
      </w:r>
      <w:r w:rsidRPr="00032626">
        <w:t xml:space="preserve"> e</w:t>
      </w:r>
      <w:r w:rsidR="00B02CDC">
        <w:t xml:space="preserve"> que</w:t>
      </w:r>
      <w:r w:rsidRPr="00032626">
        <w:t xml:space="preserve"> são de suma importância para a área da Tecnologia da Informação.</w:t>
      </w:r>
    </w:p>
    <w:p w:rsidR="00DB5166" w:rsidRPr="00032626" w:rsidRDefault="00D205B0">
      <w:pPr>
        <w:spacing w:line="360" w:lineRule="auto"/>
        <w:ind w:firstLine="709"/>
        <w:jc w:val="both"/>
      </w:pPr>
      <w:r w:rsidRPr="00032626">
        <w:t>Para a confec</w:t>
      </w:r>
      <w:r w:rsidR="00B02CDC">
        <w:t>ção deste relatório foram utilizada</w:t>
      </w:r>
      <w:r w:rsidRPr="00032626">
        <w:t>s</w:t>
      </w:r>
      <w:r w:rsidR="00B02CDC">
        <w:t xml:space="preserve"> as documentações encontradas no site da Oracle, sites, blogs e fóruns especializados em Banco de Dados.</w:t>
      </w:r>
    </w:p>
    <w:p w:rsidR="00DB5166" w:rsidRPr="00032626" w:rsidRDefault="00D205B0">
      <w:pPr>
        <w:spacing w:line="360" w:lineRule="auto"/>
        <w:ind w:left="360"/>
        <w:jc w:val="both"/>
      </w:pPr>
      <w:bookmarkStart w:id="3" w:name="_3znysh7" w:colFirst="0" w:colLast="0"/>
      <w:bookmarkEnd w:id="3"/>
      <w:r w:rsidRPr="00032626">
        <w:t xml:space="preserve"> </w:t>
      </w:r>
    </w:p>
    <w:p w:rsidR="00DB5166" w:rsidRPr="00032626" w:rsidRDefault="00DB5166">
      <w:pPr>
        <w:keepNext/>
        <w:spacing w:line="360" w:lineRule="auto"/>
        <w:rPr>
          <w:b/>
        </w:rPr>
      </w:pPr>
    </w:p>
    <w:p w:rsidR="00DB5166" w:rsidRPr="00032626" w:rsidRDefault="00D205B0">
      <w:r w:rsidRPr="00032626">
        <w:br w:type="page"/>
      </w:r>
    </w:p>
    <w:p w:rsidR="00DB5166" w:rsidRPr="00032626" w:rsidRDefault="00DB5166"/>
    <w:p w:rsidR="00DB5166" w:rsidRPr="00032626" w:rsidRDefault="00DB5166">
      <w:pPr>
        <w:keepNext/>
        <w:spacing w:line="360" w:lineRule="auto"/>
        <w:rPr>
          <w:b/>
        </w:rPr>
      </w:pPr>
    </w:p>
    <w:p w:rsidR="00DB5166" w:rsidRPr="00032626" w:rsidRDefault="00D205B0">
      <w:pPr>
        <w:keepNext/>
        <w:spacing w:line="360" w:lineRule="auto"/>
        <w:rPr>
          <w:b/>
        </w:rPr>
      </w:pPr>
      <w:proofErr w:type="gramStart"/>
      <w:r w:rsidRPr="00032626">
        <w:rPr>
          <w:b/>
        </w:rPr>
        <w:t>2.0  DESENVOLVIMENTO</w:t>
      </w:r>
      <w:proofErr w:type="gramEnd"/>
    </w:p>
    <w:p w:rsidR="00DB5166" w:rsidRPr="00032626" w:rsidRDefault="00DB5166">
      <w:pPr>
        <w:tabs>
          <w:tab w:val="left" w:pos="2867"/>
        </w:tabs>
        <w:spacing w:line="360" w:lineRule="auto"/>
        <w:jc w:val="both"/>
      </w:pPr>
      <w:bookmarkStart w:id="4" w:name="_2et92p0" w:colFirst="0" w:colLast="0"/>
      <w:bookmarkEnd w:id="4"/>
    </w:p>
    <w:p w:rsidR="00DB5166" w:rsidRPr="00032626" w:rsidRDefault="00D205B0">
      <w:pPr>
        <w:spacing w:line="360" w:lineRule="auto"/>
        <w:ind w:left="426"/>
      </w:pPr>
      <w:proofErr w:type="gramStart"/>
      <w:r w:rsidRPr="00032626">
        <w:t>2.1  Objetivo</w:t>
      </w:r>
      <w:proofErr w:type="gramEnd"/>
      <w:r w:rsidRPr="00032626">
        <w:t xml:space="preserve"> Geral</w:t>
      </w:r>
    </w:p>
    <w:p w:rsidR="00DB5166" w:rsidRPr="00032626" w:rsidRDefault="00DB5166"/>
    <w:p w:rsidR="00DB5166" w:rsidRPr="00032626" w:rsidRDefault="00D205B0">
      <w:pPr>
        <w:spacing w:line="360" w:lineRule="auto"/>
        <w:ind w:left="426" w:firstLine="294"/>
        <w:jc w:val="both"/>
      </w:pPr>
      <w:bookmarkStart w:id="5" w:name="_tyjcwt" w:colFirst="0" w:colLast="0"/>
      <w:bookmarkEnd w:id="5"/>
      <w:r w:rsidRPr="00032626">
        <w:t>O relatório desenvolvido tem co</w:t>
      </w:r>
      <w:r w:rsidR="00ED554C">
        <w:t xml:space="preserve">mo objetivo principal explicar como funciona a </w:t>
      </w:r>
      <w:proofErr w:type="spellStart"/>
      <w:r w:rsidR="00ED554C">
        <w:t>View</w:t>
      </w:r>
      <w:proofErr w:type="spellEnd"/>
      <w:r w:rsidR="00ED554C">
        <w:t xml:space="preserve"> e a </w:t>
      </w:r>
      <w:proofErr w:type="spellStart"/>
      <w:r w:rsidR="00ED554C">
        <w:t>Materialized</w:t>
      </w:r>
      <w:proofErr w:type="spellEnd"/>
      <w:r w:rsidR="00ED554C">
        <w:t xml:space="preserve"> </w:t>
      </w:r>
      <w:proofErr w:type="spellStart"/>
      <w:r w:rsidR="00ED554C">
        <w:t>View</w:t>
      </w:r>
      <w:proofErr w:type="spellEnd"/>
      <w:r w:rsidR="00ED554C">
        <w:t xml:space="preserve"> (Snapshot)</w:t>
      </w:r>
      <w:r w:rsidR="00B02CDC">
        <w:t xml:space="preserve"> e seu funcionamento</w:t>
      </w:r>
      <w:r w:rsidRPr="00032626">
        <w:t>.</w:t>
      </w:r>
    </w:p>
    <w:p w:rsidR="00DB5166" w:rsidRPr="00032626" w:rsidRDefault="00DB5166">
      <w:pPr>
        <w:spacing w:line="360" w:lineRule="auto"/>
        <w:ind w:left="426"/>
      </w:pPr>
    </w:p>
    <w:p w:rsidR="00DB5166" w:rsidRDefault="00B02CDC">
      <w:pPr>
        <w:spacing w:line="360" w:lineRule="auto"/>
        <w:ind w:left="426"/>
      </w:pPr>
      <w:r>
        <w:t>2</w:t>
      </w:r>
      <w:r w:rsidR="00224EF5">
        <w:t xml:space="preserve">.2 </w:t>
      </w:r>
      <w:proofErr w:type="spellStart"/>
      <w:r w:rsidR="00224EF5">
        <w:t>Views</w:t>
      </w:r>
      <w:proofErr w:type="spellEnd"/>
      <w:r w:rsidR="00224EF5">
        <w:t xml:space="preserve"> </w:t>
      </w:r>
    </w:p>
    <w:p w:rsidR="00224EF5" w:rsidRDefault="00224EF5" w:rsidP="00F616DD">
      <w:pPr>
        <w:tabs>
          <w:tab w:val="left" w:pos="709"/>
        </w:tabs>
        <w:spacing w:line="360" w:lineRule="auto"/>
        <w:ind w:left="426"/>
      </w:pPr>
      <w:r>
        <w:tab/>
      </w:r>
      <w:r w:rsidR="00A663DF">
        <w:t>A</w:t>
      </w:r>
      <w:r w:rsidR="00B2110C">
        <w:t xml:space="preserve"> </w:t>
      </w:r>
      <w:proofErr w:type="spellStart"/>
      <w:r w:rsidR="00B2110C">
        <w:t>view</w:t>
      </w:r>
      <w:proofErr w:type="spellEnd"/>
      <w:r w:rsidR="00B2110C">
        <w:t xml:space="preserve"> é uma consulta simples que fica armazenada no banco de dados que cria uma ilusão de ser uma tabela, e sua principal utilidade é a segurança de dados, já que a </w:t>
      </w:r>
      <w:proofErr w:type="spellStart"/>
      <w:r w:rsidR="00B2110C">
        <w:t>view</w:t>
      </w:r>
      <w:proofErr w:type="spellEnd"/>
      <w:r w:rsidR="00B2110C">
        <w:t xml:space="preserve"> ajuda a manter a integridade dos dados e informações, visto que quando se cria a </w:t>
      </w:r>
      <w:proofErr w:type="spellStart"/>
      <w:r w:rsidR="00B2110C">
        <w:t>View</w:t>
      </w:r>
      <w:proofErr w:type="spellEnd"/>
      <w:r w:rsidR="00B2110C">
        <w:t>, só alguns usuários podem acessar algumas de suas informações</w:t>
      </w:r>
      <w:r w:rsidR="00F616DD">
        <w:t xml:space="preserve">. As </w:t>
      </w:r>
      <w:proofErr w:type="spellStart"/>
      <w:r w:rsidR="00F616DD">
        <w:t>views</w:t>
      </w:r>
      <w:proofErr w:type="spellEnd"/>
      <w:r w:rsidR="00F616DD">
        <w:t xml:space="preserve"> também tem características de tabelas comuns além de podermos trabalhar DML.</w:t>
      </w:r>
      <w:r w:rsidR="00B2110C">
        <w:t xml:space="preserve"> Ela pode ser utilizada para: </w:t>
      </w:r>
    </w:p>
    <w:p w:rsidR="00B2110C" w:rsidRDefault="00B2110C" w:rsidP="00B2110C">
      <w:pPr>
        <w:pStyle w:val="PargrafodaLista"/>
        <w:numPr>
          <w:ilvl w:val="0"/>
          <w:numId w:val="2"/>
        </w:numPr>
        <w:spacing w:line="360" w:lineRule="auto"/>
      </w:pPr>
      <w:r>
        <w:t>Simplificar as Queries e deixar de forma mais fácil o acesso de algumas informações;</w:t>
      </w:r>
    </w:p>
    <w:p w:rsidR="00B2110C" w:rsidRDefault="00B2110C" w:rsidP="00B2110C">
      <w:pPr>
        <w:pStyle w:val="PargrafodaLista"/>
        <w:numPr>
          <w:ilvl w:val="0"/>
          <w:numId w:val="2"/>
        </w:numPr>
        <w:spacing w:line="360" w:lineRule="auto"/>
      </w:pPr>
      <w:r>
        <w:t>Ter um controle maior dos usuários que acessam os dados da tabela;</w:t>
      </w:r>
    </w:p>
    <w:p w:rsidR="00B2110C" w:rsidRDefault="00B2110C" w:rsidP="00B2110C">
      <w:pPr>
        <w:pStyle w:val="PargrafodaLista"/>
        <w:numPr>
          <w:ilvl w:val="0"/>
          <w:numId w:val="2"/>
        </w:numPr>
        <w:spacing w:line="360" w:lineRule="auto"/>
      </w:pPr>
      <w:r>
        <w:t>Possibilita mostrar e ocultar alguns dados nas tabelas;</w:t>
      </w:r>
    </w:p>
    <w:p w:rsidR="00F616DD" w:rsidRDefault="00F616DD" w:rsidP="00B2110C">
      <w:pPr>
        <w:pStyle w:val="PargrafodaLista"/>
        <w:numPr>
          <w:ilvl w:val="0"/>
          <w:numId w:val="2"/>
        </w:numPr>
        <w:spacing w:line="360" w:lineRule="auto"/>
      </w:pPr>
      <w:r>
        <w:t>Aumentar “um pouco” a performance;</w:t>
      </w:r>
    </w:p>
    <w:p w:rsidR="00F616DD" w:rsidRDefault="00F616DD" w:rsidP="00B2110C">
      <w:pPr>
        <w:pStyle w:val="PargrafodaLista"/>
        <w:numPr>
          <w:ilvl w:val="0"/>
          <w:numId w:val="2"/>
        </w:numPr>
        <w:spacing w:line="360" w:lineRule="auto"/>
      </w:pPr>
      <w:r>
        <w:t xml:space="preserve">Evitar refazer </w:t>
      </w:r>
      <w:proofErr w:type="spellStart"/>
      <w:r>
        <w:t>selects</w:t>
      </w:r>
      <w:proofErr w:type="spellEnd"/>
      <w:r>
        <w:t xml:space="preserve"> complexos que são utilizadas várias vezes;</w:t>
      </w:r>
    </w:p>
    <w:p w:rsidR="00F616DD" w:rsidRDefault="00F616DD" w:rsidP="00B2110C">
      <w:pPr>
        <w:pStyle w:val="PargrafodaLista"/>
        <w:numPr>
          <w:ilvl w:val="0"/>
          <w:numId w:val="2"/>
        </w:numPr>
        <w:spacing w:line="360" w:lineRule="auto"/>
      </w:pPr>
      <w:r>
        <w:t>Aumenta a segurança do banco de dados, filtrando algumas colunas;</w:t>
      </w:r>
    </w:p>
    <w:p w:rsidR="00F616DD" w:rsidRDefault="00F616DD" w:rsidP="00F616DD">
      <w:pPr>
        <w:spacing w:line="360" w:lineRule="auto"/>
      </w:pPr>
    </w:p>
    <w:p w:rsidR="00F616DD" w:rsidRDefault="00F616DD" w:rsidP="00F616DD">
      <w:pPr>
        <w:spacing w:line="360" w:lineRule="auto"/>
      </w:pPr>
    </w:p>
    <w:p w:rsidR="00F616DD" w:rsidRDefault="00F616DD" w:rsidP="00AB7F6D">
      <w:pPr>
        <w:tabs>
          <w:tab w:val="left" w:pos="567"/>
        </w:tabs>
        <w:spacing w:line="360" w:lineRule="auto"/>
      </w:pPr>
      <w:r>
        <w:lastRenderedPageBreak/>
        <w:tab/>
        <w:t xml:space="preserve">2.3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(Snapshot) </w:t>
      </w:r>
    </w:p>
    <w:p w:rsidR="00686D21" w:rsidRDefault="00AB7F6D" w:rsidP="00686D21">
      <w:pPr>
        <w:tabs>
          <w:tab w:val="left" w:pos="426"/>
        </w:tabs>
        <w:spacing w:line="360" w:lineRule="auto"/>
      </w:pPr>
      <w:r>
        <w:tab/>
      </w:r>
      <w:r>
        <w:tab/>
      </w:r>
      <w:r w:rsidR="00C85971">
        <w:t xml:space="preserve">A </w:t>
      </w:r>
      <w:proofErr w:type="spellStart"/>
      <w:r w:rsidR="00C85971">
        <w:t>Materialized</w:t>
      </w:r>
      <w:proofErr w:type="spellEnd"/>
      <w:r w:rsidR="00C85971">
        <w:t xml:space="preserve"> </w:t>
      </w:r>
      <w:proofErr w:type="spellStart"/>
      <w:r w:rsidR="00C85971">
        <w:t>View</w:t>
      </w:r>
      <w:proofErr w:type="spellEnd"/>
      <w:r w:rsidR="00C85971">
        <w:t xml:space="preserve"> é uma </w:t>
      </w:r>
      <w:proofErr w:type="spellStart"/>
      <w:r w:rsidR="00C85971">
        <w:t>view</w:t>
      </w:r>
      <w:proofErr w:type="spellEnd"/>
      <w:r w:rsidR="00C85971">
        <w:t xml:space="preserve"> normal que cria uma tabela auxiliar, que serve para armazenar os dados de uma determinada query,</w:t>
      </w:r>
      <w:r w:rsidR="00686D21">
        <w:t xml:space="preserve"> assim toda vez que alguma tabela for atualizada no seu banco de dados, a próxima vez que você acessar os dados de uma </w:t>
      </w:r>
      <w:proofErr w:type="spellStart"/>
      <w:r w:rsidR="00686D21">
        <w:t>materialized</w:t>
      </w:r>
      <w:proofErr w:type="spellEnd"/>
      <w:r w:rsidR="00686D21">
        <w:t xml:space="preserve"> </w:t>
      </w:r>
      <w:proofErr w:type="spellStart"/>
      <w:r w:rsidR="00686D21">
        <w:t>view</w:t>
      </w:r>
      <w:proofErr w:type="spellEnd"/>
      <w:r w:rsidR="00686D21">
        <w:t>, ela</w:t>
      </w:r>
      <w:r w:rsidR="00C85971">
        <w:t xml:space="preserve"> </w:t>
      </w:r>
      <w:r w:rsidR="00686D21">
        <w:t xml:space="preserve">já estará atualizada, pois toda vez que você atualiza uma tabela que é necessária nessa </w:t>
      </w:r>
      <w:proofErr w:type="spellStart"/>
      <w:r w:rsidR="00686D21">
        <w:t>Materialized</w:t>
      </w:r>
      <w:proofErr w:type="spellEnd"/>
      <w:r w:rsidR="00686D21">
        <w:t xml:space="preserve"> </w:t>
      </w:r>
      <w:proofErr w:type="spellStart"/>
      <w:r w:rsidR="00686D21">
        <w:t>view</w:t>
      </w:r>
      <w:proofErr w:type="spellEnd"/>
      <w:r w:rsidR="00686D21">
        <w:t>, ela será atualizada automaticamente.</w:t>
      </w:r>
    </w:p>
    <w:p w:rsidR="00686D21" w:rsidRDefault="00686D21" w:rsidP="00686D21">
      <w:pPr>
        <w:tabs>
          <w:tab w:val="left" w:pos="426"/>
          <w:tab w:val="left" w:pos="567"/>
        </w:tabs>
        <w:spacing w:line="360" w:lineRule="auto"/>
      </w:pPr>
      <w:r>
        <w:tab/>
      </w:r>
    </w:p>
    <w:p w:rsidR="00686D21" w:rsidRDefault="00686D21" w:rsidP="00686D21">
      <w:pPr>
        <w:tabs>
          <w:tab w:val="left" w:pos="426"/>
          <w:tab w:val="left" w:pos="567"/>
        </w:tabs>
        <w:spacing w:line="360" w:lineRule="auto"/>
      </w:pPr>
      <w:r>
        <w:tab/>
        <w:t xml:space="preserve">2.3 Diferenças entre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432450" w:rsidRDefault="00432450" w:rsidP="00686D21">
      <w:pPr>
        <w:tabs>
          <w:tab w:val="left" w:pos="426"/>
          <w:tab w:val="left" w:pos="567"/>
        </w:tabs>
        <w:spacing w:line="360" w:lineRule="auto"/>
      </w:pPr>
    </w:p>
    <w:p w:rsidR="00432450" w:rsidRDefault="00432450" w:rsidP="00432450">
      <w:pPr>
        <w:tabs>
          <w:tab w:val="left" w:pos="426"/>
          <w:tab w:val="left" w:pos="567"/>
          <w:tab w:val="left" w:pos="709"/>
        </w:tabs>
        <w:spacing w:line="360" w:lineRule="auto"/>
      </w:pPr>
      <w:r>
        <w:tab/>
      </w:r>
      <w:r>
        <w:tab/>
      </w:r>
      <w:r>
        <w:tab/>
        <w:t xml:space="preserve">A diferença entre a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 a </w:t>
      </w:r>
      <w:proofErr w:type="spellStart"/>
      <w:r>
        <w:t>view</w:t>
      </w:r>
      <w:proofErr w:type="spellEnd"/>
      <w:r>
        <w:t xml:space="preserve">, é que a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cria uma tabela auxiliar</w:t>
      </w:r>
      <w:r w:rsidR="0099605F">
        <w:t xml:space="preserve"> que fica armazenada em disco que guarda o resultado</w:t>
      </w:r>
      <w:r>
        <w:t xml:space="preserve"> da query</w:t>
      </w:r>
      <w:r w:rsidR="00F07786">
        <w:t xml:space="preserve">, ela será atualizada sempre que ocorrer uma atualização em alguma das tabelas usadas pela </w:t>
      </w:r>
      <w:proofErr w:type="spellStart"/>
      <w:r w:rsidR="00F07786">
        <w:t>Materialized</w:t>
      </w:r>
      <w:proofErr w:type="spellEnd"/>
      <w:r w:rsidR="00F07786">
        <w:t xml:space="preserve"> </w:t>
      </w:r>
      <w:proofErr w:type="spellStart"/>
      <w:r w:rsidR="00F07786">
        <w:t>View</w:t>
      </w:r>
      <w:proofErr w:type="spellEnd"/>
      <w:r w:rsidR="00F07786">
        <w:t xml:space="preserve"> ela será atualizada automaticamente e da próxima vez que você realizar a consulta os dados já estarão atualizados</w:t>
      </w:r>
      <w:r>
        <w:t xml:space="preserve">, já a </w:t>
      </w:r>
      <w:proofErr w:type="spellStart"/>
      <w:r>
        <w:t>View</w:t>
      </w:r>
      <w:proofErr w:type="spellEnd"/>
      <w:r w:rsidR="0099605F">
        <w:t xml:space="preserve"> cria apenas uma tabela virtual, e podemos trabalhar a DML e a segurança de dados das tabelas, o que não ocorre na </w:t>
      </w:r>
      <w:proofErr w:type="spellStart"/>
      <w:r w:rsidR="0099605F">
        <w:t>Materialized</w:t>
      </w:r>
      <w:proofErr w:type="spellEnd"/>
      <w:r w:rsidR="0099605F">
        <w:t xml:space="preserve"> </w:t>
      </w:r>
      <w:proofErr w:type="spellStart"/>
      <w:r w:rsidR="0099605F">
        <w:t>View</w:t>
      </w:r>
      <w:proofErr w:type="spellEnd"/>
      <w:r w:rsidR="0099605F">
        <w:t>.</w:t>
      </w:r>
    </w:p>
    <w:p w:rsidR="0099605F" w:rsidRDefault="0099605F" w:rsidP="00432450">
      <w:pPr>
        <w:tabs>
          <w:tab w:val="left" w:pos="426"/>
          <w:tab w:val="left" w:pos="567"/>
          <w:tab w:val="left" w:pos="709"/>
        </w:tabs>
        <w:spacing w:line="360" w:lineRule="auto"/>
      </w:pPr>
    </w:p>
    <w:p w:rsidR="0099605F" w:rsidRDefault="0099605F" w:rsidP="00432450">
      <w:pPr>
        <w:tabs>
          <w:tab w:val="left" w:pos="426"/>
          <w:tab w:val="left" w:pos="567"/>
          <w:tab w:val="left" w:pos="709"/>
        </w:tabs>
        <w:spacing w:line="360" w:lineRule="auto"/>
      </w:pPr>
    </w:p>
    <w:p w:rsidR="0099605F" w:rsidRDefault="0099605F" w:rsidP="0099605F">
      <w:pPr>
        <w:tabs>
          <w:tab w:val="left" w:pos="426"/>
          <w:tab w:val="left" w:pos="567"/>
          <w:tab w:val="left" w:pos="709"/>
        </w:tabs>
        <w:spacing w:line="360" w:lineRule="auto"/>
      </w:pPr>
      <w:r>
        <w:tab/>
        <w:t xml:space="preserve">2.4 Exemplo de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no HR.</w:t>
      </w:r>
    </w:p>
    <w:p w:rsidR="000155C4" w:rsidRDefault="000155C4" w:rsidP="0099605F">
      <w:pPr>
        <w:tabs>
          <w:tab w:val="left" w:pos="426"/>
          <w:tab w:val="left" w:pos="567"/>
          <w:tab w:val="left" w:pos="709"/>
        </w:tabs>
        <w:spacing w:line="360" w:lineRule="auto"/>
      </w:pPr>
    </w:p>
    <w:p w:rsidR="000155C4" w:rsidRDefault="000155C4" w:rsidP="000155C4">
      <w:pPr>
        <w:pStyle w:val="PargrafodaLista"/>
        <w:numPr>
          <w:ilvl w:val="0"/>
          <w:numId w:val="4"/>
        </w:numPr>
        <w:tabs>
          <w:tab w:val="left" w:pos="426"/>
          <w:tab w:val="left" w:pos="567"/>
          <w:tab w:val="left" w:pos="709"/>
        </w:tabs>
        <w:spacing w:line="360" w:lineRule="auto"/>
      </w:pPr>
      <w:r w:rsidRPr="000155C4">
        <w:t xml:space="preserve">Crie uma </w:t>
      </w:r>
      <w:proofErr w:type="spellStart"/>
      <w:r w:rsidRPr="000155C4">
        <w:t>Materialized</w:t>
      </w:r>
      <w:proofErr w:type="spellEnd"/>
      <w:r w:rsidRPr="000155C4">
        <w:t xml:space="preserve"> </w:t>
      </w:r>
      <w:proofErr w:type="spellStart"/>
      <w:r w:rsidRPr="000155C4">
        <w:t>View</w:t>
      </w:r>
      <w:proofErr w:type="spellEnd"/>
      <w:r w:rsidRPr="000155C4">
        <w:t xml:space="preserve"> que liste todos os funcionários que ganham mais que a média salarial de todos os empregados.</w:t>
      </w:r>
    </w:p>
    <w:p w:rsidR="000155C4" w:rsidRDefault="000155C4" w:rsidP="000155C4">
      <w:pPr>
        <w:tabs>
          <w:tab w:val="left" w:pos="426"/>
          <w:tab w:val="left" w:pos="567"/>
          <w:tab w:val="left" w:pos="709"/>
        </w:tabs>
        <w:spacing w:line="360" w:lineRule="auto"/>
      </w:pPr>
    </w:p>
    <w:p w:rsidR="000155C4" w:rsidRDefault="000155C4" w:rsidP="000155C4">
      <w:pPr>
        <w:tabs>
          <w:tab w:val="left" w:pos="426"/>
          <w:tab w:val="left" w:pos="567"/>
          <w:tab w:val="left" w:pos="709"/>
        </w:tabs>
        <w:spacing w:line="360" w:lineRule="auto"/>
      </w:pPr>
    </w:p>
    <w:p w:rsidR="000155C4" w:rsidRDefault="000155C4" w:rsidP="000155C4">
      <w:pPr>
        <w:tabs>
          <w:tab w:val="left" w:pos="426"/>
          <w:tab w:val="left" w:pos="567"/>
          <w:tab w:val="left" w:pos="709"/>
        </w:tabs>
        <w:spacing w:line="360" w:lineRule="auto"/>
      </w:pPr>
    </w:p>
    <w:p w:rsidR="000155C4" w:rsidRDefault="000155C4" w:rsidP="000155C4">
      <w:pPr>
        <w:tabs>
          <w:tab w:val="left" w:pos="426"/>
          <w:tab w:val="left" w:pos="567"/>
          <w:tab w:val="left" w:pos="709"/>
        </w:tabs>
        <w:spacing w:line="360" w:lineRule="auto"/>
      </w:pPr>
    </w:p>
    <w:p w:rsidR="000155C4" w:rsidRDefault="000155C4" w:rsidP="000155C4">
      <w:pPr>
        <w:tabs>
          <w:tab w:val="left" w:pos="426"/>
          <w:tab w:val="left" w:pos="567"/>
          <w:tab w:val="left" w:pos="709"/>
        </w:tabs>
        <w:spacing w:line="360" w:lineRule="auto"/>
      </w:pPr>
    </w:p>
    <w:p w:rsidR="000155C4" w:rsidRDefault="000155C4" w:rsidP="000155C4">
      <w:pPr>
        <w:tabs>
          <w:tab w:val="left" w:pos="426"/>
          <w:tab w:val="left" w:pos="567"/>
          <w:tab w:val="left" w:pos="709"/>
        </w:tabs>
        <w:spacing w:line="360" w:lineRule="auto"/>
      </w:pPr>
      <w:r w:rsidRPr="000155C4">
        <w:rPr>
          <w:noProof/>
        </w:rPr>
        <w:drawing>
          <wp:inline distT="0" distB="0" distL="0" distR="0">
            <wp:extent cx="5743575" cy="5400675"/>
            <wp:effectExtent l="0" t="0" r="9525" b="9525"/>
            <wp:docPr id="2" name="Imagem 2" descr="C:\Users\201500684\Desktop\Ex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500684\Desktop\Exemp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5C4" w:rsidRDefault="000155C4" w:rsidP="000155C4">
      <w:pPr>
        <w:tabs>
          <w:tab w:val="left" w:pos="426"/>
          <w:tab w:val="left" w:pos="567"/>
          <w:tab w:val="left" w:pos="709"/>
        </w:tabs>
        <w:spacing w:line="360" w:lineRule="auto"/>
      </w:pPr>
    </w:p>
    <w:p w:rsidR="000155C4" w:rsidRDefault="000155C4" w:rsidP="000155C4">
      <w:pPr>
        <w:tabs>
          <w:tab w:val="left" w:pos="426"/>
          <w:tab w:val="left" w:pos="567"/>
          <w:tab w:val="left" w:pos="709"/>
        </w:tabs>
        <w:spacing w:line="360" w:lineRule="auto"/>
      </w:pPr>
      <w:r>
        <w:tab/>
      </w:r>
    </w:p>
    <w:p w:rsidR="000155C4" w:rsidRDefault="000155C4" w:rsidP="000155C4">
      <w:pPr>
        <w:tabs>
          <w:tab w:val="left" w:pos="426"/>
          <w:tab w:val="left" w:pos="567"/>
          <w:tab w:val="left" w:pos="709"/>
        </w:tabs>
        <w:spacing w:line="360" w:lineRule="auto"/>
      </w:pPr>
    </w:p>
    <w:p w:rsidR="000155C4" w:rsidRDefault="000155C4" w:rsidP="000155C4">
      <w:pPr>
        <w:tabs>
          <w:tab w:val="left" w:pos="426"/>
          <w:tab w:val="left" w:pos="567"/>
          <w:tab w:val="left" w:pos="709"/>
        </w:tabs>
        <w:spacing w:line="360" w:lineRule="auto"/>
      </w:pPr>
    </w:p>
    <w:p w:rsidR="000155C4" w:rsidRPr="000155C4" w:rsidRDefault="000155C4" w:rsidP="000155C4">
      <w:pPr>
        <w:tabs>
          <w:tab w:val="left" w:pos="426"/>
          <w:tab w:val="left" w:pos="567"/>
          <w:tab w:val="left" w:pos="709"/>
        </w:tabs>
        <w:spacing w:line="360" w:lineRule="auto"/>
      </w:pPr>
      <w:r>
        <w:tab/>
        <w:t xml:space="preserve">A finalidade desse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é mostrar todos os funcionários que recebem mais que a média salarial de todos os funcionários. Para isso criei uma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e comparei o salário utilizando o símbolo de maior(&gt;) onde dentro do segundo </w:t>
      </w:r>
      <w:proofErr w:type="spellStart"/>
      <w:r>
        <w:t>select</w:t>
      </w:r>
      <w:proofErr w:type="spellEnd"/>
      <w:r>
        <w:t>, busco a média salarial de todos os funcionários, assim comparando a média salarial de todos, e encontrando os funcionários que recebem mais que a média.</w:t>
      </w:r>
    </w:p>
    <w:p w:rsidR="00686D21" w:rsidRDefault="00686D21" w:rsidP="00686D21">
      <w:pPr>
        <w:tabs>
          <w:tab w:val="left" w:pos="426"/>
        </w:tabs>
        <w:spacing w:line="360" w:lineRule="auto"/>
      </w:pPr>
    </w:p>
    <w:p w:rsidR="00174F1F" w:rsidRDefault="00174F1F">
      <w:pPr>
        <w:keepNext/>
        <w:spacing w:line="360" w:lineRule="auto"/>
        <w:rPr>
          <w:b/>
        </w:rPr>
      </w:pPr>
      <w:bookmarkStart w:id="6" w:name="_1t3h5sf" w:colFirst="0" w:colLast="0"/>
      <w:bookmarkEnd w:id="6"/>
    </w:p>
    <w:p w:rsidR="00DB5166" w:rsidRPr="00032626" w:rsidRDefault="00ED554C">
      <w:pPr>
        <w:keepNext/>
        <w:spacing w:line="360" w:lineRule="auto"/>
        <w:rPr>
          <w:b/>
        </w:rPr>
      </w:pPr>
      <w:proofErr w:type="gramStart"/>
      <w:r>
        <w:rPr>
          <w:b/>
        </w:rPr>
        <w:t>3</w:t>
      </w:r>
      <w:r w:rsidR="00D205B0" w:rsidRPr="00032626">
        <w:rPr>
          <w:b/>
        </w:rPr>
        <w:t>.0  CONCLUSÃO</w:t>
      </w:r>
      <w:proofErr w:type="gramEnd"/>
      <w:r w:rsidR="00D205B0" w:rsidRPr="00032626">
        <w:rPr>
          <w:b/>
        </w:rPr>
        <w:t xml:space="preserve"> </w:t>
      </w:r>
    </w:p>
    <w:p w:rsidR="00DB5166" w:rsidRPr="00032626" w:rsidRDefault="00DB5166">
      <w:pPr>
        <w:tabs>
          <w:tab w:val="left" w:pos="2867"/>
        </w:tabs>
        <w:spacing w:line="360" w:lineRule="auto"/>
        <w:ind w:left="360"/>
        <w:jc w:val="both"/>
      </w:pPr>
    </w:p>
    <w:p w:rsidR="00DB5166" w:rsidRDefault="00224EF5" w:rsidP="00F80573">
      <w:pPr>
        <w:tabs>
          <w:tab w:val="left" w:pos="2867"/>
        </w:tabs>
        <w:ind w:firstLine="709"/>
        <w:jc w:val="both"/>
      </w:pPr>
      <w:proofErr w:type="spellStart"/>
      <w:proofErr w:type="gramStart"/>
      <w:r w:rsidRPr="00224EF5">
        <w:t>Portanto,a</w:t>
      </w:r>
      <w:proofErr w:type="spellEnd"/>
      <w:proofErr w:type="gramEnd"/>
      <w:r w:rsidRPr="00224EF5">
        <w:t xml:space="preserve"> </w:t>
      </w:r>
      <w:proofErr w:type="spellStart"/>
      <w:r w:rsidRPr="00224EF5">
        <w:t>View</w:t>
      </w:r>
      <w:proofErr w:type="spellEnd"/>
      <w:r w:rsidRPr="00224EF5">
        <w:t xml:space="preserve"> e a </w:t>
      </w:r>
      <w:proofErr w:type="spellStart"/>
      <w:r w:rsidRPr="00224EF5">
        <w:t>Materialized</w:t>
      </w:r>
      <w:proofErr w:type="spellEnd"/>
      <w:r w:rsidRPr="00224EF5">
        <w:t xml:space="preserve"> </w:t>
      </w:r>
      <w:proofErr w:type="spellStart"/>
      <w:r w:rsidRPr="00224EF5">
        <w:t>View</w:t>
      </w:r>
      <w:proofErr w:type="spellEnd"/>
      <w:r w:rsidRPr="00224EF5">
        <w:t xml:space="preserve"> (Snapshot) é de suma import</w:t>
      </w:r>
      <w:r>
        <w:t>ância para quem controla o banco de dados</w:t>
      </w:r>
      <w:r w:rsidR="00F80573">
        <w:t xml:space="preserve">. Vimos que a </w:t>
      </w:r>
      <w:proofErr w:type="spellStart"/>
      <w:r w:rsidR="00F80573">
        <w:t>view</w:t>
      </w:r>
      <w:proofErr w:type="spellEnd"/>
      <w:r w:rsidR="00F80573">
        <w:t xml:space="preserve"> é utilizada para o controle dos dados e tabelas que serão liberadas para o acesso do usuário final, e suas vantagens são grandes para tabelas que não são atualizadas periodicamente. Já a </w:t>
      </w:r>
      <w:proofErr w:type="spellStart"/>
      <w:r w:rsidR="00F80573">
        <w:t>Materialized</w:t>
      </w:r>
      <w:proofErr w:type="spellEnd"/>
      <w:r w:rsidR="00F80573">
        <w:t xml:space="preserve"> </w:t>
      </w:r>
      <w:proofErr w:type="spellStart"/>
      <w:r w:rsidR="00F80573">
        <w:t>View</w:t>
      </w:r>
      <w:proofErr w:type="spellEnd"/>
      <w:r w:rsidR="00F80573">
        <w:t xml:space="preserve"> é utilizada para os usuários que irão ter acesso a tabela, ter sempre os dados atualizados, o que facilita na busca por novas informações.</w:t>
      </w:r>
      <w:r w:rsidR="00D205B0" w:rsidRPr="00032626">
        <w:rPr>
          <w:highlight w:val="white"/>
        </w:rPr>
        <w:t xml:space="preserve"> </w:t>
      </w:r>
    </w:p>
    <w:p w:rsidR="00174F1F" w:rsidRDefault="00174F1F">
      <w:pPr>
        <w:keepNext/>
        <w:spacing w:before="240" w:after="60"/>
        <w:rPr>
          <w:b/>
        </w:rPr>
      </w:pPr>
      <w:bookmarkStart w:id="7" w:name="_2s8eyo1" w:colFirst="0" w:colLast="0"/>
      <w:bookmarkEnd w:id="7"/>
    </w:p>
    <w:p w:rsidR="00181794" w:rsidRDefault="00181794">
      <w:pPr>
        <w:keepNext/>
        <w:spacing w:before="240" w:after="60"/>
        <w:rPr>
          <w:b/>
        </w:rPr>
      </w:pPr>
    </w:p>
    <w:p w:rsidR="00181794" w:rsidRDefault="00181794">
      <w:pPr>
        <w:keepNext/>
        <w:spacing w:before="240" w:after="60"/>
        <w:rPr>
          <w:b/>
        </w:rPr>
      </w:pPr>
      <w:r>
        <w:rPr>
          <w:b/>
        </w:rPr>
        <w:tab/>
        <w:t>REFERENCIAS BIBLIOGRÁFICAS</w:t>
      </w:r>
    </w:p>
    <w:p w:rsidR="00181794" w:rsidRDefault="00181794">
      <w:pPr>
        <w:keepNext/>
        <w:spacing w:before="240" w:after="60"/>
        <w:rPr>
          <w:b/>
        </w:rPr>
      </w:pPr>
    </w:p>
    <w:p w:rsidR="00181794" w:rsidRDefault="00181794">
      <w:pPr>
        <w:keepNext/>
        <w:spacing w:before="240" w:after="60"/>
        <w:rPr>
          <w:b/>
        </w:rPr>
      </w:pPr>
    </w:p>
    <w:p w:rsidR="00181794" w:rsidRDefault="00181794">
      <w:pPr>
        <w:keepNext/>
        <w:spacing w:before="240" w:after="60"/>
        <w:rPr>
          <w:b/>
        </w:rPr>
      </w:pPr>
    </w:p>
    <w:p w:rsidR="00181794" w:rsidRDefault="00181794">
      <w:pPr>
        <w:keepNext/>
        <w:spacing w:before="240" w:after="60"/>
        <w:rPr>
          <w:b/>
        </w:rPr>
      </w:pPr>
    </w:p>
    <w:p w:rsidR="00174F1F" w:rsidRDefault="00174F1F">
      <w:pPr>
        <w:keepNext/>
        <w:spacing w:before="240" w:after="60"/>
        <w:rPr>
          <w:b/>
        </w:rPr>
      </w:pPr>
      <w:r>
        <w:rPr>
          <w:b/>
        </w:rPr>
        <w:tab/>
      </w:r>
    </w:p>
    <w:p w:rsidR="00174F1F" w:rsidRDefault="00174F1F" w:rsidP="008F2E04">
      <w:pPr>
        <w:keepNext/>
        <w:spacing w:before="240" w:after="60"/>
        <w:jc w:val="both"/>
        <w:rPr>
          <w:b/>
        </w:rPr>
      </w:pPr>
    </w:p>
    <w:p w:rsidR="0083353A" w:rsidRDefault="0083353A" w:rsidP="008F2E04">
      <w:pPr>
        <w:tabs>
          <w:tab w:val="left" w:pos="2867"/>
        </w:tabs>
        <w:jc w:val="both"/>
      </w:pPr>
      <w:r>
        <w:t>Documentação ORACLE</w:t>
      </w:r>
      <w:r w:rsidRPr="00032626">
        <w:rPr>
          <w:color w:val="333333"/>
          <w:highlight w:val="white"/>
        </w:rPr>
        <w:t xml:space="preserve">. </w:t>
      </w:r>
      <w:r w:rsidRPr="00032626">
        <w:t>Disponível em: &lt;</w:t>
      </w:r>
      <w:r>
        <w:t xml:space="preserve"> </w:t>
      </w:r>
      <w:r w:rsidRPr="008F2E04">
        <w:t>http://docs.oracle.com/cd/E11882_01/server.112/e41084/statements_6002.htm#SQLRF01302</w:t>
      </w:r>
    </w:p>
    <w:p w:rsidR="0083353A" w:rsidRPr="00032626" w:rsidRDefault="0083353A" w:rsidP="008F2E04">
      <w:pPr>
        <w:spacing w:after="120"/>
        <w:jc w:val="both"/>
      </w:pPr>
      <w:r>
        <w:t>&gt;.  Acesso em 07</w:t>
      </w:r>
      <w:r w:rsidRPr="00032626">
        <w:t xml:space="preserve"> de </w:t>
      </w:r>
      <w:r>
        <w:t>junho</w:t>
      </w:r>
      <w:r w:rsidRPr="00032626">
        <w:t xml:space="preserve"> de 2017.</w:t>
      </w:r>
    </w:p>
    <w:p w:rsidR="0083353A" w:rsidRDefault="0083353A" w:rsidP="008F2E04">
      <w:pPr>
        <w:tabs>
          <w:tab w:val="left" w:pos="2867"/>
        </w:tabs>
        <w:jc w:val="both"/>
      </w:pPr>
    </w:p>
    <w:p w:rsidR="0083353A" w:rsidRDefault="0083353A" w:rsidP="008F2E04">
      <w:pPr>
        <w:tabs>
          <w:tab w:val="left" w:pos="2867"/>
        </w:tabs>
        <w:jc w:val="both"/>
      </w:pPr>
    </w:p>
    <w:p w:rsidR="0083353A" w:rsidRDefault="0083353A" w:rsidP="008F2E04">
      <w:pPr>
        <w:tabs>
          <w:tab w:val="left" w:pos="2867"/>
        </w:tabs>
        <w:jc w:val="both"/>
      </w:pPr>
    </w:p>
    <w:p w:rsidR="0083353A" w:rsidRDefault="0083353A" w:rsidP="008F2E04">
      <w:pPr>
        <w:tabs>
          <w:tab w:val="left" w:pos="2867"/>
        </w:tabs>
        <w:jc w:val="both"/>
      </w:pPr>
    </w:p>
    <w:p w:rsidR="0083353A" w:rsidRDefault="0083353A" w:rsidP="008F2E04">
      <w:pPr>
        <w:tabs>
          <w:tab w:val="left" w:pos="2867"/>
        </w:tabs>
        <w:jc w:val="both"/>
      </w:pPr>
    </w:p>
    <w:p w:rsidR="0083353A" w:rsidRDefault="0083353A" w:rsidP="008F2E04">
      <w:pPr>
        <w:tabs>
          <w:tab w:val="left" w:pos="2867"/>
        </w:tabs>
        <w:jc w:val="both"/>
      </w:pPr>
    </w:p>
    <w:p w:rsidR="0083353A" w:rsidRDefault="0083353A" w:rsidP="008F2E04">
      <w:pPr>
        <w:tabs>
          <w:tab w:val="left" w:pos="2867"/>
        </w:tabs>
        <w:jc w:val="both"/>
      </w:pPr>
    </w:p>
    <w:p w:rsidR="0083353A" w:rsidRDefault="0083353A" w:rsidP="008F2E04">
      <w:pPr>
        <w:jc w:val="both"/>
      </w:pPr>
      <w:r w:rsidRPr="0083353A">
        <w:t>Gustavo Furtado.</w:t>
      </w:r>
      <w:r w:rsidRPr="0083353A">
        <w:tab/>
      </w:r>
      <w:r>
        <w:t>Qual a difere</w:t>
      </w:r>
      <w:r w:rsidRPr="0083353A">
        <w:t xml:space="preserve">nça entre </w:t>
      </w:r>
      <w:proofErr w:type="spellStart"/>
      <w:r w:rsidRPr="0083353A">
        <w:t>View</w:t>
      </w:r>
      <w:proofErr w:type="spellEnd"/>
      <w:r w:rsidRPr="0083353A">
        <w:t xml:space="preserve"> e </w:t>
      </w:r>
      <w:proofErr w:type="spellStart"/>
      <w:r w:rsidRPr="0083353A">
        <w:t>Materialized</w:t>
      </w:r>
      <w:proofErr w:type="spellEnd"/>
      <w:r w:rsidRPr="0083353A">
        <w:t xml:space="preserve"> </w:t>
      </w:r>
      <w:proofErr w:type="spellStart"/>
      <w:r w:rsidRPr="0083353A">
        <w:t>View</w:t>
      </w:r>
      <w:proofErr w:type="spellEnd"/>
      <w:r w:rsidRPr="00032626">
        <w:rPr>
          <w:color w:val="333333"/>
          <w:highlight w:val="white"/>
        </w:rPr>
        <w:t xml:space="preserve">. </w:t>
      </w:r>
      <w:r w:rsidRPr="00032626">
        <w:t>Disponível em: &lt;</w:t>
      </w:r>
      <w:r>
        <w:t xml:space="preserve"> </w:t>
      </w:r>
      <w:r w:rsidRPr="0083353A">
        <w:t>http://www.dicasdeprogramacao.com.br/qual-a-diferenca-entre-view-e-materialized-view/</w:t>
      </w:r>
    </w:p>
    <w:p w:rsidR="0083353A" w:rsidRPr="00032626" w:rsidRDefault="0083353A" w:rsidP="008F2E04">
      <w:pPr>
        <w:spacing w:after="120"/>
        <w:jc w:val="both"/>
      </w:pPr>
      <w:r>
        <w:t>&gt;.  Acesso em 05</w:t>
      </w:r>
      <w:r w:rsidRPr="00032626">
        <w:t xml:space="preserve"> de </w:t>
      </w:r>
      <w:r>
        <w:t>junho</w:t>
      </w:r>
      <w:r w:rsidRPr="00032626">
        <w:t xml:space="preserve"> de 2017.</w:t>
      </w:r>
    </w:p>
    <w:p w:rsidR="00ED554C" w:rsidRDefault="00ED554C" w:rsidP="008F2E04">
      <w:pPr>
        <w:keepNext/>
        <w:spacing w:before="240" w:after="60"/>
        <w:jc w:val="both"/>
        <w:rPr>
          <w:b/>
        </w:rPr>
      </w:pPr>
    </w:p>
    <w:p w:rsidR="0083353A" w:rsidRDefault="0083353A" w:rsidP="008F2E04">
      <w:pPr>
        <w:jc w:val="both"/>
      </w:pPr>
      <w:r w:rsidRPr="0083353A">
        <w:t>William Miranda.</w:t>
      </w:r>
      <w:r w:rsidRPr="0083353A">
        <w:tab/>
        <w:t>Diferença entre VIEWS e MATERIALIZED VIEWS no Oracle</w:t>
      </w:r>
      <w:r w:rsidRPr="00032626">
        <w:rPr>
          <w:color w:val="333333"/>
          <w:highlight w:val="white"/>
        </w:rPr>
        <w:t xml:space="preserve">. </w:t>
      </w:r>
      <w:r w:rsidRPr="00032626">
        <w:t>Disponível em: &lt;</w:t>
      </w:r>
      <w:r>
        <w:t xml:space="preserve"> </w:t>
      </w:r>
      <w:r w:rsidRPr="0083353A">
        <w:t>http://aprendaplsql.com/sql/diferenca-entre-views-e-materialized-views-oracle/</w:t>
      </w:r>
    </w:p>
    <w:p w:rsidR="0083353A" w:rsidRDefault="0083353A" w:rsidP="008F2E04">
      <w:pPr>
        <w:jc w:val="both"/>
      </w:pPr>
      <w:r>
        <w:t xml:space="preserve">&gt;.  Acesso em 07 </w:t>
      </w:r>
      <w:r w:rsidRPr="00032626">
        <w:t xml:space="preserve">de </w:t>
      </w:r>
      <w:r>
        <w:t>junho</w:t>
      </w:r>
      <w:r w:rsidRPr="00032626">
        <w:t xml:space="preserve"> de 2017.</w:t>
      </w:r>
    </w:p>
    <w:p w:rsidR="0083353A" w:rsidRDefault="0083353A" w:rsidP="008F2E04">
      <w:pPr>
        <w:jc w:val="both"/>
      </w:pPr>
    </w:p>
    <w:p w:rsidR="0083353A" w:rsidRPr="00032626" w:rsidRDefault="0083353A" w:rsidP="008F2E04">
      <w:pPr>
        <w:jc w:val="both"/>
      </w:pPr>
    </w:p>
    <w:p w:rsidR="0083353A" w:rsidRDefault="0083353A" w:rsidP="008F2E04">
      <w:pPr>
        <w:jc w:val="both"/>
      </w:pPr>
      <w:r w:rsidRPr="0083353A">
        <w:t>Rodrigo Almeida.</w:t>
      </w:r>
      <w:r w:rsidRPr="0083353A">
        <w:tab/>
      </w:r>
      <w:proofErr w:type="spellStart"/>
      <w:r w:rsidRPr="0083353A">
        <w:t>Views</w:t>
      </w:r>
      <w:proofErr w:type="spellEnd"/>
      <w:r w:rsidRPr="0083353A">
        <w:t xml:space="preserve"> </w:t>
      </w:r>
      <w:r>
        <w:t>Materializadas</w:t>
      </w:r>
      <w:r w:rsidRPr="00032626">
        <w:rPr>
          <w:color w:val="333333"/>
          <w:highlight w:val="white"/>
        </w:rPr>
        <w:t xml:space="preserve">. </w:t>
      </w:r>
      <w:r w:rsidRPr="00032626">
        <w:t>Disponível em: &lt;</w:t>
      </w:r>
      <w:r>
        <w:t xml:space="preserve"> h</w:t>
      </w:r>
      <w:r w:rsidRPr="0083353A">
        <w:t>ttps://imasters.com.br/artigo/1773/oracle/views-materializadas/?trace=1519021197&amp;source=single</w:t>
      </w:r>
    </w:p>
    <w:p w:rsidR="0083353A" w:rsidRDefault="0083353A" w:rsidP="008F2E04">
      <w:pPr>
        <w:spacing w:after="120"/>
        <w:jc w:val="both"/>
      </w:pPr>
      <w:r>
        <w:t>&gt;.  Acesso em 05</w:t>
      </w:r>
      <w:r w:rsidRPr="00032626">
        <w:t xml:space="preserve"> de </w:t>
      </w:r>
      <w:r>
        <w:t>junho</w:t>
      </w:r>
      <w:r w:rsidRPr="00032626">
        <w:t xml:space="preserve"> de 2017.</w:t>
      </w:r>
    </w:p>
    <w:p w:rsidR="0083353A" w:rsidRDefault="0083353A" w:rsidP="008F2E04">
      <w:pPr>
        <w:spacing w:after="120"/>
        <w:jc w:val="both"/>
      </w:pPr>
    </w:p>
    <w:p w:rsidR="0083353A" w:rsidRDefault="0083353A" w:rsidP="008F2E04">
      <w:pPr>
        <w:jc w:val="both"/>
      </w:pPr>
      <w:r w:rsidRPr="0083353A">
        <w:t>Rodrigo Almeida.</w:t>
      </w:r>
      <w:r w:rsidRPr="0083353A">
        <w:tab/>
      </w:r>
      <w:proofErr w:type="spellStart"/>
      <w:r w:rsidRPr="0083353A">
        <w:t>Views</w:t>
      </w:r>
      <w:proofErr w:type="spellEnd"/>
      <w:r w:rsidRPr="0083353A">
        <w:t xml:space="preserve"> </w:t>
      </w:r>
      <w:r>
        <w:t>Materializadas Parte2</w:t>
      </w:r>
      <w:r w:rsidRPr="00032626">
        <w:rPr>
          <w:color w:val="333333"/>
          <w:highlight w:val="white"/>
        </w:rPr>
        <w:t xml:space="preserve">. </w:t>
      </w:r>
      <w:r w:rsidRPr="00032626">
        <w:t>Disponível em: &lt;</w:t>
      </w:r>
      <w:r>
        <w:t xml:space="preserve"> </w:t>
      </w:r>
      <w:r w:rsidRPr="0083353A">
        <w:t>https://imasters.com.br/artigo/1797/oracle/views-materializadas-parte-02/</w:t>
      </w:r>
    </w:p>
    <w:p w:rsidR="0083353A" w:rsidRPr="00032626" w:rsidRDefault="0083353A" w:rsidP="008F2E04">
      <w:pPr>
        <w:spacing w:after="120"/>
        <w:jc w:val="both"/>
      </w:pPr>
      <w:r>
        <w:t>&gt;.  Acesso em 05</w:t>
      </w:r>
      <w:r w:rsidRPr="00032626">
        <w:t xml:space="preserve"> de </w:t>
      </w:r>
      <w:r>
        <w:t>junho</w:t>
      </w:r>
      <w:r w:rsidRPr="00032626">
        <w:t xml:space="preserve"> de 2017.</w:t>
      </w:r>
    </w:p>
    <w:p w:rsidR="0083353A" w:rsidRDefault="0083353A" w:rsidP="008F2E04">
      <w:pPr>
        <w:spacing w:after="120"/>
        <w:jc w:val="both"/>
      </w:pPr>
    </w:p>
    <w:p w:rsidR="0083353A" w:rsidRDefault="0083353A" w:rsidP="008F2E04">
      <w:pPr>
        <w:jc w:val="both"/>
      </w:pPr>
      <w:r w:rsidRPr="0083353A">
        <w:t>Rodrigo Almeida.</w:t>
      </w:r>
      <w:r w:rsidRPr="0083353A">
        <w:tab/>
      </w:r>
      <w:proofErr w:type="spellStart"/>
      <w:r w:rsidRPr="0083353A">
        <w:t>Views</w:t>
      </w:r>
      <w:proofErr w:type="spellEnd"/>
      <w:r w:rsidRPr="0083353A">
        <w:t xml:space="preserve"> </w:t>
      </w:r>
      <w:r>
        <w:t>Materializadas Parte3</w:t>
      </w:r>
      <w:r w:rsidRPr="00032626">
        <w:rPr>
          <w:color w:val="333333"/>
          <w:highlight w:val="white"/>
        </w:rPr>
        <w:t xml:space="preserve">. </w:t>
      </w:r>
      <w:r w:rsidRPr="00032626">
        <w:t>Disponível em: &lt;</w:t>
      </w:r>
      <w:r>
        <w:t xml:space="preserve"> </w:t>
      </w:r>
      <w:r w:rsidRPr="0083353A">
        <w:t>https://imasters.com.br/artigo/1823/oracle/views-materializadas-parte-03/</w:t>
      </w:r>
    </w:p>
    <w:p w:rsidR="0083353A" w:rsidRPr="00032626" w:rsidRDefault="0083353A" w:rsidP="008F2E04">
      <w:pPr>
        <w:spacing w:after="120"/>
        <w:jc w:val="both"/>
      </w:pPr>
      <w:r>
        <w:t>&gt;.  Acesso em 05</w:t>
      </w:r>
      <w:r w:rsidRPr="00032626">
        <w:t xml:space="preserve"> de </w:t>
      </w:r>
      <w:r>
        <w:t>junho</w:t>
      </w:r>
      <w:r w:rsidRPr="00032626">
        <w:t xml:space="preserve"> de 2017.</w:t>
      </w:r>
    </w:p>
    <w:sectPr w:rsidR="0083353A" w:rsidRPr="00032626" w:rsidSect="00174F1F">
      <w:headerReference w:type="default" r:id="rId8"/>
      <w:footerReference w:type="default" r:id="rId9"/>
      <w:pgSz w:w="11907" w:h="16840"/>
      <w:pgMar w:top="568" w:right="1418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EDB" w:rsidRDefault="00B75EDB">
      <w:r>
        <w:separator/>
      </w:r>
    </w:p>
  </w:endnote>
  <w:endnote w:type="continuationSeparator" w:id="0">
    <w:p w:rsidR="00B75EDB" w:rsidRDefault="00B75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166" w:rsidRDefault="00D205B0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181794">
      <w:rPr>
        <w:noProof/>
      </w:rPr>
      <w:t>10</w:t>
    </w:r>
    <w:r>
      <w:fldChar w:fldCharType="end"/>
    </w:r>
  </w:p>
  <w:tbl>
    <w:tblPr>
      <w:tblStyle w:val="1"/>
      <w:tblW w:w="9766" w:type="dxa"/>
      <w:tblInd w:w="-541" w:type="dxa"/>
      <w:tblLayout w:type="fixed"/>
      <w:tblLook w:val="0000" w:firstRow="0" w:lastRow="0" w:firstColumn="0" w:lastColumn="0" w:noHBand="0" w:noVBand="0"/>
    </w:tblPr>
    <w:tblGrid>
      <w:gridCol w:w="1820"/>
      <w:gridCol w:w="1756"/>
      <w:gridCol w:w="1514"/>
      <w:gridCol w:w="1650"/>
      <w:gridCol w:w="1512"/>
      <w:gridCol w:w="1514"/>
    </w:tblGrid>
    <w:tr w:rsidR="00DB5166">
      <w:tc>
        <w:tcPr>
          <w:tcW w:w="1820" w:type="dxa"/>
        </w:tcPr>
        <w:p w:rsidR="00DB5166" w:rsidRDefault="00D205B0">
          <w:pPr>
            <w:tabs>
              <w:tab w:val="right" w:pos="9647"/>
            </w:tabs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 xml:space="preserve">Campus Universitário </w:t>
          </w:r>
          <w:proofErr w:type="spellStart"/>
          <w:r>
            <w:rPr>
              <w:rFonts w:ascii="Garamond" w:eastAsia="Garamond" w:hAnsi="Garamond" w:cs="Garamond"/>
              <w:sz w:val="14"/>
              <w:szCs w:val="14"/>
            </w:rPr>
            <w:t>Olezio</w:t>
          </w:r>
          <w:proofErr w:type="spellEnd"/>
          <w:r>
            <w:rPr>
              <w:rFonts w:ascii="Garamond" w:eastAsia="Garamond" w:hAnsi="Garamond" w:cs="Garamond"/>
              <w:sz w:val="14"/>
              <w:szCs w:val="14"/>
            </w:rPr>
            <w:t xml:space="preserve"> </w:t>
          </w:r>
          <w:proofErr w:type="spellStart"/>
          <w:r>
            <w:rPr>
              <w:rFonts w:ascii="Garamond" w:eastAsia="Garamond" w:hAnsi="Garamond" w:cs="Garamond"/>
              <w:sz w:val="14"/>
              <w:szCs w:val="14"/>
            </w:rPr>
            <w:t>Galotti</w:t>
          </w:r>
          <w:proofErr w:type="spellEnd"/>
        </w:p>
        <w:p w:rsidR="00DB5166" w:rsidRDefault="00D205B0">
          <w:pPr>
            <w:tabs>
              <w:tab w:val="right" w:pos="9647"/>
            </w:tabs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Sede Administrativa</w:t>
          </w:r>
        </w:p>
        <w:p w:rsidR="00DB5166" w:rsidRDefault="00D205B0">
          <w:pPr>
            <w:tabs>
              <w:tab w:val="right" w:pos="9647"/>
            </w:tabs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 xml:space="preserve">Av. Paulo </w:t>
          </w:r>
          <w:proofErr w:type="spellStart"/>
          <w:r>
            <w:rPr>
              <w:rFonts w:ascii="Garamond" w:eastAsia="Garamond" w:hAnsi="Garamond" w:cs="Garamond"/>
              <w:sz w:val="14"/>
              <w:szCs w:val="14"/>
            </w:rPr>
            <w:t>Erlei</w:t>
          </w:r>
          <w:proofErr w:type="spellEnd"/>
          <w:r>
            <w:rPr>
              <w:rFonts w:ascii="Garamond" w:eastAsia="Garamond" w:hAnsi="Garamond" w:cs="Garamond"/>
              <w:sz w:val="14"/>
              <w:szCs w:val="14"/>
            </w:rPr>
            <w:t xml:space="preserve"> Alves Abrantes,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1.325-Três Poços</w:t>
          </w:r>
        </w:p>
        <w:p w:rsidR="00DB5166" w:rsidRDefault="00D205B0">
          <w:pPr>
            <w:tabs>
              <w:tab w:val="right" w:pos="9647"/>
            </w:tabs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27240-560 - Volta Redonda-RJ.</w:t>
          </w:r>
        </w:p>
        <w:p w:rsidR="00DB5166" w:rsidRDefault="00D205B0">
          <w:pPr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3340-8400</w:t>
          </w:r>
        </w:p>
      </w:tc>
      <w:tc>
        <w:tcPr>
          <w:tcW w:w="1756" w:type="dxa"/>
        </w:tcPr>
        <w:p w:rsidR="00DB5166" w:rsidRDefault="00D205B0">
          <w:pPr>
            <w:tabs>
              <w:tab w:val="right" w:pos="9647"/>
            </w:tabs>
            <w:ind w:left="-141"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Universitário João Pessoa Fagundes</w:t>
          </w:r>
        </w:p>
        <w:p w:rsidR="00DB5166" w:rsidRDefault="00D205B0">
          <w:pPr>
            <w:tabs>
              <w:tab w:val="right" w:pos="9647"/>
            </w:tabs>
            <w:ind w:left="-141"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28,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619-Tangerinal</w:t>
          </w:r>
        </w:p>
        <w:p w:rsidR="00DB5166" w:rsidRDefault="00D205B0">
          <w:pPr>
            <w:tabs>
              <w:tab w:val="right" w:pos="9647"/>
            </w:tabs>
            <w:ind w:left="-141"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27295-530 - Volta Redonda-RJ.</w:t>
          </w:r>
        </w:p>
        <w:p w:rsidR="00DB5166" w:rsidRDefault="00D205B0">
          <w:pPr>
            <w:ind w:left="-141"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3348-1441</w:t>
          </w:r>
        </w:p>
      </w:tc>
      <w:tc>
        <w:tcPr>
          <w:tcW w:w="1514" w:type="dxa"/>
        </w:tcPr>
        <w:p w:rsidR="00DB5166" w:rsidRDefault="00D205B0">
          <w:pPr>
            <w:tabs>
              <w:tab w:val="right" w:pos="9647"/>
            </w:tabs>
            <w:ind w:left="-14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Aterrado</w:t>
          </w:r>
        </w:p>
        <w:p w:rsidR="00DB5166" w:rsidRDefault="00D205B0">
          <w:pPr>
            <w:tabs>
              <w:tab w:val="right" w:pos="9647"/>
            </w:tabs>
            <w:ind w:left="-14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Av. Lucas Evangelista,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.862-Aterrado</w:t>
          </w:r>
        </w:p>
        <w:p w:rsidR="00DB5166" w:rsidRDefault="00D205B0">
          <w:pPr>
            <w:tabs>
              <w:tab w:val="right" w:pos="9647"/>
            </w:tabs>
            <w:ind w:left="-14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27215-630 - Volta Redonda-RJ.</w:t>
          </w:r>
        </w:p>
        <w:p w:rsidR="00DB5166" w:rsidRDefault="00D205B0">
          <w:pPr>
            <w:ind w:left="-14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3338-2764 / 3338-2925</w:t>
          </w:r>
        </w:p>
      </w:tc>
      <w:tc>
        <w:tcPr>
          <w:tcW w:w="1650" w:type="dxa"/>
        </w:tcPr>
        <w:p w:rsidR="00DB5166" w:rsidRDefault="00D205B0">
          <w:pPr>
            <w:tabs>
              <w:tab w:val="right" w:pos="9647"/>
            </w:tabs>
            <w:ind w:left="-119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Colina</w:t>
          </w:r>
        </w:p>
        <w:p w:rsidR="00DB5166" w:rsidRDefault="00D205B0">
          <w:pPr>
            <w:tabs>
              <w:tab w:val="right" w:pos="9647"/>
            </w:tabs>
            <w:ind w:left="-119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Nossa Senhora das Graças,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273-Colina</w:t>
          </w:r>
        </w:p>
        <w:p w:rsidR="00DB5166" w:rsidRDefault="00D205B0">
          <w:pPr>
            <w:tabs>
              <w:tab w:val="right" w:pos="9647"/>
            </w:tabs>
            <w:ind w:left="-119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27253-610 - Volta Redonda-RJ.</w:t>
          </w:r>
        </w:p>
        <w:p w:rsidR="00DB5166" w:rsidRDefault="00D205B0">
          <w:pPr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3340-8437</w:t>
          </w:r>
        </w:p>
      </w:tc>
      <w:tc>
        <w:tcPr>
          <w:tcW w:w="1512" w:type="dxa"/>
        </w:tcPr>
        <w:p w:rsidR="00DB5166" w:rsidRDefault="00D205B0">
          <w:pPr>
            <w:tabs>
              <w:tab w:val="center" w:pos="4252"/>
              <w:tab w:val="right" w:pos="8504"/>
            </w:tabs>
            <w:ind w:left="-283" w:right="-75" w:firstLine="162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 xml:space="preserve">Campus Universitário José </w:t>
          </w:r>
          <w:proofErr w:type="spellStart"/>
          <w:r>
            <w:rPr>
              <w:rFonts w:ascii="Garamond" w:eastAsia="Garamond" w:hAnsi="Garamond" w:cs="Garamond"/>
              <w:sz w:val="14"/>
              <w:szCs w:val="14"/>
            </w:rPr>
            <w:t>Vinciprova</w:t>
          </w:r>
          <w:proofErr w:type="spellEnd"/>
        </w:p>
        <w:p w:rsidR="00DB5166" w:rsidRDefault="00D205B0">
          <w:pPr>
            <w:tabs>
              <w:tab w:val="center" w:pos="4252"/>
              <w:tab w:val="right" w:pos="8504"/>
            </w:tabs>
            <w:ind w:left="-12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Shopping 16</w:t>
          </w:r>
        </w:p>
        <w:p w:rsidR="00DB5166" w:rsidRDefault="00D205B0">
          <w:pPr>
            <w:tabs>
              <w:tab w:val="center" w:pos="4252"/>
              <w:tab w:val="right" w:pos="8504"/>
            </w:tabs>
            <w:ind w:left="-12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23-B, Esquina Rua 16,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39</w:t>
          </w:r>
        </w:p>
        <w:p w:rsidR="00DB5166" w:rsidRDefault="00D205B0">
          <w:pPr>
            <w:tabs>
              <w:tab w:val="center" w:pos="4252"/>
              <w:tab w:val="right" w:pos="8504"/>
            </w:tabs>
            <w:ind w:left="-121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27260-130 - Volta Redonda - RJ.</w:t>
          </w:r>
        </w:p>
        <w:p w:rsidR="00DB5166" w:rsidRDefault="00D205B0">
          <w:pPr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3348-5991</w:t>
          </w:r>
        </w:p>
      </w:tc>
      <w:tc>
        <w:tcPr>
          <w:tcW w:w="1514" w:type="dxa"/>
        </w:tcPr>
        <w:p w:rsidR="00DB5166" w:rsidRDefault="00D205B0">
          <w:pPr>
            <w:tabs>
              <w:tab w:val="left" w:pos="1844"/>
            </w:tabs>
            <w:ind w:left="-212" w:right="-143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 xml:space="preserve">Campus Universitário Leonardo </w:t>
          </w:r>
          <w:proofErr w:type="spellStart"/>
          <w:r>
            <w:rPr>
              <w:rFonts w:ascii="Garamond" w:eastAsia="Garamond" w:hAnsi="Garamond" w:cs="Garamond"/>
              <w:sz w:val="14"/>
              <w:szCs w:val="14"/>
            </w:rPr>
            <w:t>Mollica</w:t>
          </w:r>
          <w:proofErr w:type="spellEnd"/>
        </w:p>
        <w:p w:rsidR="00DB5166" w:rsidRDefault="00D205B0">
          <w:pPr>
            <w:tabs>
              <w:tab w:val="left" w:pos="1844"/>
            </w:tabs>
            <w:ind w:left="-212" w:right="-143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Jaraguá, 1.084-Retiro</w:t>
          </w:r>
        </w:p>
        <w:p w:rsidR="00DB5166" w:rsidRDefault="00D205B0">
          <w:pPr>
            <w:tabs>
              <w:tab w:val="left" w:pos="1844"/>
            </w:tabs>
            <w:ind w:left="-212" w:right="-143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27277-130-Volta Redonda-RJ</w:t>
          </w:r>
        </w:p>
        <w:p w:rsidR="00DB5166" w:rsidRDefault="00D205B0">
          <w:pPr>
            <w:tabs>
              <w:tab w:val="left" w:pos="1844"/>
            </w:tabs>
            <w:ind w:left="-212" w:right="957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Tel.(24)3344-1850</w:t>
          </w:r>
        </w:p>
      </w:tc>
    </w:tr>
    <w:tr w:rsidR="00DB5166">
      <w:trPr>
        <w:trHeight w:val="40"/>
      </w:trPr>
      <w:tc>
        <w:tcPr>
          <w:tcW w:w="1820" w:type="dxa"/>
        </w:tcPr>
        <w:p w:rsidR="00DB5166" w:rsidRDefault="00DB5166">
          <w:pPr>
            <w:tabs>
              <w:tab w:val="right" w:pos="9647"/>
            </w:tabs>
            <w:ind w:left="-142" w:right="-134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tcW w:w="1756" w:type="dxa"/>
        </w:tcPr>
        <w:p w:rsidR="00DB5166" w:rsidRDefault="00DB5166">
          <w:pPr>
            <w:tabs>
              <w:tab w:val="right" w:pos="9647"/>
            </w:tabs>
            <w:ind w:left="-141" w:right="-75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tcW w:w="1514" w:type="dxa"/>
        </w:tcPr>
        <w:p w:rsidR="00DB5166" w:rsidRDefault="00DB5166">
          <w:pPr>
            <w:tabs>
              <w:tab w:val="right" w:pos="9647"/>
            </w:tabs>
            <w:ind w:left="-141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tcW w:w="1650" w:type="dxa"/>
        </w:tcPr>
        <w:p w:rsidR="00DB5166" w:rsidRDefault="00DB5166">
          <w:pPr>
            <w:tabs>
              <w:tab w:val="right" w:pos="9647"/>
            </w:tabs>
            <w:ind w:left="-119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tcW w:w="1512" w:type="dxa"/>
        </w:tcPr>
        <w:p w:rsidR="00DB5166" w:rsidRDefault="00DB5166">
          <w:pPr>
            <w:tabs>
              <w:tab w:val="center" w:pos="4252"/>
              <w:tab w:val="right" w:pos="8504"/>
            </w:tabs>
            <w:ind w:left="-283" w:right="-75" w:firstLine="162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tcW w:w="1514" w:type="dxa"/>
        </w:tcPr>
        <w:p w:rsidR="00DB5166" w:rsidRDefault="00DB5166">
          <w:pPr>
            <w:tabs>
              <w:tab w:val="left" w:pos="1844"/>
            </w:tabs>
            <w:ind w:left="-141" w:right="-108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</w:tr>
    <w:tr w:rsidR="00DB5166">
      <w:trPr>
        <w:trHeight w:val="180"/>
      </w:trPr>
      <w:tc>
        <w:tcPr>
          <w:tcW w:w="9766" w:type="dxa"/>
          <w:gridSpan w:val="6"/>
          <w:vAlign w:val="center"/>
        </w:tcPr>
        <w:p w:rsidR="00DB5166" w:rsidRDefault="00D205B0">
          <w:pPr>
            <w:tabs>
              <w:tab w:val="left" w:pos="1523"/>
            </w:tabs>
            <w:ind w:right="2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  <w:r>
            <w:rPr>
              <w:rFonts w:ascii="Garamond" w:eastAsia="Garamond" w:hAnsi="Garamond" w:cs="Garamond"/>
              <w:b/>
              <w:color w:val="3366FF"/>
              <w:sz w:val="16"/>
              <w:szCs w:val="16"/>
            </w:rPr>
            <w:t>www.unifoa.edu.br</w:t>
          </w:r>
        </w:p>
      </w:tc>
    </w:tr>
  </w:tbl>
  <w:p w:rsidR="00DB5166" w:rsidRDefault="00DB5166">
    <w:pPr>
      <w:tabs>
        <w:tab w:val="center" w:pos="4252"/>
        <w:tab w:val="right" w:pos="8504"/>
      </w:tabs>
      <w:spacing w:after="144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EDB" w:rsidRDefault="00B75EDB">
      <w:r>
        <w:separator/>
      </w:r>
    </w:p>
  </w:footnote>
  <w:footnote w:type="continuationSeparator" w:id="0">
    <w:p w:rsidR="00B75EDB" w:rsidRDefault="00B75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166" w:rsidRDefault="00D205B0">
    <w:pPr>
      <w:tabs>
        <w:tab w:val="center" w:pos="5387"/>
        <w:tab w:val="left" w:pos="7602"/>
        <w:tab w:val="right" w:pos="10773"/>
      </w:tabs>
      <w:spacing w:before="720"/>
      <w:jc w:val="both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0" hidden="0" allowOverlap="1">
          <wp:simplePos x="0" y="0"/>
          <wp:positionH relativeFrom="margin">
            <wp:posOffset>4530090</wp:posOffset>
          </wp:positionH>
          <wp:positionV relativeFrom="paragraph">
            <wp:posOffset>51435</wp:posOffset>
          </wp:positionV>
          <wp:extent cx="1217295" cy="493395"/>
          <wp:effectExtent l="0" t="0" r="0" b="0"/>
          <wp:wrapNone/>
          <wp:docPr id="13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7295" cy="493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hidden="0" allowOverlap="1">
          <wp:simplePos x="0" y="0"/>
          <wp:positionH relativeFrom="margin">
            <wp:posOffset>1905</wp:posOffset>
          </wp:positionH>
          <wp:positionV relativeFrom="paragraph">
            <wp:posOffset>57150</wp:posOffset>
          </wp:positionV>
          <wp:extent cx="857250" cy="528320"/>
          <wp:effectExtent l="0" t="0" r="0" b="0"/>
          <wp:wrapTopAndBottom distT="0" distB="0"/>
          <wp:docPr id="14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2"/>
                  <a:srcRect r="78735"/>
                  <a:stretch>
                    <a:fillRect/>
                  </a:stretch>
                </pic:blipFill>
                <pic:spPr>
                  <a:xfrm>
                    <a:off x="0" y="0"/>
                    <a:ext cx="857250" cy="528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B5166" w:rsidRDefault="00DB5166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73C5F"/>
    <w:multiLevelType w:val="hybridMultilevel"/>
    <w:tmpl w:val="928EFD9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8224F65"/>
    <w:multiLevelType w:val="multilevel"/>
    <w:tmpl w:val="195A0DA0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2">
    <w:nsid w:val="64F25297"/>
    <w:multiLevelType w:val="hybridMultilevel"/>
    <w:tmpl w:val="73A26D9A"/>
    <w:lvl w:ilvl="0" w:tplc="0B540A6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68C87E55"/>
    <w:multiLevelType w:val="hybridMultilevel"/>
    <w:tmpl w:val="A17829CA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66"/>
    <w:rsid w:val="000155C4"/>
    <w:rsid w:val="00032626"/>
    <w:rsid w:val="00174F1F"/>
    <w:rsid w:val="00181794"/>
    <w:rsid w:val="00224EF5"/>
    <w:rsid w:val="004147DD"/>
    <w:rsid w:val="00432450"/>
    <w:rsid w:val="00496C08"/>
    <w:rsid w:val="006857AA"/>
    <w:rsid w:val="00686D21"/>
    <w:rsid w:val="0083353A"/>
    <w:rsid w:val="008F2E04"/>
    <w:rsid w:val="0099605F"/>
    <w:rsid w:val="00A663DF"/>
    <w:rsid w:val="00AA0525"/>
    <w:rsid w:val="00AB7F6D"/>
    <w:rsid w:val="00B02CDC"/>
    <w:rsid w:val="00B2110C"/>
    <w:rsid w:val="00B669B8"/>
    <w:rsid w:val="00B75EDB"/>
    <w:rsid w:val="00BA7191"/>
    <w:rsid w:val="00C213D5"/>
    <w:rsid w:val="00C34DC1"/>
    <w:rsid w:val="00C85971"/>
    <w:rsid w:val="00C90BDB"/>
    <w:rsid w:val="00D205B0"/>
    <w:rsid w:val="00D22A3C"/>
    <w:rsid w:val="00DB5166"/>
    <w:rsid w:val="00E402F1"/>
    <w:rsid w:val="00EB7373"/>
    <w:rsid w:val="00ED554C"/>
    <w:rsid w:val="00F07786"/>
    <w:rsid w:val="00F616DD"/>
    <w:rsid w:val="00F8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57B66-D2A7-4D3F-BC97-AAF64383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2110C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2110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69B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33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879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 KASSEM ABBAS</cp:lastModifiedBy>
  <cp:revision>4</cp:revision>
  <dcterms:created xsi:type="dcterms:W3CDTF">2017-06-07T19:23:00Z</dcterms:created>
  <dcterms:modified xsi:type="dcterms:W3CDTF">2017-06-07T20:45:00Z</dcterms:modified>
</cp:coreProperties>
</file>