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38761d"/>
          <w:sz w:val="24"/>
          <w:szCs w:val="24"/>
          <w:rtl w:val="0"/>
        </w:rPr>
        <w:t xml:space="preserve">Documentação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38761d"/>
          <w:sz w:val="24"/>
          <w:szCs w:val="24"/>
          <w:rtl w:val="0"/>
        </w:rPr>
        <w:t xml:space="preserve">Comercial -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be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  <w:rtl w:val="0"/>
        </w:rPr>
        <w:t xml:space="preserve">Z-API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434343"/>
          <w:sz w:val="24"/>
          <w:szCs w:val="24"/>
          <w:rtl w:val="0"/>
        </w:rPr>
        <w:t xml:space="preserve">Canais usados para o Marketing:</w:t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4040"/>
        <w:gridCol w:w="3820"/>
        <w:tblGridChange w:id="0">
          <w:tblGrid>
            <w:gridCol w:w="2880"/>
            <w:gridCol w:w="4040"/>
            <w:gridCol w:w="3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Canal: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Link: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Status (ativo-pausado-não se aplica):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z-api.io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pouco utilizada (desatualizada)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conheca.z-api.io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ativo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https://www.z-api.io/blog/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pausado (não alimentado)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https://www.youtube.com/@z-api9395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pausado (só institucional - pausado)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https://www.facebook.com/zapiservices/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não utilizado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Documentos e Materiais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https://drive.google.com/drive/folders/1er1EH1bq8qEHc4d-m3q9BV_itEfjgfBv?usp=sharing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https://www.figma.com/file/ycULnxsLHKYbeOaQ5x7Cj3/Fluxo-De-Qualifica%C3%A7%C3%A3o-Z-API?node-id=0%3A1&amp;t=vUrhT7WX9TcJGw9b-1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2880" w:firstLine="72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0"/>
        <w:gridCol w:w="6585"/>
        <w:tblGridChange w:id="0">
          <w:tblGrid>
            <w:gridCol w:w="4230"/>
            <w:gridCol w:w="6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Site: Greatpages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Endereço de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https://app.greatpages.com.br/login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Usuário de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fourpixelit@gmail.com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GdS276ia</w:t>
            </w:r>
          </w:p>
        </w:tc>
      </w:tr>
    </w:tbl>
    <w:p w:rsidR="00000000" w:rsidDel="00000000" w:rsidP="00000000" w:rsidRDefault="00000000" w:rsidRPr="00000000" w14:paraId="00000028">
      <w:pPr>
        <w:spacing w:after="200" w:line="240" w:lineRule="auto"/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0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6015"/>
        <w:tblGridChange w:id="0">
          <w:tblGrid>
            <w:gridCol w:w="2385"/>
            <w:gridCol w:w="6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CRM: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 https://app10.ploomes.com/login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9a5a66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9a5a66"/>
                <w:sz w:val="24"/>
                <w:szCs w:val="24"/>
                <w:rtl w:val="0"/>
              </w:rPr>
              <w:t xml:space="preserve">higorbaleco@gmail.com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GdS276ia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0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5445"/>
        <w:tblGridChange w:id="0">
          <w:tblGrid>
            <w:gridCol w:w="295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WordPress: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Link de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z-api.io/wp-admin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fourpixelit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GpOIrrah2022*</w:t>
            </w:r>
          </w:p>
        </w:tc>
      </w:tr>
    </w:tbl>
    <w:p w:rsidR="00000000" w:rsidDel="00000000" w:rsidP="00000000" w:rsidRDefault="00000000" w:rsidRPr="00000000" w14:paraId="0000003C">
      <w:pPr>
        <w:spacing w:after="200" w:line="240" w:lineRule="auto"/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Century Gothic" w:cs="Century Gothic" w:eastAsia="Century Gothic" w:hAnsi="Century Gothic"/>
          <w:b w:val="1"/>
          <w:bCs w:val="1"/>
          <w:color w:val="00020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5445"/>
        <w:tblGridChange w:id="0">
          <w:tblGrid>
            <w:gridCol w:w="295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  <w:rtl w:val="0"/>
              </w:rPr>
              <w:t xml:space="preserve">No site com dúvidas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z-api.io/wp-admin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20f"/>
                <w:sz w:val="24"/>
                <w:szCs w:val="24"/>
                <w:rtl w:val="0"/>
              </w:rPr>
              <w:t xml:space="preserve">fourpixelit</w:t>
            </w:r>
          </w:p>
        </w:tc>
      </w:tr>
    </w:tbl>
    <w:p w:rsidR="00000000" w:rsidDel="00000000" w:rsidP="00000000" w:rsidRDefault="00000000" w:rsidRPr="00000000" w14:paraId="00000045">
      <w:pPr>
        <w:spacing w:after="2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spacing w:after="20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vwt4iypcv8an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Algumas métricas da nossa história: </w:t>
      </w:r>
    </w:p>
    <w:p w:rsidR="00000000" w:rsidDel="00000000" w:rsidP="00000000" w:rsidRDefault="00000000" w:rsidRPr="00000000" w14:paraId="00000048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Quando entrei:</w:t>
      </w:r>
    </w:p>
    <w:p w:rsidR="00000000" w:rsidDel="00000000" w:rsidP="00000000" w:rsidRDefault="00000000" w:rsidRPr="00000000" w14:paraId="0000004A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8 clientes que tinham integração e um volume um pouco maior</w:t>
      </w:r>
    </w:p>
    <w:p w:rsidR="00000000" w:rsidDel="00000000" w:rsidP="00000000" w:rsidRDefault="00000000" w:rsidRPr="00000000" w14:paraId="0000004C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0 Afiliações</w:t>
      </w:r>
    </w:p>
    <w:p w:rsidR="00000000" w:rsidDel="00000000" w:rsidP="00000000" w:rsidRDefault="00000000" w:rsidRPr="00000000" w14:paraId="0000004D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(X) instâncias… Tínhamos +1.000 mas não me lembro quantas</w:t>
      </w:r>
    </w:p>
    <w:p w:rsidR="00000000" w:rsidDel="00000000" w:rsidP="00000000" w:rsidRDefault="00000000" w:rsidRPr="00000000" w14:paraId="0000004E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Cases de referência: Ez Chat</w:t>
      </w:r>
    </w:p>
    <w:p w:rsidR="00000000" w:rsidDel="00000000" w:rsidP="00000000" w:rsidRDefault="00000000" w:rsidRPr="00000000" w14:paraId="0000004F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Encerrando agora o nosso ciclo do projeto: </w:t>
      </w:r>
    </w:p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+77 Partners novos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22.812 totais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 Plano de Partners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 Fluxo de novos parceiros e template dos e-mails de iniciação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dos fluxos de automatizações de todos os parceiros pelo Disparai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Formulário de Antecipação de Faixa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 Programa de Afiliação do Z-API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33 novos Afiliados iniciados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Canais exclusivos de comunicação com os afiliados (Affiliatte Channel Z-API)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Comunidade do Z-API e a Comunidade dos afiliados bem engajados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 Programa de parceiros PlugChat junto com o César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de todas as landing pages no GreatPages: Disparai, Z-API, Kigi, Plugchat e GPT Maker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da estrutura básica de marketing &amp; Tráfego dos produtos PlugChat e Z-API  para conseguirmos alcançar clientes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Treinamento da equipe de Suporte Z-API &amp; PlugChat (treinamento do Dalton como vendedor)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da jornada do Herói do Produto Z-API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dos Arquétipos e Persona do Z-API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Remodelação do Logotipo do Plugchat para aplicações em materiais de apresentação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Apresentação comercial Z-API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 Modelo Comercial Z-API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Criação do Playbook de Vendas do Z-API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300 reuniões totais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250 reuniões geradas pelo calendly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+XYZ leads que passaram pelo Disparai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Nos tornamos o número 1 no Brasil em API de WhatsApp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Atendemos os Maiores do mercado Brasileiro em WhatsApp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+50 países atendidos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entury Gothic" w:cs="Century Gothic" w:eastAsia="Century Gothic" w:hAnsi="Century Gothic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Inúmeros cases de sucesso e parceiros de distintos negócios</w:t>
      </w:r>
    </w:p>
    <w:p w:rsidR="00000000" w:rsidDel="00000000" w:rsidP="00000000" w:rsidRDefault="00000000" w:rsidRPr="00000000" w14:paraId="0000006D">
      <w:pPr>
        <w:ind w:left="72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Com certeza fizemos muito mais juntos, superamos metas, desafios, compartilhamos conquistas, sucessos, vitórias, preocupações e algumas lágrimas ao longo desse tempo de parceria! </w:t>
      </w:r>
    </w:p>
    <w:p w:rsidR="00000000" w:rsidDel="00000000" w:rsidP="00000000" w:rsidRDefault="00000000" w:rsidRPr="00000000" w14:paraId="0000006F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Mas eu tenho certeza que a nossa parceria vai ser sempre lembrada e marcada com muito carinho, resultados e um período de muito trabalho duro.</w:t>
      </w:r>
    </w:p>
    <w:p w:rsidR="00000000" w:rsidDel="00000000" w:rsidP="00000000" w:rsidRDefault="00000000" w:rsidRPr="00000000" w14:paraId="00000071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Essas são algumas métricas e entregas que gostaria de deixar entregue e registrado… </w:t>
      </w:r>
    </w:p>
    <w:p w:rsidR="00000000" w:rsidDel="00000000" w:rsidP="00000000" w:rsidRDefault="00000000" w:rsidRPr="00000000" w14:paraId="00000073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highlight w:val="white"/>
          <w:rtl w:val="0"/>
        </w:rPr>
        <w:t xml:space="preserve">Todo sucesso para o projeto, tenho muito orgulho de ter feito parte desse time! </w:t>
      </w:r>
    </w:p>
    <w:p w:rsidR="00000000" w:rsidDel="00000000" w:rsidP="00000000" w:rsidRDefault="00000000" w:rsidRPr="00000000" w14:paraId="00000075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entury Gothic" w:cs="Century Gothic" w:eastAsia="Century Gothic" w:hAnsi="Century Gothi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er1EH1bq8qEHc4d-m3q9BV_itEfjgfBv?usp=sharing" TargetMode="External"/><Relationship Id="rId10" Type="http://schemas.openxmlformats.org/officeDocument/2006/relationships/hyperlink" Target="https://www.facebook.com/zapiservices/" TargetMode="External"/><Relationship Id="rId13" Type="http://schemas.openxmlformats.org/officeDocument/2006/relationships/hyperlink" Target="http://z-api.io/wp-admin" TargetMode="External"/><Relationship Id="rId12" Type="http://schemas.openxmlformats.org/officeDocument/2006/relationships/hyperlink" Target="https://www.figma.com/file/ycULnxsLHKYbeOaQ5x7Cj3/Fluxo-De-Qualifica%C3%A7%C3%A3o-Z-API?node-id=0%3A1&amp;t=vUrhT7WX9TcJGw9b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z-api9395" TargetMode="External"/><Relationship Id="rId14" Type="http://schemas.openxmlformats.org/officeDocument/2006/relationships/hyperlink" Target="http://z-api.io/wp-admin" TargetMode="External"/><Relationship Id="rId5" Type="http://schemas.openxmlformats.org/officeDocument/2006/relationships/styles" Target="styles.xml"/><Relationship Id="rId6" Type="http://schemas.openxmlformats.org/officeDocument/2006/relationships/hyperlink" Target="http://z-api.io" TargetMode="External"/><Relationship Id="rId7" Type="http://schemas.openxmlformats.org/officeDocument/2006/relationships/hyperlink" Target="http://conheca.z-api.io" TargetMode="External"/><Relationship Id="rId8" Type="http://schemas.openxmlformats.org/officeDocument/2006/relationships/hyperlink" Target="https://www.z-api.io/blo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