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– Central de Prospecção: Relatórios e Dashboards</w:t>
      </w:r>
    </w:p>
    <w:p>
      <w:r>
        <w:t>Objetivo: disponibilizar indicadores operacionais e gerenciais para acompanhamento da operação, campanhas e desempenho da prospecção.</w:t>
      </w:r>
    </w:p>
    <w:p>
      <w:pPr>
        <w:pStyle w:val="Heading2"/>
      </w:pPr>
      <w:r>
        <w:t>Visão Geral</w:t>
      </w:r>
    </w:p>
    <w:p>
      <w:r>
        <w:t>Cards com leads trabalhados, abordagens, follow-ups, respostas, reuniões, oportunidades reativadas, encerramentos e taxa de resposta.</w:t>
      </w:r>
    </w:p>
    <w:p>
      <w:pPr>
        <w:pStyle w:val="Heading2"/>
      </w:pPr>
      <w:r>
        <w:t>Dashboards</w:t>
      </w:r>
    </w:p>
    <w:p>
      <w:r>
        <w:t>Painéis por campanha, funil da operação e visão consolidada da performance.</w:t>
      </w:r>
    </w:p>
    <w:p>
      <w:pPr>
        <w:pStyle w:val="Heading2"/>
      </w:pPr>
      <w:r>
        <w:t>Filtros</w:t>
      </w:r>
    </w:p>
    <w:p>
      <w:r>
        <w:t>Período, campanha, responsável, produto, origem, status, etapa da cadência e canal de contato.</w:t>
      </w:r>
    </w:p>
    <w:p>
      <w:pPr>
        <w:pStyle w:val="Heading2"/>
      </w:pPr>
      <w:r>
        <w:t>Indicadores</w:t>
      </w:r>
    </w:p>
    <w:p>
      <w:r>
        <w:t>Volume, engajamento e resultados da operação.</w:t>
      </w:r>
    </w:p>
    <w:p>
      <w:pPr>
        <w:pStyle w:val="Heading2"/>
      </w:pPr>
      <w:r>
        <w:t>Produtividade</w:t>
      </w:r>
    </w:p>
    <w:p>
      <w:r>
        <w:t>Relatórios por usuário com ações realizadas, pendências, tempo de resposta e evolução.</w:t>
      </w:r>
    </w:p>
    <w:p>
      <w:pPr>
        <w:pStyle w:val="Heading2"/>
      </w:pPr>
      <w:r>
        <w:t>Cadência</w:t>
      </w:r>
    </w:p>
    <w:p>
      <w:r>
        <w:t>Análise de desempenho por etapa da abordagem e follow-ups.</w:t>
      </w:r>
    </w:p>
    <w:p>
      <w:pPr>
        <w:pStyle w:val="Heading2"/>
      </w:pPr>
      <w:r>
        <w:t>Campanhas</w:t>
      </w:r>
    </w:p>
    <w:p>
      <w:r>
        <w:t>Resumo completo de cada campanha com métricas, objetivos e resultados.</w:t>
      </w:r>
    </w:p>
    <w:p>
      <w:pPr>
        <w:pStyle w:val="Heading2"/>
      </w:pPr>
      <w:r>
        <w:t>Motivos</w:t>
      </w:r>
    </w:p>
    <w:p>
      <w:r>
        <w:t>Categorias padronizadas para respostas e encerramentos.</w:t>
      </w:r>
    </w:p>
    <w:p>
      <w:pPr>
        <w:pStyle w:val="Heading2"/>
      </w:pPr>
      <w:r>
        <w:t>Exportações</w:t>
      </w:r>
    </w:p>
    <w:p>
      <w:r>
        <w:t>Exportação para PDF, Excel/CSV e relatórios resumidos.</w:t>
      </w:r>
    </w:p>
    <w:p>
      <w:pPr>
        <w:pStyle w:val="Heading2"/>
      </w:pPr>
      <w:r>
        <w:t>Relatórios Salvos</w:t>
      </w:r>
    </w:p>
    <w:p>
      <w:r>
        <w:t>Salvar filtros e consultas frequentes.</w:t>
      </w:r>
    </w:p>
    <w:p>
      <w:pPr>
        <w:pStyle w:val="Heading2"/>
      </w:pPr>
      <w:r>
        <w:t>Dashboard Gerencial</w:t>
      </w:r>
    </w:p>
    <w:p>
      <w:r>
        <w:t>Visão simplificada para gestores com campanhas, evolução e alertas.</w:t>
      </w:r>
    </w:p>
    <w:p>
      <w:pPr>
        <w:pStyle w:val="Heading2"/>
      </w:pPr>
      <w:r>
        <w:t>Alertas</w:t>
      </w:r>
    </w:p>
    <w:p>
      <w:r>
        <w:t>Identificação de gargalos como follow-ups atrasados, campanhas inativas e leads sem próxima 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