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– Central de Prospecção</w:t>
        <w:br/>
        <w:t>Configurações e Administração</w:t>
      </w:r>
    </w:p>
    <w:p>
      <w:r>
        <w:rPr>
          <w:b/>
        </w:rPr>
        <w:t xml:space="preserve">Objetivo do módulo. </w:t>
      </w:r>
      <w:r>
        <w:t>Definir e administrar os parâmetros que controlam o funcionamento da Central de Prospecção, incluindo acessos, permissões, cadências, status, produtos, integrações, notificações, manutenção e identidade visual.</w:t>
      </w:r>
    </w:p>
    <w:p>
      <w:pPr>
        <w:pStyle w:val="Heading1"/>
      </w:pPr>
      <w:r>
        <w:t>1. Usuários</w:t>
      </w:r>
    </w:p>
    <w:p>
      <w:pPr>
        <w:pStyle w:val="ListBullet"/>
      </w:pPr>
      <w:r>
        <w:t>Criar, editar, ativar, desativar e, quando permitido, excluir usuários.</w:t>
      </w:r>
    </w:p>
    <w:p>
      <w:pPr>
        <w:pStyle w:val="ListBullet"/>
      </w:pPr>
      <w:r>
        <w:t>Campos principais: nome, e-mail, foto, cargo, perfil, status e data de criação.</w:t>
      </w:r>
    </w:p>
    <w:p>
      <w:pPr>
        <w:pStyle w:val="ListBullet"/>
      </w:pPr>
      <w:r>
        <w:t>Permitir atualização de foto, função e permissões associadas.</w:t>
      </w:r>
    </w:p>
    <w:p>
      <w:pPr>
        <w:pStyle w:val="Heading1"/>
      </w:pPr>
      <w:r>
        <w:t>2. Perfis e Permissões</w:t>
      </w:r>
    </w:p>
    <w:p>
      <w:pPr>
        <w:pStyle w:val="ListBullet"/>
      </w:pPr>
      <w:r>
        <w:t>Perfis iniciais sugeridos: Administrador, Gestor, Consultor e Visualização.</w:t>
      </w:r>
    </w:p>
    <w:p>
      <w:pPr>
        <w:pStyle w:val="ListBullet"/>
      </w:pPr>
      <w:r>
        <w:t>As permissões devem controlar ações como importar, excluir, editar campanhas, exportar dados, acessar relatórios e alterar configurações.</w:t>
      </w:r>
    </w:p>
    <w:p>
      <w:pPr>
        <w:pStyle w:val="ListBullet"/>
      </w:pPr>
      <w:r>
        <w:t>O menu Configurações deve ser exibido somente para usuários autorizados.</w:t>
      </w:r>
    </w:p>
    <w:p>
      <w:pPr>
        <w:pStyle w:val="Heading1"/>
      </w:pPr>
      <w:r>
        <w:t>3. Cadências</w:t>
      </w:r>
    </w:p>
    <w:p>
      <w:pPr>
        <w:pStyle w:val="ListBullet"/>
      </w:pPr>
      <w:r>
        <w:t>Cadastro de modelos de cadência reutilizáveis em campanhas.</w:t>
      </w:r>
    </w:p>
    <w:p>
      <w:pPr>
        <w:pStyle w:val="ListBullet"/>
      </w:pPr>
      <w:r>
        <w:t>Cada etapa poderá definir nome, intervalo, script padrão, ação esperada, mudança de status e alerta.</w:t>
      </w:r>
    </w:p>
    <w:p>
      <w:pPr>
        <w:pStyle w:val="ListBullet"/>
      </w:pPr>
      <w:r>
        <w:t>Exemplo de sequência: Abordagem, Follow-up 1, Follow-up 2, Follow-up 3, Follow-up 4 e Encerramento.</w:t>
      </w:r>
    </w:p>
    <w:p>
      <w:pPr>
        <w:pStyle w:val="ListBullet"/>
      </w:pPr>
      <w:r>
        <w:t>As campanhas poderão utilizar modelos diferentes de cadência.</w:t>
      </w:r>
    </w:p>
    <w:p>
      <w:pPr>
        <w:pStyle w:val="Heading1"/>
      </w:pPr>
      <w:r>
        <w:t>4. Status</w:t>
      </w:r>
    </w:p>
    <w:p>
      <w:pPr>
        <w:pStyle w:val="ListBullet"/>
      </w:pPr>
      <w:r>
        <w:t>Cadastro e manutenção dos status utilizados nos leads e na operação.</w:t>
      </w:r>
    </w:p>
    <w:p>
      <w:pPr>
        <w:pStyle w:val="ListBullet"/>
      </w:pPr>
      <w:r>
        <w:t>Status iniciais sugeridos: Novo, Em abordagem, Em follow-up, Em negociação, Aguardando retorno, Reunião agendada, Convertido, Encerrado e Arquivado.</w:t>
      </w:r>
    </w:p>
    <w:p>
      <w:pPr>
        <w:pStyle w:val="ListBullet"/>
      </w:pPr>
      <w:r>
        <w:t>A lista definitiva deverá ser validada durante a definição das regras de negócio.</w:t>
      </w:r>
    </w:p>
    <w:p>
      <w:pPr>
        <w:pStyle w:val="Heading1"/>
      </w:pPr>
      <w:r>
        <w:t>5. Motivos Padronizados</w:t>
      </w:r>
    </w:p>
    <w:p>
      <w:pPr>
        <w:pStyle w:val="ListBullet"/>
      </w:pPr>
      <w:r>
        <w:t>Separar motivos de resposta e motivos de encerramento.</w:t>
      </w:r>
    </w:p>
    <w:p>
      <w:pPr>
        <w:pStyle w:val="ListBullet"/>
      </w:pPr>
      <w:r>
        <w:t>Esses cadastros alimentarão filtros, relatórios, indicadores e análises de campanha.</w:t>
      </w:r>
    </w:p>
    <w:p>
      <w:pPr>
        <w:pStyle w:val="ListBullet"/>
      </w:pPr>
      <w:r>
        <w:t>Permitir criar, editar, ativar e desativar opções sem apagar o histórico anterior.</w:t>
      </w:r>
    </w:p>
    <w:p>
      <w:pPr>
        <w:pStyle w:val="Heading1"/>
      </w:pPr>
      <w:r>
        <w:t>6. Produtos</w:t>
      </w:r>
    </w:p>
    <w:p>
      <w:pPr>
        <w:pStyle w:val="ListBullet"/>
      </w:pPr>
      <w:r>
        <w:t>Cadastro dos produtos trabalhados pela operação, como Amigo Clinic, Amigo Flow, Amigo Pay e Amigo Care.</w:t>
      </w:r>
    </w:p>
    <w:p>
      <w:pPr>
        <w:pStyle w:val="ListBullet"/>
      </w:pPr>
      <w:r>
        <w:t>Cada produto poderá conter nome, descrição, cor, ícone, materiais, scripts e objeções relacionadas.</w:t>
      </w:r>
    </w:p>
    <w:p>
      <w:pPr>
        <w:pStyle w:val="Heading1"/>
      </w:pPr>
      <w:r>
        <w:t>7. Campanhas Modelo</w:t>
      </w:r>
    </w:p>
    <w:p>
      <w:pPr>
        <w:pStyle w:val="ListBullet"/>
      </w:pPr>
      <w:r>
        <w:t>Permitir cadastrar campanhas reutilizáveis como modelos.</w:t>
      </w:r>
    </w:p>
    <w:p>
      <w:pPr>
        <w:pStyle w:val="ListBullet"/>
      </w:pPr>
      <w:r>
        <w:t>Os modelos poderão carregar cadência, scripts, responsáveis, produtos, objetivos e parâmetros padrão.</w:t>
      </w:r>
    </w:p>
    <w:p>
      <w:pPr>
        <w:pStyle w:val="Heading1"/>
      </w:pPr>
      <w:r>
        <w:t>8. Integrações</w:t>
      </w:r>
    </w:p>
    <w:p>
      <w:pPr>
        <w:pStyle w:val="ListBullet"/>
      </w:pPr>
      <w:r>
        <w:t>Painel para gerenciar integrações atuais e futuras.</w:t>
      </w:r>
    </w:p>
    <w:p>
      <w:pPr>
        <w:pStyle w:val="ListBullet"/>
      </w:pPr>
      <w:r>
        <w:t>Integrações previstas ou possíveis: Bitrix, Google, Google Contatos, Google Agenda, Google Drive e WhatsApp.</w:t>
      </w:r>
    </w:p>
    <w:p>
      <w:pPr>
        <w:pStyle w:val="ListBullet"/>
      </w:pPr>
      <w:r>
        <w:t>Cada integração deverá exibir estado de conexão e opções como Configurar, Testar e Desconectar.</w:t>
      </w:r>
    </w:p>
    <w:p>
      <w:pPr>
        <w:pStyle w:val="ListBullet"/>
      </w:pPr>
      <w:r>
        <w:t>A Central não deve depender de integração não oficial com o WhatsApp para monitorar mensagens.</w:t>
      </w:r>
    </w:p>
    <w:p>
      <w:pPr>
        <w:pStyle w:val="Heading1"/>
      </w:pPr>
      <w:r>
        <w:t>9. Preferências Gerais</w:t>
      </w:r>
    </w:p>
    <w:p>
      <w:pPr>
        <w:pStyle w:val="ListBullet"/>
      </w:pPr>
      <w:r>
        <w:t>Configurações como tema, idioma, página inicial, quantidade de registros por página, formato de data e fuso horário.</w:t>
      </w:r>
    </w:p>
    <w:p>
      <w:pPr>
        <w:pStyle w:val="ListBullet"/>
      </w:pPr>
      <w:r>
        <w:t>Permitir definir preferências individuais por usuário quando fizer sentido.</w:t>
      </w:r>
    </w:p>
    <w:p>
      <w:pPr>
        <w:pStyle w:val="Heading1"/>
      </w:pPr>
      <w:r>
        <w:t>10. Notificações</w:t>
      </w:r>
    </w:p>
    <w:p>
      <w:pPr>
        <w:pStyle w:val="ListBullet"/>
      </w:pPr>
      <w:r>
        <w:t>Configurar alertas de follow-up vencido, campanha próxima do fim, importação concluída, leads sem próxima ação e outras pendências.</w:t>
      </w:r>
    </w:p>
    <w:p>
      <w:pPr>
        <w:pStyle w:val="ListBullet"/>
      </w:pPr>
      <w:r>
        <w:t>As notificações poderão aparecer no sino do cabeçalho e, futuramente, por outros canais.</w:t>
      </w:r>
    </w:p>
    <w:p>
      <w:pPr>
        <w:pStyle w:val="Heading1"/>
      </w:pPr>
      <w:r>
        <w:t>11. Backup e Portabilidade</w:t>
      </w:r>
    </w:p>
    <w:p>
      <w:pPr>
        <w:pStyle w:val="ListBullet"/>
      </w:pPr>
      <w:r>
        <w:t>Exportar configurações, importar configurações e restaurar backups.</w:t>
      </w:r>
    </w:p>
    <w:p>
      <w:pPr>
        <w:pStyle w:val="ListBullet"/>
      </w:pPr>
      <w:r>
        <w:t>Esse recurso será especialmente relevante caso a primeira versão utilize Google Apps Script e planilhas como persistência.</w:t>
      </w:r>
    </w:p>
    <w:p>
      <w:pPr>
        <w:pStyle w:val="Heading1"/>
      </w:pPr>
      <w:r>
        <w:t>12. Logs Administrativos</w:t>
      </w:r>
    </w:p>
    <w:p>
      <w:pPr>
        <w:pStyle w:val="ListBullet"/>
      </w:pPr>
      <w:r>
        <w:t>Registrar ações relevantes como criação, alteração, exclusão, importação, exportação e mudanças de configuração.</w:t>
      </w:r>
    </w:p>
    <w:p>
      <w:pPr>
        <w:pStyle w:val="ListBullet"/>
      </w:pPr>
      <w:r>
        <w:t>Os registros devem informar usuário, data, hora, tipo de ação e item afetado.</w:t>
      </w:r>
    </w:p>
    <w:p>
      <w:pPr>
        <w:pStyle w:val="Heading1"/>
      </w:pPr>
      <w:r>
        <w:t>13. Manutenção de Dados</w:t>
      </w:r>
    </w:p>
    <w:p>
      <w:pPr>
        <w:pStyle w:val="ListBullet"/>
      </w:pPr>
      <w:r>
        <w:t>Disponibilizar funções administrativas para verificar duplicidades, reprocessar contatos, recalcular cadências, corrigir inconsistências e atualizar índices.</w:t>
      </w:r>
    </w:p>
    <w:p>
      <w:pPr>
        <w:pStyle w:val="ListBullet"/>
      </w:pPr>
      <w:r>
        <w:t>Essas ações devem solicitar confirmação e registrar log.</w:t>
      </w:r>
    </w:p>
    <w:p>
      <w:pPr>
        <w:pStyle w:val="Heading1"/>
      </w:pPr>
      <w:r>
        <w:t>14. Aparência e Identidade Visual</w:t>
      </w:r>
    </w:p>
    <w:p>
      <w:pPr>
        <w:pStyle w:val="ListBullet"/>
      </w:pPr>
      <w:r>
        <w:t>Permitir configurar logo, símbolo, nome da Central, ícone, cor principal, plano de fundo e mensagem inicial.</w:t>
      </w:r>
    </w:p>
    <w:p>
      <w:pPr>
        <w:pStyle w:val="ListBullet"/>
      </w:pPr>
      <w:r>
        <w:t>A aparência deve seguir a identidade visual da Amigo e manter padronização com a Central de Agendamentos.</w:t>
      </w:r>
    </w:p>
    <w:p>
      <w:pPr>
        <w:pStyle w:val="Heading1"/>
      </w:pPr>
      <w:r>
        <w:t>15. Informações do Sistema</w:t>
      </w:r>
    </w:p>
    <w:p>
      <w:pPr>
        <w:pStyle w:val="ListBullet"/>
      </w:pPr>
      <w:r>
        <w:t>Exibir versão, data da última atualização, autoria, histórico de versões e informações técnicas relevantes.</w:t>
      </w:r>
    </w:p>
    <w:p>
      <w:pPr>
        <w:pStyle w:val="Heading1"/>
      </w:pPr>
      <w:r>
        <w:t>16. Estrutura Proposta do Menu</w:t>
      </w:r>
    </w:p>
    <w:p>
      <w:pPr>
        <w:pStyle w:val="ListBullet"/>
      </w:pPr>
      <w:r>
        <w:t>Usuários</w:t>
      </w:r>
    </w:p>
    <w:p>
      <w:pPr>
        <w:pStyle w:val="ListBullet"/>
      </w:pPr>
      <w:r>
        <w:t>Perfis e Permissões</w:t>
      </w:r>
    </w:p>
    <w:p>
      <w:pPr>
        <w:pStyle w:val="ListBullet"/>
      </w:pPr>
      <w:r>
        <w:t>Cadências</w:t>
      </w:r>
    </w:p>
    <w:p>
      <w:pPr>
        <w:pStyle w:val="ListBullet"/>
      </w:pPr>
      <w:r>
        <w:t>Status</w:t>
      </w:r>
    </w:p>
    <w:p>
      <w:pPr>
        <w:pStyle w:val="ListBullet"/>
      </w:pPr>
      <w:r>
        <w:t>Motivos</w:t>
      </w:r>
    </w:p>
    <w:p>
      <w:pPr>
        <w:pStyle w:val="ListBullet"/>
      </w:pPr>
      <w:r>
        <w:t>Produtos</w:t>
      </w:r>
    </w:p>
    <w:p>
      <w:pPr>
        <w:pStyle w:val="ListBullet"/>
      </w:pPr>
      <w:r>
        <w:t>Campanhas Modelo</w:t>
      </w:r>
    </w:p>
    <w:p>
      <w:pPr>
        <w:pStyle w:val="ListBullet"/>
      </w:pPr>
      <w:r>
        <w:t>Integrações</w:t>
      </w:r>
    </w:p>
    <w:p>
      <w:pPr>
        <w:pStyle w:val="ListBullet"/>
      </w:pPr>
      <w:r>
        <w:t>Preferências</w:t>
      </w:r>
    </w:p>
    <w:p>
      <w:pPr>
        <w:pStyle w:val="ListBullet"/>
      </w:pPr>
      <w:r>
        <w:t>Notificações</w:t>
      </w:r>
    </w:p>
    <w:p>
      <w:pPr>
        <w:pStyle w:val="ListBullet"/>
      </w:pPr>
      <w:r>
        <w:t>Backup</w:t>
      </w:r>
    </w:p>
    <w:p>
      <w:pPr>
        <w:pStyle w:val="ListBullet"/>
      </w:pPr>
      <w:r>
        <w:t>Logs</w:t>
      </w:r>
    </w:p>
    <w:p>
      <w:pPr>
        <w:pStyle w:val="ListBullet"/>
      </w:pPr>
      <w:r>
        <w:t>Manutenção</w:t>
      </w:r>
    </w:p>
    <w:p>
      <w:pPr>
        <w:pStyle w:val="ListBullet"/>
      </w:pPr>
      <w:r>
        <w:t>Aparência</w:t>
      </w:r>
    </w:p>
    <w:p>
      <w:pPr>
        <w:pStyle w:val="ListBullet"/>
      </w:pPr>
      <w:r>
        <w:t>Sobre</w:t>
      </w:r>
    </w:p>
    <w:p>
      <w:pPr>
        <w:pStyle w:val="Heading1"/>
      </w:pPr>
      <w:r>
        <w:t>17. Escopo Sugerido para o MVP</w:t>
      </w:r>
    </w:p>
    <w:p>
      <w:pPr>
        <w:pStyle w:val="ListBullet"/>
      </w:pPr>
      <w:r>
        <w:t>Usuários e permissões básicas.</w:t>
      </w:r>
    </w:p>
    <w:p>
      <w:pPr>
        <w:pStyle w:val="ListBullet"/>
      </w:pPr>
      <w:r>
        <w:t>Cadências.</w:t>
      </w:r>
    </w:p>
    <w:p>
      <w:pPr>
        <w:pStyle w:val="ListBullet"/>
      </w:pPr>
      <w:r>
        <w:t>Status e motivos.</w:t>
      </w:r>
    </w:p>
    <w:p>
      <w:pPr>
        <w:pStyle w:val="ListBullet"/>
      </w:pPr>
      <w:r>
        <w:t>Produtos.</w:t>
      </w:r>
    </w:p>
    <w:p>
      <w:pPr>
        <w:pStyle w:val="ListBullet"/>
      </w:pPr>
      <w:r>
        <w:t>Preferências essenciais.</w:t>
      </w:r>
    </w:p>
    <w:p>
      <w:pPr>
        <w:pStyle w:val="ListBullet"/>
      </w:pPr>
      <w:r>
        <w:t>Notificações internas básicas.</w:t>
      </w:r>
    </w:p>
    <w:p>
      <w:pPr>
        <w:pStyle w:val="ListBullet"/>
      </w:pPr>
      <w:r>
        <w:t>Identidade visual.</w:t>
      </w:r>
    </w:p>
    <w:p>
      <w:pPr>
        <w:pStyle w:val="ListBullet"/>
      </w:pPr>
      <w:r>
        <w:t>Logs simples de alterações críticas.</w:t>
      </w:r>
    </w:p>
    <w:p>
      <w:pPr>
        <w:pStyle w:val="Heading1"/>
      </w:pPr>
      <w:r>
        <w:t>18. Evoluções Futuras</w:t>
      </w:r>
    </w:p>
    <w:p>
      <w:pPr>
        <w:pStyle w:val="ListBullet"/>
      </w:pPr>
      <w:r>
        <w:t>Integrações avançadas.</w:t>
      </w:r>
    </w:p>
    <w:p>
      <w:pPr>
        <w:pStyle w:val="ListBullet"/>
      </w:pPr>
      <w:r>
        <w:t>Backup automatizado.</w:t>
      </w:r>
    </w:p>
    <w:p>
      <w:pPr>
        <w:pStyle w:val="ListBullet"/>
      </w:pPr>
      <w:r>
        <w:t>Rotinas de manutenção mais completas.</w:t>
      </w:r>
    </w:p>
    <w:p>
      <w:pPr>
        <w:pStyle w:val="ListBullet"/>
      </w:pPr>
      <w:r>
        <w:t>Preferências individuais por usuário.</w:t>
      </w:r>
    </w:p>
    <w:p>
      <w:pPr>
        <w:pStyle w:val="ListBullet"/>
      </w:pPr>
      <w:r>
        <w:t>Gestão avançada de permissões e auditoria.</w:t>
      </w:r>
    </w:p>
    <w:p>
      <w:pPr>
        <w:pStyle w:val="Heading1"/>
      </w:pPr>
      <w:r>
        <w:t>19. Diretriz de Acesso</w:t>
      </w:r>
    </w:p>
    <w:p>
      <w:pPr>
        <w:pStyle w:val="ListBullet"/>
      </w:pPr>
      <w:r>
        <w:t>O menu Configurações e Administração deverá ser restrito a perfis autorizados, especialmente Administradores e, conforme a regra definida, Gestores.</w:t>
      </w:r>
    </w:p>
    <w:p>
      <w:r>
        <w:rPr>
          <w:b/>
        </w:rPr>
        <w:t xml:space="preserve">Status da especificação: </w:t>
      </w:r>
      <w:r>
        <w:t>Consolidada como proposta funcional inicial. Os campos e regras definitivos serão refinados durante a etapa de fluxos operacionais, regras de negócio e modelagem de dados.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