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b/>
          <w:sz w:val="24"/>
        </w:rPr>
        <w:t>CENTRAL DE PROSPECÇÃO</w:t>
      </w:r>
    </w:p>
    <w:p>
      <w:pPr>
        <w:spacing w:after="100"/>
        <w:jc w:val="center"/>
      </w:pPr>
      <w:r>
        <w:rPr>
          <w:b/>
          <w:sz w:val="44"/>
        </w:rPr>
        <w:t>09 — Fluxos Operacionais</w:t>
      </w:r>
    </w:p>
    <w:p>
      <w:pPr>
        <w:spacing w:after="100"/>
        <w:jc w:val="center"/>
      </w:pPr>
      <w:r>
        <w:rPr>
          <w:i/>
          <w:sz w:val="21"/>
        </w:rPr>
        <w:t>Especificação funcional provisória</w:t>
      </w:r>
    </w:p>
    <w:p>
      <w:pPr>
        <w:spacing w:after="100"/>
      </w:pPr>
    </w:p>
    <w:p>
      <w:pPr>
        <w:pStyle w:val="Heading1"/>
        <w:keepNext/>
        <w:spacing w:after="100"/>
      </w:pPr>
      <w:r>
        <w:t>1. Objetivo do documento</w:t>
      </w:r>
    </w:p>
    <w:p>
      <w:pPr>
        <w:spacing w:after="100"/>
      </w:pPr>
      <w:r>
        <w:t>Definir como os leads, contatos, campanhas, interações e tarefas percorrem a Central de Prospecção, descrevendo a sequência operacional esperada do início ao encerramento da jornada.</w:t>
      </w:r>
    </w:p>
    <w:p>
      <w:pPr>
        <w:pStyle w:val="Heading1"/>
        <w:keepNext/>
        <w:spacing w:after="100"/>
      </w:pPr>
      <w:r>
        <w:t>2. Princípios gerais dos fluxos</w:t>
      </w:r>
    </w:p>
    <w:p>
      <w:pPr>
        <w:pStyle w:val="ListBullet"/>
        <w:spacing w:after="100"/>
      </w:pPr>
      <w:r>
        <w:t>A Central deve reduzir decisões repetitivas e indicar a próxima ação necessária.</w:t>
      </w:r>
    </w:p>
    <w:p>
      <w:pPr>
        <w:pStyle w:val="ListBullet"/>
        <w:spacing w:after="100"/>
      </w:pPr>
      <w:r>
        <w:t>Nenhuma interação relevante deve ficar sem registro no histórico do lead.</w:t>
      </w:r>
    </w:p>
    <w:p>
      <w:pPr>
        <w:pStyle w:val="ListBullet"/>
        <w:spacing w:after="100"/>
      </w:pPr>
      <w:r>
        <w:t>Um lead pode participar de diferentes campanhas ao longo do tempo sem perder seu histórico.</w:t>
      </w:r>
    </w:p>
    <w:p>
      <w:pPr>
        <w:pStyle w:val="ListBullet"/>
        <w:spacing w:after="100"/>
      </w:pPr>
      <w:r>
        <w:t>As cadências orientam a operação, mas podem ser pausadas, adaptadas ou encerradas conforme a resposta do lead.</w:t>
      </w:r>
    </w:p>
    <w:p>
      <w:pPr>
        <w:pStyle w:val="ListBullet"/>
        <w:spacing w:after="100"/>
      </w:pPr>
      <w:r>
        <w:t>Ações operacionais devem exigir o menor número possível de cliques.</w:t>
      </w:r>
    </w:p>
    <w:p>
      <w:pPr>
        <w:pStyle w:val="Heading1"/>
        <w:keepNext/>
        <w:spacing w:after="100"/>
      </w:pPr>
      <w:r>
        <w:t>3. Fluxo 01 — Entrada de Leads por Planilha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Receber ou preparar planilha externa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Selecionar “Importar lista”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Carregar arquivo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Mapear colunas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Validar dados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Identificar duplicidades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Selecionar ou criar campanha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Revisar resumo da importação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Confirmar importação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Disponibilizar registros na Base de Leads e na Operação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4. Fluxo 02 — Cadastro Manual de Lead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Selecionar “Novo lead”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Preencher dados essenciais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Vincular contatos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Associar a uma campanha, se aplicável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Definir responsável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Iniciar cadência, se desejado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Salvar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Disponibilizar na operação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5. Fluxo 03 — Operação Diária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Fazer login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Visualizar Home e pendências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Abrir Operação/Hoje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Selecionar próxima ação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Abrir WhatsApp ou outro canal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Executar abordagem ou follow-up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Registrar interação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Definir resultado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Programar próxima ação ou encerrar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Avançar para o próximo lead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6. Fluxo 04 — Registro de Resposta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Receber resposta no canal externo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Abrir ficha do lead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Registrar resposta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Classificar o tipo de retorno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Adicionar observação, se necessário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Atualizar status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Definir próxima ação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Salvar histórico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7. Fluxo 05 — Follow-up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Prazo da ação é atingido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Lead aparece em Hoje/Operação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Sistema identifica a etapa da cadência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Sistema sugere script relacionado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Usuário executa o contato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Usuário registra o resultado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Sistema calcula ou solicita a próxima data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Lead retorna à fila futura ou é encerrado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8. Fluxo 06 — Agendamento ou Encaminhamento Comercial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Lead demonstra interesse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Registrar interesse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Definir produto ou oportunidade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Encaminhar para agendamento ou comercial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Registrar data, responsável e referência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Acompanhar resultado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Atualizar status do lead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Encerrar prospecção ou manter acompanhamento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9. Fluxo 07 — Encerramento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Cadência concluída ou decisão de encerramento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Selecionar motivo de encerramento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Registrar observação final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Enviar mensagem de encerramento, quando aplicável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Encerrar tarefas abertas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Remover o lead da fila operacional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Manter histórico disponível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Permitir futura reativação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10. Fluxo 08 — Reativação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Localizar leads encerrados ou adormecidos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Selecionar registros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Criar ou selecionar nova campanha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Definir nova cadência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Vincular scripts e responsável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Confirmar reativação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Gerar novas ações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Retornar leads para a operação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11. Fluxo 09 — Campanha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Criar campanha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Definir nome, objetivo e período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Selecionar produtos e responsável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Escolher ou montar cadência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Vincular scripts e materiais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Adicionar ou importar leads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Ativar campanha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Executar e acompanhar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Finalizar e gerar relatório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12. Fluxo 10 — Conteúdo Sugerido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Abrir lead ou tarefa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Sistema identifica campanha, etapa e perfil do contato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Exibir script ou material recomendado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Usuário visualiza e copia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Usuário utiliza no canal externo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Sistema registra o uso, quando aplicável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13. Fluxo 11 — Contatos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Criar ou importar contato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Validar duplicidade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Vincular ao lead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Definir contato principal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Normalizar telefone e e-mail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Disponibilizar atalho para WhatsApp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Permitir exportação para Google Contatos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14. Fluxo 12 — Relatórios e Exportações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Abrir Relatórios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Selecionar período e filtros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Gerar indicadores e listas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Revisar resultados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Salvar consulta, se aplicável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Exportar em PDF, Excel ou CSV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Compartilhar ou arquivar o relatório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15. Jornada resumida do lead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Importado ou cadastrado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Novo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Abordagem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Follow-ups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Resposta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Qualificação ou negociação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Agendamento/encaminhamento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Conversão, encerramento ou reativação futura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16. Jornada resumida do usuário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Login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Home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Operação/Hoje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Selecionar ação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Abrir lead e canal de contato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Executar contato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Registrar resultado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Definir próximo passo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  <w:sz w:val="26"/>
              </w:rPr>
              <w:t>↓</w:t>
            </w:r>
          </w:p>
        </w:tc>
      </w:tr>
      <w:tr>
        <w:tc>
          <w:tcPr>
            <w:tcW w:type="dxa" w:w="10080"/>
            <w:tcMar>
              <w:top w:w="90" w:type="dxa"/>
              <w:start w:w="110" w:type="dxa"/>
              <w:bottom w:w="90" w:type="dxa"/>
              <w:end w:w="110" w:type="dxa"/>
            </w:tcMar>
            <w:shd w:fill="EAF4F4"/>
          </w:tcPr>
          <w:p>
            <w:pPr>
              <w:jc w:val="center"/>
            </w:pPr>
            <w:r>
              <w:rPr>
                <w:b/>
                <w:sz w:val="21"/>
              </w:rPr>
              <w:t>Seguir para o próximo lead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17. Estados operacionais provisórios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EA"/>
          </w:tcPr>
          <w:p>
            <w:r>
              <w:t>Estado</w:t>
            </w:r>
          </w:p>
        </w:tc>
        <w:tc>
          <w:tcPr>
            <w:tcW w:type="dxa" w:w="3360"/>
            <w:shd w:fill="D9EAEA"/>
          </w:tcPr>
          <w:p>
            <w:r>
              <w:t>Significado</w:t>
            </w:r>
          </w:p>
        </w:tc>
        <w:tc>
          <w:tcPr>
            <w:tcW w:type="dxa" w:w="3360"/>
            <w:shd w:fill="D9EAEA"/>
          </w:tcPr>
          <w:p>
            <w:r>
              <w:t>Comportamento esperado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Novo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Registro ainda não trabalhado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Deve aparecer como abordagem pendente quando estiver em campanha ativa.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 abordagem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Primeiro contato em andamento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Aguarda registro do resultado ou da próxima ação.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 follow-up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Cadência iniciada e sem desfecho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Retorna à operação conforme as datas previstas.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Aguardando retorno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Lead pediu prazo ou ficou de responder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Exibe tarefa na data combinada.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 negociação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Há interesse e tratativa ativa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Recebe acompanhamento específico, fora da cadência genérica quando necessário.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Reunião agendada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Oportunidade encaminhada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Permanece em acompanhamento até o resultado.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Convertido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Objetivo comercial concluído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Sai da fila de prospecção e permanece nos relatórios.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Encerrado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Ciclo finalizado sem conversão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Sai da operação, mantém histórico e pode ser reativado.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Arquivado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Registro preservado sem atividade operacional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Fica disponível apenas para consulta ou manutenção.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/>
      </w:pPr>
      <w:r>
        <w:t>18. Exceções e pontos em aberto</w:t>
      </w:r>
    </w:p>
    <w:p>
      <w:pPr>
        <w:pStyle w:val="ListBullet"/>
        <w:spacing w:after="100"/>
      </w:pPr>
      <w:r>
        <w:t>Definir se a próxima data é sempre calculada automaticamente pela cadência ou se poderá ser informada manualmente.</w:t>
      </w:r>
    </w:p>
    <w:p>
      <w:pPr>
        <w:pStyle w:val="ListBullet"/>
        <w:spacing w:after="100"/>
      </w:pPr>
      <w:r>
        <w:t>Definir o comportamento quando uma interação não for registrada no mesmo momento do contato.</w:t>
      </w:r>
    </w:p>
    <w:p>
      <w:pPr>
        <w:pStyle w:val="ListBullet"/>
        <w:spacing w:after="100"/>
      </w:pPr>
      <w:r>
        <w:t>Definir quando uma resposta interrompe automaticamente a cadência.</w:t>
      </w:r>
    </w:p>
    <w:p>
      <w:pPr>
        <w:pStyle w:val="ListBullet"/>
        <w:spacing w:after="100"/>
      </w:pPr>
      <w:r>
        <w:t>Definir como tratar feriados, fins de semana e horários permitidos para ações.</w:t>
      </w:r>
    </w:p>
    <w:p>
      <w:pPr>
        <w:pStyle w:val="ListBullet"/>
        <w:spacing w:after="100"/>
      </w:pPr>
      <w:r>
        <w:t>Definir quais eventos geram notificações no sino do sistema.</w:t>
      </w:r>
    </w:p>
    <w:p>
      <w:pPr>
        <w:pStyle w:val="ListBullet"/>
        <w:spacing w:after="100"/>
      </w:pPr>
      <w:r>
        <w:t>Definir o fluxo definitivo de integração com a Central de Agendamentos e com o CRM corporativo.</w:t>
      </w:r>
    </w:p>
    <w:p>
      <w:pPr>
        <w:pStyle w:val="Heading1"/>
        <w:keepNext/>
        <w:spacing w:after="100"/>
      </w:pPr>
      <w:r>
        <w:t>19. Escopo recomendado para o MVP</w:t>
      </w:r>
    </w:p>
    <w:p>
      <w:pPr>
        <w:pStyle w:val="ListBullet"/>
        <w:spacing w:after="100"/>
      </w:pPr>
      <w:r>
        <w:t>Importação de leads com associação a campanha.</w:t>
      </w:r>
    </w:p>
    <w:p>
      <w:pPr>
        <w:pStyle w:val="ListBullet"/>
        <w:spacing w:after="100"/>
      </w:pPr>
      <w:r>
        <w:t>Cadastro manual de lead e contato.</w:t>
      </w:r>
    </w:p>
    <w:p>
      <w:pPr>
        <w:pStyle w:val="ListBullet"/>
        <w:spacing w:after="100"/>
      </w:pPr>
      <w:r>
        <w:t>Fila diária de abordagem, follow-up e encerramento.</w:t>
      </w:r>
    </w:p>
    <w:p>
      <w:pPr>
        <w:pStyle w:val="ListBullet"/>
        <w:spacing w:after="100"/>
      </w:pPr>
      <w:r>
        <w:t>Registro manual das interações e respostas.</w:t>
      </w:r>
    </w:p>
    <w:p>
      <w:pPr>
        <w:pStyle w:val="ListBullet"/>
        <w:spacing w:after="100"/>
      </w:pPr>
      <w:r>
        <w:t>Agendamento da próxima ação.</w:t>
      </w:r>
    </w:p>
    <w:p>
      <w:pPr>
        <w:pStyle w:val="ListBullet"/>
        <w:spacing w:after="100"/>
      </w:pPr>
      <w:r>
        <w:t>Encerramento com motivo padronizado.</w:t>
      </w:r>
    </w:p>
    <w:p>
      <w:pPr>
        <w:pStyle w:val="ListBullet"/>
        <w:spacing w:after="100"/>
      </w:pPr>
      <w:r>
        <w:t>Reativação por nova campanha.</w:t>
      </w:r>
    </w:p>
    <w:p>
      <w:pPr>
        <w:pStyle w:val="ListBullet"/>
        <w:spacing w:after="100"/>
      </w:pPr>
      <w:r>
        <w:t>Exportação básica de listas e relatórios.</w:t>
      </w:r>
    </w:p>
    <w:p>
      <w:pPr>
        <w:pStyle w:val="Heading1"/>
        <w:keepNext/>
        <w:spacing w:after="100"/>
      </w:pPr>
      <w:r>
        <w:t>20. Próxima etapa do projeto</w:t>
      </w:r>
    </w:p>
    <w:p>
      <w:pPr>
        <w:spacing w:after="100"/>
      </w:pPr>
      <w:r>
        <w:t>Após a consolidação dos fluxos, o próximo documento deverá definir as Regras de Negócio: condições, validações, automatismos, prioridades, duplicidades e comportamentos que controlam cada fluxo.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Central de Prospecção • Documento 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