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57" w:rsidRPr="006302E3" w:rsidRDefault="006302E3" w:rsidP="008A2157">
      <w:pPr>
        <w:jc w:val="center"/>
        <w:rPr>
          <w:rFonts w:ascii="Arial" w:hAnsi="Arial" w:cs="Arial"/>
          <w:b/>
          <w:sz w:val="32"/>
          <w:szCs w:val="24"/>
        </w:rPr>
      </w:pPr>
      <w:r w:rsidRPr="006302E3">
        <w:rPr>
          <w:rFonts w:ascii="Arial" w:hAnsi="Arial" w:cs="Arial"/>
          <w:b/>
          <w:sz w:val="32"/>
          <w:szCs w:val="24"/>
        </w:rPr>
        <w:t>Documento de Requisitos</w:t>
      </w:r>
    </w:p>
    <w:p w:rsidR="008A2157" w:rsidRDefault="008A2157" w:rsidP="006302E3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Requisitos de Sistema:</w:t>
      </w:r>
    </w:p>
    <w:p w:rsidR="008A2157" w:rsidRDefault="008A2157" w:rsidP="006302E3">
      <w:pPr>
        <w:jc w:val="both"/>
        <w:rPr>
          <w:rFonts w:ascii="Arial" w:hAnsi="Arial" w:cs="Arial"/>
          <w:sz w:val="24"/>
          <w:szCs w:val="24"/>
        </w:rPr>
      </w:pPr>
      <w:r w:rsidRPr="008A2157">
        <w:rPr>
          <w:rFonts w:ascii="Arial" w:hAnsi="Arial" w:cs="Arial"/>
          <w:b/>
          <w:sz w:val="24"/>
          <w:szCs w:val="24"/>
        </w:rPr>
        <w:t>RS001</w:t>
      </w:r>
      <w:r>
        <w:rPr>
          <w:rFonts w:ascii="Arial" w:hAnsi="Arial" w:cs="Arial"/>
          <w:sz w:val="24"/>
          <w:szCs w:val="24"/>
        </w:rPr>
        <w:t xml:space="preserve"> – O Sistema será desenvolvido visando atender uma demanda para os sistemas operacionais Android 4.4,</w:t>
      </w:r>
      <w:r w:rsidR="000115D1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OS 10.1.1 e Windows 10 Mobile; Já a parte web será desenvolvida visando atender qualqu</w:t>
      </w:r>
      <w:r w:rsidR="000115D1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navegador</w:t>
      </w:r>
      <w:r w:rsidR="000115D1">
        <w:rPr>
          <w:rFonts w:ascii="Arial" w:hAnsi="Arial" w:cs="Arial"/>
          <w:sz w:val="24"/>
          <w:szCs w:val="24"/>
        </w:rPr>
        <w:t xml:space="preserve"> (ou a maioria deles)</w:t>
      </w:r>
      <w:r>
        <w:rPr>
          <w:rFonts w:ascii="Arial" w:hAnsi="Arial" w:cs="Arial"/>
          <w:sz w:val="24"/>
          <w:szCs w:val="24"/>
        </w:rPr>
        <w:t xml:space="preserve"> do mercado.</w:t>
      </w:r>
    </w:p>
    <w:p w:rsidR="008A2157" w:rsidRDefault="008A2157" w:rsidP="006302E3">
      <w:pPr>
        <w:jc w:val="both"/>
        <w:rPr>
          <w:rFonts w:ascii="Arial" w:hAnsi="Arial" w:cs="Arial"/>
          <w:sz w:val="24"/>
          <w:szCs w:val="24"/>
        </w:rPr>
      </w:pPr>
    </w:p>
    <w:p w:rsidR="008A2157" w:rsidRPr="008A2157" w:rsidRDefault="009C53DE" w:rsidP="006302E3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Requisitos Funcionais:</w:t>
      </w:r>
    </w:p>
    <w:p w:rsidR="009C53DE" w:rsidRDefault="009C53DE" w:rsidP="006302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Ver tabela de </w:t>
      </w:r>
      <w:r w:rsidRPr="009C53DE">
        <w:rPr>
          <w:rFonts w:ascii="Arial" w:hAnsi="Arial" w:cs="Arial"/>
          <w:sz w:val="24"/>
          <w:szCs w:val="24"/>
          <w:u w:val="single"/>
        </w:rPr>
        <w:t>Funcionalidades definidas por Área de Atuação</w:t>
      </w:r>
      <w:r>
        <w:rPr>
          <w:rFonts w:ascii="Arial" w:hAnsi="Arial" w:cs="Arial"/>
          <w:sz w:val="24"/>
          <w:szCs w:val="24"/>
        </w:rPr>
        <w:t>;</w:t>
      </w:r>
    </w:p>
    <w:p w:rsidR="009C53DE" w:rsidRDefault="009C53DE" w:rsidP="006302E3">
      <w:pPr>
        <w:jc w:val="both"/>
        <w:rPr>
          <w:rFonts w:ascii="Arial" w:hAnsi="Arial" w:cs="Arial"/>
          <w:sz w:val="24"/>
          <w:szCs w:val="24"/>
        </w:rPr>
      </w:pPr>
      <w:r w:rsidRPr="009C53DE">
        <w:rPr>
          <w:rFonts w:ascii="Arial" w:hAnsi="Arial" w:cs="Arial"/>
          <w:b/>
          <w:sz w:val="24"/>
          <w:szCs w:val="24"/>
        </w:rPr>
        <w:t>RQ014</w:t>
      </w:r>
      <w:r>
        <w:rPr>
          <w:rFonts w:ascii="Arial" w:hAnsi="Arial" w:cs="Arial"/>
          <w:sz w:val="24"/>
          <w:szCs w:val="24"/>
        </w:rPr>
        <w:t xml:space="preserve"> – Quando o Sistema Mobile</w:t>
      </w:r>
      <w:r w:rsidR="00610B1A">
        <w:rPr>
          <w:rFonts w:ascii="Arial" w:hAnsi="Arial" w:cs="Arial"/>
          <w:sz w:val="24"/>
          <w:szCs w:val="24"/>
        </w:rPr>
        <w:t xml:space="preserve"> (cidadão)</w:t>
      </w:r>
      <w:r>
        <w:rPr>
          <w:rFonts w:ascii="Arial" w:hAnsi="Arial" w:cs="Arial"/>
          <w:sz w:val="24"/>
          <w:szCs w:val="24"/>
        </w:rPr>
        <w:t xml:space="preserve"> estiver</w:t>
      </w:r>
      <w:r w:rsidR="00541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off-line, deve-se armazenar as requisições de envio na memória interna do aparelho e enviar assim que houver a reconexão com a internet;</w:t>
      </w:r>
    </w:p>
    <w:p w:rsidR="009C53DE" w:rsidRDefault="009C53DE" w:rsidP="006302E3">
      <w:pPr>
        <w:jc w:val="both"/>
        <w:rPr>
          <w:rFonts w:ascii="Arial" w:hAnsi="Arial" w:cs="Arial"/>
          <w:sz w:val="24"/>
          <w:szCs w:val="24"/>
        </w:rPr>
      </w:pPr>
      <w:r w:rsidRPr="009C53DE">
        <w:rPr>
          <w:rFonts w:ascii="Arial" w:hAnsi="Arial" w:cs="Arial"/>
          <w:b/>
          <w:sz w:val="24"/>
          <w:szCs w:val="24"/>
        </w:rPr>
        <w:t>RQ015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 usuário do Sistema Mobile</w:t>
      </w:r>
      <w:r w:rsidR="00541070">
        <w:rPr>
          <w:rFonts w:ascii="Arial" w:hAnsi="Arial" w:cs="Arial"/>
          <w:sz w:val="24"/>
          <w:szCs w:val="24"/>
        </w:rPr>
        <w:t xml:space="preserve"> (cidadão)</w:t>
      </w:r>
      <w:r>
        <w:rPr>
          <w:rFonts w:ascii="Arial" w:hAnsi="Arial" w:cs="Arial"/>
          <w:sz w:val="24"/>
          <w:szCs w:val="24"/>
        </w:rPr>
        <w:t xml:space="preserve"> deve ser capaz de enviar sua localização </w:t>
      </w:r>
      <w:r w:rsidRPr="009C53DE">
        <w:rPr>
          <w:rFonts w:ascii="Arial" w:hAnsi="Arial" w:cs="Arial"/>
          <w:b/>
          <w:sz w:val="24"/>
          <w:szCs w:val="24"/>
        </w:rPr>
        <w:t>atual</w:t>
      </w:r>
      <w:r>
        <w:rPr>
          <w:rFonts w:ascii="Arial" w:hAnsi="Arial" w:cs="Arial"/>
          <w:sz w:val="24"/>
          <w:szCs w:val="24"/>
        </w:rPr>
        <w:t xml:space="preserve"> ou adicionar uma localização à solicitação de serviço;</w:t>
      </w:r>
    </w:p>
    <w:p w:rsidR="009C53DE" w:rsidRDefault="009C53DE" w:rsidP="006302E3">
      <w:pPr>
        <w:jc w:val="both"/>
        <w:rPr>
          <w:rFonts w:ascii="Arial" w:hAnsi="Arial" w:cs="Arial"/>
          <w:sz w:val="24"/>
          <w:szCs w:val="24"/>
        </w:rPr>
      </w:pPr>
      <w:r w:rsidRPr="009C53DE">
        <w:rPr>
          <w:rFonts w:ascii="Arial" w:hAnsi="Arial" w:cs="Arial"/>
          <w:b/>
          <w:sz w:val="24"/>
          <w:szCs w:val="24"/>
        </w:rPr>
        <w:t>RQ016</w:t>
      </w:r>
      <w:r>
        <w:rPr>
          <w:rFonts w:ascii="Arial" w:hAnsi="Arial" w:cs="Arial"/>
          <w:sz w:val="24"/>
          <w:szCs w:val="24"/>
        </w:rPr>
        <w:t xml:space="preserve"> – O usuário do Sistema Mobile</w:t>
      </w:r>
      <w:r w:rsidR="00541070">
        <w:rPr>
          <w:rFonts w:ascii="Arial" w:hAnsi="Arial" w:cs="Arial"/>
          <w:sz w:val="24"/>
          <w:szCs w:val="24"/>
        </w:rPr>
        <w:t xml:space="preserve"> (cidadão)</w:t>
      </w:r>
      <w:r>
        <w:rPr>
          <w:rFonts w:ascii="Arial" w:hAnsi="Arial" w:cs="Arial"/>
          <w:sz w:val="24"/>
          <w:szCs w:val="24"/>
        </w:rPr>
        <w:t xml:space="preserve"> deve ter acesso ao software mediante Login e senha, sob a possibilidade de salvar esses dados na memória interna do aparelho para agilizar o processo de acesso;</w:t>
      </w:r>
    </w:p>
    <w:p w:rsidR="009C53DE" w:rsidRDefault="009C53DE" w:rsidP="006302E3">
      <w:pPr>
        <w:jc w:val="both"/>
        <w:rPr>
          <w:rFonts w:ascii="Arial" w:hAnsi="Arial" w:cs="Arial"/>
          <w:sz w:val="24"/>
          <w:szCs w:val="24"/>
        </w:rPr>
      </w:pPr>
      <w:r w:rsidRPr="009C53DE">
        <w:rPr>
          <w:rFonts w:ascii="Arial" w:hAnsi="Arial" w:cs="Arial"/>
          <w:b/>
          <w:sz w:val="24"/>
          <w:szCs w:val="24"/>
        </w:rPr>
        <w:t>RQ017</w:t>
      </w:r>
      <w:r>
        <w:rPr>
          <w:rFonts w:ascii="Arial" w:hAnsi="Arial" w:cs="Arial"/>
          <w:sz w:val="24"/>
          <w:szCs w:val="24"/>
        </w:rPr>
        <w:t xml:space="preserve"> </w:t>
      </w:r>
      <w:r w:rsidR="00E8066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80663">
        <w:rPr>
          <w:rFonts w:ascii="Arial" w:hAnsi="Arial" w:cs="Arial"/>
          <w:sz w:val="24"/>
          <w:szCs w:val="24"/>
        </w:rPr>
        <w:t>O usuário do Sistema Mobile</w:t>
      </w:r>
      <w:r w:rsidR="00541070">
        <w:rPr>
          <w:rFonts w:ascii="Arial" w:hAnsi="Arial" w:cs="Arial"/>
          <w:sz w:val="24"/>
          <w:szCs w:val="24"/>
        </w:rPr>
        <w:t xml:space="preserve"> (cidadão)</w:t>
      </w:r>
      <w:r w:rsidR="00E80663">
        <w:rPr>
          <w:rFonts w:ascii="Arial" w:hAnsi="Arial" w:cs="Arial"/>
          <w:sz w:val="24"/>
          <w:szCs w:val="24"/>
        </w:rPr>
        <w:t xml:space="preserve"> deve ser capaz de anexar imagens ao formulário de solicitação de serviço;</w:t>
      </w:r>
    </w:p>
    <w:p w:rsidR="00E80663" w:rsidRDefault="00E80663" w:rsidP="006302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RQ018 </w:t>
      </w:r>
      <w:r>
        <w:rPr>
          <w:rFonts w:ascii="Arial" w:hAnsi="Arial" w:cs="Arial"/>
          <w:sz w:val="24"/>
          <w:szCs w:val="24"/>
        </w:rPr>
        <w:t>– O usuário do Sistema Web, na prefeitura, deve ser capaz de banir ou retirar o banimento de um cidadão acusado de trote;</w:t>
      </w:r>
    </w:p>
    <w:p w:rsidR="00E80663" w:rsidRDefault="00E80663" w:rsidP="006302E3">
      <w:pPr>
        <w:jc w:val="both"/>
        <w:rPr>
          <w:rFonts w:ascii="Arial" w:hAnsi="Arial" w:cs="Arial"/>
          <w:sz w:val="24"/>
          <w:szCs w:val="24"/>
        </w:rPr>
      </w:pPr>
      <w:r w:rsidRPr="00E80663">
        <w:rPr>
          <w:rFonts w:ascii="Arial" w:hAnsi="Arial" w:cs="Arial"/>
          <w:b/>
          <w:sz w:val="24"/>
          <w:szCs w:val="24"/>
        </w:rPr>
        <w:t>RQ019</w:t>
      </w:r>
      <w:r>
        <w:rPr>
          <w:rFonts w:ascii="Arial" w:hAnsi="Arial" w:cs="Arial"/>
          <w:sz w:val="24"/>
          <w:szCs w:val="24"/>
        </w:rPr>
        <w:t xml:space="preserve"> – No caso de 3 envios não aprovados (sob suspe</w:t>
      </w:r>
      <w:r w:rsidR="00541070">
        <w:rPr>
          <w:rFonts w:ascii="Arial" w:hAnsi="Arial" w:cs="Arial"/>
          <w:sz w:val="24"/>
          <w:szCs w:val="24"/>
        </w:rPr>
        <w:t>ita de trote), o usuário terá seu acesso suspenso, automaticamente, até segunda ordem;</w:t>
      </w:r>
    </w:p>
    <w:p w:rsidR="00541070" w:rsidRDefault="00541070" w:rsidP="006302E3">
      <w:pPr>
        <w:jc w:val="both"/>
        <w:rPr>
          <w:rFonts w:ascii="Arial" w:hAnsi="Arial" w:cs="Arial"/>
          <w:sz w:val="24"/>
          <w:szCs w:val="24"/>
        </w:rPr>
      </w:pPr>
      <w:r w:rsidRPr="00541070">
        <w:rPr>
          <w:rFonts w:ascii="Arial" w:hAnsi="Arial" w:cs="Arial"/>
          <w:b/>
          <w:sz w:val="24"/>
          <w:szCs w:val="24"/>
        </w:rPr>
        <w:t>RQ020</w:t>
      </w:r>
      <w:r>
        <w:rPr>
          <w:rFonts w:ascii="Arial" w:hAnsi="Arial" w:cs="Arial"/>
          <w:sz w:val="24"/>
          <w:szCs w:val="24"/>
        </w:rPr>
        <w:t xml:space="preserve"> – O usuário do Sistema Mobile (prestador de serviço) deve ser capaz de receber uma tarefa, contendo a localização, as fotos e a descrição do problema;</w:t>
      </w:r>
    </w:p>
    <w:p w:rsidR="00541070" w:rsidRDefault="00541070" w:rsidP="006302E3">
      <w:pPr>
        <w:jc w:val="both"/>
        <w:rPr>
          <w:rFonts w:ascii="Arial" w:hAnsi="Arial" w:cs="Arial"/>
          <w:sz w:val="24"/>
          <w:szCs w:val="24"/>
        </w:rPr>
      </w:pPr>
      <w:r w:rsidRPr="00541070">
        <w:rPr>
          <w:rFonts w:ascii="Arial" w:hAnsi="Arial" w:cs="Arial"/>
          <w:b/>
          <w:sz w:val="24"/>
          <w:szCs w:val="24"/>
        </w:rPr>
        <w:t>RQ021</w:t>
      </w:r>
      <w:r>
        <w:rPr>
          <w:rFonts w:ascii="Arial" w:hAnsi="Arial" w:cs="Arial"/>
          <w:sz w:val="24"/>
          <w:szCs w:val="24"/>
        </w:rPr>
        <w:t xml:space="preserve"> – O usuário do Sistema Web (prestador de serviço) deve ser capaz de receber um grupo de solicitações de serviços, vindo da prefeitura, filtrar </w:t>
      </w:r>
      <w:r w:rsidR="00B35CAC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sz w:val="24"/>
          <w:szCs w:val="24"/>
        </w:rPr>
        <w:t xml:space="preserve"> encaminhar a seus subordinados (mobile);</w:t>
      </w:r>
    </w:p>
    <w:p w:rsidR="00541070" w:rsidRPr="00BB4C2A" w:rsidRDefault="00B35CAC" w:rsidP="006302E3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BB4C2A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REQUISITO SUSPENSO: </w:t>
      </w:r>
      <w:r w:rsidR="00541070" w:rsidRPr="00BB4C2A">
        <w:rPr>
          <w:rFonts w:ascii="Arial" w:hAnsi="Arial" w:cs="Arial"/>
          <w:b/>
          <w:i/>
          <w:color w:val="000000" w:themeColor="text1"/>
          <w:sz w:val="24"/>
          <w:szCs w:val="24"/>
        </w:rPr>
        <w:t>RQ022</w:t>
      </w:r>
      <w:r w:rsidR="00541070" w:rsidRPr="00BB4C2A">
        <w:rPr>
          <w:rFonts w:ascii="Arial" w:hAnsi="Arial" w:cs="Arial"/>
          <w:i/>
          <w:color w:val="000000" w:themeColor="text1"/>
          <w:sz w:val="24"/>
          <w:szCs w:val="24"/>
        </w:rPr>
        <w:t xml:space="preserve"> – O usuário do Sistema Web, na prefeitura, </w:t>
      </w:r>
      <w:r w:rsidR="008217CE" w:rsidRPr="00BB4C2A">
        <w:rPr>
          <w:rFonts w:ascii="Arial" w:hAnsi="Arial" w:cs="Arial"/>
          <w:i/>
          <w:color w:val="000000" w:themeColor="text1"/>
          <w:sz w:val="24"/>
          <w:szCs w:val="24"/>
        </w:rPr>
        <w:t>deve ser capaz de analisar uma solicitação de serviço e classifica-la como apta a execução ou rejeitá-la;</w:t>
      </w:r>
    </w:p>
    <w:p w:rsidR="008217CE" w:rsidRDefault="008217CE" w:rsidP="006302E3">
      <w:pPr>
        <w:jc w:val="both"/>
        <w:rPr>
          <w:rFonts w:ascii="Arial" w:hAnsi="Arial" w:cs="Arial"/>
          <w:sz w:val="24"/>
          <w:szCs w:val="24"/>
        </w:rPr>
      </w:pPr>
      <w:r w:rsidRPr="008217CE">
        <w:rPr>
          <w:rFonts w:ascii="Arial" w:hAnsi="Arial" w:cs="Arial"/>
          <w:b/>
          <w:sz w:val="24"/>
          <w:szCs w:val="24"/>
        </w:rPr>
        <w:t xml:space="preserve">RQ023 </w:t>
      </w:r>
      <w:r>
        <w:rPr>
          <w:rFonts w:ascii="Arial" w:hAnsi="Arial" w:cs="Arial"/>
          <w:sz w:val="24"/>
          <w:szCs w:val="24"/>
        </w:rPr>
        <w:t>– O usuário do Sistema Mobile (prestador de serviço), deve ser capaz de decidir se vai ou não baixar as imagens enviadas do serviço;</w:t>
      </w:r>
    </w:p>
    <w:p w:rsidR="008217CE" w:rsidRPr="00E80663" w:rsidRDefault="008217CE" w:rsidP="006302E3">
      <w:pPr>
        <w:jc w:val="both"/>
      </w:pPr>
      <w:r w:rsidRPr="008217CE">
        <w:rPr>
          <w:rFonts w:ascii="Arial" w:hAnsi="Arial" w:cs="Arial"/>
          <w:b/>
          <w:sz w:val="24"/>
          <w:szCs w:val="24"/>
        </w:rPr>
        <w:t>RQ024</w:t>
      </w:r>
      <w:r>
        <w:rPr>
          <w:rFonts w:ascii="Arial" w:hAnsi="Arial" w:cs="Arial"/>
          <w:sz w:val="24"/>
          <w:szCs w:val="24"/>
        </w:rPr>
        <w:t xml:space="preserve"> – O Sistema Mobile (prestador de serviço) deve disponibilizar ao usuário um mapa para calcular o trajeto até o local do ocorrido;</w:t>
      </w:r>
    </w:p>
    <w:p w:rsidR="00E80663" w:rsidRDefault="00E80663" w:rsidP="006302E3">
      <w:pPr>
        <w:jc w:val="both"/>
        <w:rPr>
          <w:rFonts w:ascii="Arial" w:hAnsi="Arial" w:cs="Arial"/>
          <w:sz w:val="24"/>
          <w:szCs w:val="24"/>
        </w:rPr>
      </w:pPr>
    </w:p>
    <w:p w:rsidR="00E80663" w:rsidRPr="00E80663" w:rsidRDefault="00E80663" w:rsidP="006302E3">
      <w:pPr>
        <w:jc w:val="both"/>
        <w:rPr>
          <w:rFonts w:ascii="Arial" w:hAnsi="Arial" w:cs="Arial"/>
          <w:b/>
          <w:sz w:val="28"/>
          <w:szCs w:val="24"/>
        </w:rPr>
      </w:pPr>
      <w:r w:rsidRPr="00E80663">
        <w:rPr>
          <w:rFonts w:ascii="Arial" w:hAnsi="Arial" w:cs="Arial"/>
          <w:b/>
          <w:sz w:val="28"/>
          <w:szCs w:val="24"/>
        </w:rPr>
        <w:t>Requisitos Não Funcionais:</w:t>
      </w:r>
    </w:p>
    <w:p w:rsidR="00E80663" w:rsidRDefault="00E80663" w:rsidP="006302E3">
      <w:pPr>
        <w:jc w:val="both"/>
        <w:rPr>
          <w:rFonts w:ascii="Arial" w:hAnsi="Arial" w:cs="Arial"/>
          <w:sz w:val="24"/>
          <w:szCs w:val="24"/>
        </w:rPr>
      </w:pPr>
      <w:r w:rsidRPr="00E80663">
        <w:rPr>
          <w:rFonts w:ascii="Arial" w:hAnsi="Arial" w:cs="Arial"/>
          <w:b/>
          <w:sz w:val="24"/>
          <w:szCs w:val="24"/>
        </w:rPr>
        <w:t>RN</w:t>
      </w:r>
      <w:r>
        <w:rPr>
          <w:rFonts w:ascii="Arial" w:hAnsi="Arial" w:cs="Arial"/>
          <w:b/>
          <w:sz w:val="24"/>
          <w:szCs w:val="24"/>
        </w:rPr>
        <w:t xml:space="preserve">001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imagens anexadas no Sistema Mobile devem ser comprimidas para reduzir o consumo de dados no envio;</w:t>
      </w:r>
    </w:p>
    <w:p w:rsidR="008217CE" w:rsidRPr="00E80663" w:rsidRDefault="00E80663" w:rsidP="008217CE">
      <w:pPr>
        <w:jc w:val="both"/>
      </w:pPr>
      <w:r w:rsidRPr="00E80663">
        <w:rPr>
          <w:rFonts w:ascii="Arial" w:hAnsi="Arial" w:cs="Arial"/>
          <w:b/>
          <w:sz w:val="24"/>
          <w:szCs w:val="24"/>
        </w:rPr>
        <w:t>RN002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softHyphen/>
      </w:r>
      <w:r w:rsidR="0054107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41070">
        <w:rPr>
          <w:rFonts w:ascii="Arial" w:hAnsi="Arial" w:cs="Arial"/>
          <w:sz w:val="24"/>
          <w:szCs w:val="24"/>
        </w:rPr>
        <w:t>O envio de solicitações pelo cidadão deve ser ilimitado;</w:t>
      </w:r>
      <w:r w:rsidR="008217CE">
        <w:rPr>
          <w:rFonts w:ascii="Arial" w:hAnsi="Arial" w:cs="Arial"/>
          <w:sz w:val="24"/>
          <w:szCs w:val="24"/>
        </w:rPr>
        <w:t xml:space="preserve"> </w:t>
      </w:r>
    </w:p>
    <w:p w:rsidR="00E80663" w:rsidRDefault="00E8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190A" w:rsidRPr="006302E3" w:rsidRDefault="006302E3" w:rsidP="006302E3">
      <w:pPr>
        <w:jc w:val="both"/>
        <w:rPr>
          <w:rFonts w:ascii="Arial" w:hAnsi="Arial" w:cs="Arial"/>
          <w:b/>
          <w:sz w:val="24"/>
          <w:szCs w:val="24"/>
        </w:rPr>
      </w:pPr>
      <w:r w:rsidRPr="00626159">
        <w:rPr>
          <w:rFonts w:ascii="Arial" w:hAnsi="Arial" w:cs="Arial"/>
          <w:b/>
          <w:sz w:val="28"/>
          <w:szCs w:val="24"/>
        </w:rPr>
        <w:lastRenderedPageBreak/>
        <w:t>Funcionalidades definidas por Área de Atuação: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1"/>
        <w:gridCol w:w="5139"/>
        <w:gridCol w:w="1258"/>
        <w:gridCol w:w="1111"/>
        <w:gridCol w:w="1257"/>
      </w:tblGrid>
      <w:tr w:rsidR="008A2157" w:rsidTr="008A2157">
        <w:trPr>
          <w:trHeight w:val="397"/>
        </w:trPr>
        <w:tc>
          <w:tcPr>
            <w:tcW w:w="406" w:type="pct"/>
            <w:vMerge w:val="restart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Pr="00BF5342" w:rsidRDefault="008A2157" w:rsidP="008A2157">
            <w:pPr>
              <w:rPr>
                <w:rFonts w:ascii="Arial" w:hAnsi="Arial" w:cs="Arial"/>
                <w:b/>
                <w:sz w:val="32"/>
                <w:szCs w:val="24"/>
              </w:rPr>
            </w:pPr>
            <w:r w:rsidRPr="008A2157">
              <w:rPr>
                <w:rFonts w:ascii="Arial" w:hAnsi="Arial" w:cs="Arial"/>
                <w:b/>
                <w:sz w:val="24"/>
                <w:szCs w:val="24"/>
              </w:rPr>
              <w:t>COD.</w:t>
            </w:r>
          </w:p>
        </w:tc>
        <w:tc>
          <w:tcPr>
            <w:tcW w:w="2862" w:type="pct"/>
            <w:gridSpan w:val="2"/>
            <w:vMerge w:val="restart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Pr="00BF5342" w:rsidRDefault="008A2157" w:rsidP="007505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5342">
              <w:rPr>
                <w:rFonts w:ascii="Arial" w:hAnsi="Arial" w:cs="Arial"/>
                <w:b/>
                <w:sz w:val="32"/>
                <w:szCs w:val="24"/>
              </w:rPr>
              <w:t>Funcionalidade</w:t>
            </w:r>
          </w:p>
        </w:tc>
        <w:tc>
          <w:tcPr>
            <w:tcW w:w="1732" w:type="pct"/>
            <w:gridSpan w:val="3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Pr="00222022" w:rsidRDefault="008A2157" w:rsidP="007505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202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8A2157" w:rsidTr="008A2157">
        <w:trPr>
          <w:trHeight w:val="397"/>
        </w:trPr>
        <w:tc>
          <w:tcPr>
            <w:tcW w:w="406" w:type="pct"/>
            <w:vMerge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8A21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pct"/>
            <w:gridSpan w:val="2"/>
            <w:vMerge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Prefeitura</w:t>
            </w: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Cidadão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</w:t>
            </w: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top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RQ001</w:t>
            </w:r>
          </w:p>
        </w:tc>
        <w:tc>
          <w:tcPr>
            <w:tcW w:w="2862" w:type="pct"/>
            <w:gridSpan w:val="2"/>
            <w:tcBorders>
              <w:top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cadastrar no sistema / preencher formulário de cadastro, obrigatoriamente – acessos anônimos não devem ser possíveis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534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Obs¹</w:t>
            </w: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534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²</w:t>
            </w: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RQ002</w:t>
            </w:r>
          </w:p>
        </w:tc>
        <w:tc>
          <w:tcPr>
            <w:tcW w:w="2862" w:type="pct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serviço / preencher formulário de solicitação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color w:val="0070C0"/>
                <w:sz w:val="20"/>
                <w:szCs w:val="24"/>
              </w:rPr>
            </w:pPr>
            <w:r>
              <w:rPr>
                <w:rFonts w:ascii="Arial" w:hAnsi="Arial" w:cs="Arial"/>
                <w:color w:val="0070C0"/>
                <w:sz w:val="20"/>
                <w:szCs w:val="24"/>
              </w:rPr>
              <w:t>RQ003</w:t>
            </w:r>
          </w:p>
        </w:tc>
        <w:tc>
          <w:tcPr>
            <w:tcW w:w="2862" w:type="pct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2157" w:rsidRPr="00E03F9C" w:rsidRDefault="008A2157" w:rsidP="00CC2EEE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Cancelar solicitações pendentes (não analisadas pela prefeitura)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RQ004</w:t>
            </w:r>
          </w:p>
        </w:tc>
        <w:tc>
          <w:tcPr>
            <w:tcW w:w="286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o grau de satisfação do serviço prestado, após a conclusão – mediante notificação no aplicativo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RQ005</w:t>
            </w:r>
          </w:p>
        </w:tc>
        <w:tc>
          <w:tcPr>
            <w:tcW w:w="2862" w:type="pct"/>
            <w:gridSpan w:val="2"/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Acompanhar o andamento do serviço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534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³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Pr="00BF5342" w:rsidRDefault="008A2157" w:rsidP="007505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534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³</w:t>
            </w:r>
          </w:p>
        </w:tc>
      </w:tr>
      <w:tr w:rsidR="008A2157" w:rsidTr="003E1277">
        <w:trPr>
          <w:trHeight w:val="397"/>
        </w:trPr>
        <w:tc>
          <w:tcPr>
            <w:tcW w:w="406" w:type="pct"/>
            <w:shd w:val="clear" w:color="auto" w:fill="D9D9D9" w:themeFill="background1" w:themeFillShade="D9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RQ006</w:t>
            </w:r>
          </w:p>
        </w:tc>
        <w:tc>
          <w:tcPr>
            <w:tcW w:w="2862" w:type="pct"/>
            <w:gridSpan w:val="2"/>
            <w:shd w:val="clear" w:color="auto" w:fill="D9D9D9" w:themeFill="background1" w:themeFillShade="D9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Receber novas solicitações de serviço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RQ007</w:t>
            </w:r>
          </w:p>
        </w:tc>
        <w:tc>
          <w:tcPr>
            <w:tcW w:w="2862" w:type="pct"/>
            <w:gridSpan w:val="2"/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Analisar solicitações de serviços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color w:val="0070C0"/>
                <w:sz w:val="20"/>
                <w:szCs w:val="24"/>
              </w:rPr>
            </w:pPr>
            <w:r>
              <w:rPr>
                <w:rFonts w:ascii="Arial" w:hAnsi="Arial" w:cs="Arial"/>
                <w:color w:val="0070C0"/>
                <w:sz w:val="20"/>
                <w:szCs w:val="24"/>
              </w:rPr>
              <w:t>RQ008</w:t>
            </w:r>
          </w:p>
        </w:tc>
        <w:tc>
          <w:tcPr>
            <w:tcW w:w="2862" w:type="pct"/>
            <w:gridSpan w:val="2"/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08DD">
              <w:rPr>
                <w:rFonts w:ascii="Arial" w:hAnsi="Arial" w:cs="Arial"/>
                <w:color w:val="0070C0"/>
                <w:sz w:val="24"/>
                <w:szCs w:val="24"/>
              </w:rPr>
              <w:t>Rejeitar solicitações de serviços, mediante explicação do motivo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color w:val="0070C0"/>
                <w:sz w:val="20"/>
                <w:szCs w:val="24"/>
              </w:rPr>
            </w:pPr>
            <w:r>
              <w:rPr>
                <w:rFonts w:ascii="Arial" w:hAnsi="Arial" w:cs="Arial"/>
                <w:color w:val="0070C0"/>
                <w:sz w:val="20"/>
                <w:szCs w:val="24"/>
              </w:rPr>
              <w:t>RQ009</w:t>
            </w:r>
          </w:p>
        </w:tc>
        <w:tc>
          <w:tcPr>
            <w:tcW w:w="2862" w:type="pct"/>
            <w:gridSpan w:val="2"/>
            <w:shd w:val="clear" w:color="auto" w:fill="FFFFFF" w:themeFill="background1"/>
            <w:vAlign w:val="center"/>
          </w:tcPr>
          <w:p w:rsidR="008A2157" w:rsidRPr="004008DD" w:rsidRDefault="008A2157" w:rsidP="00CC2EEE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Bloquear o acesso de cidadãos responsáveis por denúncias falsas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419"/>
        </w:trPr>
        <w:tc>
          <w:tcPr>
            <w:tcW w:w="406" w:type="pct"/>
            <w:shd w:val="clear" w:color="auto" w:fill="FFFFFF" w:themeFill="background1"/>
            <w:vAlign w:val="center"/>
          </w:tcPr>
          <w:p w:rsidR="008A2157" w:rsidRPr="008A2157" w:rsidRDefault="008A2157" w:rsidP="00EE0B8E">
            <w:pPr>
              <w:jc w:val="right"/>
              <w:rPr>
                <w:rFonts w:ascii="Arial" w:hAnsi="Arial" w:cs="Arial"/>
                <w:color w:val="0070C0"/>
                <w:sz w:val="20"/>
                <w:szCs w:val="24"/>
              </w:rPr>
            </w:pPr>
            <w:r>
              <w:rPr>
                <w:rFonts w:ascii="Arial" w:hAnsi="Arial" w:cs="Arial"/>
                <w:color w:val="0070C0"/>
                <w:sz w:val="20"/>
                <w:szCs w:val="24"/>
              </w:rPr>
              <w:t>RQ010</w:t>
            </w:r>
          </w:p>
        </w:tc>
        <w:tc>
          <w:tcPr>
            <w:tcW w:w="2862" w:type="pct"/>
            <w:gridSpan w:val="2"/>
            <w:shd w:val="clear" w:color="auto" w:fill="FFFFFF" w:themeFill="background1"/>
            <w:vAlign w:val="center"/>
          </w:tcPr>
          <w:p w:rsidR="008A2157" w:rsidRDefault="00EE0B8E" w:rsidP="00EE0B8E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Remanejar solicitações de serviços entre os prestadores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1F2FA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1F2FA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1F2FA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shd w:val="clear" w:color="auto" w:fill="D9D9D9" w:themeFill="background1" w:themeFillShade="D9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RQ011</w:t>
            </w:r>
          </w:p>
        </w:tc>
        <w:tc>
          <w:tcPr>
            <w:tcW w:w="2862" w:type="pct"/>
            <w:gridSpan w:val="2"/>
            <w:shd w:val="clear" w:color="auto" w:fill="D9D9D9" w:themeFill="background1" w:themeFillShade="D9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Encaminhar solicitações de serviços aprovadas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RQ012</w:t>
            </w:r>
          </w:p>
        </w:tc>
        <w:tc>
          <w:tcPr>
            <w:tcW w:w="286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acesso aos dados referentes à satisfação dos cidadãos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157" w:rsidRPr="008A2157" w:rsidRDefault="008A2157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RQ013</w:t>
            </w:r>
          </w:p>
        </w:tc>
        <w:tc>
          <w:tcPr>
            <w:tcW w:w="286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Solicitar o estado atual do serviço </w:t>
            </w:r>
            <w:r w:rsidRPr="00CC2EEE">
              <w:rPr>
                <w:rFonts w:ascii="Arial" w:hAnsi="Arial" w:cs="Arial"/>
                <w:sz w:val="24"/>
                <w:szCs w:val="24"/>
              </w:rPr>
              <w:t>solicitado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8A2157" w:rsidRPr="008A2157" w:rsidRDefault="0075059E" w:rsidP="008A2157">
            <w:pPr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RQ025</w:t>
            </w:r>
          </w:p>
        </w:tc>
        <w:tc>
          <w:tcPr>
            <w:tcW w:w="2862" w:type="pct"/>
            <w:gridSpan w:val="2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Classificar a solicitação de serviço como: atendido, concluído ou rejeitado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2F2F2" w:themeColor="background1" w:themeShade="F2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2F2F2" w:themeColor="background1" w:themeShade="F2"/>
              <w:right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3E1277">
        <w:trPr>
          <w:trHeight w:val="397"/>
        </w:trPr>
        <w:tc>
          <w:tcPr>
            <w:tcW w:w="406" w:type="pct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8A2157" w:rsidRPr="008A2157" w:rsidRDefault="008A2157" w:rsidP="0075059E">
            <w:pPr>
              <w:jc w:val="right"/>
              <w:rPr>
                <w:rFonts w:ascii="Arial" w:hAnsi="Arial" w:cs="Arial"/>
                <w:color w:val="0070C0"/>
                <w:sz w:val="20"/>
                <w:szCs w:val="24"/>
              </w:rPr>
            </w:pPr>
            <w:r>
              <w:rPr>
                <w:rFonts w:ascii="Arial" w:hAnsi="Arial" w:cs="Arial"/>
                <w:color w:val="0070C0"/>
                <w:sz w:val="20"/>
                <w:szCs w:val="24"/>
              </w:rPr>
              <w:t>RQ0</w:t>
            </w:r>
            <w:r w:rsidR="0075059E">
              <w:rPr>
                <w:rFonts w:ascii="Arial" w:hAnsi="Arial" w:cs="Arial"/>
                <w:color w:val="0070C0"/>
                <w:sz w:val="20"/>
                <w:szCs w:val="24"/>
              </w:rPr>
              <w:t>26</w:t>
            </w:r>
          </w:p>
        </w:tc>
        <w:tc>
          <w:tcPr>
            <w:tcW w:w="2862" w:type="pct"/>
            <w:gridSpan w:val="2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8A2157" w:rsidRDefault="008A2157" w:rsidP="00CC2E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3F9C">
              <w:rPr>
                <w:rFonts w:ascii="Arial" w:hAnsi="Arial" w:cs="Arial"/>
                <w:color w:val="0070C0"/>
                <w:sz w:val="24"/>
                <w:szCs w:val="24"/>
              </w:rPr>
              <w:t>Distribuir as tarefas entre os trabalhadores braçais</w:t>
            </w:r>
          </w:p>
        </w:tc>
        <w:tc>
          <w:tcPr>
            <w:tcW w:w="601" w:type="pct"/>
            <w:tcBorders>
              <w:top w:val="single" w:sz="6" w:space="0" w:color="FFFFFF" w:themeColor="background1"/>
              <w:bottom w:val="single" w:sz="6" w:space="0" w:color="F2F2F2" w:themeColor="background1" w:themeShade="F2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2F2F2" w:themeColor="background1" w:themeShade="F2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8A2157" w:rsidRDefault="008A2157" w:rsidP="00750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157" w:rsidTr="008A2157">
        <w:trPr>
          <w:trHeight w:val="283"/>
        </w:trPr>
        <w:tc>
          <w:tcPr>
            <w:tcW w:w="813" w:type="pct"/>
            <w:gridSpan w:val="2"/>
            <w:vMerge w:val="restart"/>
            <w:tcBorders>
              <w:top w:val="single" w:sz="24" w:space="0" w:color="auto"/>
              <w:right w:val="single" w:sz="6" w:space="0" w:color="auto"/>
            </w:tcBorders>
            <w:shd w:val="clear" w:color="auto" w:fill="262626" w:themeFill="text1" w:themeFillTint="D9"/>
            <w:vAlign w:val="center"/>
          </w:tcPr>
          <w:p w:rsidR="008A2157" w:rsidRPr="00EE0B8E" w:rsidRDefault="008A2157" w:rsidP="008A215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E0B8E">
              <w:rPr>
                <w:rFonts w:ascii="Arial" w:hAnsi="Arial" w:cs="Arial"/>
                <w:b/>
                <w:sz w:val="20"/>
                <w:szCs w:val="24"/>
              </w:rPr>
              <w:t>Legenda</w:t>
            </w:r>
          </w:p>
        </w:tc>
        <w:tc>
          <w:tcPr>
            <w:tcW w:w="4187" w:type="pct"/>
            <w:gridSpan w:val="4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A2157" w:rsidRPr="0045024D" w:rsidRDefault="008A2157" w:rsidP="0075059E">
            <w:pPr>
              <w:rPr>
                <w:rFonts w:ascii="Arial" w:hAnsi="Arial" w:cs="Arial"/>
                <w:sz w:val="20"/>
                <w:szCs w:val="24"/>
              </w:rPr>
            </w:pPr>
            <w:r w:rsidRPr="0045024D">
              <w:rPr>
                <w:rFonts w:ascii="Arial" w:hAnsi="Arial" w:cs="Arial"/>
                <w:sz w:val="20"/>
                <w:szCs w:val="24"/>
              </w:rPr>
              <w:t>Verde – responsável por tal tarefa</w:t>
            </w:r>
          </w:p>
        </w:tc>
      </w:tr>
      <w:tr w:rsidR="008A2157" w:rsidTr="008A2157">
        <w:trPr>
          <w:trHeight w:val="283"/>
        </w:trPr>
        <w:tc>
          <w:tcPr>
            <w:tcW w:w="813" w:type="pct"/>
            <w:gridSpan w:val="2"/>
            <w:vMerge/>
            <w:tcBorders>
              <w:bottom w:val="single" w:sz="24" w:space="0" w:color="auto"/>
              <w:right w:val="single" w:sz="6" w:space="0" w:color="auto"/>
            </w:tcBorders>
            <w:shd w:val="clear" w:color="auto" w:fill="262626" w:themeFill="text1" w:themeFillTint="D9"/>
          </w:tcPr>
          <w:p w:rsidR="008A2157" w:rsidRPr="00EE0B8E" w:rsidRDefault="008A2157" w:rsidP="0075059E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187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8A2157" w:rsidRPr="0045024D" w:rsidRDefault="003E1277" w:rsidP="0075059E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Preto</w:t>
            </w:r>
            <w:bookmarkStart w:id="0" w:name="_GoBack"/>
            <w:bookmarkEnd w:id="0"/>
            <w:r w:rsidR="008A2157" w:rsidRPr="0045024D">
              <w:rPr>
                <w:rFonts w:ascii="Arial" w:hAnsi="Arial" w:cs="Arial"/>
                <w:sz w:val="20"/>
                <w:szCs w:val="24"/>
              </w:rPr>
              <w:t xml:space="preserve"> – não responsável pela tarefa</w:t>
            </w:r>
          </w:p>
        </w:tc>
      </w:tr>
      <w:tr w:rsidR="008A2157" w:rsidTr="008A2157">
        <w:trPr>
          <w:trHeight w:val="283"/>
        </w:trPr>
        <w:tc>
          <w:tcPr>
            <w:tcW w:w="813" w:type="pct"/>
            <w:gridSpan w:val="2"/>
            <w:vMerge w:val="restart"/>
            <w:tcBorders>
              <w:top w:val="single" w:sz="24" w:space="0" w:color="auto"/>
            </w:tcBorders>
            <w:shd w:val="clear" w:color="auto" w:fill="262626" w:themeFill="text1" w:themeFillTint="D9"/>
            <w:vAlign w:val="center"/>
          </w:tcPr>
          <w:p w:rsidR="008A2157" w:rsidRPr="00EE0B8E" w:rsidRDefault="008A2157" w:rsidP="008A21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0B8E">
              <w:rPr>
                <w:rFonts w:ascii="Arial" w:hAnsi="Arial" w:cs="Arial"/>
                <w:b/>
                <w:sz w:val="20"/>
                <w:szCs w:val="24"/>
              </w:rPr>
              <w:t>Observações</w:t>
            </w:r>
          </w:p>
        </w:tc>
        <w:tc>
          <w:tcPr>
            <w:tcW w:w="4187" w:type="pct"/>
            <w:gridSpan w:val="4"/>
            <w:tcBorders>
              <w:top w:val="single" w:sz="2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157" w:rsidRPr="00421FF2" w:rsidRDefault="008A2157" w:rsidP="0075059E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Obs¹ - tem-se em vista que o sistema web não necessite de um cadastro prévio, visto que é um tipo de usuário (equipe da prefeitura) dotado de competências de administrador, sendo assim, o sistema, em si, é o administrador.</w:t>
            </w:r>
          </w:p>
        </w:tc>
      </w:tr>
      <w:tr w:rsidR="008A2157" w:rsidTr="008A2157">
        <w:trPr>
          <w:trHeight w:val="227"/>
        </w:trPr>
        <w:tc>
          <w:tcPr>
            <w:tcW w:w="813" w:type="pct"/>
            <w:gridSpan w:val="2"/>
            <w:vMerge/>
            <w:shd w:val="clear" w:color="auto" w:fill="262626" w:themeFill="text1" w:themeFillTint="D9"/>
          </w:tcPr>
          <w:p w:rsidR="008A2157" w:rsidRDefault="008A2157" w:rsidP="0075059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157" w:rsidRPr="00421FF2" w:rsidRDefault="008A2157" w:rsidP="0075059E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Obs² - o aplicativo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usado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pelo funcionário da prestadora de serviço (vale lembrar que este será diferente do usado pelo usuário comum – cidadão) estará disponível para download na “loja”, porém, somente mediante a aprovação da prefeitura (sujeito os trâmites burocráticos exigidos pela mesma – que fogem do escopo do sistema), o cadastro será efetuado através do sistema web da prestadora, e o acesso será feito mediante um sistema de Login interno do sistema </w:t>
            </w:r>
            <w:r w:rsidR="00610B1A">
              <w:rPr>
                <w:rFonts w:ascii="Arial" w:hAnsi="Arial" w:cs="Arial"/>
                <w:sz w:val="20"/>
                <w:szCs w:val="24"/>
              </w:rPr>
              <w:t>“</w:t>
            </w:r>
            <w:r>
              <w:rPr>
                <w:rFonts w:ascii="Arial" w:hAnsi="Arial" w:cs="Arial"/>
                <w:sz w:val="20"/>
                <w:szCs w:val="24"/>
              </w:rPr>
              <w:t>implantado</w:t>
            </w:r>
            <w:r w:rsidR="00610B1A">
              <w:rPr>
                <w:rFonts w:ascii="Arial" w:hAnsi="Arial" w:cs="Arial"/>
                <w:sz w:val="20"/>
                <w:szCs w:val="24"/>
              </w:rPr>
              <w:t>”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610B1A">
              <w:rPr>
                <w:rFonts w:ascii="Arial" w:hAnsi="Arial" w:cs="Arial"/>
                <w:sz w:val="20"/>
                <w:szCs w:val="24"/>
              </w:rPr>
              <w:t xml:space="preserve">(web) </w:t>
            </w:r>
            <w:r>
              <w:rPr>
                <w:rFonts w:ascii="Arial" w:hAnsi="Arial" w:cs="Arial"/>
                <w:sz w:val="20"/>
                <w:szCs w:val="24"/>
              </w:rPr>
              <w:t>na prestadora de serviços.</w:t>
            </w:r>
          </w:p>
        </w:tc>
      </w:tr>
      <w:tr w:rsidR="008A2157" w:rsidTr="008A2157">
        <w:trPr>
          <w:trHeight w:val="227"/>
        </w:trPr>
        <w:tc>
          <w:tcPr>
            <w:tcW w:w="813" w:type="pct"/>
            <w:gridSpan w:val="2"/>
            <w:vMerge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A2157" w:rsidRDefault="008A2157" w:rsidP="0075059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157" w:rsidRPr="00421FF2" w:rsidRDefault="008A2157" w:rsidP="0075059E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Obs³ - Esses dois usuários estão aptos a acompanhar o andamento do serviço referente tão somente a </w:t>
            </w:r>
            <w:r w:rsidRPr="00564EA9">
              <w:rPr>
                <w:rFonts w:ascii="Arial" w:hAnsi="Arial" w:cs="Arial"/>
                <w:b/>
                <w:sz w:val="20"/>
                <w:szCs w:val="24"/>
              </w:rPr>
              <w:t>suas</w:t>
            </w:r>
            <w:r>
              <w:rPr>
                <w:rFonts w:ascii="Arial" w:hAnsi="Arial" w:cs="Arial"/>
                <w:sz w:val="20"/>
                <w:szCs w:val="24"/>
              </w:rPr>
              <w:t xml:space="preserve"> solicitações/mandatos de execução de serviço, nunca de outros serviços que não lhes dizem respeito.</w:t>
            </w:r>
          </w:p>
        </w:tc>
      </w:tr>
    </w:tbl>
    <w:p w:rsidR="006302E3" w:rsidRPr="006302E3" w:rsidRDefault="006302E3">
      <w:pPr>
        <w:rPr>
          <w:rFonts w:ascii="Arial" w:hAnsi="Arial" w:cs="Arial"/>
          <w:sz w:val="24"/>
        </w:rPr>
      </w:pPr>
    </w:p>
    <w:sectPr w:rsidR="006302E3" w:rsidRPr="006302E3" w:rsidSect="00630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E3"/>
    <w:rsid w:val="000115D1"/>
    <w:rsid w:val="001B632C"/>
    <w:rsid w:val="001E17C4"/>
    <w:rsid w:val="001F2FAF"/>
    <w:rsid w:val="003E1277"/>
    <w:rsid w:val="00541070"/>
    <w:rsid w:val="005D190A"/>
    <w:rsid w:val="005E333D"/>
    <w:rsid w:val="00610B1A"/>
    <w:rsid w:val="006302E3"/>
    <w:rsid w:val="00647588"/>
    <w:rsid w:val="0075059E"/>
    <w:rsid w:val="008217CE"/>
    <w:rsid w:val="008A2157"/>
    <w:rsid w:val="00905EED"/>
    <w:rsid w:val="009C53DE"/>
    <w:rsid w:val="00B35CAC"/>
    <w:rsid w:val="00BB4C2A"/>
    <w:rsid w:val="00C61EDA"/>
    <w:rsid w:val="00CC2EEE"/>
    <w:rsid w:val="00E80663"/>
    <w:rsid w:val="00EE0B8E"/>
    <w:rsid w:val="00E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93856-88A5-49AE-8B1B-A0288994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Vieira</dc:creator>
  <cp:keywords/>
  <dc:description/>
  <cp:lastModifiedBy>Rhenan Konrad</cp:lastModifiedBy>
  <cp:revision>6</cp:revision>
  <dcterms:created xsi:type="dcterms:W3CDTF">2016-11-05T20:58:00Z</dcterms:created>
  <dcterms:modified xsi:type="dcterms:W3CDTF">2016-11-06T18:59:00Z</dcterms:modified>
</cp:coreProperties>
</file>