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F782" w14:textId="63E3A87B" w:rsidR="0047675A" w:rsidRPr="00A5317A" w:rsidRDefault="0047675A" w:rsidP="0047675A">
      <w:pPr>
        <w:pStyle w:val="Ttulo1"/>
        <w:numPr>
          <w:ilvl w:val="0"/>
          <w:numId w:val="0"/>
        </w:numPr>
        <w:spacing w:before="0"/>
        <w:ind w:left="2016" w:hanging="2016"/>
        <w:rPr>
          <w:rFonts w:ascii="Arial" w:hAnsi="Arial" w:cs="Arial"/>
          <w:color w:val="003399"/>
          <w:sz w:val="32"/>
          <w:szCs w:val="32"/>
          <w:u w:val="single"/>
          <w:lang w:val="pt-BR"/>
        </w:rPr>
      </w:pPr>
      <w:bookmarkStart w:id="0" w:name="_Toc124657932"/>
      <w:bookmarkStart w:id="1" w:name="_Toc124658299"/>
      <w:bookmarkStart w:id="2" w:name="_Toc124658719"/>
      <w:bookmarkStart w:id="3" w:name="_Toc124658767"/>
      <w:bookmarkStart w:id="4" w:name="_Toc124658930"/>
      <w:bookmarkStart w:id="5" w:name="_Toc248295111"/>
      <w:bookmarkStart w:id="6" w:name="_Toc157691838"/>
      <w:bookmarkStart w:id="7" w:name="_Toc157692454"/>
      <w:r w:rsidRPr="00A5317A">
        <w:rPr>
          <w:rFonts w:ascii="Arial" w:hAnsi="Arial" w:cs="Arial"/>
          <w:color w:val="003399"/>
          <w:sz w:val="32"/>
          <w:szCs w:val="32"/>
          <w:u w:val="single"/>
          <w:lang w:val="pt-BR"/>
        </w:rPr>
        <w:t xml:space="preserve">1. </w:t>
      </w:r>
      <w:bookmarkEnd w:id="0"/>
      <w:bookmarkEnd w:id="1"/>
      <w:bookmarkEnd w:id="2"/>
      <w:bookmarkEnd w:id="3"/>
      <w:bookmarkEnd w:id="4"/>
      <w:bookmarkEnd w:id="5"/>
      <w:r w:rsidR="007E4D82" w:rsidRPr="00A5317A">
        <w:rPr>
          <w:rFonts w:ascii="Arial" w:hAnsi="Arial" w:cs="Arial"/>
          <w:color w:val="003399"/>
          <w:sz w:val="32"/>
          <w:szCs w:val="32"/>
          <w:u w:val="single"/>
          <w:lang w:val="pt-BR"/>
        </w:rPr>
        <w:t>Índice</w:t>
      </w:r>
      <w:bookmarkEnd w:id="6"/>
      <w:bookmarkEnd w:id="7"/>
    </w:p>
    <w:p w14:paraId="2204C5C6" w14:textId="4618783B" w:rsidR="00BA7220" w:rsidRDefault="00BA7220">
      <w:pPr>
        <w:pStyle w:val="Sumrio1"/>
        <w:tabs>
          <w:tab w:val="right" w:leader="dot" w:pos="901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r>
        <w:rPr>
          <w:b w:val="0"/>
          <w:bCs w:val="0"/>
          <w:caps w:val="0"/>
          <w:lang w:val="pt-BR"/>
        </w:rPr>
        <w:fldChar w:fldCharType="begin"/>
      </w:r>
      <w:r>
        <w:rPr>
          <w:b w:val="0"/>
          <w:bCs w:val="0"/>
          <w:caps w:val="0"/>
          <w:lang w:val="pt-BR"/>
        </w:rPr>
        <w:instrText xml:space="preserve"> TOC \o "1-2" \h \z \u </w:instrText>
      </w:r>
      <w:r>
        <w:rPr>
          <w:b w:val="0"/>
          <w:bCs w:val="0"/>
          <w:caps w:val="0"/>
          <w:lang w:val="pt-BR"/>
        </w:rPr>
        <w:fldChar w:fldCharType="separate"/>
      </w:r>
      <w:hyperlink w:anchor="_Toc157692454" w:history="1">
        <w:r w:rsidRPr="000E3ABF">
          <w:rPr>
            <w:rStyle w:val="Hyperlink"/>
            <w:rFonts w:ascii="Arial" w:hAnsi="Arial" w:cs="Arial"/>
            <w:noProof/>
            <w:lang w:val="pt-BR"/>
          </w:rPr>
          <w:t>1. 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_Toc157692454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24096F" w14:textId="39359580" w:rsidR="00BA7220" w:rsidRDefault="00A0788A">
      <w:pPr>
        <w:pStyle w:val="Sumrio1"/>
        <w:tabs>
          <w:tab w:val="right" w:leader="dot" w:pos="901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157692455" w:history="1">
        <w:r w:rsidR="00BA7220" w:rsidRPr="000E3ABF">
          <w:rPr>
            <w:rStyle w:val="Hyperlink"/>
            <w:rFonts w:ascii="Arial" w:hAnsi="Arial" w:cs="Arial"/>
            <w:noProof/>
            <w:lang w:val="pt-BR"/>
          </w:rPr>
          <w:t>3. Escopo</w:t>
        </w:r>
        <w:r w:rsidR="00BA7220">
          <w:rPr>
            <w:noProof/>
            <w:webHidden/>
          </w:rPr>
          <w:tab/>
        </w:r>
        <w:r w:rsidR="00BA7220">
          <w:rPr>
            <w:noProof/>
            <w:webHidden/>
          </w:rPr>
          <w:fldChar w:fldCharType="begin"/>
        </w:r>
        <w:r w:rsidR="00BA7220">
          <w:rPr>
            <w:noProof/>
            <w:webHidden/>
          </w:rPr>
          <w:instrText xml:space="preserve"> PAGEREF _Toc157692455 \h </w:instrText>
        </w:r>
        <w:r w:rsidR="00BA7220">
          <w:rPr>
            <w:noProof/>
            <w:webHidden/>
          </w:rPr>
        </w:r>
        <w:r w:rsidR="00BA7220">
          <w:rPr>
            <w:noProof/>
            <w:webHidden/>
          </w:rPr>
          <w:fldChar w:fldCharType="separate"/>
        </w:r>
        <w:r w:rsidR="00BA7220">
          <w:rPr>
            <w:noProof/>
            <w:webHidden/>
          </w:rPr>
          <w:t>2</w:t>
        </w:r>
        <w:r w:rsidR="00BA7220">
          <w:rPr>
            <w:noProof/>
            <w:webHidden/>
          </w:rPr>
          <w:fldChar w:fldCharType="end"/>
        </w:r>
      </w:hyperlink>
    </w:p>
    <w:p w14:paraId="7D8AAC41" w14:textId="4098CD7E" w:rsidR="00BA7220" w:rsidRDefault="00A0788A">
      <w:pPr>
        <w:pStyle w:val="Sumrio1"/>
        <w:tabs>
          <w:tab w:val="right" w:leader="dot" w:pos="901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157692456" w:history="1">
        <w:r w:rsidR="00BA7220" w:rsidRPr="000E3ABF">
          <w:rPr>
            <w:rStyle w:val="Hyperlink"/>
            <w:rFonts w:ascii="Arial" w:hAnsi="Arial" w:cs="Arial"/>
            <w:noProof/>
            <w:lang w:val="pt-BR"/>
          </w:rPr>
          <w:t>4. Definições e Abreviações</w:t>
        </w:r>
        <w:r w:rsidR="00BA7220">
          <w:rPr>
            <w:noProof/>
            <w:webHidden/>
          </w:rPr>
          <w:tab/>
        </w:r>
        <w:r w:rsidR="00BA7220">
          <w:rPr>
            <w:noProof/>
            <w:webHidden/>
          </w:rPr>
          <w:fldChar w:fldCharType="begin"/>
        </w:r>
        <w:r w:rsidR="00BA7220">
          <w:rPr>
            <w:noProof/>
            <w:webHidden/>
          </w:rPr>
          <w:instrText xml:space="preserve"> PAGEREF _Toc157692456 \h </w:instrText>
        </w:r>
        <w:r w:rsidR="00BA7220">
          <w:rPr>
            <w:noProof/>
            <w:webHidden/>
          </w:rPr>
        </w:r>
        <w:r w:rsidR="00BA7220">
          <w:rPr>
            <w:noProof/>
            <w:webHidden/>
          </w:rPr>
          <w:fldChar w:fldCharType="separate"/>
        </w:r>
        <w:r w:rsidR="00BA7220">
          <w:rPr>
            <w:noProof/>
            <w:webHidden/>
          </w:rPr>
          <w:t>3</w:t>
        </w:r>
        <w:r w:rsidR="00BA7220">
          <w:rPr>
            <w:noProof/>
            <w:webHidden/>
          </w:rPr>
          <w:fldChar w:fldCharType="end"/>
        </w:r>
      </w:hyperlink>
    </w:p>
    <w:p w14:paraId="4BFF3E03" w14:textId="4C3541A8" w:rsidR="00BA7220" w:rsidRDefault="00A0788A">
      <w:pPr>
        <w:pStyle w:val="Sumrio1"/>
        <w:tabs>
          <w:tab w:val="right" w:leader="dot" w:pos="901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157692457" w:history="1">
        <w:r w:rsidR="00BA7220" w:rsidRPr="000E3ABF">
          <w:rPr>
            <w:rStyle w:val="Hyperlink"/>
            <w:rFonts w:ascii="Arial" w:hAnsi="Arial" w:cs="Arial"/>
            <w:noProof/>
            <w:lang w:val="pt-BR"/>
          </w:rPr>
          <w:t>5. Responsabilidades</w:t>
        </w:r>
        <w:r w:rsidR="00BA7220">
          <w:rPr>
            <w:noProof/>
            <w:webHidden/>
          </w:rPr>
          <w:tab/>
        </w:r>
        <w:r w:rsidR="00BA7220">
          <w:rPr>
            <w:noProof/>
            <w:webHidden/>
          </w:rPr>
          <w:fldChar w:fldCharType="begin"/>
        </w:r>
        <w:r w:rsidR="00BA7220">
          <w:rPr>
            <w:noProof/>
            <w:webHidden/>
          </w:rPr>
          <w:instrText xml:space="preserve"> PAGEREF _Toc157692457 \h </w:instrText>
        </w:r>
        <w:r w:rsidR="00BA7220">
          <w:rPr>
            <w:noProof/>
            <w:webHidden/>
          </w:rPr>
        </w:r>
        <w:r w:rsidR="00BA7220">
          <w:rPr>
            <w:noProof/>
            <w:webHidden/>
          </w:rPr>
          <w:fldChar w:fldCharType="separate"/>
        </w:r>
        <w:r w:rsidR="00BA7220">
          <w:rPr>
            <w:noProof/>
            <w:webHidden/>
          </w:rPr>
          <w:t>3</w:t>
        </w:r>
        <w:r w:rsidR="00BA7220">
          <w:rPr>
            <w:noProof/>
            <w:webHidden/>
          </w:rPr>
          <w:fldChar w:fldCharType="end"/>
        </w:r>
      </w:hyperlink>
    </w:p>
    <w:p w14:paraId="19FAD16F" w14:textId="1E85F382" w:rsidR="00BA7220" w:rsidRDefault="00A0788A">
      <w:pPr>
        <w:pStyle w:val="Sumrio1"/>
        <w:tabs>
          <w:tab w:val="right" w:leader="dot" w:pos="901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157692458" w:history="1">
        <w:r w:rsidR="00BA7220" w:rsidRPr="000E3ABF">
          <w:rPr>
            <w:rStyle w:val="Hyperlink"/>
            <w:rFonts w:ascii="Arial" w:hAnsi="Arial" w:cs="Arial"/>
            <w:noProof/>
            <w:lang w:val="pt-BR"/>
          </w:rPr>
          <w:t>6. Procedimento</w:t>
        </w:r>
        <w:r w:rsidR="00BA7220">
          <w:rPr>
            <w:noProof/>
            <w:webHidden/>
          </w:rPr>
          <w:tab/>
        </w:r>
        <w:r w:rsidR="00BA7220">
          <w:rPr>
            <w:noProof/>
            <w:webHidden/>
          </w:rPr>
          <w:fldChar w:fldCharType="begin"/>
        </w:r>
        <w:r w:rsidR="00BA7220">
          <w:rPr>
            <w:noProof/>
            <w:webHidden/>
          </w:rPr>
          <w:instrText xml:space="preserve"> PAGEREF _Toc157692458 \h </w:instrText>
        </w:r>
        <w:r w:rsidR="00BA7220">
          <w:rPr>
            <w:noProof/>
            <w:webHidden/>
          </w:rPr>
        </w:r>
        <w:r w:rsidR="00BA7220">
          <w:rPr>
            <w:noProof/>
            <w:webHidden/>
          </w:rPr>
          <w:fldChar w:fldCharType="separate"/>
        </w:r>
        <w:r w:rsidR="00BA7220">
          <w:rPr>
            <w:noProof/>
            <w:webHidden/>
          </w:rPr>
          <w:t>4</w:t>
        </w:r>
        <w:r w:rsidR="00BA7220">
          <w:rPr>
            <w:noProof/>
            <w:webHidden/>
          </w:rPr>
          <w:fldChar w:fldCharType="end"/>
        </w:r>
      </w:hyperlink>
    </w:p>
    <w:p w14:paraId="464148B8" w14:textId="22DCADD1" w:rsidR="00BA7220" w:rsidRDefault="00A0788A">
      <w:pPr>
        <w:pStyle w:val="Sumrio2"/>
        <w:tabs>
          <w:tab w:val="right" w:leader="dot" w:pos="9017"/>
        </w:tabs>
        <w:rPr>
          <w:rFonts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anchor="_Toc157692459" w:history="1">
        <w:r w:rsidR="00BA7220" w:rsidRPr="000E3ABF">
          <w:rPr>
            <w:rStyle w:val="Hyperlink"/>
            <w:rFonts w:ascii="Arial" w:hAnsi="Arial" w:cs="Arial"/>
            <w:bCs/>
            <w:noProof/>
            <w:lang w:val="pt-BR"/>
          </w:rPr>
          <w:t>6.1. Categorizar os sistemas computadorizados conforme descrito no SOP 20013925 – Validação de Sistemas Computadorizados, em sua versão vigente.</w:t>
        </w:r>
        <w:r w:rsidR="00BA7220">
          <w:rPr>
            <w:noProof/>
            <w:webHidden/>
          </w:rPr>
          <w:tab/>
        </w:r>
        <w:r w:rsidR="00BA7220">
          <w:rPr>
            <w:noProof/>
            <w:webHidden/>
          </w:rPr>
          <w:fldChar w:fldCharType="begin"/>
        </w:r>
        <w:r w:rsidR="00BA7220">
          <w:rPr>
            <w:noProof/>
            <w:webHidden/>
          </w:rPr>
          <w:instrText xml:space="preserve"> PAGEREF _Toc157692459 \h </w:instrText>
        </w:r>
        <w:r w:rsidR="00BA7220">
          <w:rPr>
            <w:noProof/>
            <w:webHidden/>
          </w:rPr>
        </w:r>
        <w:r w:rsidR="00BA7220">
          <w:rPr>
            <w:noProof/>
            <w:webHidden/>
          </w:rPr>
          <w:fldChar w:fldCharType="separate"/>
        </w:r>
        <w:r w:rsidR="00BA7220">
          <w:rPr>
            <w:noProof/>
            <w:webHidden/>
          </w:rPr>
          <w:t>4</w:t>
        </w:r>
        <w:r w:rsidR="00BA7220">
          <w:rPr>
            <w:noProof/>
            <w:webHidden/>
          </w:rPr>
          <w:fldChar w:fldCharType="end"/>
        </w:r>
      </w:hyperlink>
    </w:p>
    <w:p w14:paraId="518F99ED" w14:textId="62B236BE" w:rsidR="00BA7220" w:rsidRDefault="00A0788A">
      <w:pPr>
        <w:pStyle w:val="Sumrio2"/>
        <w:tabs>
          <w:tab w:val="right" w:leader="dot" w:pos="9017"/>
        </w:tabs>
        <w:rPr>
          <w:rFonts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anchor="_Toc157692460" w:history="1">
        <w:r w:rsidR="00BA7220" w:rsidRPr="000E3ABF">
          <w:rPr>
            <w:rStyle w:val="Hyperlink"/>
            <w:rFonts w:ascii="Arial" w:hAnsi="Arial" w:cs="Arial"/>
            <w:bCs/>
            <w:noProof/>
            <w:lang w:val="pt-BR"/>
          </w:rPr>
          <w:t>6.2. Após a aprovação do Controle de Mudanças, Criar o Plano de Validação para mapear os requisitos do projeto, conforme descrito no SOP 20013925 – Validação de Sistemas Computadorizados, em sua versão vigente.</w:t>
        </w:r>
        <w:r w:rsidR="00BA7220">
          <w:rPr>
            <w:noProof/>
            <w:webHidden/>
          </w:rPr>
          <w:tab/>
        </w:r>
        <w:r w:rsidR="00BA7220">
          <w:rPr>
            <w:noProof/>
            <w:webHidden/>
          </w:rPr>
          <w:fldChar w:fldCharType="begin"/>
        </w:r>
        <w:r w:rsidR="00BA7220">
          <w:rPr>
            <w:noProof/>
            <w:webHidden/>
          </w:rPr>
          <w:instrText xml:space="preserve"> PAGEREF _Toc157692460 \h </w:instrText>
        </w:r>
        <w:r w:rsidR="00BA7220">
          <w:rPr>
            <w:noProof/>
            <w:webHidden/>
          </w:rPr>
        </w:r>
        <w:r w:rsidR="00BA7220">
          <w:rPr>
            <w:noProof/>
            <w:webHidden/>
          </w:rPr>
          <w:fldChar w:fldCharType="separate"/>
        </w:r>
        <w:r w:rsidR="00BA7220">
          <w:rPr>
            <w:noProof/>
            <w:webHidden/>
          </w:rPr>
          <w:t>4</w:t>
        </w:r>
        <w:r w:rsidR="00BA7220">
          <w:rPr>
            <w:noProof/>
            <w:webHidden/>
          </w:rPr>
          <w:fldChar w:fldCharType="end"/>
        </w:r>
      </w:hyperlink>
    </w:p>
    <w:p w14:paraId="0D110632" w14:textId="41337E5C" w:rsidR="00BA7220" w:rsidRDefault="00A0788A">
      <w:pPr>
        <w:pStyle w:val="Sumrio2"/>
        <w:tabs>
          <w:tab w:val="right" w:leader="dot" w:pos="9017"/>
        </w:tabs>
        <w:rPr>
          <w:rFonts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anchor="_Toc157692461" w:history="1">
        <w:r w:rsidR="00BA7220" w:rsidRPr="000E3ABF">
          <w:rPr>
            <w:rStyle w:val="Hyperlink"/>
            <w:rFonts w:ascii="Arial" w:hAnsi="Arial" w:cs="Arial"/>
            <w:bCs/>
            <w:noProof/>
            <w:lang w:val="pt-BR"/>
          </w:rPr>
          <w:t>6.3. Validação de software do equipamento/sistema</w:t>
        </w:r>
        <w:r w:rsidR="00BA7220">
          <w:rPr>
            <w:noProof/>
            <w:webHidden/>
          </w:rPr>
          <w:tab/>
        </w:r>
        <w:r w:rsidR="00BA7220">
          <w:rPr>
            <w:noProof/>
            <w:webHidden/>
          </w:rPr>
          <w:fldChar w:fldCharType="begin"/>
        </w:r>
        <w:r w:rsidR="00BA7220">
          <w:rPr>
            <w:noProof/>
            <w:webHidden/>
          </w:rPr>
          <w:instrText xml:space="preserve"> PAGEREF _Toc157692461 \h </w:instrText>
        </w:r>
        <w:r w:rsidR="00BA7220">
          <w:rPr>
            <w:noProof/>
            <w:webHidden/>
          </w:rPr>
        </w:r>
        <w:r w:rsidR="00BA7220">
          <w:rPr>
            <w:noProof/>
            <w:webHidden/>
          </w:rPr>
          <w:fldChar w:fldCharType="separate"/>
        </w:r>
        <w:r w:rsidR="00BA7220">
          <w:rPr>
            <w:noProof/>
            <w:webHidden/>
          </w:rPr>
          <w:t>4</w:t>
        </w:r>
        <w:r w:rsidR="00BA7220">
          <w:rPr>
            <w:noProof/>
            <w:webHidden/>
          </w:rPr>
          <w:fldChar w:fldCharType="end"/>
        </w:r>
      </w:hyperlink>
    </w:p>
    <w:p w14:paraId="6127719F" w14:textId="1B1D5F23" w:rsidR="00BA7220" w:rsidRDefault="00A0788A">
      <w:pPr>
        <w:pStyle w:val="Sumrio2"/>
        <w:tabs>
          <w:tab w:val="right" w:leader="dot" w:pos="9017"/>
        </w:tabs>
        <w:rPr>
          <w:rFonts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anchor="_Toc157692462" w:history="1">
        <w:r w:rsidR="00BA7220" w:rsidRPr="000E3ABF">
          <w:rPr>
            <w:rStyle w:val="Hyperlink"/>
            <w:rFonts w:ascii="Arial" w:hAnsi="Arial" w:cs="Arial"/>
            <w:bCs/>
            <w:noProof/>
            <w:lang w:val="pt-BR"/>
          </w:rPr>
          <w:t>6.4. Configuração do Sistema</w:t>
        </w:r>
        <w:r w:rsidR="00BA7220">
          <w:rPr>
            <w:noProof/>
            <w:webHidden/>
          </w:rPr>
          <w:tab/>
        </w:r>
        <w:r w:rsidR="00BA7220">
          <w:rPr>
            <w:noProof/>
            <w:webHidden/>
          </w:rPr>
          <w:fldChar w:fldCharType="begin"/>
        </w:r>
        <w:r w:rsidR="00BA7220">
          <w:rPr>
            <w:noProof/>
            <w:webHidden/>
          </w:rPr>
          <w:instrText xml:space="preserve"> PAGEREF _Toc157692462 \h </w:instrText>
        </w:r>
        <w:r w:rsidR="00BA7220">
          <w:rPr>
            <w:noProof/>
            <w:webHidden/>
          </w:rPr>
        </w:r>
        <w:r w:rsidR="00BA7220">
          <w:rPr>
            <w:noProof/>
            <w:webHidden/>
          </w:rPr>
          <w:fldChar w:fldCharType="separate"/>
        </w:r>
        <w:r w:rsidR="00BA7220">
          <w:rPr>
            <w:noProof/>
            <w:webHidden/>
          </w:rPr>
          <w:t>5</w:t>
        </w:r>
        <w:r w:rsidR="00BA7220">
          <w:rPr>
            <w:noProof/>
            <w:webHidden/>
          </w:rPr>
          <w:fldChar w:fldCharType="end"/>
        </w:r>
      </w:hyperlink>
    </w:p>
    <w:p w14:paraId="413EC936" w14:textId="56CD5374" w:rsidR="00BA7220" w:rsidRDefault="00A0788A">
      <w:pPr>
        <w:pStyle w:val="Sumrio2"/>
        <w:tabs>
          <w:tab w:val="right" w:leader="dot" w:pos="9017"/>
        </w:tabs>
        <w:rPr>
          <w:rFonts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anchor="_Toc157692463" w:history="1">
        <w:r w:rsidR="00BA7220" w:rsidRPr="000E3ABF">
          <w:rPr>
            <w:rStyle w:val="Hyperlink"/>
            <w:rFonts w:ascii="Arial" w:hAnsi="Arial" w:cs="Arial"/>
            <w:bCs/>
            <w:noProof/>
            <w:lang w:val="pt-BR"/>
          </w:rPr>
          <w:t>6.5. Qualificação de Instalação</w:t>
        </w:r>
        <w:r w:rsidR="00BA7220">
          <w:rPr>
            <w:noProof/>
            <w:webHidden/>
          </w:rPr>
          <w:tab/>
        </w:r>
        <w:r w:rsidR="00BA7220">
          <w:rPr>
            <w:noProof/>
            <w:webHidden/>
          </w:rPr>
          <w:fldChar w:fldCharType="begin"/>
        </w:r>
        <w:r w:rsidR="00BA7220">
          <w:rPr>
            <w:noProof/>
            <w:webHidden/>
          </w:rPr>
          <w:instrText xml:space="preserve"> PAGEREF _Toc157692463 \h </w:instrText>
        </w:r>
        <w:r w:rsidR="00BA7220">
          <w:rPr>
            <w:noProof/>
            <w:webHidden/>
          </w:rPr>
        </w:r>
        <w:r w:rsidR="00BA7220">
          <w:rPr>
            <w:noProof/>
            <w:webHidden/>
          </w:rPr>
          <w:fldChar w:fldCharType="separate"/>
        </w:r>
        <w:r w:rsidR="00BA7220">
          <w:rPr>
            <w:noProof/>
            <w:webHidden/>
          </w:rPr>
          <w:t>5</w:t>
        </w:r>
        <w:r w:rsidR="00BA7220">
          <w:rPr>
            <w:noProof/>
            <w:webHidden/>
          </w:rPr>
          <w:fldChar w:fldCharType="end"/>
        </w:r>
      </w:hyperlink>
    </w:p>
    <w:p w14:paraId="20B9FE67" w14:textId="3ECB2C76" w:rsidR="00BA7220" w:rsidRDefault="00A0788A">
      <w:pPr>
        <w:pStyle w:val="Sumrio2"/>
        <w:tabs>
          <w:tab w:val="left" w:pos="960"/>
          <w:tab w:val="right" w:leader="dot" w:pos="9017"/>
        </w:tabs>
        <w:rPr>
          <w:rFonts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anchor="_Toc157692464" w:history="1">
        <w:r w:rsidR="00BA7220" w:rsidRPr="000E3ABF">
          <w:rPr>
            <w:rStyle w:val="Hyperlink"/>
            <w:rFonts w:ascii="Arial" w:hAnsi="Arial" w:cs="Arial"/>
            <w:bCs/>
            <w:noProof/>
            <w:lang w:val="pt-BR"/>
          </w:rPr>
          <w:t>6.6.</w:t>
        </w:r>
        <w:r w:rsidR="00BA7220">
          <w:rPr>
            <w:rFonts w:eastAsiaTheme="minorEastAsia" w:cstheme="minorBidi"/>
            <w:smallCaps w:val="0"/>
            <w:noProof/>
            <w:sz w:val="22"/>
            <w:szCs w:val="22"/>
            <w:lang w:val="pt-BR" w:eastAsia="pt-BR"/>
          </w:rPr>
          <w:tab/>
        </w:r>
        <w:r w:rsidR="00BA7220" w:rsidRPr="000E3ABF">
          <w:rPr>
            <w:rStyle w:val="Hyperlink"/>
            <w:rFonts w:ascii="Arial" w:hAnsi="Arial" w:cs="Arial"/>
            <w:bCs/>
            <w:noProof/>
            <w:lang w:val="pt-BR"/>
          </w:rPr>
          <w:t>Qualificação de Operação</w:t>
        </w:r>
        <w:r w:rsidR="00BA7220">
          <w:rPr>
            <w:noProof/>
            <w:webHidden/>
          </w:rPr>
          <w:tab/>
        </w:r>
        <w:r w:rsidR="00BA7220">
          <w:rPr>
            <w:noProof/>
            <w:webHidden/>
          </w:rPr>
          <w:fldChar w:fldCharType="begin"/>
        </w:r>
        <w:r w:rsidR="00BA7220">
          <w:rPr>
            <w:noProof/>
            <w:webHidden/>
          </w:rPr>
          <w:instrText xml:space="preserve"> PAGEREF _Toc157692464 \h </w:instrText>
        </w:r>
        <w:r w:rsidR="00BA7220">
          <w:rPr>
            <w:noProof/>
            <w:webHidden/>
          </w:rPr>
        </w:r>
        <w:r w:rsidR="00BA7220">
          <w:rPr>
            <w:noProof/>
            <w:webHidden/>
          </w:rPr>
          <w:fldChar w:fldCharType="separate"/>
        </w:r>
        <w:r w:rsidR="00BA7220">
          <w:rPr>
            <w:noProof/>
            <w:webHidden/>
          </w:rPr>
          <w:t>9</w:t>
        </w:r>
        <w:r w:rsidR="00BA7220">
          <w:rPr>
            <w:noProof/>
            <w:webHidden/>
          </w:rPr>
          <w:fldChar w:fldCharType="end"/>
        </w:r>
      </w:hyperlink>
    </w:p>
    <w:p w14:paraId="1A616A78" w14:textId="2518EA72" w:rsidR="00BA7220" w:rsidRDefault="00A0788A">
      <w:pPr>
        <w:pStyle w:val="Sumrio2"/>
        <w:tabs>
          <w:tab w:val="right" w:leader="dot" w:pos="9017"/>
        </w:tabs>
        <w:rPr>
          <w:rFonts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anchor="_Toc157692465" w:history="1">
        <w:r w:rsidR="00BA7220" w:rsidRPr="000E3ABF">
          <w:rPr>
            <w:rStyle w:val="Hyperlink"/>
            <w:rFonts w:ascii="Arial" w:hAnsi="Arial" w:cs="Arial"/>
            <w:noProof/>
            <w:lang w:val="pt-BR"/>
          </w:rPr>
          <w:t>6.7. Qualificação de Desempenho (Performance)</w:t>
        </w:r>
        <w:r w:rsidR="00BA7220">
          <w:rPr>
            <w:noProof/>
            <w:webHidden/>
          </w:rPr>
          <w:tab/>
        </w:r>
        <w:r w:rsidR="00BA7220">
          <w:rPr>
            <w:noProof/>
            <w:webHidden/>
          </w:rPr>
          <w:fldChar w:fldCharType="begin"/>
        </w:r>
        <w:r w:rsidR="00BA7220">
          <w:rPr>
            <w:noProof/>
            <w:webHidden/>
          </w:rPr>
          <w:instrText xml:space="preserve"> PAGEREF _Toc157692465 \h </w:instrText>
        </w:r>
        <w:r w:rsidR="00BA7220">
          <w:rPr>
            <w:noProof/>
            <w:webHidden/>
          </w:rPr>
        </w:r>
        <w:r w:rsidR="00BA7220">
          <w:rPr>
            <w:noProof/>
            <w:webHidden/>
          </w:rPr>
          <w:fldChar w:fldCharType="separate"/>
        </w:r>
        <w:r w:rsidR="00BA7220">
          <w:rPr>
            <w:noProof/>
            <w:webHidden/>
          </w:rPr>
          <w:t>20</w:t>
        </w:r>
        <w:r w:rsidR="00BA7220">
          <w:rPr>
            <w:noProof/>
            <w:webHidden/>
          </w:rPr>
          <w:fldChar w:fldCharType="end"/>
        </w:r>
      </w:hyperlink>
    </w:p>
    <w:p w14:paraId="263E4826" w14:textId="5A32C51D" w:rsidR="00BA7220" w:rsidRDefault="00A0788A">
      <w:pPr>
        <w:pStyle w:val="Sumrio2"/>
        <w:tabs>
          <w:tab w:val="left" w:pos="960"/>
          <w:tab w:val="right" w:leader="dot" w:pos="9017"/>
        </w:tabs>
        <w:rPr>
          <w:rFonts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anchor="_Toc157692466" w:history="1">
        <w:r w:rsidR="00BA7220" w:rsidRPr="000E3ABF">
          <w:rPr>
            <w:rStyle w:val="Hyperlink"/>
            <w:rFonts w:ascii="Arial" w:hAnsi="Arial" w:cs="Arial"/>
            <w:noProof/>
            <w:lang w:val="pt-BR"/>
          </w:rPr>
          <w:t>6.8.</w:t>
        </w:r>
        <w:r w:rsidR="00BA7220">
          <w:rPr>
            <w:rFonts w:eastAsiaTheme="minorEastAsia" w:cstheme="minorBidi"/>
            <w:smallCaps w:val="0"/>
            <w:noProof/>
            <w:sz w:val="22"/>
            <w:szCs w:val="22"/>
            <w:lang w:val="pt-BR" w:eastAsia="pt-BR"/>
          </w:rPr>
          <w:tab/>
        </w:r>
        <w:r w:rsidR="00BA7220" w:rsidRPr="000E3ABF">
          <w:rPr>
            <w:rStyle w:val="Hyperlink"/>
            <w:rFonts w:ascii="Arial" w:hAnsi="Arial" w:cs="Arial"/>
            <w:noProof/>
            <w:lang w:val="pt-BR"/>
          </w:rPr>
          <w:t>Relatório de Validação</w:t>
        </w:r>
        <w:r w:rsidR="00BA7220">
          <w:rPr>
            <w:noProof/>
            <w:webHidden/>
          </w:rPr>
          <w:tab/>
        </w:r>
        <w:r w:rsidR="00BA7220">
          <w:rPr>
            <w:noProof/>
            <w:webHidden/>
          </w:rPr>
          <w:fldChar w:fldCharType="begin"/>
        </w:r>
        <w:r w:rsidR="00BA7220">
          <w:rPr>
            <w:noProof/>
            <w:webHidden/>
          </w:rPr>
          <w:instrText xml:space="preserve"> PAGEREF _Toc157692466 \h </w:instrText>
        </w:r>
        <w:r w:rsidR="00BA7220">
          <w:rPr>
            <w:noProof/>
            <w:webHidden/>
          </w:rPr>
        </w:r>
        <w:r w:rsidR="00BA7220">
          <w:rPr>
            <w:noProof/>
            <w:webHidden/>
          </w:rPr>
          <w:fldChar w:fldCharType="separate"/>
        </w:r>
        <w:r w:rsidR="00BA7220">
          <w:rPr>
            <w:noProof/>
            <w:webHidden/>
          </w:rPr>
          <w:t>22</w:t>
        </w:r>
        <w:r w:rsidR="00BA7220">
          <w:rPr>
            <w:noProof/>
            <w:webHidden/>
          </w:rPr>
          <w:fldChar w:fldCharType="end"/>
        </w:r>
      </w:hyperlink>
    </w:p>
    <w:p w14:paraId="3E62A961" w14:textId="60294C32" w:rsidR="00BA7220" w:rsidRDefault="00A0788A">
      <w:pPr>
        <w:pStyle w:val="Sumrio2"/>
        <w:tabs>
          <w:tab w:val="left" w:pos="960"/>
          <w:tab w:val="right" w:leader="dot" w:pos="9017"/>
        </w:tabs>
        <w:rPr>
          <w:rFonts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anchor="_Toc157692467" w:history="1">
        <w:r w:rsidR="00BA7220" w:rsidRPr="000E3ABF">
          <w:rPr>
            <w:rStyle w:val="Hyperlink"/>
            <w:rFonts w:ascii="Arial" w:hAnsi="Arial" w:cs="Arial"/>
            <w:noProof/>
            <w:lang w:val="pt-BR"/>
          </w:rPr>
          <w:t>6.9.</w:t>
        </w:r>
        <w:r w:rsidR="00BA7220">
          <w:rPr>
            <w:rFonts w:eastAsiaTheme="minorEastAsia" w:cstheme="minorBidi"/>
            <w:smallCaps w:val="0"/>
            <w:noProof/>
            <w:sz w:val="22"/>
            <w:szCs w:val="22"/>
            <w:lang w:val="pt-BR" w:eastAsia="pt-BR"/>
          </w:rPr>
          <w:tab/>
        </w:r>
        <w:r w:rsidR="00BA7220" w:rsidRPr="000E3ABF">
          <w:rPr>
            <w:rStyle w:val="Hyperlink"/>
            <w:rFonts w:ascii="Arial" w:hAnsi="Arial" w:cs="Arial"/>
            <w:noProof/>
            <w:lang w:val="pt-BR"/>
          </w:rPr>
          <w:t>Matriz de rastreabilidade</w:t>
        </w:r>
        <w:r w:rsidR="00BA7220">
          <w:rPr>
            <w:noProof/>
            <w:webHidden/>
          </w:rPr>
          <w:tab/>
        </w:r>
        <w:r w:rsidR="00BA7220">
          <w:rPr>
            <w:noProof/>
            <w:webHidden/>
          </w:rPr>
          <w:fldChar w:fldCharType="begin"/>
        </w:r>
        <w:r w:rsidR="00BA7220">
          <w:rPr>
            <w:noProof/>
            <w:webHidden/>
          </w:rPr>
          <w:instrText xml:space="preserve"> PAGEREF _Toc157692467 \h </w:instrText>
        </w:r>
        <w:r w:rsidR="00BA7220">
          <w:rPr>
            <w:noProof/>
            <w:webHidden/>
          </w:rPr>
        </w:r>
        <w:r w:rsidR="00BA7220">
          <w:rPr>
            <w:noProof/>
            <w:webHidden/>
          </w:rPr>
          <w:fldChar w:fldCharType="separate"/>
        </w:r>
        <w:r w:rsidR="00BA7220">
          <w:rPr>
            <w:noProof/>
            <w:webHidden/>
          </w:rPr>
          <w:t>22</w:t>
        </w:r>
        <w:r w:rsidR="00BA7220">
          <w:rPr>
            <w:noProof/>
            <w:webHidden/>
          </w:rPr>
          <w:fldChar w:fldCharType="end"/>
        </w:r>
      </w:hyperlink>
    </w:p>
    <w:p w14:paraId="6A08C454" w14:textId="63FD8E4F" w:rsidR="00BA7220" w:rsidRDefault="00A0788A">
      <w:pPr>
        <w:pStyle w:val="Sumrio2"/>
        <w:tabs>
          <w:tab w:val="left" w:pos="960"/>
          <w:tab w:val="right" w:leader="dot" w:pos="9017"/>
        </w:tabs>
        <w:rPr>
          <w:rFonts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anchor="_Toc157692468" w:history="1">
        <w:r w:rsidR="00BA7220" w:rsidRPr="000E3ABF">
          <w:rPr>
            <w:rStyle w:val="Hyperlink"/>
            <w:rFonts w:ascii="Arial" w:hAnsi="Arial" w:cs="Arial"/>
            <w:noProof/>
            <w:lang w:val="pt-BR"/>
          </w:rPr>
          <w:t>6.10.</w:t>
        </w:r>
        <w:r w:rsidR="00BA7220">
          <w:rPr>
            <w:rFonts w:eastAsiaTheme="minorEastAsia" w:cstheme="minorBidi"/>
            <w:smallCaps w:val="0"/>
            <w:noProof/>
            <w:sz w:val="22"/>
            <w:szCs w:val="22"/>
            <w:lang w:val="pt-BR" w:eastAsia="pt-BR"/>
          </w:rPr>
          <w:tab/>
        </w:r>
        <w:r w:rsidR="00BA7220" w:rsidRPr="000E3ABF">
          <w:rPr>
            <w:rStyle w:val="Hyperlink"/>
            <w:rFonts w:ascii="Arial" w:hAnsi="Arial" w:cs="Arial"/>
            <w:noProof/>
            <w:lang w:val="pt-BR"/>
          </w:rPr>
          <w:t>Geração e Arquivamento da Documentação de Validação.</w:t>
        </w:r>
        <w:r w:rsidR="00BA7220">
          <w:rPr>
            <w:noProof/>
            <w:webHidden/>
          </w:rPr>
          <w:tab/>
        </w:r>
        <w:r w:rsidR="00BA7220">
          <w:rPr>
            <w:noProof/>
            <w:webHidden/>
          </w:rPr>
          <w:fldChar w:fldCharType="begin"/>
        </w:r>
        <w:r w:rsidR="00BA7220">
          <w:rPr>
            <w:noProof/>
            <w:webHidden/>
          </w:rPr>
          <w:instrText xml:space="preserve"> PAGEREF _Toc157692468 \h </w:instrText>
        </w:r>
        <w:r w:rsidR="00BA7220">
          <w:rPr>
            <w:noProof/>
            <w:webHidden/>
          </w:rPr>
        </w:r>
        <w:r w:rsidR="00BA7220">
          <w:rPr>
            <w:noProof/>
            <w:webHidden/>
          </w:rPr>
          <w:fldChar w:fldCharType="separate"/>
        </w:r>
        <w:r w:rsidR="00BA7220">
          <w:rPr>
            <w:noProof/>
            <w:webHidden/>
          </w:rPr>
          <w:t>22</w:t>
        </w:r>
        <w:r w:rsidR="00BA7220">
          <w:rPr>
            <w:noProof/>
            <w:webHidden/>
          </w:rPr>
          <w:fldChar w:fldCharType="end"/>
        </w:r>
      </w:hyperlink>
    </w:p>
    <w:p w14:paraId="6D60BF67" w14:textId="078D9263" w:rsidR="00BA7220" w:rsidRDefault="00A0788A">
      <w:pPr>
        <w:pStyle w:val="Sumrio1"/>
        <w:tabs>
          <w:tab w:val="right" w:leader="dot" w:pos="901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157692469" w:history="1">
        <w:r w:rsidR="00BA7220" w:rsidRPr="000E3ABF">
          <w:rPr>
            <w:rStyle w:val="Hyperlink"/>
            <w:rFonts w:ascii="Arial" w:hAnsi="Arial" w:cs="Arial"/>
            <w:noProof/>
            <w:lang w:val="pt-BR"/>
          </w:rPr>
          <w:t>7. Referências</w:t>
        </w:r>
        <w:r w:rsidR="00BA7220">
          <w:rPr>
            <w:noProof/>
            <w:webHidden/>
          </w:rPr>
          <w:tab/>
        </w:r>
        <w:r w:rsidR="00BA7220">
          <w:rPr>
            <w:noProof/>
            <w:webHidden/>
          </w:rPr>
          <w:fldChar w:fldCharType="begin"/>
        </w:r>
        <w:r w:rsidR="00BA7220">
          <w:rPr>
            <w:noProof/>
            <w:webHidden/>
          </w:rPr>
          <w:instrText xml:space="preserve"> PAGEREF _Toc157692469 \h </w:instrText>
        </w:r>
        <w:r w:rsidR="00BA7220">
          <w:rPr>
            <w:noProof/>
            <w:webHidden/>
          </w:rPr>
        </w:r>
        <w:r w:rsidR="00BA7220">
          <w:rPr>
            <w:noProof/>
            <w:webHidden/>
          </w:rPr>
          <w:fldChar w:fldCharType="separate"/>
        </w:r>
        <w:r w:rsidR="00BA7220">
          <w:rPr>
            <w:noProof/>
            <w:webHidden/>
          </w:rPr>
          <w:t>23</w:t>
        </w:r>
        <w:r w:rsidR="00BA7220">
          <w:rPr>
            <w:noProof/>
            <w:webHidden/>
          </w:rPr>
          <w:fldChar w:fldCharType="end"/>
        </w:r>
      </w:hyperlink>
    </w:p>
    <w:p w14:paraId="339BBA0B" w14:textId="042E6655" w:rsidR="00BA7220" w:rsidRDefault="00A0788A">
      <w:pPr>
        <w:pStyle w:val="Sumrio1"/>
        <w:tabs>
          <w:tab w:val="right" w:leader="dot" w:pos="901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157692470" w:history="1">
        <w:r w:rsidR="00BA7220" w:rsidRPr="000E3ABF">
          <w:rPr>
            <w:rStyle w:val="Hyperlink"/>
            <w:rFonts w:ascii="Arial" w:hAnsi="Arial" w:cs="Arial"/>
            <w:noProof/>
            <w:lang w:val="pt-BR"/>
          </w:rPr>
          <w:t>8. Histórico</w:t>
        </w:r>
        <w:r w:rsidR="00BA7220">
          <w:rPr>
            <w:noProof/>
            <w:webHidden/>
          </w:rPr>
          <w:tab/>
        </w:r>
        <w:r w:rsidR="00BA7220">
          <w:rPr>
            <w:noProof/>
            <w:webHidden/>
          </w:rPr>
          <w:fldChar w:fldCharType="begin"/>
        </w:r>
        <w:r w:rsidR="00BA7220">
          <w:rPr>
            <w:noProof/>
            <w:webHidden/>
          </w:rPr>
          <w:instrText xml:space="preserve"> PAGEREF _Toc157692470 \h </w:instrText>
        </w:r>
        <w:r w:rsidR="00BA7220">
          <w:rPr>
            <w:noProof/>
            <w:webHidden/>
          </w:rPr>
        </w:r>
        <w:r w:rsidR="00BA7220">
          <w:rPr>
            <w:noProof/>
            <w:webHidden/>
          </w:rPr>
          <w:fldChar w:fldCharType="separate"/>
        </w:r>
        <w:r w:rsidR="00BA7220">
          <w:rPr>
            <w:noProof/>
            <w:webHidden/>
          </w:rPr>
          <w:t>23</w:t>
        </w:r>
        <w:r w:rsidR="00BA7220">
          <w:rPr>
            <w:noProof/>
            <w:webHidden/>
          </w:rPr>
          <w:fldChar w:fldCharType="end"/>
        </w:r>
      </w:hyperlink>
    </w:p>
    <w:p w14:paraId="783D19ED" w14:textId="560DE7F5" w:rsidR="00BA7220" w:rsidRDefault="00A0788A">
      <w:pPr>
        <w:pStyle w:val="Sumrio1"/>
        <w:tabs>
          <w:tab w:val="right" w:leader="dot" w:pos="901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157692471" w:history="1">
        <w:r w:rsidR="00BA7220" w:rsidRPr="000E3ABF">
          <w:rPr>
            <w:rStyle w:val="Hyperlink"/>
            <w:rFonts w:ascii="Arial" w:hAnsi="Arial" w:cs="Arial"/>
            <w:noProof/>
            <w:lang w:val="pt-BR"/>
          </w:rPr>
          <w:t>9. Fluxograma</w:t>
        </w:r>
        <w:r w:rsidR="00BA7220">
          <w:rPr>
            <w:noProof/>
            <w:webHidden/>
          </w:rPr>
          <w:tab/>
        </w:r>
        <w:r w:rsidR="00BA7220">
          <w:rPr>
            <w:noProof/>
            <w:webHidden/>
          </w:rPr>
          <w:fldChar w:fldCharType="begin"/>
        </w:r>
        <w:r w:rsidR="00BA7220">
          <w:rPr>
            <w:noProof/>
            <w:webHidden/>
          </w:rPr>
          <w:instrText xml:space="preserve"> PAGEREF _Toc157692471 \h </w:instrText>
        </w:r>
        <w:r w:rsidR="00BA7220">
          <w:rPr>
            <w:noProof/>
            <w:webHidden/>
          </w:rPr>
        </w:r>
        <w:r w:rsidR="00BA7220">
          <w:rPr>
            <w:noProof/>
            <w:webHidden/>
          </w:rPr>
          <w:fldChar w:fldCharType="separate"/>
        </w:r>
        <w:r w:rsidR="00BA7220">
          <w:rPr>
            <w:noProof/>
            <w:webHidden/>
          </w:rPr>
          <w:t>24</w:t>
        </w:r>
        <w:r w:rsidR="00BA7220">
          <w:rPr>
            <w:noProof/>
            <w:webHidden/>
          </w:rPr>
          <w:fldChar w:fldCharType="end"/>
        </w:r>
      </w:hyperlink>
    </w:p>
    <w:p w14:paraId="5B188272" w14:textId="0FCB6222" w:rsidR="00BA7220" w:rsidRDefault="00A0788A">
      <w:pPr>
        <w:pStyle w:val="Sumrio1"/>
        <w:tabs>
          <w:tab w:val="right" w:leader="dot" w:pos="901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157692472" w:history="1">
        <w:r w:rsidR="00BA7220" w:rsidRPr="000E3ABF">
          <w:rPr>
            <w:rStyle w:val="Hyperlink"/>
            <w:rFonts w:ascii="Arial" w:hAnsi="Arial" w:cs="Arial"/>
            <w:noProof/>
            <w:lang w:val="pt-BR"/>
          </w:rPr>
          <w:t>10. Anexos</w:t>
        </w:r>
        <w:r w:rsidR="00BA7220">
          <w:rPr>
            <w:noProof/>
            <w:webHidden/>
          </w:rPr>
          <w:tab/>
        </w:r>
        <w:r w:rsidR="00BA7220">
          <w:rPr>
            <w:noProof/>
            <w:webHidden/>
          </w:rPr>
          <w:fldChar w:fldCharType="begin"/>
        </w:r>
        <w:r w:rsidR="00BA7220">
          <w:rPr>
            <w:noProof/>
            <w:webHidden/>
          </w:rPr>
          <w:instrText xml:space="preserve"> PAGEREF _Toc157692472 \h </w:instrText>
        </w:r>
        <w:r w:rsidR="00BA7220">
          <w:rPr>
            <w:noProof/>
            <w:webHidden/>
          </w:rPr>
        </w:r>
        <w:r w:rsidR="00BA7220">
          <w:rPr>
            <w:noProof/>
            <w:webHidden/>
          </w:rPr>
          <w:fldChar w:fldCharType="separate"/>
        </w:r>
        <w:r w:rsidR="00BA7220">
          <w:rPr>
            <w:noProof/>
            <w:webHidden/>
          </w:rPr>
          <w:t>25</w:t>
        </w:r>
        <w:r w:rsidR="00BA7220">
          <w:rPr>
            <w:noProof/>
            <w:webHidden/>
          </w:rPr>
          <w:fldChar w:fldCharType="end"/>
        </w:r>
      </w:hyperlink>
    </w:p>
    <w:p w14:paraId="015FEA1F" w14:textId="5651383D" w:rsidR="007E4D82" w:rsidRPr="00A5317A" w:rsidRDefault="00BA7220" w:rsidP="007E4D82">
      <w:pPr>
        <w:pStyle w:val="Corpodetexto"/>
        <w:rPr>
          <w:rFonts w:ascii="Arial" w:hAnsi="Arial" w:cs="Arial"/>
          <w:b/>
          <w:bCs/>
          <w:color w:val="003399"/>
          <w:sz w:val="32"/>
          <w:szCs w:val="32"/>
          <w:u w:val="single"/>
          <w:lang w:val="pt-BR"/>
        </w:rPr>
      </w:pPr>
      <w:r>
        <w:rPr>
          <w:rFonts w:asciiTheme="minorHAnsi" w:hAnsiTheme="minorHAnsi" w:cstheme="minorHAnsi"/>
          <w:b/>
          <w:bCs/>
          <w:caps/>
          <w:sz w:val="20"/>
          <w:lang w:val="pt-BR"/>
        </w:rPr>
        <w:fldChar w:fldCharType="end"/>
      </w:r>
      <w:r w:rsidR="007E4D82" w:rsidRPr="00A5317A">
        <w:rPr>
          <w:rFonts w:ascii="Arial" w:hAnsi="Arial" w:cs="Arial"/>
          <w:b/>
          <w:bCs/>
          <w:color w:val="003399"/>
          <w:sz w:val="32"/>
          <w:szCs w:val="32"/>
          <w:u w:val="single"/>
          <w:lang w:val="pt-BR"/>
        </w:rPr>
        <w:t>2. Objetivo</w:t>
      </w:r>
    </w:p>
    <w:p w14:paraId="1976F5CE" w14:textId="77777777" w:rsidR="0047675A" w:rsidRPr="00A5317A" w:rsidRDefault="0047675A" w:rsidP="00BB6AEB">
      <w:pPr>
        <w:spacing w:before="0"/>
        <w:ind w:right="-187"/>
        <w:rPr>
          <w:rFonts w:ascii="Arial" w:hAnsi="Arial" w:cs="Arial"/>
          <w:sz w:val="20"/>
          <w:lang w:val="pt-BR"/>
        </w:rPr>
      </w:pPr>
    </w:p>
    <w:p w14:paraId="03C0AB2E" w14:textId="1D995CD8" w:rsidR="0047675A" w:rsidRPr="00A5317A" w:rsidRDefault="0047675A" w:rsidP="00BB6AEB">
      <w:pPr>
        <w:spacing w:before="0"/>
        <w:ind w:right="-187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Fornecer os requisitos básicos para o gerenciamento da validação de software de equipamentos</w:t>
      </w:r>
      <w:r w:rsidR="00A5317A">
        <w:rPr>
          <w:rFonts w:ascii="Arial" w:hAnsi="Arial" w:cs="Arial"/>
          <w:sz w:val="20"/>
          <w:lang w:val="pt-BR"/>
        </w:rPr>
        <w:t>/sistemas</w:t>
      </w:r>
      <w:r w:rsidRPr="00A5317A">
        <w:rPr>
          <w:rFonts w:ascii="Arial" w:hAnsi="Arial" w:cs="Arial"/>
          <w:sz w:val="20"/>
          <w:lang w:val="pt-BR"/>
        </w:rPr>
        <w:t xml:space="preserve"> dentro do escopo deste documento. As informações descritas devem ser usadas para gerar os documentos de validação de software do equipamento</w:t>
      </w:r>
      <w:r w:rsidR="000F0096" w:rsidRPr="00A5317A">
        <w:rPr>
          <w:rFonts w:ascii="Arial" w:hAnsi="Arial" w:cs="Arial"/>
          <w:sz w:val="20"/>
          <w:lang w:val="pt-BR"/>
        </w:rPr>
        <w:t xml:space="preserve"> conforme 20378416 - Equipment Software Validation guideline versão 2.0</w:t>
      </w:r>
      <w:r w:rsidRPr="00A5317A">
        <w:rPr>
          <w:rFonts w:ascii="Arial" w:hAnsi="Arial" w:cs="Arial"/>
          <w:sz w:val="20"/>
          <w:lang w:val="pt-BR"/>
        </w:rPr>
        <w:t>. Os testes listados devem ser incluídos como parte dos documentos de validação do equipamento / sistema (quando aplicável)</w:t>
      </w:r>
      <w:r w:rsidR="003C42A2" w:rsidRPr="00A5317A">
        <w:rPr>
          <w:rFonts w:ascii="Arial" w:hAnsi="Arial" w:cs="Arial"/>
          <w:sz w:val="20"/>
          <w:lang w:val="pt-BR"/>
        </w:rPr>
        <w:t>, podendo ser incluídos testes adicionais, caso necessários.</w:t>
      </w:r>
    </w:p>
    <w:p w14:paraId="1173BC8C" w14:textId="77777777" w:rsidR="0047675A" w:rsidRPr="00A5317A" w:rsidRDefault="0047675A" w:rsidP="00BB6AEB">
      <w:pPr>
        <w:spacing w:before="0"/>
        <w:ind w:right="-187"/>
        <w:rPr>
          <w:rFonts w:ascii="Arial" w:hAnsi="Arial" w:cs="Arial"/>
          <w:sz w:val="20"/>
          <w:lang w:val="pt-BR"/>
        </w:rPr>
      </w:pPr>
    </w:p>
    <w:p w14:paraId="201504DD" w14:textId="77777777" w:rsidR="0047675A" w:rsidRPr="00A5317A" w:rsidRDefault="0047675A" w:rsidP="00BB6AEB">
      <w:pPr>
        <w:spacing w:before="0"/>
        <w:ind w:right="-187"/>
        <w:rPr>
          <w:rFonts w:ascii="Arial" w:hAnsi="Arial" w:cs="Arial"/>
          <w:sz w:val="20"/>
          <w:lang w:val="pt-BR"/>
        </w:rPr>
      </w:pPr>
    </w:p>
    <w:p w14:paraId="616864BE" w14:textId="7A9770A6" w:rsidR="0047675A" w:rsidRPr="00A5317A" w:rsidRDefault="007E4D82" w:rsidP="00BB6AEB">
      <w:pPr>
        <w:pStyle w:val="Ttulo1"/>
        <w:numPr>
          <w:ilvl w:val="0"/>
          <w:numId w:val="0"/>
        </w:numPr>
        <w:spacing w:before="0"/>
        <w:ind w:left="2016" w:right="-187" w:hanging="2016"/>
        <w:rPr>
          <w:rFonts w:ascii="Arial" w:hAnsi="Arial" w:cs="Arial"/>
          <w:color w:val="003399"/>
          <w:sz w:val="32"/>
          <w:szCs w:val="32"/>
          <w:u w:val="single"/>
          <w:lang w:val="pt-BR"/>
        </w:rPr>
      </w:pPr>
      <w:bookmarkStart w:id="8" w:name="_Toc248295112"/>
      <w:bookmarkStart w:id="9" w:name="_Toc157691839"/>
      <w:bookmarkStart w:id="10" w:name="_Toc157692455"/>
      <w:r w:rsidRPr="00A5317A">
        <w:rPr>
          <w:rFonts w:ascii="Arial" w:hAnsi="Arial" w:cs="Arial"/>
          <w:color w:val="003399"/>
          <w:sz w:val="32"/>
          <w:szCs w:val="32"/>
          <w:u w:val="single"/>
          <w:lang w:val="pt-BR"/>
        </w:rPr>
        <w:t>3</w:t>
      </w:r>
      <w:r w:rsidR="0047675A" w:rsidRPr="00A5317A">
        <w:rPr>
          <w:rFonts w:ascii="Arial" w:hAnsi="Arial" w:cs="Arial"/>
          <w:color w:val="003399"/>
          <w:sz w:val="32"/>
          <w:szCs w:val="32"/>
          <w:u w:val="single"/>
          <w:lang w:val="pt-BR"/>
        </w:rPr>
        <w:t xml:space="preserve">. </w:t>
      </w:r>
      <w:bookmarkEnd w:id="8"/>
      <w:r w:rsidR="0047675A" w:rsidRPr="00A5317A">
        <w:rPr>
          <w:rFonts w:ascii="Arial" w:hAnsi="Arial" w:cs="Arial"/>
          <w:color w:val="003399"/>
          <w:sz w:val="32"/>
          <w:szCs w:val="32"/>
          <w:u w:val="single"/>
          <w:lang w:val="pt-BR"/>
        </w:rPr>
        <w:t>Escopo</w:t>
      </w:r>
      <w:bookmarkEnd w:id="9"/>
      <w:bookmarkEnd w:id="10"/>
    </w:p>
    <w:p w14:paraId="7CEDB608" w14:textId="77777777" w:rsidR="0047675A" w:rsidRPr="00A5317A" w:rsidRDefault="0047675A" w:rsidP="00BB6AEB">
      <w:pPr>
        <w:spacing w:before="0"/>
        <w:ind w:right="-187"/>
        <w:rPr>
          <w:rFonts w:ascii="Arial" w:hAnsi="Arial" w:cs="Arial"/>
          <w:sz w:val="20"/>
          <w:lang w:val="pt-BR"/>
        </w:rPr>
      </w:pPr>
    </w:p>
    <w:p w14:paraId="466D53BB" w14:textId="5B3C9A37" w:rsidR="0047675A" w:rsidRPr="00A5317A" w:rsidRDefault="0047675A" w:rsidP="00BB6AEB">
      <w:pPr>
        <w:spacing w:before="0"/>
        <w:ind w:right="-187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Aplicável aos</w:t>
      </w:r>
      <w:r w:rsidR="00A5317A">
        <w:rPr>
          <w:rFonts w:ascii="Arial" w:hAnsi="Arial" w:cs="Arial"/>
          <w:sz w:val="20"/>
          <w:lang w:val="pt-BR"/>
        </w:rPr>
        <w:t xml:space="preserve"> </w:t>
      </w:r>
      <w:r w:rsidR="00014DA6">
        <w:rPr>
          <w:rFonts w:ascii="Arial" w:hAnsi="Arial" w:cs="Arial"/>
          <w:sz w:val="20"/>
          <w:lang w:val="pt-BR"/>
        </w:rPr>
        <w:t>equipamentos/</w:t>
      </w:r>
      <w:r w:rsidR="00A5317A">
        <w:rPr>
          <w:rFonts w:ascii="Arial" w:hAnsi="Arial" w:cs="Arial"/>
          <w:sz w:val="20"/>
          <w:lang w:val="pt-BR"/>
        </w:rPr>
        <w:t xml:space="preserve">sistemas classificados como Local CS </w:t>
      </w:r>
      <w:r w:rsidRPr="00A5317A">
        <w:rPr>
          <w:rFonts w:ascii="Arial" w:hAnsi="Arial" w:cs="Arial"/>
          <w:sz w:val="20"/>
          <w:lang w:val="pt-BR"/>
        </w:rPr>
        <w:t>para atividades GxP.</w:t>
      </w:r>
    </w:p>
    <w:p w14:paraId="591C33BF" w14:textId="77777777" w:rsidR="00014DA6" w:rsidRDefault="00014DA6" w:rsidP="00BB6AEB">
      <w:pPr>
        <w:autoSpaceDE w:val="0"/>
        <w:autoSpaceDN w:val="0"/>
        <w:adjustRightInd w:val="0"/>
        <w:spacing w:before="60" w:after="60"/>
        <w:ind w:right="-187"/>
        <w:jc w:val="left"/>
        <w:rPr>
          <w:rFonts w:ascii="Arial" w:hAnsi="Arial" w:cs="Arial"/>
          <w:sz w:val="20"/>
          <w:lang w:val="pt-BR" w:eastAsia="pt-BR"/>
        </w:rPr>
      </w:pPr>
    </w:p>
    <w:p w14:paraId="6B320C77" w14:textId="3EF5070C" w:rsidR="0047675A" w:rsidRPr="00A5317A" w:rsidRDefault="0047675A" w:rsidP="00BB6AEB">
      <w:pPr>
        <w:autoSpaceDE w:val="0"/>
        <w:autoSpaceDN w:val="0"/>
        <w:adjustRightInd w:val="0"/>
        <w:spacing w:before="60" w:after="60"/>
        <w:ind w:right="-187"/>
        <w:jc w:val="left"/>
        <w:rPr>
          <w:rFonts w:ascii="Arial" w:hAnsi="Arial" w:cs="Arial"/>
          <w:sz w:val="20"/>
          <w:lang w:val="pt-BR" w:eastAsia="pt-BR"/>
        </w:rPr>
      </w:pPr>
      <w:r w:rsidRPr="00A5317A">
        <w:rPr>
          <w:rFonts w:ascii="Arial" w:hAnsi="Arial" w:cs="Arial"/>
          <w:sz w:val="20"/>
          <w:lang w:val="pt-BR" w:eastAsia="pt-BR"/>
        </w:rPr>
        <w:t>- Controle de Qualidade</w:t>
      </w:r>
    </w:p>
    <w:p w14:paraId="7A1521C5" w14:textId="77777777" w:rsidR="0047675A" w:rsidRPr="00A5317A" w:rsidRDefault="0047675A" w:rsidP="00BB6AEB">
      <w:pPr>
        <w:autoSpaceDE w:val="0"/>
        <w:autoSpaceDN w:val="0"/>
        <w:adjustRightInd w:val="0"/>
        <w:spacing w:before="60" w:after="60"/>
        <w:ind w:right="-187"/>
        <w:jc w:val="left"/>
        <w:rPr>
          <w:rFonts w:ascii="Arial" w:hAnsi="Arial" w:cs="Arial"/>
          <w:sz w:val="20"/>
          <w:lang w:val="pt-BR" w:eastAsia="pt-BR"/>
        </w:rPr>
      </w:pPr>
      <w:r w:rsidRPr="00A5317A">
        <w:rPr>
          <w:rFonts w:ascii="Arial" w:hAnsi="Arial" w:cs="Arial"/>
          <w:sz w:val="20"/>
          <w:lang w:val="pt-BR" w:eastAsia="pt-BR"/>
        </w:rPr>
        <w:t>- Tecnologia Farmacêutica</w:t>
      </w:r>
    </w:p>
    <w:p w14:paraId="64F5240A" w14:textId="2D7538DB" w:rsidR="0047675A" w:rsidRPr="00A5317A" w:rsidRDefault="0047675A" w:rsidP="00BB6AEB">
      <w:pPr>
        <w:autoSpaceDE w:val="0"/>
        <w:autoSpaceDN w:val="0"/>
        <w:adjustRightInd w:val="0"/>
        <w:spacing w:before="60" w:after="60"/>
        <w:ind w:right="-187"/>
        <w:jc w:val="left"/>
        <w:rPr>
          <w:rFonts w:ascii="Arial" w:hAnsi="Arial" w:cs="Arial"/>
          <w:sz w:val="20"/>
          <w:lang w:val="pt-BR" w:eastAsia="pt-BR"/>
        </w:rPr>
      </w:pPr>
      <w:r w:rsidRPr="00A5317A">
        <w:rPr>
          <w:rFonts w:ascii="Arial" w:hAnsi="Arial" w:cs="Arial"/>
          <w:sz w:val="20"/>
          <w:lang w:val="pt-BR" w:eastAsia="pt-BR"/>
        </w:rPr>
        <w:t>- Engenharia</w:t>
      </w:r>
    </w:p>
    <w:p w14:paraId="3304D05C" w14:textId="77777777" w:rsidR="00825600" w:rsidRPr="00A5317A" w:rsidRDefault="00825600" w:rsidP="00825600">
      <w:pPr>
        <w:pStyle w:val="Corpodetexto"/>
        <w:rPr>
          <w:lang w:val="pt-BR" w:eastAsia="pt-BR"/>
        </w:rPr>
      </w:pPr>
    </w:p>
    <w:p w14:paraId="5D3212CC" w14:textId="333E59A1" w:rsidR="0047675A" w:rsidRPr="00A5317A" w:rsidRDefault="007E4D82" w:rsidP="00825600">
      <w:pPr>
        <w:pStyle w:val="Ttulo1"/>
        <w:numPr>
          <w:ilvl w:val="0"/>
          <w:numId w:val="0"/>
        </w:numPr>
        <w:spacing w:before="0"/>
        <w:rPr>
          <w:rFonts w:ascii="Arial" w:hAnsi="Arial" w:cs="Arial"/>
          <w:color w:val="003399"/>
          <w:sz w:val="32"/>
          <w:szCs w:val="32"/>
          <w:u w:val="single"/>
          <w:lang w:val="pt-BR"/>
        </w:rPr>
      </w:pPr>
      <w:bookmarkStart w:id="11" w:name="_Toc157691840"/>
      <w:bookmarkStart w:id="12" w:name="_Toc157692456"/>
      <w:r w:rsidRPr="00A5317A">
        <w:rPr>
          <w:rFonts w:ascii="Arial" w:hAnsi="Arial" w:cs="Arial"/>
          <w:color w:val="003399"/>
          <w:sz w:val="32"/>
          <w:szCs w:val="32"/>
          <w:u w:val="single"/>
          <w:lang w:val="pt-BR"/>
        </w:rPr>
        <w:lastRenderedPageBreak/>
        <w:t>4</w:t>
      </w:r>
      <w:r w:rsidR="0047675A" w:rsidRPr="00A5317A">
        <w:rPr>
          <w:rFonts w:ascii="Arial" w:hAnsi="Arial" w:cs="Arial"/>
          <w:color w:val="003399"/>
          <w:sz w:val="32"/>
          <w:szCs w:val="32"/>
          <w:u w:val="single"/>
          <w:lang w:val="pt-BR"/>
        </w:rPr>
        <w:t>. Definições e Abreviações</w:t>
      </w:r>
      <w:bookmarkEnd w:id="11"/>
      <w:bookmarkEnd w:id="12"/>
    </w:p>
    <w:p w14:paraId="6508017C" w14:textId="77777777" w:rsidR="0047675A" w:rsidRPr="00A5317A" w:rsidRDefault="0047675A" w:rsidP="00BB6AEB">
      <w:pPr>
        <w:spacing w:before="0"/>
        <w:ind w:right="-187"/>
        <w:rPr>
          <w:rFonts w:ascii="Arial" w:hAnsi="Arial" w:cs="Arial"/>
          <w:sz w:val="20"/>
          <w:lang w:val="pt-BR"/>
        </w:rPr>
      </w:pPr>
    </w:p>
    <w:p w14:paraId="1F51C2D5" w14:textId="77777777" w:rsidR="0047675A" w:rsidRPr="00A5317A" w:rsidRDefault="0047675A" w:rsidP="00BB6AEB">
      <w:pPr>
        <w:pStyle w:val="Rodap"/>
        <w:ind w:right="-187"/>
        <w:rPr>
          <w:rFonts w:ascii="Arial" w:hAnsi="Arial" w:cs="Arial"/>
          <w:sz w:val="20"/>
          <w:lang w:val="pt-BR"/>
        </w:rPr>
      </w:pPr>
    </w:p>
    <w:p w14:paraId="1EAC20A6" w14:textId="31955D67" w:rsidR="0047675A" w:rsidRPr="00A5317A" w:rsidRDefault="0047675A" w:rsidP="00BB6AEB">
      <w:pPr>
        <w:pStyle w:val="Rodap"/>
        <w:ind w:right="-187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 xml:space="preserve">Ciclo de vida dos dados </w:t>
      </w:r>
      <w:r w:rsidR="006A1D0D" w:rsidRPr="00A5317A">
        <w:rPr>
          <w:rFonts w:ascii="Arial" w:hAnsi="Arial" w:cs="Arial"/>
          <w:sz w:val="20"/>
          <w:lang w:val="pt-BR"/>
        </w:rPr>
        <w:t>–</w:t>
      </w:r>
      <w:r w:rsidRPr="00A5317A">
        <w:rPr>
          <w:rFonts w:ascii="Arial" w:hAnsi="Arial" w:cs="Arial"/>
          <w:sz w:val="20"/>
          <w:lang w:val="pt-BR"/>
        </w:rPr>
        <w:t xml:space="preserve"> Todas as fases da vida dos dados, desde a geração e gravação até o processamento (incluindo análise, transformação ou migração), uso, retenção de dados, arquivamento / recuperação e destruição.</w:t>
      </w:r>
    </w:p>
    <w:p w14:paraId="4C6D4DC8" w14:textId="77777777" w:rsidR="0047675A" w:rsidRPr="00A5317A" w:rsidRDefault="0047675A" w:rsidP="00BB6AEB">
      <w:pPr>
        <w:pStyle w:val="Rodap"/>
        <w:ind w:right="-187"/>
        <w:rPr>
          <w:rFonts w:ascii="Arial" w:hAnsi="Arial" w:cs="Arial"/>
          <w:sz w:val="20"/>
          <w:lang w:val="pt-BR"/>
        </w:rPr>
      </w:pPr>
    </w:p>
    <w:p w14:paraId="184DC474" w14:textId="204D44A6" w:rsidR="0047675A" w:rsidRPr="00A5317A" w:rsidRDefault="0047675A" w:rsidP="00BB6AEB">
      <w:pPr>
        <w:pStyle w:val="Rodap"/>
        <w:ind w:right="-187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 xml:space="preserve">Dados brutos </w:t>
      </w:r>
      <w:r w:rsidR="006A1D0D" w:rsidRPr="00A5317A">
        <w:rPr>
          <w:rFonts w:ascii="Arial" w:hAnsi="Arial" w:cs="Arial"/>
          <w:sz w:val="20"/>
          <w:lang w:val="pt-BR"/>
        </w:rPr>
        <w:t>–</w:t>
      </w:r>
      <w:r w:rsidRPr="00A5317A">
        <w:rPr>
          <w:rFonts w:ascii="Arial" w:hAnsi="Arial" w:cs="Arial"/>
          <w:sz w:val="20"/>
          <w:lang w:val="pt-BR"/>
        </w:rPr>
        <w:t xml:space="preserve"> São definidos como o registro (dados) original que pode ser descrito como a primeira captura de informações, registradas em papel ou eletronicamente. As informações capturadas originalmente em um estado dinâmico devem permanecer disponíveis nesse estado.</w:t>
      </w:r>
    </w:p>
    <w:p w14:paraId="7A7664F6" w14:textId="77777777" w:rsidR="0047675A" w:rsidRPr="00A5317A" w:rsidRDefault="0047675A" w:rsidP="00BB6AEB">
      <w:pPr>
        <w:pStyle w:val="Rodap"/>
        <w:ind w:right="-187"/>
        <w:rPr>
          <w:rFonts w:ascii="Arial" w:hAnsi="Arial" w:cs="Arial"/>
          <w:sz w:val="20"/>
          <w:lang w:val="pt-BR"/>
        </w:rPr>
      </w:pPr>
    </w:p>
    <w:p w14:paraId="2B0C34DE" w14:textId="53A1D3ED" w:rsidR="0047675A" w:rsidRPr="00A5317A" w:rsidRDefault="0047675A" w:rsidP="00BB6AEB">
      <w:pPr>
        <w:pStyle w:val="Rodap"/>
        <w:ind w:right="-187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Validação – É a confirmação através de teste e evidência objetiva de que um requisito específico foi consistentemente cumprido para o uso pretendido.</w:t>
      </w:r>
    </w:p>
    <w:p w14:paraId="024C131A" w14:textId="3B85846B" w:rsidR="006A1D0D" w:rsidRPr="00A5317A" w:rsidRDefault="006A1D0D" w:rsidP="00BB6AEB">
      <w:pPr>
        <w:pStyle w:val="Rodap"/>
        <w:ind w:right="-187"/>
        <w:rPr>
          <w:rFonts w:ascii="Arial" w:hAnsi="Arial" w:cs="Arial"/>
          <w:sz w:val="20"/>
          <w:lang w:val="pt-BR"/>
        </w:rPr>
      </w:pPr>
    </w:p>
    <w:p w14:paraId="63E8FECD" w14:textId="07912D30" w:rsidR="006A1D0D" w:rsidRPr="00A5317A" w:rsidRDefault="006A1D0D" w:rsidP="006A1D0D">
      <w:pPr>
        <w:pStyle w:val="Rodap"/>
        <w:ind w:right="-187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Audit Trail – Trilha de Auditoria</w:t>
      </w:r>
    </w:p>
    <w:p w14:paraId="7C83E426" w14:textId="677F3EBC" w:rsidR="006A1D0D" w:rsidRPr="00A5317A" w:rsidRDefault="006A1D0D" w:rsidP="006A1D0D">
      <w:pPr>
        <w:pStyle w:val="Rodap"/>
        <w:ind w:right="-187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ER –</w:t>
      </w:r>
      <w:r w:rsidRPr="00A5317A">
        <w:rPr>
          <w:rFonts w:ascii="Arial" w:hAnsi="Arial" w:cs="Arial"/>
          <w:sz w:val="20"/>
          <w:lang w:val="pt-BR"/>
        </w:rPr>
        <w:tab/>
        <w:t>Electronic Records (Registro Eletrônico)</w:t>
      </w:r>
    </w:p>
    <w:p w14:paraId="6AD4724C" w14:textId="3ECBD805" w:rsidR="006A1D0D" w:rsidRPr="00A5317A" w:rsidRDefault="006A1D0D" w:rsidP="006A1D0D">
      <w:pPr>
        <w:pStyle w:val="Rodap"/>
        <w:ind w:right="-187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FRS – Functional Requirements Specification (Especificação de Requerimentos Funcionais)</w:t>
      </w:r>
    </w:p>
    <w:p w14:paraId="7331CE69" w14:textId="526F3C24" w:rsidR="006A1D0D" w:rsidRPr="00A5317A" w:rsidRDefault="006A1D0D" w:rsidP="006A1D0D">
      <w:pPr>
        <w:pStyle w:val="Rodap"/>
        <w:ind w:right="-187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FAT – Factory Acceptance Test (Tetes de Aceitação do Fabricante)</w:t>
      </w:r>
    </w:p>
    <w:p w14:paraId="58C87546" w14:textId="41D1F49D" w:rsidR="006A1D0D" w:rsidRPr="00A5317A" w:rsidRDefault="006A1D0D" w:rsidP="006A1D0D">
      <w:pPr>
        <w:pStyle w:val="Rodap"/>
        <w:ind w:right="-187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GPO – Global Policy Object (Objeto de Política Global)</w:t>
      </w:r>
    </w:p>
    <w:p w14:paraId="1D47E442" w14:textId="3C4841CC" w:rsidR="006A1D0D" w:rsidRPr="00A5317A" w:rsidRDefault="006A1D0D" w:rsidP="006A1D0D">
      <w:pPr>
        <w:pStyle w:val="Rodap"/>
        <w:ind w:right="-187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GxP –</w:t>
      </w:r>
      <w:r w:rsidRPr="00A5317A">
        <w:rPr>
          <w:rFonts w:ascii="Arial" w:hAnsi="Arial" w:cs="Arial"/>
          <w:sz w:val="20"/>
          <w:lang w:val="pt-BR"/>
        </w:rPr>
        <w:tab/>
        <w:t>Good Practices in general (Boas Práticas de Fabricação aplicáveis a p.ex. M = Manufatura, L = Laboratório, D = Distribuição)</w:t>
      </w:r>
    </w:p>
    <w:p w14:paraId="6A0C8C0B" w14:textId="2EA2027A" w:rsidR="006A1D0D" w:rsidRPr="00A5317A" w:rsidRDefault="006A1D0D" w:rsidP="006A1D0D">
      <w:pPr>
        <w:pStyle w:val="Rodap"/>
        <w:ind w:right="-187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IQ – Installation Qualification (Qualificação de Instalação - QI)</w:t>
      </w:r>
    </w:p>
    <w:p w14:paraId="7E657A8D" w14:textId="160475CD" w:rsidR="006A1D0D" w:rsidRPr="00A5317A" w:rsidRDefault="006A1D0D" w:rsidP="006A1D0D">
      <w:pPr>
        <w:pStyle w:val="Rodap"/>
        <w:ind w:right="-187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OQ –</w:t>
      </w:r>
      <w:r w:rsidRPr="00A5317A">
        <w:rPr>
          <w:rFonts w:ascii="Arial" w:hAnsi="Arial" w:cs="Arial"/>
          <w:sz w:val="20"/>
          <w:lang w:val="pt-BR"/>
        </w:rPr>
        <w:tab/>
        <w:t>Operational Qualification (Qualificação de Operação - QO)</w:t>
      </w:r>
    </w:p>
    <w:p w14:paraId="161B7D65" w14:textId="4427E5C1" w:rsidR="006A1D0D" w:rsidRPr="00A5317A" w:rsidRDefault="006A1D0D" w:rsidP="006A1D0D">
      <w:pPr>
        <w:pStyle w:val="Rodap"/>
        <w:ind w:right="-187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PQ –</w:t>
      </w:r>
      <w:r w:rsidRPr="00A5317A">
        <w:rPr>
          <w:rFonts w:ascii="Arial" w:hAnsi="Arial" w:cs="Arial"/>
          <w:sz w:val="20"/>
          <w:lang w:val="pt-BR"/>
        </w:rPr>
        <w:tab/>
        <w:t>Performance Qualification (Qualiifcação de Performance - QP)</w:t>
      </w:r>
    </w:p>
    <w:p w14:paraId="37A63D12" w14:textId="49A6045D" w:rsidR="006A1D0D" w:rsidRPr="00A5317A" w:rsidRDefault="006A1D0D" w:rsidP="006A1D0D">
      <w:pPr>
        <w:pStyle w:val="Rodap"/>
        <w:ind w:right="-187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SW –</w:t>
      </w:r>
      <w:r w:rsidRPr="00A5317A">
        <w:rPr>
          <w:rFonts w:ascii="Arial" w:hAnsi="Arial" w:cs="Arial"/>
          <w:sz w:val="20"/>
          <w:lang w:val="pt-BR"/>
        </w:rPr>
        <w:tab/>
        <w:t>Software</w:t>
      </w:r>
    </w:p>
    <w:p w14:paraId="7F81A9E9" w14:textId="0102492B" w:rsidR="006A1D0D" w:rsidRPr="00A5317A" w:rsidRDefault="006A1D0D" w:rsidP="006A1D0D">
      <w:pPr>
        <w:pStyle w:val="Rodap"/>
        <w:ind w:right="-187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HW –</w:t>
      </w:r>
      <w:r w:rsidRPr="00A5317A">
        <w:rPr>
          <w:rFonts w:ascii="Arial" w:hAnsi="Arial" w:cs="Arial"/>
          <w:sz w:val="20"/>
          <w:lang w:val="pt-BR"/>
        </w:rPr>
        <w:tab/>
        <w:t>Hardware</w:t>
      </w:r>
    </w:p>
    <w:p w14:paraId="2C604FB3" w14:textId="5C6D595C" w:rsidR="006A1D0D" w:rsidRPr="00A5317A" w:rsidRDefault="006A1D0D" w:rsidP="006A1D0D">
      <w:pPr>
        <w:pStyle w:val="Rodap"/>
        <w:ind w:right="-187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TI –Tecnologia da Informação</w:t>
      </w:r>
    </w:p>
    <w:p w14:paraId="0C35CAA7" w14:textId="6225BA6A" w:rsidR="006A1D0D" w:rsidRPr="00A5317A" w:rsidRDefault="006A1D0D" w:rsidP="006A1D0D">
      <w:pPr>
        <w:pStyle w:val="Rodap"/>
        <w:ind w:right="-187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URS –User Requirements Specification (Especificação de Requerimentos do Usuário)</w:t>
      </w:r>
    </w:p>
    <w:p w14:paraId="0E54FA19" w14:textId="77777777" w:rsidR="0047675A" w:rsidRPr="00A5317A" w:rsidRDefault="0047675A" w:rsidP="0047675A">
      <w:pPr>
        <w:pStyle w:val="Rodap"/>
        <w:rPr>
          <w:rFonts w:ascii="Arial" w:hAnsi="Arial" w:cs="Arial"/>
          <w:sz w:val="20"/>
          <w:lang w:val="pt-BR"/>
        </w:rPr>
      </w:pPr>
    </w:p>
    <w:p w14:paraId="6856FA00" w14:textId="77777777" w:rsidR="0047675A" w:rsidRPr="00A5317A" w:rsidRDefault="0047675A" w:rsidP="0047675A">
      <w:pPr>
        <w:spacing w:before="0"/>
        <w:rPr>
          <w:rFonts w:ascii="Arial" w:hAnsi="Arial" w:cs="Arial"/>
          <w:sz w:val="20"/>
          <w:lang w:val="pt-BR"/>
        </w:rPr>
      </w:pPr>
    </w:p>
    <w:p w14:paraId="6BC1BC52" w14:textId="77777777" w:rsidR="0047675A" w:rsidRPr="00A5317A" w:rsidRDefault="0047675A" w:rsidP="0047675A">
      <w:pPr>
        <w:spacing w:before="0"/>
        <w:rPr>
          <w:rFonts w:ascii="Arial" w:hAnsi="Arial" w:cs="Arial"/>
          <w:sz w:val="20"/>
          <w:lang w:val="pt-BR"/>
        </w:rPr>
      </w:pPr>
    </w:p>
    <w:p w14:paraId="02628C54" w14:textId="1FD4351D" w:rsidR="0047675A" w:rsidRPr="00A5317A" w:rsidRDefault="007E4D82" w:rsidP="0047675A">
      <w:pPr>
        <w:pStyle w:val="Ttulo1"/>
        <w:numPr>
          <w:ilvl w:val="0"/>
          <w:numId w:val="0"/>
        </w:numPr>
        <w:spacing w:before="0"/>
        <w:ind w:left="2016" w:hanging="2016"/>
        <w:rPr>
          <w:rFonts w:ascii="Arial" w:hAnsi="Arial" w:cs="Arial"/>
          <w:color w:val="003399"/>
          <w:sz w:val="32"/>
          <w:szCs w:val="32"/>
          <w:u w:val="single"/>
          <w:lang w:val="pt-BR"/>
        </w:rPr>
      </w:pPr>
      <w:bookmarkStart w:id="13" w:name="_Toc157691841"/>
      <w:bookmarkStart w:id="14" w:name="_Toc157692457"/>
      <w:r w:rsidRPr="00A5317A">
        <w:rPr>
          <w:rFonts w:ascii="Arial" w:hAnsi="Arial" w:cs="Arial"/>
          <w:color w:val="003399"/>
          <w:sz w:val="32"/>
          <w:szCs w:val="32"/>
          <w:u w:val="single"/>
          <w:lang w:val="pt-BR"/>
        </w:rPr>
        <w:t>5</w:t>
      </w:r>
      <w:r w:rsidR="0047675A" w:rsidRPr="00A5317A">
        <w:rPr>
          <w:rFonts w:ascii="Arial" w:hAnsi="Arial" w:cs="Arial"/>
          <w:color w:val="003399"/>
          <w:sz w:val="32"/>
          <w:szCs w:val="32"/>
          <w:u w:val="single"/>
          <w:lang w:val="pt-BR"/>
        </w:rPr>
        <w:t>. Responsabilidades</w:t>
      </w:r>
      <w:bookmarkEnd w:id="13"/>
      <w:bookmarkEnd w:id="14"/>
    </w:p>
    <w:p w14:paraId="19AE33C8" w14:textId="77777777" w:rsidR="0047675A" w:rsidRPr="00A5317A" w:rsidRDefault="0047675A" w:rsidP="00BB6AEB">
      <w:pPr>
        <w:spacing w:before="0"/>
        <w:rPr>
          <w:rFonts w:ascii="Arial" w:hAnsi="Arial" w:cs="Arial"/>
          <w:sz w:val="20"/>
          <w:lang w:val="pt-BR"/>
        </w:rPr>
      </w:pPr>
    </w:p>
    <w:p w14:paraId="64E1817D" w14:textId="77777777" w:rsidR="00F741C4" w:rsidRPr="00A5317A" w:rsidRDefault="00F741C4" w:rsidP="00F741C4">
      <w:pPr>
        <w:pStyle w:val="PargrafodaLista"/>
        <w:numPr>
          <w:ilvl w:val="0"/>
          <w:numId w:val="25"/>
        </w:numPr>
        <w:spacing w:before="0"/>
        <w:rPr>
          <w:rFonts w:ascii="Arial" w:hAnsi="Arial" w:cs="Arial"/>
          <w:vanish/>
          <w:sz w:val="20"/>
          <w:highlight w:val="yellow"/>
          <w:lang w:val="pt-BR"/>
        </w:rPr>
      </w:pPr>
    </w:p>
    <w:p w14:paraId="19EF8546" w14:textId="77777777" w:rsidR="00F741C4" w:rsidRPr="00A5317A" w:rsidRDefault="00F741C4" w:rsidP="00F741C4">
      <w:pPr>
        <w:pStyle w:val="PargrafodaLista"/>
        <w:numPr>
          <w:ilvl w:val="0"/>
          <w:numId w:val="25"/>
        </w:numPr>
        <w:spacing w:before="0"/>
        <w:rPr>
          <w:rFonts w:ascii="Arial" w:hAnsi="Arial" w:cs="Arial"/>
          <w:vanish/>
          <w:sz w:val="20"/>
          <w:highlight w:val="yellow"/>
          <w:lang w:val="pt-BR"/>
        </w:rPr>
      </w:pPr>
    </w:p>
    <w:p w14:paraId="51610E6D" w14:textId="77777777" w:rsidR="00F741C4" w:rsidRPr="00A5317A" w:rsidRDefault="00F741C4" w:rsidP="00F741C4">
      <w:pPr>
        <w:pStyle w:val="PargrafodaLista"/>
        <w:numPr>
          <w:ilvl w:val="0"/>
          <w:numId w:val="25"/>
        </w:numPr>
        <w:spacing w:before="0"/>
        <w:rPr>
          <w:rFonts w:ascii="Arial" w:hAnsi="Arial" w:cs="Arial"/>
          <w:vanish/>
          <w:sz w:val="20"/>
          <w:highlight w:val="yellow"/>
          <w:lang w:val="pt-BR"/>
        </w:rPr>
      </w:pPr>
    </w:p>
    <w:p w14:paraId="498BFC3A" w14:textId="77777777" w:rsidR="00F741C4" w:rsidRPr="00A5317A" w:rsidRDefault="00F741C4" w:rsidP="00F741C4">
      <w:pPr>
        <w:pStyle w:val="PargrafodaLista"/>
        <w:numPr>
          <w:ilvl w:val="0"/>
          <w:numId w:val="25"/>
        </w:numPr>
        <w:spacing w:before="0"/>
        <w:rPr>
          <w:rFonts w:ascii="Arial" w:hAnsi="Arial" w:cs="Arial"/>
          <w:vanish/>
          <w:sz w:val="20"/>
          <w:highlight w:val="yellow"/>
          <w:lang w:val="pt-BR"/>
        </w:rPr>
      </w:pPr>
    </w:p>
    <w:p w14:paraId="39ED0782" w14:textId="77777777" w:rsidR="00F741C4" w:rsidRPr="00A5317A" w:rsidRDefault="00F741C4" w:rsidP="00F741C4">
      <w:pPr>
        <w:pStyle w:val="PargrafodaLista"/>
        <w:numPr>
          <w:ilvl w:val="0"/>
          <w:numId w:val="27"/>
        </w:numPr>
        <w:spacing w:before="0"/>
        <w:jc w:val="left"/>
        <w:rPr>
          <w:rFonts w:ascii="Arial" w:hAnsi="Arial" w:cs="Arial"/>
          <w:vanish/>
          <w:sz w:val="20"/>
          <w:highlight w:val="yellow"/>
          <w:lang w:val="pt-BR"/>
        </w:rPr>
      </w:pPr>
    </w:p>
    <w:p w14:paraId="76020EB7" w14:textId="77777777" w:rsidR="00F741C4" w:rsidRPr="00A5317A" w:rsidRDefault="00F741C4" w:rsidP="00F741C4">
      <w:pPr>
        <w:pStyle w:val="PargrafodaLista"/>
        <w:numPr>
          <w:ilvl w:val="0"/>
          <w:numId w:val="27"/>
        </w:numPr>
        <w:spacing w:before="0"/>
        <w:jc w:val="left"/>
        <w:rPr>
          <w:rFonts w:ascii="Arial" w:hAnsi="Arial" w:cs="Arial"/>
          <w:vanish/>
          <w:sz w:val="20"/>
          <w:highlight w:val="yellow"/>
          <w:lang w:val="pt-BR"/>
        </w:rPr>
      </w:pPr>
    </w:p>
    <w:p w14:paraId="137B8BCF" w14:textId="77777777" w:rsidR="00F741C4" w:rsidRPr="00A5317A" w:rsidRDefault="00F741C4" w:rsidP="00F741C4">
      <w:pPr>
        <w:pStyle w:val="PargrafodaLista"/>
        <w:numPr>
          <w:ilvl w:val="0"/>
          <w:numId w:val="27"/>
        </w:numPr>
        <w:spacing w:before="0"/>
        <w:jc w:val="left"/>
        <w:rPr>
          <w:rFonts w:ascii="Arial" w:hAnsi="Arial" w:cs="Arial"/>
          <w:vanish/>
          <w:sz w:val="20"/>
          <w:highlight w:val="yellow"/>
          <w:lang w:val="pt-BR"/>
        </w:rPr>
      </w:pPr>
    </w:p>
    <w:p w14:paraId="2F704894" w14:textId="77777777" w:rsidR="00F741C4" w:rsidRPr="00A5317A" w:rsidRDefault="00F741C4" w:rsidP="00F741C4">
      <w:pPr>
        <w:pStyle w:val="PargrafodaLista"/>
        <w:numPr>
          <w:ilvl w:val="0"/>
          <w:numId w:val="27"/>
        </w:numPr>
        <w:spacing w:before="0"/>
        <w:jc w:val="left"/>
        <w:rPr>
          <w:rFonts w:ascii="Arial" w:hAnsi="Arial" w:cs="Arial"/>
          <w:vanish/>
          <w:sz w:val="20"/>
          <w:highlight w:val="yellow"/>
          <w:lang w:val="pt-BR"/>
        </w:rPr>
      </w:pPr>
    </w:p>
    <w:p w14:paraId="05BC848C" w14:textId="77777777" w:rsidR="00F741C4" w:rsidRPr="00A5317A" w:rsidRDefault="00F741C4" w:rsidP="00F741C4">
      <w:pPr>
        <w:pStyle w:val="PargrafodaLista"/>
        <w:numPr>
          <w:ilvl w:val="0"/>
          <w:numId w:val="27"/>
        </w:numPr>
        <w:spacing w:before="0"/>
        <w:jc w:val="left"/>
        <w:rPr>
          <w:rFonts w:ascii="Arial" w:hAnsi="Arial" w:cs="Arial"/>
          <w:vanish/>
          <w:sz w:val="20"/>
          <w:highlight w:val="yellow"/>
          <w:lang w:val="pt-BR"/>
        </w:rPr>
      </w:pPr>
    </w:p>
    <w:p w14:paraId="4B053B27" w14:textId="019D2C63" w:rsidR="0047675A" w:rsidRPr="001A1048" w:rsidRDefault="00D553AF" w:rsidP="00F741C4">
      <w:pPr>
        <w:pStyle w:val="PargrafodaLista"/>
        <w:numPr>
          <w:ilvl w:val="1"/>
          <w:numId w:val="27"/>
        </w:numPr>
        <w:spacing w:before="0"/>
        <w:jc w:val="left"/>
        <w:rPr>
          <w:rFonts w:ascii="Arial" w:hAnsi="Arial" w:cs="Arial"/>
          <w:sz w:val="20"/>
          <w:lang w:val="pt-BR"/>
        </w:rPr>
      </w:pPr>
      <w:r w:rsidRPr="001A1048">
        <w:rPr>
          <w:rFonts w:ascii="Arial" w:hAnsi="Arial" w:cs="Arial"/>
          <w:sz w:val="20"/>
          <w:lang w:val="pt-BR"/>
        </w:rPr>
        <w:t>Engenharia-CSV</w:t>
      </w:r>
      <w:r w:rsidR="0047675A" w:rsidRPr="001A1048">
        <w:rPr>
          <w:rFonts w:ascii="Arial" w:hAnsi="Arial" w:cs="Arial"/>
          <w:sz w:val="20"/>
          <w:lang w:val="pt-BR"/>
        </w:rPr>
        <w:t>:</w:t>
      </w:r>
    </w:p>
    <w:p w14:paraId="22BB1A31" w14:textId="77777777" w:rsidR="0047675A" w:rsidRPr="00A5317A" w:rsidRDefault="0047675A" w:rsidP="00BB6AEB">
      <w:pPr>
        <w:pStyle w:val="Corpodetexto"/>
        <w:spacing w:before="0"/>
        <w:rPr>
          <w:rFonts w:ascii="Arial" w:hAnsi="Arial" w:cs="Arial"/>
          <w:sz w:val="20"/>
          <w:lang w:val="pt-BR"/>
        </w:rPr>
      </w:pPr>
    </w:p>
    <w:p w14:paraId="7EE8872A" w14:textId="3A23F6A2" w:rsidR="0047675A" w:rsidRPr="00A5317A" w:rsidRDefault="0047675A" w:rsidP="00BB6AEB">
      <w:pPr>
        <w:pStyle w:val="PargrafodaLista"/>
        <w:numPr>
          <w:ilvl w:val="0"/>
          <w:numId w:val="15"/>
        </w:numPr>
        <w:spacing w:before="0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Fornecer orientação e suporte para a implementação deste procedimento.</w:t>
      </w:r>
    </w:p>
    <w:p w14:paraId="251DCEF6" w14:textId="38A135E9" w:rsidR="00825600" w:rsidRPr="00A5317A" w:rsidRDefault="00825600" w:rsidP="00825600">
      <w:pPr>
        <w:pStyle w:val="PargrafodaLista"/>
        <w:numPr>
          <w:ilvl w:val="0"/>
          <w:numId w:val="15"/>
        </w:numPr>
        <w:spacing w:before="0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Executar os testes conforme descrito neste procedimento.</w:t>
      </w:r>
    </w:p>
    <w:p w14:paraId="1B9E087C" w14:textId="35E0E021" w:rsidR="00387699" w:rsidRPr="00A5317A" w:rsidRDefault="00387699" w:rsidP="00825600">
      <w:pPr>
        <w:pStyle w:val="PargrafodaLista"/>
        <w:numPr>
          <w:ilvl w:val="0"/>
          <w:numId w:val="15"/>
        </w:numPr>
        <w:spacing w:before="0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Aprovar os testes</w:t>
      </w:r>
    </w:p>
    <w:p w14:paraId="39964D65" w14:textId="77777777" w:rsidR="0047675A" w:rsidRPr="00A5317A" w:rsidRDefault="0047675A" w:rsidP="00BB6AEB">
      <w:pPr>
        <w:pStyle w:val="Corpodetexto"/>
        <w:spacing w:before="0"/>
        <w:rPr>
          <w:rFonts w:ascii="Arial" w:hAnsi="Arial" w:cs="Arial"/>
          <w:sz w:val="20"/>
          <w:lang w:val="pt-BR"/>
        </w:rPr>
      </w:pPr>
    </w:p>
    <w:p w14:paraId="5623EE56" w14:textId="707C8DDB" w:rsidR="0047675A" w:rsidRPr="00A5317A" w:rsidRDefault="0047675A" w:rsidP="00F741C4">
      <w:pPr>
        <w:pStyle w:val="PargrafodaLista"/>
        <w:numPr>
          <w:ilvl w:val="1"/>
          <w:numId w:val="27"/>
        </w:numPr>
        <w:spacing w:before="0"/>
        <w:jc w:val="left"/>
        <w:rPr>
          <w:rFonts w:ascii="Arial" w:hAnsi="Arial" w:cs="Arial"/>
          <w:sz w:val="20"/>
          <w:lang w:val="pt-BR"/>
        </w:rPr>
      </w:pPr>
      <w:r w:rsidRPr="001A1048">
        <w:rPr>
          <w:rFonts w:ascii="Arial" w:hAnsi="Arial" w:cs="Arial"/>
          <w:sz w:val="20"/>
          <w:lang w:val="pt-BR"/>
        </w:rPr>
        <w:t>Administradores</w:t>
      </w:r>
      <w:r w:rsidRPr="00A5317A">
        <w:rPr>
          <w:rFonts w:ascii="Arial" w:hAnsi="Arial" w:cs="Arial"/>
          <w:sz w:val="20"/>
          <w:lang w:val="pt-BR"/>
        </w:rPr>
        <w:t xml:space="preserve"> de sistemas</w:t>
      </w:r>
      <w:r w:rsidR="00825600" w:rsidRPr="00A5317A">
        <w:rPr>
          <w:rFonts w:ascii="Arial" w:hAnsi="Arial" w:cs="Arial"/>
          <w:sz w:val="20"/>
          <w:lang w:val="pt-BR"/>
        </w:rPr>
        <w:t>/</w:t>
      </w:r>
      <w:r w:rsidR="00D553AF" w:rsidRPr="00A5317A">
        <w:rPr>
          <w:rFonts w:ascii="Arial" w:hAnsi="Arial" w:cs="Arial"/>
          <w:sz w:val="20"/>
          <w:lang w:val="pt-BR"/>
        </w:rPr>
        <w:t>Key users</w:t>
      </w:r>
    </w:p>
    <w:p w14:paraId="3B7B407E" w14:textId="77777777" w:rsidR="0047675A" w:rsidRPr="00A5317A" w:rsidRDefault="0047675A" w:rsidP="00BB6AEB">
      <w:pPr>
        <w:pStyle w:val="Corpodetexto"/>
        <w:spacing w:before="0"/>
        <w:rPr>
          <w:rFonts w:ascii="Arial" w:hAnsi="Arial" w:cs="Arial"/>
          <w:sz w:val="20"/>
          <w:lang w:val="pt-BR"/>
        </w:rPr>
      </w:pPr>
    </w:p>
    <w:p w14:paraId="02660728" w14:textId="77777777" w:rsidR="0047675A" w:rsidRPr="00A5317A" w:rsidRDefault="0047675A" w:rsidP="00BB6AEB">
      <w:pPr>
        <w:pStyle w:val="PargrafodaLista"/>
        <w:numPr>
          <w:ilvl w:val="0"/>
          <w:numId w:val="15"/>
        </w:numPr>
        <w:spacing w:before="0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Executar os testes conforme descrito neste procedimento.</w:t>
      </w:r>
    </w:p>
    <w:p w14:paraId="1F2D33CB" w14:textId="77777777" w:rsidR="0047675A" w:rsidRPr="00A5317A" w:rsidRDefault="0047675A" w:rsidP="00BB6AEB">
      <w:pPr>
        <w:pStyle w:val="PargrafodaLista"/>
        <w:numPr>
          <w:ilvl w:val="0"/>
          <w:numId w:val="15"/>
        </w:numPr>
        <w:spacing w:before="0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Realizar os testes de desenvolvimento (FAT) após a aprovação do fornecedor, para auxiliar o entendimento do equipamento / software para o uso pretendido e atividades de validação.</w:t>
      </w:r>
    </w:p>
    <w:p w14:paraId="2428B74F" w14:textId="77777777" w:rsidR="0047675A" w:rsidRPr="00A5317A" w:rsidRDefault="0047675A" w:rsidP="00BB6AEB">
      <w:pPr>
        <w:spacing w:before="0"/>
        <w:ind w:left="360"/>
        <w:rPr>
          <w:rFonts w:ascii="Arial" w:hAnsi="Arial" w:cs="Arial"/>
          <w:sz w:val="20"/>
          <w:lang w:val="pt-BR"/>
        </w:rPr>
      </w:pPr>
    </w:p>
    <w:p w14:paraId="490D23E5" w14:textId="553343A0" w:rsidR="0047675A" w:rsidRPr="00A5317A" w:rsidRDefault="0047675A" w:rsidP="00F741C4">
      <w:pPr>
        <w:pStyle w:val="PargrafodaLista"/>
        <w:numPr>
          <w:ilvl w:val="1"/>
          <w:numId w:val="27"/>
        </w:numPr>
        <w:spacing w:before="0"/>
        <w:jc w:val="left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Proprietário do sistema</w:t>
      </w:r>
    </w:p>
    <w:p w14:paraId="1826EC00" w14:textId="77777777" w:rsidR="0047675A" w:rsidRPr="00A5317A" w:rsidRDefault="0047675A" w:rsidP="00BB6AEB">
      <w:pPr>
        <w:pStyle w:val="Corpodetexto"/>
        <w:spacing w:before="0"/>
        <w:rPr>
          <w:rFonts w:ascii="Arial" w:hAnsi="Arial" w:cs="Arial"/>
          <w:sz w:val="20"/>
          <w:lang w:val="pt-BR"/>
        </w:rPr>
      </w:pPr>
    </w:p>
    <w:p w14:paraId="17C8F09E" w14:textId="77777777" w:rsidR="0047675A" w:rsidRPr="00A5317A" w:rsidRDefault="0047675A" w:rsidP="00BB6AEB">
      <w:pPr>
        <w:pStyle w:val="PargrafodaLista"/>
        <w:numPr>
          <w:ilvl w:val="0"/>
          <w:numId w:val="15"/>
        </w:numPr>
        <w:spacing w:before="0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Fornecer suporte para a realização das atividades de Validação.</w:t>
      </w:r>
    </w:p>
    <w:p w14:paraId="12C390BA" w14:textId="77777777" w:rsidR="0047675A" w:rsidRPr="00A5317A" w:rsidRDefault="0047675A" w:rsidP="00BB6AEB">
      <w:pPr>
        <w:pStyle w:val="Corpodetexto"/>
        <w:spacing w:before="0"/>
        <w:rPr>
          <w:rFonts w:ascii="Arial" w:hAnsi="Arial" w:cs="Arial"/>
          <w:sz w:val="20"/>
          <w:lang w:val="pt-BR"/>
        </w:rPr>
      </w:pPr>
    </w:p>
    <w:p w14:paraId="2008E6B5" w14:textId="77777777" w:rsidR="0047675A" w:rsidRPr="00A5317A" w:rsidRDefault="0047675A" w:rsidP="00BB6AEB">
      <w:pPr>
        <w:spacing w:before="0"/>
        <w:rPr>
          <w:rFonts w:ascii="Arial" w:hAnsi="Arial" w:cs="Arial"/>
          <w:sz w:val="20"/>
          <w:lang w:val="pt-BR"/>
        </w:rPr>
      </w:pPr>
    </w:p>
    <w:p w14:paraId="10877876" w14:textId="77777777" w:rsidR="0047675A" w:rsidRPr="00A5317A" w:rsidRDefault="0047675A" w:rsidP="00BB6AEB">
      <w:pPr>
        <w:spacing w:before="0"/>
        <w:rPr>
          <w:rFonts w:ascii="Arial" w:hAnsi="Arial" w:cs="Arial"/>
          <w:sz w:val="20"/>
          <w:lang w:val="pt-BR"/>
        </w:rPr>
      </w:pPr>
    </w:p>
    <w:p w14:paraId="3824FE04" w14:textId="64D40AA3" w:rsidR="0047675A" w:rsidRPr="00A5317A" w:rsidRDefault="007E4D82" w:rsidP="0047675A">
      <w:pPr>
        <w:pStyle w:val="Ttulo1"/>
        <w:numPr>
          <w:ilvl w:val="0"/>
          <w:numId w:val="0"/>
        </w:numPr>
        <w:spacing w:before="0"/>
        <w:ind w:left="2016" w:hanging="2016"/>
        <w:rPr>
          <w:rFonts w:ascii="Arial" w:hAnsi="Arial" w:cs="Arial"/>
          <w:color w:val="003399"/>
          <w:sz w:val="32"/>
          <w:szCs w:val="32"/>
          <w:u w:val="single"/>
          <w:lang w:val="pt-BR"/>
        </w:rPr>
      </w:pPr>
      <w:bookmarkStart w:id="15" w:name="_Toc248295113"/>
      <w:bookmarkStart w:id="16" w:name="_Toc157691842"/>
      <w:bookmarkStart w:id="17" w:name="_Toc157692458"/>
      <w:r w:rsidRPr="00A5317A">
        <w:rPr>
          <w:rFonts w:ascii="Arial" w:hAnsi="Arial" w:cs="Arial"/>
          <w:color w:val="003399"/>
          <w:sz w:val="32"/>
          <w:szCs w:val="32"/>
          <w:u w:val="single"/>
          <w:lang w:val="pt-BR"/>
        </w:rPr>
        <w:lastRenderedPageBreak/>
        <w:t>6</w:t>
      </w:r>
      <w:r w:rsidR="0047675A" w:rsidRPr="00A5317A">
        <w:rPr>
          <w:rFonts w:ascii="Arial" w:hAnsi="Arial" w:cs="Arial"/>
          <w:color w:val="003399"/>
          <w:sz w:val="32"/>
          <w:szCs w:val="32"/>
          <w:u w:val="single"/>
          <w:lang w:val="pt-BR"/>
        </w:rPr>
        <w:t>. Procedimento</w:t>
      </w:r>
      <w:bookmarkEnd w:id="15"/>
      <w:bookmarkEnd w:id="16"/>
      <w:bookmarkEnd w:id="17"/>
    </w:p>
    <w:p w14:paraId="7E31AD4D" w14:textId="77777777" w:rsidR="0047675A" w:rsidRPr="00A5317A" w:rsidRDefault="0047675A" w:rsidP="0047675A">
      <w:pPr>
        <w:spacing w:before="0"/>
        <w:rPr>
          <w:rFonts w:ascii="Arial" w:hAnsi="Arial" w:cs="Arial"/>
          <w:sz w:val="20"/>
          <w:lang w:val="pt-BR"/>
        </w:rPr>
      </w:pPr>
    </w:p>
    <w:p w14:paraId="52D2589C" w14:textId="79BE7735" w:rsidR="0047675A" w:rsidRPr="00A5317A" w:rsidRDefault="007E4D82" w:rsidP="007E4D82">
      <w:pPr>
        <w:pStyle w:val="Ttulo2"/>
        <w:numPr>
          <w:ilvl w:val="0"/>
          <w:numId w:val="0"/>
        </w:numPr>
        <w:rPr>
          <w:rFonts w:ascii="Arial" w:hAnsi="Arial" w:cs="Arial"/>
          <w:b w:val="0"/>
          <w:bCs/>
          <w:sz w:val="20"/>
          <w:lang w:val="pt-BR"/>
        </w:rPr>
      </w:pPr>
      <w:bookmarkStart w:id="18" w:name="_Toc157691843"/>
      <w:bookmarkStart w:id="19" w:name="_Toc157692459"/>
      <w:r w:rsidRPr="00A5317A">
        <w:rPr>
          <w:rFonts w:ascii="Arial" w:hAnsi="Arial" w:cs="Arial"/>
          <w:b w:val="0"/>
          <w:bCs/>
          <w:sz w:val="20"/>
          <w:lang w:val="pt-BR"/>
        </w:rPr>
        <w:t>6</w:t>
      </w:r>
      <w:r w:rsidR="0047675A" w:rsidRPr="00A5317A">
        <w:rPr>
          <w:rFonts w:ascii="Arial" w:hAnsi="Arial" w:cs="Arial"/>
          <w:b w:val="0"/>
          <w:bCs/>
          <w:sz w:val="20"/>
          <w:lang w:val="pt-BR"/>
        </w:rPr>
        <w:t>.1. Categorizar os sistemas computadorizados conforme descrito no SOP 20013925 – Validação de</w:t>
      </w:r>
      <w:r w:rsidRPr="00A5317A">
        <w:rPr>
          <w:rFonts w:ascii="Arial" w:hAnsi="Arial" w:cs="Arial"/>
          <w:b w:val="0"/>
          <w:bCs/>
          <w:sz w:val="20"/>
          <w:lang w:val="pt-BR"/>
        </w:rPr>
        <w:t xml:space="preserve"> </w:t>
      </w:r>
      <w:r w:rsidR="0047675A" w:rsidRPr="00A5317A">
        <w:rPr>
          <w:rFonts w:ascii="Arial" w:hAnsi="Arial" w:cs="Arial"/>
          <w:b w:val="0"/>
          <w:bCs/>
          <w:sz w:val="20"/>
          <w:lang w:val="pt-BR"/>
        </w:rPr>
        <w:t>Sistemas Computadorizados, em sua versão vigente.</w:t>
      </w:r>
      <w:bookmarkEnd w:id="18"/>
      <w:bookmarkEnd w:id="19"/>
    </w:p>
    <w:p w14:paraId="6A9E3967" w14:textId="77777777" w:rsidR="00951765" w:rsidRPr="00A5317A" w:rsidRDefault="00951765" w:rsidP="00951765">
      <w:pPr>
        <w:spacing w:before="0"/>
        <w:rPr>
          <w:rFonts w:ascii="Arial" w:hAnsi="Arial" w:cs="Arial"/>
          <w:sz w:val="20"/>
          <w:lang w:val="pt-BR"/>
        </w:rPr>
      </w:pPr>
    </w:p>
    <w:p w14:paraId="530D115D" w14:textId="1027A725" w:rsidR="0047675A" w:rsidRPr="00A5317A" w:rsidRDefault="007E4D82" w:rsidP="00C64D04">
      <w:pPr>
        <w:pStyle w:val="Ttulo2"/>
        <w:numPr>
          <w:ilvl w:val="0"/>
          <w:numId w:val="0"/>
        </w:numPr>
        <w:rPr>
          <w:rFonts w:ascii="Arial" w:hAnsi="Arial" w:cs="Arial"/>
          <w:b w:val="0"/>
          <w:bCs/>
          <w:sz w:val="20"/>
          <w:lang w:val="pt-BR"/>
        </w:rPr>
      </w:pPr>
      <w:bookmarkStart w:id="20" w:name="_Toc157691844"/>
      <w:bookmarkStart w:id="21" w:name="_Toc157692460"/>
      <w:r w:rsidRPr="00A5317A">
        <w:rPr>
          <w:rFonts w:ascii="Arial" w:hAnsi="Arial" w:cs="Arial"/>
          <w:b w:val="0"/>
          <w:bCs/>
          <w:sz w:val="20"/>
          <w:lang w:val="pt-BR"/>
        </w:rPr>
        <w:t>6</w:t>
      </w:r>
      <w:r w:rsidR="0047675A" w:rsidRPr="00A5317A">
        <w:rPr>
          <w:rFonts w:ascii="Arial" w:hAnsi="Arial" w:cs="Arial"/>
          <w:b w:val="0"/>
          <w:bCs/>
          <w:sz w:val="20"/>
          <w:lang w:val="pt-BR"/>
        </w:rPr>
        <w:t xml:space="preserve">.2. </w:t>
      </w:r>
      <w:r w:rsidR="00951765" w:rsidRPr="00A5317A">
        <w:rPr>
          <w:rFonts w:ascii="Arial" w:hAnsi="Arial" w:cs="Arial"/>
          <w:b w:val="0"/>
          <w:bCs/>
          <w:sz w:val="20"/>
          <w:lang w:val="pt-BR"/>
        </w:rPr>
        <w:t xml:space="preserve">Após a aprovação do Controle de Mudanças, </w:t>
      </w:r>
      <w:r w:rsidR="0047675A" w:rsidRPr="00A5317A">
        <w:rPr>
          <w:rFonts w:ascii="Arial" w:hAnsi="Arial" w:cs="Arial"/>
          <w:b w:val="0"/>
          <w:bCs/>
          <w:sz w:val="20"/>
          <w:lang w:val="pt-BR"/>
        </w:rPr>
        <w:t>Criar o Plano de Validação para mapear os requisitos do projeto, conforme descrito no SOP 20013925 – Validação de Sistemas Computadorizados, em sua versão vigente.</w:t>
      </w:r>
      <w:bookmarkEnd w:id="20"/>
      <w:bookmarkEnd w:id="21"/>
    </w:p>
    <w:p w14:paraId="782062CF" w14:textId="77777777" w:rsidR="00BB6AEB" w:rsidRPr="00A5317A" w:rsidRDefault="00BB6AEB" w:rsidP="00BB6AEB">
      <w:pPr>
        <w:spacing w:before="0"/>
        <w:rPr>
          <w:rFonts w:ascii="Arial" w:hAnsi="Arial" w:cs="Arial"/>
          <w:sz w:val="20"/>
          <w:lang w:val="pt-BR"/>
        </w:rPr>
      </w:pPr>
    </w:p>
    <w:p w14:paraId="0D7BA699" w14:textId="56E84190" w:rsidR="0047675A" w:rsidRPr="00A5317A" w:rsidRDefault="007E4D82" w:rsidP="00C64D04">
      <w:pPr>
        <w:pStyle w:val="Ttulo2"/>
        <w:numPr>
          <w:ilvl w:val="0"/>
          <w:numId w:val="0"/>
        </w:numPr>
        <w:ind w:left="2016" w:hanging="2016"/>
        <w:rPr>
          <w:rFonts w:ascii="Arial" w:hAnsi="Arial" w:cs="Arial"/>
          <w:b w:val="0"/>
          <w:bCs/>
          <w:sz w:val="20"/>
          <w:lang w:val="pt-BR"/>
        </w:rPr>
      </w:pPr>
      <w:bookmarkStart w:id="22" w:name="_Toc157691845"/>
      <w:bookmarkStart w:id="23" w:name="_Toc157692461"/>
      <w:r w:rsidRPr="00A5317A">
        <w:rPr>
          <w:rFonts w:ascii="Arial" w:hAnsi="Arial" w:cs="Arial"/>
          <w:b w:val="0"/>
          <w:bCs/>
          <w:sz w:val="20"/>
          <w:lang w:val="pt-BR"/>
        </w:rPr>
        <w:t>6</w:t>
      </w:r>
      <w:r w:rsidR="0047675A" w:rsidRPr="00A5317A">
        <w:rPr>
          <w:rFonts w:ascii="Arial" w:hAnsi="Arial" w:cs="Arial"/>
          <w:b w:val="0"/>
          <w:bCs/>
          <w:sz w:val="20"/>
          <w:lang w:val="pt-BR"/>
        </w:rPr>
        <w:t>.3. Validação de software do equipamento</w:t>
      </w:r>
      <w:r w:rsidR="00014DA6">
        <w:rPr>
          <w:rFonts w:ascii="Arial" w:hAnsi="Arial" w:cs="Arial"/>
          <w:b w:val="0"/>
          <w:bCs/>
          <w:sz w:val="20"/>
          <w:lang w:val="pt-BR"/>
        </w:rPr>
        <w:t>/sistema</w:t>
      </w:r>
      <w:bookmarkEnd w:id="22"/>
      <w:bookmarkEnd w:id="23"/>
    </w:p>
    <w:p w14:paraId="5BB2F7C0" w14:textId="77777777" w:rsidR="0047675A" w:rsidRPr="00A5317A" w:rsidRDefault="0047675A" w:rsidP="0047675A">
      <w:pPr>
        <w:pStyle w:val="Corpodetexto"/>
        <w:spacing w:before="0"/>
        <w:rPr>
          <w:lang w:val="pt-BR"/>
        </w:rPr>
      </w:pPr>
    </w:p>
    <w:p w14:paraId="7F3F52ED" w14:textId="77777777" w:rsidR="00F741C4" w:rsidRPr="00A5317A" w:rsidRDefault="00F741C4" w:rsidP="00F741C4">
      <w:pPr>
        <w:pStyle w:val="PargrafodaLista"/>
        <w:numPr>
          <w:ilvl w:val="0"/>
          <w:numId w:val="27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03138E6F" w14:textId="77777777" w:rsidR="00F741C4" w:rsidRPr="00A5317A" w:rsidRDefault="00F741C4" w:rsidP="00F741C4">
      <w:pPr>
        <w:pStyle w:val="PargrafodaLista"/>
        <w:numPr>
          <w:ilvl w:val="1"/>
          <w:numId w:val="27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1BBBC7FC" w14:textId="77777777" w:rsidR="00F741C4" w:rsidRPr="00A5317A" w:rsidRDefault="00F741C4" w:rsidP="00F741C4">
      <w:pPr>
        <w:pStyle w:val="PargrafodaLista"/>
        <w:numPr>
          <w:ilvl w:val="1"/>
          <w:numId w:val="27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5EF948B9" w14:textId="77777777" w:rsidR="00F741C4" w:rsidRPr="00A5317A" w:rsidRDefault="00F741C4" w:rsidP="00F741C4">
      <w:pPr>
        <w:pStyle w:val="PargrafodaLista"/>
        <w:numPr>
          <w:ilvl w:val="1"/>
          <w:numId w:val="27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7BD7551E" w14:textId="527B14D8" w:rsidR="009D2B10" w:rsidRPr="00A5317A" w:rsidRDefault="0047675A" w:rsidP="00F741C4">
      <w:pPr>
        <w:pStyle w:val="PargrafodaLista"/>
        <w:numPr>
          <w:ilvl w:val="2"/>
          <w:numId w:val="27"/>
        </w:numPr>
        <w:spacing w:before="0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Elaborar o protocolo de testes de validação conforme descrito neste procedimento e baseado na URS, FRS, Configuration Specification e / ou qualquer documento fornecido pelo fornecedor do software de prateleira. Os requisitos de IQ, OQ e PQ devem resultar no que foi estabelecido no Plano de Validação de acordo com a extensão e o uso pretendido do equipamento e software.</w:t>
      </w:r>
      <w:r w:rsidR="00776EC8" w:rsidRPr="00A5317A">
        <w:rPr>
          <w:rFonts w:ascii="Arial" w:hAnsi="Arial" w:cs="Arial"/>
          <w:sz w:val="20"/>
          <w:lang w:val="pt-BR"/>
        </w:rPr>
        <w:t xml:space="preserve"> O protocolo deve ser elaborado conforme o </w:t>
      </w:r>
      <w:r w:rsidR="001A1048" w:rsidRPr="001A1048">
        <w:rPr>
          <w:rFonts w:ascii="Arial" w:hAnsi="Arial" w:cs="Arial"/>
          <w:sz w:val="20"/>
          <w:lang w:val="pt-BR"/>
        </w:rPr>
        <w:t>Template Brazil_ Protocol QIQOQP_Brazil</w:t>
      </w:r>
      <w:r w:rsidR="001A1048">
        <w:rPr>
          <w:rFonts w:ascii="Arial" w:hAnsi="Arial" w:cs="Arial"/>
          <w:sz w:val="20"/>
          <w:lang w:val="pt-BR"/>
        </w:rPr>
        <w:t xml:space="preserve"> - </w:t>
      </w:r>
      <w:r w:rsidR="001A1048" w:rsidRPr="001A1048">
        <w:rPr>
          <w:rFonts w:ascii="Arial" w:hAnsi="Arial" w:cs="Arial"/>
          <w:sz w:val="20"/>
          <w:lang w:val="pt-BR"/>
        </w:rPr>
        <w:t>20515589</w:t>
      </w:r>
      <w:r w:rsidR="00776EC8" w:rsidRPr="00A5317A">
        <w:rPr>
          <w:rFonts w:ascii="Arial" w:hAnsi="Arial" w:cs="Arial"/>
          <w:sz w:val="20"/>
          <w:lang w:val="pt-BR"/>
        </w:rPr>
        <w:t>, em sua versão vigente.</w:t>
      </w:r>
      <w:r w:rsidR="009D2B10" w:rsidRPr="00A5317A">
        <w:rPr>
          <w:rFonts w:ascii="Arial" w:hAnsi="Arial" w:cs="Arial"/>
          <w:sz w:val="20"/>
          <w:lang w:val="pt-BR"/>
        </w:rPr>
        <w:t xml:space="preserve"> O protocolo depois de aprovado será o relatório de testes.</w:t>
      </w:r>
    </w:p>
    <w:p w14:paraId="68A4DF90" w14:textId="55AD8313" w:rsidR="00B36513" w:rsidRPr="00A5317A" w:rsidRDefault="00B36513" w:rsidP="00B36513">
      <w:pPr>
        <w:pStyle w:val="Corpodetexto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 xml:space="preserve">Observação: O teste não </w:t>
      </w:r>
      <w:r w:rsidR="00A5317A" w:rsidRPr="00A5317A">
        <w:rPr>
          <w:rFonts w:ascii="Arial" w:hAnsi="Arial" w:cs="Arial"/>
          <w:sz w:val="20"/>
          <w:lang w:val="pt-BR"/>
        </w:rPr>
        <w:t>aplicável</w:t>
      </w:r>
      <w:r w:rsidRPr="00A5317A">
        <w:rPr>
          <w:rFonts w:ascii="Arial" w:hAnsi="Arial" w:cs="Arial"/>
          <w:sz w:val="20"/>
          <w:lang w:val="pt-BR"/>
        </w:rPr>
        <w:t xml:space="preserve"> </w:t>
      </w:r>
      <w:r w:rsidR="00CF67ED" w:rsidRPr="00A5317A">
        <w:rPr>
          <w:rFonts w:ascii="Arial" w:hAnsi="Arial" w:cs="Arial"/>
          <w:sz w:val="20"/>
          <w:lang w:val="pt-BR"/>
        </w:rPr>
        <w:t>ao</w:t>
      </w:r>
      <w:r w:rsidRPr="00A5317A">
        <w:rPr>
          <w:rFonts w:ascii="Arial" w:hAnsi="Arial" w:cs="Arial"/>
          <w:sz w:val="20"/>
          <w:lang w:val="pt-BR"/>
        </w:rPr>
        <w:t xml:space="preserve"> </w:t>
      </w:r>
      <w:r w:rsidR="00A5317A">
        <w:rPr>
          <w:rFonts w:ascii="Arial" w:hAnsi="Arial" w:cs="Arial"/>
          <w:sz w:val="20"/>
          <w:lang w:val="pt-BR"/>
        </w:rPr>
        <w:t>equipamento</w:t>
      </w:r>
      <w:r w:rsidR="00014DA6">
        <w:rPr>
          <w:rFonts w:ascii="Arial" w:hAnsi="Arial" w:cs="Arial"/>
          <w:sz w:val="20"/>
          <w:lang w:val="pt-BR"/>
        </w:rPr>
        <w:t>/sistema</w:t>
      </w:r>
      <w:r w:rsidRPr="00A5317A">
        <w:rPr>
          <w:rFonts w:ascii="Arial" w:hAnsi="Arial" w:cs="Arial"/>
          <w:sz w:val="20"/>
          <w:lang w:val="pt-BR"/>
        </w:rPr>
        <w:t xml:space="preserve"> deverá ser removido do protocolo de testes. </w:t>
      </w:r>
    </w:p>
    <w:p w14:paraId="0EE94DF9" w14:textId="77777777" w:rsidR="0047675A" w:rsidRPr="00A5317A" w:rsidRDefault="0047675A" w:rsidP="0047675A">
      <w:pPr>
        <w:spacing w:before="0"/>
        <w:rPr>
          <w:rFonts w:ascii="Arial" w:hAnsi="Arial" w:cs="Arial"/>
          <w:sz w:val="20"/>
          <w:lang w:val="pt-BR"/>
        </w:rPr>
      </w:pPr>
    </w:p>
    <w:p w14:paraId="2760F67E" w14:textId="19AC5F24" w:rsidR="0047675A" w:rsidRPr="00A5317A" w:rsidRDefault="0047675A" w:rsidP="00BA3F9F">
      <w:pPr>
        <w:pStyle w:val="PargrafodaLista"/>
        <w:numPr>
          <w:ilvl w:val="3"/>
          <w:numId w:val="27"/>
        </w:numPr>
        <w:spacing w:before="0"/>
        <w:ind w:left="1985" w:hanging="850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Elaborar / aprovar o Relatório de Validação conforme descrito no SOP 20013925 – Validação de Sistemas Computadorizados, em sua versão vigente, após a execução do (s) protocolo (s) de testes de validação.</w:t>
      </w:r>
    </w:p>
    <w:p w14:paraId="4DDCF99E" w14:textId="77777777" w:rsidR="0047675A" w:rsidRPr="00A5317A" w:rsidRDefault="0047675A" w:rsidP="0047675A">
      <w:pPr>
        <w:spacing w:before="0"/>
        <w:rPr>
          <w:rFonts w:ascii="Arial" w:hAnsi="Arial" w:cs="Arial"/>
          <w:sz w:val="20"/>
          <w:highlight w:val="yellow"/>
          <w:lang w:val="pt-BR"/>
        </w:rPr>
      </w:pPr>
    </w:p>
    <w:p w14:paraId="316104EE" w14:textId="32303981" w:rsidR="0047675A" w:rsidRPr="00A5317A" w:rsidRDefault="0047675A" w:rsidP="00BA3F9F">
      <w:pPr>
        <w:pStyle w:val="PargrafodaLista"/>
        <w:numPr>
          <w:ilvl w:val="3"/>
          <w:numId w:val="27"/>
        </w:numPr>
        <w:spacing w:before="0"/>
        <w:ind w:left="1985" w:hanging="905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Encerrar o Controle de Mudança após a conclusão de todas as atividades descritas no Plano de Validação.</w:t>
      </w:r>
    </w:p>
    <w:p w14:paraId="7206F2D4" w14:textId="77777777" w:rsidR="0047675A" w:rsidRPr="00A5317A" w:rsidRDefault="0047675A" w:rsidP="0047675A">
      <w:pPr>
        <w:spacing w:before="0"/>
        <w:rPr>
          <w:rFonts w:ascii="Arial" w:hAnsi="Arial" w:cs="Arial"/>
          <w:sz w:val="20"/>
          <w:lang w:val="pt-BR"/>
        </w:rPr>
      </w:pPr>
    </w:p>
    <w:p w14:paraId="0F9E9D17" w14:textId="38E412BA" w:rsidR="0047675A" w:rsidRPr="00A5317A" w:rsidRDefault="007E4D82" w:rsidP="0021411F">
      <w:pPr>
        <w:rPr>
          <w:rFonts w:ascii="Arial" w:hAnsi="Arial" w:cs="Arial"/>
          <w:b/>
          <w:bCs/>
          <w:sz w:val="20"/>
          <w:lang w:val="pt-BR"/>
        </w:rPr>
      </w:pPr>
      <w:r w:rsidRPr="00A5317A">
        <w:rPr>
          <w:rFonts w:ascii="Arial" w:hAnsi="Arial" w:cs="Arial"/>
          <w:bCs/>
          <w:sz w:val="20"/>
          <w:lang w:val="pt-BR"/>
        </w:rPr>
        <w:t>6</w:t>
      </w:r>
      <w:r w:rsidR="0047675A" w:rsidRPr="00A5317A">
        <w:rPr>
          <w:rFonts w:ascii="Arial" w:hAnsi="Arial" w:cs="Arial"/>
          <w:bCs/>
          <w:sz w:val="20"/>
          <w:lang w:val="pt-BR"/>
        </w:rPr>
        <w:t>.3.2. Integridade de Dados</w:t>
      </w:r>
    </w:p>
    <w:p w14:paraId="52FD2863" w14:textId="77777777" w:rsidR="0047675A" w:rsidRPr="00A5317A" w:rsidRDefault="0047675A" w:rsidP="0047675A">
      <w:pPr>
        <w:spacing w:before="0"/>
        <w:rPr>
          <w:rFonts w:ascii="Arial" w:hAnsi="Arial" w:cs="Arial"/>
          <w:sz w:val="20"/>
          <w:lang w:val="pt-BR"/>
        </w:rPr>
      </w:pPr>
    </w:p>
    <w:p w14:paraId="79DAEDD4" w14:textId="77777777" w:rsidR="009251F9" w:rsidRPr="00A5317A" w:rsidRDefault="009251F9" w:rsidP="009251F9">
      <w:pPr>
        <w:pStyle w:val="PargrafodaLista"/>
        <w:numPr>
          <w:ilvl w:val="2"/>
          <w:numId w:val="27"/>
        </w:numPr>
        <w:spacing w:before="0"/>
        <w:rPr>
          <w:rFonts w:ascii="Arial" w:hAnsi="Arial" w:cs="Arial"/>
          <w:vanish/>
          <w:sz w:val="20"/>
          <w:highlight w:val="yellow"/>
          <w:lang w:val="pt-BR"/>
        </w:rPr>
      </w:pPr>
    </w:p>
    <w:p w14:paraId="40F53632" w14:textId="77777777" w:rsidR="009251F9" w:rsidRPr="00A5317A" w:rsidRDefault="009251F9" w:rsidP="009251F9">
      <w:pPr>
        <w:pStyle w:val="PargrafodaLista"/>
        <w:numPr>
          <w:ilvl w:val="2"/>
          <w:numId w:val="27"/>
        </w:numPr>
        <w:spacing w:before="0"/>
        <w:rPr>
          <w:rFonts w:ascii="Arial" w:hAnsi="Arial" w:cs="Arial"/>
          <w:vanish/>
          <w:sz w:val="20"/>
          <w:highlight w:val="yellow"/>
          <w:lang w:val="pt-BR"/>
        </w:rPr>
      </w:pPr>
    </w:p>
    <w:p w14:paraId="3F7BC7EF" w14:textId="77777777" w:rsidR="009251F9" w:rsidRPr="00A5317A" w:rsidRDefault="009251F9" w:rsidP="009251F9">
      <w:pPr>
        <w:pStyle w:val="PargrafodaLista"/>
        <w:numPr>
          <w:ilvl w:val="0"/>
          <w:numId w:val="32"/>
        </w:numPr>
        <w:spacing w:before="0"/>
        <w:rPr>
          <w:rFonts w:ascii="Arial" w:hAnsi="Arial" w:cs="Arial"/>
          <w:vanish/>
          <w:sz w:val="20"/>
          <w:highlight w:val="yellow"/>
          <w:lang w:val="pt-BR"/>
        </w:rPr>
      </w:pPr>
    </w:p>
    <w:p w14:paraId="68B72617" w14:textId="77777777" w:rsidR="009251F9" w:rsidRPr="00A5317A" w:rsidRDefault="009251F9" w:rsidP="009251F9">
      <w:pPr>
        <w:pStyle w:val="PargrafodaLista"/>
        <w:numPr>
          <w:ilvl w:val="0"/>
          <w:numId w:val="32"/>
        </w:numPr>
        <w:spacing w:before="0"/>
        <w:rPr>
          <w:rFonts w:ascii="Arial" w:hAnsi="Arial" w:cs="Arial"/>
          <w:vanish/>
          <w:sz w:val="20"/>
          <w:highlight w:val="yellow"/>
          <w:lang w:val="pt-BR"/>
        </w:rPr>
      </w:pPr>
    </w:p>
    <w:p w14:paraId="284D31DC" w14:textId="77777777" w:rsidR="009251F9" w:rsidRPr="00A5317A" w:rsidRDefault="009251F9" w:rsidP="009251F9">
      <w:pPr>
        <w:pStyle w:val="PargrafodaLista"/>
        <w:numPr>
          <w:ilvl w:val="0"/>
          <w:numId w:val="32"/>
        </w:numPr>
        <w:spacing w:before="0"/>
        <w:rPr>
          <w:rFonts w:ascii="Arial" w:hAnsi="Arial" w:cs="Arial"/>
          <w:vanish/>
          <w:sz w:val="20"/>
          <w:highlight w:val="yellow"/>
          <w:lang w:val="pt-BR"/>
        </w:rPr>
      </w:pPr>
    </w:p>
    <w:p w14:paraId="73A409CD" w14:textId="77777777" w:rsidR="009251F9" w:rsidRPr="00A5317A" w:rsidRDefault="009251F9" w:rsidP="009251F9">
      <w:pPr>
        <w:pStyle w:val="PargrafodaLista"/>
        <w:numPr>
          <w:ilvl w:val="0"/>
          <w:numId w:val="32"/>
        </w:numPr>
        <w:spacing w:before="0"/>
        <w:rPr>
          <w:rFonts w:ascii="Arial" w:hAnsi="Arial" w:cs="Arial"/>
          <w:vanish/>
          <w:sz w:val="20"/>
          <w:highlight w:val="yellow"/>
          <w:lang w:val="pt-BR"/>
        </w:rPr>
      </w:pPr>
    </w:p>
    <w:p w14:paraId="1258E3BC" w14:textId="77777777" w:rsidR="009251F9" w:rsidRPr="00A5317A" w:rsidRDefault="009251F9" w:rsidP="009251F9">
      <w:pPr>
        <w:pStyle w:val="PargrafodaLista"/>
        <w:numPr>
          <w:ilvl w:val="0"/>
          <w:numId w:val="32"/>
        </w:numPr>
        <w:spacing w:before="0"/>
        <w:rPr>
          <w:rFonts w:ascii="Arial" w:hAnsi="Arial" w:cs="Arial"/>
          <w:vanish/>
          <w:sz w:val="20"/>
          <w:highlight w:val="yellow"/>
          <w:lang w:val="pt-BR"/>
        </w:rPr>
      </w:pPr>
    </w:p>
    <w:p w14:paraId="72500FA1" w14:textId="77777777" w:rsidR="009251F9" w:rsidRPr="00A5317A" w:rsidRDefault="009251F9" w:rsidP="009251F9">
      <w:pPr>
        <w:pStyle w:val="PargrafodaLista"/>
        <w:numPr>
          <w:ilvl w:val="0"/>
          <w:numId w:val="32"/>
        </w:numPr>
        <w:spacing w:before="0"/>
        <w:rPr>
          <w:rFonts w:ascii="Arial" w:hAnsi="Arial" w:cs="Arial"/>
          <w:vanish/>
          <w:sz w:val="20"/>
          <w:highlight w:val="yellow"/>
          <w:lang w:val="pt-BR"/>
        </w:rPr>
      </w:pPr>
    </w:p>
    <w:p w14:paraId="0444E23A" w14:textId="77777777" w:rsidR="009251F9" w:rsidRPr="00A5317A" w:rsidRDefault="009251F9" w:rsidP="009251F9">
      <w:pPr>
        <w:pStyle w:val="PargrafodaLista"/>
        <w:numPr>
          <w:ilvl w:val="1"/>
          <w:numId w:val="32"/>
        </w:numPr>
        <w:spacing w:before="0"/>
        <w:rPr>
          <w:rFonts w:ascii="Arial" w:hAnsi="Arial" w:cs="Arial"/>
          <w:vanish/>
          <w:sz w:val="20"/>
          <w:highlight w:val="yellow"/>
          <w:lang w:val="pt-BR"/>
        </w:rPr>
      </w:pPr>
    </w:p>
    <w:p w14:paraId="73EA98CB" w14:textId="77777777" w:rsidR="009251F9" w:rsidRPr="00A5317A" w:rsidRDefault="009251F9" w:rsidP="009251F9">
      <w:pPr>
        <w:pStyle w:val="PargrafodaLista"/>
        <w:numPr>
          <w:ilvl w:val="1"/>
          <w:numId w:val="32"/>
        </w:numPr>
        <w:spacing w:before="0"/>
        <w:rPr>
          <w:rFonts w:ascii="Arial" w:hAnsi="Arial" w:cs="Arial"/>
          <w:vanish/>
          <w:sz w:val="20"/>
          <w:highlight w:val="yellow"/>
          <w:lang w:val="pt-BR"/>
        </w:rPr>
      </w:pPr>
    </w:p>
    <w:p w14:paraId="07066CB0" w14:textId="77777777" w:rsidR="009251F9" w:rsidRPr="00A5317A" w:rsidRDefault="009251F9" w:rsidP="009251F9">
      <w:pPr>
        <w:pStyle w:val="PargrafodaLista"/>
        <w:numPr>
          <w:ilvl w:val="1"/>
          <w:numId w:val="32"/>
        </w:numPr>
        <w:spacing w:before="0"/>
        <w:rPr>
          <w:rFonts w:ascii="Arial" w:hAnsi="Arial" w:cs="Arial"/>
          <w:vanish/>
          <w:sz w:val="20"/>
          <w:highlight w:val="yellow"/>
          <w:lang w:val="pt-BR"/>
        </w:rPr>
      </w:pPr>
    </w:p>
    <w:p w14:paraId="1D00EF00" w14:textId="77777777" w:rsidR="009251F9" w:rsidRPr="00A5317A" w:rsidRDefault="009251F9" w:rsidP="009251F9">
      <w:pPr>
        <w:pStyle w:val="PargrafodaLista"/>
        <w:numPr>
          <w:ilvl w:val="2"/>
          <w:numId w:val="32"/>
        </w:numPr>
        <w:spacing w:before="0"/>
        <w:rPr>
          <w:rFonts w:ascii="Arial" w:hAnsi="Arial" w:cs="Arial"/>
          <w:vanish/>
          <w:sz w:val="20"/>
          <w:highlight w:val="yellow"/>
          <w:lang w:val="pt-BR"/>
        </w:rPr>
      </w:pPr>
    </w:p>
    <w:p w14:paraId="17EA2E97" w14:textId="77777777" w:rsidR="009251F9" w:rsidRPr="00A5317A" w:rsidRDefault="009251F9" w:rsidP="009251F9">
      <w:pPr>
        <w:pStyle w:val="PargrafodaLista"/>
        <w:numPr>
          <w:ilvl w:val="2"/>
          <w:numId w:val="32"/>
        </w:numPr>
        <w:spacing w:before="0"/>
        <w:rPr>
          <w:rFonts w:ascii="Arial" w:hAnsi="Arial" w:cs="Arial"/>
          <w:vanish/>
          <w:sz w:val="20"/>
          <w:highlight w:val="yellow"/>
          <w:lang w:val="pt-BR"/>
        </w:rPr>
      </w:pPr>
    </w:p>
    <w:p w14:paraId="55033E2C" w14:textId="036D6364" w:rsidR="0047675A" w:rsidRPr="00A5317A" w:rsidRDefault="0047675A" w:rsidP="000F0096">
      <w:pPr>
        <w:pStyle w:val="PargrafodaLista"/>
        <w:numPr>
          <w:ilvl w:val="3"/>
          <w:numId w:val="32"/>
        </w:numPr>
        <w:spacing w:before="0"/>
        <w:ind w:left="1985"/>
        <w:rPr>
          <w:rFonts w:ascii="Arial" w:hAnsi="Arial" w:cs="Arial"/>
          <w:sz w:val="20"/>
          <w:lang w:val="pt-BR"/>
        </w:rPr>
      </w:pPr>
      <w:r w:rsidRPr="001A1048">
        <w:rPr>
          <w:rFonts w:ascii="Arial" w:hAnsi="Arial" w:cs="Arial"/>
          <w:sz w:val="20"/>
          <w:lang w:val="pt-BR"/>
        </w:rPr>
        <w:t>Garantir através dos testes de validação, a conformidade com o</w:t>
      </w:r>
      <w:r w:rsidR="00825600" w:rsidRPr="001A1048">
        <w:rPr>
          <w:rFonts w:ascii="Arial" w:hAnsi="Arial" w:cs="Arial"/>
          <w:sz w:val="20"/>
          <w:lang w:val="pt-BR"/>
        </w:rPr>
        <w:t>s</w:t>
      </w:r>
      <w:r w:rsidRPr="001A1048">
        <w:rPr>
          <w:rFonts w:ascii="Arial" w:hAnsi="Arial" w:cs="Arial"/>
          <w:sz w:val="20"/>
          <w:lang w:val="pt-BR"/>
        </w:rPr>
        <w:t xml:space="preserve"> requisitos de integridade de dados </w:t>
      </w:r>
      <w:r w:rsidR="00825600" w:rsidRPr="001A1048">
        <w:rPr>
          <w:rFonts w:ascii="Arial" w:hAnsi="Arial" w:cs="Arial"/>
          <w:sz w:val="20"/>
          <w:lang w:val="pt-BR"/>
        </w:rPr>
        <w:t xml:space="preserve">conforme descrito no SOP </w:t>
      </w:r>
      <w:r w:rsidR="000F0096" w:rsidRPr="001A1048">
        <w:rPr>
          <w:rFonts w:ascii="Arial" w:hAnsi="Arial" w:cs="Arial"/>
          <w:sz w:val="20"/>
          <w:lang w:val="pt-BR"/>
        </w:rPr>
        <w:t>20665069</w:t>
      </w:r>
      <w:r w:rsidR="00825600" w:rsidRPr="001A1048">
        <w:rPr>
          <w:rFonts w:ascii="Arial" w:hAnsi="Arial" w:cs="Arial"/>
          <w:sz w:val="20"/>
          <w:lang w:val="pt-BR"/>
        </w:rPr>
        <w:t xml:space="preserve"> Integridade de dados</w:t>
      </w:r>
      <w:r w:rsidR="000F0096" w:rsidRPr="001A1048">
        <w:rPr>
          <w:rFonts w:ascii="Arial" w:hAnsi="Arial" w:cs="Arial"/>
          <w:sz w:val="20"/>
          <w:lang w:val="pt-BR"/>
        </w:rPr>
        <w:t>, em sua versão vigente</w:t>
      </w:r>
      <w:r w:rsidR="00825600" w:rsidRPr="00A5317A">
        <w:rPr>
          <w:rFonts w:ascii="Arial" w:hAnsi="Arial" w:cs="Arial"/>
          <w:sz w:val="20"/>
          <w:lang w:val="pt-BR"/>
        </w:rPr>
        <w:t>.</w:t>
      </w:r>
    </w:p>
    <w:p w14:paraId="6345C457" w14:textId="77777777" w:rsidR="00825600" w:rsidRPr="00A5317A" w:rsidRDefault="00825600" w:rsidP="00825600">
      <w:pPr>
        <w:pStyle w:val="Corpodetexto"/>
        <w:rPr>
          <w:lang w:val="pt-BR"/>
        </w:rPr>
      </w:pPr>
    </w:p>
    <w:p w14:paraId="3BA19C53" w14:textId="05738927" w:rsidR="0047675A" w:rsidRPr="00A5317A" w:rsidRDefault="0047675A" w:rsidP="001A56BE">
      <w:pPr>
        <w:pStyle w:val="PargrafodaLista"/>
        <w:numPr>
          <w:ilvl w:val="3"/>
          <w:numId w:val="32"/>
        </w:numPr>
        <w:spacing w:before="0"/>
        <w:ind w:left="1985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Garantir o gerenciamento de acessos para impedir o acesso não autorizado ou alterações nos dados, conforme descrito no SOP 20291313 – Gerenciamento de Controle de Acesso e Perfil de Usuário, em sua versão vigente.</w:t>
      </w:r>
    </w:p>
    <w:p w14:paraId="41F6E402" w14:textId="77777777" w:rsidR="0047675A" w:rsidRPr="00A5317A" w:rsidRDefault="0047675A" w:rsidP="0047675A">
      <w:pPr>
        <w:spacing w:before="0"/>
        <w:rPr>
          <w:rFonts w:ascii="Arial" w:hAnsi="Arial" w:cs="Arial"/>
          <w:sz w:val="20"/>
          <w:lang w:val="pt-BR"/>
        </w:rPr>
      </w:pPr>
    </w:p>
    <w:p w14:paraId="379601FC" w14:textId="5C0A7ED3" w:rsidR="0047675A" w:rsidRPr="00A5317A" w:rsidRDefault="0047675A" w:rsidP="001A56BE">
      <w:pPr>
        <w:pStyle w:val="PargrafodaLista"/>
        <w:numPr>
          <w:ilvl w:val="3"/>
          <w:numId w:val="32"/>
        </w:numPr>
        <w:spacing w:before="0"/>
        <w:ind w:left="1985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 xml:space="preserve">Validar o </w:t>
      </w:r>
      <w:r w:rsidR="00014DA6">
        <w:rPr>
          <w:rFonts w:ascii="Arial" w:hAnsi="Arial" w:cs="Arial"/>
          <w:sz w:val="20"/>
          <w:lang w:val="pt-BR"/>
        </w:rPr>
        <w:t>equipamento/</w:t>
      </w:r>
      <w:r w:rsidRPr="00A5317A">
        <w:rPr>
          <w:rFonts w:ascii="Arial" w:hAnsi="Arial" w:cs="Arial"/>
          <w:sz w:val="20"/>
          <w:lang w:val="pt-BR"/>
        </w:rPr>
        <w:t>sistema computadorizado para o uso pretendido com testes específicos para garantir a integridade dos dados durante as operações, conforme descrito neste procedimento. Devem existir procedimentos locais ou globais para os seguintes processos:</w:t>
      </w:r>
    </w:p>
    <w:p w14:paraId="10D6F18C" w14:textId="77777777" w:rsidR="0047675A" w:rsidRPr="00A5317A" w:rsidRDefault="0047675A" w:rsidP="0047675A">
      <w:pPr>
        <w:spacing w:before="0"/>
        <w:rPr>
          <w:rFonts w:ascii="Arial" w:hAnsi="Arial" w:cs="Arial"/>
          <w:sz w:val="20"/>
          <w:lang w:val="pt-BR"/>
        </w:rPr>
      </w:pPr>
    </w:p>
    <w:p w14:paraId="20FD48E6" w14:textId="7AEC5F05" w:rsidR="0047675A" w:rsidRPr="00A5317A" w:rsidRDefault="0047675A" w:rsidP="001A56BE">
      <w:pPr>
        <w:pStyle w:val="PargrafodaLista"/>
        <w:numPr>
          <w:ilvl w:val="2"/>
          <w:numId w:val="33"/>
        </w:numPr>
        <w:spacing w:before="0"/>
        <w:ind w:left="2694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Controle de acesso ao sistema e perfis de usuário.</w:t>
      </w:r>
    </w:p>
    <w:p w14:paraId="2FE26C82" w14:textId="77777777" w:rsidR="0047675A" w:rsidRPr="00A5317A" w:rsidRDefault="0047675A" w:rsidP="0047675A">
      <w:pPr>
        <w:spacing w:before="0"/>
        <w:rPr>
          <w:rFonts w:ascii="Arial" w:hAnsi="Arial" w:cs="Arial"/>
          <w:sz w:val="20"/>
          <w:lang w:val="pt-BR"/>
        </w:rPr>
      </w:pPr>
    </w:p>
    <w:p w14:paraId="1C697F9C" w14:textId="662AE2FA" w:rsidR="0047675A" w:rsidRPr="00A5317A" w:rsidRDefault="0047675A" w:rsidP="001A56BE">
      <w:pPr>
        <w:pStyle w:val="PargrafodaLista"/>
        <w:numPr>
          <w:ilvl w:val="2"/>
          <w:numId w:val="33"/>
        </w:numPr>
        <w:spacing w:before="0"/>
        <w:ind w:left="2694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Revisão do audit trail.</w:t>
      </w:r>
    </w:p>
    <w:p w14:paraId="165148FC" w14:textId="77777777" w:rsidR="0047675A" w:rsidRPr="00A5317A" w:rsidRDefault="0047675A" w:rsidP="001A56BE">
      <w:pPr>
        <w:spacing w:before="0"/>
        <w:ind w:left="2694"/>
        <w:rPr>
          <w:rFonts w:ascii="Arial" w:hAnsi="Arial" w:cs="Arial"/>
          <w:sz w:val="20"/>
          <w:lang w:val="pt-BR"/>
        </w:rPr>
      </w:pPr>
    </w:p>
    <w:p w14:paraId="47699FB2" w14:textId="6844220F" w:rsidR="0047675A" w:rsidRPr="00A5317A" w:rsidRDefault="0047675A" w:rsidP="001A56BE">
      <w:pPr>
        <w:pStyle w:val="PargrafodaLista"/>
        <w:numPr>
          <w:ilvl w:val="2"/>
          <w:numId w:val="33"/>
        </w:numPr>
        <w:spacing w:before="0"/>
        <w:ind w:left="2694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Arquivamento, backup e restauração.</w:t>
      </w:r>
    </w:p>
    <w:p w14:paraId="061D8F9B" w14:textId="77777777" w:rsidR="00BB6AEB" w:rsidRPr="00A5317A" w:rsidRDefault="00BB6AEB" w:rsidP="00BB6AEB">
      <w:pPr>
        <w:spacing w:before="0"/>
        <w:rPr>
          <w:rFonts w:ascii="Arial" w:hAnsi="Arial" w:cs="Arial"/>
          <w:sz w:val="20"/>
          <w:lang w:val="pt-BR"/>
        </w:rPr>
      </w:pPr>
    </w:p>
    <w:p w14:paraId="371AD88B" w14:textId="59182A49" w:rsidR="0047675A" w:rsidRPr="00A5317A" w:rsidRDefault="007E4D82" w:rsidP="00C64D04">
      <w:pPr>
        <w:pStyle w:val="Ttulo2"/>
        <w:numPr>
          <w:ilvl w:val="0"/>
          <w:numId w:val="0"/>
        </w:numPr>
        <w:ind w:left="2016" w:hanging="2016"/>
        <w:rPr>
          <w:rFonts w:ascii="Arial" w:hAnsi="Arial" w:cs="Arial"/>
          <w:b w:val="0"/>
          <w:bCs/>
          <w:sz w:val="20"/>
          <w:lang w:val="pt-BR"/>
        </w:rPr>
      </w:pPr>
      <w:bookmarkStart w:id="24" w:name="_Toc157691846"/>
      <w:bookmarkStart w:id="25" w:name="_Toc157692462"/>
      <w:r w:rsidRPr="00A5317A">
        <w:rPr>
          <w:rFonts w:ascii="Arial" w:hAnsi="Arial" w:cs="Arial"/>
          <w:b w:val="0"/>
          <w:bCs/>
          <w:sz w:val="20"/>
          <w:lang w:val="pt-BR"/>
        </w:rPr>
        <w:t>6</w:t>
      </w:r>
      <w:r w:rsidR="0047675A" w:rsidRPr="00A5317A">
        <w:rPr>
          <w:rFonts w:ascii="Arial" w:hAnsi="Arial" w:cs="Arial"/>
          <w:b w:val="0"/>
          <w:bCs/>
          <w:sz w:val="20"/>
          <w:lang w:val="pt-BR"/>
        </w:rPr>
        <w:t>.</w:t>
      </w:r>
      <w:r w:rsidR="00BB6AEB" w:rsidRPr="00A5317A">
        <w:rPr>
          <w:rFonts w:ascii="Arial" w:hAnsi="Arial" w:cs="Arial"/>
          <w:b w:val="0"/>
          <w:bCs/>
          <w:sz w:val="20"/>
          <w:lang w:val="pt-BR"/>
        </w:rPr>
        <w:t>4</w:t>
      </w:r>
      <w:r w:rsidR="0047675A" w:rsidRPr="00A5317A">
        <w:rPr>
          <w:rFonts w:ascii="Arial" w:hAnsi="Arial" w:cs="Arial"/>
          <w:b w:val="0"/>
          <w:bCs/>
          <w:sz w:val="20"/>
          <w:lang w:val="pt-BR"/>
        </w:rPr>
        <w:t>. Configuração do Sistema</w:t>
      </w:r>
      <w:bookmarkEnd w:id="24"/>
      <w:bookmarkEnd w:id="25"/>
    </w:p>
    <w:p w14:paraId="1BF21EEB" w14:textId="77777777" w:rsidR="0047675A" w:rsidRPr="00A5317A" w:rsidRDefault="0047675A" w:rsidP="0047675A">
      <w:pPr>
        <w:spacing w:before="0"/>
        <w:rPr>
          <w:rFonts w:ascii="Arial" w:hAnsi="Arial" w:cs="Arial"/>
          <w:sz w:val="20"/>
          <w:lang w:val="pt-BR"/>
        </w:rPr>
      </w:pPr>
    </w:p>
    <w:p w14:paraId="3BDB3DD6" w14:textId="77777777" w:rsidR="00D54EA4" w:rsidRPr="00A5317A" w:rsidRDefault="00D54EA4" w:rsidP="00D54EA4">
      <w:pPr>
        <w:pStyle w:val="PargrafodaLista"/>
        <w:numPr>
          <w:ilvl w:val="0"/>
          <w:numId w:val="34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03E70547" w14:textId="77777777" w:rsidR="00D54EA4" w:rsidRPr="00A5317A" w:rsidRDefault="00D54EA4" w:rsidP="00D54EA4">
      <w:pPr>
        <w:pStyle w:val="PargrafodaLista"/>
        <w:numPr>
          <w:ilvl w:val="0"/>
          <w:numId w:val="34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44E0019B" w14:textId="77777777" w:rsidR="00D54EA4" w:rsidRPr="00A5317A" w:rsidRDefault="00D54EA4" w:rsidP="00D54EA4">
      <w:pPr>
        <w:pStyle w:val="PargrafodaLista"/>
        <w:numPr>
          <w:ilvl w:val="0"/>
          <w:numId w:val="34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082D94AD" w14:textId="77777777" w:rsidR="00D54EA4" w:rsidRPr="00A5317A" w:rsidRDefault="00D54EA4" w:rsidP="00D54EA4">
      <w:pPr>
        <w:pStyle w:val="PargrafodaLista"/>
        <w:numPr>
          <w:ilvl w:val="0"/>
          <w:numId w:val="34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31507CF0" w14:textId="77777777" w:rsidR="00D54EA4" w:rsidRPr="00A5317A" w:rsidRDefault="00D54EA4" w:rsidP="00D54EA4">
      <w:pPr>
        <w:pStyle w:val="PargrafodaLista"/>
        <w:numPr>
          <w:ilvl w:val="0"/>
          <w:numId w:val="34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61F4CE11" w14:textId="77777777" w:rsidR="00D54EA4" w:rsidRPr="00A5317A" w:rsidRDefault="00D54EA4" w:rsidP="00D54EA4">
      <w:pPr>
        <w:pStyle w:val="PargrafodaLista"/>
        <w:numPr>
          <w:ilvl w:val="0"/>
          <w:numId w:val="34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140349DD" w14:textId="77777777" w:rsidR="00D54EA4" w:rsidRPr="00A5317A" w:rsidRDefault="00D54EA4" w:rsidP="00D54EA4">
      <w:pPr>
        <w:pStyle w:val="PargrafodaLista"/>
        <w:numPr>
          <w:ilvl w:val="1"/>
          <w:numId w:val="34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648D2EA5" w14:textId="77777777" w:rsidR="00D54EA4" w:rsidRPr="00A5317A" w:rsidRDefault="00D54EA4" w:rsidP="00D54EA4">
      <w:pPr>
        <w:pStyle w:val="PargrafodaLista"/>
        <w:numPr>
          <w:ilvl w:val="1"/>
          <w:numId w:val="34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0E57EDF7" w14:textId="77777777" w:rsidR="00D54EA4" w:rsidRPr="00A5317A" w:rsidRDefault="00D54EA4" w:rsidP="00D54EA4">
      <w:pPr>
        <w:pStyle w:val="PargrafodaLista"/>
        <w:numPr>
          <w:ilvl w:val="1"/>
          <w:numId w:val="34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5EE2C0D2" w14:textId="77777777" w:rsidR="00D54EA4" w:rsidRPr="00A5317A" w:rsidRDefault="00D54EA4" w:rsidP="00D54EA4">
      <w:pPr>
        <w:pStyle w:val="PargrafodaLista"/>
        <w:numPr>
          <w:ilvl w:val="1"/>
          <w:numId w:val="34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3298EFB8" w14:textId="051057EC" w:rsidR="0047675A" w:rsidRPr="00A5317A" w:rsidRDefault="0047675A" w:rsidP="00D54EA4">
      <w:pPr>
        <w:pStyle w:val="PargrafodaLista"/>
        <w:numPr>
          <w:ilvl w:val="2"/>
          <w:numId w:val="34"/>
        </w:numPr>
        <w:spacing w:before="0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Registrar e manter atualizada a configuração do sistema durante o ciclo de vida do sistema. Este documento do fabricante deve incluir pelo menos: a configuração de hardware e software de cada componente relevante do sistema, a lista de todos os equipamentos do sistema e sua conexão com o componente do sistema, as configurações de senha configuradas, as políticas do sistema, as configurações de assinaturas eletrônicas (se aplicável), os registros eletrônicos gerados pelo sistema e seu (s) caminho (s), a referência do procedimento de backup e restauração em caso de falha do sistema, os níveis de acesso configurados e a matriz associada a cada grupo (ou tipo de usuário), referência à documentação de qualificação do equipamento, manual do usuário e manual de manutenção.</w:t>
      </w:r>
    </w:p>
    <w:p w14:paraId="6A3A2734" w14:textId="77777777" w:rsidR="00BB6AEB" w:rsidRPr="00A5317A" w:rsidRDefault="00BB6AEB" w:rsidP="00BB6AEB">
      <w:pPr>
        <w:spacing w:before="0"/>
        <w:rPr>
          <w:rFonts w:ascii="Arial" w:hAnsi="Arial" w:cs="Arial"/>
          <w:sz w:val="20"/>
          <w:lang w:val="pt-BR"/>
        </w:rPr>
      </w:pPr>
    </w:p>
    <w:p w14:paraId="7F465759" w14:textId="57E9D43C" w:rsidR="0047675A" w:rsidRPr="00A5317A" w:rsidRDefault="007E4D82" w:rsidP="00413419">
      <w:pPr>
        <w:pStyle w:val="Ttulo2"/>
        <w:numPr>
          <w:ilvl w:val="0"/>
          <w:numId w:val="0"/>
        </w:numPr>
        <w:ind w:left="2019" w:hanging="2019"/>
        <w:rPr>
          <w:rFonts w:ascii="Arial" w:hAnsi="Arial" w:cs="Arial"/>
          <w:b w:val="0"/>
          <w:bCs/>
          <w:sz w:val="20"/>
          <w:lang w:val="pt-BR"/>
        </w:rPr>
      </w:pPr>
      <w:bookmarkStart w:id="26" w:name="_Toc157691847"/>
      <w:bookmarkStart w:id="27" w:name="_Toc157692463"/>
      <w:r w:rsidRPr="00A5317A">
        <w:rPr>
          <w:rFonts w:ascii="Arial" w:hAnsi="Arial" w:cs="Arial"/>
          <w:b w:val="0"/>
          <w:bCs/>
          <w:sz w:val="20"/>
          <w:lang w:val="pt-BR"/>
        </w:rPr>
        <w:t>6</w:t>
      </w:r>
      <w:r w:rsidR="0047675A" w:rsidRPr="00A5317A">
        <w:rPr>
          <w:rFonts w:ascii="Arial" w:hAnsi="Arial" w:cs="Arial"/>
          <w:b w:val="0"/>
          <w:bCs/>
          <w:sz w:val="20"/>
          <w:lang w:val="pt-BR"/>
        </w:rPr>
        <w:t>.</w:t>
      </w:r>
      <w:r w:rsidR="00BB6AEB" w:rsidRPr="00A5317A">
        <w:rPr>
          <w:rFonts w:ascii="Arial" w:hAnsi="Arial" w:cs="Arial"/>
          <w:b w:val="0"/>
          <w:bCs/>
          <w:sz w:val="20"/>
          <w:lang w:val="pt-BR"/>
        </w:rPr>
        <w:t>5</w:t>
      </w:r>
      <w:r w:rsidR="0047675A" w:rsidRPr="00A5317A">
        <w:rPr>
          <w:rFonts w:ascii="Arial" w:hAnsi="Arial" w:cs="Arial"/>
          <w:b w:val="0"/>
          <w:bCs/>
          <w:sz w:val="20"/>
          <w:lang w:val="pt-BR"/>
        </w:rPr>
        <w:t>. Qualificação de Instalação</w:t>
      </w:r>
      <w:bookmarkEnd w:id="26"/>
      <w:bookmarkEnd w:id="27"/>
    </w:p>
    <w:p w14:paraId="4891FD39" w14:textId="77777777" w:rsidR="00BB6AEB" w:rsidRPr="00A5317A" w:rsidRDefault="00BB6AEB" w:rsidP="00BB6AEB">
      <w:pPr>
        <w:spacing w:before="0"/>
        <w:rPr>
          <w:rFonts w:ascii="Arial" w:hAnsi="Arial" w:cs="Arial"/>
          <w:sz w:val="20"/>
          <w:lang w:val="pt-BR"/>
        </w:rPr>
      </w:pPr>
    </w:p>
    <w:p w14:paraId="7DBBC93D" w14:textId="77777777" w:rsidR="00D54EA4" w:rsidRPr="00A5317A" w:rsidRDefault="00D54EA4" w:rsidP="00D54EA4">
      <w:pPr>
        <w:pStyle w:val="PargrafodaLista"/>
        <w:numPr>
          <w:ilvl w:val="1"/>
          <w:numId w:val="34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23AC5258" w14:textId="4EA5BBFB" w:rsidR="0047675A" w:rsidRPr="00A5317A" w:rsidRDefault="0047675A" w:rsidP="00D54EA4">
      <w:pPr>
        <w:pStyle w:val="PargrafodaLista"/>
        <w:numPr>
          <w:ilvl w:val="2"/>
          <w:numId w:val="34"/>
        </w:numPr>
        <w:spacing w:before="0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 xml:space="preserve">Realizar a qualificação de Instalação do sistema/equipamento. Registrar se os arquivos necessários foram carregados, se o sistema foi configurado conforme a especificação de configuração do fornecedor, se os procedimentos necessários foram elaborados / aprovados e os instrumentos calibrados. A Qualificação de Instalação é realizada antes da Qualificação de Operação. </w:t>
      </w:r>
    </w:p>
    <w:p w14:paraId="24DFBD42" w14:textId="77777777" w:rsidR="0047675A" w:rsidRPr="00A5317A" w:rsidRDefault="0047675A" w:rsidP="0047675A">
      <w:pPr>
        <w:spacing w:before="0"/>
        <w:rPr>
          <w:rFonts w:ascii="Arial" w:hAnsi="Arial" w:cs="Arial"/>
          <w:sz w:val="20"/>
          <w:lang w:val="pt-BR"/>
        </w:rPr>
      </w:pPr>
    </w:p>
    <w:p w14:paraId="366C44CD" w14:textId="15AAFB32" w:rsidR="0047675A" w:rsidRPr="00A5317A" w:rsidRDefault="0047675A" w:rsidP="00D54EA4">
      <w:pPr>
        <w:pStyle w:val="PargrafodaLista"/>
        <w:numPr>
          <w:ilvl w:val="2"/>
          <w:numId w:val="34"/>
        </w:numPr>
        <w:spacing w:before="0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Documentação / Verificação do desenho</w:t>
      </w:r>
      <w:r w:rsidR="006A1D0D" w:rsidRPr="00A5317A">
        <w:rPr>
          <w:rFonts w:ascii="Arial" w:hAnsi="Arial" w:cs="Arial"/>
          <w:sz w:val="20"/>
          <w:lang w:val="pt-BR"/>
        </w:rPr>
        <w:t>-Tabela 1</w:t>
      </w:r>
      <w:r w:rsidR="00930D5F" w:rsidRPr="00A5317A">
        <w:rPr>
          <w:rFonts w:ascii="Arial" w:hAnsi="Arial" w:cs="Arial"/>
          <w:sz w:val="20"/>
          <w:lang w:val="pt-BR"/>
        </w:rPr>
        <w:t>.</w:t>
      </w:r>
    </w:p>
    <w:p w14:paraId="72982C4F" w14:textId="77777777" w:rsidR="0047675A" w:rsidRPr="00A5317A" w:rsidRDefault="0047675A" w:rsidP="0047675A">
      <w:pPr>
        <w:spacing w:before="0"/>
        <w:rPr>
          <w:rFonts w:ascii="Arial" w:hAnsi="Arial" w:cs="Arial"/>
          <w:sz w:val="20"/>
          <w:lang w:val="pt-BR"/>
        </w:rPr>
      </w:pPr>
    </w:p>
    <w:tbl>
      <w:tblPr>
        <w:tblStyle w:val="Tabelacomgrade"/>
        <w:tblW w:w="9214" w:type="dxa"/>
        <w:tblInd w:w="108" w:type="dxa"/>
        <w:tblLook w:val="04A0" w:firstRow="1" w:lastRow="0" w:firstColumn="1" w:lastColumn="0" w:noHBand="0" w:noVBand="1"/>
      </w:tblPr>
      <w:tblGrid>
        <w:gridCol w:w="1872"/>
        <w:gridCol w:w="7342"/>
      </w:tblGrid>
      <w:tr w:rsidR="0047675A" w:rsidRPr="00A0788A" w14:paraId="0299A7B1" w14:textId="77777777" w:rsidTr="00CF5DEB">
        <w:tc>
          <w:tcPr>
            <w:tcW w:w="1872" w:type="dxa"/>
          </w:tcPr>
          <w:p w14:paraId="52E8C99C" w14:textId="77777777" w:rsidR="0047675A" w:rsidRPr="00A5317A" w:rsidRDefault="0047675A" w:rsidP="00BB6AEB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Escopo do teste</w:t>
            </w:r>
          </w:p>
        </w:tc>
        <w:tc>
          <w:tcPr>
            <w:tcW w:w="7342" w:type="dxa"/>
          </w:tcPr>
          <w:p w14:paraId="478B49B3" w14:textId="77777777" w:rsidR="0047675A" w:rsidRPr="00A5317A" w:rsidRDefault="0047675A" w:rsidP="00BB6AEB">
            <w:pPr>
              <w:pStyle w:val="MBQBodyText"/>
              <w:numPr>
                <w:ilvl w:val="0"/>
                <w:numId w:val="6"/>
              </w:numPr>
              <w:tabs>
                <w:tab w:val="left" w:pos="293"/>
              </w:tabs>
              <w:spacing w:before="0"/>
              <w:ind w:left="0" w:hanging="1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se os seguintes procedimentos estão presentes:</w:t>
            </w:r>
          </w:p>
          <w:p w14:paraId="459744AC" w14:textId="77777777" w:rsidR="0047675A" w:rsidRPr="00A5317A" w:rsidRDefault="0047675A" w:rsidP="00BB6AEB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Uso e manutenção do sistema (incluindo perfis e privilégios de usuário, gerenciamento de senhas, manutenção…</w:t>
            </w:r>
            <w:r w:rsidR="00BB6AEB" w:rsidRPr="00A5317A">
              <w:rPr>
                <w:color w:val="auto"/>
                <w:lang w:val="pt-BR"/>
              </w:rPr>
              <w:t>)</w:t>
            </w:r>
          </w:p>
          <w:p w14:paraId="573262DC" w14:textId="77777777" w:rsidR="0047675A" w:rsidRPr="00A5317A" w:rsidRDefault="0047675A" w:rsidP="00BB6AEB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Instalação e configuração do sistema</w:t>
            </w:r>
          </w:p>
          <w:p w14:paraId="43076CBC" w14:textId="77777777" w:rsidR="0047675A" w:rsidRPr="00A5317A" w:rsidRDefault="0047675A" w:rsidP="00BB6AEB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Gerenciamento de controle de mudanças</w:t>
            </w:r>
          </w:p>
          <w:p w14:paraId="0EE347D5" w14:textId="77777777" w:rsidR="0047675A" w:rsidRPr="00A5317A" w:rsidRDefault="0047675A" w:rsidP="00BB6AEB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Gerenciamento de Desvios</w:t>
            </w:r>
          </w:p>
          <w:p w14:paraId="4047808F" w14:textId="77777777" w:rsidR="0047675A" w:rsidRPr="00A5317A" w:rsidRDefault="0047675A" w:rsidP="00BB6AEB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Revisão periódica</w:t>
            </w:r>
          </w:p>
          <w:p w14:paraId="121BC10C" w14:textId="77777777" w:rsidR="0047675A" w:rsidRPr="00A5317A" w:rsidRDefault="0047675A" w:rsidP="00BB6AEB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Audit Trail e revisão de dados</w:t>
            </w:r>
          </w:p>
          <w:p w14:paraId="4DC9ADB2" w14:textId="77777777" w:rsidR="0047675A" w:rsidRPr="00A5317A" w:rsidRDefault="0047675A" w:rsidP="00BB6AEB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Gerenciamento de Logbook</w:t>
            </w:r>
          </w:p>
          <w:p w14:paraId="4D195251" w14:textId="77777777" w:rsidR="0047675A" w:rsidRPr="00A5317A" w:rsidRDefault="0047675A" w:rsidP="00BB6AEB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Gerenciamento de usuários</w:t>
            </w:r>
          </w:p>
          <w:p w14:paraId="5F77C04B" w14:textId="77777777" w:rsidR="0047675A" w:rsidRPr="00A5317A" w:rsidRDefault="0047675A" w:rsidP="00BB6AEB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Backup</w:t>
            </w:r>
          </w:p>
          <w:p w14:paraId="1018F968" w14:textId="77777777" w:rsidR="0047675A" w:rsidRPr="00A5317A" w:rsidRDefault="0047675A" w:rsidP="00BB6AEB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Descrição do processo de recuperação em caso de incidente</w:t>
            </w:r>
          </w:p>
          <w:p w14:paraId="2924BD6F" w14:textId="77777777" w:rsidR="0047675A" w:rsidRPr="00A5317A" w:rsidRDefault="0047675A" w:rsidP="00BB6AEB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Processo e responsabilidades pelo archiving de dados</w:t>
            </w:r>
          </w:p>
          <w:p w14:paraId="01841D13" w14:textId="77777777" w:rsidR="0047675A" w:rsidRPr="00A5317A" w:rsidRDefault="0047675A" w:rsidP="00BB6AEB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Locais aprovados para o armazenamento de dados</w:t>
            </w:r>
          </w:p>
          <w:p w14:paraId="445C1BE6" w14:textId="77777777" w:rsidR="0047675A" w:rsidRPr="00A5317A" w:rsidRDefault="0047675A" w:rsidP="00BB6AEB">
            <w:pPr>
              <w:pStyle w:val="MBQBodyText"/>
              <w:numPr>
                <w:ilvl w:val="0"/>
                <w:numId w:val="6"/>
              </w:numPr>
              <w:spacing w:before="0"/>
              <w:ind w:left="293" w:hanging="283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se os seguintes documentos estão presentes:</w:t>
            </w:r>
          </w:p>
          <w:p w14:paraId="1CA710AA" w14:textId="77777777" w:rsidR="0047675A" w:rsidRPr="00A5317A" w:rsidRDefault="00BB6AEB" w:rsidP="00BB6AEB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L</w:t>
            </w:r>
            <w:r w:rsidR="0047675A" w:rsidRPr="00A5317A">
              <w:rPr>
                <w:color w:val="auto"/>
                <w:lang w:val="pt-BR"/>
              </w:rPr>
              <w:t>ogbook do sistema</w:t>
            </w:r>
          </w:p>
          <w:p w14:paraId="5036FAFC" w14:textId="77777777" w:rsidR="0047675A" w:rsidRPr="00A5317A" w:rsidRDefault="0047675A" w:rsidP="00BB6AEB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lastRenderedPageBreak/>
              <w:t>Documentação de treinamento do fornecedor</w:t>
            </w:r>
          </w:p>
          <w:p w14:paraId="68477C59" w14:textId="77777777" w:rsidR="0047675A" w:rsidRPr="00A5317A" w:rsidRDefault="0047675A" w:rsidP="00BB6AEB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Manuais do sistema</w:t>
            </w:r>
          </w:p>
          <w:p w14:paraId="197A4444" w14:textId="77777777" w:rsidR="0047675A" w:rsidRPr="00A5317A" w:rsidRDefault="0047675A" w:rsidP="00BB6AEB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Fichas técnicas relacionadas à interface / controladores, gerenciados pelo sistema (se aplicável)</w:t>
            </w:r>
          </w:p>
        </w:tc>
      </w:tr>
      <w:tr w:rsidR="0047675A" w:rsidRPr="00A5317A" w14:paraId="22B0157A" w14:textId="77777777" w:rsidTr="00BB6AEB">
        <w:tc>
          <w:tcPr>
            <w:tcW w:w="1872" w:type="dxa"/>
          </w:tcPr>
          <w:p w14:paraId="5BC2F39C" w14:textId="1CA7536D" w:rsidR="0047675A" w:rsidRPr="00A5317A" w:rsidRDefault="0047675A" w:rsidP="00BB6AEB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lastRenderedPageBreak/>
              <w:t>Pré</w:t>
            </w:r>
            <w:r w:rsidR="00014DA6">
              <w:rPr>
                <w:color w:val="auto"/>
                <w:lang w:val="pt-BR"/>
              </w:rPr>
              <w:t>-</w:t>
            </w:r>
            <w:r w:rsidRPr="00A5317A">
              <w:rPr>
                <w:color w:val="auto"/>
                <w:lang w:val="pt-BR"/>
              </w:rPr>
              <w:t>requisito</w:t>
            </w:r>
          </w:p>
        </w:tc>
        <w:tc>
          <w:tcPr>
            <w:tcW w:w="7342" w:type="dxa"/>
            <w:vAlign w:val="center"/>
          </w:tcPr>
          <w:p w14:paraId="61089E5C" w14:textId="77777777" w:rsidR="0047675A" w:rsidRPr="00A5317A" w:rsidRDefault="0047675A" w:rsidP="00BB6AEB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N/A</w:t>
            </w:r>
          </w:p>
        </w:tc>
      </w:tr>
      <w:tr w:rsidR="0047675A" w:rsidRPr="00A0788A" w14:paraId="05301C7A" w14:textId="77777777" w:rsidTr="00CF5DEB">
        <w:tc>
          <w:tcPr>
            <w:tcW w:w="1872" w:type="dxa"/>
          </w:tcPr>
          <w:p w14:paraId="5834ABEE" w14:textId="77777777" w:rsidR="0047675A" w:rsidRPr="00A5317A" w:rsidRDefault="0047675A" w:rsidP="00BB6AEB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Metodologia de teste</w:t>
            </w:r>
          </w:p>
        </w:tc>
        <w:tc>
          <w:tcPr>
            <w:tcW w:w="7342" w:type="dxa"/>
          </w:tcPr>
          <w:p w14:paraId="77B4B5A8" w14:textId="77777777" w:rsidR="0047675A" w:rsidRPr="00A5317A" w:rsidRDefault="0047675A" w:rsidP="00BB6AEB">
            <w:pPr>
              <w:pStyle w:val="MBQBodyText"/>
              <w:numPr>
                <w:ilvl w:val="0"/>
                <w:numId w:val="7"/>
              </w:numPr>
              <w:spacing w:before="0"/>
              <w:ind w:left="293" w:hanging="283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Procedimentos</w:t>
            </w:r>
          </w:p>
          <w:p w14:paraId="6AA9D2F5" w14:textId="77777777" w:rsidR="0047675A" w:rsidRPr="00A5317A" w:rsidRDefault="0047675A" w:rsidP="00BB6AEB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Descrever os procedimentos detalhando o título, número, versão e data de efetivação (se aplicável)</w:t>
            </w:r>
          </w:p>
          <w:p w14:paraId="100EF49F" w14:textId="77777777" w:rsidR="0047675A" w:rsidRPr="00A5317A" w:rsidRDefault="0047675A" w:rsidP="00BB6AEB">
            <w:pPr>
              <w:pStyle w:val="MBQBodyText"/>
              <w:numPr>
                <w:ilvl w:val="0"/>
                <w:numId w:val="7"/>
              </w:numPr>
              <w:spacing w:before="0"/>
              <w:ind w:left="293" w:hanging="283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Documentos</w:t>
            </w:r>
          </w:p>
          <w:p w14:paraId="28CB35A7" w14:textId="77777777" w:rsidR="0047675A" w:rsidRPr="00A5317A" w:rsidRDefault="0047675A" w:rsidP="00BB6AEB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se o logbook foi criado e conduzido de acordo com o procedimento</w:t>
            </w:r>
            <w:r w:rsidR="00943C75" w:rsidRPr="00A5317A">
              <w:rPr>
                <w:color w:val="auto"/>
                <w:lang w:val="pt-BR"/>
              </w:rPr>
              <w:t xml:space="preserve"> da área</w:t>
            </w:r>
            <w:r w:rsidR="00951765" w:rsidRPr="00A5317A">
              <w:rPr>
                <w:color w:val="auto"/>
                <w:lang w:val="pt-BR"/>
              </w:rPr>
              <w:t xml:space="preserve"> sobre </w:t>
            </w:r>
            <w:r w:rsidRPr="00A5317A">
              <w:rPr>
                <w:color w:val="auto"/>
                <w:lang w:val="pt-BR"/>
              </w:rPr>
              <w:t>Gerenciamento de logbook</w:t>
            </w:r>
            <w:r w:rsidR="006A4923" w:rsidRPr="00A5317A">
              <w:rPr>
                <w:color w:val="auto"/>
                <w:lang w:val="pt-BR"/>
              </w:rPr>
              <w:t>.</w:t>
            </w:r>
          </w:p>
          <w:p w14:paraId="16D622DC" w14:textId="77777777" w:rsidR="0047675A" w:rsidRPr="00A5317A" w:rsidRDefault="0047675A" w:rsidP="00BB6AEB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Garantir que a matriz de funções esteja disponível e aprovada</w:t>
            </w:r>
          </w:p>
          <w:p w14:paraId="30040792" w14:textId="77777777" w:rsidR="0047675A" w:rsidRPr="00A5317A" w:rsidRDefault="0047675A" w:rsidP="00BB6AEB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a documentação de treinamento do fornecedor (se aplicável)</w:t>
            </w:r>
          </w:p>
          <w:p w14:paraId="25A347FA" w14:textId="77777777" w:rsidR="0047675A" w:rsidRPr="00A5317A" w:rsidRDefault="0047675A" w:rsidP="00BB6AEB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Descrever os manuais do sistema detalhando o título e número do código / versão</w:t>
            </w:r>
          </w:p>
          <w:p w14:paraId="040D16CB" w14:textId="77777777" w:rsidR="0047675A" w:rsidRPr="00A5317A" w:rsidRDefault="0047675A" w:rsidP="00BB6AEB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Relatar as fichas técnicas dos dados relacionadas à interface / controladores gerenciados pelo sistema (se aplicável)</w:t>
            </w:r>
          </w:p>
        </w:tc>
      </w:tr>
      <w:tr w:rsidR="0047675A" w:rsidRPr="00A0788A" w14:paraId="11B5AF8C" w14:textId="77777777" w:rsidTr="00BB6AEB">
        <w:trPr>
          <w:trHeight w:val="698"/>
        </w:trPr>
        <w:tc>
          <w:tcPr>
            <w:tcW w:w="1872" w:type="dxa"/>
          </w:tcPr>
          <w:p w14:paraId="21C126AD" w14:textId="77777777" w:rsidR="0047675A" w:rsidRPr="00A5317A" w:rsidRDefault="0047675A" w:rsidP="00BB6AEB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Critério de aceitação</w:t>
            </w:r>
          </w:p>
        </w:tc>
        <w:tc>
          <w:tcPr>
            <w:tcW w:w="7342" w:type="dxa"/>
          </w:tcPr>
          <w:p w14:paraId="09F570BA" w14:textId="77777777" w:rsidR="0047675A" w:rsidRPr="00A5317A" w:rsidRDefault="0047675A" w:rsidP="00BB6AEB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Os procedimentos devem estar disponíveis pelo menos em draft</w:t>
            </w:r>
          </w:p>
          <w:p w14:paraId="27F233B0" w14:textId="77777777" w:rsidR="0047675A" w:rsidRPr="00A5317A" w:rsidRDefault="0047675A" w:rsidP="00BB6AEB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Os documentos devem estar disponíveis</w:t>
            </w:r>
          </w:p>
        </w:tc>
      </w:tr>
    </w:tbl>
    <w:p w14:paraId="01AF488D" w14:textId="77777777" w:rsidR="006A1D0D" w:rsidRPr="00A5317A" w:rsidRDefault="006A1D0D" w:rsidP="006A1D0D">
      <w:pPr>
        <w:autoSpaceDE w:val="0"/>
        <w:autoSpaceDN w:val="0"/>
        <w:adjustRightInd w:val="0"/>
        <w:spacing w:before="0"/>
        <w:jc w:val="center"/>
        <w:rPr>
          <w:rFonts w:ascii="Arial" w:hAnsi="Arial" w:cs="Arial"/>
          <w:sz w:val="20"/>
          <w:lang w:val="pt-BR" w:eastAsia="pt-BR"/>
        </w:rPr>
      </w:pPr>
      <w:r w:rsidRPr="00A5317A">
        <w:rPr>
          <w:rFonts w:ascii="Arial" w:hAnsi="Arial" w:cs="Arial"/>
          <w:sz w:val="20"/>
          <w:lang w:val="pt-BR" w:eastAsia="pt-BR"/>
        </w:rPr>
        <w:t>Tabela 1</w:t>
      </w:r>
    </w:p>
    <w:p w14:paraId="021C41B7" w14:textId="7D35529D" w:rsidR="0047675A" w:rsidRPr="00A5317A" w:rsidRDefault="0047675A" w:rsidP="0047675A">
      <w:pPr>
        <w:pStyle w:val="Corpodetexto"/>
        <w:spacing w:before="0"/>
        <w:rPr>
          <w:lang w:val="pt-BR"/>
        </w:rPr>
      </w:pPr>
    </w:p>
    <w:p w14:paraId="1111B145" w14:textId="25B46C49" w:rsidR="0047675A" w:rsidRPr="00A5317A" w:rsidRDefault="0047675A" w:rsidP="00D54EA4">
      <w:pPr>
        <w:pStyle w:val="PargrafodaLista"/>
        <w:numPr>
          <w:ilvl w:val="2"/>
          <w:numId w:val="34"/>
        </w:numPr>
        <w:spacing w:before="0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 xml:space="preserve">Verificação do </w:t>
      </w:r>
      <w:r w:rsidR="00D553AF" w:rsidRPr="00A5317A">
        <w:rPr>
          <w:rFonts w:ascii="Arial" w:hAnsi="Arial" w:cs="Arial"/>
          <w:sz w:val="20"/>
          <w:lang w:val="pt-BR"/>
        </w:rPr>
        <w:t>Hardware/Equipamento</w:t>
      </w:r>
      <w:r w:rsidR="00930D5F" w:rsidRPr="00A5317A">
        <w:rPr>
          <w:rFonts w:ascii="Arial" w:hAnsi="Arial" w:cs="Arial"/>
          <w:sz w:val="20"/>
          <w:lang w:val="pt-BR"/>
        </w:rPr>
        <w:t xml:space="preserve"> </w:t>
      </w:r>
      <w:r w:rsidR="006A1D0D" w:rsidRPr="00A5317A">
        <w:rPr>
          <w:rFonts w:ascii="Arial" w:hAnsi="Arial" w:cs="Arial"/>
          <w:sz w:val="20"/>
          <w:lang w:val="pt-BR"/>
        </w:rPr>
        <w:t>-Tabela 2</w:t>
      </w:r>
      <w:r w:rsidR="00930D5F" w:rsidRPr="00A5317A">
        <w:rPr>
          <w:rFonts w:ascii="Arial" w:hAnsi="Arial" w:cs="Arial"/>
          <w:sz w:val="20"/>
          <w:lang w:val="pt-BR"/>
        </w:rPr>
        <w:t>.</w:t>
      </w:r>
    </w:p>
    <w:p w14:paraId="6ECA68DA" w14:textId="77777777" w:rsidR="0047675A" w:rsidRPr="00A5317A" w:rsidRDefault="0047675A" w:rsidP="0047675A">
      <w:pPr>
        <w:spacing w:before="0"/>
        <w:rPr>
          <w:rFonts w:ascii="Arial" w:hAnsi="Arial" w:cs="Arial"/>
          <w:sz w:val="20"/>
          <w:lang w:val="pt-BR"/>
        </w:rPr>
      </w:pPr>
    </w:p>
    <w:tbl>
      <w:tblPr>
        <w:tblStyle w:val="Tabelacomgrade"/>
        <w:tblW w:w="9214" w:type="dxa"/>
        <w:tblInd w:w="108" w:type="dxa"/>
        <w:tblLook w:val="04A0" w:firstRow="1" w:lastRow="0" w:firstColumn="1" w:lastColumn="0" w:noHBand="0" w:noVBand="1"/>
      </w:tblPr>
      <w:tblGrid>
        <w:gridCol w:w="1872"/>
        <w:gridCol w:w="7342"/>
      </w:tblGrid>
      <w:tr w:rsidR="0047675A" w:rsidRPr="00A0788A" w14:paraId="7863E496" w14:textId="77777777" w:rsidTr="00CF5DEB">
        <w:tc>
          <w:tcPr>
            <w:tcW w:w="1872" w:type="dxa"/>
          </w:tcPr>
          <w:p w14:paraId="66255A4B" w14:textId="77777777" w:rsidR="0047675A" w:rsidRPr="00A5317A" w:rsidRDefault="0047675A" w:rsidP="00BB6AEB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Escopo do teste</w:t>
            </w:r>
          </w:p>
        </w:tc>
        <w:tc>
          <w:tcPr>
            <w:tcW w:w="7342" w:type="dxa"/>
          </w:tcPr>
          <w:p w14:paraId="4205ED0D" w14:textId="77777777" w:rsidR="0047675A" w:rsidRPr="00A5317A" w:rsidRDefault="0047675A" w:rsidP="008A5AD4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se as características de hardware do sistema e as conexões estão de acordo com os registros na documentação do fabricante, que descreve a especificação de configuração</w:t>
            </w:r>
          </w:p>
        </w:tc>
      </w:tr>
      <w:tr w:rsidR="0047675A" w:rsidRPr="00A5317A" w14:paraId="064C04A7" w14:textId="77777777" w:rsidTr="00CF5DEB">
        <w:tc>
          <w:tcPr>
            <w:tcW w:w="1872" w:type="dxa"/>
          </w:tcPr>
          <w:p w14:paraId="2B4538AB" w14:textId="3AEEFFAD" w:rsidR="0047675A" w:rsidRPr="00A5317A" w:rsidRDefault="0047675A" w:rsidP="00BB6AEB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Pré</w:t>
            </w:r>
            <w:r w:rsidR="00014DA6">
              <w:rPr>
                <w:color w:val="auto"/>
                <w:lang w:val="pt-BR"/>
              </w:rPr>
              <w:t>-</w:t>
            </w:r>
            <w:r w:rsidRPr="00A5317A">
              <w:rPr>
                <w:color w:val="auto"/>
                <w:lang w:val="pt-BR"/>
              </w:rPr>
              <w:t>requisito</w:t>
            </w:r>
          </w:p>
        </w:tc>
        <w:tc>
          <w:tcPr>
            <w:tcW w:w="7342" w:type="dxa"/>
          </w:tcPr>
          <w:p w14:paraId="199BBA6F" w14:textId="77777777" w:rsidR="0047675A" w:rsidRPr="00A5317A" w:rsidRDefault="0047675A" w:rsidP="008A5AD4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N/A</w:t>
            </w:r>
          </w:p>
        </w:tc>
      </w:tr>
      <w:tr w:rsidR="0047675A" w:rsidRPr="00A5317A" w14:paraId="5E93ED1F" w14:textId="77777777" w:rsidTr="00BB6AEB">
        <w:trPr>
          <w:trHeight w:val="865"/>
        </w:trPr>
        <w:tc>
          <w:tcPr>
            <w:tcW w:w="1872" w:type="dxa"/>
          </w:tcPr>
          <w:p w14:paraId="2D5B235B" w14:textId="77777777" w:rsidR="0047675A" w:rsidRPr="00A5317A" w:rsidRDefault="0047675A" w:rsidP="00BB6AEB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Metodologia de teste</w:t>
            </w:r>
          </w:p>
        </w:tc>
        <w:tc>
          <w:tcPr>
            <w:tcW w:w="7342" w:type="dxa"/>
          </w:tcPr>
          <w:p w14:paraId="1C6825BD" w14:textId="77777777" w:rsidR="0047675A" w:rsidRPr="00A5317A" w:rsidRDefault="0047675A" w:rsidP="008A5AD4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Registrar as características de HW e comparar com as informações registradas na documentação que descreve especificação de configuração</w:t>
            </w:r>
          </w:p>
          <w:p w14:paraId="627C88AB" w14:textId="77777777" w:rsidR="0047675A" w:rsidRPr="00A5317A" w:rsidRDefault="0047675A" w:rsidP="00BB6AEB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Registrar as conexões HW</w:t>
            </w:r>
          </w:p>
        </w:tc>
      </w:tr>
      <w:tr w:rsidR="0047675A" w:rsidRPr="00A0788A" w14:paraId="68C583C4" w14:textId="77777777" w:rsidTr="00BB6AEB">
        <w:trPr>
          <w:trHeight w:val="610"/>
        </w:trPr>
        <w:tc>
          <w:tcPr>
            <w:tcW w:w="1872" w:type="dxa"/>
          </w:tcPr>
          <w:p w14:paraId="6BFCB8C4" w14:textId="77777777" w:rsidR="0047675A" w:rsidRPr="00A5317A" w:rsidRDefault="0047675A" w:rsidP="00BB6AEB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Critério de aceitação</w:t>
            </w:r>
          </w:p>
        </w:tc>
        <w:tc>
          <w:tcPr>
            <w:tcW w:w="7342" w:type="dxa"/>
          </w:tcPr>
          <w:p w14:paraId="594936BB" w14:textId="77777777" w:rsidR="0047675A" w:rsidRPr="00A5317A" w:rsidRDefault="0047675A" w:rsidP="00BB6AEB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Os componentes de hardware do sistema estão instalados de acordo com a documentação que descreve a especificação de configuração</w:t>
            </w:r>
          </w:p>
        </w:tc>
      </w:tr>
    </w:tbl>
    <w:p w14:paraId="3CC36D59" w14:textId="28441BC7" w:rsidR="006A1D0D" w:rsidRPr="00A5317A" w:rsidRDefault="006A1D0D" w:rsidP="006A1D0D">
      <w:pPr>
        <w:autoSpaceDE w:val="0"/>
        <w:autoSpaceDN w:val="0"/>
        <w:adjustRightInd w:val="0"/>
        <w:spacing w:before="0"/>
        <w:jc w:val="center"/>
        <w:rPr>
          <w:rFonts w:ascii="Arial" w:hAnsi="Arial" w:cs="Arial"/>
          <w:sz w:val="20"/>
          <w:lang w:val="pt-BR" w:eastAsia="pt-BR"/>
        </w:rPr>
      </w:pPr>
      <w:r w:rsidRPr="00A5317A">
        <w:rPr>
          <w:rFonts w:ascii="Arial" w:hAnsi="Arial" w:cs="Arial"/>
          <w:sz w:val="20"/>
          <w:lang w:val="pt-BR" w:eastAsia="pt-BR"/>
        </w:rPr>
        <w:t>Tabela 2</w:t>
      </w:r>
    </w:p>
    <w:p w14:paraId="7C5CDC41" w14:textId="77777777" w:rsidR="0047675A" w:rsidRPr="00A5317A" w:rsidRDefault="0047675A" w:rsidP="0047675A">
      <w:pPr>
        <w:spacing w:before="0"/>
        <w:rPr>
          <w:rFonts w:ascii="Arial" w:hAnsi="Arial" w:cs="Arial"/>
          <w:sz w:val="20"/>
          <w:lang w:val="pt-BR"/>
        </w:rPr>
      </w:pPr>
    </w:p>
    <w:p w14:paraId="117A9297" w14:textId="096FEBC4" w:rsidR="0047675A" w:rsidRPr="00A5317A" w:rsidRDefault="0047675A" w:rsidP="00D54EA4">
      <w:pPr>
        <w:pStyle w:val="PargrafodaLista"/>
        <w:numPr>
          <w:ilvl w:val="2"/>
          <w:numId w:val="34"/>
        </w:numPr>
        <w:spacing w:before="0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Verificação do Software</w:t>
      </w:r>
      <w:r w:rsidR="00930D5F" w:rsidRPr="00A5317A">
        <w:rPr>
          <w:rFonts w:ascii="Arial" w:hAnsi="Arial" w:cs="Arial"/>
          <w:sz w:val="20"/>
          <w:lang w:val="pt-BR"/>
        </w:rPr>
        <w:t xml:space="preserve"> – Tabela 3.</w:t>
      </w:r>
    </w:p>
    <w:p w14:paraId="265670C4" w14:textId="77777777" w:rsidR="0047675A" w:rsidRPr="00A5317A" w:rsidRDefault="0047675A" w:rsidP="0047675A">
      <w:pPr>
        <w:spacing w:before="0"/>
        <w:rPr>
          <w:rFonts w:ascii="Arial" w:hAnsi="Arial" w:cs="Arial"/>
          <w:sz w:val="20"/>
          <w:lang w:val="pt-BR"/>
        </w:rPr>
      </w:pPr>
    </w:p>
    <w:tbl>
      <w:tblPr>
        <w:tblStyle w:val="Tabelacomgrade"/>
        <w:tblW w:w="9214" w:type="dxa"/>
        <w:tblInd w:w="108" w:type="dxa"/>
        <w:tblLook w:val="04A0" w:firstRow="1" w:lastRow="0" w:firstColumn="1" w:lastColumn="0" w:noHBand="0" w:noVBand="1"/>
      </w:tblPr>
      <w:tblGrid>
        <w:gridCol w:w="1872"/>
        <w:gridCol w:w="7342"/>
      </w:tblGrid>
      <w:tr w:rsidR="0047675A" w:rsidRPr="00A0788A" w14:paraId="76F38D23" w14:textId="77777777" w:rsidTr="008A5AD4">
        <w:trPr>
          <w:trHeight w:val="826"/>
        </w:trPr>
        <w:tc>
          <w:tcPr>
            <w:tcW w:w="1872" w:type="dxa"/>
          </w:tcPr>
          <w:p w14:paraId="5D30D4BC" w14:textId="77777777" w:rsidR="0047675A" w:rsidRPr="00A5317A" w:rsidRDefault="0047675A" w:rsidP="00BB6AEB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Escopo do teste</w:t>
            </w:r>
          </w:p>
        </w:tc>
        <w:tc>
          <w:tcPr>
            <w:tcW w:w="7342" w:type="dxa"/>
          </w:tcPr>
          <w:p w14:paraId="355E1FB7" w14:textId="77777777" w:rsidR="0047675A" w:rsidRPr="00A5317A" w:rsidRDefault="0047675A" w:rsidP="008A5AD4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se as versões do software, outro software necessário para o uso do sistema e do sistema operacional do cliente estão de acordo com a documentação do fabricante, que descreve a especificação de configuração</w:t>
            </w:r>
          </w:p>
        </w:tc>
      </w:tr>
      <w:tr w:rsidR="0047675A" w:rsidRPr="00A5317A" w14:paraId="1B03D47E" w14:textId="77777777" w:rsidTr="008A5AD4">
        <w:trPr>
          <w:trHeight w:val="413"/>
        </w:trPr>
        <w:tc>
          <w:tcPr>
            <w:tcW w:w="1872" w:type="dxa"/>
          </w:tcPr>
          <w:p w14:paraId="787A79DD" w14:textId="307F2E26" w:rsidR="0047675A" w:rsidRPr="00A5317A" w:rsidRDefault="0047675A" w:rsidP="00BB6AEB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Pré</w:t>
            </w:r>
            <w:r w:rsidR="00014DA6">
              <w:rPr>
                <w:color w:val="auto"/>
                <w:lang w:val="pt-BR"/>
              </w:rPr>
              <w:t>-</w:t>
            </w:r>
            <w:r w:rsidRPr="00A5317A">
              <w:rPr>
                <w:color w:val="auto"/>
                <w:lang w:val="pt-BR"/>
              </w:rPr>
              <w:t>requisito</w:t>
            </w:r>
          </w:p>
        </w:tc>
        <w:tc>
          <w:tcPr>
            <w:tcW w:w="7342" w:type="dxa"/>
          </w:tcPr>
          <w:p w14:paraId="0DA200C2" w14:textId="77777777" w:rsidR="0047675A" w:rsidRPr="00A5317A" w:rsidRDefault="0047675A" w:rsidP="008A5AD4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N/A</w:t>
            </w:r>
          </w:p>
        </w:tc>
      </w:tr>
      <w:tr w:rsidR="0047675A" w:rsidRPr="00A0788A" w14:paraId="51742C5B" w14:textId="77777777" w:rsidTr="008A5AD4">
        <w:trPr>
          <w:trHeight w:val="1127"/>
        </w:trPr>
        <w:tc>
          <w:tcPr>
            <w:tcW w:w="1872" w:type="dxa"/>
          </w:tcPr>
          <w:p w14:paraId="7CFB9A38" w14:textId="77777777" w:rsidR="0047675A" w:rsidRPr="00A5317A" w:rsidRDefault="0047675A" w:rsidP="00BB6AEB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lastRenderedPageBreak/>
              <w:t>Metodologia de teste</w:t>
            </w:r>
          </w:p>
        </w:tc>
        <w:tc>
          <w:tcPr>
            <w:tcW w:w="7342" w:type="dxa"/>
          </w:tcPr>
          <w:p w14:paraId="5B585C3D" w14:textId="77777777" w:rsidR="0047675A" w:rsidRPr="00A5317A" w:rsidRDefault="0047675A" w:rsidP="008A5AD4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Registrar a identificação do PC, os sistemas operacionais, o software principal e software aplicativo (se aplicável)</w:t>
            </w:r>
          </w:p>
          <w:p w14:paraId="67D780C6" w14:textId="77777777" w:rsidR="0047675A" w:rsidRPr="00A5317A" w:rsidRDefault="0047675A" w:rsidP="008A5AD4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Registrar o nome completo do SW, a versão do SW, a data de instalação do SW e o nome do fornecedor</w:t>
            </w:r>
          </w:p>
        </w:tc>
      </w:tr>
      <w:tr w:rsidR="0047675A" w:rsidRPr="00A0788A" w14:paraId="37108AA3" w14:textId="77777777" w:rsidTr="008A5AD4">
        <w:trPr>
          <w:trHeight w:val="1202"/>
        </w:trPr>
        <w:tc>
          <w:tcPr>
            <w:tcW w:w="1872" w:type="dxa"/>
          </w:tcPr>
          <w:p w14:paraId="70D685A2" w14:textId="77777777" w:rsidR="0047675A" w:rsidRPr="00A5317A" w:rsidRDefault="0047675A" w:rsidP="00BB6AEB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Critério de aceitação</w:t>
            </w:r>
          </w:p>
        </w:tc>
        <w:tc>
          <w:tcPr>
            <w:tcW w:w="7342" w:type="dxa"/>
          </w:tcPr>
          <w:p w14:paraId="70D18B3D" w14:textId="77777777" w:rsidR="0047675A" w:rsidRPr="00A5317A" w:rsidRDefault="0047675A" w:rsidP="00BB6AEB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 software está disponível e as versões relacionadas são compatíveis com a documentação que descreve a especificação de configuração</w:t>
            </w:r>
          </w:p>
          <w:p w14:paraId="31D798E0" w14:textId="77777777" w:rsidR="0047675A" w:rsidRPr="00A5317A" w:rsidRDefault="0047675A" w:rsidP="00BB6AEB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 sistema operacional do cliente está de acordo com a documentação que descreve a especificação de configuração</w:t>
            </w:r>
          </w:p>
        </w:tc>
      </w:tr>
    </w:tbl>
    <w:p w14:paraId="73DA6C8F" w14:textId="5C774AB1" w:rsidR="00930D5F" w:rsidRPr="00A5317A" w:rsidRDefault="00930D5F" w:rsidP="00930D5F">
      <w:pPr>
        <w:autoSpaceDE w:val="0"/>
        <w:autoSpaceDN w:val="0"/>
        <w:adjustRightInd w:val="0"/>
        <w:spacing w:before="0"/>
        <w:jc w:val="center"/>
        <w:rPr>
          <w:rFonts w:ascii="Arial" w:hAnsi="Arial" w:cs="Arial"/>
          <w:sz w:val="20"/>
          <w:lang w:val="pt-BR" w:eastAsia="pt-BR"/>
        </w:rPr>
      </w:pPr>
      <w:r w:rsidRPr="00A5317A">
        <w:rPr>
          <w:rFonts w:ascii="Arial" w:hAnsi="Arial" w:cs="Arial"/>
          <w:sz w:val="20"/>
          <w:lang w:val="pt-BR" w:eastAsia="pt-BR"/>
        </w:rPr>
        <w:t>Tabela 3</w:t>
      </w:r>
    </w:p>
    <w:p w14:paraId="10A37113" w14:textId="77777777" w:rsidR="0047675A" w:rsidRPr="00A5317A" w:rsidRDefault="0047675A" w:rsidP="008A5AD4">
      <w:pPr>
        <w:spacing w:before="0"/>
        <w:rPr>
          <w:rFonts w:ascii="Arial" w:hAnsi="Arial" w:cs="Arial"/>
          <w:sz w:val="20"/>
          <w:lang w:val="pt-BR"/>
        </w:rPr>
      </w:pPr>
    </w:p>
    <w:p w14:paraId="6935A1EB" w14:textId="6292E414" w:rsidR="0047675A" w:rsidRPr="00A5317A" w:rsidRDefault="0047675A" w:rsidP="0047675A">
      <w:pPr>
        <w:spacing w:before="0"/>
        <w:rPr>
          <w:rFonts w:ascii="Arial" w:hAnsi="Arial" w:cs="Arial"/>
          <w:sz w:val="20"/>
          <w:lang w:val="pt-BR"/>
        </w:rPr>
      </w:pPr>
    </w:p>
    <w:p w14:paraId="563390C2" w14:textId="4F1032E5" w:rsidR="00D553AF" w:rsidRPr="00A5317A" w:rsidRDefault="00D553AF" w:rsidP="00D54EA4">
      <w:pPr>
        <w:pStyle w:val="PargrafodaLista"/>
        <w:numPr>
          <w:ilvl w:val="2"/>
          <w:numId w:val="34"/>
        </w:numPr>
        <w:spacing w:before="0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Verificação da Configuração da</w:t>
      </w:r>
      <w:r w:rsidR="00162764" w:rsidRPr="00A5317A">
        <w:rPr>
          <w:rFonts w:ascii="Arial" w:hAnsi="Arial" w:cs="Arial"/>
          <w:sz w:val="20"/>
          <w:lang w:val="pt-BR"/>
        </w:rPr>
        <w:t>s</w:t>
      </w:r>
      <w:r w:rsidRPr="00A5317A">
        <w:rPr>
          <w:rFonts w:ascii="Arial" w:hAnsi="Arial" w:cs="Arial"/>
          <w:sz w:val="20"/>
          <w:lang w:val="pt-BR"/>
        </w:rPr>
        <w:t xml:space="preserve"> Pasta</w:t>
      </w:r>
      <w:r w:rsidR="00162764" w:rsidRPr="00A5317A">
        <w:rPr>
          <w:rFonts w:ascii="Arial" w:hAnsi="Arial" w:cs="Arial"/>
          <w:sz w:val="20"/>
          <w:lang w:val="pt-BR"/>
        </w:rPr>
        <w:t>s</w:t>
      </w:r>
      <w:r w:rsidR="00930D5F" w:rsidRPr="00A5317A">
        <w:rPr>
          <w:rFonts w:ascii="Arial" w:hAnsi="Arial" w:cs="Arial"/>
          <w:sz w:val="20"/>
          <w:lang w:val="pt-BR"/>
        </w:rPr>
        <w:t xml:space="preserve"> -Tabela </w:t>
      </w:r>
      <w:r w:rsidR="00FD6FC5">
        <w:rPr>
          <w:rFonts w:ascii="Arial" w:hAnsi="Arial" w:cs="Arial"/>
          <w:sz w:val="20"/>
          <w:lang w:val="pt-BR"/>
        </w:rPr>
        <w:t>4</w:t>
      </w:r>
      <w:r w:rsidR="00930D5F" w:rsidRPr="00A5317A">
        <w:rPr>
          <w:rFonts w:ascii="Arial" w:hAnsi="Arial" w:cs="Arial"/>
          <w:sz w:val="20"/>
          <w:lang w:val="pt-BR"/>
        </w:rPr>
        <w:t>.</w:t>
      </w:r>
    </w:p>
    <w:p w14:paraId="13454B61" w14:textId="77777777" w:rsidR="00D553AF" w:rsidRPr="00A5317A" w:rsidRDefault="00D553AF" w:rsidP="00D553AF">
      <w:pPr>
        <w:spacing w:before="0"/>
        <w:rPr>
          <w:rFonts w:ascii="Arial" w:hAnsi="Arial" w:cs="Arial"/>
          <w:sz w:val="20"/>
          <w:lang w:val="pt-BR"/>
        </w:rPr>
      </w:pPr>
    </w:p>
    <w:tbl>
      <w:tblPr>
        <w:tblStyle w:val="Tabelacomgrade"/>
        <w:tblW w:w="9214" w:type="dxa"/>
        <w:tblInd w:w="108" w:type="dxa"/>
        <w:tblLook w:val="04A0" w:firstRow="1" w:lastRow="0" w:firstColumn="1" w:lastColumn="0" w:noHBand="0" w:noVBand="1"/>
      </w:tblPr>
      <w:tblGrid>
        <w:gridCol w:w="1872"/>
        <w:gridCol w:w="7342"/>
      </w:tblGrid>
      <w:tr w:rsidR="00D553AF" w:rsidRPr="00A0788A" w14:paraId="53F79B33" w14:textId="77777777" w:rsidTr="00CE507C">
        <w:tc>
          <w:tcPr>
            <w:tcW w:w="1872" w:type="dxa"/>
          </w:tcPr>
          <w:p w14:paraId="6469871A" w14:textId="77777777" w:rsidR="00D553AF" w:rsidRPr="00A5317A" w:rsidRDefault="00D553AF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Escopo do teste</w:t>
            </w:r>
          </w:p>
        </w:tc>
        <w:tc>
          <w:tcPr>
            <w:tcW w:w="7342" w:type="dxa"/>
          </w:tcPr>
          <w:p w14:paraId="3F70D97F" w14:textId="77777777" w:rsidR="00D553AF" w:rsidRPr="00A5317A" w:rsidRDefault="00D553AF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a presença de pastas utilizadas para salvar os dados, backup e archive</w:t>
            </w:r>
          </w:p>
          <w:p w14:paraId="6754A9F0" w14:textId="77777777" w:rsidR="00D553AF" w:rsidRPr="00A5317A" w:rsidRDefault="00D553AF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a programação de backup (Automatizado/periodicidade)</w:t>
            </w:r>
          </w:p>
          <w:p w14:paraId="36083CFF" w14:textId="77777777" w:rsidR="00D553AF" w:rsidRPr="00A5317A" w:rsidRDefault="00D553AF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o nível de proteção da pasta</w:t>
            </w:r>
          </w:p>
          <w:p w14:paraId="7518D02F" w14:textId="77777777" w:rsidR="00D553AF" w:rsidRPr="00A5317A" w:rsidRDefault="00D553AF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rFonts w:eastAsia="Arial" w:cs="Arial"/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se as pastas não estão visíveis ou editáveis no aplicativo</w:t>
            </w:r>
          </w:p>
        </w:tc>
      </w:tr>
      <w:tr w:rsidR="00D553AF" w:rsidRPr="00A5317A" w14:paraId="14183F92" w14:textId="77777777" w:rsidTr="00CE507C">
        <w:tc>
          <w:tcPr>
            <w:tcW w:w="1872" w:type="dxa"/>
          </w:tcPr>
          <w:p w14:paraId="5D09E4BE" w14:textId="79AEC722" w:rsidR="00D553AF" w:rsidRPr="00A5317A" w:rsidRDefault="00D553AF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Pré</w:t>
            </w:r>
            <w:r w:rsidR="00014DA6">
              <w:rPr>
                <w:color w:val="auto"/>
                <w:lang w:val="pt-BR"/>
              </w:rPr>
              <w:t>-</w:t>
            </w:r>
            <w:r w:rsidRPr="00A5317A">
              <w:rPr>
                <w:color w:val="auto"/>
                <w:lang w:val="pt-BR"/>
              </w:rPr>
              <w:t>requisito</w:t>
            </w:r>
          </w:p>
        </w:tc>
        <w:tc>
          <w:tcPr>
            <w:tcW w:w="7342" w:type="dxa"/>
          </w:tcPr>
          <w:p w14:paraId="5F993878" w14:textId="77777777" w:rsidR="00D553AF" w:rsidRPr="00A5317A" w:rsidRDefault="00D553AF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N/A</w:t>
            </w:r>
          </w:p>
        </w:tc>
      </w:tr>
      <w:tr w:rsidR="00D553AF" w:rsidRPr="00A5317A" w14:paraId="177796BD" w14:textId="77777777" w:rsidTr="00CE507C">
        <w:tc>
          <w:tcPr>
            <w:tcW w:w="1872" w:type="dxa"/>
          </w:tcPr>
          <w:p w14:paraId="014B6DB4" w14:textId="77777777" w:rsidR="00D553AF" w:rsidRPr="00A5317A" w:rsidRDefault="00D553AF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Metodologia de teste</w:t>
            </w:r>
          </w:p>
        </w:tc>
        <w:tc>
          <w:tcPr>
            <w:tcW w:w="7342" w:type="dxa"/>
          </w:tcPr>
          <w:p w14:paraId="45BC4591" w14:textId="77777777" w:rsidR="00D553AF" w:rsidRPr="00A5317A" w:rsidRDefault="00D553AF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e descrever se as pastas utilizadas para salvar os dados, archive e backup (no cliente local e no servidor) estão presentes</w:t>
            </w:r>
          </w:p>
          <w:p w14:paraId="62C5A7D6" w14:textId="77777777" w:rsidR="00D553AF" w:rsidRPr="00A5317A" w:rsidRDefault="00D553AF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e descrever o roteiro de backup</w:t>
            </w:r>
          </w:p>
          <w:p w14:paraId="53C4B214" w14:textId="77777777" w:rsidR="00D553AF" w:rsidRPr="00A5317A" w:rsidRDefault="00D553AF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Tentar excluir e modificar os dados em todas as pastas utilizadas para salvar os dados e o backup. Registre estas atividades</w:t>
            </w:r>
          </w:p>
          <w:p w14:paraId="3BF09457" w14:textId="77777777" w:rsidR="00D553AF" w:rsidRPr="00A5317A" w:rsidRDefault="00D553AF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Tentar visualizar e / ou editar arquivos nas pastas no aplicativo. Registre estas atividades</w:t>
            </w:r>
          </w:p>
        </w:tc>
      </w:tr>
      <w:tr w:rsidR="00D553AF" w:rsidRPr="00A0788A" w14:paraId="4DB5A002" w14:textId="77777777" w:rsidTr="00CE507C">
        <w:tc>
          <w:tcPr>
            <w:tcW w:w="1872" w:type="dxa"/>
          </w:tcPr>
          <w:p w14:paraId="61DE8EED" w14:textId="77777777" w:rsidR="00D553AF" w:rsidRPr="00A5317A" w:rsidRDefault="00D553AF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Critério de aceitação</w:t>
            </w:r>
          </w:p>
        </w:tc>
        <w:tc>
          <w:tcPr>
            <w:tcW w:w="7342" w:type="dxa"/>
          </w:tcPr>
          <w:p w14:paraId="321DF1C4" w14:textId="77777777" w:rsidR="00D553AF" w:rsidRPr="00A5317A" w:rsidRDefault="00D553AF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Os dados são salvos nas pastas, conforme descrito na documentação do fabricante</w:t>
            </w:r>
          </w:p>
          <w:p w14:paraId="41D0B39C" w14:textId="77777777" w:rsidR="00D553AF" w:rsidRPr="00A5317A" w:rsidRDefault="00D553AF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 backup é realizado com métodos e horários que atendem às especificações</w:t>
            </w:r>
          </w:p>
          <w:p w14:paraId="7E87457B" w14:textId="77777777" w:rsidR="00D553AF" w:rsidRPr="00A5317A" w:rsidRDefault="00D553AF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A pasta está protegida, os arquivos / dados não podem ser excluídos / modificados</w:t>
            </w:r>
          </w:p>
          <w:p w14:paraId="26816969" w14:textId="77777777" w:rsidR="00D553AF" w:rsidRPr="00A5317A" w:rsidRDefault="00D553AF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As pastas não são visíveis e / ou editáveis no aplicativo</w:t>
            </w:r>
          </w:p>
        </w:tc>
      </w:tr>
    </w:tbl>
    <w:p w14:paraId="106256FE" w14:textId="51D229F9" w:rsidR="00930D5F" w:rsidRPr="00A5317A" w:rsidRDefault="00930D5F" w:rsidP="00930D5F">
      <w:pPr>
        <w:autoSpaceDE w:val="0"/>
        <w:autoSpaceDN w:val="0"/>
        <w:adjustRightInd w:val="0"/>
        <w:spacing w:before="0"/>
        <w:jc w:val="center"/>
        <w:rPr>
          <w:rFonts w:ascii="Arial" w:hAnsi="Arial" w:cs="Arial"/>
          <w:sz w:val="20"/>
          <w:lang w:val="pt-BR" w:eastAsia="pt-BR"/>
        </w:rPr>
      </w:pPr>
      <w:r w:rsidRPr="00A5317A">
        <w:rPr>
          <w:rFonts w:ascii="Arial" w:hAnsi="Arial" w:cs="Arial"/>
          <w:sz w:val="20"/>
          <w:lang w:val="pt-BR" w:eastAsia="pt-BR"/>
        </w:rPr>
        <w:t xml:space="preserve">Tabela </w:t>
      </w:r>
      <w:r w:rsidR="00FD6FC5">
        <w:rPr>
          <w:rFonts w:ascii="Arial" w:hAnsi="Arial" w:cs="Arial"/>
          <w:sz w:val="20"/>
          <w:lang w:val="pt-BR" w:eastAsia="pt-BR"/>
        </w:rPr>
        <w:t>4</w:t>
      </w:r>
    </w:p>
    <w:p w14:paraId="3844C90E" w14:textId="355FD7A3" w:rsidR="00D553AF" w:rsidRPr="00A5317A" w:rsidRDefault="00D553AF" w:rsidP="00D553AF">
      <w:pPr>
        <w:pStyle w:val="Corpodetexto"/>
        <w:rPr>
          <w:lang w:val="pt-BR"/>
        </w:rPr>
      </w:pPr>
    </w:p>
    <w:p w14:paraId="38E04B80" w14:textId="21E643E8" w:rsidR="00D553AF" w:rsidRDefault="00D553AF" w:rsidP="00D553AF">
      <w:pPr>
        <w:pStyle w:val="Corpodetexto"/>
        <w:rPr>
          <w:lang w:val="pt-BR"/>
        </w:rPr>
      </w:pPr>
    </w:p>
    <w:p w14:paraId="19C7DAD3" w14:textId="77777777" w:rsidR="0082403E" w:rsidRPr="00A5317A" w:rsidRDefault="0082403E" w:rsidP="00D553AF">
      <w:pPr>
        <w:pStyle w:val="Corpodetexto"/>
        <w:rPr>
          <w:lang w:val="pt-BR"/>
        </w:rPr>
      </w:pPr>
    </w:p>
    <w:p w14:paraId="4D2249CA" w14:textId="77777777" w:rsidR="00D54EA4" w:rsidRPr="00A5317A" w:rsidRDefault="00D54EA4" w:rsidP="00D553AF">
      <w:pPr>
        <w:pStyle w:val="Corpodetexto"/>
        <w:rPr>
          <w:lang w:val="pt-BR"/>
        </w:rPr>
      </w:pPr>
    </w:p>
    <w:p w14:paraId="01386ABC" w14:textId="6F837DDC" w:rsidR="00D553AF" w:rsidRPr="00A5317A" w:rsidRDefault="00D553AF" w:rsidP="00D54EA4">
      <w:pPr>
        <w:pStyle w:val="PargrafodaLista"/>
        <w:numPr>
          <w:ilvl w:val="2"/>
          <w:numId w:val="34"/>
        </w:numPr>
        <w:spacing w:before="0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lastRenderedPageBreak/>
        <w:t>Verificação da configuração de segurança de acesso/Antivírus</w:t>
      </w:r>
      <w:r w:rsidR="00930D5F" w:rsidRPr="00A5317A">
        <w:rPr>
          <w:rFonts w:ascii="Arial" w:hAnsi="Arial" w:cs="Arial"/>
          <w:sz w:val="20"/>
          <w:lang w:val="pt-BR"/>
        </w:rPr>
        <w:t xml:space="preserve"> – Tabela </w:t>
      </w:r>
      <w:r w:rsidR="00FD6FC5">
        <w:rPr>
          <w:rFonts w:ascii="Arial" w:hAnsi="Arial" w:cs="Arial"/>
          <w:sz w:val="20"/>
          <w:lang w:val="pt-BR"/>
        </w:rPr>
        <w:t>5</w:t>
      </w:r>
      <w:r w:rsidR="00930D5F" w:rsidRPr="00A5317A">
        <w:rPr>
          <w:rFonts w:ascii="Arial" w:hAnsi="Arial" w:cs="Arial"/>
          <w:sz w:val="20"/>
          <w:lang w:val="pt-BR"/>
        </w:rPr>
        <w:t>.</w:t>
      </w:r>
    </w:p>
    <w:p w14:paraId="6C635961" w14:textId="77777777" w:rsidR="00D553AF" w:rsidRPr="00A5317A" w:rsidRDefault="00D553AF" w:rsidP="00D553AF">
      <w:pPr>
        <w:spacing w:before="0"/>
        <w:rPr>
          <w:rFonts w:ascii="Arial" w:hAnsi="Arial" w:cs="Arial"/>
          <w:sz w:val="20"/>
          <w:lang w:val="pt-BR"/>
        </w:rPr>
      </w:pPr>
    </w:p>
    <w:tbl>
      <w:tblPr>
        <w:tblStyle w:val="Tabelacomgrade"/>
        <w:tblW w:w="9185" w:type="dxa"/>
        <w:tblInd w:w="137" w:type="dxa"/>
        <w:tblLook w:val="04A0" w:firstRow="1" w:lastRow="0" w:firstColumn="1" w:lastColumn="0" w:noHBand="0" w:noVBand="1"/>
      </w:tblPr>
      <w:tblGrid>
        <w:gridCol w:w="1843"/>
        <w:gridCol w:w="7342"/>
      </w:tblGrid>
      <w:tr w:rsidR="00D553AF" w:rsidRPr="00A0788A" w14:paraId="070A69D8" w14:textId="77777777" w:rsidTr="00CE507C">
        <w:tc>
          <w:tcPr>
            <w:tcW w:w="1843" w:type="dxa"/>
          </w:tcPr>
          <w:p w14:paraId="3A68C916" w14:textId="721A286F" w:rsidR="00D553AF" w:rsidRPr="00A5317A" w:rsidRDefault="00D553AF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Escopo do teste</w:t>
            </w:r>
            <w:r w:rsidR="00371FE4" w:rsidRPr="00A5317A">
              <w:rPr>
                <w:color w:val="auto"/>
                <w:lang w:val="pt-BR"/>
              </w:rPr>
              <w:t xml:space="preserve">- </w:t>
            </w:r>
            <w:r w:rsidR="00371FE4" w:rsidRPr="00A5317A">
              <w:rPr>
                <w:rFonts w:cs="Arial"/>
                <w:sz w:val="22"/>
                <w:szCs w:val="22"/>
                <w:lang w:val="pt-BR" w:eastAsia="pt-BR"/>
              </w:rPr>
              <w:t>segurança de acesso</w:t>
            </w:r>
          </w:p>
        </w:tc>
        <w:tc>
          <w:tcPr>
            <w:tcW w:w="7342" w:type="dxa"/>
          </w:tcPr>
          <w:p w14:paraId="60F7371E" w14:textId="77777777" w:rsidR="00D553AF" w:rsidRPr="00A5317A" w:rsidRDefault="00D553AF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se as configurações de senha estão definidas de acordo com o SOP 20291313 – Gerenciamento de Controle de Acesso e Perfil de Usuário, em sua versão vigente, que descreve a configuração</w:t>
            </w:r>
          </w:p>
        </w:tc>
      </w:tr>
      <w:tr w:rsidR="00D553AF" w:rsidRPr="00A5317A" w14:paraId="3883F21C" w14:textId="77777777" w:rsidTr="00CE507C">
        <w:tc>
          <w:tcPr>
            <w:tcW w:w="1843" w:type="dxa"/>
          </w:tcPr>
          <w:p w14:paraId="358B452F" w14:textId="289E7C0C" w:rsidR="00D553AF" w:rsidRPr="00A5317A" w:rsidRDefault="00D553AF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Pré</w:t>
            </w:r>
            <w:r w:rsidR="00014DA6">
              <w:rPr>
                <w:color w:val="auto"/>
                <w:lang w:val="pt-BR"/>
              </w:rPr>
              <w:t>-</w:t>
            </w:r>
            <w:r w:rsidRPr="00A5317A">
              <w:rPr>
                <w:color w:val="auto"/>
                <w:lang w:val="pt-BR"/>
              </w:rPr>
              <w:t>requisito</w:t>
            </w:r>
          </w:p>
        </w:tc>
        <w:tc>
          <w:tcPr>
            <w:tcW w:w="7342" w:type="dxa"/>
          </w:tcPr>
          <w:p w14:paraId="3AE9DB04" w14:textId="77777777" w:rsidR="00D553AF" w:rsidRPr="00A5317A" w:rsidRDefault="00D553AF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N/A</w:t>
            </w:r>
          </w:p>
        </w:tc>
      </w:tr>
      <w:tr w:rsidR="00D553AF" w:rsidRPr="00A5317A" w14:paraId="6AF4749B" w14:textId="77777777" w:rsidTr="00CE507C">
        <w:tc>
          <w:tcPr>
            <w:tcW w:w="1843" w:type="dxa"/>
          </w:tcPr>
          <w:p w14:paraId="38EBE4DA" w14:textId="77777777" w:rsidR="00D553AF" w:rsidRPr="00A5317A" w:rsidRDefault="00D553AF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Metodologia de teste</w:t>
            </w:r>
          </w:p>
        </w:tc>
        <w:tc>
          <w:tcPr>
            <w:tcW w:w="7342" w:type="dxa"/>
          </w:tcPr>
          <w:p w14:paraId="4CB76060" w14:textId="77777777" w:rsidR="00D553AF" w:rsidRPr="00A5317A" w:rsidRDefault="00D553AF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e registrar os valores das configurações de senha:</w:t>
            </w:r>
          </w:p>
          <w:p w14:paraId="31F93345" w14:textId="77777777" w:rsidR="00D553AF" w:rsidRPr="00A5317A" w:rsidRDefault="00D553AF" w:rsidP="00CE507C">
            <w:pPr>
              <w:pStyle w:val="MBQBodyText"/>
              <w:numPr>
                <w:ilvl w:val="1"/>
                <w:numId w:val="9"/>
              </w:numPr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Expiração da senha</w:t>
            </w:r>
          </w:p>
          <w:p w14:paraId="4030A33A" w14:textId="77777777" w:rsidR="00D553AF" w:rsidRPr="00A5317A" w:rsidRDefault="00D553AF" w:rsidP="00CE507C">
            <w:pPr>
              <w:pStyle w:val="MBQBodyText"/>
              <w:numPr>
                <w:ilvl w:val="1"/>
                <w:numId w:val="9"/>
              </w:numPr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Histórico de senhas</w:t>
            </w:r>
          </w:p>
          <w:p w14:paraId="24F2B4A6" w14:textId="77777777" w:rsidR="00D553AF" w:rsidRPr="00A5317A" w:rsidRDefault="00D553AF" w:rsidP="00CE507C">
            <w:pPr>
              <w:pStyle w:val="MBQBodyText"/>
              <w:numPr>
                <w:ilvl w:val="1"/>
                <w:numId w:val="9"/>
              </w:numPr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Acesso negado</w:t>
            </w:r>
          </w:p>
          <w:p w14:paraId="0E091036" w14:textId="77777777" w:rsidR="00D553AF" w:rsidRPr="00A5317A" w:rsidRDefault="00D553AF" w:rsidP="00CE507C">
            <w:pPr>
              <w:pStyle w:val="MBQBodyText"/>
              <w:numPr>
                <w:ilvl w:val="1"/>
                <w:numId w:val="9"/>
              </w:numPr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As senhas devem ser alteradas no primeiro logon</w:t>
            </w:r>
          </w:p>
          <w:p w14:paraId="0CBF9B2C" w14:textId="77777777" w:rsidR="00D553AF" w:rsidRPr="00A5317A" w:rsidRDefault="00D553AF" w:rsidP="00CE507C">
            <w:pPr>
              <w:pStyle w:val="MBQBodyText"/>
              <w:numPr>
                <w:ilvl w:val="1"/>
                <w:numId w:val="9"/>
              </w:numPr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Complexidade da senha</w:t>
            </w:r>
          </w:p>
          <w:p w14:paraId="2DB09943" w14:textId="77777777" w:rsidR="00D553AF" w:rsidRPr="00A5317A" w:rsidRDefault="00D553AF" w:rsidP="00CE507C">
            <w:pPr>
              <w:pStyle w:val="MBQBodyText"/>
              <w:numPr>
                <w:ilvl w:val="1"/>
                <w:numId w:val="9"/>
              </w:numPr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Logout automático do sistema</w:t>
            </w:r>
          </w:p>
        </w:tc>
      </w:tr>
      <w:tr w:rsidR="00D553AF" w:rsidRPr="00A0788A" w14:paraId="2B5D4D01" w14:textId="77777777" w:rsidTr="00CE507C">
        <w:tc>
          <w:tcPr>
            <w:tcW w:w="1843" w:type="dxa"/>
          </w:tcPr>
          <w:p w14:paraId="3F2A5346" w14:textId="77777777" w:rsidR="00D553AF" w:rsidRPr="00A5317A" w:rsidRDefault="00D553AF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Critério de aceitação</w:t>
            </w:r>
          </w:p>
        </w:tc>
        <w:tc>
          <w:tcPr>
            <w:tcW w:w="7342" w:type="dxa"/>
          </w:tcPr>
          <w:p w14:paraId="55C96CBC" w14:textId="77777777" w:rsidR="00D553AF" w:rsidRPr="00A5317A" w:rsidRDefault="00D553AF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A configuração da senha é compatível com SOP 20291313 – Gerenciamento de Controle de Acesso e Perfil de Usuário, em sua versão vigente, que descreve a configuração</w:t>
            </w:r>
          </w:p>
        </w:tc>
      </w:tr>
      <w:tr w:rsidR="00D553AF" w:rsidRPr="00A0788A" w14:paraId="7F3A44BB" w14:textId="77777777" w:rsidTr="00CE507C">
        <w:tc>
          <w:tcPr>
            <w:tcW w:w="1843" w:type="dxa"/>
          </w:tcPr>
          <w:p w14:paraId="2D14C8D2" w14:textId="7833F926" w:rsidR="00D553AF" w:rsidRPr="00A5317A" w:rsidRDefault="00D553AF" w:rsidP="00D553AF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Escopo do teste</w:t>
            </w:r>
            <w:r w:rsidR="00371FE4" w:rsidRPr="00A5317A">
              <w:rPr>
                <w:color w:val="auto"/>
                <w:lang w:val="pt-BR"/>
              </w:rPr>
              <w:t xml:space="preserve">- </w:t>
            </w:r>
            <w:r w:rsidR="00371FE4" w:rsidRPr="00A5317A">
              <w:rPr>
                <w:rFonts w:cs="Arial"/>
                <w:sz w:val="22"/>
                <w:szCs w:val="22"/>
                <w:lang w:val="pt-BR" w:eastAsia="pt-BR"/>
              </w:rPr>
              <w:t>Antivírus</w:t>
            </w:r>
          </w:p>
        </w:tc>
        <w:tc>
          <w:tcPr>
            <w:tcW w:w="7342" w:type="dxa"/>
          </w:tcPr>
          <w:p w14:paraId="1168DEDB" w14:textId="1D752FEB" w:rsidR="00D553AF" w:rsidRPr="00A5317A" w:rsidRDefault="00D553AF" w:rsidP="00D553AF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se o SW antivírus está de acordo com a documentação do fabricante</w:t>
            </w:r>
          </w:p>
        </w:tc>
      </w:tr>
      <w:tr w:rsidR="00D553AF" w:rsidRPr="00A5317A" w14:paraId="67485B95" w14:textId="77777777" w:rsidTr="00CE507C">
        <w:tc>
          <w:tcPr>
            <w:tcW w:w="1843" w:type="dxa"/>
          </w:tcPr>
          <w:p w14:paraId="13016ECA" w14:textId="0306A2BC" w:rsidR="00D553AF" w:rsidRPr="00A5317A" w:rsidRDefault="00D553AF" w:rsidP="00D553AF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Pré</w:t>
            </w:r>
            <w:r w:rsidR="00014DA6">
              <w:rPr>
                <w:color w:val="auto"/>
                <w:lang w:val="pt-BR"/>
              </w:rPr>
              <w:t>-</w:t>
            </w:r>
            <w:r w:rsidRPr="00A5317A">
              <w:rPr>
                <w:color w:val="auto"/>
                <w:lang w:val="pt-BR"/>
              </w:rPr>
              <w:t>requisito</w:t>
            </w:r>
          </w:p>
        </w:tc>
        <w:tc>
          <w:tcPr>
            <w:tcW w:w="7342" w:type="dxa"/>
          </w:tcPr>
          <w:p w14:paraId="3903F12F" w14:textId="505944BC" w:rsidR="00D553AF" w:rsidRPr="00A5317A" w:rsidRDefault="00D553AF" w:rsidP="00D553AF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N/A</w:t>
            </w:r>
          </w:p>
        </w:tc>
      </w:tr>
      <w:tr w:rsidR="00D553AF" w:rsidRPr="00A0788A" w14:paraId="3F176098" w14:textId="77777777" w:rsidTr="00CE507C">
        <w:tc>
          <w:tcPr>
            <w:tcW w:w="1843" w:type="dxa"/>
          </w:tcPr>
          <w:p w14:paraId="789EE8BE" w14:textId="0BAEB0A0" w:rsidR="00D553AF" w:rsidRPr="00A5317A" w:rsidRDefault="00D553AF" w:rsidP="00D553AF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Metodologia de teste</w:t>
            </w:r>
          </w:p>
        </w:tc>
        <w:tc>
          <w:tcPr>
            <w:tcW w:w="7342" w:type="dxa"/>
          </w:tcPr>
          <w:p w14:paraId="0353C0C8" w14:textId="47BA92D0" w:rsidR="00D553AF" w:rsidRPr="00A5317A" w:rsidRDefault="00D553AF" w:rsidP="00D553AF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Relatar as informações de software antivírus (nome completo e versão do SW, data de instalação e nome do fornecedor)</w:t>
            </w:r>
          </w:p>
        </w:tc>
      </w:tr>
      <w:tr w:rsidR="00D553AF" w:rsidRPr="00A0788A" w14:paraId="1DAD217D" w14:textId="77777777" w:rsidTr="00CE507C">
        <w:tc>
          <w:tcPr>
            <w:tcW w:w="1843" w:type="dxa"/>
          </w:tcPr>
          <w:p w14:paraId="7EE179F0" w14:textId="5B9F013D" w:rsidR="00D553AF" w:rsidRPr="00A5317A" w:rsidRDefault="00D553AF" w:rsidP="00D553AF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Critério de aceitação</w:t>
            </w:r>
          </w:p>
        </w:tc>
        <w:tc>
          <w:tcPr>
            <w:tcW w:w="7342" w:type="dxa"/>
          </w:tcPr>
          <w:p w14:paraId="7DFF6C87" w14:textId="77777777" w:rsidR="00D553AF" w:rsidRPr="00A5317A" w:rsidRDefault="00D553AF" w:rsidP="00D553AF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 software está disponível no sistema e é compatível com o a documentação do fabricante</w:t>
            </w:r>
          </w:p>
          <w:p w14:paraId="2B0FF169" w14:textId="4AF38269" w:rsidR="00D553AF" w:rsidRPr="00A5317A" w:rsidRDefault="00D553AF" w:rsidP="00D553AF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A versão do software antivírus e a data de instalação são registros informativos</w:t>
            </w:r>
          </w:p>
        </w:tc>
      </w:tr>
    </w:tbl>
    <w:p w14:paraId="7876D565" w14:textId="30B0AAAB" w:rsidR="00930D5F" w:rsidRPr="00A5317A" w:rsidRDefault="00930D5F" w:rsidP="00930D5F">
      <w:pPr>
        <w:autoSpaceDE w:val="0"/>
        <w:autoSpaceDN w:val="0"/>
        <w:adjustRightInd w:val="0"/>
        <w:spacing w:before="0"/>
        <w:jc w:val="center"/>
        <w:rPr>
          <w:rFonts w:ascii="Arial" w:hAnsi="Arial" w:cs="Arial"/>
          <w:sz w:val="20"/>
          <w:lang w:val="pt-BR" w:eastAsia="pt-BR"/>
        </w:rPr>
      </w:pPr>
      <w:r w:rsidRPr="00A5317A">
        <w:rPr>
          <w:rFonts w:ascii="Arial" w:hAnsi="Arial" w:cs="Arial"/>
          <w:sz w:val="20"/>
          <w:lang w:val="pt-BR" w:eastAsia="pt-BR"/>
        </w:rPr>
        <w:t xml:space="preserve">Tabela </w:t>
      </w:r>
      <w:r w:rsidR="00FD6FC5">
        <w:rPr>
          <w:rFonts w:ascii="Arial" w:hAnsi="Arial" w:cs="Arial"/>
          <w:sz w:val="20"/>
          <w:lang w:val="pt-BR" w:eastAsia="pt-BR"/>
        </w:rPr>
        <w:t>5</w:t>
      </w:r>
    </w:p>
    <w:p w14:paraId="124AAF4B" w14:textId="2C43DB4A" w:rsidR="00D553AF" w:rsidRPr="00A5317A" w:rsidRDefault="00D553AF" w:rsidP="00D553AF">
      <w:pPr>
        <w:pStyle w:val="Corpodetexto"/>
        <w:rPr>
          <w:rFonts w:ascii="Arial" w:hAnsi="Arial" w:cs="Arial"/>
          <w:sz w:val="20"/>
          <w:lang w:val="pt-BR"/>
        </w:rPr>
      </w:pPr>
    </w:p>
    <w:p w14:paraId="4991A12B" w14:textId="2AA71192" w:rsidR="0047675A" w:rsidRPr="00A5317A" w:rsidRDefault="0047675A" w:rsidP="00D54EA4">
      <w:pPr>
        <w:pStyle w:val="PargrafodaLista"/>
        <w:numPr>
          <w:ilvl w:val="2"/>
          <w:numId w:val="34"/>
        </w:numPr>
        <w:spacing w:before="0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Verificação do Nível de Acesso</w:t>
      </w:r>
      <w:r w:rsidR="00930D5F" w:rsidRPr="00A5317A">
        <w:rPr>
          <w:rFonts w:ascii="Arial" w:hAnsi="Arial" w:cs="Arial"/>
          <w:sz w:val="20"/>
          <w:lang w:val="pt-BR"/>
        </w:rPr>
        <w:t xml:space="preserve"> – Tabela </w:t>
      </w:r>
      <w:r w:rsidR="00FD6FC5">
        <w:rPr>
          <w:rFonts w:ascii="Arial" w:hAnsi="Arial" w:cs="Arial"/>
          <w:sz w:val="20"/>
          <w:lang w:val="pt-BR"/>
        </w:rPr>
        <w:t>6</w:t>
      </w:r>
      <w:r w:rsidR="00930D5F" w:rsidRPr="00A5317A">
        <w:rPr>
          <w:rFonts w:ascii="Arial" w:hAnsi="Arial" w:cs="Arial"/>
          <w:sz w:val="20"/>
          <w:lang w:val="pt-BR"/>
        </w:rPr>
        <w:t>.</w:t>
      </w:r>
    </w:p>
    <w:p w14:paraId="72E0BE91" w14:textId="77777777" w:rsidR="0047675A" w:rsidRPr="00A5317A" w:rsidRDefault="0047675A" w:rsidP="0047675A">
      <w:pPr>
        <w:spacing w:before="0"/>
        <w:rPr>
          <w:rFonts w:ascii="Arial" w:hAnsi="Arial" w:cs="Arial"/>
          <w:sz w:val="20"/>
          <w:lang w:val="pt-BR"/>
        </w:rPr>
      </w:pPr>
    </w:p>
    <w:tbl>
      <w:tblPr>
        <w:tblStyle w:val="Tabelacomgrade"/>
        <w:tblW w:w="9214" w:type="dxa"/>
        <w:tblInd w:w="108" w:type="dxa"/>
        <w:tblLook w:val="04A0" w:firstRow="1" w:lastRow="0" w:firstColumn="1" w:lastColumn="0" w:noHBand="0" w:noVBand="1"/>
      </w:tblPr>
      <w:tblGrid>
        <w:gridCol w:w="1872"/>
        <w:gridCol w:w="7342"/>
      </w:tblGrid>
      <w:tr w:rsidR="0047675A" w:rsidRPr="00A0788A" w14:paraId="3F1BBAE2" w14:textId="77777777" w:rsidTr="00CF5DEB">
        <w:tc>
          <w:tcPr>
            <w:tcW w:w="1872" w:type="dxa"/>
          </w:tcPr>
          <w:p w14:paraId="32FBB99C" w14:textId="77777777" w:rsidR="0047675A" w:rsidRPr="00A5317A" w:rsidRDefault="0047675A" w:rsidP="008A5AD4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Escopo do teste</w:t>
            </w:r>
          </w:p>
        </w:tc>
        <w:tc>
          <w:tcPr>
            <w:tcW w:w="7342" w:type="dxa"/>
          </w:tcPr>
          <w:p w14:paraId="7E0C761A" w14:textId="77777777" w:rsidR="0047675A" w:rsidRPr="00A5317A" w:rsidRDefault="0047675A" w:rsidP="008A5AD4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se o perfil do usuário e os privilégios relacionados estão configurados conforme a matriz de acessos aprovada</w:t>
            </w:r>
          </w:p>
        </w:tc>
      </w:tr>
      <w:tr w:rsidR="0047675A" w:rsidRPr="00A5317A" w14:paraId="270FE9E7" w14:textId="77777777" w:rsidTr="00CF5DEB">
        <w:tc>
          <w:tcPr>
            <w:tcW w:w="1872" w:type="dxa"/>
          </w:tcPr>
          <w:p w14:paraId="25DD3842" w14:textId="2C06E876" w:rsidR="0047675A" w:rsidRPr="00A5317A" w:rsidRDefault="0047675A" w:rsidP="008A5AD4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Pré</w:t>
            </w:r>
            <w:r w:rsidR="00014DA6">
              <w:rPr>
                <w:color w:val="auto"/>
                <w:lang w:val="pt-BR"/>
              </w:rPr>
              <w:t>-</w:t>
            </w:r>
            <w:r w:rsidRPr="00A5317A">
              <w:rPr>
                <w:color w:val="auto"/>
                <w:lang w:val="pt-BR"/>
              </w:rPr>
              <w:t>requisito</w:t>
            </w:r>
          </w:p>
        </w:tc>
        <w:tc>
          <w:tcPr>
            <w:tcW w:w="7342" w:type="dxa"/>
          </w:tcPr>
          <w:p w14:paraId="32C412BF" w14:textId="77777777" w:rsidR="0047675A" w:rsidRPr="00A5317A" w:rsidRDefault="0047675A" w:rsidP="008A5AD4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N/A</w:t>
            </w:r>
          </w:p>
        </w:tc>
      </w:tr>
      <w:tr w:rsidR="0047675A" w:rsidRPr="00A0788A" w14:paraId="220EB733" w14:textId="77777777" w:rsidTr="00CF5DEB">
        <w:tc>
          <w:tcPr>
            <w:tcW w:w="1872" w:type="dxa"/>
          </w:tcPr>
          <w:p w14:paraId="288D0575" w14:textId="77777777" w:rsidR="0047675A" w:rsidRPr="00A5317A" w:rsidRDefault="0047675A" w:rsidP="008A5AD4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Metodologia de teste</w:t>
            </w:r>
          </w:p>
        </w:tc>
        <w:tc>
          <w:tcPr>
            <w:tcW w:w="7342" w:type="dxa"/>
          </w:tcPr>
          <w:p w14:paraId="4517185E" w14:textId="77777777" w:rsidR="0047675A" w:rsidRPr="00A5317A" w:rsidRDefault="0047675A" w:rsidP="008A5AD4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os usuários ativos do software e os privilégios da área relacionada</w:t>
            </w:r>
          </w:p>
        </w:tc>
      </w:tr>
      <w:tr w:rsidR="0047675A" w:rsidRPr="00A0788A" w14:paraId="62BEC4B4" w14:textId="77777777" w:rsidTr="00CF5DEB">
        <w:tc>
          <w:tcPr>
            <w:tcW w:w="1872" w:type="dxa"/>
          </w:tcPr>
          <w:p w14:paraId="2996EC55" w14:textId="77777777" w:rsidR="0047675A" w:rsidRPr="00A5317A" w:rsidRDefault="0047675A" w:rsidP="008A5AD4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Critério de aceitação</w:t>
            </w:r>
          </w:p>
        </w:tc>
        <w:tc>
          <w:tcPr>
            <w:tcW w:w="7342" w:type="dxa"/>
          </w:tcPr>
          <w:p w14:paraId="1DF53353" w14:textId="77777777" w:rsidR="0047675A" w:rsidRPr="00A5317A" w:rsidRDefault="0047675A" w:rsidP="008A5AD4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Os perfis de usuário e privilégios relacionados são configurados de acordo com a matriz de acessos aprovada</w:t>
            </w:r>
          </w:p>
        </w:tc>
      </w:tr>
    </w:tbl>
    <w:p w14:paraId="6FC27E0E" w14:textId="1D9548CA" w:rsidR="00930D5F" w:rsidRPr="00A5317A" w:rsidRDefault="00930D5F" w:rsidP="00930D5F">
      <w:pPr>
        <w:autoSpaceDE w:val="0"/>
        <w:autoSpaceDN w:val="0"/>
        <w:adjustRightInd w:val="0"/>
        <w:spacing w:before="0"/>
        <w:jc w:val="center"/>
        <w:rPr>
          <w:rFonts w:ascii="Arial" w:hAnsi="Arial" w:cs="Arial"/>
          <w:sz w:val="20"/>
          <w:lang w:val="pt-BR" w:eastAsia="pt-BR"/>
        </w:rPr>
      </w:pPr>
      <w:r w:rsidRPr="00A5317A">
        <w:rPr>
          <w:rFonts w:ascii="Arial" w:hAnsi="Arial" w:cs="Arial"/>
          <w:sz w:val="20"/>
          <w:lang w:val="pt-BR" w:eastAsia="pt-BR"/>
        </w:rPr>
        <w:t xml:space="preserve">Tabela </w:t>
      </w:r>
      <w:r w:rsidR="00FD6FC5">
        <w:rPr>
          <w:rFonts w:ascii="Arial" w:hAnsi="Arial" w:cs="Arial"/>
          <w:sz w:val="20"/>
          <w:lang w:val="pt-BR" w:eastAsia="pt-BR"/>
        </w:rPr>
        <w:t>6</w:t>
      </w:r>
    </w:p>
    <w:p w14:paraId="6D83B655" w14:textId="77777777" w:rsidR="00D54EA4" w:rsidRPr="00A5317A" w:rsidRDefault="00D54EA4" w:rsidP="00371FE4">
      <w:pPr>
        <w:pStyle w:val="Corpodetexto"/>
        <w:rPr>
          <w:rFonts w:ascii="Arial" w:hAnsi="Arial" w:cs="Arial"/>
          <w:sz w:val="20"/>
          <w:lang w:val="pt-BR"/>
        </w:rPr>
      </w:pPr>
    </w:p>
    <w:p w14:paraId="66437960" w14:textId="05CEA8E1" w:rsidR="00371FE4" w:rsidRPr="00A5317A" w:rsidRDefault="00371FE4" w:rsidP="00D54EA4">
      <w:pPr>
        <w:pStyle w:val="PargrafodaLista"/>
        <w:numPr>
          <w:ilvl w:val="2"/>
          <w:numId w:val="34"/>
        </w:numPr>
        <w:spacing w:before="0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Verificação de configuração de backup</w:t>
      </w:r>
      <w:r w:rsidR="00930D5F" w:rsidRPr="00A5317A">
        <w:rPr>
          <w:rFonts w:ascii="Arial" w:hAnsi="Arial" w:cs="Arial"/>
          <w:sz w:val="20"/>
          <w:lang w:val="pt-BR"/>
        </w:rPr>
        <w:t xml:space="preserve"> – Tabela </w:t>
      </w:r>
      <w:r w:rsidR="00FD6FC5">
        <w:rPr>
          <w:rFonts w:ascii="Arial" w:hAnsi="Arial" w:cs="Arial"/>
          <w:sz w:val="20"/>
          <w:lang w:val="pt-BR"/>
        </w:rPr>
        <w:t>7</w:t>
      </w:r>
      <w:r w:rsidR="00930D5F" w:rsidRPr="00A5317A">
        <w:rPr>
          <w:rFonts w:ascii="Arial" w:hAnsi="Arial" w:cs="Arial"/>
          <w:sz w:val="20"/>
          <w:lang w:val="pt-BR"/>
        </w:rPr>
        <w:t>.</w:t>
      </w:r>
    </w:p>
    <w:p w14:paraId="1EB79AF0" w14:textId="77777777" w:rsidR="00825600" w:rsidRPr="00A5317A" w:rsidRDefault="00825600" w:rsidP="00825600">
      <w:pPr>
        <w:pStyle w:val="Corpodetexto"/>
        <w:rPr>
          <w:rFonts w:ascii="Arial" w:hAnsi="Arial" w:cs="Arial"/>
          <w:sz w:val="20"/>
          <w:lang w:val="pt-BR"/>
        </w:rPr>
      </w:pPr>
    </w:p>
    <w:tbl>
      <w:tblPr>
        <w:tblStyle w:val="Tabelacomgrade"/>
        <w:tblW w:w="9214" w:type="dxa"/>
        <w:tblInd w:w="108" w:type="dxa"/>
        <w:tblLook w:val="04A0" w:firstRow="1" w:lastRow="0" w:firstColumn="1" w:lastColumn="0" w:noHBand="0" w:noVBand="1"/>
      </w:tblPr>
      <w:tblGrid>
        <w:gridCol w:w="1872"/>
        <w:gridCol w:w="7342"/>
      </w:tblGrid>
      <w:tr w:rsidR="00371FE4" w:rsidRPr="00A0788A" w14:paraId="27A0E987" w14:textId="77777777" w:rsidTr="00CE507C">
        <w:tc>
          <w:tcPr>
            <w:tcW w:w="1872" w:type="dxa"/>
          </w:tcPr>
          <w:p w14:paraId="3D5341CA" w14:textId="77777777" w:rsidR="00371FE4" w:rsidRPr="00A5317A" w:rsidRDefault="00371FE4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Escopo do teste</w:t>
            </w:r>
          </w:p>
        </w:tc>
        <w:tc>
          <w:tcPr>
            <w:tcW w:w="7342" w:type="dxa"/>
          </w:tcPr>
          <w:p w14:paraId="3E0FC67D" w14:textId="77777777" w:rsidR="00371FE4" w:rsidRPr="00A5317A" w:rsidRDefault="00371FE4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a presença de pastas utilizadas para salvar os dados, backup e archive</w:t>
            </w:r>
          </w:p>
          <w:p w14:paraId="7E3E76A8" w14:textId="77777777" w:rsidR="00371FE4" w:rsidRPr="00A5317A" w:rsidRDefault="00371FE4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a programação de backup (Automatizado/periodicidade)</w:t>
            </w:r>
          </w:p>
          <w:p w14:paraId="6A5A5CA4" w14:textId="3BDE2E24" w:rsidR="00371FE4" w:rsidRPr="00A5317A" w:rsidRDefault="00371FE4" w:rsidP="00371FE4">
            <w:pPr>
              <w:pStyle w:val="MBQBodyText"/>
              <w:spacing w:before="0"/>
              <w:ind w:left="11"/>
              <w:jc w:val="both"/>
              <w:rPr>
                <w:rFonts w:eastAsia="Arial" w:cs="Arial"/>
                <w:color w:val="auto"/>
                <w:lang w:val="pt-BR"/>
              </w:rPr>
            </w:pPr>
          </w:p>
        </w:tc>
      </w:tr>
      <w:tr w:rsidR="00371FE4" w:rsidRPr="00A5317A" w14:paraId="42756E49" w14:textId="77777777" w:rsidTr="00CE507C">
        <w:tc>
          <w:tcPr>
            <w:tcW w:w="1872" w:type="dxa"/>
          </w:tcPr>
          <w:p w14:paraId="632BB3BC" w14:textId="3EA8127F" w:rsidR="00371FE4" w:rsidRPr="00A5317A" w:rsidRDefault="00371FE4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Pré</w:t>
            </w:r>
            <w:r w:rsidR="00014DA6">
              <w:rPr>
                <w:color w:val="auto"/>
                <w:lang w:val="pt-BR"/>
              </w:rPr>
              <w:t>-</w:t>
            </w:r>
            <w:r w:rsidRPr="00A5317A">
              <w:rPr>
                <w:color w:val="auto"/>
                <w:lang w:val="pt-BR"/>
              </w:rPr>
              <w:t>requisito</w:t>
            </w:r>
          </w:p>
        </w:tc>
        <w:tc>
          <w:tcPr>
            <w:tcW w:w="7342" w:type="dxa"/>
          </w:tcPr>
          <w:p w14:paraId="1E9B2F61" w14:textId="77777777" w:rsidR="00371FE4" w:rsidRPr="00A5317A" w:rsidRDefault="00371FE4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N/A</w:t>
            </w:r>
          </w:p>
        </w:tc>
      </w:tr>
      <w:tr w:rsidR="00371FE4" w:rsidRPr="00A0788A" w14:paraId="6131C022" w14:textId="77777777" w:rsidTr="00CE507C">
        <w:tc>
          <w:tcPr>
            <w:tcW w:w="1872" w:type="dxa"/>
          </w:tcPr>
          <w:p w14:paraId="2E14BC64" w14:textId="77777777" w:rsidR="00371FE4" w:rsidRPr="00A5317A" w:rsidRDefault="00371FE4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Metodologia de teste</w:t>
            </w:r>
          </w:p>
        </w:tc>
        <w:tc>
          <w:tcPr>
            <w:tcW w:w="7342" w:type="dxa"/>
          </w:tcPr>
          <w:p w14:paraId="6C8C01F2" w14:textId="77777777" w:rsidR="00371FE4" w:rsidRPr="00A5317A" w:rsidRDefault="00371FE4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e descrever se as pastas utilizadas para salvar os dados, archive e backup (no cliente local e no servidor) estão presentes</w:t>
            </w:r>
          </w:p>
          <w:p w14:paraId="523394E7" w14:textId="77777777" w:rsidR="00371FE4" w:rsidRPr="00A5317A" w:rsidRDefault="00371FE4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e descrever o roteiro de backup</w:t>
            </w:r>
          </w:p>
          <w:p w14:paraId="1FE442A7" w14:textId="384A9DAC" w:rsidR="00371FE4" w:rsidRPr="00A5317A" w:rsidRDefault="00371FE4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se todas as pastas para salvar os backups possuem proteções para alteração e exclusão habilitadas.</w:t>
            </w:r>
          </w:p>
          <w:p w14:paraId="12DDC741" w14:textId="2D420133" w:rsidR="00371FE4" w:rsidRPr="00A5317A" w:rsidRDefault="00371FE4" w:rsidP="00371FE4">
            <w:pPr>
              <w:pStyle w:val="MBQBodyText"/>
              <w:spacing w:before="0"/>
              <w:ind w:left="11"/>
              <w:jc w:val="both"/>
              <w:rPr>
                <w:color w:val="auto"/>
                <w:lang w:val="pt-BR"/>
              </w:rPr>
            </w:pPr>
          </w:p>
        </w:tc>
      </w:tr>
      <w:tr w:rsidR="00371FE4" w:rsidRPr="00A0788A" w14:paraId="14D49ED6" w14:textId="77777777" w:rsidTr="00CE507C">
        <w:tc>
          <w:tcPr>
            <w:tcW w:w="1872" w:type="dxa"/>
          </w:tcPr>
          <w:p w14:paraId="4CA4C90B" w14:textId="77777777" w:rsidR="00371FE4" w:rsidRPr="00A5317A" w:rsidRDefault="00371FE4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Critério de aceitação</w:t>
            </w:r>
          </w:p>
        </w:tc>
        <w:tc>
          <w:tcPr>
            <w:tcW w:w="7342" w:type="dxa"/>
          </w:tcPr>
          <w:p w14:paraId="68C18C07" w14:textId="77777777" w:rsidR="00371FE4" w:rsidRPr="00A5317A" w:rsidRDefault="00371FE4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Os dados são salvos nas pastas, conforme descrito na documentação do fabricante</w:t>
            </w:r>
          </w:p>
          <w:p w14:paraId="6425CAFF" w14:textId="77777777" w:rsidR="00371FE4" w:rsidRPr="00A5317A" w:rsidRDefault="00371FE4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 backup é realizado com métodos e horários que atendem às especificações</w:t>
            </w:r>
          </w:p>
          <w:p w14:paraId="18E98C67" w14:textId="4777A8AD" w:rsidR="00371FE4" w:rsidRPr="00A5317A" w:rsidRDefault="00371FE4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A pasta de backup está protegida, os arquivos / dados não podem ser excluídos / modificados</w:t>
            </w:r>
          </w:p>
          <w:p w14:paraId="52BC173F" w14:textId="44A1B691" w:rsidR="00371FE4" w:rsidRPr="00A5317A" w:rsidRDefault="00371FE4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As pastas de backup não são visíveis e / ou editáveis no aplicativo</w:t>
            </w:r>
          </w:p>
        </w:tc>
      </w:tr>
    </w:tbl>
    <w:p w14:paraId="01DB4F42" w14:textId="57071A30" w:rsidR="00930D5F" w:rsidRPr="00A5317A" w:rsidRDefault="00930D5F" w:rsidP="00930D5F">
      <w:pPr>
        <w:autoSpaceDE w:val="0"/>
        <w:autoSpaceDN w:val="0"/>
        <w:adjustRightInd w:val="0"/>
        <w:spacing w:before="0"/>
        <w:jc w:val="center"/>
        <w:rPr>
          <w:rFonts w:ascii="Arial" w:hAnsi="Arial" w:cs="Arial"/>
          <w:sz w:val="20"/>
          <w:lang w:val="pt-BR" w:eastAsia="pt-BR"/>
        </w:rPr>
      </w:pPr>
      <w:r w:rsidRPr="00A5317A">
        <w:rPr>
          <w:rFonts w:ascii="Arial" w:hAnsi="Arial" w:cs="Arial"/>
          <w:sz w:val="20"/>
          <w:lang w:val="pt-BR" w:eastAsia="pt-BR"/>
        </w:rPr>
        <w:t xml:space="preserve">Tabela </w:t>
      </w:r>
      <w:r w:rsidR="00FD6FC5">
        <w:rPr>
          <w:rFonts w:ascii="Arial" w:hAnsi="Arial" w:cs="Arial"/>
          <w:sz w:val="20"/>
          <w:lang w:val="pt-BR" w:eastAsia="pt-BR"/>
        </w:rPr>
        <w:t>7</w:t>
      </w:r>
    </w:p>
    <w:p w14:paraId="76720A54" w14:textId="77777777" w:rsidR="00D54EA4" w:rsidRPr="00A5317A" w:rsidRDefault="00D54EA4" w:rsidP="00D54EA4">
      <w:pPr>
        <w:pStyle w:val="PargrafodaLista"/>
        <w:spacing w:before="0"/>
        <w:ind w:left="1224"/>
        <w:rPr>
          <w:lang w:val="pt-BR"/>
        </w:rPr>
      </w:pPr>
    </w:p>
    <w:p w14:paraId="506B3F8D" w14:textId="68392B40" w:rsidR="00371FE4" w:rsidRPr="00A5317A" w:rsidRDefault="00371FE4" w:rsidP="00D54EA4">
      <w:pPr>
        <w:pStyle w:val="PargrafodaLista"/>
        <w:numPr>
          <w:ilvl w:val="2"/>
          <w:numId w:val="34"/>
        </w:numPr>
        <w:spacing w:before="0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Verificação de Instrumentos e Calibração</w:t>
      </w:r>
      <w:r w:rsidR="00930D5F" w:rsidRPr="00A5317A">
        <w:rPr>
          <w:rFonts w:ascii="Arial" w:hAnsi="Arial" w:cs="Arial"/>
          <w:sz w:val="20"/>
          <w:lang w:val="pt-BR"/>
        </w:rPr>
        <w:t xml:space="preserve"> – Tabela </w:t>
      </w:r>
      <w:r w:rsidR="00FD6FC5">
        <w:rPr>
          <w:rFonts w:ascii="Arial" w:hAnsi="Arial" w:cs="Arial"/>
          <w:sz w:val="20"/>
          <w:lang w:val="pt-BR"/>
        </w:rPr>
        <w:t>8</w:t>
      </w:r>
      <w:r w:rsidR="00930D5F" w:rsidRPr="00A5317A">
        <w:rPr>
          <w:rFonts w:ascii="Arial" w:hAnsi="Arial" w:cs="Arial"/>
          <w:sz w:val="20"/>
          <w:lang w:val="pt-BR"/>
        </w:rPr>
        <w:t>.</w:t>
      </w:r>
    </w:p>
    <w:p w14:paraId="59C2DACB" w14:textId="3D71F00C" w:rsidR="0047675A" w:rsidRPr="00A5317A" w:rsidRDefault="0047675A" w:rsidP="0047675A">
      <w:pPr>
        <w:spacing w:before="0"/>
        <w:rPr>
          <w:rFonts w:ascii="Arial" w:hAnsi="Arial" w:cs="Arial"/>
          <w:sz w:val="20"/>
          <w:lang w:val="pt-BR"/>
        </w:rPr>
      </w:pPr>
    </w:p>
    <w:p w14:paraId="23508260" w14:textId="77777777" w:rsidR="0047675A" w:rsidRPr="00A5317A" w:rsidRDefault="0047675A" w:rsidP="0047675A">
      <w:pPr>
        <w:spacing w:before="0"/>
        <w:rPr>
          <w:rFonts w:ascii="Arial" w:hAnsi="Arial" w:cs="Arial"/>
          <w:sz w:val="20"/>
          <w:lang w:val="pt-BR"/>
        </w:rPr>
      </w:pPr>
    </w:p>
    <w:tbl>
      <w:tblPr>
        <w:tblStyle w:val="Tabelacomgrade"/>
        <w:tblW w:w="9214" w:type="dxa"/>
        <w:tblInd w:w="108" w:type="dxa"/>
        <w:tblLook w:val="04A0" w:firstRow="1" w:lastRow="0" w:firstColumn="1" w:lastColumn="0" w:noHBand="0" w:noVBand="1"/>
      </w:tblPr>
      <w:tblGrid>
        <w:gridCol w:w="1872"/>
        <w:gridCol w:w="7342"/>
      </w:tblGrid>
      <w:tr w:rsidR="0047675A" w:rsidRPr="00A0788A" w14:paraId="57BBDEBA" w14:textId="77777777" w:rsidTr="00CF5DEB">
        <w:tc>
          <w:tcPr>
            <w:tcW w:w="1872" w:type="dxa"/>
          </w:tcPr>
          <w:p w14:paraId="62A6748A" w14:textId="77777777" w:rsidR="0047675A" w:rsidRPr="00A5317A" w:rsidRDefault="0047675A" w:rsidP="008A5AD4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Escopo do teste</w:t>
            </w:r>
          </w:p>
        </w:tc>
        <w:tc>
          <w:tcPr>
            <w:tcW w:w="7342" w:type="dxa"/>
          </w:tcPr>
          <w:p w14:paraId="26D1BFE8" w14:textId="0C987071" w:rsidR="0047675A" w:rsidRPr="00A5317A" w:rsidRDefault="0047675A" w:rsidP="008A5AD4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se o</w:t>
            </w:r>
            <w:r w:rsidR="00371FE4" w:rsidRPr="00A5317A">
              <w:rPr>
                <w:color w:val="auto"/>
                <w:lang w:val="pt-BR"/>
              </w:rPr>
              <w:t>s</w:t>
            </w:r>
            <w:r w:rsidRPr="00A5317A">
              <w:rPr>
                <w:color w:val="auto"/>
                <w:lang w:val="pt-BR"/>
              </w:rPr>
              <w:t xml:space="preserve"> equipamento</w:t>
            </w:r>
            <w:r w:rsidR="00371FE4" w:rsidRPr="00A5317A">
              <w:rPr>
                <w:color w:val="auto"/>
                <w:lang w:val="pt-BR"/>
              </w:rPr>
              <w:t>s/instrumentos foram</w:t>
            </w:r>
            <w:r w:rsidRPr="00A5317A">
              <w:rPr>
                <w:color w:val="auto"/>
                <w:lang w:val="pt-BR"/>
              </w:rPr>
              <w:t xml:space="preserve"> calibrado</w:t>
            </w:r>
            <w:r w:rsidR="00371FE4" w:rsidRPr="00A5317A">
              <w:rPr>
                <w:color w:val="auto"/>
                <w:lang w:val="pt-BR"/>
              </w:rPr>
              <w:t>s/</w:t>
            </w:r>
          </w:p>
        </w:tc>
      </w:tr>
      <w:tr w:rsidR="0047675A" w:rsidRPr="00A5317A" w14:paraId="6472AC22" w14:textId="77777777" w:rsidTr="00CF5DEB">
        <w:tc>
          <w:tcPr>
            <w:tcW w:w="1872" w:type="dxa"/>
          </w:tcPr>
          <w:p w14:paraId="5D5C6F4B" w14:textId="67645C5E" w:rsidR="0047675A" w:rsidRPr="00A5317A" w:rsidRDefault="0047675A" w:rsidP="008A5AD4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Pré</w:t>
            </w:r>
            <w:r w:rsidR="00014DA6">
              <w:rPr>
                <w:color w:val="auto"/>
                <w:lang w:val="pt-BR"/>
              </w:rPr>
              <w:t>-</w:t>
            </w:r>
            <w:r w:rsidRPr="00A5317A">
              <w:rPr>
                <w:color w:val="auto"/>
                <w:lang w:val="pt-BR"/>
              </w:rPr>
              <w:t>requisito</w:t>
            </w:r>
          </w:p>
        </w:tc>
        <w:tc>
          <w:tcPr>
            <w:tcW w:w="7342" w:type="dxa"/>
          </w:tcPr>
          <w:p w14:paraId="3E267566" w14:textId="77777777" w:rsidR="0047675A" w:rsidRPr="00A5317A" w:rsidRDefault="0047675A" w:rsidP="008A5AD4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N/A</w:t>
            </w:r>
          </w:p>
        </w:tc>
      </w:tr>
      <w:tr w:rsidR="0047675A" w:rsidRPr="00A0788A" w14:paraId="0219CA66" w14:textId="77777777" w:rsidTr="00CF5DEB">
        <w:tc>
          <w:tcPr>
            <w:tcW w:w="1872" w:type="dxa"/>
          </w:tcPr>
          <w:p w14:paraId="1E428BA4" w14:textId="77777777" w:rsidR="0047675A" w:rsidRPr="00A5317A" w:rsidRDefault="0047675A" w:rsidP="008A5AD4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Metodologia de teste</w:t>
            </w:r>
          </w:p>
        </w:tc>
        <w:tc>
          <w:tcPr>
            <w:tcW w:w="7342" w:type="dxa"/>
          </w:tcPr>
          <w:p w14:paraId="18FECD61" w14:textId="2A606589" w:rsidR="0047675A" w:rsidRPr="00A5317A" w:rsidRDefault="00371FE4" w:rsidP="008A5AD4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 xml:space="preserve">Verificar se o equipamento possui plano de </w:t>
            </w:r>
            <w:r w:rsidR="00014DA6" w:rsidRPr="00A5317A">
              <w:rPr>
                <w:color w:val="auto"/>
                <w:lang w:val="pt-BR"/>
              </w:rPr>
              <w:t>calibração</w:t>
            </w:r>
          </w:p>
        </w:tc>
      </w:tr>
      <w:tr w:rsidR="0047675A" w:rsidRPr="00A0788A" w14:paraId="76AEBD7F" w14:textId="77777777" w:rsidTr="00CF5DEB">
        <w:tc>
          <w:tcPr>
            <w:tcW w:w="1872" w:type="dxa"/>
          </w:tcPr>
          <w:p w14:paraId="32765B76" w14:textId="77777777" w:rsidR="0047675A" w:rsidRPr="00A5317A" w:rsidRDefault="0047675A" w:rsidP="008A5AD4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Critério de aceitação</w:t>
            </w:r>
          </w:p>
        </w:tc>
        <w:tc>
          <w:tcPr>
            <w:tcW w:w="7342" w:type="dxa"/>
          </w:tcPr>
          <w:p w14:paraId="12A8F43F" w14:textId="777EA504" w:rsidR="0047675A" w:rsidRPr="00A5317A" w:rsidRDefault="00C439B7" w:rsidP="008A5AD4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se a calibração foi realizada conforme o plano de calibração</w:t>
            </w:r>
          </w:p>
        </w:tc>
      </w:tr>
    </w:tbl>
    <w:p w14:paraId="16A65384" w14:textId="68343648" w:rsidR="00930D5F" w:rsidRPr="00A5317A" w:rsidRDefault="00930D5F" w:rsidP="00930D5F">
      <w:pPr>
        <w:autoSpaceDE w:val="0"/>
        <w:autoSpaceDN w:val="0"/>
        <w:adjustRightInd w:val="0"/>
        <w:spacing w:before="0"/>
        <w:jc w:val="center"/>
        <w:rPr>
          <w:rFonts w:ascii="Arial" w:hAnsi="Arial" w:cs="Arial"/>
          <w:sz w:val="20"/>
          <w:lang w:val="pt-BR" w:eastAsia="pt-BR"/>
        </w:rPr>
      </w:pPr>
      <w:r w:rsidRPr="00A5317A">
        <w:rPr>
          <w:rFonts w:ascii="Arial" w:hAnsi="Arial" w:cs="Arial"/>
          <w:sz w:val="20"/>
          <w:lang w:val="pt-BR" w:eastAsia="pt-BR"/>
        </w:rPr>
        <w:t xml:space="preserve">Tabela </w:t>
      </w:r>
      <w:r w:rsidR="00FD6FC5">
        <w:rPr>
          <w:rFonts w:ascii="Arial" w:hAnsi="Arial" w:cs="Arial"/>
          <w:sz w:val="20"/>
          <w:lang w:val="pt-BR" w:eastAsia="pt-BR"/>
        </w:rPr>
        <w:t>8</w:t>
      </w:r>
    </w:p>
    <w:p w14:paraId="677D8CD2" w14:textId="4EF0D6F4" w:rsidR="0047675A" w:rsidRPr="00A5317A" w:rsidRDefault="0047675A" w:rsidP="00413419">
      <w:pPr>
        <w:pStyle w:val="Ttulo2"/>
        <w:numPr>
          <w:ilvl w:val="1"/>
          <w:numId w:val="34"/>
        </w:numPr>
        <w:ind w:left="426" w:hanging="426"/>
        <w:rPr>
          <w:rFonts w:ascii="Arial" w:hAnsi="Arial" w:cs="Arial"/>
          <w:b w:val="0"/>
          <w:bCs/>
          <w:sz w:val="20"/>
          <w:lang w:val="pt-BR"/>
        </w:rPr>
      </w:pPr>
      <w:bookmarkStart w:id="28" w:name="_Toc157691848"/>
      <w:bookmarkStart w:id="29" w:name="_Toc157692464"/>
      <w:r w:rsidRPr="00A5317A">
        <w:rPr>
          <w:rFonts w:ascii="Arial" w:hAnsi="Arial" w:cs="Arial"/>
          <w:b w:val="0"/>
          <w:bCs/>
          <w:sz w:val="20"/>
          <w:lang w:val="pt-BR"/>
        </w:rPr>
        <w:t>Qualificação de Operação</w:t>
      </w:r>
      <w:bookmarkEnd w:id="28"/>
      <w:bookmarkEnd w:id="29"/>
    </w:p>
    <w:p w14:paraId="067844B7" w14:textId="77777777" w:rsidR="00930D5F" w:rsidRPr="00A5317A" w:rsidRDefault="00930D5F" w:rsidP="00930D5F">
      <w:pPr>
        <w:pStyle w:val="Corpodetexto"/>
        <w:ind w:left="792"/>
        <w:rPr>
          <w:lang w:val="pt-BR"/>
        </w:rPr>
      </w:pPr>
    </w:p>
    <w:p w14:paraId="56903FE3" w14:textId="4B71B31C" w:rsidR="0047675A" w:rsidRPr="00A5317A" w:rsidRDefault="0047675A" w:rsidP="00930D5F">
      <w:pPr>
        <w:pStyle w:val="PargrafodaLista"/>
        <w:numPr>
          <w:ilvl w:val="2"/>
          <w:numId w:val="34"/>
        </w:numPr>
        <w:spacing w:before="0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 xml:space="preserve">Realizar a qualificação de operação para verificar o correto funcionamento do equipamento / sistema, de acordo com a especificação dos requerimentos funcionais do fabricante. Realizar </w:t>
      </w:r>
      <w:r w:rsidR="00014DA6" w:rsidRPr="00A5317A">
        <w:rPr>
          <w:rFonts w:ascii="Arial" w:hAnsi="Arial" w:cs="Arial"/>
          <w:sz w:val="20"/>
          <w:lang w:val="pt-BR"/>
        </w:rPr>
        <w:t>a Qualificação</w:t>
      </w:r>
      <w:r w:rsidRPr="00A5317A">
        <w:rPr>
          <w:rFonts w:ascii="Arial" w:hAnsi="Arial" w:cs="Arial"/>
          <w:sz w:val="20"/>
          <w:lang w:val="pt-BR"/>
        </w:rPr>
        <w:t xml:space="preserve"> de operação após a conclusão da Qualificação de Instalação</w:t>
      </w:r>
      <w:r w:rsidR="00D54EA4" w:rsidRPr="00A5317A">
        <w:rPr>
          <w:rFonts w:ascii="Arial" w:hAnsi="Arial" w:cs="Arial"/>
          <w:sz w:val="20"/>
          <w:lang w:val="pt-BR"/>
        </w:rPr>
        <w:t>.</w:t>
      </w:r>
    </w:p>
    <w:p w14:paraId="39A48554" w14:textId="77777777" w:rsidR="00D54EA4" w:rsidRPr="00A5317A" w:rsidRDefault="00D54EA4" w:rsidP="008A5AD4">
      <w:pPr>
        <w:pStyle w:val="Corpodetexto"/>
        <w:ind w:right="-187"/>
        <w:rPr>
          <w:rFonts w:ascii="Arial" w:hAnsi="Arial" w:cs="Arial"/>
          <w:sz w:val="20"/>
          <w:lang w:val="pt-BR"/>
        </w:rPr>
      </w:pPr>
    </w:p>
    <w:p w14:paraId="15B46F08" w14:textId="1D7592B0" w:rsidR="00C439B7" w:rsidRPr="00A5317A" w:rsidRDefault="00162764" w:rsidP="00930D5F">
      <w:pPr>
        <w:pStyle w:val="PargrafodaLista"/>
        <w:numPr>
          <w:ilvl w:val="2"/>
          <w:numId w:val="34"/>
        </w:numPr>
        <w:spacing w:before="0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 xml:space="preserve">Verificação do </w:t>
      </w:r>
      <w:r w:rsidR="00C439B7" w:rsidRPr="00A5317A">
        <w:rPr>
          <w:rFonts w:ascii="Arial" w:hAnsi="Arial" w:cs="Arial"/>
          <w:sz w:val="20"/>
          <w:lang w:val="pt-BR"/>
        </w:rPr>
        <w:t>Gerenciamento de Usuários e Senhas</w:t>
      </w:r>
      <w:r w:rsidR="00930D5F" w:rsidRPr="00A5317A">
        <w:rPr>
          <w:rFonts w:ascii="Arial" w:hAnsi="Arial" w:cs="Arial"/>
          <w:sz w:val="20"/>
          <w:lang w:val="pt-BR"/>
        </w:rPr>
        <w:t xml:space="preserve"> -Tabela </w:t>
      </w:r>
      <w:r w:rsidR="00FD6FC5">
        <w:rPr>
          <w:rFonts w:ascii="Arial" w:hAnsi="Arial" w:cs="Arial"/>
          <w:sz w:val="20"/>
          <w:lang w:val="pt-BR"/>
        </w:rPr>
        <w:t>9</w:t>
      </w:r>
      <w:r w:rsidR="00930D5F" w:rsidRPr="00A5317A">
        <w:rPr>
          <w:rFonts w:ascii="Arial" w:hAnsi="Arial" w:cs="Arial"/>
          <w:sz w:val="20"/>
          <w:lang w:val="pt-BR"/>
        </w:rPr>
        <w:t>.</w:t>
      </w:r>
    </w:p>
    <w:p w14:paraId="461454BB" w14:textId="77777777" w:rsidR="00C439B7" w:rsidRPr="00A5317A" w:rsidRDefault="00C439B7" w:rsidP="00C439B7">
      <w:pPr>
        <w:spacing w:before="0"/>
        <w:rPr>
          <w:rFonts w:ascii="Arial" w:hAnsi="Arial" w:cs="Arial"/>
          <w:sz w:val="20"/>
          <w:lang w:val="pt-BR"/>
        </w:rPr>
      </w:pPr>
    </w:p>
    <w:tbl>
      <w:tblPr>
        <w:tblStyle w:val="Tabelacomgrade"/>
        <w:tblW w:w="9214" w:type="dxa"/>
        <w:tblInd w:w="108" w:type="dxa"/>
        <w:tblLook w:val="04A0" w:firstRow="1" w:lastRow="0" w:firstColumn="1" w:lastColumn="0" w:noHBand="0" w:noVBand="1"/>
      </w:tblPr>
      <w:tblGrid>
        <w:gridCol w:w="1872"/>
        <w:gridCol w:w="7342"/>
      </w:tblGrid>
      <w:tr w:rsidR="00C439B7" w:rsidRPr="00A0788A" w14:paraId="18FB4487" w14:textId="77777777" w:rsidTr="00CE507C">
        <w:tc>
          <w:tcPr>
            <w:tcW w:w="1872" w:type="dxa"/>
          </w:tcPr>
          <w:p w14:paraId="15036713" w14:textId="06FA428B" w:rsidR="00C439B7" w:rsidRPr="00A5317A" w:rsidRDefault="00C439B7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lastRenderedPageBreak/>
              <w:t>Escopo do teste- Gerenciamento de usuários</w:t>
            </w:r>
          </w:p>
        </w:tc>
        <w:tc>
          <w:tcPr>
            <w:tcW w:w="7342" w:type="dxa"/>
          </w:tcPr>
          <w:p w14:paraId="3E95EEE9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o gerenciamento de usuários</w:t>
            </w:r>
          </w:p>
        </w:tc>
      </w:tr>
      <w:tr w:rsidR="00C439B7" w:rsidRPr="00A0788A" w14:paraId="3FAA8D40" w14:textId="77777777" w:rsidTr="00CE507C">
        <w:tc>
          <w:tcPr>
            <w:tcW w:w="1872" w:type="dxa"/>
          </w:tcPr>
          <w:p w14:paraId="7A80A763" w14:textId="32BD40F2" w:rsidR="00C439B7" w:rsidRPr="00A5317A" w:rsidRDefault="00C439B7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Pré</w:t>
            </w:r>
            <w:r w:rsidR="00014DA6">
              <w:rPr>
                <w:color w:val="auto"/>
                <w:lang w:val="pt-BR"/>
              </w:rPr>
              <w:t>-</w:t>
            </w:r>
            <w:r w:rsidRPr="00A5317A">
              <w:rPr>
                <w:color w:val="auto"/>
                <w:lang w:val="pt-BR"/>
              </w:rPr>
              <w:t>requisito</w:t>
            </w:r>
          </w:p>
        </w:tc>
        <w:tc>
          <w:tcPr>
            <w:tcW w:w="7342" w:type="dxa"/>
          </w:tcPr>
          <w:p w14:paraId="34A27195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Configurar o nível de acesso na Qualificação de Instalação</w:t>
            </w:r>
          </w:p>
          <w:p w14:paraId="56EC3B44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Criar um usuário para cada tipo de nível de acesso</w:t>
            </w:r>
          </w:p>
        </w:tc>
      </w:tr>
      <w:tr w:rsidR="00C439B7" w:rsidRPr="00A0788A" w14:paraId="41C23F84" w14:textId="77777777" w:rsidTr="00CE507C">
        <w:tc>
          <w:tcPr>
            <w:tcW w:w="1872" w:type="dxa"/>
          </w:tcPr>
          <w:p w14:paraId="0CF99929" w14:textId="77777777" w:rsidR="00C439B7" w:rsidRPr="00A5317A" w:rsidRDefault="00C439B7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Metodologia de teste</w:t>
            </w:r>
          </w:p>
        </w:tc>
        <w:tc>
          <w:tcPr>
            <w:tcW w:w="7342" w:type="dxa"/>
          </w:tcPr>
          <w:p w14:paraId="5E756341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Testar a criação de novo usuário: cadastrar do novo usuário, verificar que o usuário não pode ser duplicado, cadastrar usuário com o mesmo nome, mas com nível de acesso diferente</w:t>
            </w:r>
          </w:p>
          <w:p w14:paraId="586D98A4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Testar alteração do nível de acesso de usuário</w:t>
            </w:r>
          </w:p>
          <w:p w14:paraId="7F85B838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Testar desativação do usuário após tentativas malsucedidas de login</w:t>
            </w:r>
          </w:p>
          <w:p w14:paraId="47F94B15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Testar de que o usuário não pode ser excluído, somente desativado</w:t>
            </w:r>
          </w:p>
        </w:tc>
      </w:tr>
      <w:tr w:rsidR="00C439B7" w:rsidRPr="00A0788A" w14:paraId="473792CA" w14:textId="77777777" w:rsidTr="00CE507C">
        <w:tc>
          <w:tcPr>
            <w:tcW w:w="1872" w:type="dxa"/>
          </w:tcPr>
          <w:p w14:paraId="540B9174" w14:textId="77777777" w:rsidR="00C439B7" w:rsidRPr="00A5317A" w:rsidRDefault="00C439B7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Critério de aceitação</w:t>
            </w:r>
          </w:p>
        </w:tc>
        <w:tc>
          <w:tcPr>
            <w:tcW w:w="7342" w:type="dxa"/>
          </w:tcPr>
          <w:p w14:paraId="5AD7FB90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Cada nível de acesso opera conforme a matriz de acessos aprovada</w:t>
            </w:r>
          </w:p>
          <w:p w14:paraId="2ADA96C9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 sistema opera conforme descrito na Especificação Funcional do fabricante</w:t>
            </w:r>
          </w:p>
          <w:p w14:paraId="1ED75DD6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 Audit Trail é impresso e contém todas as ações executadas</w:t>
            </w:r>
          </w:p>
        </w:tc>
      </w:tr>
      <w:tr w:rsidR="00C439B7" w:rsidRPr="00A0788A" w14:paraId="323379DB" w14:textId="77777777" w:rsidTr="00CE507C">
        <w:tc>
          <w:tcPr>
            <w:tcW w:w="1872" w:type="dxa"/>
          </w:tcPr>
          <w:p w14:paraId="40C56E61" w14:textId="2E474BE6" w:rsidR="00C439B7" w:rsidRPr="00A5317A" w:rsidRDefault="00C439B7" w:rsidP="00C439B7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Escopo do teste- Gerenciamento de senha</w:t>
            </w:r>
          </w:p>
        </w:tc>
        <w:tc>
          <w:tcPr>
            <w:tcW w:w="7342" w:type="dxa"/>
          </w:tcPr>
          <w:p w14:paraId="71284D89" w14:textId="54D5C56B" w:rsidR="00C439B7" w:rsidRPr="00A5317A" w:rsidRDefault="00C439B7" w:rsidP="00C439B7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se a configuração da senha está funcionando conforme descrito na documentação do fabricante (Especificação Funcional)</w:t>
            </w:r>
          </w:p>
        </w:tc>
      </w:tr>
      <w:tr w:rsidR="00C439B7" w:rsidRPr="00A0788A" w14:paraId="0A9C1711" w14:textId="77777777" w:rsidTr="00CE507C">
        <w:tc>
          <w:tcPr>
            <w:tcW w:w="1872" w:type="dxa"/>
          </w:tcPr>
          <w:p w14:paraId="4DDA855A" w14:textId="11A2CF44" w:rsidR="00C439B7" w:rsidRPr="00A5317A" w:rsidRDefault="00C439B7" w:rsidP="00C439B7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Pré</w:t>
            </w:r>
            <w:r w:rsidR="00014DA6">
              <w:rPr>
                <w:color w:val="auto"/>
                <w:lang w:val="pt-BR"/>
              </w:rPr>
              <w:t>-</w:t>
            </w:r>
            <w:r w:rsidRPr="00A5317A">
              <w:rPr>
                <w:color w:val="auto"/>
                <w:lang w:val="pt-BR"/>
              </w:rPr>
              <w:t>requisito</w:t>
            </w:r>
          </w:p>
        </w:tc>
        <w:tc>
          <w:tcPr>
            <w:tcW w:w="7342" w:type="dxa"/>
          </w:tcPr>
          <w:p w14:paraId="533A9CBE" w14:textId="27979D7F" w:rsidR="00C439B7" w:rsidRPr="00A5317A" w:rsidRDefault="00C439B7" w:rsidP="00C439B7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Configurar a senha e o administrador do software durante a IQ, conforme SOP 20291313 – Gerenciamento de Controle de Acesso e Perfil de Usuário, em sua versão vigente</w:t>
            </w:r>
          </w:p>
        </w:tc>
      </w:tr>
      <w:tr w:rsidR="00C439B7" w:rsidRPr="00A0788A" w14:paraId="6F307E53" w14:textId="77777777" w:rsidTr="00CE507C">
        <w:tc>
          <w:tcPr>
            <w:tcW w:w="1872" w:type="dxa"/>
          </w:tcPr>
          <w:p w14:paraId="7FC60F68" w14:textId="7E81E7AD" w:rsidR="00C439B7" w:rsidRPr="00A5317A" w:rsidRDefault="00C439B7" w:rsidP="00C439B7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Metodologia de teste</w:t>
            </w:r>
          </w:p>
        </w:tc>
        <w:tc>
          <w:tcPr>
            <w:tcW w:w="7342" w:type="dxa"/>
          </w:tcPr>
          <w:p w14:paraId="58A1D02E" w14:textId="77777777" w:rsidR="00C439B7" w:rsidRPr="00A5317A" w:rsidRDefault="00C439B7" w:rsidP="00C439B7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Testar as configurações de senha conforme descrito 20291313 – Gerenciamento de Controle de Acesso e Perfil de Usuário, número de caracteres, complexidade de senhas, expiração, histórico de senhas, acesso negado, alteração de senha no primeiro logon, senha padrão fornecida pelo fornecedor e logoff automático do sistema</w:t>
            </w:r>
          </w:p>
          <w:p w14:paraId="52BC6A1F" w14:textId="77777777" w:rsidR="00C439B7" w:rsidRPr="00A5317A" w:rsidRDefault="00C439B7" w:rsidP="00C439B7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Testar o acesso não autorizado: tentar fazer login no sistema sem inserir a senha, nome de usuário, senha incorreta, nome de usuário incorreto e com uma conta bloqueada</w:t>
            </w:r>
          </w:p>
          <w:p w14:paraId="2140194E" w14:textId="77777777" w:rsidR="00C439B7" w:rsidRPr="00A5317A" w:rsidRDefault="00C439B7" w:rsidP="00C439B7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Testar sem o conhecimento da senha</w:t>
            </w:r>
          </w:p>
          <w:p w14:paraId="6C4A0862" w14:textId="33178A59" w:rsidR="00C439B7" w:rsidRPr="00A5317A" w:rsidRDefault="00C439B7" w:rsidP="00C439B7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Testar a possibilidade de alterar a senha em cada nível, de acordo com a matriz de funções</w:t>
            </w:r>
          </w:p>
        </w:tc>
      </w:tr>
      <w:tr w:rsidR="00C439B7" w:rsidRPr="00A0788A" w14:paraId="4C71E772" w14:textId="77777777" w:rsidTr="00CE507C">
        <w:tc>
          <w:tcPr>
            <w:tcW w:w="1872" w:type="dxa"/>
          </w:tcPr>
          <w:p w14:paraId="326B378E" w14:textId="292336F9" w:rsidR="00C439B7" w:rsidRPr="00A5317A" w:rsidRDefault="00C439B7" w:rsidP="00C439B7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Critério de aceitação</w:t>
            </w:r>
          </w:p>
        </w:tc>
        <w:tc>
          <w:tcPr>
            <w:tcW w:w="7342" w:type="dxa"/>
          </w:tcPr>
          <w:p w14:paraId="4700C29A" w14:textId="77777777" w:rsidR="00C439B7" w:rsidRPr="00A5317A" w:rsidRDefault="00C439B7" w:rsidP="00C439B7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A configuração da senha opera como descrito na Especificação funcional do fabricante</w:t>
            </w:r>
          </w:p>
          <w:p w14:paraId="563F10BC" w14:textId="0336671D" w:rsidR="00C439B7" w:rsidRPr="00A5317A" w:rsidRDefault="00C439B7" w:rsidP="00C439B7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 Audit Trail é impresso e contém todas as ações executadas</w:t>
            </w:r>
          </w:p>
        </w:tc>
      </w:tr>
    </w:tbl>
    <w:p w14:paraId="0C36A15A" w14:textId="2436DAC8" w:rsidR="00930D5F" w:rsidRPr="00A5317A" w:rsidRDefault="00930D5F" w:rsidP="00930D5F">
      <w:pPr>
        <w:autoSpaceDE w:val="0"/>
        <w:autoSpaceDN w:val="0"/>
        <w:adjustRightInd w:val="0"/>
        <w:spacing w:before="0"/>
        <w:jc w:val="center"/>
        <w:rPr>
          <w:rFonts w:ascii="Arial" w:hAnsi="Arial" w:cs="Arial"/>
          <w:sz w:val="20"/>
          <w:lang w:val="pt-BR" w:eastAsia="pt-BR"/>
        </w:rPr>
      </w:pPr>
      <w:r w:rsidRPr="00A5317A">
        <w:rPr>
          <w:rFonts w:ascii="Arial" w:hAnsi="Arial" w:cs="Arial"/>
          <w:sz w:val="20"/>
          <w:lang w:val="pt-BR" w:eastAsia="pt-BR"/>
        </w:rPr>
        <w:t xml:space="preserve">Tabela </w:t>
      </w:r>
      <w:r w:rsidR="00FD6FC5">
        <w:rPr>
          <w:rFonts w:ascii="Arial" w:hAnsi="Arial" w:cs="Arial"/>
          <w:sz w:val="20"/>
          <w:lang w:val="pt-BR" w:eastAsia="pt-BR"/>
        </w:rPr>
        <w:t>9</w:t>
      </w:r>
    </w:p>
    <w:p w14:paraId="489DB6A6" w14:textId="77777777" w:rsidR="00C439B7" w:rsidRPr="00A5317A" w:rsidRDefault="00C439B7" w:rsidP="00C439B7">
      <w:pPr>
        <w:spacing w:before="0"/>
        <w:rPr>
          <w:rFonts w:ascii="Arial" w:hAnsi="Arial" w:cs="Arial"/>
          <w:sz w:val="20"/>
          <w:lang w:val="pt-BR"/>
        </w:rPr>
      </w:pPr>
    </w:p>
    <w:p w14:paraId="55DA28B9" w14:textId="527AC064" w:rsidR="00C439B7" w:rsidRPr="00A5317A" w:rsidRDefault="00162764" w:rsidP="00D54EA4">
      <w:pPr>
        <w:pStyle w:val="PargrafodaLista"/>
        <w:numPr>
          <w:ilvl w:val="2"/>
          <w:numId w:val="34"/>
        </w:numPr>
        <w:spacing w:before="0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 xml:space="preserve">Verificação do </w:t>
      </w:r>
      <w:r w:rsidR="00C439B7" w:rsidRPr="00A5317A">
        <w:rPr>
          <w:rFonts w:ascii="Arial" w:hAnsi="Arial" w:cs="Arial"/>
          <w:sz w:val="20"/>
          <w:lang w:val="pt-BR"/>
        </w:rPr>
        <w:t>Gerenciamento de Grupo e Perfis de Usuários</w:t>
      </w:r>
      <w:r w:rsidR="00930D5F" w:rsidRPr="00A5317A">
        <w:rPr>
          <w:rFonts w:ascii="Arial" w:hAnsi="Arial" w:cs="Arial"/>
          <w:sz w:val="20"/>
          <w:lang w:val="pt-BR"/>
        </w:rPr>
        <w:t xml:space="preserve"> – Tabela </w:t>
      </w:r>
      <w:r w:rsidR="00FD6FC5">
        <w:rPr>
          <w:rFonts w:ascii="Arial" w:hAnsi="Arial" w:cs="Arial"/>
          <w:sz w:val="20"/>
          <w:lang w:val="pt-BR"/>
        </w:rPr>
        <w:t>10</w:t>
      </w:r>
      <w:r w:rsidR="00930D5F" w:rsidRPr="00A5317A">
        <w:rPr>
          <w:rFonts w:ascii="Arial" w:hAnsi="Arial" w:cs="Arial"/>
          <w:sz w:val="20"/>
          <w:lang w:val="pt-BR"/>
        </w:rPr>
        <w:t>.</w:t>
      </w:r>
    </w:p>
    <w:p w14:paraId="7A1D31CF" w14:textId="77777777" w:rsidR="00C439B7" w:rsidRPr="00A5317A" w:rsidRDefault="00C439B7" w:rsidP="00C439B7">
      <w:pPr>
        <w:pStyle w:val="Corpodetexto"/>
        <w:rPr>
          <w:lang w:val="pt-BR" w:eastAsia="pt-BR"/>
        </w:rPr>
      </w:pPr>
    </w:p>
    <w:tbl>
      <w:tblPr>
        <w:tblStyle w:val="Tabelacomgrade"/>
        <w:tblW w:w="9214" w:type="dxa"/>
        <w:tblInd w:w="108" w:type="dxa"/>
        <w:tblLook w:val="04A0" w:firstRow="1" w:lastRow="0" w:firstColumn="1" w:lastColumn="0" w:noHBand="0" w:noVBand="1"/>
      </w:tblPr>
      <w:tblGrid>
        <w:gridCol w:w="1872"/>
        <w:gridCol w:w="7342"/>
      </w:tblGrid>
      <w:tr w:rsidR="00C439B7" w:rsidRPr="00A0788A" w14:paraId="296B517D" w14:textId="77777777" w:rsidTr="00CE507C">
        <w:tc>
          <w:tcPr>
            <w:tcW w:w="1872" w:type="dxa"/>
          </w:tcPr>
          <w:p w14:paraId="2D592324" w14:textId="77777777" w:rsidR="00C439B7" w:rsidRPr="00A5317A" w:rsidRDefault="00C439B7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Escopo do teste</w:t>
            </w:r>
          </w:p>
        </w:tc>
        <w:tc>
          <w:tcPr>
            <w:tcW w:w="7342" w:type="dxa"/>
          </w:tcPr>
          <w:p w14:paraId="4FA5DF10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a matriz de acessos</w:t>
            </w:r>
          </w:p>
        </w:tc>
      </w:tr>
      <w:tr w:rsidR="00C439B7" w:rsidRPr="00A0788A" w14:paraId="097D7D1A" w14:textId="77777777" w:rsidTr="00CE507C">
        <w:tc>
          <w:tcPr>
            <w:tcW w:w="1872" w:type="dxa"/>
          </w:tcPr>
          <w:p w14:paraId="1521F8BC" w14:textId="5867C8E7" w:rsidR="00C439B7" w:rsidRPr="00A5317A" w:rsidRDefault="00C439B7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Pré</w:t>
            </w:r>
            <w:r w:rsidR="00014DA6">
              <w:rPr>
                <w:color w:val="auto"/>
                <w:lang w:val="pt-BR"/>
              </w:rPr>
              <w:t>-</w:t>
            </w:r>
            <w:r w:rsidRPr="00A5317A">
              <w:rPr>
                <w:color w:val="auto"/>
                <w:lang w:val="pt-BR"/>
              </w:rPr>
              <w:t>requisito</w:t>
            </w:r>
          </w:p>
        </w:tc>
        <w:tc>
          <w:tcPr>
            <w:tcW w:w="7342" w:type="dxa"/>
          </w:tcPr>
          <w:p w14:paraId="53501358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Configurar o nível de acesso na Qualificação de Instalação</w:t>
            </w:r>
          </w:p>
          <w:p w14:paraId="42030903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Criar um usuário para cada tipo de nível de acesso</w:t>
            </w:r>
          </w:p>
        </w:tc>
      </w:tr>
      <w:tr w:rsidR="00C439B7" w:rsidRPr="00A0788A" w14:paraId="5C7E2E6C" w14:textId="77777777" w:rsidTr="00CE507C">
        <w:tc>
          <w:tcPr>
            <w:tcW w:w="1872" w:type="dxa"/>
          </w:tcPr>
          <w:p w14:paraId="2E350D16" w14:textId="77777777" w:rsidR="00C439B7" w:rsidRPr="00A5317A" w:rsidRDefault="00C439B7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Metodologia de teste</w:t>
            </w:r>
          </w:p>
        </w:tc>
        <w:tc>
          <w:tcPr>
            <w:tcW w:w="7342" w:type="dxa"/>
          </w:tcPr>
          <w:p w14:paraId="4443D923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Testar os diferentes perfis de acesso, conforme descrito na matriz de acesso aprovada e de acordo com a Especificação Funcional do fabricante. Verificar os diferentes níveis de acesso e as respectivas funcionalidades (sem acesso - somente leitura - gravação)</w:t>
            </w:r>
          </w:p>
          <w:p w14:paraId="79EDECE0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Testar todas as funcionalidades em cada nível de acesso - teste positivo (comportamento normal) e teste negativo (comportamento anormal)</w:t>
            </w:r>
          </w:p>
          <w:p w14:paraId="37A5536C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 xml:space="preserve">Testar o acesso somente leitura para o usuário “convidado”, se aplicável </w:t>
            </w:r>
          </w:p>
        </w:tc>
      </w:tr>
      <w:tr w:rsidR="00C439B7" w:rsidRPr="00A0788A" w14:paraId="2AC190F7" w14:textId="77777777" w:rsidTr="00CE507C">
        <w:tc>
          <w:tcPr>
            <w:tcW w:w="1872" w:type="dxa"/>
          </w:tcPr>
          <w:p w14:paraId="6FC7DD6B" w14:textId="77777777" w:rsidR="00C439B7" w:rsidRPr="00A5317A" w:rsidRDefault="00C439B7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Critério de aceitação</w:t>
            </w:r>
          </w:p>
        </w:tc>
        <w:tc>
          <w:tcPr>
            <w:tcW w:w="7342" w:type="dxa"/>
          </w:tcPr>
          <w:p w14:paraId="61863932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Cada nível de acesso opera conforme descrito na Especificação Funcional</w:t>
            </w:r>
          </w:p>
          <w:p w14:paraId="754D1F95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 Audit Trail é impresso e contém todas as ações executadas</w:t>
            </w:r>
          </w:p>
        </w:tc>
      </w:tr>
    </w:tbl>
    <w:p w14:paraId="3C520E0C" w14:textId="66915010" w:rsidR="00930D5F" w:rsidRPr="00A5317A" w:rsidRDefault="00930D5F" w:rsidP="00930D5F">
      <w:pPr>
        <w:autoSpaceDE w:val="0"/>
        <w:autoSpaceDN w:val="0"/>
        <w:adjustRightInd w:val="0"/>
        <w:spacing w:before="0"/>
        <w:jc w:val="center"/>
        <w:rPr>
          <w:rFonts w:ascii="Arial" w:hAnsi="Arial" w:cs="Arial"/>
          <w:sz w:val="20"/>
          <w:lang w:val="pt-BR" w:eastAsia="pt-BR"/>
        </w:rPr>
      </w:pPr>
      <w:r w:rsidRPr="00A5317A">
        <w:rPr>
          <w:rFonts w:ascii="Arial" w:hAnsi="Arial" w:cs="Arial"/>
          <w:sz w:val="20"/>
          <w:lang w:val="pt-BR" w:eastAsia="pt-BR"/>
        </w:rPr>
        <w:t xml:space="preserve">Tabela </w:t>
      </w:r>
      <w:r w:rsidR="00FD6FC5">
        <w:rPr>
          <w:rFonts w:ascii="Arial" w:hAnsi="Arial" w:cs="Arial"/>
          <w:sz w:val="20"/>
          <w:lang w:val="pt-BR" w:eastAsia="pt-BR"/>
        </w:rPr>
        <w:t>10</w:t>
      </w:r>
    </w:p>
    <w:p w14:paraId="5904516C" w14:textId="77777777" w:rsidR="00C439B7" w:rsidRPr="00A5317A" w:rsidRDefault="00C439B7" w:rsidP="008A5AD4">
      <w:pPr>
        <w:pStyle w:val="Corpodetexto"/>
        <w:ind w:right="-187"/>
        <w:rPr>
          <w:rFonts w:ascii="Arial" w:hAnsi="Arial" w:cs="Arial"/>
          <w:sz w:val="20"/>
          <w:lang w:val="pt-BR"/>
        </w:rPr>
      </w:pPr>
    </w:p>
    <w:p w14:paraId="24B5AB59" w14:textId="35F4AB87" w:rsidR="00C439B7" w:rsidRPr="00A5317A" w:rsidRDefault="00162764" w:rsidP="00D54EA4">
      <w:pPr>
        <w:pStyle w:val="PargrafodaLista"/>
        <w:numPr>
          <w:ilvl w:val="2"/>
          <w:numId w:val="34"/>
        </w:numPr>
        <w:spacing w:before="0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 xml:space="preserve">Verificação do </w:t>
      </w:r>
      <w:r w:rsidR="00C439B7" w:rsidRPr="00A5317A">
        <w:rPr>
          <w:rFonts w:ascii="Arial" w:hAnsi="Arial" w:cs="Arial"/>
          <w:sz w:val="20"/>
          <w:lang w:val="pt-BR"/>
        </w:rPr>
        <w:t>Gerenciamento de Lotes e Receitas</w:t>
      </w:r>
      <w:r w:rsidRPr="00A5317A">
        <w:rPr>
          <w:rFonts w:ascii="Arial" w:hAnsi="Arial" w:cs="Arial"/>
          <w:sz w:val="20"/>
          <w:lang w:val="pt-BR"/>
        </w:rPr>
        <w:t>/métodos</w:t>
      </w:r>
      <w:r w:rsidR="00930D5F" w:rsidRPr="00A5317A">
        <w:rPr>
          <w:rFonts w:ascii="Arial" w:hAnsi="Arial" w:cs="Arial"/>
          <w:sz w:val="20"/>
          <w:lang w:val="pt-BR"/>
        </w:rPr>
        <w:t xml:space="preserve"> – Tabela 1</w:t>
      </w:r>
      <w:r w:rsidR="00FD6FC5">
        <w:rPr>
          <w:rFonts w:ascii="Arial" w:hAnsi="Arial" w:cs="Arial"/>
          <w:sz w:val="20"/>
          <w:lang w:val="pt-BR"/>
        </w:rPr>
        <w:t>1</w:t>
      </w:r>
      <w:r w:rsidR="00930D5F" w:rsidRPr="00A5317A">
        <w:rPr>
          <w:rFonts w:ascii="Arial" w:hAnsi="Arial" w:cs="Arial"/>
          <w:sz w:val="20"/>
          <w:lang w:val="pt-BR"/>
        </w:rPr>
        <w:t>.</w:t>
      </w:r>
    </w:p>
    <w:p w14:paraId="62E82513" w14:textId="77777777" w:rsidR="00E74111" w:rsidRPr="00A5317A" w:rsidRDefault="00E74111" w:rsidP="008A5AD4">
      <w:pPr>
        <w:pStyle w:val="Corpodetexto"/>
        <w:ind w:right="-187"/>
        <w:rPr>
          <w:rFonts w:ascii="Arial" w:hAnsi="Arial" w:cs="Arial"/>
          <w:sz w:val="20"/>
          <w:lang w:val="pt-BR"/>
        </w:rPr>
      </w:pPr>
    </w:p>
    <w:tbl>
      <w:tblPr>
        <w:tblStyle w:val="Tabelacomgrade"/>
        <w:tblW w:w="9214" w:type="dxa"/>
        <w:tblInd w:w="108" w:type="dxa"/>
        <w:tblLook w:val="04A0" w:firstRow="1" w:lastRow="0" w:firstColumn="1" w:lastColumn="0" w:noHBand="0" w:noVBand="1"/>
      </w:tblPr>
      <w:tblGrid>
        <w:gridCol w:w="1872"/>
        <w:gridCol w:w="7342"/>
      </w:tblGrid>
      <w:tr w:rsidR="00E74111" w:rsidRPr="00A0788A" w14:paraId="11E43B49" w14:textId="77777777" w:rsidTr="00CE507C">
        <w:tc>
          <w:tcPr>
            <w:tcW w:w="1872" w:type="dxa"/>
          </w:tcPr>
          <w:p w14:paraId="6895F4D8" w14:textId="59D84B1F" w:rsidR="00E74111" w:rsidRPr="00A5317A" w:rsidRDefault="00E74111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Escopo do teste-Registros alterados</w:t>
            </w:r>
          </w:p>
        </w:tc>
        <w:tc>
          <w:tcPr>
            <w:tcW w:w="7342" w:type="dxa"/>
          </w:tcPr>
          <w:p w14:paraId="5BDEEAD8" w14:textId="1D221751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a proteção do sistema contra alteração / exclusão de registros eletrônicos</w:t>
            </w:r>
            <w:r w:rsidR="008E6ECB" w:rsidRPr="00A5317A">
              <w:rPr>
                <w:color w:val="auto"/>
                <w:lang w:val="pt-BR"/>
              </w:rPr>
              <w:t xml:space="preserve"> de Lotes e receitas/métodos.</w:t>
            </w:r>
          </w:p>
        </w:tc>
      </w:tr>
      <w:tr w:rsidR="00E74111" w:rsidRPr="00A0788A" w14:paraId="42E82DDB" w14:textId="77777777" w:rsidTr="00CE507C">
        <w:tc>
          <w:tcPr>
            <w:tcW w:w="1872" w:type="dxa"/>
          </w:tcPr>
          <w:p w14:paraId="7BC318B0" w14:textId="494FAEF7" w:rsidR="00E74111" w:rsidRPr="00A5317A" w:rsidRDefault="00E74111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Pré</w:t>
            </w:r>
            <w:r w:rsidR="00014DA6">
              <w:rPr>
                <w:color w:val="auto"/>
                <w:lang w:val="pt-BR"/>
              </w:rPr>
              <w:t>-</w:t>
            </w:r>
            <w:r w:rsidRPr="00A5317A">
              <w:rPr>
                <w:color w:val="auto"/>
                <w:lang w:val="pt-BR"/>
              </w:rPr>
              <w:t>requisitos</w:t>
            </w:r>
          </w:p>
        </w:tc>
        <w:tc>
          <w:tcPr>
            <w:tcW w:w="7342" w:type="dxa"/>
          </w:tcPr>
          <w:p w14:paraId="0697087C" w14:textId="7777777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Identificar todos os tipos de registros eletrônicos (ER) do sistema (exemplo: métodos, protocolos, receitas, dados brutos, relatórios, etc.)</w:t>
            </w:r>
          </w:p>
          <w:p w14:paraId="6B2D29ED" w14:textId="7777777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Identificar o caminho de cada tipo de ER</w:t>
            </w:r>
          </w:p>
          <w:p w14:paraId="3EAE61BC" w14:textId="7777777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Realizar o teste com todos os perfis de usuário</w:t>
            </w:r>
          </w:p>
        </w:tc>
      </w:tr>
      <w:tr w:rsidR="00E74111" w:rsidRPr="00A0788A" w14:paraId="6CA52432" w14:textId="77777777" w:rsidTr="00CE507C">
        <w:tc>
          <w:tcPr>
            <w:tcW w:w="1872" w:type="dxa"/>
          </w:tcPr>
          <w:p w14:paraId="60340C1D" w14:textId="77777777" w:rsidR="00E74111" w:rsidRPr="00A5317A" w:rsidRDefault="00E74111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Metodologia de teste</w:t>
            </w:r>
          </w:p>
        </w:tc>
        <w:tc>
          <w:tcPr>
            <w:tcW w:w="7342" w:type="dxa"/>
          </w:tcPr>
          <w:p w14:paraId="47C1A168" w14:textId="276DEE1D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Tentar alterar os ERs</w:t>
            </w:r>
            <w:r w:rsidR="008E6ECB" w:rsidRPr="00A5317A">
              <w:rPr>
                <w:color w:val="auto"/>
                <w:lang w:val="pt-BR"/>
              </w:rPr>
              <w:t xml:space="preserve"> (Lotes e Receitas/Métodos)</w:t>
            </w:r>
            <w:r w:rsidRPr="00A5317A">
              <w:rPr>
                <w:color w:val="auto"/>
                <w:lang w:val="pt-BR"/>
              </w:rPr>
              <w:t xml:space="preserve"> pelo aplicativo</w:t>
            </w:r>
          </w:p>
          <w:p w14:paraId="6A59E9B2" w14:textId="17CC601A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 xml:space="preserve">Tentar alterar os ERs </w:t>
            </w:r>
            <w:r w:rsidR="008E6ECB" w:rsidRPr="00A5317A">
              <w:rPr>
                <w:color w:val="auto"/>
                <w:lang w:val="pt-BR"/>
              </w:rPr>
              <w:t xml:space="preserve"> (Lotes e Receitas/Métodos) </w:t>
            </w:r>
            <w:r w:rsidRPr="00A5317A">
              <w:rPr>
                <w:color w:val="auto"/>
                <w:lang w:val="pt-BR"/>
              </w:rPr>
              <w:t>pelo Sistema Operacional (pelo Windows Explorer)</w:t>
            </w:r>
          </w:p>
          <w:p w14:paraId="1667467B" w14:textId="17E85560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Tentar alterar os ERs</w:t>
            </w:r>
            <w:r w:rsidR="008E6ECB" w:rsidRPr="00A5317A">
              <w:rPr>
                <w:color w:val="auto"/>
                <w:lang w:val="pt-BR"/>
              </w:rPr>
              <w:t xml:space="preserve"> (Lotes e Receitas/Métodos)</w:t>
            </w:r>
            <w:r w:rsidRPr="00A5317A">
              <w:rPr>
                <w:color w:val="auto"/>
                <w:lang w:val="pt-BR"/>
              </w:rPr>
              <w:t xml:space="preserve"> nas pastas de backup</w:t>
            </w:r>
          </w:p>
          <w:p w14:paraId="130796FB" w14:textId="33C52250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Tentar renomear os ERs</w:t>
            </w:r>
            <w:r w:rsidR="008E6ECB" w:rsidRPr="00A5317A">
              <w:rPr>
                <w:color w:val="auto"/>
                <w:lang w:val="pt-BR"/>
              </w:rPr>
              <w:t xml:space="preserve"> (Lotes e Receitas/Métodos)</w:t>
            </w:r>
            <w:r w:rsidRPr="00A5317A">
              <w:rPr>
                <w:color w:val="auto"/>
                <w:lang w:val="pt-BR"/>
              </w:rPr>
              <w:t xml:space="preserve"> pelo aplicativo</w:t>
            </w:r>
          </w:p>
          <w:p w14:paraId="2537DACD" w14:textId="2E3FFD98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Tentar renomear os ERs</w:t>
            </w:r>
            <w:r w:rsidR="008E6ECB" w:rsidRPr="00A5317A">
              <w:rPr>
                <w:color w:val="auto"/>
                <w:lang w:val="pt-BR"/>
              </w:rPr>
              <w:t xml:space="preserve"> (Lotes e Receitas/Métodos)</w:t>
            </w:r>
            <w:r w:rsidRPr="00A5317A">
              <w:rPr>
                <w:color w:val="auto"/>
                <w:lang w:val="pt-BR"/>
              </w:rPr>
              <w:t xml:space="preserve"> pelo Sistema Operacional (pelo Windows Explorer)</w:t>
            </w:r>
          </w:p>
          <w:p w14:paraId="6AD1A61D" w14:textId="1168F913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Tentar renomear os ERs</w:t>
            </w:r>
            <w:r w:rsidR="008E6ECB" w:rsidRPr="00A5317A">
              <w:rPr>
                <w:color w:val="auto"/>
                <w:lang w:val="pt-BR"/>
              </w:rPr>
              <w:t xml:space="preserve"> (Lotes e Receitas/Métodos)</w:t>
            </w:r>
            <w:r w:rsidRPr="00A5317A">
              <w:rPr>
                <w:color w:val="auto"/>
                <w:lang w:val="pt-BR"/>
              </w:rPr>
              <w:t xml:space="preserve"> nas pastas de backup</w:t>
            </w:r>
          </w:p>
          <w:p w14:paraId="07DE96DB" w14:textId="30623C91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 xml:space="preserve">Tentar excluir os ERs </w:t>
            </w:r>
            <w:r w:rsidR="008E6ECB" w:rsidRPr="00A5317A">
              <w:rPr>
                <w:color w:val="auto"/>
                <w:lang w:val="pt-BR"/>
              </w:rPr>
              <w:t xml:space="preserve">(Lotes e Receitas/Métodos) </w:t>
            </w:r>
            <w:r w:rsidRPr="00A5317A">
              <w:rPr>
                <w:color w:val="auto"/>
                <w:lang w:val="pt-BR"/>
              </w:rPr>
              <w:t>pelo aplicativo</w:t>
            </w:r>
          </w:p>
          <w:p w14:paraId="014E0DD4" w14:textId="5F40DA32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 xml:space="preserve">Tentar excluir os ERs </w:t>
            </w:r>
            <w:r w:rsidR="008E6ECB" w:rsidRPr="00A5317A">
              <w:rPr>
                <w:color w:val="auto"/>
                <w:lang w:val="pt-BR"/>
              </w:rPr>
              <w:t xml:space="preserve">(Lotes e Receitas/Métodos) </w:t>
            </w:r>
            <w:r w:rsidRPr="00A5317A">
              <w:rPr>
                <w:color w:val="auto"/>
                <w:lang w:val="pt-BR"/>
              </w:rPr>
              <w:t>pelo Sistema Operacional (pelo Windows Explorer)</w:t>
            </w:r>
          </w:p>
          <w:p w14:paraId="2A752F52" w14:textId="2FF84DE2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 xml:space="preserve">Tentar excluir os ERs </w:t>
            </w:r>
            <w:r w:rsidR="00A7395C" w:rsidRPr="00A5317A">
              <w:rPr>
                <w:color w:val="auto"/>
                <w:lang w:val="pt-BR"/>
              </w:rPr>
              <w:t xml:space="preserve">(Lotes e Receitas/Métodos) </w:t>
            </w:r>
            <w:r w:rsidRPr="00A5317A">
              <w:rPr>
                <w:color w:val="auto"/>
                <w:lang w:val="pt-BR"/>
              </w:rPr>
              <w:t>nas pastas de backup</w:t>
            </w:r>
          </w:p>
        </w:tc>
      </w:tr>
      <w:tr w:rsidR="00E74111" w:rsidRPr="00A0788A" w14:paraId="1BA70670" w14:textId="77777777" w:rsidTr="00CE507C">
        <w:tc>
          <w:tcPr>
            <w:tcW w:w="1872" w:type="dxa"/>
          </w:tcPr>
          <w:p w14:paraId="166A7B7B" w14:textId="77777777" w:rsidR="00E74111" w:rsidRPr="00A5317A" w:rsidRDefault="00E74111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Critério de aceitação</w:t>
            </w:r>
          </w:p>
        </w:tc>
        <w:tc>
          <w:tcPr>
            <w:tcW w:w="7342" w:type="dxa"/>
            <w:vAlign w:val="center"/>
          </w:tcPr>
          <w:p w14:paraId="0E0FC95F" w14:textId="56DC0DD6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Os dados eletrônicos</w:t>
            </w:r>
            <w:r w:rsidR="00A7395C" w:rsidRPr="00A5317A">
              <w:rPr>
                <w:color w:val="auto"/>
                <w:lang w:val="pt-BR"/>
              </w:rPr>
              <w:t xml:space="preserve"> (Lotes e Receitas/Métodos)</w:t>
            </w:r>
            <w:r w:rsidRPr="00A5317A">
              <w:rPr>
                <w:color w:val="auto"/>
                <w:lang w:val="pt-BR"/>
              </w:rPr>
              <w:t xml:space="preserve"> do sistema são protegidos contra alterações / exclusões no sistema operacional e no software do aplicativo</w:t>
            </w:r>
          </w:p>
          <w:p w14:paraId="0EACF105" w14:textId="7777777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 sistema está configurado conforme a Matriz de Funções aprovada</w:t>
            </w:r>
          </w:p>
        </w:tc>
      </w:tr>
      <w:tr w:rsidR="00E74111" w:rsidRPr="00A0788A" w14:paraId="28ED85C5" w14:textId="77777777" w:rsidTr="00CE507C">
        <w:tc>
          <w:tcPr>
            <w:tcW w:w="1872" w:type="dxa"/>
          </w:tcPr>
          <w:p w14:paraId="71AEC44F" w14:textId="77777777" w:rsidR="00E74111" w:rsidRPr="00A5317A" w:rsidRDefault="00E74111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Escopo do teste-Inspeção de registros</w:t>
            </w:r>
          </w:p>
        </w:tc>
        <w:tc>
          <w:tcPr>
            <w:tcW w:w="7342" w:type="dxa"/>
          </w:tcPr>
          <w:p w14:paraId="58AE11CB" w14:textId="01709166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se o sistema gera cópias completas das informações contidas nos registros eletrônicos</w:t>
            </w:r>
            <w:r w:rsidR="00A7395C" w:rsidRPr="00A5317A">
              <w:rPr>
                <w:color w:val="auto"/>
                <w:lang w:val="pt-BR"/>
              </w:rPr>
              <w:t xml:space="preserve"> (Lotes e Receitas/Métodos)</w:t>
            </w:r>
            <w:r w:rsidRPr="00A5317A">
              <w:rPr>
                <w:color w:val="auto"/>
                <w:lang w:val="pt-BR"/>
              </w:rPr>
              <w:t xml:space="preserve"> nos formatos eletrônico e impresso</w:t>
            </w:r>
          </w:p>
        </w:tc>
      </w:tr>
      <w:tr w:rsidR="00E74111" w:rsidRPr="00A0788A" w14:paraId="6A47DC70" w14:textId="77777777" w:rsidTr="00CE507C">
        <w:tc>
          <w:tcPr>
            <w:tcW w:w="1872" w:type="dxa"/>
          </w:tcPr>
          <w:p w14:paraId="3B31950F" w14:textId="1781004F" w:rsidR="00E74111" w:rsidRPr="00A5317A" w:rsidRDefault="00E74111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Pré</w:t>
            </w:r>
            <w:r w:rsidR="00014DA6">
              <w:rPr>
                <w:color w:val="auto"/>
                <w:lang w:val="pt-BR"/>
              </w:rPr>
              <w:t>-</w:t>
            </w:r>
            <w:r w:rsidRPr="00A5317A">
              <w:rPr>
                <w:color w:val="auto"/>
                <w:lang w:val="pt-BR"/>
              </w:rPr>
              <w:t>requisitos</w:t>
            </w:r>
          </w:p>
        </w:tc>
        <w:tc>
          <w:tcPr>
            <w:tcW w:w="7342" w:type="dxa"/>
          </w:tcPr>
          <w:p w14:paraId="783026A7" w14:textId="7777777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Identificar todos os tipos de ERs do sistema (exemplo: métodos, protocolos, receitas, dados brutos, relatórios etc.)</w:t>
            </w:r>
          </w:p>
        </w:tc>
      </w:tr>
      <w:tr w:rsidR="00E74111" w:rsidRPr="00A0788A" w14:paraId="5C73CA19" w14:textId="77777777" w:rsidTr="00CE507C">
        <w:tc>
          <w:tcPr>
            <w:tcW w:w="1872" w:type="dxa"/>
          </w:tcPr>
          <w:p w14:paraId="61E0939F" w14:textId="77777777" w:rsidR="00E74111" w:rsidRPr="00A5317A" w:rsidRDefault="00E74111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Metodologia de teste</w:t>
            </w:r>
          </w:p>
        </w:tc>
        <w:tc>
          <w:tcPr>
            <w:tcW w:w="7342" w:type="dxa"/>
          </w:tcPr>
          <w:p w14:paraId="7F8C19EB" w14:textId="072B37B2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Gerar uma cópia eletrônica</w:t>
            </w:r>
            <w:r w:rsidR="00A7395C" w:rsidRPr="00A5317A">
              <w:rPr>
                <w:color w:val="auto"/>
                <w:lang w:val="pt-BR"/>
              </w:rPr>
              <w:t xml:space="preserve"> (Lotes e Receitas/Métodos)</w:t>
            </w:r>
            <w:r w:rsidRPr="00A5317A">
              <w:rPr>
                <w:color w:val="auto"/>
                <w:lang w:val="pt-BR"/>
              </w:rPr>
              <w:t xml:space="preserve"> para cada tipo de ER</w:t>
            </w:r>
          </w:p>
          <w:p w14:paraId="3CCB406F" w14:textId="23723E1C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Gerar uma cópia impressa para cada tipo de</w:t>
            </w:r>
            <w:r w:rsidRPr="00A5317A" w:rsidDel="003B0A15">
              <w:rPr>
                <w:color w:val="auto"/>
                <w:lang w:val="pt-BR"/>
              </w:rPr>
              <w:t xml:space="preserve"> </w:t>
            </w:r>
            <w:r w:rsidRPr="00A5317A">
              <w:rPr>
                <w:color w:val="auto"/>
                <w:lang w:val="pt-BR"/>
              </w:rPr>
              <w:t>ERs</w:t>
            </w:r>
            <w:r w:rsidR="00A7395C" w:rsidRPr="00A5317A">
              <w:rPr>
                <w:color w:val="auto"/>
                <w:lang w:val="pt-BR"/>
              </w:rPr>
              <w:t xml:space="preserve"> (Lotes e Receitas/Métodos).</w:t>
            </w:r>
          </w:p>
        </w:tc>
      </w:tr>
      <w:tr w:rsidR="00E74111" w:rsidRPr="00A0788A" w14:paraId="06A24DA0" w14:textId="77777777" w:rsidTr="00CE507C">
        <w:tc>
          <w:tcPr>
            <w:tcW w:w="1872" w:type="dxa"/>
          </w:tcPr>
          <w:p w14:paraId="611D10E0" w14:textId="77777777" w:rsidR="00E74111" w:rsidRPr="00A5317A" w:rsidRDefault="00E74111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Critério de aceitação</w:t>
            </w:r>
          </w:p>
        </w:tc>
        <w:tc>
          <w:tcPr>
            <w:tcW w:w="7342" w:type="dxa"/>
            <w:vAlign w:val="center"/>
          </w:tcPr>
          <w:p w14:paraId="331D3B84" w14:textId="3114AC11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A cópia eletrônica e impressa foi gerada corretamente</w:t>
            </w:r>
            <w:r w:rsidR="00A7395C" w:rsidRPr="00A5317A">
              <w:rPr>
                <w:color w:val="auto"/>
                <w:lang w:val="pt-BR"/>
              </w:rPr>
              <w:t>.</w:t>
            </w:r>
          </w:p>
          <w:p w14:paraId="0380FE24" w14:textId="7777777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A cópia eletrônica e impressa contém as mesmas informações</w:t>
            </w:r>
          </w:p>
        </w:tc>
      </w:tr>
    </w:tbl>
    <w:p w14:paraId="0216F24F" w14:textId="710053BD" w:rsidR="00930D5F" w:rsidRPr="00A5317A" w:rsidRDefault="00930D5F" w:rsidP="00930D5F">
      <w:pPr>
        <w:autoSpaceDE w:val="0"/>
        <w:autoSpaceDN w:val="0"/>
        <w:adjustRightInd w:val="0"/>
        <w:spacing w:before="0"/>
        <w:jc w:val="center"/>
        <w:rPr>
          <w:rFonts w:ascii="Arial" w:hAnsi="Arial" w:cs="Arial"/>
          <w:sz w:val="20"/>
          <w:lang w:val="pt-BR" w:eastAsia="pt-BR"/>
        </w:rPr>
      </w:pPr>
      <w:r w:rsidRPr="00A5317A">
        <w:rPr>
          <w:rFonts w:ascii="Arial" w:hAnsi="Arial" w:cs="Arial"/>
          <w:sz w:val="20"/>
          <w:lang w:val="pt-BR" w:eastAsia="pt-BR"/>
        </w:rPr>
        <w:t>Tabela 1</w:t>
      </w:r>
      <w:r w:rsidR="00FD6FC5">
        <w:rPr>
          <w:rFonts w:ascii="Arial" w:hAnsi="Arial" w:cs="Arial"/>
          <w:sz w:val="20"/>
          <w:lang w:val="pt-BR" w:eastAsia="pt-BR"/>
        </w:rPr>
        <w:t>1</w:t>
      </w:r>
    </w:p>
    <w:p w14:paraId="0C99D6D4" w14:textId="3D907411" w:rsidR="00C439B7" w:rsidRPr="00A5317A" w:rsidRDefault="00C439B7" w:rsidP="008A5AD4">
      <w:pPr>
        <w:pStyle w:val="Corpodetexto"/>
        <w:ind w:right="-187"/>
        <w:rPr>
          <w:rFonts w:ascii="Arial" w:hAnsi="Arial" w:cs="Arial"/>
          <w:sz w:val="20"/>
          <w:lang w:val="pt-BR"/>
        </w:rPr>
      </w:pPr>
    </w:p>
    <w:p w14:paraId="38F7ADC1" w14:textId="7F2FA1AA" w:rsidR="00C439B7" w:rsidRPr="00A5317A" w:rsidRDefault="00C439B7" w:rsidP="00BB5B92">
      <w:pPr>
        <w:pStyle w:val="PargrafodaLista"/>
        <w:numPr>
          <w:ilvl w:val="2"/>
          <w:numId w:val="34"/>
        </w:numPr>
        <w:spacing w:before="0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Verificação de Entradas inválidas</w:t>
      </w:r>
      <w:r w:rsidR="00930D5F" w:rsidRPr="00A5317A">
        <w:rPr>
          <w:rFonts w:ascii="Arial" w:hAnsi="Arial" w:cs="Arial"/>
          <w:sz w:val="20"/>
          <w:lang w:val="pt-BR"/>
        </w:rPr>
        <w:t xml:space="preserve"> – Tabela 1</w:t>
      </w:r>
      <w:r w:rsidR="00FD6FC5">
        <w:rPr>
          <w:rFonts w:ascii="Arial" w:hAnsi="Arial" w:cs="Arial"/>
          <w:sz w:val="20"/>
          <w:lang w:val="pt-BR"/>
        </w:rPr>
        <w:t>2</w:t>
      </w:r>
      <w:r w:rsidR="00930D5F" w:rsidRPr="00A5317A">
        <w:rPr>
          <w:rFonts w:ascii="Arial" w:hAnsi="Arial" w:cs="Arial"/>
          <w:sz w:val="20"/>
          <w:lang w:val="pt-BR"/>
        </w:rPr>
        <w:t>.</w:t>
      </w:r>
    </w:p>
    <w:p w14:paraId="33CAA03D" w14:textId="77777777" w:rsidR="00C439B7" w:rsidRPr="00A5317A" w:rsidRDefault="00C439B7" w:rsidP="008A5AD4">
      <w:pPr>
        <w:pStyle w:val="Corpodetexto"/>
        <w:ind w:right="-187"/>
        <w:rPr>
          <w:rFonts w:ascii="Arial" w:hAnsi="Arial" w:cs="Arial"/>
          <w:sz w:val="20"/>
          <w:lang w:val="pt-BR"/>
        </w:rPr>
      </w:pPr>
    </w:p>
    <w:tbl>
      <w:tblPr>
        <w:tblStyle w:val="Tabelacomgrade"/>
        <w:tblW w:w="9214" w:type="dxa"/>
        <w:tblInd w:w="108" w:type="dxa"/>
        <w:tblLook w:val="04A0" w:firstRow="1" w:lastRow="0" w:firstColumn="1" w:lastColumn="0" w:noHBand="0" w:noVBand="1"/>
      </w:tblPr>
      <w:tblGrid>
        <w:gridCol w:w="1872"/>
        <w:gridCol w:w="7342"/>
      </w:tblGrid>
      <w:tr w:rsidR="00C439B7" w:rsidRPr="00A0788A" w14:paraId="34FC6038" w14:textId="77777777" w:rsidTr="00CE507C">
        <w:tc>
          <w:tcPr>
            <w:tcW w:w="1872" w:type="dxa"/>
          </w:tcPr>
          <w:p w14:paraId="3AFB4D9F" w14:textId="77777777" w:rsidR="00C439B7" w:rsidRPr="00A5317A" w:rsidRDefault="00C439B7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Escopo do teste</w:t>
            </w:r>
          </w:p>
        </w:tc>
        <w:tc>
          <w:tcPr>
            <w:tcW w:w="7342" w:type="dxa"/>
          </w:tcPr>
          <w:p w14:paraId="55DDB1D7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a capacidade do sistema para identificar entradas inválidas</w:t>
            </w:r>
          </w:p>
        </w:tc>
      </w:tr>
      <w:tr w:rsidR="00C439B7" w:rsidRPr="00A5317A" w14:paraId="5ACF79C6" w14:textId="77777777" w:rsidTr="00CE507C">
        <w:tc>
          <w:tcPr>
            <w:tcW w:w="1872" w:type="dxa"/>
          </w:tcPr>
          <w:p w14:paraId="51041963" w14:textId="3441F6F1" w:rsidR="00C439B7" w:rsidRPr="00A5317A" w:rsidRDefault="00C439B7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Pré</w:t>
            </w:r>
            <w:r w:rsidR="00014DA6">
              <w:rPr>
                <w:color w:val="auto"/>
                <w:lang w:val="pt-BR"/>
              </w:rPr>
              <w:t>-</w:t>
            </w:r>
            <w:r w:rsidRPr="00A5317A">
              <w:rPr>
                <w:color w:val="auto"/>
                <w:lang w:val="pt-BR"/>
              </w:rPr>
              <w:t>requisitos</w:t>
            </w:r>
          </w:p>
        </w:tc>
        <w:tc>
          <w:tcPr>
            <w:tcW w:w="7342" w:type="dxa"/>
          </w:tcPr>
          <w:p w14:paraId="254ECB06" w14:textId="77777777" w:rsidR="00C439B7" w:rsidRPr="00A5317A" w:rsidRDefault="00C439B7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N/A</w:t>
            </w:r>
          </w:p>
        </w:tc>
      </w:tr>
      <w:tr w:rsidR="00C439B7" w:rsidRPr="00A5317A" w14:paraId="1F2BED2F" w14:textId="77777777" w:rsidTr="00CE507C">
        <w:tc>
          <w:tcPr>
            <w:tcW w:w="1872" w:type="dxa"/>
          </w:tcPr>
          <w:p w14:paraId="647F7D8A" w14:textId="77777777" w:rsidR="00C439B7" w:rsidRPr="00A5317A" w:rsidRDefault="00C439B7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Metodologia de teste</w:t>
            </w:r>
          </w:p>
        </w:tc>
        <w:tc>
          <w:tcPr>
            <w:tcW w:w="7342" w:type="dxa"/>
          </w:tcPr>
          <w:p w14:paraId="0A000475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se cada campo de entrada de dados aceita apenas os valores do intervalo</w:t>
            </w:r>
          </w:p>
          <w:p w14:paraId="3DB7B081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se cada campo de entrada aceita apenas o formato configurado (por exemplo, numérico, alfabético)</w:t>
            </w:r>
          </w:p>
          <w:p w14:paraId="4AFB20F3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os campos obrigatórios</w:t>
            </w:r>
          </w:p>
        </w:tc>
      </w:tr>
      <w:tr w:rsidR="00C439B7" w:rsidRPr="00A0788A" w14:paraId="380C08DF" w14:textId="77777777" w:rsidTr="00CE507C">
        <w:tc>
          <w:tcPr>
            <w:tcW w:w="1872" w:type="dxa"/>
          </w:tcPr>
          <w:p w14:paraId="7336F4EB" w14:textId="77777777" w:rsidR="00C439B7" w:rsidRPr="00A5317A" w:rsidRDefault="00C439B7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Critério de aceitação</w:t>
            </w:r>
          </w:p>
        </w:tc>
        <w:tc>
          <w:tcPr>
            <w:tcW w:w="7342" w:type="dxa"/>
            <w:vAlign w:val="center"/>
          </w:tcPr>
          <w:p w14:paraId="1E5EDB33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 sistema não aceita valores incoerentes</w:t>
            </w:r>
          </w:p>
        </w:tc>
      </w:tr>
    </w:tbl>
    <w:p w14:paraId="3820F622" w14:textId="558ED414" w:rsidR="00930D5F" w:rsidRPr="00A5317A" w:rsidRDefault="00930D5F" w:rsidP="00930D5F">
      <w:pPr>
        <w:autoSpaceDE w:val="0"/>
        <w:autoSpaceDN w:val="0"/>
        <w:adjustRightInd w:val="0"/>
        <w:spacing w:before="0"/>
        <w:jc w:val="center"/>
        <w:rPr>
          <w:rFonts w:ascii="Arial" w:hAnsi="Arial" w:cs="Arial"/>
          <w:sz w:val="20"/>
          <w:lang w:val="pt-BR" w:eastAsia="pt-BR"/>
        </w:rPr>
      </w:pPr>
      <w:r w:rsidRPr="00A5317A">
        <w:rPr>
          <w:rFonts w:ascii="Arial" w:hAnsi="Arial" w:cs="Arial"/>
          <w:sz w:val="20"/>
          <w:lang w:val="pt-BR" w:eastAsia="pt-BR"/>
        </w:rPr>
        <w:t>Tabela 1</w:t>
      </w:r>
      <w:r w:rsidR="00FD6FC5">
        <w:rPr>
          <w:rFonts w:ascii="Arial" w:hAnsi="Arial" w:cs="Arial"/>
          <w:sz w:val="20"/>
          <w:lang w:val="pt-BR" w:eastAsia="pt-BR"/>
        </w:rPr>
        <w:t>2</w:t>
      </w:r>
    </w:p>
    <w:p w14:paraId="51003406" w14:textId="0AE6FE35" w:rsidR="00C439B7" w:rsidRPr="00A5317A" w:rsidRDefault="00C439B7" w:rsidP="008A5AD4">
      <w:pPr>
        <w:pStyle w:val="Corpodetexto"/>
        <w:ind w:right="-187"/>
        <w:rPr>
          <w:rFonts w:ascii="Arial" w:hAnsi="Arial" w:cs="Arial"/>
          <w:sz w:val="20"/>
          <w:lang w:val="pt-BR"/>
        </w:rPr>
      </w:pPr>
    </w:p>
    <w:p w14:paraId="5AB2E137" w14:textId="362645C0" w:rsidR="00C439B7" w:rsidRPr="00A5317A" w:rsidRDefault="00930D5F" w:rsidP="00BB5B92">
      <w:pPr>
        <w:pStyle w:val="PargrafodaLista"/>
        <w:numPr>
          <w:ilvl w:val="2"/>
          <w:numId w:val="34"/>
        </w:numPr>
        <w:spacing w:before="0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 xml:space="preserve">Verificação da </w:t>
      </w:r>
      <w:r w:rsidR="00C439B7" w:rsidRPr="00A5317A">
        <w:rPr>
          <w:rFonts w:ascii="Arial" w:hAnsi="Arial" w:cs="Arial"/>
          <w:sz w:val="20"/>
          <w:lang w:val="pt-BR"/>
        </w:rPr>
        <w:t>Referência de Tempo</w:t>
      </w:r>
      <w:r w:rsidRPr="00A5317A">
        <w:rPr>
          <w:rFonts w:ascii="Arial" w:hAnsi="Arial" w:cs="Arial"/>
          <w:sz w:val="20"/>
          <w:lang w:val="pt-BR"/>
        </w:rPr>
        <w:t xml:space="preserve"> -Tabela 1</w:t>
      </w:r>
      <w:r w:rsidR="00FD6FC5">
        <w:rPr>
          <w:rFonts w:ascii="Arial" w:hAnsi="Arial" w:cs="Arial"/>
          <w:sz w:val="20"/>
          <w:lang w:val="pt-BR"/>
        </w:rPr>
        <w:t>3.</w:t>
      </w:r>
    </w:p>
    <w:p w14:paraId="0693FBBE" w14:textId="77777777" w:rsidR="00C439B7" w:rsidRPr="00A5317A" w:rsidRDefault="00C439B7" w:rsidP="008A5AD4">
      <w:pPr>
        <w:pStyle w:val="Corpodetexto"/>
        <w:ind w:right="-187"/>
        <w:rPr>
          <w:rFonts w:ascii="Verdana" w:hAnsi="Verdana" w:cs="Verdana"/>
          <w:sz w:val="22"/>
          <w:szCs w:val="22"/>
          <w:lang w:val="pt-BR" w:eastAsia="pt-BR"/>
        </w:rPr>
      </w:pPr>
    </w:p>
    <w:tbl>
      <w:tblPr>
        <w:tblStyle w:val="Tabelacomgrade"/>
        <w:tblW w:w="9214" w:type="dxa"/>
        <w:tblInd w:w="108" w:type="dxa"/>
        <w:tblLook w:val="04A0" w:firstRow="1" w:lastRow="0" w:firstColumn="1" w:lastColumn="0" w:noHBand="0" w:noVBand="1"/>
      </w:tblPr>
      <w:tblGrid>
        <w:gridCol w:w="1872"/>
        <w:gridCol w:w="7342"/>
      </w:tblGrid>
      <w:tr w:rsidR="00C439B7" w:rsidRPr="00A0788A" w14:paraId="23303B97" w14:textId="77777777" w:rsidTr="00CE507C">
        <w:tc>
          <w:tcPr>
            <w:tcW w:w="1872" w:type="dxa"/>
          </w:tcPr>
          <w:p w14:paraId="3F8A8C08" w14:textId="77777777" w:rsidR="00C439B7" w:rsidRPr="00A5317A" w:rsidRDefault="00C439B7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Escopo do teste</w:t>
            </w:r>
          </w:p>
        </w:tc>
        <w:tc>
          <w:tcPr>
            <w:tcW w:w="7342" w:type="dxa"/>
          </w:tcPr>
          <w:p w14:paraId="412AD4BD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a função e a referência de hora</w:t>
            </w:r>
          </w:p>
        </w:tc>
      </w:tr>
      <w:tr w:rsidR="00C439B7" w:rsidRPr="00A5317A" w14:paraId="26B589A9" w14:textId="77777777" w:rsidTr="00CE507C">
        <w:tc>
          <w:tcPr>
            <w:tcW w:w="1872" w:type="dxa"/>
          </w:tcPr>
          <w:p w14:paraId="0C6ADD09" w14:textId="0334634F" w:rsidR="00C439B7" w:rsidRPr="00A5317A" w:rsidRDefault="00C439B7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Pré</w:t>
            </w:r>
            <w:r w:rsidR="00014DA6">
              <w:rPr>
                <w:color w:val="auto"/>
                <w:lang w:val="pt-BR"/>
              </w:rPr>
              <w:t>-</w:t>
            </w:r>
            <w:r w:rsidRPr="00A5317A">
              <w:rPr>
                <w:color w:val="auto"/>
                <w:lang w:val="pt-BR"/>
              </w:rPr>
              <w:t>requisito</w:t>
            </w:r>
          </w:p>
        </w:tc>
        <w:tc>
          <w:tcPr>
            <w:tcW w:w="7342" w:type="dxa"/>
          </w:tcPr>
          <w:p w14:paraId="7AAE5930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Conectar à rede e configurar o GPO - objeto de política global (se aplicável)</w:t>
            </w:r>
          </w:p>
          <w:p w14:paraId="0DA08C1D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Configurar o fuso horário na Qualificação de Instalação</w:t>
            </w:r>
          </w:p>
          <w:p w14:paraId="632BE9CF" w14:textId="77777777" w:rsidR="00C439B7" w:rsidRPr="00FD6FC5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</w:rPr>
            </w:pPr>
            <w:r w:rsidRPr="00FD6FC5">
              <w:rPr>
                <w:color w:val="auto"/>
              </w:rPr>
              <w:t>Configurar a imagem do Windows (PCs stand alone)</w:t>
            </w:r>
          </w:p>
        </w:tc>
      </w:tr>
      <w:tr w:rsidR="00C439B7" w:rsidRPr="00FD6FC5" w14:paraId="0F1B58CF" w14:textId="77777777" w:rsidTr="00CE507C">
        <w:tc>
          <w:tcPr>
            <w:tcW w:w="1872" w:type="dxa"/>
          </w:tcPr>
          <w:p w14:paraId="1D6EDB9C" w14:textId="77777777" w:rsidR="00C439B7" w:rsidRPr="00A5317A" w:rsidRDefault="00C439B7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Metodologia de teste</w:t>
            </w:r>
          </w:p>
        </w:tc>
        <w:tc>
          <w:tcPr>
            <w:tcW w:w="7342" w:type="dxa"/>
          </w:tcPr>
          <w:p w14:paraId="40EBA087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 xml:space="preserve">Testar que o usuário não consegue alterar data / hora </w:t>
            </w:r>
          </w:p>
          <w:p w14:paraId="2A7A1F01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Testar que somente o administrador do Windows consegue alterar a data / hora (acessando o GPO ou Windows security dos PCs stand alone)</w:t>
            </w:r>
          </w:p>
          <w:p w14:paraId="2A04398A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Para sistemas conectados, testar a sincronização de data / hora com a rede</w:t>
            </w:r>
          </w:p>
          <w:p w14:paraId="7F20243E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Testar que não há perda de dados após a alteração de data / hora</w:t>
            </w:r>
          </w:p>
        </w:tc>
      </w:tr>
      <w:tr w:rsidR="00C439B7" w:rsidRPr="00FD6FC5" w14:paraId="38209998" w14:textId="77777777" w:rsidTr="00CE507C">
        <w:tc>
          <w:tcPr>
            <w:tcW w:w="1872" w:type="dxa"/>
          </w:tcPr>
          <w:p w14:paraId="272AC176" w14:textId="77777777" w:rsidR="00C439B7" w:rsidRPr="00A5317A" w:rsidRDefault="00C439B7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Critério de aceitação</w:t>
            </w:r>
          </w:p>
        </w:tc>
        <w:tc>
          <w:tcPr>
            <w:tcW w:w="7342" w:type="dxa"/>
          </w:tcPr>
          <w:p w14:paraId="2E4C918D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Data / hora bloqueada para o usuário</w:t>
            </w:r>
          </w:p>
          <w:p w14:paraId="4A78A537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Data / hora acessíveis ao administrador do Windows</w:t>
            </w:r>
          </w:p>
          <w:p w14:paraId="11670467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Data / hora sincronizada com a rede - servidor de data / hora (se aplicável)</w:t>
            </w:r>
          </w:p>
        </w:tc>
      </w:tr>
    </w:tbl>
    <w:p w14:paraId="4079FFE9" w14:textId="66B6E414" w:rsidR="00930D5F" w:rsidRPr="00A5317A" w:rsidRDefault="00930D5F" w:rsidP="00930D5F">
      <w:pPr>
        <w:autoSpaceDE w:val="0"/>
        <w:autoSpaceDN w:val="0"/>
        <w:adjustRightInd w:val="0"/>
        <w:spacing w:before="0"/>
        <w:jc w:val="center"/>
        <w:rPr>
          <w:rFonts w:ascii="Arial" w:hAnsi="Arial" w:cs="Arial"/>
          <w:sz w:val="20"/>
          <w:lang w:val="pt-BR" w:eastAsia="pt-BR"/>
        </w:rPr>
      </w:pPr>
      <w:r w:rsidRPr="00A5317A">
        <w:rPr>
          <w:rFonts w:ascii="Arial" w:hAnsi="Arial" w:cs="Arial"/>
          <w:sz w:val="20"/>
          <w:lang w:val="pt-BR" w:eastAsia="pt-BR"/>
        </w:rPr>
        <w:t>Tabela 1</w:t>
      </w:r>
      <w:r w:rsidR="00FD6FC5">
        <w:rPr>
          <w:rFonts w:ascii="Arial" w:hAnsi="Arial" w:cs="Arial"/>
          <w:sz w:val="20"/>
          <w:lang w:val="pt-BR" w:eastAsia="pt-BR"/>
        </w:rPr>
        <w:t>3</w:t>
      </w:r>
    </w:p>
    <w:p w14:paraId="1F6C41A0" w14:textId="171E53BF" w:rsidR="00C439B7" w:rsidRPr="00A5317A" w:rsidRDefault="00C439B7" w:rsidP="008A5AD4">
      <w:pPr>
        <w:pStyle w:val="Corpodetexto"/>
        <w:ind w:right="-187"/>
        <w:rPr>
          <w:rFonts w:ascii="Verdana" w:hAnsi="Verdana" w:cs="Verdana"/>
          <w:sz w:val="22"/>
          <w:szCs w:val="22"/>
          <w:lang w:val="pt-BR" w:eastAsia="pt-BR"/>
        </w:rPr>
      </w:pPr>
    </w:p>
    <w:p w14:paraId="017F77D8" w14:textId="23228554" w:rsidR="00C439B7" w:rsidRPr="00A5317A" w:rsidRDefault="00930D5F" w:rsidP="00BB5B92">
      <w:pPr>
        <w:pStyle w:val="PargrafodaLista"/>
        <w:numPr>
          <w:ilvl w:val="2"/>
          <w:numId w:val="34"/>
        </w:numPr>
        <w:spacing w:before="0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 xml:space="preserve">Verificação de </w:t>
      </w:r>
      <w:r w:rsidR="00C439B7" w:rsidRPr="00A5317A">
        <w:rPr>
          <w:rFonts w:ascii="Arial" w:hAnsi="Arial" w:cs="Arial"/>
          <w:sz w:val="20"/>
          <w:lang w:val="pt-BR"/>
        </w:rPr>
        <w:t>Registros Alterados e Inspeção de Registros</w:t>
      </w:r>
      <w:r w:rsidRPr="00A5317A">
        <w:rPr>
          <w:rFonts w:ascii="Arial" w:hAnsi="Arial" w:cs="Arial"/>
          <w:sz w:val="20"/>
          <w:lang w:val="pt-BR"/>
        </w:rPr>
        <w:t xml:space="preserve"> -Tabela 1</w:t>
      </w:r>
      <w:r w:rsidR="00FD6FC5">
        <w:rPr>
          <w:rFonts w:ascii="Arial" w:hAnsi="Arial" w:cs="Arial"/>
          <w:sz w:val="20"/>
          <w:lang w:val="pt-BR"/>
        </w:rPr>
        <w:t>4</w:t>
      </w:r>
      <w:r w:rsidR="0082403E">
        <w:rPr>
          <w:rFonts w:ascii="Arial" w:hAnsi="Arial" w:cs="Arial"/>
          <w:sz w:val="20"/>
          <w:lang w:val="pt-BR"/>
        </w:rPr>
        <w:t>.</w:t>
      </w:r>
    </w:p>
    <w:p w14:paraId="6CE741F0" w14:textId="77777777" w:rsidR="00C439B7" w:rsidRPr="00A5317A" w:rsidRDefault="00C439B7" w:rsidP="008A5AD4">
      <w:pPr>
        <w:pStyle w:val="Corpodetexto"/>
        <w:ind w:right="-187"/>
        <w:rPr>
          <w:rFonts w:ascii="Verdana" w:hAnsi="Verdana" w:cs="Verdana"/>
          <w:sz w:val="22"/>
          <w:szCs w:val="22"/>
          <w:lang w:val="pt-BR" w:eastAsia="pt-BR"/>
        </w:rPr>
      </w:pPr>
    </w:p>
    <w:tbl>
      <w:tblPr>
        <w:tblStyle w:val="Tabelacomgrade"/>
        <w:tblW w:w="9214" w:type="dxa"/>
        <w:tblInd w:w="108" w:type="dxa"/>
        <w:tblLook w:val="04A0" w:firstRow="1" w:lastRow="0" w:firstColumn="1" w:lastColumn="0" w:noHBand="0" w:noVBand="1"/>
      </w:tblPr>
      <w:tblGrid>
        <w:gridCol w:w="1872"/>
        <w:gridCol w:w="7342"/>
      </w:tblGrid>
      <w:tr w:rsidR="00C439B7" w:rsidRPr="00FD6FC5" w14:paraId="56626A19" w14:textId="77777777" w:rsidTr="00CE507C">
        <w:tc>
          <w:tcPr>
            <w:tcW w:w="1872" w:type="dxa"/>
          </w:tcPr>
          <w:p w14:paraId="758FBD18" w14:textId="26DAA5FA" w:rsidR="00C439B7" w:rsidRPr="00A5317A" w:rsidRDefault="00C439B7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Escopo do teste</w:t>
            </w:r>
            <w:r w:rsidR="00105587" w:rsidRPr="00A5317A">
              <w:rPr>
                <w:color w:val="auto"/>
                <w:lang w:val="pt-BR"/>
              </w:rPr>
              <w:t>- Registros alterados</w:t>
            </w:r>
          </w:p>
        </w:tc>
        <w:tc>
          <w:tcPr>
            <w:tcW w:w="7342" w:type="dxa"/>
          </w:tcPr>
          <w:p w14:paraId="26564359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a proteção do sistema contra alteração / exclusão de registros eletrônicos</w:t>
            </w:r>
          </w:p>
        </w:tc>
      </w:tr>
      <w:tr w:rsidR="00C439B7" w:rsidRPr="00FD6FC5" w14:paraId="02C2011E" w14:textId="77777777" w:rsidTr="00CE507C">
        <w:tc>
          <w:tcPr>
            <w:tcW w:w="1872" w:type="dxa"/>
          </w:tcPr>
          <w:p w14:paraId="188D26D6" w14:textId="24DAD6B9" w:rsidR="00C439B7" w:rsidRPr="00A5317A" w:rsidRDefault="00C439B7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Pré</w:t>
            </w:r>
            <w:r w:rsidR="00014DA6">
              <w:rPr>
                <w:color w:val="auto"/>
                <w:lang w:val="pt-BR"/>
              </w:rPr>
              <w:t>-</w:t>
            </w:r>
            <w:r w:rsidRPr="00A5317A">
              <w:rPr>
                <w:color w:val="auto"/>
                <w:lang w:val="pt-BR"/>
              </w:rPr>
              <w:t>requisitos</w:t>
            </w:r>
          </w:p>
        </w:tc>
        <w:tc>
          <w:tcPr>
            <w:tcW w:w="7342" w:type="dxa"/>
          </w:tcPr>
          <w:p w14:paraId="7A17ACD7" w14:textId="26628699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 xml:space="preserve">Identificar todos os tipos de registros eletrônicos (ER) do sistema (exemplo: métodos, protocolos, receitas, dados brutos, </w:t>
            </w:r>
            <w:r w:rsidR="00014DA6" w:rsidRPr="00A5317A">
              <w:rPr>
                <w:color w:val="auto"/>
                <w:lang w:val="pt-BR"/>
              </w:rPr>
              <w:t>relatórios etc.</w:t>
            </w:r>
            <w:r w:rsidRPr="00A5317A">
              <w:rPr>
                <w:color w:val="auto"/>
                <w:lang w:val="pt-BR"/>
              </w:rPr>
              <w:t>)</w:t>
            </w:r>
          </w:p>
          <w:p w14:paraId="794EB0C8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Identificar o caminho de cada tipo de ER</w:t>
            </w:r>
          </w:p>
          <w:p w14:paraId="5AE0F273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Realizar o teste com todos os perfis de usuário</w:t>
            </w:r>
          </w:p>
        </w:tc>
      </w:tr>
      <w:tr w:rsidR="00C439B7" w:rsidRPr="00FD6FC5" w14:paraId="54168D77" w14:textId="77777777" w:rsidTr="00CE507C">
        <w:tc>
          <w:tcPr>
            <w:tcW w:w="1872" w:type="dxa"/>
          </w:tcPr>
          <w:p w14:paraId="67B19F7B" w14:textId="77777777" w:rsidR="00C439B7" w:rsidRPr="00A5317A" w:rsidRDefault="00C439B7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Metodologia de teste</w:t>
            </w:r>
          </w:p>
        </w:tc>
        <w:tc>
          <w:tcPr>
            <w:tcW w:w="7342" w:type="dxa"/>
          </w:tcPr>
          <w:p w14:paraId="24402BBF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Tentar alterar os ERs pelo aplicativo</w:t>
            </w:r>
          </w:p>
          <w:p w14:paraId="4CDB04BE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Tentar alterar os ERs pelo Sistema Operacional (pelo Windows Explorer)</w:t>
            </w:r>
          </w:p>
          <w:p w14:paraId="0951DC5F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Tentar alterar os ERs nas pastas de backup</w:t>
            </w:r>
          </w:p>
          <w:p w14:paraId="247FD8D8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Tentar renomear os ERs pelo aplicativo</w:t>
            </w:r>
          </w:p>
          <w:p w14:paraId="57AE9003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Tentar renomear os ERs pelo Sistema Operacional (pelo Windows Explorer)</w:t>
            </w:r>
          </w:p>
          <w:p w14:paraId="5ED7B01C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Tentar renomear os ERs nas pastas de backup</w:t>
            </w:r>
          </w:p>
          <w:p w14:paraId="138C0707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Tentar excluir os ERs pelo aplicativo</w:t>
            </w:r>
          </w:p>
          <w:p w14:paraId="7DF65DBF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Tentar excluir os ERs pelo Sistema Operacional (pelo Windows Explorer)</w:t>
            </w:r>
          </w:p>
          <w:p w14:paraId="6F777027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Tentar excluir os ERs nas pastas de backup</w:t>
            </w:r>
          </w:p>
        </w:tc>
      </w:tr>
      <w:tr w:rsidR="00C439B7" w:rsidRPr="00FD6FC5" w14:paraId="40FD70F0" w14:textId="77777777" w:rsidTr="00CE507C">
        <w:tc>
          <w:tcPr>
            <w:tcW w:w="1872" w:type="dxa"/>
          </w:tcPr>
          <w:p w14:paraId="003DED78" w14:textId="77777777" w:rsidR="00C439B7" w:rsidRPr="00A5317A" w:rsidRDefault="00C439B7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Critério de aceitação</w:t>
            </w:r>
          </w:p>
        </w:tc>
        <w:tc>
          <w:tcPr>
            <w:tcW w:w="7342" w:type="dxa"/>
            <w:vAlign w:val="center"/>
          </w:tcPr>
          <w:p w14:paraId="62CBC2E6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Os dados eletrônicos do sistema são protegidos contra alterações / exclusões no sistema operacional e no software do aplicativo</w:t>
            </w:r>
          </w:p>
          <w:p w14:paraId="3E00D523" w14:textId="77777777" w:rsidR="00C439B7" w:rsidRPr="00A5317A" w:rsidRDefault="00C439B7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 sistema está configurado conforme a Matriz de Funções aprovada</w:t>
            </w:r>
          </w:p>
        </w:tc>
      </w:tr>
      <w:tr w:rsidR="00C439B7" w:rsidRPr="00FD6FC5" w14:paraId="25C8E3DD" w14:textId="77777777" w:rsidTr="00075B28">
        <w:tc>
          <w:tcPr>
            <w:tcW w:w="1872" w:type="dxa"/>
          </w:tcPr>
          <w:p w14:paraId="53E0972B" w14:textId="37207CE7" w:rsidR="00C439B7" w:rsidRPr="00A5317A" w:rsidRDefault="00C439B7" w:rsidP="00C439B7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Escopo do teste-Inspeção de registros</w:t>
            </w:r>
          </w:p>
        </w:tc>
        <w:tc>
          <w:tcPr>
            <w:tcW w:w="7342" w:type="dxa"/>
          </w:tcPr>
          <w:p w14:paraId="6A143F2F" w14:textId="4A9754C3" w:rsidR="00C439B7" w:rsidRPr="00A5317A" w:rsidRDefault="00C439B7" w:rsidP="00C439B7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se o sistema gera cópias completas das informações contidas nos registros eletrônicos nos formatos eletrônico e impresso</w:t>
            </w:r>
          </w:p>
        </w:tc>
      </w:tr>
      <w:tr w:rsidR="00C439B7" w:rsidRPr="00FD6FC5" w14:paraId="7B56CECD" w14:textId="77777777" w:rsidTr="00075B28">
        <w:tc>
          <w:tcPr>
            <w:tcW w:w="1872" w:type="dxa"/>
          </w:tcPr>
          <w:p w14:paraId="26DA5D71" w14:textId="1BA2BEF3" w:rsidR="00C439B7" w:rsidRPr="00A5317A" w:rsidRDefault="00C439B7" w:rsidP="00C439B7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Pré</w:t>
            </w:r>
            <w:r w:rsidR="00014DA6">
              <w:rPr>
                <w:color w:val="auto"/>
                <w:lang w:val="pt-BR"/>
              </w:rPr>
              <w:t>-</w:t>
            </w:r>
            <w:r w:rsidRPr="00A5317A">
              <w:rPr>
                <w:color w:val="auto"/>
                <w:lang w:val="pt-BR"/>
              </w:rPr>
              <w:t>requisitos</w:t>
            </w:r>
          </w:p>
        </w:tc>
        <w:tc>
          <w:tcPr>
            <w:tcW w:w="7342" w:type="dxa"/>
          </w:tcPr>
          <w:p w14:paraId="223F8ED2" w14:textId="31125ECD" w:rsidR="00C439B7" w:rsidRPr="00A5317A" w:rsidRDefault="00C439B7" w:rsidP="00C439B7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Identificar todos os tipos de ERs do sistema (exemplo: métodos, protocolos, receitas, dados brutos, relatórios etc.)</w:t>
            </w:r>
          </w:p>
        </w:tc>
      </w:tr>
      <w:tr w:rsidR="00C439B7" w:rsidRPr="00FD6FC5" w14:paraId="28AAA7B6" w14:textId="77777777" w:rsidTr="00075B28">
        <w:tc>
          <w:tcPr>
            <w:tcW w:w="1872" w:type="dxa"/>
          </w:tcPr>
          <w:p w14:paraId="4C48775F" w14:textId="28CBB8FD" w:rsidR="00C439B7" w:rsidRPr="00A5317A" w:rsidRDefault="00C439B7" w:rsidP="00C439B7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Metodologia de teste</w:t>
            </w:r>
          </w:p>
        </w:tc>
        <w:tc>
          <w:tcPr>
            <w:tcW w:w="7342" w:type="dxa"/>
          </w:tcPr>
          <w:p w14:paraId="2A848592" w14:textId="77777777" w:rsidR="00C439B7" w:rsidRPr="00A5317A" w:rsidRDefault="00C439B7" w:rsidP="00C439B7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Gerar uma cópia eletrônica para cada tipo de ER</w:t>
            </w:r>
          </w:p>
          <w:p w14:paraId="13185CBE" w14:textId="39050CB4" w:rsidR="00C439B7" w:rsidRPr="00A5317A" w:rsidRDefault="00C439B7" w:rsidP="00C439B7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Gerar uma cópia impressa para cada tipo de</w:t>
            </w:r>
            <w:r w:rsidRPr="00A5317A" w:rsidDel="003B0A15">
              <w:rPr>
                <w:color w:val="auto"/>
                <w:lang w:val="pt-BR"/>
              </w:rPr>
              <w:t xml:space="preserve"> </w:t>
            </w:r>
            <w:r w:rsidRPr="00A5317A">
              <w:rPr>
                <w:color w:val="auto"/>
                <w:lang w:val="pt-BR"/>
              </w:rPr>
              <w:t>ERs</w:t>
            </w:r>
          </w:p>
        </w:tc>
      </w:tr>
      <w:tr w:rsidR="00C439B7" w:rsidRPr="00FD6FC5" w14:paraId="37A9CF43" w14:textId="77777777" w:rsidTr="00CE507C">
        <w:tc>
          <w:tcPr>
            <w:tcW w:w="1872" w:type="dxa"/>
          </w:tcPr>
          <w:p w14:paraId="35F0BDEB" w14:textId="11C526FE" w:rsidR="00C439B7" w:rsidRPr="00A5317A" w:rsidRDefault="00C439B7" w:rsidP="00C439B7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Critério de aceitação</w:t>
            </w:r>
          </w:p>
        </w:tc>
        <w:tc>
          <w:tcPr>
            <w:tcW w:w="7342" w:type="dxa"/>
            <w:vAlign w:val="center"/>
          </w:tcPr>
          <w:p w14:paraId="53758A55" w14:textId="77777777" w:rsidR="00C439B7" w:rsidRPr="00A5317A" w:rsidRDefault="00C439B7" w:rsidP="00C439B7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A cópia eletrônica e impressa foi gerada corretamente</w:t>
            </w:r>
          </w:p>
          <w:p w14:paraId="6FB2C12D" w14:textId="5F48B139" w:rsidR="00C439B7" w:rsidRPr="00A5317A" w:rsidRDefault="00C439B7" w:rsidP="00C439B7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A cópia eletrônica e impressa contém as mesmas informações</w:t>
            </w:r>
          </w:p>
        </w:tc>
      </w:tr>
    </w:tbl>
    <w:p w14:paraId="4CE5CECA" w14:textId="4053D253" w:rsidR="00930D5F" w:rsidRPr="00A5317A" w:rsidRDefault="00930D5F" w:rsidP="00930D5F">
      <w:pPr>
        <w:autoSpaceDE w:val="0"/>
        <w:autoSpaceDN w:val="0"/>
        <w:adjustRightInd w:val="0"/>
        <w:spacing w:before="0"/>
        <w:jc w:val="center"/>
        <w:rPr>
          <w:rFonts w:ascii="Arial" w:hAnsi="Arial" w:cs="Arial"/>
          <w:sz w:val="20"/>
          <w:lang w:val="pt-BR" w:eastAsia="pt-BR"/>
        </w:rPr>
      </w:pPr>
      <w:r w:rsidRPr="00A5317A">
        <w:rPr>
          <w:rFonts w:ascii="Arial" w:hAnsi="Arial" w:cs="Arial"/>
          <w:sz w:val="20"/>
          <w:lang w:val="pt-BR" w:eastAsia="pt-BR"/>
        </w:rPr>
        <w:t>Tabela 1</w:t>
      </w:r>
      <w:r w:rsidR="00FD6FC5">
        <w:rPr>
          <w:rFonts w:ascii="Arial" w:hAnsi="Arial" w:cs="Arial"/>
          <w:sz w:val="20"/>
          <w:lang w:val="pt-BR" w:eastAsia="pt-BR"/>
        </w:rPr>
        <w:t>4</w:t>
      </w:r>
    </w:p>
    <w:p w14:paraId="196C922F" w14:textId="7530E1DF" w:rsidR="00E74111" w:rsidRPr="00A5317A" w:rsidRDefault="00E74111" w:rsidP="008A5AD4">
      <w:pPr>
        <w:pStyle w:val="Corpodetexto"/>
        <w:ind w:right="-187"/>
        <w:rPr>
          <w:rFonts w:ascii="Verdana" w:hAnsi="Verdana" w:cs="Verdana"/>
          <w:sz w:val="22"/>
          <w:szCs w:val="22"/>
          <w:lang w:val="pt-BR" w:eastAsia="pt-BR"/>
        </w:rPr>
      </w:pPr>
    </w:p>
    <w:p w14:paraId="4BE1ABFD" w14:textId="77777777" w:rsidR="00930D5F" w:rsidRPr="00A5317A" w:rsidRDefault="00930D5F" w:rsidP="00930D5F">
      <w:pPr>
        <w:pStyle w:val="PargrafodaLista"/>
        <w:numPr>
          <w:ilvl w:val="0"/>
          <w:numId w:val="35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49C9D39F" w14:textId="77777777" w:rsidR="00930D5F" w:rsidRPr="00A5317A" w:rsidRDefault="00930D5F" w:rsidP="00930D5F">
      <w:pPr>
        <w:pStyle w:val="PargrafodaLista"/>
        <w:numPr>
          <w:ilvl w:val="0"/>
          <w:numId w:val="35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455155E7" w14:textId="77777777" w:rsidR="00930D5F" w:rsidRPr="00A5317A" w:rsidRDefault="00930D5F" w:rsidP="00930D5F">
      <w:pPr>
        <w:pStyle w:val="PargrafodaLista"/>
        <w:numPr>
          <w:ilvl w:val="0"/>
          <w:numId w:val="35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6BCB6F58" w14:textId="77777777" w:rsidR="00930D5F" w:rsidRPr="00A5317A" w:rsidRDefault="00930D5F" w:rsidP="00930D5F">
      <w:pPr>
        <w:pStyle w:val="PargrafodaLista"/>
        <w:numPr>
          <w:ilvl w:val="0"/>
          <w:numId w:val="35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77AC8B76" w14:textId="77777777" w:rsidR="00930D5F" w:rsidRPr="00A5317A" w:rsidRDefault="00930D5F" w:rsidP="00930D5F">
      <w:pPr>
        <w:pStyle w:val="PargrafodaLista"/>
        <w:numPr>
          <w:ilvl w:val="0"/>
          <w:numId w:val="35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0EAC584B" w14:textId="77777777" w:rsidR="00930D5F" w:rsidRPr="00A5317A" w:rsidRDefault="00930D5F" w:rsidP="00930D5F">
      <w:pPr>
        <w:pStyle w:val="PargrafodaLista"/>
        <w:numPr>
          <w:ilvl w:val="0"/>
          <w:numId w:val="35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6B4AECCC" w14:textId="77777777" w:rsidR="00930D5F" w:rsidRPr="00A5317A" w:rsidRDefault="00930D5F" w:rsidP="00930D5F">
      <w:pPr>
        <w:pStyle w:val="PargrafodaLista"/>
        <w:numPr>
          <w:ilvl w:val="1"/>
          <w:numId w:val="35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134F08BF" w14:textId="77777777" w:rsidR="00930D5F" w:rsidRPr="00A5317A" w:rsidRDefault="00930D5F" w:rsidP="00930D5F">
      <w:pPr>
        <w:pStyle w:val="PargrafodaLista"/>
        <w:numPr>
          <w:ilvl w:val="1"/>
          <w:numId w:val="35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17268CE1" w14:textId="77777777" w:rsidR="00930D5F" w:rsidRPr="00A5317A" w:rsidRDefault="00930D5F" w:rsidP="00930D5F">
      <w:pPr>
        <w:pStyle w:val="PargrafodaLista"/>
        <w:numPr>
          <w:ilvl w:val="1"/>
          <w:numId w:val="35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78341AF7" w14:textId="77777777" w:rsidR="00930D5F" w:rsidRPr="00A5317A" w:rsidRDefault="00930D5F" w:rsidP="00930D5F">
      <w:pPr>
        <w:pStyle w:val="PargrafodaLista"/>
        <w:numPr>
          <w:ilvl w:val="1"/>
          <w:numId w:val="35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25025981" w14:textId="77777777" w:rsidR="00930D5F" w:rsidRPr="00A5317A" w:rsidRDefault="00930D5F" w:rsidP="00930D5F">
      <w:pPr>
        <w:pStyle w:val="PargrafodaLista"/>
        <w:numPr>
          <w:ilvl w:val="1"/>
          <w:numId w:val="35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6B6239C8" w14:textId="77777777" w:rsidR="00930D5F" w:rsidRPr="00A5317A" w:rsidRDefault="00930D5F" w:rsidP="00930D5F">
      <w:pPr>
        <w:pStyle w:val="PargrafodaLista"/>
        <w:numPr>
          <w:ilvl w:val="1"/>
          <w:numId w:val="35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35662753" w14:textId="77777777" w:rsidR="00930D5F" w:rsidRPr="00A5317A" w:rsidRDefault="00930D5F" w:rsidP="00930D5F">
      <w:pPr>
        <w:pStyle w:val="PargrafodaLista"/>
        <w:numPr>
          <w:ilvl w:val="2"/>
          <w:numId w:val="35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256EA37D" w14:textId="77777777" w:rsidR="00930D5F" w:rsidRPr="00A5317A" w:rsidRDefault="00930D5F" w:rsidP="00930D5F">
      <w:pPr>
        <w:pStyle w:val="PargrafodaLista"/>
        <w:numPr>
          <w:ilvl w:val="2"/>
          <w:numId w:val="35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5494E86A" w14:textId="77777777" w:rsidR="00930D5F" w:rsidRPr="00A5317A" w:rsidRDefault="00930D5F" w:rsidP="00930D5F">
      <w:pPr>
        <w:pStyle w:val="PargrafodaLista"/>
        <w:numPr>
          <w:ilvl w:val="2"/>
          <w:numId w:val="35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2800C361" w14:textId="77777777" w:rsidR="00930D5F" w:rsidRPr="00A5317A" w:rsidRDefault="00930D5F" w:rsidP="00930D5F">
      <w:pPr>
        <w:pStyle w:val="PargrafodaLista"/>
        <w:numPr>
          <w:ilvl w:val="2"/>
          <w:numId w:val="35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752BDDA6" w14:textId="77777777" w:rsidR="00930D5F" w:rsidRPr="00A5317A" w:rsidRDefault="00930D5F" w:rsidP="00930D5F">
      <w:pPr>
        <w:pStyle w:val="PargrafodaLista"/>
        <w:numPr>
          <w:ilvl w:val="2"/>
          <w:numId w:val="35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5A57C202" w14:textId="77777777" w:rsidR="00930D5F" w:rsidRPr="00A5317A" w:rsidRDefault="00930D5F" w:rsidP="00930D5F">
      <w:pPr>
        <w:pStyle w:val="PargrafodaLista"/>
        <w:numPr>
          <w:ilvl w:val="2"/>
          <w:numId w:val="35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5C802BE3" w14:textId="77777777" w:rsidR="00930D5F" w:rsidRPr="00A5317A" w:rsidRDefault="00930D5F" w:rsidP="00930D5F">
      <w:pPr>
        <w:pStyle w:val="PargrafodaLista"/>
        <w:numPr>
          <w:ilvl w:val="2"/>
          <w:numId w:val="35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56DC7C7D" w14:textId="66BAE6F0" w:rsidR="00BB5B92" w:rsidRPr="00A5317A" w:rsidRDefault="00D6241F" w:rsidP="00930D5F">
      <w:pPr>
        <w:pStyle w:val="PargrafodaLista"/>
        <w:numPr>
          <w:ilvl w:val="2"/>
          <w:numId w:val="35"/>
        </w:numPr>
        <w:spacing w:before="0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 xml:space="preserve">Verificação do Procedimento de Backup de Sistema </w:t>
      </w:r>
      <w:r w:rsidR="00C665EF" w:rsidRPr="00A5317A">
        <w:rPr>
          <w:rFonts w:ascii="Arial" w:hAnsi="Arial" w:cs="Arial"/>
          <w:sz w:val="20"/>
          <w:lang w:val="pt-BR"/>
        </w:rPr>
        <w:t>(Software)</w:t>
      </w:r>
      <w:r w:rsidR="00930D5F" w:rsidRPr="00A5317A">
        <w:rPr>
          <w:rFonts w:ascii="Arial" w:hAnsi="Arial" w:cs="Arial"/>
          <w:sz w:val="20"/>
          <w:lang w:val="pt-BR"/>
        </w:rPr>
        <w:t xml:space="preserve"> – Tabela 1</w:t>
      </w:r>
      <w:r w:rsidR="0082403E">
        <w:rPr>
          <w:rFonts w:ascii="Arial" w:hAnsi="Arial" w:cs="Arial"/>
          <w:sz w:val="20"/>
          <w:lang w:val="pt-BR"/>
        </w:rPr>
        <w:t>5</w:t>
      </w:r>
      <w:r w:rsidR="00930D5F" w:rsidRPr="00A5317A">
        <w:rPr>
          <w:rFonts w:ascii="Arial" w:hAnsi="Arial" w:cs="Arial"/>
          <w:sz w:val="20"/>
          <w:lang w:val="pt-BR"/>
        </w:rPr>
        <w:t>.</w:t>
      </w:r>
    </w:p>
    <w:p w14:paraId="7FC832F6" w14:textId="77777777" w:rsidR="00E74111" w:rsidRPr="00A5317A" w:rsidRDefault="00E74111" w:rsidP="008A5AD4">
      <w:pPr>
        <w:pStyle w:val="Corpodetexto"/>
        <w:ind w:right="-187"/>
        <w:rPr>
          <w:rFonts w:ascii="Verdana" w:hAnsi="Verdana" w:cs="Verdana"/>
          <w:sz w:val="22"/>
          <w:szCs w:val="22"/>
          <w:lang w:val="pt-BR" w:eastAsia="pt-BR"/>
        </w:rPr>
      </w:pPr>
    </w:p>
    <w:p w14:paraId="4ECC8F9E" w14:textId="77777777" w:rsidR="00930D5F" w:rsidRPr="00A5317A" w:rsidRDefault="00930D5F" w:rsidP="00930D5F">
      <w:pPr>
        <w:pStyle w:val="PargrafodaLista"/>
        <w:numPr>
          <w:ilvl w:val="1"/>
          <w:numId w:val="27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79F8B7CB" w14:textId="77777777" w:rsidR="00930D5F" w:rsidRPr="00A5317A" w:rsidRDefault="00930D5F" w:rsidP="00930D5F">
      <w:pPr>
        <w:pStyle w:val="PargrafodaLista"/>
        <w:numPr>
          <w:ilvl w:val="1"/>
          <w:numId w:val="27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56532002" w14:textId="77777777" w:rsidR="00930D5F" w:rsidRPr="00A5317A" w:rsidRDefault="00930D5F" w:rsidP="00930D5F">
      <w:pPr>
        <w:pStyle w:val="PargrafodaLista"/>
        <w:numPr>
          <w:ilvl w:val="1"/>
          <w:numId w:val="27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6AECBDC4" w14:textId="77777777" w:rsidR="00930D5F" w:rsidRPr="00A5317A" w:rsidRDefault="00930D5F" w:rsidP="00930D5F">
      <w:pPr>
        <w:pStyle w:val="PargrafodaLista"/>
        <w:numPr>
          <w:ilvl w:val="2"/>
          <w:numId w:val="27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7DB1A164" w14:textId="77777777" w:rsidR="00930D5F" w:rsidRPr="00A5317A" w:rsidRDefault="00930D5F" w:rsidP="00930D5F">
      <w:pPr>
        <w:pStyle w:val="PargrafodaLista"/>
        <w:numPr>
          <w:ilvl w:val="2"/>
          <w:numId w:val="27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0D5BDB80" w14:textId="77777777" w:rsidR="00930D5F" w:rsidRPr="00A5317A" w:rsidRDefault="00930D5F" w:rsidP="00930D5F">
      <w:pPr>
        <w:pStyle w:val="PargrafodaLista"/>
        <w:numPr>
          <w:ilvl w:val="2"/>
          <w:numId w:val="27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660900D3" w14:textId="77777777" w:rsidR="00930D5F" w:rsidRPr="00A5317A" w:rsidRDefault="00930D5F" w:rsidP="00930D5F">
      <w:pPr>
        <w:pStyle w:val="PargrafodaLista"/>
        <w:numPr>
          <w:ilvl w:val="2"/>
          <w:numId w:val="27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580E1597" w14:textId="77777777" w:rsidR="00930D5F" w:rsidRPr="00A5317A" w:rsidRDefault="00930D5F" w:rsidP="00930D5F">
      <w:pPr>
        <w:pStyle w:val="PargrafodaLista"/>
        <w:numPr>
          <w:ilvl w:val="2"/>
          <w:numId w:val="27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6DC20F54" w14:textId="77777777" w:rsidR="00930D5F" w:rsidRPr="00A5317A" w:rsidRDefault="00930D5F" w:rsidP="00930D5F">
      <w:pPr>
        <w:pStyle w:val="PargrafodaLista"/>
        <w:numPr>
          <w:ilvl w:val="2"/>
          <w:numId w:val="27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627C3159" w14:textId="77777777" w:rsidR="00930D5F" w:rsidRPr="00A5317A" w:rsidRDefault="00930D5F" w:rsidP="00930D5F">
      <w:pPr>
        <w:pStyle w:val="PargrafodaLista"/>
        <w:numPr>
          <w:ilvl w:val="2"/>
          <w:numId w:val="27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6CEFC9EB" w14:textId="77777777" w:rsidR="00930D5F" w:rsidRPr="00A5317A" w:rsidRDefault="00930D5F" w:rsidP="00930D5F">
      <w:pPr>
        <w:pStyle w:val="PargrafodaLista"/>
        <w:numPr>
          <w:ilvl w:val="2"/>
          <w:numId w:val="27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3A5440B0" w14:textId="65560700" w:rsidR="00E74111" w:rsidRPr="00A5317A" w:rsidRDefault="00E74111" w:rsidP="00930D5F">
      <w:pPr>
        <w:pStyle w:val="PargrafodaLista"/>
        <w:numPr>
          <w:ilvl w:val="3"/>
          <w:numId w:val="27"/>
        </w:numPr>
        <w:spacing w:before="0"/>
        <w:ind w:left="1641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Geralmente, o backup</w:t>
      </w:r>
      <w:r w:rsidR="00315986" w:rsidRPr="00A5317A">
        <w:rPr>
          <w:rFonts w:ascii="Arial" w:hAnsi="Arial" w:cs="Arial"/>
          <w:sz w:val="20"/>
          <w:lang w:val="pt-BR"/>
        </w:rPr>
        <w:t xml:space="preserve"> de sistema</w:t>
      </w:r>
      <w:r w:rsidRPr="00A5317A">
        <w:rPr>
          <w:rFonts w:ascii="Arial" w:hAnsi="Arial" w:cs="Arial"/>
          <w:sz w:val="20"/>
          <w:lang w:val="pt-BR"/>
        </w:rPr>
        <w:t xml:space="preserve"> é uma imagem de software </w:t>
      </w:r>
      <w:r w:rsidR="00315986" w:rsidRPr="00A5317A">
        <w:rPr>
          <w:rFonts w:ascii="Arial" w:hAnsi="Arial" w:cs="Arial"/>
          <w:sz w:val="20"/>
          <w:lang w:val="pt-BR"/>
        </w:rPr>
        <w:t xml:space="preserve">para </w:t>
      </w:r>
      <w:r w:rsidRPr="00A5317A">
        <w:rPr>
          <w:rFonts w:ascii="Arial" w:hAnsi="Arial" w:cs="Arial"/>
          <w:sz w:val="20"/>
          <w:lang w:val="pt-BR"/>
        </w:rPr>
        <w:t xml:space="preserve">garantir a recuperação no caso de </w:t>
      </w:r>
      <w:r w:rsidR="00014DA6" w:rsidRPr="00A5317A">
        <w:rPr>
          <w:rFonts w:ascii="Arial" w:hAnsi="Arial" w:cs="Arial"/>
          <w:sz w:val="20"/>
          <w:lang w:val="pt-BR"/>
        </w:rPr>
        <w:t>desastre.</w:t>
      </w:r>
      <w:r w:rsidR="00C665EF" w:rsidRPr="00A5317A">
        <w:rPr>
          <w:rFonts w:ascii="Arial" w:hAnsi="Arial" w:cs="Arial"/>
          <w:sz w:val="20"/>
          <w:lang w:val="pt-BR"/>
        </w:rPr>
        <w:t xml:space="preserve"> </w:t>
      </w:r>
      <w:r w:rsidRPr="00A5317A">
        <w:rPr>
          <w:rFonts w:ascii="Arial" w:hAnsi="Arial" w:cs="Arial"/>
          <w:sz w:val="20"/>
          <w:lang w:val="pt-BR"/>
        </w:rPr>
        <w:t>Gerar obrigatoriamente uma cópia do backup, a qual deverá ser armazenada em um sistema de armazenamento separado, caso os dados originais não permanecerem no sistema de origem, conforme descrito na fig</w:t>
      </w:r>
      <w:r w:rsidR="006F5371" w:rsidRPr="00A5317A">
        <w:rPr>
          <w:rFonts w:ascii="Arial" w:hAnsi="Arial" w:cs="Arial"/>
          <w:sz w:val="20"/>
          <w:lang w:val="pt-BR"/>
        </w:rPr>
        <w:t xml:space="preserve">ura </w:t>
      </w:r>
      <w:r w:rsidRPr="00A5317A">
        <w:rPr>
          <w:rFonts w:ascii="Arial" w:hAnsi="Arial" w:cs="Arial"/>
          <w:sz w:val="20"/>
          <w:lang w:val="pt-BR"/>
        </w:rPr>
        <w:t>1.</w:t>
      </w:r>
    </w:p>
    <w:p w14:paraId="565E9A09" w14:textId="2FD1019D" w:rsidR="00BB5B92" w:rsidRPr="00A5317A" w:rsidRDefault="00BB5B92" w:rsidP="00BB5B92">
      <w:pPr>
        <w:pStyle w:val="Corpodetexto"/>
        <w:rPr>
          <w:lang w:val="pt-BR"/>
        </w:rPr>
      </w:pPr>
      <w:r w:rsidRPr="00A5317A">
        <w:rPr>
          <w:noProof/>
          <w:lang w:val="pt-BR"/>
        </w:rPr>
        <w:drawing>
          <wp:inline distT="0" distB="0" distL="0" distR="0" wp14:anchorId="0037A633" wp14:editId="71EFB4E9">
            <wp:extent cx="5014800" cy="2811600"/>
            <wp:effectExtent l="0" t="0" r="0" b="825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800" cy="28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D4F9D" w14:textId="77777777" w:rsidR="00BB5B92" w:rsidRPr="00A5317A" w:rsidRDefault="00BB5B92" w:rsidP="00BB5B92">
      <w:pPr>
        <w:pStyle w:val="MBQBodyText"/>
        <w:jc w:val="center"/>
        <w:rPr>
          <w:color w:val="auto"/>
          <w:lang w:val="pt-BR" w:eastAsia="de-DE"/>
        </w:rPr>
      </w:pPr>
      <w:r w:rsidRPr="00A5317A">
        <w:rPr>
          <w:color w:val="auto"/>
          <w:lang w:val="pt-BR"/>
        </w:rPr>
        <w:t>Figura 1: Ilustração dos termos: Backup, Recuperação de Desastres e Archive</w:t>
      </w:r>
    </w:p>
    <w:p w14:paraId="077DB90B" w14:textId="77777777" w:rsidR="00E74111" w:rsidRPr="00A5317A" w:rsidRDefault="00E74111" w:rsidP="00E74111">
      <w:pPr>
        <w:pStyle w:val="Corpodetexto"/>
        <w:spacing w:before="0"/>
        <w:rPr>
          <w:rFonts w:ascii="Arial" w:hAnsi="Arial" w:cs="Arial"/>
          <w:sz w:val="20"/>
          <w:lang w:val="pt-BR"/>
        </w:rPr>
      </w:pPr>
    </w:p>
    <w:tbl>
      <w:tblPr>
        <w:tblStyle w:val="Tabelacomgrade"/>
        <w:tblW w:w="9214" w:type="dxa"/>
        <w:tblInd w:w="108" w:type="dxa"/>
        <w:tblLook w:val="04A0" w:firstRow="1" w:lastRow="0" w:firstColumn="1" w:lastColumn="0" w:noHBand="0" w:noVBand="1"/>
      </w:tblPr>
      <w:tblGrid>
        <w:gridCol w:w="1872"/>
        <w:gridCol w:w="7342"/>
      </w:tblGrid>
      <w:tr w:rsidR="00E74111" w:rsidRPr="00FD6FC5" w14:paraId="4B2827A7" w14:textId="77777777" w:rsidTr="00CE507C">
        <w:tc>
          <w:tcPr>
            <w:tcW w:w="1872" w:type="dxa"/>
          </w:tcPr>
          <w:p w14:paraId="7D30803B" w14:textId="77777777" w:rsidR="00E74111" w:rsidRPr="00A5317A" w:rsidRDefault="00E74111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Escopo do teste</w:t>
            </w:r>
          </w:p>
        </w:tc>
        <w:tc>
          <w:tcPr>
            <w:tcW w:w="7342" w:type="dxa"/>
          </w:tcPr>
          <w:p w14:paraId="48B46233" w14:textId="2024579F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 w:eastAsia="de-DE"/>
              </w:rPr>
            </w:pPr>
            <w:r w:rsidRPr="00A5317A">
              <w:rPr>
                <w:color w:val="auto"/>
                <w:lang w:val="pt-BR"/>
              </w:rPr>
              <w:t>Registro da rotina de backup de software</w:t>
            </w:r>
            <w:r w:rsidR="00A7395C" w:rsidRPr="00A5317A">
              <w:rPr>
                <w:color w:val="auto"/>
                <w:lang w:val="pt-BR"/>
              </w:rPr>
              <w:t xml:space="preserve"> (sistema)</w:t>
            </w:r>
            <w:r w:rsidRPr="00A5317A">
              <w:rPr>
                <w:color w:val="auto"/>
                <w:lang w:val="pt-BR"/>
              </w:rPr>
              <w:t xml:space="preserve"> em um local de armazenamento seguro, conforme procedimento descrito na Qualificação de Instalação</w:t>
            </w:r>
          </w:p>
        </w:tc>
      </w:tr>
      <w:tr w:rsidR="00E74111" w:rsidRPr="00FD6FC5" w14:paraId="28137116" w14:textId="77777777" w:rsidTr="00CE507C">
        <w:tc>
          <w:tcPr>
            <w:tcW w:w="1872" w:type="dxa"/>
          </w:tcPr>
          <w:p w14:paraId="5E860570" w14:textId="294A9E27" w:rsidR="00E74111" w:rsidRPr="00A5317A" w:rsidRDefault="00E74111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Pré</w:t>
            </w:r>
            <w:r w:rsidR="00014DA6">
              <w:rPr>
                <w:color w:val="auto"/>
                <w:lang w:val="pt-BR"/>
              </w:rPr>
              <w:t>-</w:t>
            </w:r>
            <w:r w:rsidRPr="00A5317A">
              <w:rPr>
                <w:color w:val="auto"/>
                <w:lang w:val="pt-BR"/>
              </w:rPr>
              <w:t>requisito</w:t>
            </w:r>
          </w:p>
        </w:tc>
        <w:tc>
          <w:tcPr>
            <w:tcW w:w="7342" w:type="dxa"/>
          </w:tcPr>
          <w:p w14:paraId="568B765F" w14:textId="18DF0D90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Realizar a avaliação de risco para determinar a frequência do backup de software</w:t>
            </w:r>
            <w:r w:rsidR="00A7395C" w:rsidRPr="00A5317A">
              <w:rPr>
                <w:color w:val="auto"/>
                <w:lang w:val="pt-BR"/>
              </w:rPr>
              <w:t xml:space="preserve"> conforme SOP </w:t>
            </w:r>
            <w:r w:rsidR="001A1048" w:rsidRPr="001A1048">
              <w:rPr>
                <w:color w:val="auto"/>
                <w:lang w:val="pt-BR"/>
              </w:rPr>
              <w:t>00150185</w:t>
            </w:r>
            <w:r w:rsidR="00A7395C" w:rsidRPr="00A5317A">
              <w:rPr>
                <w:color w:val="auto"/>
                <w:lang w:val="pt-BR"/>
              </w:rPr>
              <w:t xml:space="preserve"> Gerenciamento de Backup</w:t>
            </w:r>
            <w:r w:rsidR="001A1048">
              <w:rPr>
                <w:color w:val="auto"/>
                <w:lang w:val="pt-BR"/>
              </w:rPr>
              <w:t>, em sua versão vigente.</w:t>
            </w:r>
          </w:p>
          <w:p w14:paraId="7142BB2C" w14:textId="5598F70A" w:rsidR="00E74111" w:rsidRPr="00A5317A" w:rsidRDefault="00E74111" w:rsidP="00A7395C">
            <w:pPr>
              <w:pStyle w:val="MBQBodyText"/>
              <w:spacing w:before="0"/>
              <w:ind w:left="11"/>
              <w:jc w:val="both"/>
              <w:rPr>
                <w:color w:val="auto"/>
                <w:lang w:val="pt-BR"/>
              </w:rPr>
            </w:pPr>
          </w:p>
        </w:tc>
      </w:tr>
      <w:tr w:rsidR="00E74111" w:rsidRPr="00FD6FC5" w14:paraId="738322E9" w14:textId="77777777" w:rsidTr="00CE507C">
        <w:tc>
          <w:tcPr>
            <w:tcW w:w="1872" w:type="dxa"/>
          </w:tcPr>
          <w:p w14:paraId="0CE61444" w14:textId="77777777" w:rsidR="00E74111" w:rsidRPr="00A5317A" w:rsidRDefault="00E74111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Metodologia de teste</w:t>
            </w:r>
          </w:p>
        </w:tc>
        <w:tc>
          <w:tcPr>
            <w:tcW w:w="7342" w:type="dxa"/>
          </w:tcPr>
          <w:p w14:paraId="71A41BD0" w14:textId="15D1F8CB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Testar todas as etapas de transferência de dados</w:t>
            </w:r>
            <w:r w:rsidR="00A7395C" w:rsidRPr="00A5317A">
              <w:rPr>
                <w:color w:val="auto"/>
                <w:lang w:val="pt-BR"/>
              </w:rPr>
              <w:t xml:space="preserve"> do backup de sistema</w:t>
            </w:r>
            <w:r w:rsidRPr="00A5317A">
              <w:rPr>
                <w:color w:val="auto"/>
                <w:lang w:val="pt-BR"/>
              </w:rPr>
              <w:t>, considerando todas as interfaces</w:t>
            </w:r>
          </w:p>
          <w:p w14:paraId="3FCBF3B9" w14:textId="6B32C0CE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que os dados</w:t>
            </w:r>
            <w:r w:rsidR="00A7395C" w:rsidRPr="00A5317A">
              <w:rPr>
                <w:color w:val="auto"/>
                <w:lang w:val="pt-BR"/>
              </w:rPr>
              <w:t xml:space="preserve"> backup de sistema</w:t>
            </w:r>
            <w:r w:rsidRPr="00A5317A">
              <w:rPr>
                <w:color w:val="auto"/>
                <w:lang w:val="pt-BR"/>
              </w:rPr>
              <w:t xml:space="preserve"> foram transferidos corretamente (originais versus dados de backup)</w:t>
            </w:r>
          </w:p>
          <w:p w14:paraId="0E51CF1C" w14:textId="31948403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Testar a autorização para o armazenamento do backup</w:t>
            </w:r>
            <w:r w:rsidR="00A7395C" w:rsidRPr="00A5317A">
              <w:rPr>
                <w:color w:val="auto"/>
                <w:lang w:val="pt-BR"/>
              </w:rPr>
              <w:t xml:space="preserve"> de sistema</w:t>
            </w:r>
          </w:p>
        </w:tc>
      </w:tr>
      <w:tr w:rsidR="00E74111" w:rsidRPr="00FD6FC5" w14:paraId="4F2DD0C4" w14:textId="77777777" w:rsidTr="00CE507C">
        <w:trPr>
          <w:trHeight w:val="2323"/>
        </w:trPr>
        <w:tc>
          <w:tcPr>
            <w:tcW w:w="1872" w:type="dxa"/>
          </w:tcPr>
          <w:p w14:paraId="08DF3843" w14:textId="77777777" w:rsidR="00E74111" w:rsidRPr="00A5317A" w:rsidRDefault="00E74111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Critério de aceitação</w:t>
            </w:r>
          </w:p>
        </w:tc>
        <w:tc>
          <w:tcPr>
            <w:tcW w:w="7342" w:type="dxa"/>
          </w:tcPr>
          <w:p w14:paraId="767E204D" w14:textId="7777777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 armazenamento é seguro e o acesso não autorizado não é possível</w:t>
            </w:r>
          </w:p>
          <w:p w14:paraId="5FAA327E" w14:textId="1E19FBB4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A transferência foi realizada corretamente. Os dados</w:t>
            </w:r>
            <w:r w:rsidR="00827A56" w:rsidRPr="00A5317A">
              <w:rPr>
                <w:color w:val="auto"/>
                <w:lang w:val="pt-BR"/>
              </w:rPr>
              <w:t xml:space="preserve"> do backup de sistema</w:t>
            </w:r>
            <w:r w:rsidRPr="00A5317A">
              <w:rPr>
                <w:color w:val="auto"/>
                <w:lang w:val="pt-BR"/>
              </w:rPr>
              <w:t xml:space="preserve"> permaneceram inalterados</w:t>
            </w:r>
          </w:p>
          <w:p w14:paraId="1F5FE3D1" w14:textId="7777777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 armazenamento está completo, todos os dados definidos na análise de risco (software, todos os dados originais e metadados, incluindo o audit trail) foram incluídos no (s) arquivo (s) de backup</w:t>
            </w:r>
          </w:p>
          <w:p w14:paraId="3CB38CD0" w14:textId="7777777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a igualdade entre o check sum / atributos de dados dos dados originais e o backup (ex. tamanho do arquivo)</w:t>
            </w:r>
          </w:p>
        </w:tc>
      </w:tr>
    </w:tbl>
    <w:p w14:paraId="2BA979C2" w14:textId="7C8CBC7C" w:rsidR="00930D5F" w:rsidRPr="00A5317A" w:rsidRDefault="00930D5F" w:rsidP="00930D5F">
      <w:pPr>
        <w:autoSpaceDE w:val="0"/>
        <w:autoSpaceDN w:val="0"/>
        <w:adjustRightInd w:val="0"/>
        <w:spacing w:before="0"/>
        <w:jc w:val="center"/>
        <w:rPr>
          <w:rFonts w:ascii="Arial" w:hAnsi="Arial" w:cs="Arial"/>
          <w:sz w:val="20"/>
          <w:lang w:val="pt-BR" w:eastAsia="pt-BR"/>
        </w:rPr>
      </w:pPr>
      <w:r w:rsidRPr="00A5317A">
        <w:rPr>
          <w:rFonts w:ascii="Arial" w:hAnsi="Arial" w:cs="Arial"/>
          <w:sz w:val="20"/>
          <w:lang w:val="pt-BR" w:eastAsia="pt-BR"/>
        </w:rPr>
        <w:t>Tabela 1</w:t>
      </w:r>
      <w:r w:rsidR="0082403E">
        <w:rPr>
          <w:rFonts w:ascii="Arial" w:hAnsi="Arial" w:cs="Arial"/>
          <w:sz w:val="20"/>
          <w:lang w:val="pt-BR" w:eastAsia="pt-BR"/>
        </w:rPr>
        <w:t>5</w:t>
      </w:r>
    </w:p>
    <w:p w14:paraId="2A35578D" w14:textId="77777777" w:rsidR="006F5371" w:rsidRPr="00A5317A" w:rsidRDefault="006F5371" w:rsidP="006F5371">
      <w:pPr>
        <w:pStyle w:val="PargrafodaLista"/>
        <w:spacing w:before="0"/>
        <w:ind w:left="1728"/>
        <w:rPr>
          <w:rFonts w:ascii="Arial" w:hAnsi="Arial" w:cs="Arial"/>
          <w:sz w:val="20"/>
          <w:lang w:val="pt-BR"/>
        </w:rPr>
      </w:pPr>
    </w:p>
    <w:p w14:paraId="2BAEDACD" w14:textId="0D1999FE" w:rsidR="00E74111" w:rsidRPr="00A5317A" w:rsidRDefault="00E74111" w:rsidP="006F5371">
      <w:pPr>
        <w:pStyle w:val="PargrafodaLista"/>
        <w:numPr>
          <w:ilvl w:val="3"/>
          <w:numId w:val="27"/>
        </w:numPr>
        <w:spacing w:before="0"/>
        <w:ind w:hanging="735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 xml:space="preserve">Se uma imagem for usada para fazer backup de software e ou dados, o formato dos dados originais e da imagem criada será diferente e não poderá ser comparado como descrito acima (ver item </w:t>
      </w:r>
      <w:r w:rsidR="00C665EF" w:rsidRPr="00A5317A">
        <w:rPr>
          <w:rFonts w:ascii="Arial" w:hAnsi="Arial" w:cs="Arial"/>
          <w:sz w:val="20"/>
          <w:lang w:val="pt-BR"/>
        </w:rPr>
        <w:t>6.6.7.1</w:t>
      </w:r>
      <w:r w:rsidRPr="00A5317A">
        <w:rPr>
          <w:rFonts w:ascii="Arial" w:hAnsi="Arial" w:cs="Arial"/>
          <w:sz w:val="20"/>
          <w:lang w:val="pt-BR"/>
        </w:rPr>
        <w:t>).</w:t>
      </w:r>
    </w:p>
    <w:p w14:paraId="01EC0776" w14:textId="77777777" w:rsidR="00BB5B92" w:rsidRPr="00A5317A" w:rsidRDefault="00BB5B92" w:rsidP="00E74111">
      <w:pPr>
        <w:pStyle w:val="Corpodetexto"/>
        <w:ind w:right="-187"/>
        <w:rPr>
          <w:rFonts w:ascii="Arial" w:hAnsi="Arial" w:cs="Arial"/>
          <w:sz w:val="20"/>
          <w:lang w:val="pt-BR"/>
        </w:rPr>
      </w:pPr>
    </w:p>
    <w:p w14:paraId="6DA0D5C5" w14:textId="17FC8866" w:rsidR="00BB5B92" w:rsidRPr="00A5317A" w:rsidRDefault="00BB5B92" w:rsidP="00BB5B92">
      <w:pPr>
        <w:pStyle w:val="PargrafodaLista"/>
        <w:numPr>
          <w:ilvl w:val="2"/>
          <w:numId w:val="35"/>
        </w:numPr>
        <w:spacing w:before="0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 xml:space="preserve"> </w:t>
      </w:r>
      <w:r w:rsidR="00D6241F" w:rsidRPr="00A5317A">
        <w:rPr>
          <w:rFonts w:ascii="Arial" w:hAnsi="Arial" w:cs="Arial"/>
          <w:sz w:val="20"/>
          <w:lang w:val="pt-BR"/>
        </w:rPr>
        <w:t xml:space="preserve">Verificação do Procedimento de Restauração de Sistema </w:t>
      </w:r>
      <w:r w:rsidR="00105587" w:rsidRPr="00A5317A">
        <w:rPr>
          <w:rFonts w:ascii="Arial" w:hAnsi="Arial" w:cs="Arial"/>
          <w:sz w:val="20"/>
          <w:lang w:val="pt-BR"/>
        </w:rPr>
        <w:t>– Tabela 1</w:t>
      </w:r>
      <w:r w:rsidR="0082403E">
        <w:rPr>
          <w:rFonts w:ascii="Arial" w:hAnsi="Arial" w:cs="Arial"/>
          <w:sz w:val="20"/>
          <w:lang w:val="pt-BR"/>
        </w:rPr>
        <w:t>6</w:t>
      </w:r>
      <w:r w:rsidR="00105587" w:rsidRPr="00A5317A">
        <w:rPr>
          <w:rFonts w:ascii="Arial" w:hAnsi="Arial" w:cs="Arial"/>
          <w:sz w:val="20"/>
          <w:lang w:val="pt-BR"/>
        </w:rPr>
        <w:t>.</w:t>
      </w:r>
    </w:p>
    <w:p w14:paraId="5DA299FC" w14:textId="77777777" w:rsidR="00E74111" w:rsidRPr="00A5317A" w:rsidRDefault="00E74111" w:rsidP="00E74111">
      <w:pPr>
        <w:pStyle w:val="Corpodetexto"/>
        <w:rPr>
          <w:lang w:val="pt-BR" w:eastAsia="pt-BR"/>
        </w:rPr>
      </w:pPr>
    </w:p>
    <w:p w14:paraId="21010936" w14:textId="77777777" w:rsidR="00C665EF" w:rsidRPr="00A5317A" w:rsidRDefault="00C665EF" w:rsidP="00C665EF">
      <w:pPr>
        <w:pStyle w:val="PargrafodaLista"/>
        <w:numPr>
          <w:ilvl w:val="2"/>
          <w:numId w:val="27"/>
        </w:numPr>
        <w:spacing w:before="0"/>
        <w:ind w:right="-187"/>
        <w:contextualSpacing w:val="0"/>
        <w:rPr>
          <w:rFonts w:ascii="Arial" w:hAnsi="Arial" w:cs="Arial"/>
          <w:vanish/>
          <w:sz w:val="20"/>
          <w:lang w:val="pt-BR"/>
        </w:rPr>
      </w:pPr>
    </w:p>
    <w:p w14:paraId="50111720" w14:textId="2EA1F6E4" w:rsidR="00E74111" w:rsidRPr="00A5317A" w:rsidRDefault="00E74111" w:rsidP="00C665EF">
      <w:pPr>
        <w:pStyle w:val="Corpodetexto"/>
        <w:numPr>
          <w:ilvl w:val="3"/>
          <w:numId w:val="27"/>
        </w:numPr>
        <w:spacing w:before="0"/>
        <w:ind w:right="-187" w:hanging="735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A recuperação em desastres envolve um conjunto de políticas, ferramentas e procedimentos para permitir a recuperação ou continuação dos sistemas após um desastre natural ou induzido pelo homem. A recuperação de desastres concentra-se no suporte de TI para as funções críticas do negócio, em oposição à continuidade dos negócios, que envolve em manter todos os aspectos essenciais de uma empresa funcionando, apesar de eventos prejudiciais significativos. A recuperação de desastres pode, portanto, ser considerada como um subconjunto da continuidade dos negócios. Para executar uma recuperação, os dois processos principais podem ser usados e uma combinação dos dois pode ser estabelecida. Independentemente de como a recuperação é executada, é recomendável que haja um procedimento comum para o processo ou um específico para o sistema.</w:t>
      </w:r>
    </w:p>
    <w:p w14:paraId="3AB1081B" w14:textId="77777777" w:rsidR="00E74111" w:rsidRPr="00A5317A" w:rsidRDefault="00E74111" w:rsidP="00E74111">
      <w:pPr>
        <w:pStyle w:val="Corpodetexto"/>
        <w:spacing w:before="0"/>
        <w:rPr>
          <w:rFonts w:ascii="Arial" w:hAnsi="Arial" w:cs="Arial"/>
          <w:sz w:val="20"/>
          <w:lang w:val="pt-BR"/>
        </w:rPr>
      </w:pPr>
    </w:p>
    <w:p w14:paraId="33FCF628" w14:textId="77777777" w:rsidR="00E74111" w:rsidRPr="00A5317A" w:rsidRDefault="00E74111" w:rsidP="00E74111">
      <w:pPr>
        <w:spacing w:before="0"/>
        <w:rPr>
          <w:rFonts w:ascii="Arial" w:hAnsi="Arial" w:cs="Arial"/>
          <w:sz w:val="20"/>
          <w:lang w:val="pt-BR"/>
        </w:rPr>
      </w:pPr>
    </w:p>
    <w:tbl>
      <w:tblPr>
        <w:tblStyle w:val="Tabelacomgrade"/>
        <w:tblW w:w="9214" w:type="dxa"/>
        <w:tblInd w:w="108" w:type="dxa"/>
        <w:tblLook w:val="04A0" w:firstRow="1" w:lastRow="0" w:firstColumn="1" w:lastColumn="0" w:noHBand="0" w:noVBand="1"/>
      </w:tblPr>
      <w:tblGrid>
        <w:gridCol w:w="1872"/>
        <w:gridCol w:w="7342"/>
      </w:tblGrid>
      <w:tr w:rsidR="00E74111" w:rsidRPr="00FD6FC5" w14:paraId="10316FA2" w14:textId="77777777" w:rsidTr="00CE507C">
        <w:tc>
          <w:tcPr>
            <w:tcW w:w="1872" w:type="dxa"/>
          </w:tcPr>
          <w:p w14:paraId="0A7C2A9C" w14:textId="77777777" w:rsidR="00E74111" w:rsidRPr="00A5317A" w:rsidRDefault="00E74111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Escopo do teste</w:t>
            </w:r>
          </w:p>
        </w:tc>
        <w:tc>
          <w:tcPr>
            <w:tcW w:w="7342" w:type="dxa"/>
          </w:tcPr>
          <w:p w14:paraId="587B607D" w14:textId="75760206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 xml:space="preserve">Recuperar o backup </w:t>
            </w:r>
            <w:r w:rsidR="00827A56" w:rsidRPr="00A5317A">
              <w:rPr>
                <w:color w:val="auto"/>
                <w:lang w:val="pt-BR"/>
              </w:rPr>
              <w:t>de</w:t>
            </w:r>
            <w:r w:rsidRPr="00A5317A">
              <w:rPr>
                <w:color w:val="auto"/>
                <w:lang w:val="pt-BR"/>
              </w:rPr>
              <w:t xml:space="preserve"> </w:t>
            </w:r>
            <w:r w:rsidR="00827A56" w:rsidRPr="00A5317A">
              <w:rPr>
                <w:color w:val="auto"/>
                <w:lang w:val="pt-BR"/>
              </w:rPr>
              <w:t>sistema</w:t>
            </w:r>
            <w:r w:rsidRPr="00A5317A">
              <w:rPr>
                <w:color w:val="auto"/>
                <w:lang w:val="pt-BR"/>
              </w:rPr>
              <w:t xml:space="preserve"> arquivados em um local seguro de armazenamento e archive</w:t>
            </w:r>
          </w:p>
        </w:tc>
      </w:tr>
      <w:tr w:rsidR="00E74111" w:rsidRPr="00FD6FC5" w14:paraId="772306A4" w14:textId="77777777" w:rsidTr="00CE507C">
        <w:tc>
          <w:tcPr>
            <w:tcW w:w="1872" w:type="dxa"/>
          </w:tcPr>
          <w:p w14:paraId="5394539F" w14:textId="2CBE0CC6" w:rsidR="00E74111" w:rsidRPr="00A5317A" w:rsidRDefault="00E74111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Pré</w:t>
            </w:r>
            <w:r w:rsidR="00014DA6">
              <w:rPr>
                <w:color w:val="auto"/>
                <w:lang w:val="pt-BR"/>
              </w:rPr>
              <w:t>-</w:t>
            </w:r>
            <w:r w:rsidRPr="00A5317A">
              <w:rPr>
                <w:color w:val="auto"/>
                <w:lang w:val="pt-BR"/>
              </w:rPr>
              <w:t>requisito</w:t>
            </w:r>
          </w:p>
        </w:tc>
        <w:tc>
          <w:tcPr>
            <w:tcW w:w="7342" w:type="dxa"/>
          </w:tcPr>
          <w:p w14:paraId="7C58D652" w14:textId="25E43C3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 xml:space="preserve">O backup e archive de </w:t>
            </w:r>
            <w:r w:rsidR="00827A56" w:rsidRPr="00A5317A">
              <w:rPr>
                <w:color w:val="auto"/>
                <w:lang w:val="pt-BR"/>
              </w:rPr>
              <w:t>sistema</w:t>
            </w:r>
            <w:r w:rsidRPr="00A5317A">
              <w:rPr>
                <w:color w:val="auto"/>
                <w:lang w:val="pt-BR"/>
              </w:rPr>
              <w:t xml:space="preserve"> estão disponíveis em um local seguro de armazenamento e archive</w:t>
            </w:r>
          </w:p>
        </w:tc>
      </w:tr>
      <w:tr w:rsidR="00E74111" w:rsidRPr="00FD6FC5" w14:paraId="7B44C78B" w14:textId="77777777" w:rsidTr="00CE507C">
        <w:tc>
          <w:tcPr>
            <w:tcW w:w="1872" w:type="dxa"/>
          </w:tcPr>
          <w:p w14:paraId="15C2AF5A" w14:textId="77777777" w:rsidR="00E74111" w:rsidRPr="00A5317A" w:rsidRDefault="00E74111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Metodologia de teste</w:t>
            </w:r>
          </w:p>
        </w:tc>
        <w:tc>
          <w:tcPr>
            <w:tcW w:w="7342" w:type="dxa"/>
          </w:tcPr>
          <w:p w14:paraId="68CDC737" w14:textId="7777777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Testar todas as etapas de transferência de dados, considerando todas as interfaces (para backup e archive)</w:t>
            </w:r>
          </w:p>
          <w:p w14:paraId="396079AC" w14:textId="1EA1D721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 xml:space="preserve">Testar </w:t>
            </w:r>
            <w:r w:rsidR="00827A56" w:rsidRPr="00A5317A">
              <w:rPr>
                <w:color w:val="auto"/>
                <w:lang w:val="pt-BR"/>
              </w:rPr>
              <w:t>a</w:t>
            </w:r>
            <w:r w:rsidRPr="00A5317A">
              <w:rPr>
                <w:color w:val="auto"/>
                <w:lang w:val="pt-BR"/>
              </w:rPr>
              <w:t xml:space="preserve"> recuperação do sistema</w:t>
            </w:r>
          </w:p>
          <w:p w14:paraId="45289C84" w14:textId="3F83CBFC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 xml:space="preserve">Verificar se todos </w:t>
            </w:r>
            <w:r w:rsidR="00827A56" w:rsidRPr="00A5317A">
              <w:rPr>
                <w:color w:val="auto"/>
                <w:lang w:val="pt-BR"/>
              </w:rPr>
              <w:t>as informações do sistema</w:t>
            </w:r>
            <w:r w:rsidRPr="00A5317A">
              <w:rPr>
                <w:color w:val="auto"/>
                <w:lang w:val="pt-BR"/>
              </w:rPr>
              <w:t xml:space="preserve"> foram transferid</w:t>
            </w:r>
            <w:r w:rsidR="00827A56" w:rsidRPr="00A5317A">
              <w:rPr>
                <w:color w:val="auto"/>
                <w:lang w:val="pt-BR"/>
              </w:rPr>
              <w:t>a</w:t>
            </w:r>
            <w:r w:rsidRPr="00A5317A">
              <w:rPr>
                <w:color w:val="auto"/>
                <w:lang w:val="pt-BR"/>
              </w:rPr>
              <w:t>s corretamente</w:t>
            </w:r>
          </w:p>
          <w:p w14:paraId="42095669" w14:textId="7777777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Testar a autorização para realizar a atividade</w:t>
            </w:r>
          </w:p>
        </w:tc>
      </w:tr>
      <w:tr w:rsidR="00E74111" w:rsidRPr="00FD6FC5" w14:paraId="47B25A83" w14:textId="77777777" w:rsidTr="00CE507C">
        <w:tc>
          <w:tcPr>
            <w:tcW w:w="1872" w:type="dxa"/>
          </w:tcPr>
          <w:p w14:paraId="18A811B1" w14:textId="77777777" w:rsidR="00E74111" w:rsidRPr="00A5317A" w:rsidRDefault="00E74111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Critério de aceitação</w:t>
            </w:r>
          </w:p>
        </w:tc>
        <w:tc>
          <w:tcPr>
            <w:tcW w:w="7342" w:type="dxa"/>
          </w:tcPr>
          <w:p w14:paraId="02BB5FE3" w14:textId="01DB847C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 xml:space="preserve">O teste de recuperação é realizado com sucesso. </w:t>
            </w:r>
          </w:p>
          <w:p w14:paraId="695A3DDC" w14:textId="0E1E9BCB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 xml:space="preserve">A recuperação é completa. Todos </w:t>
            </w:r>
            <w:r w:rsidR="00827A56" w:rsidRPr="00A5317A">
              <w:rPr>
                <w:color w:val="auto"/>
                <w:lang w:val="pt-BR"/>
              </w:rPr>
              <w:t>as informações do sistema</w:t>
            </w:r>
            <w:r w:rsidRPr="00A5317A">
              <w:rPr>
                <w:color w:val="auto"/>
                <w:lang w:val="pt-BR"/>
              </w:rPr>
              <w:t xml:space="preserve"> definid</w:t>
            </w:r>
            <w:r w:rsidR="00827A56" w:rsidRPr="00A5317A">
              <w:rPr>
                <w:color w:val="auto"/>
                <w:lang w:val="pt-BR"/>
              </w:rPr>
              <w:t>as</w:t>
            </w:r>
            <w:r w:rsidRPr="00A5317A">
              <w:rPr>
                <w:color w:val="auto"/>
                <w:lang w:val="pt-BR"/>
              </w:rPr>
              <w:t xml:space="preserve"> na análise de risco (software, todos os dados originais e metadados, incluindo o audit trail) são recuperados</w:t>
            </w:r>
          </w:p>
          <w:p w14:paraId="46041C2E" w14:textId="7777777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Os dados de backup e recuperação são idênticos (por exemplo, são idênticos via check sum ou tamanho de arquivo)</w:t>
            </w:r>
          </w:p>
          <w:p w14:paraId="26B9F9D6" w14:textId="7777777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Após a recuperação, o sistema funciona conforme projetado</w:t>
            </w:r>
          </w:p>
        </w:tc>
      </w:tr>
    </w:tbl>
    <w:p w14:paraId="43016798" w14:textId="5DA9B5CE" w:rsidR="00105587" w:rsidRPr="00A5317A" w:rsidRDefault="00105587" w:rsidP="00105587">
      <w:pPr>
        <w:autoSpaceDE w:val="0"/>
        <w:autoSpaceDN w:val="0"/>
        <w:adjustRightInd w:val="0"/>
        <w:spacing w:before="0"/>
        <w:jc w:val="center"/>
        <w:rPr>
          <w:rFonts w:ascii="Arial" w:hAnsi="Arial" w:cs="Arial"/>
          <w:sz w:val="20"/>
          <w:lang w:val="pt-BR" w:eastAsia="pt-BR"/>
        </w:rPr>
      </w:pPr>
      <w:r w:rsidRPr="00A5317A">
        <w:rPr>
          <w:rFonts w:ascii="Arial" w:hAnsi="Arial" w:cs="Arial"/>
          <w:sz w:val="20"/>
          <w:lang w:val="pt-BR" w:eastAsia="pt-BR"/>
        </w:rPr>
        <w:t>Tabela 1</w:t>
      </w:r>
      <w:r w:rsidR="0082403E">
        <w:rPr>
          <w:rFonts w:ascii="Arial" w:hAnsi="Arial" w:cs="Arial"/>
          <w:sz w:val="20"/>
          <w:lang w:val="pt-BR" w:eastAsia="pt-BR"/>
        </w:rPr>
        <w:t>6</w:t>
      </w:r>
    </w:p>
    <w:p w14:paraId="20473047" w14:textId="77777777" w:rsidR="00E74111" w:rsidRPr="00A5317A" w:rsidRDefault="00E74111" w:rsidP="00E74111">
      <w:pPr>
        <w:pStyle w:val="Corpodetexto"/>
        <w:spacing w:before="0"/>
        <w:ind w:right="-187"/>
        <w:rPr>
          <w:rFonts w:ascii="Arial" w:hAnsi="Arial" w:cs="Arial"/>
          <w:sz w:val="20"/>
          <w:lang w:val="pt-BR"/>
        </w:rPr>
      </w:pPr>
    </w:p>
    <w:p w14:paraId="69B140D5" w14:textId="77777777" w:rsidR="00E74111" w:rsidRPr="00A5317A" w:rsidRDefault="00E74111" w:rsidP="00C439B7">
      <w:pPr>
        <w:pStyle w:val="Corpodetexto"/>
        <w:rPr>
          <w:lang w:val="pt-BR" w:eastAsia="pt-BR"/>
        </w:rPr>
      </w:pPr>
    </w:p>
    <w:p w14:paraId="43F550B8" w14:textId="5791CF82" w:rsidR="00C439B7" w:rsidRPr="00A5317A" w:rsidRDefault="00D6241F" w:rsidP="00C665EF">
      <w:pPr>
        <w:pStyle w:val="PargrafodaLista"/>
        <w:numPr>
          <w:ilvl w:val="2"/>
          <w:numId w:val="35"/>
        </w:numPr>
        <w:spacing w:before="0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Verificação do Procedimento de Backup e Arquivamento de Dados</w:t>
      </w:r>
      <w:r w:rsidR="00105587" w:rsidRPr="00A5317A">
        <w:rPr>
          <w:rFonts w:ascii="Arial" w:hAnsi="Arial" w:cs="Arial"/>
          <w:sz w:val="20"/>
          <w:lang w:val="pt-BR"/>
        </w:rPr>
        <w:t xml:space="preserve"> – Tabela 1</w:t>
      </w:r>
      <w:r w:rsidR="0082403E">
        <w:rPr>
          <w:rFonts w:ascii="Arial" w:hAnsi="Arial" w:cs="Arial"/>
          <w:sz w:val="20"/>
          <w:lang w:val="pt-BR"/>
        </w:rPr>
        <w:t>7</w:t>
      </w:r>
      <w:r w:rsidR="00105587" w:rsidRPr="00A5317A">
        <w:rPr>
          <w:rFonts w:ascii="Arial" w:hAnsi="Arial" w:cs="Arial"/>
          <w:sz w:val="20"/>
          <w:lang w:val="pt-BR"/>
        </w:rPr>
        <w:t>.</w:t>
      </w:r>
    </w:p>
    <w:p w14:paraId="4749BE4D" w14:textId="77777777" w:rsidR="00C665EF" w:rsidRPr="00A5317A" w:rsidRDefault="00C665EF" w:rsidP="00C665EF">
      <w:pPr>
        <w:pStyle w:val="PargrafodaLista"/>
        <w:spacing w:before="0"/>
        <w:ind w:left="1224"/>
        <w:rPr>
          <w:rFonts w:ascii="Arial" w:hAnsi="Arial" w:cs="Arial"/>
          <w:sz w:val="20"/>
          <w:lang w:val="pt-BR"/>
        </w:rPr>
      </w:pPr>
    </w:p>
    <w:p w14:paraId="07ADCB67" w14:textId="77777777" w:rsidR="00C665EF" w:rsidRPr="00A5317A" w:rsidRDefault="00C665EF" w:rsidP="00C665EF">
      <w:pPr>
        <w:pStyle w:val="PargrafodaLista"/>
        <w:numPr>
          <w:ilvl w:val="2"/>
          <w:numId w:val="27"/>
        </w:numPr>
        <w:spacing w:before="0"/>
        <w:ind w:right="-187"/>
        <w:contextualSpacing w:val="0"/>
        <w:rPr>
          <w:rFonts w:ascii="Arial" w:hAnsi="Arial" w:cs="Arial"/>
          <w:vanish/>
          <w:sz w:val="20"/>
          <w:lang w:val="pt-BR"/>
        </w:rPr>
      </w:pPr>
    </w:p>
    <w:p w14:paraId="6D9D20E3" w14:textId="29DEDD3C" w:rsidR="00E74111" w:rsidRPr="00A5317A" w:rsidRDefault="00315986" w:rsidP="00C518BB">
      <w:pPr>
        <w:pStyle w:val="Corpodetexto"/>
        <w:numPr>
          <w:ilvl w:val="3"/>
          <w:numId w:val="27"/>
        </w:numPr>
        <w:spacing w:before="0"/>
        <w:ind w:left="1641" w:right="-187" w:hanging="790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 xml:space="preserve">Geralmente, o backup é uma imagem de dados para garantir a recuperação no caso de perda de dados. Gerar obrigatoriamente uma cópia do backup, a qual deverá ser armazenada em um sistema de armazenamento separado, caso os dados originais não permanecerem no sistema de origem, conforme descrito na figura 1. </w:t>
      </w:r>
      <w:r w:rsidR="00E74111" w:rsidRPr="00A5317A">
        <w:rPr>
          <w:rFonts w:ascii="Arial" w:hAnsi="Arial" w:cs="Arial"/>
          <w:sz w:val="20"/>
          <w:lang w:val="pt-BR"/>
        </w:rPr>
        <w:t xml:space="preserve">Diferente do backup de </w:t>
      </w:r>
      <w:r w:rsidR="00014DA6" w:rsidRPr="00A5317A">
        <w:rPr>
          <w:rFonts w:ascii="Arial" w:hAnsi="Arial" w:cs="Arial"/>
          <w:sz w:val="20"/>
          <w:lang w:val="pt-BR"/>
        </w:rPr>
        <w:t>dados,</w:t>
      </w:r>
      <w:r w:rsidR="00E74111" w:rsidRPr="00A5317A">
        <w:rPr>
          <w:rFonts w:ascii="Arial" w:hAnsi="Arial" w:cs="Arial"/>
          <w:sz w:val="20"/>
          <w:lang w:val="pt-BR"/>
        </w:rPr>
        <w:t xml:space="preserve"> o archiving é o armazenamento de dados a longo prazo, onde o acesso direto não é mais necessário.</w:t>
      </w:r>
    </w:p>
    <w:p w14:paraId="4003A198" w14:textId="77777777" w:rsidR="00E74111" w:rsidRPr="00A5317A" w:rsidRDefault="00E74111" w:rsidP="00E74111">
      <w:pPr>
        <w:pStyle w:val="Corpodetexto"/>
        <w:spacing w:before="0"/>
        <w:rPr>
          <w:rFonts w:ascii="Arial" w:hAnsi="Arial" w:cs="Arial"/>
          <w:sz w:val="20"/>
          <w:lang w:val="pt-BR"/>
        </w:rPr>
      </w:pPr>
    </w:p>
    <w:tbl>
      <w:tblPr>
        <w:tblStyle w:val="Tabelacomgrade"/>
        <w:tblW w:w="9214" w:type="dxa"/>
        <w:tblInd w:w="108" w:type="dxa"/>
        <w:tblLook w:val="04A0" w:firstRow="1" w:lastRow="0" w:firstColumn="1" w:lastColumn="0" w:noHBand="0" w:noVBand="1"/>
      </w:tblPr>
      <w:tblGrid>
        <w:gridCol w:w="1872"/>
        <w:gridCol w:w="7342"/>
      </w:tblGrid>
      <w:tr w:rsidR="00A7395C" w:rsidRPr="00FD6FC5" w14:paraId="610883F0" w14:textId="77777777" w:rsidTr="00CE507C">
        <w:tc>
          <w:tcPr>
            <w:tcW w:w="1872" w:type="dxa"/>
          </w:tcPr>
          <w:p w14:paraId="67003A63" w14:textId="2B049BD9" w:rsidR="00A7395C" w:rsidRPr="00A5317A" w:rsidRDefault="00A7395C" w:rsidP="00A7395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Escopo do teste -backup de dados</w:t>
            </w:r>
          </w:p>
        </w:tc>
        <w:tc>
          <w:tcPr>
            <w:tcW w:w="7342" w:type="dxa"/>
          </w:tcPr>
          <w:p w14:paraId="0ECCC75A" w14:textId="0F410C11" w:rsidR="00A7395C" w:rsidRPr="00A5317A" w:rsidRDefault="00A7395C" w:rsidP="00A7395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 xml:space="preserve">Recuperar o backup </w:t>
            </w:r>
            <w:r w:rsidR="00827A56" w:rsidRPr="00A5317A">
              <w:rPr>
                <w:color w:val="auto"/>
                <w:lang w:val="pt-BR"/>
              </w:rPr>
              <w:t>d</w:t>
            </w:r>
            <w:r w:rsidRPr="00A5317A">
              <w:rPr>
                <w:color w:val="auto"/>
                <w:lang w:val="pt-BR"/>
              </w:rPr>
              <w:t>e dados arquivados em um local seguro de armazenamento e archive</w:t>
            </w:r>
          </w:p>
        </w:tc>
      </w:tr>
      <w:tr w:rsidR="00A7395C" w:rsidRPr="00FD6FC5" w14:paraId="72B6AB2E" w14:textId="77777777" w:rsidTr="00CE507C">
        <w:tc>
          <w:tcPr>
            <w:tcW w:w="1872" w:type="dxa"/>
          </w:tcPr>
          <w:p w14:paraId="1EBA6987" w14:textId="2A3E561B" w:rsidR="00A7395C" w:rsidRPr="00A5317A" w:rsidRDefault="00A7395C" w:rsidP="00A7395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Pré</w:t>
            </w:r>
            <w:r w:rsidR="00A13700">
              <w:rPr>
                <w:color w:val="auto"/>
                <w:lang w:val="pt-BR"/>
              </w:rPr>
              <w:t>-</w:t>
            </w:r>
            <w:r w:rsidRPr="00A5317A">
              <w:rPr>
                <w:color w:val="auto"/>
                <w:lang w:val="pt-BR"/>
              </w:rPr>
              <w:t>requisito</w:t>
            </w:r>
          </w:p>
        </w:tc>
        <w:tc>
          <w:tcPr>
            <w:tcW w:w="7342" w:type="dxa"/>
          </w:tcPr>
          <w:p w14:paraId="706F23A0" w14:textId="6BB71622" w:rsidR="00A7395C" w:rsidRPr="00A5317A" w:rsidRDefault="00A7395C" w:rsidP="00A7395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 backup e archive de dados</w:t>
            </w:r>
            <w:r w:rsidR="00827A56" w:rsidRPr="00A5317A">
              <w:rPr>
                <w:color w:val="auto"/>
                <w:lang w:val="pt-BR"/>
              </w:rPr>
              <w:t xml:space="preserve"> </w:t>
            </w:r>
            <w:r w:rsidRPr="00A5317A">
              <w:rPr>
                <w:color w:val="auto"/>
                <w:lang w:val="pt-BR"/>
              </w:rPr>
              <w:t>estão disponíveis em um local seguro de armazenamento e archive</w:t>
            </w:r>
          </w:p>
        </w:tc>
      </w:tr>
      <w:tr w:rsidR="00A7395C" w:rsidRPr="00FD6FC5" w14:paraId="465BEB60" w14:textId="77777777" w:rsidTr="00CE507C">
        <w:tc>
          <w:tcPr>
            <w:tcW w:w="1872" w:type="dxa"/>
          </w:tcPr>
          <w:p w14:paraId="64D1FFDD" w14:textId="58E48F3F" w:rsidR="00A7395C" w:rsidRPr="00A5317A" w:rsidRDefault="00A7395C" w:rsidP="00A7395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Metodologia de teste</w:t>
            </w:r>
          </w:p>
        </w:tc>
        <w:tc>
          <w:tcPr>
            <w:tcW w:w="7342" w:type="dxa"/>
          </w:tcPr>
          <w:p w14:paraId="535850D5" w14:textId="77777777" w:rsidR="00A7395C" w:rsidRPr="00A5317A" w:rsidRDefault="00A7395C" w:rsidP="00A7395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Testar todas as etapas de transferência de dados, considerando todas as interfaces (para backup e archive)</w:t>
            </w:r>
          </w:p>
          <w:p w14:paraId="7E21D943" w14:textId="77777777" w:rsidR="00A7395C" w:rsidRPr="00A5317A" w:rsidRDefault="00A7395C" w:rsidP="00A7395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Testar de recuperação de dados únicos e recuperação total do sistema</w:t>
            </w:r>
          </w:p>
          <w:p w14:paraId="7398D007" w14:textId="77777777" w:rsidR="00A7395C" w:rsidRPr="00A5317A" w:rsidRDefault="00A7395C" w:rsidP="00A7395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se todos os dados foram transferidos corretamente</w:t>
            </w:r>
          </w:p>
          <w:p w14:paraId="6751C0BC" w14:textId="4871A3F0" w:rsidR="00A7395C" w:rsidRPr="00A5317A" w:rsidRDefault="00A7395C" w:rsidP="00A7395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Testar a autorização para realizar a atividade</w:t>
            </w:r>
          </w:p>
        </w:tc>
      </w:tr>
      <w:tr w:rsidR="00A7395C" w:rsidRPr="00FD6FC5" w14:paraId="52C692A9" w14:textId="77777777" w:rsidTr="00CE507C">
        <w:tc>
          <w:tcPr>
            <w:tcW w:w="1872" w:type="dxa"/>
          </w:tcPr>
          <w:p w14:paraId="66B0BEA0" w14:textId="4AAB10B8" w:rsidR="00A7395C" w:rsidRPr="00A5317A" w:rsidRDefault="00A7395C" w:rsidP="00A7395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Critério de aceitação</w:t>
            </w:r>
          </w:p>
        </w:tc>
        <w:tc>
          <w:tcPr>
            <w:tcW w:w="7342" w:type="dxa"/>
          </w:tcPr>
          <w:p w14:paraId="1FAD3737" w14:textId="77777777" w:rsidR="00A7395C" w:rsidRPr="00A5317A" w:rsidRDefault="00A7395C" w:rsidP="00A7395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 teste de recuperação é realizado com sucesso. Os dados permanecem inalterados (para o backup e archive)</w:t>
            </w:r>
          </w:p>
          <w:p w14:paraId="532C00B0" w14:textId="77777777" w:rsidR="00A7395C" w:rsidRPr="00A5317A" w:rsidRDefault="00A7395C" w:rsidP="00A7395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A recuperação é completa. Todos os dados definidos na análise de risco (software, todos os dados originais e metadados, incluindo o audit trail) são recuperados</w:t>
            </w:r>
          </w:p>
          <w:p w14:paraId="5A233342" w14:textId="77777777" w:rsidR="00A7395C" w:rsidRPr="00A5317A" w:rsidRDefault="00A7395C" w:rsidP="00A7395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Os dados de backup e recuperação são idênticos (por exemplo, são idênticos via check sum ou tamanho de arquivo)</w:t>
            </w:r>
          </w:p>
          <w:p w14:paraId="258DFA43" w14:textId="13724438" w:rsidR="00A7395C" w:rsidRPr="00A5317A" w:rsidRDefault="00A7395C" w:rsidP="00A7395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Após a recuperação, o sistema funciona conforme projetado</w:t>
            </w:r>
          </w:p>
        </w:tc>
      </w:tr>
      <w:tr w:rsidR="00E74111" w:rsidRPr="00FD6FC5" w14:paraId="012A0669" w14:textId="77777777" w:rsidTr="00CE507C">
        <w:tc>
          <w:tcPr>
            <w:tcW w:w="1872" w:type="dxa"/>
          </w:tcPr>
          <w:p w14:paraId="665B2B3E" w14:textId="2F735F1D" w:rsidR="00E74111" w:rsidRPr="00A5317A" w:rsidRDefault="00E74111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Escopo do teste</w:t>
            </w:r>
            <w:r w:rsidR="00A7395C" w:rsidRPr="00A5317A">
              <w:rPr>
                <w:color w:val="auto"/>
                <w:lang w:val="pt-BR"/>
              </w:rPr>
              <w:t>-arquivamento de dados</w:t>
            </w:r>
          </w:p>
        </w:tc>
        <w:tc>
          <w:tcPr>
            <w:tcW w:w="7342" w:type="dxa"/>
          </w:tcPr>
          <w:p w14:paraId="5296E05C" w14:textId="7777777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a rotina de archive de dados e software para o processo de arquivamento</w:t>
            </w:r>
          </w:p>
        </w:tc>
      </w:tr>
      <w:tr w:rsidR="00E74111" w:rsidRPr="00FD6FC5" w14:paraId="64EC0F1B" w14:textId="77777777" w:rsidTr="00CE507C">
        <w:tc>
          <w:tcPr>
            <w:tcW w:w="1872" w:type="dxa"/>
          </w:tcPr>
          <w:p w14:paraId="4444AD94" w14:textId="48D99577" w:rsidR="00E74111" w:rsidRPr="00A5317A" w:rsidRDefault="00E74111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Pré</w:t>
            </w:r>
            <w:r w:rsidR="00A13700">
              <w:rPr>
                <w:color w:val="auto"/>
                <w:lang w:val="pt-BR"/>
              </w:rPr>
              <w:t>-</w:t>
            </w:r>
            <w:r w:rsidRPr="00A5317A">
              <w:rPr>
                <w:color w:val="auto"/>
                <w:lang w:val="pt-BR"/>
              </w:rPr>
              <w:t>requisito</w:t>
            </w:r>
          </w:p>
        </w:tc>
        <w:tc>
          <w:tcPr>
            <w:tcW w:w="7342" w:type="dxa"/>
          </w:tcPr>
          <w:p w14:paraId="19C3F2E4" w14:textId="7777777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Os dados relevantes são identificados (dados e metadados originais, incluindo audit trail) e estão disponíveis em backup</w:t>
            </w:r>
          </w:p>
          <w:p w14:paraId="0D49D7E4" w14:textId="7777777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Técnico: O local de armazenamento é diferente do local de armazenamento principal</w:t>
            </w:r>
          </w:p>
        </w:tc>
      </w:tr>
      <w:tr w:rsidR="00E74111" w:rsidRPr="00FD6FC5" w14:paraId="242917FE" w14:textId="77777777" w:rsidTr="00CE507C">
        <w:tc>
          <w:tcPr>
            <w:tcW w:w="1872" w:type="dxa"/>
          </w:tcPr>
          <w:p w14:paraId="4F0C7160" w14:textId="77777777" w:rsidR="00E74111" w:rsidRPr="00A5317A" w:rsidRDefault="00E74111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Metodologia de teste</w:t>
            </w:r>
          </w:p>
        </w:tc>
        <w:tc>
          <w:tcPr>
            <w:tcW w:w="7342" w:type="dxa"/>
          </w:tcPr>
          <w:p w14:paraId="2B663F4D" w14:textId="7777777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Testar todas as etapas de transferência de dados, considerando todas as interfaces</w:t>
            </w:r>
          </w:p>
          <w:p w14:paraId="0C973522" w14:textId="7777777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que todos os dados foram transferidos corretamente (originais versus dados de backup)</w:t>
            </w:r>
          </w:p>
          <w:p w14:paraId="1FDE09C2" w14:textId="7777777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Testar a autorização para o armazenamento do achiving</w:t>
            </w:r>
          </w:p>
        </w:tc>
      </w:tr>
      <w:tr w:rsidR="00E74111" w:rsidRPr="00FD6FC5" w14:paraId="3226C8BB" w14:textId="77777777" w:rsidTr="00CE507C">
        <w:tc>
          <w:tcPr>
            <w:tcW w:w="1872" w:type="dxa"/>
          </w:tcPr>
          <w:p w14:paraId="578A2DCF" w14:textId="77777777" w:rsidR="00E74111" w:rsidRPr="00A5317A" w:rsidRDefault="00E74111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Critério de aceitação</w:t>
            </w:r>
          </w:p>
        </w:tc>
        <w:tc>
          <w:tcPr>
            <w:tcW w:w="7342" w:type="dxa"/>
          </w:tcPr>
          <w:p w14:paraId="6B0C436D" w14:textId="7777777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 armazenamento é seguro e o acesso é limitado ao usuário autorizado</w:t>
            </w:r>
          </w:p>
          <w:p w14:paraId="508395A5" w14:textId="7777777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A transferência é realizada corretamente. Os dados permaneceram inalterados</w:t>
            </w:r>
          </w:p>
          <w:p w14:paraId="6310CE41" w14:textId="43E704B2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 xml:space="preserve">O archive é concluído </w:t>
            </w:r>
            <w:r w:rsidR="00B36513" w:rsidRPr="00A5317A">
              <w:rPr>
                <w:color w:val="auto"/>
                <w:lang w:val="pt-BR"/>
              </w:rPr>
              <w:t>e todos</w:t>
            </w:r>
            <w:r w:rsidRPr="00A5317A">
              <w:rPr>
                <w:color w:val="auto"/>
                <w:lang w:val="pt-BR"/>
              </w:rPr>
              <w:t xml:space="preserve"> os dados definidos foram incluídos pelo processo de arquivamento</w:t>
            </w:r>
          </w:p>
          <w:p w14:paraId="16C5825C" w14:textId="7777777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a igualdade entre o check sum / atributos de dados dos dados originais e o backup (ex. tamanho do arquivo)</w:t>
            </w:r>
          </w:p>
        </w:tc>
      </w:tr>
    </w:tbl>
    <w:p w14:paraId="78577547" w14:textId="1E837A44" w:rsidR="00105587" w:rsidRPr="00A5317A" w:rsidRDefault="00105587" w:rsidP="00105587">
      <w:pPr>
        <w:autoSpaceDE w:val="0"/>
        <w:autoSpaceDN w:val="0"/>
        <w:adjustRightInd w:val="0"/>
        <w:spacing w:before="0"/>
        <w:jc w:val="center"/>
        <w:rPr>
          <w:rFonts w:ascii="Arial" w:hAnsi="Arial" w:cs="Arial"/>
          <w:sz w:val="20"/>
          <w:lang w:val="pt-BR" w:eastAsia="pt-BR"/>
        </w:rPr>
      </w:pPr>
      <w:r w:rsidRPr="00A5317A">
        <w:rPr>
          <w:rFonts w:ascii="Arial" w:hAnsi="Arial" w:cs="Arial"/>
          <w:sz w:val="20"/>
          <w:lang w:val="pt-BR" w:eastAsia="pt-BR"/>
        </w:rPr>
        <w:t>Tabela 1</w:t>
      </w:r>
      <w:r w:rsidR="0082403E">
        <w:rPr>
          <w:rFonts w:ascii="Arial" w:hAnsi="Arial" w:cs="Arial"/>
          <w:sz w:val="20"/>
          <w:lang w:val="pt-BR" w:eastAsia="pt-BR"/>
        </w:rPr>
        <w:t>7</w:t>
      </w:r>
    </w:p>
    <w:p w14:paraId="11FB37EC" w14:textId="77777777" w:rsidR="00E74111" w:rsidRPr="00A5317A" w:rsidRDefault="00E74111" w:rsidP="00C439B7">
      <w:pPr>
        <w:pStyle w:val="Corpodetexto"/>
        <w:rPr>
          <w:lang w:val="pt-BR" w:eastAsia="pt-BR"/>
        </w:rPr>
      </w:pPr>
    </w:p>
    <w:p w14:paraId="35268DEB" w14:textId="690FC043" w:rsidR="00C439B7" w:rsidRPr="00A5317A" w:rsidRDefault="00D6241F" w:rsidP="00C518BB">
      <w:pPr>
        <w:pStyle w:val="PargrafodaLista"/>
        <w:numPr>
          <w:ilvl w:val="2"/>
          <w:numId w:val="35"/>
        </w:numPr>
        <w:spacing w:before="0"/>
        <w:ind w:hanging="657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Verificação do Procedimento de Restauração e Desarquivamento de Dados</w:t>
      </w:r>
      <w:r w:rsidR="00105587" w:rsidRPr="00A5317A">
        <w:rPr>
          <w:rFonts w:ascii="Arial" w:hAnsi="Arial" w:cs="Arial"/>
          <w:sz w:val="20"/>
          <w:lang w:val="pt-BR"/>
        </w:rPr>
        <w:t xml:space="preserve"> – Tabela 1</w:t>
      </w:r>
      <w:r w:rsidR="0082403E">
        <w:rPr>
          <w:rFonts w:ascii="Arial" w:hAnsi="Arial" w:cs="Arial"/>
          <w:sz w:val="20"/>
          <w:lang w:val="pt-BR"/>
        </w:rPr>
        <w:t>8</w:t>
      </w:r>
      <w:r w:rsidR="00105587" w:rsidRPr="00A5317A">
        <w:rPr>
          <w:rFonts w:ascii="Arial" w:hAnsi="Arial" w:cs="Arial"/>
          <w:sz w:val="20"/>
          <w:lang w:val="pt-BR"/>
        </w:rPr>
        <w:t>.</w:t>
      </w:r>
    </w:p>
    <w:p w14:paraId="787C5057" w14:textId="77777777" w:rsidR="00E74111" w:rsidRPr="00A5317A" w:rsidRDefault="00E74111" w:rsidP="00E74111">
      <w:pPr>
        <w:pStyle w:val="Corpodetexto"/>
        <w:rPr>
          <w:sz w:val="20"/>
          <w:lang w:val="pt-BR" w:eastAsia="pt-BR"/>
        </w:rPr>
      </w:pPr>
    </w:p>
    <w:p w14:paraId="630D17E0" w14:textId="77777777" w:rsidR="00C665EF" w:rsidRPr="00A5317A" w:rsidRDefault="00C665EF" w:rsidP="00C665EF">
      <w:pPr>
        <w:pStyle w:val="PargrafodaLista"/>
        <w:numPr>
          <w:ilvl w:val="2"/>
          <w:numId w:val="27"/>
        </w:numPr>
        <w:spacing w:before="0"/>
        <w:ind w:right="-187"/>
        <w:contextualSpacing w:val="0"/>
        <w:rPr>
          <w:rFonts w:ascii="Arial" w:hAnsi="Arial" w:cs="Arial"/>
          <w:vanish/>
          <w:sz w:val="20"/>
          <w:lang w:val="pt-BR"/>
        </w:rPr>
      </w:pPr>
    </w:p>
    <w:p w14:paraId="04DAE21C" w14:textId="77777777" w:rsidR="00C665EF" w:rsidRPr="00A5317A" w:rsidRDefault="00E74111" w:rsidP="00980E0D">
      <w:pPr>
        <w:pStyle w:val="Corpodetexto"/>
        <w:numPr>
          <w:ilvl w:val="3"/>
          <w:numId w:val="27"/>
        </w:numPr>
        <w:spacing w:before="0"/>
        <w:ind w:left="1641" w:right="-187" w:hanging="790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Uma imagem pode ser criada para garantir uma restauração rápida do sistema.</w:t>
      </w:r>
    </w:p>
    <w:p w14:paraId="626512C6" w14:textId="77777777" w:rsidR="00C665EF" w:rsidRPr="00A5317A" w:rsidRDefault="00E74111" w:rsidP="003E72B6">
      <w:pPr>
        <w:pStyle w:val="Corpodetexto"/>
        <w:numPr>
          <w:ilvl w:val="3"/>
          <w:numId w:val="27"/>
        </w:numPr>
        <w:spacing w:before="0"/>
        <w:ind w:left="1641" w:right="-187" w:hanging="790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Documentar a forma como a imagem do sistema é realizada, verificada e armazenada em um lugar seguro.</w:t>
      </w:r>
    </w:p>
    <w:p w14:paraId="1DFEE444" w14:textId="7BA180B7" w:rsidR="00C665EF" w:rsidRPr="00A5317A" w:rsidRDefault="00E74111" w:rsidP="00E13CA2">
      <w:pPr>
        <w:pStyle w:val="Corpodetexto"/>
        <w:numPr>
          <w:ilvl w:val="3"/>
          <w:numId w:val="27"/>
        </w:numPr>
        <w:spacing w:before="0"/>
        <w:ind w:left="1641" w:right="-187" w:hanging="790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 xml:space="preserve">Definir a frequência de geração de imagens baseada nos riscos e criticidade </w:t>
      </w:r>
      <w:r w:rsidR="00A13700" w:rsidRPr="00A5317A">
        <w:rPr>
          <w:rFonts w:ascii="Arial" w:hAnsi="Arial" w:cs="Arial"/>
          <w:sz w:val="20"/>
          <w:lang w:val="pt-BR"/>
        </w:rPr>
        <w:t>dos dados</w:t>
      </w:r>
      <w:r w:rsidRPr="00A5317A">
        <w:rPr>
          <w:rFonts w:ascii="Arial" w:hAnsi="Arial" w:cs="Arial"/>
          <w:sz w:val="20"/>
          <w:lang w:val="pt-BR"/>
        </w:rPr>
        <w:t xml:space="preserve"> / sistema</w:t>
      </w:r>
      <w:r w:rsidR="00315986" w:rsidRPr="00A5317A">
        <w:rPr>
          <w:rFonts w:ascii="Arial" w:hAnsi="Arial" w:cs="Arial"/>
          <w:sz w:val="20"/>
          <w:lang w:val="pt-BR"/>
        </w:rPr>
        <w:t xml:space="preserve"> conforme SOP </w:t>
      </w:r>
      <w:r w:rsidR="001A1048" w:rsidRPr="001A1048">
        <w:rPr>
          <w:rFonts w:ascii="Arial" w:hAnsi="Arial" w:cs="Arial"/>
          <w:sz w:val="20"/>
          <w:lang w:val="pt-BR"/>
        </w:rPr>
        <w:t>00150185</w:t>
      </w:r>
      <w:r w:rsidR="00315986" w:rsidRPr="00A5317A">
        <w:rPr>
          <w:rFonts w:ascii="Arial" w:hAnsi="Arial" w:cs="Arial"/>
          <w:sz w:val="20"/>
          <w:lang w:val="pt-BR"/>
        </w:rPr>
        <w:t xml:space="preserve"> Gerenciam</w:t>
      </w:r>
      <w:r w:rsidR="006F5371" w:rsidRPr="00A5317A">
        <w:rPr>
          <w:rFonts w:ascii="Arial" w:hAnsi="Arial" w:cs="Arial"/>
          <w:sz w:val="20"/>
          <w:lang w:val="pt-BR"/>
        </w:rPr>
        <w:t>ento de Backup, em sua versão vigente</w:t>
      </w:r>
      <w:r w:rsidRPr="00A5317A">
        <w:rPr>
          <w:rFonts w:ascii="Arial" w:hAnsi="Arial" w:cs="Arial"/>
          <w:sz w:val="20"/>
          <w:lang w:val="pt-BR"/>
        </w:rPr>
        <w:t>.</w:t>
      </w:r>
    </w:p>
    <w:p w14:paraId="0560121A" w14:textId="3B96A9DA" w:rsidR="00E74111" w:rsidRPr="00A5317A" w:rsidRDefault="00E74111" w:rsidP="00E13CA2">
      <w:pPr>
        <w:pStyle w:val="Corpodetexto"/>
        <w:numPr>
          <w:ilvl w:val="3"/>
          <w:numId w:val="27"/>
        </w:numPr>
        <w:spacing w:before="0"/>
        <w:ind w:left="1641" w:right="-187" w:hanging="790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A imagem possivelmente terá um formato diferente dos dados originais. Portanto, a verificação da criação da imagem só pode ser realizada através da verificação de restauração.</w:t>
      </w:r>
    </w:p>
    <w:p w14:paraId="51A32013" w14:textId="77777777" w:rsidR="00E74111" w:rsidRPr="00A5317A" w:rsidRDefault="00E74111" w:rsidP="00E74111">
      <w:pPr>
        <w:pStyle w:val="Corpodetexto"/>
        <w:spacing w:before="0"/>
        <w:rPr>
          <w:rFonts w:ascii="Arial" w:hAnsi="Arial" w:cs="Arial"/>
          <w:sz w:val="20"/>
          <w:lang w:val="pt-BR"/>
        </w:rPr>
      </w:pPr>
    </w:p>
    <w:tbl>
      <w:tblPr>
        <w:tblStyle w:val="Tabelacomgrade"/>
        <w:tblW w:w="9214" w:type="dxa"/>
        <w:tblInd w:w="108" w:type="dxa"/>
        <w:tblLook w:val="04A0" w:firstRow="1" w:lastRow="0" w:firstColumn="1" w:lastColumn="0" w:noHBand="0" w:noVBand="1"/>
      </w:tblPr>
      <w:tblGrid>
        <w:gridCol w:w="1872"/>
        <w:gridCol w:w="7342"/>
      </w:tblGrid>
      <w:tr w:rsidR="00E74111" w:rsidRPr="00FD6FC5" w14:paraId="3CD56294" w14:textId="77777777" w:rsidTr="00CE507C">
        <w:trPr>
          <w:trHeight w:val="571"/>
        </w:trPr>
        <w:tc>
          <w:tcPr>
            <w:tcW w:w="1872" w:type="dxa"/>
          </w:tcPr>
          <w:p w14:paraId="7A124E51" w14:textId="09C5CF46" w:rsidR="00E74111" w:rsidRPr="00A5317A" w:rsidRDefault="00E74111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Escopo do teste</w:t>
            </w:r>
            <w:r w:rsidR="00A7395C" w:rsidRPr="00A5317A">
              <w:rPr>
                <w:color w:val="auto"/>
                <w:lang w:val="pt-BR"/>
              </w:rPr>
              <w:t>-restauração de dados</w:t>
            </w:r>
          </w:p>
        </w:tc>
        <w:tc>
          <w:tcPr>
            <w:tcW w:w="7342" w:type="dxa"/>
          </w:tcPr>
          <w:p w14:paraId="2B537C54" w14:textId="4722B28F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a criação da imagem e restauração</w:t>
            </w:r>
            <w:r w:rsidR="00B36513" w:rsidRPr="00A5317A">
              <w:rPr>
                <w:color w:val="auto"/>
                <w:lang w:val="pt-BR"/>
              </w:rPr>
              <w:t xml:space="preserve"> de dados</w:t>
            </w:r>
            <w:r w:rsidRPr="00A5317A">
              <w:rPr>
                <w:color w:val="auto"/>
                <w:lang w:val="pt-BR"/>
              </w:rPr>
              <w:t xml:space="preserve"> do sistema</w:t>
            </w:r>
          </w:p>
        </w:tc>
      </w:tr>
      <w:tr w:rsidR="00E74111" w:rsidRPr="00FD6FC5" w14:paraId="23F4FBA1" w14:textId="77777777" w:rsidTr="00CE507C">
        <w:trPr>
          <w:trHeight w:val="834"/>
        </w:trPr>
        <w:tc>
          <w:tcPr>
            <w:tcW w:w="1872" w:type="dxa"/>
          </w:tcPr>
          <w:p w14:paraId="6133AD38" w14:textId="72132E52" w:rsidR="00E74111" w:rsidRPr="00A5317A" w:rsidRDefault="00E74111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Pré</w:t>
            </w:r>
            <w:r w:rsidR="00A13700">
              <w:rPr>
                <w:color w:val="auto"/>
                <w:lang w:val="pt-BR"/>
              </w:rPr>
              <w:t>-</w:t>
            </w:r>
            <w:r w:rsidRPr="00A5317A">
              <w:rPr>
                <w:color w:val="auto"/>
                <w:lang w:val="pt-BR"/>
              </w:rPr>
              <w:t>requisito</w:t>
            </w:r>
          </w:p>
        </w:tc>
        <w:tc>
          <w:tcPr>
            <w:tcW w:w="7342" w:type="dxa"/>
          </w:tcPr>
          <w:p w14:paraId="168914F0" w14:textId="7777777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Técnico: O local de armazenamento é diferente do local de armazenamento principal</w:t>
            </w:r>
          </w:p>
        </w:tc>
      </w:tr>
      <w:tr w:rsidR="00E74111" w:rsidRPr="00FD6FC5" w14:paraId="5508F733" w14:textId="77777777" w:rsidTr="00CE507C">
        <w:tc>
          <w:tcPr>
            <w:tcW w:w="1872" w:type="dxa"/>
          </w:tcPr>
          <w:p w14:paraId="08660B0F" w14:textId="77777777" w:rsidR="00E74111" w:rsidRPr="00A5317A" w:rsidRDefault="00E74111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Metodologia de teste</w:t>
            </w:r>
          </w:p>
        </w:tc>
        <w:tc>
          <w:tcPr>
            <w:tcW w:w="7342" w:type="dxa"/>
          </w:tcPr>
          <w:p w14:paraId="4DC3016F" w14:textId="7777777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Testar todas as etapas de transferência de dados, considerando a criação e restauração de imagens</w:t>
            </w:r>
          </w:p>
          <w:p w14:paraId="4D1AE800" w14:textId="7777777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que todos os dados transferidos (dados originais versus dados restaurados) estão corretos</w:t>
            </w:r>
          </w:p>
          <w:p w14:paraId="1C431853" w14:textId="7777777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Testar a autorização para realizar o armazenamento de imagens</w:t>
            </w:r>
          </w:p>
        </w:tc>
      </w:tr>
      <w:tr w:rsidR="00E74111" w:rsidRPr="00FD6FC5" w14:paraId="0F797FC8" w14:textId="77777777" w:rsidTr="00CE507C">
        <w:tc>
          <w:tcPr>
            <w:tcW w:w="1872" w:type="dxa"/>
          </w:tcPr>
          <w:p w14:paraId="54005191" w14:textId="77777777" w:rsidR="00E74111" w:rsidRPr="00A5317A" w:rsidRDefault="00E74111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Critério de aceitação</w:t>
            </w:r>
          </w:p>
        </w:tc>
        <w:tc>
          <w:tcPr>
            <w:tcW w:w="7342" w:type="dxa"/>
          </w:tcPr>
          <w:p w14:paraId="2B46130D" w14:textId="7777777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 armazenamento é seguro e o acesso é limitado ao usuário autorizado</w:t>
            </w:r>
          </w:p>
          <w:p w14:paraId="3A55985D" w14:textId="56D82DA6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A restauração</w:t>
            </w:r>
            <w:r w:rsidR="00B36513" w:rsidRPr="00A5317A">
              <w:rPr>
                <w:color w:val="auto"/>
                <w:lang w:val="pt-BR"/>
              </w:rPr>
              <w:t xml:space="preserve"> de dados</w:t>
            </w:r>
            <w:r w:rsidRPr="00A5317A">
              <w:rPr>
                <w:color w:val="auto"/>
                <w:lang w:val="pt-BR"/>
              </w:rPr>
              <w:t xml:space="preserve"> é realizada corretamente. Os dados permanecem inalterados</w:t>
            </w:r>
          </w:p>
          <w:p w14:paraId="00C2FBEF" w14:textId="7777777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A restauração está completa e todos os dados definidos são incluídos pela restauração</w:t>
            </w:r>
          </w:p>
          <w:p w14:paraId="5347B2A0" w14:textId="7777777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Os dados de backup e recuperação são idênticos (por exemplo, idênticos via check sum ou tamanho de arquivo)</w:t>
            </w:r>
          </w:p>
          <w:p w14:paraId="009C83D0" w14:textId="7777777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Após a recuperação, o sistema funciona conforme projetado</w:t>
            </w:r>
          </w:p>
        </w:tc>
      </w:tr>
      <w:tr w:rsidR="00A7395C" w:rsidRPr="00FD6FC5" w14:paraId="2DD51978" w14:textId="77777777" w:rsidTr="00CE507C">
        <w:tc>
          <w:tcPr>
            <w:tcW w:w="1872" w:type="dxa"/>
          </w:tcPr>
          <w:p w14:paraId="46875D8C" w14:textId="3E7091B3" w:rsidR="00A7395C" w:rsidRPr="00A5317A" w:rsidRDefault="00A7395C" w:rsidP="00A7395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Escopo do teste-desarquivamento de dados</w:t>
            </w:r>
          </w:p>
        </w:tc>
        <w:tc>
          <w:tcPr>
            <w:tcW w:w="7342" w:type="dxa"/>
          </w:tcPr>
          <w:p w14:paraId="521C96E1" w14:textId="70C1070C" w:rsidR="00A7395C" w:rsidRPr="00A5317A" w:rsidRDefault="00A7395C" w:rsidP="00A7395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 xml:space="preserve">Verificar a </w:t>
            </w:r>
            <w:r w:rsidR="00B36513" w:rsidRPr="00A5317A">
              <w:rPr>
                <w:color w:val="auto"/>
                <w:lang w:val="pt-BR"/>
              </w:rPr>
              <w:t>possibilidade de desarquivamentos dos dados</w:t>
            </w:r>
            <w:r w:rsidRPr="00A5317A">
              <w:rPr>
                <w:color w:val="auto"/>
                <w:lang w:val="pt-BR"/>
              </w:rPr>
              <w:t xml:space="preserve"> </w:t>
            </w:r>
            <w:r w:rsidR="00B36513" w:rsidRPr="00A5317A">
              <w:rPr>
                <w:color w:val="auto"/>
                <w:lang w:val="pt-BR"/>
              </w:rPr>
              <w:t xml:space="preserve">após o processo </w:t>
            </w:r>
            <w:r w:rsidRPr="00A5317A">
              <w:rPr>
                <w:color w:val="auto"/>
                <w:lang w:val="pt-BR"/>
              </w:rPr>
              <w:t>de arquivamento</w:t>
            </w:r>
          </w:p>
        </w:tc>
      </w:tr>
      <w:tr w:rsidR="00A7395C" w:rsidRPr="00FD6FC5" w14:paraId="29D78442" w14:textId="77777777" w:rsidTr="00CE507C">
        <w:tc>
          <w:tcPr>
            <w:tcW w:w="1872" w:type="dxa"/>
          </w:tcPr>
          <w:p w14:paraId="633EE15D" w14:textId="3ED0755F" w:rsidR="00A7395C" w:rsidRPr="00A5317A" w:rsidRDefault="00A7395C" w:rsidP="00A7395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Pré</w:t>
            </w:r>
            <w:r w:rsidR="00A13700">
              <w:rPr>
                <w:color w:val="auto"/>
                <w:lang w:val="pt-BR"/>
              </w:rPr>
              <w:t>-</w:t>
            </w:r>
            <w:r w:rsidRPr="00A5317A">
              <w:rPr>
                <w:color w:val="auto"/>
                <w:lang w:val="pt-BR"/>
              </w:rPr>
              <w:t>requisito</w:t>
            </w:r>
          </w:p>
        </w:tc>
        <w:tc>
          <w:tcPr>
            <w:tcW w:w="7342" w:type="dxa"/>
          </w:tcPr>
          <w:p w14:paraId="392BE7BA" w14:textId="77777777" w:rsidR="00A7395C" w:rsidRPr="00A5317A" w:rsidRDefault="00A7395C" w:rsidP="00A7395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Os dados relevantes são identificados (dados e metadados originais, incluindo audit trail) e estão disponíveis em backup</w:t>
            </w:r>
          </w:p>
          <w:p w14:paraId="7E58A5A4" w14:textId="64658CE1" w:rsidR="00A7395C" w:rsidRPr="00A5317A" w:rsidRDefault="00A7395C" w:rsidP="00A7395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Técnico: O local de armazenamento é diferente do local de armazenamento principal</w:t>
            </w:r>
          </w:p>
        </w:tc>
      </w:tr>
      <w:tr w:rsidR="00A7395C" w:rsidRPr="00FD6FC5" w14:paraId="40E0E216" w14:textId="77777777" w:rsidTr="00CE507C">
        <w:tc>
          <w:tcPr>
            <w:tcW w:w="1872" w:type="dxa"/>
          </w:tcPr>
          <w:p w14:paraId="4BF99F3C" w14:textId="26DA8A6D" w:rsidR="00A7395C" w:rsidRPr="00A5317A" w:rsidRDefault="00A7395C" w:rsidP="00A7395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Metodologia de teste</w:t>
            </w:r>
          </w:p>
        </w:tc>
        <w:tc>
          <w:tcPr>
            <w:tcW w:w="7342" w:type="dxa"/>
          </w:tcPr>
          <w:p w14:paraId="28FD46A6" w14:textId="77777777" w:rsidR="00A7395C" w:rsidRPr="00A5317A" w:rsidRDefault="00A7395C" w:rsidP="00A7395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Testar todas as etapas de transferência de dados, considerando todas as interfaces</w:t>
            </w:r>
          </w:p>
          <w:p w14:paraId="178C19FC" w14:textId="77777777" w:rsidR="00A7395C" w:rsidRPr="00A5317A" w:rsidRDefault="00A7395C" w:rsidP="00A7395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que todos os dados foram transferidos corretamente (originais versus dados de backup)</w:t>
            </w:r>
          </w:p>
          <w:p w14:paraId="3A10350D" w14:textId="73A56B1E" w:rsidR="00A7395C" w:rsidRPr="00A5317A" w:rsidRDefault="00A7395C" w:rsidP="00A7395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 xml:space="preserve">Testar a autorização para </w:t>
            </w:r>
            <w:r w:rsidR="00B36513" w:rsidRPr="00A5317A">
              <w:rPr>
                <w:color w:val="auto"/>
                <w:lang w:val="pt-BR"/>
              </w:rPr>
              <w:t>o desarquivamento dos dados.</w:t>
            </w:r>
          </w:p>
          <w:p w14:paraId="425E90AC" w14:textId="6D6E4314" w:rsidR="00B36513" w:rsidRPr="00A5317A" w:rsidRDefault="00B36513" w:rsidP="00B36513">
            <w:pPr>
              <w:pStyle w:val="MBQBodyText"/>
              <w:spacing w:before="0"/>
              <w:jc w:val="both"/>
              <w:rPr>
                <w:color w:val="auto"/>
                <w:lang w:val="pt-BR"/>
              </w:rPr>
            </w:pPr>
          </w:p>
        </w:tc>
      </w:tr>
      <w:tr w:rsidR="00A7395C" w:rsidRPr="00FD6FC5" w14:paraId="5C183EB2" w14:textId="77777777" w:rsidTr="00CE507C">
        <w:tc>
          <w:tcPr>
            <w:tcW w:w="1872" w:type="dxa"/>
          </w:tcPr>
          <w:p w14:paraId="0E4E4A66" w14:textId="0F223598" w:rsidR="00A7395C" w:rsidRPr="00A5317A" w:rsidRDefault="00A7395C" w:rsidP="00A7395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Critério de aceitação</w:t>
            </w:r>
          </w:p>
        </w:tc>
        <w:tc>
          <w:tcPr>
            <w:tcW w:w="7342" w:type="dxa"/>
          </w:tcPr>
          <w:p w14:paraId="2E6EB600" w14:textId="77777777" w:rsidR="00A7395C" w:rsidRPr="00A5317A" w:rsidRDefault="00A7395C" w:rsidP="00A7395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 armazenamento é seguro e o acesso é limitado ao usuário autorizado</w:t>
            </w:r>
          </w:p>
          <w:p w14:paraId="6848F72A" w14:textId="77777777" w:rsidR="00A7395C" w:rsidRPr="00A5317A" w:rsidRDefault="00A7395C" w:rsidP="00A7395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A transferência é realizada corretamente. Os dados permaneceram inalterados</w:t>
            </w:r>
          </w:p>
          <w:p w14:paraId="523EE5F1" w14:textId="33422D03" w:rsidR="00A7395C" w:rsidRPr="00A5317A" w:rsidRDefault="00A7395C" w:rsidP="00A7395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 xml:space="preserve">O </w:t>
            </w:r>
            <w:r w:rsidR="00B36513" w:rsidRPr="00A5317A">
              <w:rPr>
                <w:color w:val="auto"/>
                <w:lang w:val="pt-BR"/>
              </w:rPr>
              <w:t>desarquivamento</w:t>
            </w:r>
            <w:r w:rsidRPr="00A5317A">
              <w:rPr>
                <w:color w:val="auto"/>
                <w:lang w:val="pt-BR"/>
              </w:rPr>
              <w:t xml:space="preserve"> é concluído e todos os dados definidos foram incluídos pelo processo de </w:t>
            </w:r>
            <w:r w:rsidR="00B36513" w:rsidRPr="00A5317A">
              <w:rPr>
                <w:color w:val="auto"/>
                <w:lang w:val="pt-BR"/>
              </w:rPr>
              <w:t>des</w:t>
            </w:r>
            <w:r w:rsidRPr="00A5317A">
              <w:rPr>
                <w:color w:val="auto"/>
                <w:lang w:val="pt-BR"/>
              </w:rPr>
              <w:t>arquivamento</w:t>
            </w:r>
            <w:r w:rsidR="00B36513" w:rsidRPr="00A5317A">
              <w:rPr>
                <w:color w:val="auto"/>
                <w:lang w:val="pt-BR"/>
              </w:rPr>
              <w:t xml:space="preserve"> no ambiente solicitado.</w:t>
            </w:r>
          </w:p>
          <w:p w14:paraId="6C88EDD0" w14:textId="520826AA" w:rsidR="00A7395C" w:rsidRPr="00A5317A" w:rsidRDefault="00A7395C" w:rsidP="00A7395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a igualdade entre o check sum / atributos de dados dos dados originais e o backup (ex. tamanho do arquivo)</w:t>
            </w:r>
          </w:p>
        </w:tc>
      </w:tr>
    </w:tbl>
    <w:p w14:paraId="12C118C8" w14:textId="3A5C7C37" w:rsidR="00105587" w:rsidRPr="00A5317A" w:rsidRDefault="00105587" w:rsidP="00105587">
      <w:pPr>
        <w:autoSpaceDE w:val="0"/>
        <w:autoSpaceDN w:val="0"/>
        <w:adjustRightInd w:val="0"/>
        <w:spacing w:before="0"/>
        <w:jc w:val="center"/>
        <w:rPr>
          <w:rFonts w:ascii="Arial" w:hAnsi="Arial" w:cs="Arial"/>
          <w:sz w:val="20"/>
          <w:lang w:val="pt-BR" w:eastAsia="pt-BR"/>
        </w:rPr>
      </w:pPr>
      <w:r w:rsidRPr="00A5317A">
        <w:rPr>
          <w:rFonts w:ascii="Arial" w:hAnsi="Arial" w:cs="Arial"/>
          <w:sz w:val="20"/>
          <w:lang w:val="pt-BR" w:eastAsia="pt-BR"/>
        </w:rPr>
        <w:t>Tabela 1</w:t>
      </w:r>
      <w:r w:rsidR="0082403E">
        <w:rPr>
          <w:rFonts w:ascii="Arial" w:hAnsi="Arial" w:cs="Arial"/>
          <w:sz w:val="20"/>
          <w:lang w:val="pt-BR" w:eastAsia="pt-BR"/>
        </w:rPr>
        <w:t>8</w:t>
      </w:r>
    </w:p>
    <w:p w14:paraId="4327DE7E" w14:textId="77777777" w:rsidR="00E74111" w:rsidRPr="00A5317A" w:rsidRDefault="00E74111" w:rsidP="00E74111">
      <w:pPr>
        <w:pStyle w:val="Corpodetexto"/>
        <w:spacing w:before="0"/>
        <w:rPr>
          <w:rFonts w:ascii="Arial" w:hAnsi="Arial" w:cs="Arial"/>
          <w:sz w:val="20"/>
          <w:lang w:val="pt-BR"/>
        </w:rPr>
      </w:pPr>
    </w:p>
    <w:p w14:paraId="231F3981" w14:textId="7E61B596" w:rsidR="00C439B7" w:rsidRPr="00A5317A" w:rsidRDefault="006F5371" w:rsidP="006F5371">
      <w:pPr>
        <w:pStyle w:val="PargrafodaLista"/>
        <w:numPr>
          <w:ilvl w:val="2"/>
          <w:numId w:val="35"/>
        </w:numPr>
        <w:spacing w:before="0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 xml:space="preserve">Verificação da </w:t>
      </w:r>
      <w:r w:rsidR="00C439B7" w:rsidRPr="00A5317A">
        <w:rPr>
          <w:rFonts w:ascii="Arial" w:hAnsi="Arial" w:cs="Arial"/>
          <w:sz w:val="20"/>
          <w:lang w:val="pt-BR"/>
        </w:rPr>
        <w:t>Assinatura eletrônica</w:t>
      </w:r>
      <w:r w:rsidR="00105587" w:rsidRPr="00A5317A">
        <w:rPr>
          <w:rFonts w:ascii="Arial" w:hAnsi="Arial" w:cs="Arial"/>
          <w:sz w:val="20"/>
          <w:lang w:val="pt-BR"/>
        </w:rPr>
        <w:t xml:space="preserve"> – Tabela 1</w:t>
      </w:r>
      <w:r w:rsidR="0082403E">
        <w:rPr>
          <w:rFonts w:ascii="Arial" w:hAnsi="Arial" w:cs="Arial"/>
          <w:sz w:val="20"/>
          <w:lang w:val="pt-BR"/>
        </w:rPr>
        <w:t>9.</w:t>
      </w:r>
    </w:p>
    <w:p w14:paraId="305FA04E" w14:textId="77777777" w:rsidR="00E74111" w:rsidRPr="00A5317A" w:rsidRDefault="00E74111" w:rsidP="00E74111">
      <w:pPr>
        <w:pStyle w:val="Corpodetexto"/>
        <w:rPr>
          <w:lang w:val="pt-BR" w:eastAsia="pt-BR"/>
        </w:rPr>
      </w:pPr>
    </w:p>
    <w:tbl>
      <w:tblPr>
        <w:tblStyle w:val="Tabelacomgrade"/>
        <w:tblW w:w="9214" w:type="dxa"/>
        <w:tblInd w:w="108" w:type="dxa"/>
        <w:tblLook w:val="04A0" w:firstRow="1" w:lastRow="0" w:firstColumn="1" w:lastColumn="0" w:noHBand="0" w:noVBand="1"/>
      </w:tblPr>
      <w:tblGrid>
        <w:gridCol w:w="1872"/>
        <w:gridCol w:w="7342"/>
      </w:tblGrid>
      <w:tr w:rsidR="00E74111" w:rsidRPr="00FD6FC5" w14:paraId="3398F09D" w14:textId="77777777" w:rsidTr="00CE507C">
        <w:tc>
          <w:tcPr>
            <w:tcW w:w="1872" w:type="dxa"/>
          </w:tcPr>
          <w:p w14:paraId="38060A84" w14:textId="56AA386C" w:rsidR="00E74111" w:rsidRPr="00A5317A" w:rsidRDefault="00E74111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Escopo do teste</w:t>
            </w:r>
            <w:r w:rsidR="00FB0416" w:rsidRPr="00A5317A">
              <w:rPr>
                <w:color w:val="auto"/>
                <w:lang w:val="pt-BR"/>
              </w:rPr>
              <w:t xml:space="preserve">- alteração do registro de Assinatura eletrônica </w:t>
            </w:r>
          </w:p>
        </w:tc>
        <w:tc>
          <w:tcPr>
            <w:tcW w:w="7342" w:type="dxa"/>
          </w:tcPr>
          <w:p w14:paraId="5ACE3375" w14:textId="7DA12DC8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 xml:space="preserve">Verificar a proteção do sistema contra alteração / exclusão de registros eletrônicos de assinatura eletrônica </w:t>
            </w:r>
          </w:p>
        </w:tc>
      </w:tr>
      <w:tr w:rsidR="00E74111" w:rsidRPr="00FD6FC5" w14:paraId="4DD7F566" w14:textId="77777777" w:rsidTr="00CE507C">
        <w:tc>
          <w:tcPr>
            <w:tcW w:w="1872" w:type="dxa"/>
          </w:tcPr>
          <w:p w14:paraId="0D537A19" w14:textId="7A22E1CE" w:rsidR="00E74111" w:rsidRPr="00A5317A" w:rsidRDefault="00E74111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Pré</w:t>
            </w:r>
            <w:r w:rsidR="00A13700">
              <w:rPr>
                <w:color w:val="auto"/>
                <w:lang w:val="pt-BR"/>
              </w:rPr>
              <w:t>-</w:t>
            </w:r>
            <w:r w:rsidRPr="00A5317A">
              <w:rPr>
                <w:color w:val="auto"/>
                <w:lang w:val="pt-BR"/>
              </w:rPr>
              <w:t>requisitos</w:t>
            </w:r>
          </w:p>
        </w:tc>
        <w:tc>
          <w:tcPr>
            <w:tcW w:w="7342" w:type="dxa"/>
          </w:tcPr>
          <w:p w14:paraId="567FDA5C" w14:textId="03444A0A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 xml:space="preserve">Identificar todos os tipos de registros </w:t>
            </w:r>
            <w:r w:rsidR="00FB0416" w:rsidRPr="00A5317A">
              <w:rPr>
                <w:color w:val="auto"/>
                <w:lang w:val="pt-BR"/>
              </w:rPr>
              <w:t xml:space="preserve">de assinatura </w:t>
            </w:r>
            <w:r w:rsidR="00A13700" w:rsidRPr="00A5317A">
              <w:rPr>
                <w:color w:val="auto"/>
                <w:lang w:val="pt-BR"/>
              </w:rPr>
              <w:t>eletrônica</w:t>
            </w:r>
            <w:r w:rsidRPr="00A5317A">
              <w:rPr>
                <w:color w:val="auto"/>
                <w:lang w:val="pt-BR"/>
              </w:rPr>
              <w:t xml:space="preserve"> (ER) do sistema </w:t>
            </w:r>
          </w:p>
          <w:p w14:paraId="01E8EDFE" w14:textId="7777777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Identificar o caminho de cada tipo de ER</w:t>
            </w:r>
          </w:p>
          <w:p w14:paraId="5FFED255" w14:textId="7777777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Realizar o teste com todos os perfis de usuário</w:t>
            </w:r>
          </w:p>
        </w:tc>
      </w:tr>
      <w:tr w:rsidR="00E74111" w:rsidRPr="00FD6FC5" w14:paraId="4DB1B2E4" w14:textId="77777777" w:rsidTr="00CE507C">
        <w:tc>
          <w:tcPr>
            <w:tcW w:w="1872" w:type="dxa"/>
          </w:tcPr>
          <w:p w14:paraId="70EE37D2" w14:textId="77777777" w:rsidR="00E74111" w:rsidRPr="00A5317A" w:rsidRDefault="00E74111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Metodologia de teste</w:t>
            </w:r>
          </w:p>
        </w:tc>
        <w:tc>
          <w:tcPr>
            <w:tcW w:w="7342" w:type="dxa"/>
          </w:tcPr>
          <w:p w14:paraId="7DE07776" w14:textId="463626B3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Tentar alterar os ERs</w:t>
            </w:r>
            <w:r w:rsidR="00FB0416" w:rsidRPr="00A5317A">
              <w:rPr>
                <w:color w:val="auto"/>
                <w:lang w:val="pt-BR"/>
              </w:rPr>
              <w:t xml:space="preserve"> (assinatura eletrônica) pelo</w:t>
            </w:r>
            <w:r w:rsidRPr="00A5317A">
              <w:rPr>
                <w:color w:val="auto"/>
                <w:lang w:val="pt-BR"/>
              </w:rPr>
              <w:t xml:space="preserve"> aplicativo</w:t>
            </w:r>
          </w:p>
          <w:p w14:paraId="2753D398" w14:textId="2FD45095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 xml:space="preserve">Tentar alterar os ERs </w:t>
            </w:r>
            <w:r w:rsidR="00FB0416" w:rsidRPr="00A5317A">
              <w:rPr>
                <w:color w:val="auto"/>
                <w:lang w:val="pt-BR"/>
              </w:rPr>
              <w:t>(assinatura eletrônica) pelo</w:t>
            </w:r>
            <w:r w:rsidRPr="00A5317A">
              <w:rPr>
                <w:color w:val="auto"/>
                <w:lang w:val="pt-BR"/>
              </w:rPr>
              <w:t xml:space="preserve"> Sistema Operacional (pelo Windows Explorer)</w:t>
            </w:r>
          </w:p>
          <w:p w14:paraId="55E92D15" w14:textId="65E3A4A5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 xml:space="preserve">Tentar alterar os ERs </w:t>
            </w:r>
            <w:r w:rsidR="00FB0416" w:rsidRPr="00A5317A">
              <w:rPr>
                <w:color w:val="auto"/>
                <w:lang w:val="pt-BR"/>
              </w:rPr>
              <w:t>(assinatura eletrônica) nas</w:t>
            </w:r>
            <w:r w:rsidRPr="00A5317A">
              <w:rPr>
                <w:color w:val="auto"/>
                <w:lang w:val="pt-BR"/>
              </w:rPr>
              <w:t xml:space="preserve"> pastas de backup</w:t>
            </w:r>
          </w:p>
          <w:p w14:paraId="6D7367AD" w14:textId="540D847F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Tentar renomear os ERs</w:t>
            </w:r>
            <w:r w:rsidR="00FB0416" w:rsidRPr="00A5317A">
              <w:rPr>
                <w:color w:val="auto"/>
                <w:lang w:val="pt-BR"/>
              </w:rPr>
              <w:t xml:space="preserve"> (assinatura </w:t>
            </w:r>
            <w:r w:rsidR="006F5371" w:rsidRPr="00A5317A">
              <w:rPr>
                <w:color w:val="auto"/>
                <w:lang w:val="pt-BR"/>
              </w:rPr>
              <w:t>eletrônica) pelo</w:t>
            </w:r>
            <w:r w:rsidRPr="00A5317A">
              <w:rPr>
                <w:color w:val="auto"/>
                <w:lang w:val="pt-BR"/>
              </w:rPr>
              <w:t xml:space="preserve"> aplicativo</w:t>
            </w:r>
          </w:p>
          <w:p w14:paraId="7F5D4B02" w14:textId="2BF8B650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Tentar renomear os ERs</w:t>
            </w:r>
            <w:r w:rsidR="00FB0416" w:rsidRPr="00A5317A">
              <w:rPr>
                <w:color w:val="auto"/>
                <w:lang w:val="pt-BR"/>
              </w:rPr>
              <w:t xml:space="preserve"> (assinatura </w:t>
            </w:r>
            <w:r w:rsidR="006F5371" w:rsidRPr="00A5317A">
              <w:rPr>
                <w:color w:val="auto"/>
                <w:lang w:val="pt-BR"/>
              </w:rPr>
              <w:t>eletrônica) pelo</w:t>
            </w:r>
            <w:r w:rsidRPr="00A5317A">
              <w:rPr>
                <w:color w:val="auto"/>
                <w:lang w:val="pt-BR"/>
              </w:rPr>
              <w:t xml:space="preserve"> Sistema Operacional (pelo Windows Explorer)</w:t>
            </w:r>
          </w:p>
          <w:p w14:paraId="391392F9" w14:textId="601065C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Tentar renomear os ERs</w:t>
            </w:r>
            <w:r w:rsidR="00FB0416" w:rsidRPr="00A5317A">
              <w:rPr>
                <w:color w:val="auto"/>
                <w:lang w:val="pt-BR"/>
              </w:rPr>
              <w:t xml:space="preserve"> (assinatura </w:t>
            </w:r>
            <w:r w:rsidR="006F5371" w:rsidRPr="00A5317A">
              <w:rPr>
                <w:color w:val="auto"/>
                <w:lang w:val="pt-BR"/>
              </w:rPr>
              <w:t>eletrônica) nas</w:t>
            </w:r>
            <w:r w:rsidRPr="00A5317A">
              <w:rPr>
                <w:color w:val="auto"/>
                <w:lang w:val="pt-BR"/>
              </w:rPr>
              <w:t xml:space="preserve"> pastas de backup</w:t>
            </w:r>
          </w:p>
          <w:p w14:paraId="3EFA2F0D" w14:textId="1CC8ABF9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 xml:space="preserve">Tentar excluir os </w:t>
            </w:r>
            <w:r w:rsidR="00A13700" w:rsidRPr="00A5317A">
              <w:rPr>
                <w:color w:val="auto"/>
                <w:lang w:val="pt-BR"/>
              </w:rPr>
              <w:t>ERs (</w:t>
            </w:r>
            <w:r w:rsidR="00FB0416" w:rsidRPr="00A5317A">
              <w:rPr>
                <w:color w:val="auto"/>
                <w:lang w:val="pt-BR"/>
              </w:rPr>
              <w:t xml:space="preserve">assinatura </w:t>
            </w:r>
            <w:r w:rsidR="00E7028A" w:rsidRPr="00A5317A">
              <w:rPr>
                <w:color w:val="auto"/>
                <w:lang w:val="pt-BR"/>
              </w:rPr>
              <w:t>eletrônica) pelo</w:t>
            </w:r>
            <w:r w:rsidRPr="00A5317A">
              <w:rPr>
                <w:color w:val="auto"/>
                <w:lang w:val="pt-BR"/>
              </w:rPr>
              <w:t xml:space="preserve"> aplicativo</w:t>
            </w:r>
          </w:p>
          <w:p w14:paraId="1EEBE256" w14:textId="03126FCB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Tentar excluir os ERs</w:t>
            </w:r>
            <w:r w:rsidR="00FB0416" w:rsidRPr="00A5317A">
              <w:rPr>
                <w:color w:val="auto"/>
                <w:lang w:val="pt-BR"/>
              </w:rPr>
              <w:t xml:space="preserve"> (assinatura eletrônica) pelo</w:t>
            </w:r>
            <w:r w:rsidRPr="00A5317A">
              <w:rPr>
                <w:color w:val="auto"/>
                <w:lang w:val="pt-BR"/>
              </w:rPr>
              <w:t xml:space="preserve"> Sistema Operacional (pelo Windows Explorer)</w:t>
            </w:r>
          </w:p>
          <w:p w14:paraId="5A56C433" w14:textId="668B6D6E" w:rsidR="00E74111" w:rsidRPr="00A5317A" w:rsidRDefault="00E74111" w:rsidP="00FB0416">
            <w:pPr>
              <w:pStyle w:val="MBQBodyText"/>
              <w:spacing w:before="0"/>
              <w:ind w:left="11"/>
              <w:jc w:val="both"/>
              <w:rPr>
                <w:color w:val="auto"/>
                <w:lang w:val="pt-BR"/>
              </w:rPr>
            </w:pPr>
          </w:p>
        </w:tc>
      </w:tr>
      <w:tr w:rsidR="00E74111" w:rsidRPr="00FD6FC5" w14:paraId="0650A31A" w14:textId="77777777" w:rsidTr="00CE507C">
        <w:tc>
          <w:tcPr>
            <w:tcW w:w="1872" w:type="dxa"/>
          </w:tcPr>
          <w:p w14:paraId="3528B0EA" w14:textId="77777777" w:rsidR="00E74111" w:rsidRPr="00A5317A" w:rsidRDefault="00E74111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Critério de aceitação</w:t>
            </w:r>
          </w:p>
        </w:tc>
        <w:tc>
          <w:tcPr>
            <w:tcW w:w="7342" w:type="dxa"/>
            <w:vAlign w:val="center"/>
          </w:tcPr>
          <w:p w14:paraId="7517E3E9" w14:textId="1E2D4402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Os dados eletrônicos</w:t>
            </w:r>
            <w:r w:rsidR="00FB0416" w:rsidRPr="00A5317A">
              <w:rPr>
                <w:color w:val="auto"/>
                <w:lang w:val="pt-BR"/>
              </w:rPr>
              <w:t xml:space="preserve"> de assinatura eletrônica do</w:t>
            </w:r>
            <w:r w:rsidRPr="00A5317A">
              <w:rPr>
                <w:color w:val="auto"/>
                <w:lang w:val="pt-BR"/>
              </w:rPr>
              <w:t xml:space="preserve"> sistema são protegidos contra alterações / exclusões no sistema operacional e no software do aplicativo</w:t>
            </w:r>
          </w:p>
          <w:p w14:paraId="308F58DB" w14:textId="7777777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 sistema está configurado conforme a Matriz de Funções aprovada</w:t>
            </w:r>
          </w:p>
        </w:tc>
      </w:tr>
      <w:tr w:rsidR="00E74111" w:rsidRPr="00FD6FC5" w14:paraId="5D48DBC8" w14:textId="77777777" w:rsidTr="00CE507C">
        <w:tc>
          <w:tcPr>
            <w:tcW w:w="1872" w:type="dxa"/>
          </w:tcPr>
          <w:p w14:paraId="5E8DD23E" w14:textId="7A5638AB" w:rsidR="00E74111" w:rsidRPr="00A5317A" w:rsidRDefault="00E74111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Escopo do teste-Inspeção de registros</w:t>
            </w:r>
            <w:r w:rsidR="00FB0416" w:rsidRPr="00A5317A">
              <w:rPr>
                <w:color w:val="auto"/>
                <w:lang w:val="pt-BR"/>
              </w:rPr>
              <w:t xml:space="preserve"> de </w:t>
            </w:r>
            <w:r w:rsidR="00A13700" w:rsidRPr="00A5317A">
              <w:rPr>
                <w:color w:val="auto"/>
                <w:lang w:val="pt-BR"/>
              </w:rPr>
              <w:t>assinatura</w:t>
            </w:r>
            <w:r w:rsidR="00FB0416" w:rsidRPr="00A5317A">
              <w:rPr>
                <w:color w:val="auto"/>
                <w:lang w:val="pt-BR"/>
              </w:rPr>
              <w:t xml:space="preserve"> eletrônica</w:t>
            </w:r>
          </w:p>
        </w:tc>
        <w:tc>
          <w:tcPr>
            <w:tcW w:w="7342" w:type="dxa"/>
          </w:tcPr>
          <w:p w14:paraId="01C77E67" w14:textId="675387AB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 xml:space="preserve">Verificar se o sistema gera cópias completas das informações contidas nos registros </w:t>
            </w:r>
            <w:r w:rsidR="00FB0416" w:rsidRPr="00A5317A">
              <w:rPr>
                <w:color w:val="auto"/>
                <w:lang w:val="pt-BR"/>
              </w:rPr>
              <w:t xml:space="preserve">de assinatura </w:t>
            </w:r>
            <w:r w:rsidRPr="00A5317A">
              <w:rPr>
                <w:color w:val="auto"/>
                <w:lang w:val="pt-BR"/>
              </w:rPr>
              <w:t>eletrônic</w:t>
            </w:r>
            <w:r w:rsidR="00FB0416" w:rsidRPr="00A5317A">
              <w:rPr>
                <w:color w:val="auto"/>
                <w:lang w:val="pt-BR"/>
              </w:rPr>
              <w:t>a</w:t>
            </w:r>
            <w:r w:rsidRPr="00A5317A">
              <w:rPr>
                <w:color w:val="auto"/>
                <w:lang w:val="pt-BR"/>
              </w:rPr>
              <w:t xml:space="preserve"> nos formatos eletrônico e impresso</w:t>
            </w:r>
          </w:p>
        </w:tc>
      </w:tr>
      <w:tr w:rsidR="00E74111" w:rsidRPr="00FD6FC5" w14:paraId="119354E4" w14:textId="77777777" w:rsidTr="00CE507C">
        <w:tc>
          <w:tcPr>
            <w:tcW w:w="1872" w:type="dxa"/>
          </w:tcPr>
          <w:p w14:paraId="4F24617F" w14:textId="2DE05CDF" w:rsidR="00E74111" w:rsidRPr="00A5317A" w:rsidRDefault="00E74111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Pré</w:t>
            </w:r>
            <w:r w:rsidR="00A13700">
              <w:rPr>
                <w:color w:val="auto"/>
                <w:lang w:val="pt-BR"/>
              </w:rPr>
              <w:t>-</w:t>
            </w:r>
            <w:r w:rsidRPr="00A5317A">
              <w:rPr>
                <w:color w:val="auto"/>
                <w:lang w:val="pt-BR"/>
              </w:rPr>
              <w:t>requisitos</w:t>
            </w:r>
          </w:p>
        </w:tc>
        <w:tc>
          <w:tcPr>
            <w:tcW w:w="7342" w:type="dxa"/>
          </w:tcPr>
          <w:p w14:paraId="41BD2DD0" w14:textId="26BB0646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Identificar todos os tipos de</w:t>
            </w:r>
            <w:r w:rsidR="00FB0416" w:rsidRPr="00A5317A">
              <w:rPr>
                <w:lang w:val="pt-BR"/>
              </w:rPr>
              <w:t xml:space="preserve"> </w:t>
            </w:r>
            <w:r w:rsidR="00FB0416" w:rsidRPr="00A5317A">
              <w:rPr>
                <w:color w:val="auto"/>
                <w:lang w:val="pt-BR"/>
              </w:rPr>
              <w:t xml:space="preserve">assinatura </w:t>
            </w:r>
            <w:r w:rsidR="00A13700" w:rsidRPr="00A5317A">
              <w:rPr>
                <w:color w:val="auto"/>
                <w:lang w:val="pt-BR"/>
              </w:rPr>
              <w:t>eletrônica</w:t>
            </w:r>
            <w:r w:rsidR="00FB0416" w:rsidRPr="00A5317A">
              <w:rPr>
                <w:color w:val="auto"/>
                <w:lang w:val="pt-BR"/>
              </w:rPr>
              <w:t xml:space="preserve"> (ER)</w:t>
            </w:r>
            <w:r w:rsidRPr="00A5317A">
              <w:rPr>
                <w:color w:val="auto"/>
                <w:lang w:val="pt-BR"/>
              </w:rPr>
              <w:t xml:space="preserve"> do sistema </w:t>
            </w:r>
          </w:p>
        </w:tc>
      </w:tr>
      <w:tr w:rsidR="00E74111" w:rsidRPr="00FD6FC5" w14:paraId="2334F9ED" w14:textId="77777777" w:rsidTr="00CE507C">
        <w:tc>
          <w:tcPr>
            <w:tcW w:w="1872" w:type="dxa"/>
          </w:tcPr>
          <w:p w14:paraId="5C2C5783" w14:textId="77777777" w:rsidR="00E74111" w:rsidRPr="00A5317A" w:rsidRDefault="00E74111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Metodologia de teste</w:t>
            </w:r>
          </w:p>
        </w:tc>
        <w:tc>
          <w:tcPr>
            <w:tcW w:w="7342" w:type="dxa"/>
          </w:tcPr>
          <w:p w14:paraId="2C262EA2" w14:textId="14A6322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Gerar uma cópia eletrônica para cada tipo de ER</w:t>
            </w:r>
            <w:r w:rsidR="00FB0416" w:rsidRPr="00A5317A">
              <w:rPr>
                <w:color w:val="auto"/>
                <w:lang w:val="pt-BR"/>
              </w:rPr>
              <w:t xml:space="preserve"> assinado eletronicamente. </w:t>
            </w:r>
          </w:p>
          <w:p w14:paraId="4FD7C1DC" w14:textId="1F89BF38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Gerar uma cópia impressa para cada tipo de</w:t>
            </w:r>
            <w:r w:rsidRPr="00A5317A" w:rsidDel="003B0A15">
              <w:rPr>
                <w:color w:val="auto"/>
                <w:lang w:val="pt-BR"/>
              </w:rPr>
              <w:t xml:space="preserve"> </w:t>
            </w:r>
            <w:r w:rsidRPr="00A5317A">
              <w:rPr>
                <w:color w:val="auto"/>
                <w:lang w:val="pt-BR"/>
              </w:rPr>
              <w:t>ERs</w:t>
            </w:r>
            <w:r w:rsidR="00FB0416" w:rsidRPr="00A5317A">
              <w:rPr>
                <w:color w:val="auto"/>
                <w:lang w:val="pt-BR"/>
              </w:rPr>
              <w:t xml:space="preserve"> assinado eletronicamente.</w:t>
            </w:r>
          </w:p>
        </w:tc>
      </w:tr>
      <w:tr w:rsidR="00E74111" w:rsidRPr="00FD6FC5" w14:paraId="08190AE2" w14:textId="77777777" w:rsidTr="00CE507C">
        <w:tc>
          <w:tcPr>
            <w:tcW w:w="1872" w:type="dxa"/>
          </w:tcPr>
          <w:p w14:paraId="4264CD3E" w14:textId="77777777" w:rsidR="00E74111" w:rsidRPr="00A5317A" w:rsidRDefault="00E74111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Critério de aceitação</w:t>
            </w:r>
          </w:p>
        </w:tc>
        <w:tc>
          <w:tcPr>
            <w:tcW w:w="7342" w:type="dxa"/>
            <w:vAlign w:val="center"/>
          </w:tcPr>
          <w:p w14:paraId="30229CB0" w14:textId="7777777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A cópia eletrônica e impressa foi gerada corretamente</w:t>
            </w:r>
          </w:p>
          <w:p w14:paraId="3AE1EB9F" w14:textId="7777777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A cópia eletrônica e impressa contém as mesmas informações</w:t>
            </w:r>
          </w:p>
        </w:tc>
      </w:tr>
    </w:tbl>
    <w:p w14:paraId="25025C4B" w14:textId="4B880931" w:rsidR="00105587" w:rsidRPr="00A5317A" w:rsidRDefault="00105587" w:rsidP="00105587">
      <w:pPr>
        <w:autoSpaceDE w:val="0"/>
        <w:autoSpaceDN w:val="0"/>
        <w:adjustRightInd w:val="0"/>
        <w:spacing w:before="0"/>
        <w:jc w:val="center"/>
        <w:rPr>
          <w:rFonts w:ascii="Arial" w:hAnsi="Arial" w:cs="Arial"/>
          <w:sz w:val="20"/>
          <w:lang w:val="pt-BR" w:eastAsia="pt-BR"/>
        </w:rPr>
      </w:pPr>
      <w:r w:rsidRPr="00A5317A">
        <w:rPr>
          <w:rFonts w:ascii="Arial" w:hAnsi="Arial" w:cs="Arial"/>
          <w:sz w:val="20"/>
          <w:lang w:val="pt-BR" w:eastAsia="pt-BR"/>
        </w:rPr>
        <w:t>Tabela 1</w:t>
      </w:r>
      <w:r w:rsidR="0082403E">
        <w:rPr>
          <w:rFonts w:ascii="Arial" w:hAnsi="Arial" w:cs="Arial"/>
          <w:sz w:val="20"/>
          <w:lang w:val="pt-BR" w:eastAsia="pt-BR"/>
        </w:rPr>
        <w:t>9</w:t>
      </w:r>
    </w:p>
    <w:p w14:paraId="0E9926F6" w14:textId="77777777" w:rsidR="00E74111" w:rsidRPr="00A5317A" w:rsidRDefault="00E74111" w:rsidP="00C439B7">
      <w:pPr>
        <w:pStyle w:val="Corpodetexto"/>
        <w:rPr>
          <w:lang w:val="pt-BR" w:eastAsia="pt-BR"/>
        </w:rPr>
      </w:pPr>
    </w:p>
    <w:p w14:paraId="34F9DCCF" w14:textId="3DC74510" w:rsidR="00C439B7" w:rsidRPr="00A5317A" w:rsidRDefault="006F5371" w:rsidP="006F5371">
      <w:pPr>
        <w:pStyle w:val="PargrafodaLista"/>
        <w:numPr>
          <w:ilvl w:val="2"/>
          <w:numId w:val="35"/>
        </w:numPr>
        <w:spacing w:before="0"/>
        <w:rPr>
          <w:rFonts w:ascii="Arial" w:hAnsi="Arial" w:cs="Arial"/>
          <w:sz w:val="20"/>
          <w:lang w:val="pt-BR" w:eastAsia="pt-BR"/>
        </w:rPr>
      </w:pPr>
      <w:r w:rsidRPr="00A5317A">
        <w:rPr>
          <w:rFonts w:ascii="Arial" w:hAnsi="Arial" w:cs="Arial"/>
          <w:sz w:val="20"/>
          <w:lang w:val="pt-BR" w:eastAsia="pt-BR"/>
        </w:rPr>
        <w:t xml:space="preserve">Verificação da </w:t>
      </w:r>
      <w:r w:rsidR="00C439B7" w:rsidRPr="00A5317A">
        <w:rPr>
          <w:rFonts w:ascii="Arial" w:hAnsi="Arial" w:cs="Arial"/>
          <w:sz w:val="20"/>
          <w:lang w:val="pt-BR"/>
        </w:rPr>
        <w:t>Proteção</w:t>
      </w:r>
      <w:r w:rsidR="00C439B7" w:rsidRPr="00A5317A">
        <w:rPr>
          <w:rFonts w:ascii="Arial" w:hAnsi="Arial" w:cs="Arial"/>
          <w:sz w:val="20"/>
          <w:lang w:val="pt-BR" w:eastAsia="pt-BR"/>
        </w:rPr>
        <w:t xml:space="preserve"> Audit Trail</w:t>
      </w:r>
      <w:r w:rsidR="00105587" w:rsidRPr="00A5317A">
        <w:rPr>
          <w:rFonts w:ascii="Arial" w:hAnsi="Arial" w:cs="Arial"/>
          <w:sz w:val="20"/>
          <w:lang w:val="pt-BR" w:eastAsia="pt-BR"/>
        </w:rPr>
        <w:t xml:space="preserve"> – Tabela </w:t>
      </w:r>
      <w:r w:rsidR="0082403E">
        <w:rPr>
          <w:rFonts w:ascii="Arial" w:hAnsi="Arial" w:cs="Arial"/>
          <w:sz w:val="20"/>
          <w:lang w:val="pt-BR" w:eastAsia="pt-BR"/>
        </w:rPr>
        <w:t>20</w:t>
      </w:r>
      <w:r w:rsidR="00105587" w:rsidRPr="00A5317A">
        <w:rPr>
          <w:rFonts w:ascii="Arial" w:hAnsi="Arial" w:cs="Arial"/>
          <w:sz w:val="20"/>
          <w:lang w:val="pt-BR" w:eastAsia="pt-BR"/>
        </w:rPr>
        <w:t>.</w:t>
      </w:r>
    </w:p>
    <w:p w14:paraId="1AB01B9A" w14:textId="77777777" w:rsidR="00E74111" w:rsidRPr="00A5317A" w:rsidRDefault="00E74111" w:rsidP="00C439B7">
      <w:pPr>
        <w:pStyle w:val="Corpodetexto"/>
        <w:ind w:right="-187"/>
        <w:rPr>
          <w:rFonts w:ascii="Arial" w:hAnsi="Arial" w:cs="Arial"/>
          <w:sz w:val="20"/>
          <w:lang w:val="pt-BR"/>
        </w:rPr>
      </w:pPr>
    </w:p>
    <w:tbl>
      <w:tblPr>
        <w:tblStyle w:val="Tabelacomgrade"/>
        <w:tblW w:w="9214" w:type="dxa"/>
        <w:tblInd w:w="108" w:type="dxa"/>
        <w:tblLook w:val="04A0" w:firstRow="1" w:lastRow="0" w:firstColumn="1" w:lastColumn="0" w:noHBand="0" w:noVBand="1"/>
      </w:tblPr>
      <w:tblGrid>
        <w:gridCol w:w="1872"/>
        <w:gridCol w:w="7342"/>
      </w:tblGrid>
      <w:tr w:rsidR="00E74111" w:rsidRPr="00FD6FC5" w14:paraId="2ABA679E" w14:textId="77777777" w:rsidTr="00CE507C">
        <w:tc>
          <w:tcPr>
            <w:tcW w:w="1872" w:type="dxa"/>
          </w:tcPr>
          <w:p w14:paraId="24430855" w14:textId="77777777" w:rsidR="00E74111" w:rsidRPr="00A5317A" w:rsidRDefault="00E74111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Escopo do teste</w:t>
            </w:r>
          </w:p>
        </w:tc>
        <w:tc>
          <w:tcPr>
            <w:tcW w:w="7342" w:type="dxa"/>
          </w:tcPr>
          <w:p w14:paraId="1EE8461E" w14:textId="77777777" w:rsidR="00E74111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se as alterações realizadas nas configurações do sistema / registro eletrônico são registradas automaticamente no audit trail e na configuração do sistema (por exemplo: acesso do usuário e alteração de horário se aplicável)</w:t>
            </w:r>
          </w:p>
          <w:p w14:paraId="3AA36DDC" w14:textId="4789C927" w:rsidR="00E7028A" w:rsidRPr="00A5317A" w:rsidRDefault="00E7028A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 xml:space="preserve">Verificar se há plano de revisão do audit </w:t>
            </w:r>
            <w:r w:rsidR="009B1068">
              <w:rPr>
                <w:color w:val="auto"/>
                <w:lang w:val="pt-BR"/>
              </w:rPr>
              <w:t>Trail, conforme</w:t>
            </w:r>
            <w:r>
              <w:rPr>
                <w:color w:val="auto"/>
                <w:lang w:val="pt-BR"/>
              </w:rPr>
              <w:t xml:space="preserve"> descrito no SOP </w:t>
            </w:r>
            <w:r w:rsidR="009B1068" w:rsidRPr="009B1068">
              <w:rPr>
                <w:color w:val="auto"/>
                <w:lang w:val="pt-BR"/>
              </w:rPr>
              <w:t>20658520</w:t>
            </w:r>
            <w:r w:rsidR="009B1068">
              <w:rPr>
                <w:color w:val="auto"/>
                <w:lang w:val="pt-BR"/>
              </w:rPr>
              <w:t xml:space="preserve"> -</w:t>
            </w:r>
            <w:r w:rsidR="009B1068" w:rsidRPr="009B1068">
              <w:rPr>
                <w:color w:val="auto"/>
                <w:lang w:val="pt-BR"/>
              </w:rPr>
              <w:t>Audit Trail Review</w:t>
            </w:r>
            <w:r w:rsidR="009B1068">
              <w:rPr>
                <w:color w:val="auto"/>
                <w:lang w:val="pt-BR"/>
              </w:rPr>
              <w:t>, em sua versão vigente.</w:t>
            </w:r>
          </w:p>
        </w:tc>
      </w:tr>
      <w:tr w:rsidR="00E74111" w:rsidRPr="00FD6FC5" w14:paraId="676D80E4" w14:textId="77777777" w:rsidTr="00CE507C">
        <w:tc>
          <w:tcPr>
            <w:tcW w:w="1872" w:type="dxa"/>
          </w:tcPr>
          <w:p w14:paraId="4C25D1F1" w14:textId="5CEFFA33" w:rsidR="00E74111" w:rsidRPr="00A5317A" w:rsidRDefault="00E74111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Pré</w:t>
            </w:r>
            <w:r w:rsidR="00A13700">
              <w:rPr>
                <w:color w:val="auto"/>
                <w:lang w:val="pt-BR"/>
              </w:rPr>
              <w:t>-</w:t>
            </w:r>
            <w:r w:rsidRPr="00A5317A">
              <w:rPr>
                <w:color w:val="auto"/>
                <w:lang w:val="pt-BR"/>
              </w:rPr>
              <w:t>requisitos</w:t>
            </w:r>
          </w:p>
        </w:tc>
        <w:tc>
          <w:tcPr>
            <w:tcW w:w="7342" w:type="dxa"/>
          </w:tcPr>
          <w:p w14:paraId="61F3F792" w14:textId="7777777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Identificar todos os tipos de ERs do sistema</w:t>
            </w:r>
          </w:p>
        </w:tc>
      </w:tr>
      <w:tr w:rsidR="00E74111" w:rsidRPr="00FD6FC5" w14:paraId="0D586758" w14:textId="77777777" w:rsidTr="00CE507C">
        <w:tc>
          <w:tcPr>
            <w:tcW w:w="1872" w:type="dxa"/>
          </w:tcPr>
          <w:p w14:paraId="6EF69766" w14:textId="77777777" w:rsidR="00E74111" w:rsidRPr="00A5317A" w:rsidRDefault="00E74111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Metodologia de teste</w:t>
            </w:r>
          </w:p>
        </w:tc>
        <w:tc>
          <w:tcPr>
            <w:tcW w:w="7342" w:type="dxa"/>
          </w:tcPr>
          <w:p w14:paraId="051B0577" w14:textId="7777777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Modificar a configuração do sistema (por exemplo: acesso do usuário e alteração de horário, se aplicável)</w:t>
            </w:r>
          </w:p>
          <w:p w14:paraId="78AD5ECC" w14:textId="7777777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se os valores antigos e novos foram registrados</w:t>
            </w:r>
          </w:p>
          <w:p w14:paraId="2E1ABDA2" w14:textId="7777777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se o sistema registra o usuário, tipo de ação, data e hora da ação, valor antigo / novo e motivo da alteração</w:t>
            </w:r>
          </w:p>
          <w:p w14:paraId="52E9BDB4" w14:textId="7777777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Tentar excluir ou modificar as informações do audit trail</w:t>
            </w:r>
          </w:p>
          <w:p w14:paraId="6C1F71AA" w14:textId="7777777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Tentar desativar a funcionalidade da audit trail</w:t>
            </w:r>
          </w:p>
        </w:tc>
      </w:tr>
      <w:tr w:rsidR="00E74111" w:rsidRPr="00FD6FC5" w14:paraId="059442BB" w14:textId="77777777" w:rsidTr="00CE507C">
        <w:tc>
          <w:tcPr>
            <w:tcW w:w="1872" w:type="dxa"/>
          </w:tcPr>
          <w:p w14:paraId="138153B1" w14:textId="77777777" w:rsidR="00E74111" w:rsidRPr="00A5317A" w:rsidRDefault="00E74111" w:rsidP="00CE507C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Critério de aceitação</w:t>
            </w:r>
          </w:p>
        </w:tc>
        <w:tc>
          <w:tcPr>
            <w:tcW w:w="7342" w:type="dxa"/>
            <w:vAlign w:val="center"/>
          </w:tcPr>
          <w:p w14:paraId="63747408" w14:textId="77777777" w:rsidR="00E74111" w:rsidRPr="00A5317A" w:rsidRDefault="00E74111" w:rsidP="00CE507C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 sistema rastreia automaticamente as modificações eletrônicas de registro e configuração no audit trail. Não é possível realizar modificações ou exclusões no audit trail</w:t>
            </w:r>
          </w:p>
        </w:tc>
      </w:tr>
    </w:tbl>
    <w:p w14:paraId="12A2147F" w14:textId="550F1FEE" w:rsidR="00105587" w:rsidRPr="00A5317A" w:rsidRDefault="00105587" w:rsidP="00105587">
      <w:pPr>
        <w:autoSpaceDE w:val="0"/>
        <w:autoSpaceDN w:val="0"/>
        <w:adjustRightInd w:val="0"/>
        <w:spacing w:before="0"/>
        <w:jc w:val="center"/>
        <w:rPr>
          <w:rFonts w:ascii="Arial" w:hAnsi="Arial" w:cs="Arial"/>
          <w:sz w:val="20"/>
          <w:lang w:val="pt-BR" w:eastAsia="pt-BR"/>
        </w:rPr>
      </w:pPr>
      <w:r w:rsidRPr="00A5317A">
        <w:rPr>
          <w:rFonts w:ascii="Arial" w:hAnsi="Arial" w:cs="Arial"/>
          <w:sz w:val="20"/>
          <w:lang w:val="pt-BR" w:eastAsia="pt-BR"/>
        </w:rPr>
        <w:t xml:space="preserve">Tabela </w:t>
      </w:r>
      <w:r w:rsidR="0082403E">
        <w:rPr>
          <w:rFonts w:ascii="Arial" w:hAnsi="Arial" w:cs="Arial"/>
          <w:sz w:val="20"/>
          <w:lang w:val="pt-BR" w:eastAsia="pt-BR"/>
        </w:rPr>
        <w:t>20</w:t>
      </w:r>
    </w:p>
    <w:p w14:paraId="38EA9CC5" w14:textId="77777777" w:rsidR="00C439B7" w:rsidRPr="00A5317A" w:rsidRDefault="00C439B7" w:rsidP="008A5AD4">
      <w:pPr>
        <w:pStyle w:val="Corpodetexto"/>
        <w:ind w:right="-187"/>
        <w:rPr>
          <w:rFonts w:ascii="Arial" w:hAnsi="Arial" w:cs="Arial"/>
          <w:sz w:val="20"/>
          <w:lang w:val="pt-BR"/>
        </w:rPr>
      </w:pPr>
    </w:p>
    <w:p w14:paraId="14D44230" w14:textId="2C0B5722" w:rsidR="0047675A" w:rsidRPr="00A5317A" w:rsidRDefault="0047675A" w:rsidP="00E74111">
      <w:pPr>
        <w:spacing w:before="0"/>
        <w:rPr>
          <w:rFonts w:ascii="Arial" w:hAnsi="Arial" w:cs="Arial"/>
          <w:sz w:val="20"/>
          <w:lang w:val="pt-BR"/>
        </w:rPr>
      </w:pPr>
    </w:p>
    <w:p w14:paraId="2DFBD76C" w14:textId="3C741AB3" w:rsidR="0047675A" w:rsidRPr="00A5317A" w:rsidRDefault="007E4D82" w:rsidP="008F5794">
      <w:pPr>
        <w:pStyle w:val="Corpodetexto"/>
        <w:spacing w:before="0"/>
        <w:jc w:val="left"/>
        <w:outlineLvl w:val="1"/>
        <w:rPr>
          <w:rFonts w:ascii="Arial" w:hAnsi="Arial" w:cs="Arial"/>
          <w:sz w:val="20"/>
          <w:lang w:val="pt-BR"/>
        </w:rPr>
      </w:pPr>
      <w:bookmarkStart w:id="30" w:name="_Toc157691849"/>
      <w:bookmarkStart w:id="31" w:name="_Toc157692465"/>
      <w:r w:rsidRPr="00A5317A">
        <w:rPr>
          <w:rFonts w:ascii="Arial" w:hAnsi="Arial" w:cs="Arial"/>
          <w:sz w:val="20"/>
          <w:lang w:val="pt-BR"/>
        </w:rPr>
        <w:t>6</w:t>
      </w:r>
      <w:r w:rsidR="0047675A" w:rsidRPr="00A5317A">
        <w:rPr>
          <w:rFonts w:ascii="Arial" w:hAnsi="Arial" w:cs="Arial"/>
          <w:sz w:val="20"/>
          <w:lang w:val="pt-BR"/>
        </w:rPr>
        <w:t>.</w:t>
      </w:r>
      <w:r w:rsidR="00B13F90" w:rsidRPr="00A5317A">
        <w:rPr>
          <w:rFonts w:ascii="Arial" w:hAnsi="Arial" w:cs="Arial"/>
          <w:sz w:val="20"/>
          <w:lang w:val="pt-BR"/>
        </w:rPr>
        <w:t>7</w:t>
      </w:r>
      <w:r w:rsidR="0047675A" w:rsidRPr="00A5317A">
        <w:rPr>
          <w:rFonts w:ascii="Arial" w:hAnsi="Arial" w:cs="Arial"/>
          <w:sz w:val="20"/>
          <w:lang w:val="pt-BR"/>
        </w:rPr>
        <w:t>. Qualificação de Desempenho (Performance)</w:t>
      </w:r>
      <w:bookmarkEnd w:id="30"/>
      <w:bookmarkEnd w:id="31"/>
    </w:p>
    <w:p w14:paraId="3184159D" w14:textId="77777777" w:rsidR="00B13F90" w:rsidRPr="00A5317A" w:rsidRDefault="00B13F90" w:rsidP="00B13F90">
      <w:pPr>
        <w:pStyle w:val="Corpodetexto"/>
        <w:spacing w:before="0"/>
        <w:rPr>
          <w:rFonts w:ascii="Arial" w:hAnsi="Arial" w:cs="Arial"/>
          <w:sz w:val="20"/>
          <w:lang w:val="pt-BR"/>
        </w:rPr>
      </w:pPr>
    </w:p>
    <w:p w14:paraId="2E7CD61D" w14:textId="77777777" w:rsidR="006A1D0D" w:rsidRPr="00A5317A" w:rsidRDefault="006A1D0D" w:rsidP="006A1D0D">
      <w:pPr>
        <w:pStyle w:val="PargrafodaLista"/>
        <w:numPr>
          <w:ilvl w:val="1"/>
          <w:numId w:val="35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6B4E11E4" w14:textId="58A0DE4B" w:rsidR="0047675A" w:rsidRPr="00A5317A" w:rsidRDefault="0047675A" w:rsidP="006A1D0D">
      <w:pPr>
        <w:pStyle w:val="PargrafodaLista"/>
        <w:numPr>
          <w:ilvl w:val="2"/>
          <w:numId w:val="35"/>
        </w:numPr>
        <w:spacing w:before="0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Verificação de que o equipamento e os sistemas auxiliares conectados executam as atividades de forma eficaz e reprodutível, baseado nos requerimentos dos usuários e métodos de processo aprovados.</w:t>
      </w:r>
      <w:r w:rsidR="006A1D0D" w:rsidRPr="00A5317A">
        <w:rPr>
          <w:rFonts w:ascii="Arial" w:hAnsi="Arial" w:cs="Arial"/>
          <w:sz w:val="20"/>
          <w:lang w:val="pt-BR"/>
        </w:rPr>
        <w:t xml:space="preserve"> </w:t>
      </w:r>
      <w:r w:rsidRPr="00A5317A">
        <w:rPr>
          <w:rFonts w:ascii="Arial" w:hAnsi="Arial" w:cs="Arial"/>
          <w:sz w:val="20"/>
          <w:lang w:val="pt-BR"/>
        </w:rPr>
        <w:t>As Qualificações Operacionais e de Instalação devem ser executadas e concluídas antes do início da execução da Qualificação de Desempenho.</w:t>
      </w:r>
    </w:p>
    <w:p w14:paraId="2D1150D7" w14:textId="77777777" w:rsidR="0047675A" w:rsidRPr="00A5317A" w:rsidRDefault="0047675A" w:rsidP="00B13F90">
      <w:pPr>
        <w:spacing w:before="0"/>
        <w:rPr>
          <w:rFonts w:ascii="Arial" w:hAnsi="Arial" w:cs="Arial"/>
          <w:sz w:val="20"/>
          <w:lang w:val="pt-BR"/>
        </w:rPr>
      </w:pPr>
    </w:p>
    <w:p w14:paraId="14F7509A" w14:textId="77777777" w:rsidR="006A1D0D" w:rsidRPr="00A5317A" w:rsidRDefault="006A1D0D" w:rsidP="006A1D0D">
      <w:pPr>
        <w:pStyle w:val="PargrafodaLista"/>
        <w:numPr>
          <w:ilvl w:val="1"/>
          <w:numId w:val="27"/>
        </w:numPr>
        <w:spacing w:before="0"/>
        <w:ind w:right="-187"/>
        <w:contextualSpacing w:val="0"/>
        <w:rPr>
          <w:rFonts w:ascii="Arial" w:hAnsi="Arial" w:cs="Arial"/>
          <w:vanish/>
          <w:sz w:val="20"/>
          <w:lang w:val="pt-BR"/>
        </w:rPr>
      </w:pPr>
    </w:p>
    <w:p w14:paraId="06F78CF7" w14:textId="77777777" w:rsidR="006A1D0D" w:rsidRPr="00A5317A" w:rsidRDefault="006A1D0D" w:rsidP="006A1D0D">
      <w:pPr>
        <w:pStyle w:val="PargrafodaLista"/>
        <w:numPr>
          <w:ilvl w:val="2"/>
          <w:numId w:val="27"/>
        </w:numPr>
        <w:spacing w:before="0"/>
        <w:ind w:right="-187"/>
        <w:contextualSpacing w:val="0"/>
        <w:rPr>
          <w:rFonts w:ascii="Arial" w:hAnsi="Arial" w:cs="Arial"/>
          <w:vanish/>
          <w:sz w:val="20"/>
          <w:lang w:val="pt-BR"/>
        </w:rPr>
      </w:pPr>
    </w:p>
    <w:p w14:paraId="0C570912" w14:textId="0580460A" w:rsidR="0047675A" w:rsidRPr="00A5317A" w:rsidRDefault="0047675A" w:rsidP="006A1D0D">
      <w:pPr>
        <w:pStyle w:val="Corpodetexto"/>
        <w:numPr>
          <w:ilvl w:val="3"/>
          <w:numId w:val="27"/>
        </w:numPr>
        <w:spacing w:before="0"/>
        <w:ind w:left="1499" w:right="-187"/>
        <w:rPr>
          <w:rFonts w:ascii="Arial" w:hAnsi="Arial" w:cs="Arial"/>
          <w:sz w:val="20"/>
          <w:lang w:val="pt-BR"/>
        </w:rPr>
      </w:pPr>
      <w:bookmarkStart w:id="32" w:name="_Hlk157608883"/>
      <w:r w:rsidRPr="00A5317A">
        <w:rPr>
          <w:rFonts w:ascii="Arial" w:hAnsi="Arial" w:cs="Arial"/>
          <w:sz w:val="20"/>
          <w:lang w:val="pt-BR"/>
        </w:rPr>
        <w:t>Verificação de Documentação</w:t>
      </w:r>
      <w:r w:rsidR="00105587" w:rsidRPr="00A5317A">
        <w:rPr>
          <w:rFonts w:ascii="Arial" w:hAnsi="Arial" w:cs="Arial"/>
          <w:sz w:val="20"/>
          <w:lang w:val="pt-BR"/>
        </w:rPr>
        <w:t xml:space="preserve"> – Performance</w:t>
      </w:r>
      <w:bookmarkEnd w:id="32"/>
      <w:r w:rsidR="00105587" w:rsidRPr="00A5317A">
        <w:rPr>
          <w:rFonts w:ascii="Arial" w:hAnsi="Arial" w:cs="Arial"/>
          <w:sz w:val="20"/>
          <w:lang w:val="pt-BR"/>
        </w:rPr>
        <w:t xml:space="preserve"> – Tabela 2</w:t>
      </w:r>
      <w:r w:rsidR="0082403E">
        <w:rPr>
          <w:rFonts w:ascii="Arial" w:hAnsi="Arial" w:cs="Arial"/>
          <w:sz w:val="20"/>
          <w:lang w:val="pt-BR"/>
        </w:rPr>
        <w:t>1.</w:t>
      </w:r>
    </w:p>
    <w:p w14:paraId="0203BD87" w14:textId="77777777" w:rsidR="0047675A" w:rsidRPr="00A5317A" w:rsidRDefault="0047675A" w:rsidP="00B13F90">
      <w:pPr>
        <w:spacing w:before="0"/>
        <w:rPr>
          <w:rFonts w:ascii="Arial" w:hAnsi="Arial" w:cs="Arial"/>
          <w:sz w:val="20"/>
          <w:lang w:val="pt-BR"/>
        </w:rPr>
      </w:pPr>
    </w:p>
    <w:tbl>
      <w:tblPr>
        <w:tblStyle w:val="Tabelacomgrade"/>
        <w:tblW w:w="9214" w:type="dxa"/>
        <w:tblInd w:w="108" w:type="dxa"/>
        <w:tblLook w:val="04A0" w:firstRow="1" w:lastRow="0" w:firstColumn="1" w:lastColumn="0" w:noHBand="0" w:noVBand="1"/>
      </w:tblPr>
      <w:tblGrid>
        <w:gridCol w:w="1872"/>
        <w:gridCol w:w="7342"/>
      </w:tblGrid>
      <w:tr w:rsidR="0047675A" w:rsidRPr="00FD6FC5" w14:paraId="6E4A740C" w14:textId="77777777" w:rsidTr="00CF5DEB">
        <w:tc>
          <w:tcPr>
            <w:tcW w:w="1872" w:type="dxa"/>
          </w:tcPr>
          <w:p w14:paraId="648A8A2E" w14:textId="77777777" w:rsidR="0047675A" w:rsidRPr="00A5317A" w:rsidRDefault="0047675A" w:rsidP="00B13F90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Escopo do teste</w:t>
            </w:r>
          </w:p>
        </w:tc>
        <w:tc>
          <w:tcPr>
            <w:tcW w:w="7342" w:type="dxa"/>
          </w:tcPr>
          <w:p w14:paraId="31E3F203" w14:textId="77777777" w:rsidR="0047675A" w:rsidRPr="00A5317A" w:rsidRDefault="0047675A" w:rsidP="00CF5DEB">
            <w:pPr>
              <w:pStyle w:val="MBQBodyText"/>
              <w:ind w:left="1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1. Verificar se os procedimentos a seguir estão presentes</w:t>
            </w:r>
          </w:p>
          <w:p w14:paraId="10C82BC5" w14:textId="77777777" w:rsidR="0047675A" w:rsidRPr="00A5317A" w:rsidRDefault="0047675A" w:rsidP="00B13F90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Uso e manutenção do sistema (incluindo perfis e privilégios de usuário, gerenciamento de senhas, manutenção ...)</w:t>
            </w:r>
          </w:p>
          <w:p w14:paraId="6A43CD66" w14:textId="77777777" w:rsidR="0047675A" w:rsidRPr="00A5317A" w:rsidRDefault="0047675A" w:rsidP="00B13F90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Instalação e configuração do sistema</w:t>
            </w:r>
          </w:p>
          <w:p w14:paraId="462BC208" w14:textId="77777777" w:rsidR="0047675A" w:rsidRPr="00A5317A" w:rsidRDefault="0047675A" w:rsidP="00B13F90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Gerenciamento de mudanças</w:t>
            </w:r>
          </w:p>
          <w:p w14:paraId="17BF900A" w14:textId="77777777" w:rsidR="0047675A" w:rsidRPr="00A5317A" w:rsidRDefault="0047675A" w:rsidP="00B13F90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Gerenciamento de Desvios</w:t>
            </w:r>
          </w:p>
          <w:p w14:paraId="2B058F06" w14:textId="77777777" w:rsidR="0047675A" w:rsidRPr="00A5317A" w:rsidRDefault="0047675A" w:rsidP="00B13F90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Revisão periódica</w:t>
            </w:r>
          </w:p>
          <w:p w14:paraId="0F4CA649" w14:textId="77777777" w:rsidR="0047675A" w:rsidRPr="00A5317A" w:rsidRDefault="0047675A" w:rsidP="00B13F90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Audit Trail e revisão de dados</w:t>
            </w:r>
          </w:p>
          <w:p w14:paraId="0A93EE7A" w14:textId="77777777" w:rsidR="0047675A" w:rsidRPr="00A5317A" w:rsidRDefault="0047675A" w:rsidP="00B13F90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Gerenciamento de Logbook</w:t>
            </w:r>
          </w:p>
          <w:p w14:paraId="68307B62" w14:textId="77777777" w:rsidR="0047675A" w:rsidRPr="00A5317A" w:rsidRDefault="0047675A" w:rsidP="00B13F90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Verificação periódica de dados e restauração completa do sistema</w:t>
            </w:r>
          </w:p>
          <w:p w14:paraId="26FA603B" w14:textId="77777777" w:rsidR="0047675A" w:rsidRPr="00A5317A" w:rsidRDefault="00B13F90" w:rsidP="00B13F90">
            <w:pPr>
              <w:pStyle w:val="MBQBodyText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 xml:space="preserve">2. </w:t>
            </w:r>
            <w:r w:rsidR="0047675A" w:rsidRPr="00A5317A">
              <w:rPr>
                <w:color w:val="auto"/>
                <w:lang w:val="pt-BR"/>
              </w:rPr>
              <w:t>Verificar se os usuários com acesso ao sistema possuem treinamento nos procedimentos</w:t>
            </w:r>
          </w:p>
        </w:tc>
      </w:tr>
      <w:tr w:rsidR="0047675A" w:rsidRPr="00A5317A" w14:paraId="3D9092E4" w14:textId="77777777" w:rsidTr="00CF5DEB">
        <w:tc>
          <w:tcPr>
            <w:tcW w:w="1872" w:type="dxa"/>
          </w:tcPr>
          <w:p w14:paraId="3952EE8A" w14:textId="25F8FAED" w:rsidR="0047675A" w:rsidRPr="00A5317A" w:rsidRDefault="0047675A" w:rsidP="00B13F90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Pré</w:t>
            </w:r>
            <w:r w:rsidR="00A13700">
              <w:rPr>
                <w:color w:val="auto"/>
                <w:lang w:val="pt-BR"/>
              </w:rPr>
              <w:t>-</w:t>
            </w:r>
            <w:r w:rsidRPr="00A5317A">
              <w:rPr>
                <w:color w:val="auto"/>
                <w:lang w:val="pt-BR"/>
              </w:rPr>
              <w:t>requisito</w:t>
            </w:r>
          </w:p>
        </w:tc>
        <w:tc>
          <w:tcPr>
            <w:tcW w:w="7342" w:type="dxa"/>
          </w:tcPr>
          <w:p w14:paraId="3D95F97A" w14:textId="77777777" w:rsidR="0047675A" w:rsidRPr="00A5317A" w:rsidRDefault="0047675A" w:rsidP="00B13F90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N/A</w:t>
            </w:r>
          </w:p>
        </w:tc>
      </w:tr>
      <w:tr w:rsidR="0047675A" w:rsidRPr="00FD6FC5" w14:paraId="1355FC2B" w14:textId="77777777" w:rsidTr="00CF5DEB">
        <w:tc>
          <w:tcPr>
            <w:tcW w:w="1872" w:type="dxa"/>
          </w:tcPr>
          <w:p w14:paraId="6E5FF8EF" w14:textId="77777777" w:rsidR="0047675A" w:rsidRPr="00A5317A" w:rsidRDefault="0047675A" w:rsidP="00B13F90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Metodologia de teste</w:t>
            </w:r>
          </w:p>
        </w:tc>
        <w:tc>
          <w:tcPr>
            <w:tcW w:w="7342" w:type="dxa"/>
          </w:tcPr>
          <w:p w14:paraId="72DDED4B" w14:textId="77777777" w:rsidR="0047675A" w:rsidRPr="00A5317A" w:rsidRDefault="0047675A" w:rsidP="00CF5DEB">
            <w:pPr>
              <w:pStyle w:val="MBQBodyText"/>
              <w:numPr>
                <w:ilvl w:val="0"/>
                <w:numId w:val="12"/>
              </w:numPr>
              <w:ind w:left="293" w:hanging="283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Procedimentos</w:t>
            </w:r>
          </w:p>
          <w:p w14:paraId="46E55BD8" w14:textId="77777777" w:rsidR="0047675A" w:rsidRPr="00A5317A" w:rsidRDefault="0047675A" w:rsidP="00B13F90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Descrever os procedimentos detalhando título, número, versão e data de efetivação</w:t>
            </w:r>
          </w:p>
          <w:p w14:paraId="68014236" w14:textId="77777777" w:rsidR="0047675A" w:rsidRPr="00A5317A" w:rsidRDefault="0047675A" w:rsidP="00CF5DEB">
            <w:pPr>
              <w:pStyle w:val="MBQBodyText"/>
              <w:numPr>
                <w:ilvl w:val="0"/>
                <w:numId w:val="12"/>
              </w:numPr>
              <w:ind w:left="293" w:hanging="283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o treinamento nos procedimentos através da Plataforma de Treinamento / ManGo</w:t>
            </w:r>
          </w:p>
        </w:tc>
      </w:tr>
      <w:tr w:rsidR="0047675A" w:rsidRPr="00FD6FC5" w14:paraId="62713794" w14:textId="77777777" w:rsidTr="00B13F90">
        <w:trPr>
          <w:trHeight w:val="922"/>
        </w:trPr>
        <w:tc>
          <w:tcPr>
            <w:tcW w:w="1872" w:type="dxa"/>
          </w:tcPr>
          <w:p w14:paraId="64B7BC56" w14:textId="77777777" w:rsidR="0047675A" w:rsidRPr="00A5317A" w:rsidRDefault="0047675A" w:rsidP="00B13F90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Critério de aceitação</w:t>
            </w:r>
          </w:p>
        </w:tc>
        <w:tc>
          <w:tcPr>
            <w:tcW w:w="7342" w:type="dxa"/>
          </w:tcPr>
          <w:p w14:paraId="77C10A5A" w14:textId="77777777" w:rsidR="0047675A" w:rsidRPr="00A5317A" w:rsidRDefault="0047675A" w:rsidP="00B13F90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Os procedimentos estão disponíveis, aprovados e efetivados no ManGo</w:t>
            </w:r>
          </w:p>
          <w:p w14:paraId="43B71A1A" w14:textId="77777777" w:rsidR="0047675A" w:rsidRPr="00A5317A" w:rsidRDefault="0047675A" w:rsidP="00B13F90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Todos os usuários do sistema possuem treinamento nos procedimentos acima</w:t>
            </w:r>
          </w:p>
        </w:tc>
      </w:tr>
    </w:tbl>
    <w:p w14:paraId="4170C63F" w14:textId="071DA2DF" w:rsidR="00105587" w:rsidRPr="00A5317A" w:rsidRDefault="00105587" w:rsidP="00105587">
      <w:pPr>
        <w:autoSpaceDE w:val="0"/>
        <w:autoSpaceDN w:val="0"/>
        <w:adjustRightInd w:val="0"/>
        <w:spacing w:before="0"/>
        <w:jc w:val="center"/>
        <w:rPr>
          <w:rFonts w:ascii="Arial" w:hAnsi="Arial" w:cs="Arial"/>
          <w:sz w:val="20"/>
          <w:lang w:val="pt-BR" w:eastAsia="pt-BR"/>
        </w:rPr>
      </w:pPr>
      <w:r w:rsidRPr="00A5317A">
        <w:rPr>
          <w:rFonts w:ascii="Arial" w:hAnsi="Arial" w:cs="Arial"/>
          <w:sz w:val="20"/>
          <w:lang w:val="pt-BR" w:eastAsia="pt-BR"/>
        </w:rPr>
        <w:t>Tabela 2</w:t>
      </w:r>
      <w:r w:rsidR="0082403E">
        <w:rPr>
          <w:rFonts w:ascii="Arial" w:hAnsi="Arial" w:cs="Arial"/>
          <w:sz w:val="20"/>
          <w:lang w:val="pt-BR" w:eastAsia="pt-BR"/>
        </w:rPr>
        <w:t>1</w:t>
      </w:r>
    </w:p>
    <w:p w14:paraId="2C6E0454" w14:textId="77777777" w:rsidR="00B13F90" w:rsidRPr="00A5317A" w:rsidRDefault="00B13F90" w:rsidP="00B13F90">
      <w:pPr>
        <w:pStyle w:val="Corpodetexto"/>
        <w:spacing w:before="0"/>
        <w:rPr>
          <w:rFonts w:ascii="Arial" w:hAnsi="Arial" w:cs="Arial"/>
          <w:sz w:val="20"/>
          <w:lang w:val="pt-BR"/>
        </w:rPr>
      </w:pPr>
    </w:p>
    <w:p w14:paraId="13A8E302" w14:textId="2B2982F1" w:rsidR="0047675A" w:rsidRPr="00A5317A" w:rsidRDefault="0047675A" w:rsidP="006A1D0D">
      <w:pPr>
        <w:pStyle w:val="Corpodetexto"/>
        <w:numPr>
          <w:ilvl w:val="3"/>
          <w:numId w:val="27"/>
        </w:numPr>
        <w:spacing w:before="0"/>
        <w:ind w:left="1499" w:right="-187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 xml:space="preserve"> </w:t>
      </w:r>
      <w:r w:rsidR="00D6241F" w:rsidRPr="00A5317A">
        <w:rPr>
          <w:rFonts w:ascii="Arial" w:hAnsi="Arial" w:cs="Arial"/>
          <w:sz w:val="20"/>
          <w:lang w:val="pt-BR"/>
        </w:rPr>
        <w:t>Performance do Sistema (</w:t>
      </w:r>
      <w:r w:rsidRPr="00A5317A">
        <w:rPr>
          <w:rFonts w:ascii="Arial" w:hAnsi="Arial" w:cs="Arial"/>
          <w:sz w:val="20"/>
          <w:lang w:val="pt-BR"/>
        </w:rPr>
        <w:t>Corrida de Teste</w:t>
      </w:r>
      <w:r w:rsidR="00D6241F" w:rsidRPr="00A5317A">
        <w:rPr>
          <w:rFonts w:ascii="Arial" w:hAnsi="Arial" w:cs="Arial"/>
          <w:sz w:val="20"/>
          <w:lang w:val="pt-BR"/>
        </w:rPr>
        <w:t>)</w:t>
      </w:r>
      <w:r w:rsidR="00105587" w:rsidRPr="00A5317A">
        <w:rPr>
          <w:rFonts w:ascii="Arial" w:hAnsi="Arial" w:cs="Arial"/>
          <w:sz w:val="20"/>
          <w:lang w:val="pt-BR" w:eastAsia="pt-BR"/>
        </w:rPr>
        <w:t xml:space="preserve"> – Tabela 2</w:t>
      </w:r>
      <w:r w:rsidR="0082403E">
        <w:rPr>
          <w:rFonts w:ascii="Arial" w:hAnsi="Arial" w:cs="Arial"/>
          <w:sz w:val="20"/>
          <w:lang w:val="pt-BR" w:eastAsia="pt-BR"/>
        </w:rPr>
        <w:t>2</w:t>
      </w:r>
      <w:r w:rsidR="00105587" w:rsidRPr="00A5317A">
        <w:rPr>
          <w:rFonts w:ascii="Arial" w:hAnsi="Arial" w:cs="Arial"/>
          <w:sz w:val="20"/>
          <w:lang w:val="pt-BR" w:eastAsia="pt-BR"/>
        </w:rPr>
        <w:t>.</w:t>
      </w:r>
    </w:p>
    <w:p w14:paraId="51198B0F" w14:textId="77777777" w:rsidR="00B13F90" w:rsidRPr="00A5317A" w:rsidRDefault="00B13F90" w:rsidP="00B13F90">
      <w:pPr>
        <w:pStyle w:val="Corpodetexto"/>
        <w:spacing w:before="0"/>
        <w:rPr>
          <w:rFonts w:ascii="Arial" w:hAnsi="Arial" w:cs="Arial"/>
          <w:sz w:val="20"/>
          <w:lang w:val="pt-BR"/>
        </w:rPr>
      </w:pPr>
    </w:p>
    <w:p w14:paraId="5BF8954A" w14:textId="77777777" w:rsidR="0047675A" w:rsidRPr="00A5317A" w:rsidRDefault="0047675A" w:rsidP="00C518BB">
      <w:pPr>
        <w:pStyle w:val="Corpodetexto"/>
        <w:numPr>
          <w:ilvl w:val="4"/>
          <w:numId w:val="27"/>
        </w:numPr>
        <w:spacing w:before="0"/>
        <w:ind w:right="-187" w:hanging="956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Esse teste permite que o usuário final desafie o sistema no ambiente de produção. Os resultados deste teste serão usados para avaliar o desempenho do sistema.</w:t>
      </w:r>
    </w:p>
    <w:p w14:paraId="6A8425BA" w14:textId="77777777" w:rsidR="0047675A" w:rsidRPr="00A5317A" w:rsidRDefault="0047675A" w:rsidP="0047675A">
      <w:pPr>
        <w:pStyle w:val="Corpodetexto"/>
        <w:spacing w:before="0"/>
        <w:rPr>
          <w:rFonts w:ascii="Arial" w:hAnsi="Arial" w:cs="Arial"/>
          <w:sz w:val="20"/>
          <w:lang w:val="pt-BR"/>
        </w:rPr>
      </w:pPr>
    </w:p>
    <w:tbl>
      <w:tblPr>
        <w:tblStyle w:val="Tabelacomgrade"/>
        <w:tblW w:w="9214" w:type="dxa"/>
        <w:tblInd w:w="108" w:type="dxa"/>
        <w:tblLook w:val="04A0" w:firstRow="1" w:lastRow="0" w:firstColumn="1" w:lastColumn="0" w:noHBand="0" w:noVBand="1"/>
      </w:tblPr>
      <w:tblGrid>
        <w:gridCol w:w="1872"/>
        <w:gridCol w:w="7342"/>
      </w:tblGrid>
      <w:tr w:rsidR="0047675A" w:rsidRPr="00FD6FC5" w14:paraId="50ACC25A" w14:textId="77777777" w:rsidTr="00CF5DEB">
        <w:tc>
          <w:tcPr>
            <w:tcW w:w="1872" w:type="dxa"/>
          </w:tcPr>
          <w:p w14:paraId="6AA83559" w14:textId="77777777" w:rsidR="0047675A" w:rsidRPr="00A5317A" w:rsidRDefault="0047675A" w:rsidP="00B13F90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Escopo do teste</w:t>
            </w:r>
          </w:p>
        </w:tc>
        <w:tc>
          <w:tcPr>
            <w:tcW w:w="7342" w:type="dxa"/>
          </w:tcPr>
          <w:p w14:paraId="52137CEF" w14:textId="77777777" w:rsidR="0047675A" w:rsidRPr="00A5317A" w:rsidRDefault="0047675A" w:rsidP="00B13F90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Verificar o desempenho do sistema</w:t>
            </w:r>
          </w:p>
        </w:tc>
      </w:tr>
      <w:tr w:rsidR="0047675A" w:rsidRPr="00FD6FC5" w14:paraId="5342ADCB" w14:textId="77777777" w:rsidTr="00CF5DEB">
        <w:tc>
          <w:tcPr>
            <w:tcW w:w="1872" w:type="dxa"/>
          </w:tcPr>
          <w:p w14:paraId="0EA8D542" w14:textId="4E26784F" w:rsidR="0047675A" w:rsidRPr="00A5317A" w:rsidRDefault="0047675A" w:rsidP="00B13F90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Pré</w:t>
            </w:r>
            <w:r w:rsidR="00A13700">
              <w:rPr>
                <w:color w:val="auto"/>
                <w:lang w:val="pt-BR"/>
              </w:rPr>
              <w:t>-</w:t>
            </w:r>
            <w:r w:rsidRPr="00A5317A">
              <w:rPr>
                <w:color w:val="auto"/>
                <w:lang w:val="pt-BR"/>
              </w:rPr>
              <w:t>requisito</w:t>
            </w:r>
          </w:p>
        </w:tc>
        <w:tc>
          <w:tcPr>
            <w:tcW w:w="7342" w:type="dxa"/>
          </w:tcPr>
          <w:p w14:paraId="7E0A014A" w14:textId="77777777" w:rsidR="0047675A" w:rsidRPr="00A5317A" w:rsidRDefault="0047675A" w:rsidP="00B13F90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IQ concluído</w:t>
            </w:r>
          </w:p>
          <w:p w14:paraId="60E07C8D" w14:textId="77777777" w:rsidR="0047675A" w:rsidRPr="00A5317A" w:rsidRDefault="0047675A" w:rsidP="00B13F90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OQ concluído</w:t>
            </w:r>
          </w:p>
          <w:p w14:paraId="1F17130D" w14:textId="77777777" w:rsidR="0047675A" w:rsidRPr="00A5317A" w:rsidRDefault="0047675A" w:rsidP="00B13F90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 sistema está pronto para a execução do primeiro lote</w:t>
            </w:r>
          </w:p>
        </w:tc>
      </w:tr>
      <w:tr w:rsidR="0047675A" w:rsidRPr="00FD6FC5" w14:paraId="547F1DCC" w14:textId="77777777" w:rsidTr="00CF5DEB">
        <w:tc>
          <w:tcPr>
            <w:tcW w:w="1872" w:type="dxa"/>
          </w:tcPr>
          <w:p w14:paraId="401216F1" w14:textId="77777777" w:rsidR="0047675A" w:rsidRPr="00A5317A" w:rsidRDefault="0047675A" w:rsidP="00B13F90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Metodologia de teste</w:t>
            </w:r>
          </w:p>
        </w:tc>
        <w:tc>
          <w:tcPr>
            <w:tcW w:w="7342" w:type="dxa"/>
          </w:tcPr>
          <w:p w14:paraId="1106FF5C" w14:textId="77777777" w:rsidR="0047675A" w:rsidRPr="00A5317A" w:rsidRDefault="0047675A" w:rsidP="00B13F90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Executar o primeiro lote de acordo com os procedimentos locais</w:t>
            </w:r>
          </w:p>
        </w:tc>
      </w:tr>
      <w:tr w:rsidR="0047675A" w:rsidRPr="00FD6FC5" w14:paraId="081B5525" w14:textId="77777777" w:rsidTr="00CF5DEB">
        <w:tc>
          <w:tcPr>
            <w:tcW w:w="1872" w:type="dxa"/>
          </w:tcPr>
          <w:p w14:paraId="2BA70FD9" w14:textId="77777777" w:rsidR="0047675A" w:rsidRPr="00A5317A" w:rsidRDefault="0047675A" w:rsidP="00B13F90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Critério de aceitação</w:t>
            </w:r>
          </w:p>
        </w:tc>
        <w:tc>
          <w:tcPr>
            <w:tcW w:w="7342" w:type="dxa"/>
          </w:tcPr>
          <w:p w14:paraId="4317D185" w14:textId="77777777" w:rsidR="0047675A" w:rsidRPr="00A5317A" w:rsidRDefault="0047675A" w:rsidP="00B13F90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 Audit Trail contém todos os dados gerados durante a produção do primeiro lote</w:t>
            </w:r>
          </w:p>
          <w:p w14:paraId="03CDC56B" w14:textId="77777777" w:rsidR="0047675A" w:rsidRPr="00A5317A" w:rsidRDefault="0047675A" w:rsidP="00B13F90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 sistema é capaz de operar como pretendido com as configurações definidas</w:t>
            </w:r>
          </w:p>
        </w:tc>
      </w:tr>
    </w:tbl>
    <w:p w14:paraId="68065C40" w14:textId="44FE7392" w:rsidR="00105587" w:rsidRPr="00A5317A" w:rsidRDefault="00105587" w:rsidP="00105587">
      <w:pPr>
        <w:autoSpaceDE w:val="0"/>
        <w:autoSpaceDN w:val="0"/>
        <w:adjustRightInd w:val="0"/>
        <w:spacing w:before="0"/>
        <w:jc w:val="center"/>
        <w:rPr>
          <w:rFonts w:ascii="Arial" w:hAnsi="Arial" w:cs="Arial"/>
          <w:sz w:val="20"/>
          <w:lang w:val="pt-BR" w:eastAsia="pt-BR"/>
        </w:rPr>
      </w:pPr>
      <w:r w:rsidRPr="00A5317A">
        <w:rPr>
          <w:rFonts w:ascii="Arial" w:hAnsi="Arial" w:cs="Arial"/>
          <w:sz w:val="20"/>
          <w:lang w:val="pt-BR" w:eastAsia="pt-BR"/>
        </w:rPr>
        <w:t>Tabela 2</w:t>
      </w:r>
      <w:r w:rsidR="0082403E">
        <w:rPr>
          <w:rFonts w:ascii="Arial" w:hAnsi="Arial" w:cs="Arial"/>
          <w:sz w:val="20"/>
          <w:lang w:val="pt-BR" w:eastAsia="pt-BR"/>
        </w:rPr>
        <w:t>2</w:t>
      </w:r>
    </w:p>
    <w:p w14:paraId="1B9E138E" w14:textId="77777777" w:rsidR="0047675A" w:rsidRPr="00A5317A" w:rsidRDefault="0047675A" w:rsidP="0047675A">
      <w:pPr>
        <w:spacing w:before="0"/>
        <w:rPr>
          <w:rFonts w:ascii="Arial" w:hAnsi="Arial" w:cs="Arial"/>
          <w:sz w:val="20"/>
          <w:lang w:val="pt-BR"/>
        </w:rPr>
      </w:pPr>
    </w:p>
    <w:p w14:paraId="1A610162" w14:textId="7461CC06" w:rsidR="0047675A" w:rsidRPr="00A5317A" w:rsidRDefault="00D6241F" w:rsidP="006A1D0D">
      <w:pPr>
        <w:pStyle w:val="Corpodetexto"/>
        <w:numPr>
          <w:ilvl w:val="3"/>
          <w:numId w:val="27"/>
        </w:numPr>
        <w:spacing w:before="0"/>
        <w:ind w:left="1499" w:right="-187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Limpeza do Sistema (System Cleanup)</w:t>
      </w:r>
      <w:r w:rsidR="00105587" w:rsidRPr="00A5317A">
        <w:rPr>
          <w:rFonts w:ascii="Arial" w:hAnsi="Arial" w:cs="Arial"/>
          <w:sz w:val="20"/>
          <w:lang w:val="pt-BR"/>
        </w:rPr>
        <w:t xml:space="preserve"> – Tabela 2</w:t>
      </w:r>
      <w:r w:rsidR="0082403E">
        <w:rPr>
          <w:rFonts w:ascii="Arial" w:hAnsi="Arial" w:cs="Arial"/>
          <w:sz w:val="20"/>
          <w:lang w:val="pt-BR"/>
        </w:rPr>
        <w:t>3</w:t>
      </w:r>
      <w:r w:rsidR="00105587" w:rsidRPr="00A5317A">
        <w:rPr>
          <w:rFonts w:ascii="Arial" w:hAnsi="Arial" w:cs="Arial"/>
          <w:sz w:val="20"/>
          <w:lang w:val="pt-BR"/>
        </w:rPr>
        <w:t>.</w:t>
      </w:r>
    </w:p>
    <w:p w14:paraId="167EDB6E" w14:textId="77777777" w:rsidR="0047675A" w:rsidRPr="00A5317A" w:rsidRDefault="0047675A" w:rsidP="0047675A">
      <w:pPr>
        <w:spacing w:before="0"/>
        <w:rPr>
          <w:rFonts w:ascii="Arial" w:hAnsi="Arial" w:cs="Arial"/>
          <w:sz w:val="20"/>
          <w:lang w:val="pt-BR"/>
        </w:rPr>
      </w:pPr>
    </w:p>
    <w:tbl>
      <w:tblPr>
        <w:tblStyle w:val="Tabelacomgrade"/>
        <w:tblW w:w="9214" w:type="dxa"/>
        <w:tblInd w:w="108" w:type="dxa"/>
        <w:tblLook w:val="04A0" w:firstRow="1" w:lastRow="0" w:firstColumn="1" w:lastColumn="0" w:noHBand="0" w:noVBand="1"/>
      </w:tblPr>
      <w:tblGrid>
        <w:gridCol w:w="1872"/>
        <w:gridCol w:w="7342"/>
      </w:tblGrid>
      <w:tr w:rsidR="0047675A" w:rsidRPr="00FD6FC5" w14:paraId="4100F600" w14:textId="77777777" w:rsidTr="00B13F90">
        <w:trPr>
          <w:trHeight w:val="752"/>
        </w:trPr>
        <w:tc>
          <w:tcPr>
            <w:tcW w:w="1872" w:type="dxa"/>
          </w:tcPr>
          <w:p w14:paraId="1BB4C1BC" w14:textId="77777777" w:rsidR="0047675A" w:rsidRPr="00A5317A" w:rsidRDefault="0047675A" w:rsidP="00B13F90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Escopo do teste</w:t>
            </w:r>
          </w:p>
        </w:tc>
        <w:tc>
          <w:tcPr>
            <w:tcW w:w="7342" w:type="dxa"/>
          </w:tcPr>
          <w:p w14:paraId="00791AAC" w14:textId="77777777" w:rsidR="0047675A" w:rsidRPr="00A5317A" w:rsidRDefault="0047675A" w:rsidP="00B13F90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Realizar a limpeza dos dados criados durante a validação do software do equipamento (a ser executado antes ou depois do teste, conforme procedimento local)</w:t>
            </w:r>
          </w:p>
        </w:tc>
      </w:tr>
      <w:tr w:rsidR="0047675A" w:rsidRPr="00A5317A" w14:paraId="7B0AF13F" w14:textId="77777777" w:rsidTr="00B13F90">
        <w:trPr>
          <w:trHeight w:val="778"/>
        </w:trPr>
        <w:tc>
          <w:tcPr>
            <w:tcW w:w="1872" w:type="dxa"/>
          </w:tcPr>
          <w:p w14:paraId="5CEA3CB6" w14:textId="154CE842" w:rsidR="0047675A" w:rsidRPr="00A5317A" w:rsidRDefault="0047675A" w:rsidP="00B13F90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Pré</w:t>
            </w:r>
            <w:r w:rsidR="00A13700">
              <w:rPr>
                <w:color w:val="auto"/>
                <w:lang w:val="pt-BR"/>
              </w:rPr>
              <w:t>-</w:t>
            </w:r>
            <w:r w:rsidRPr="00A5317A">
              <w:rPr>
                <w:color w:val="auto"/>
                <w:lang w:val="pt-BR"/>
              </w:rPr>
              <w:t>requisito</w:t>
            </w:r>
          </w:p>
        </w:tc>
        <w:tc>
          <w:tcPr>
            <w:tcW w:w="7342" w:type="dxa"/>
          </w:tcPr>
          <w:p w14:paraId="2127E7D6" w14:textId="77777777" w:rsidR="0047675A" w:rsidRPr="00A5317A" w:rsidRDefault="0047675A" w:rsidP="00B13F90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IQ concluído</w:t>
            </w:r>
          </w:p>
          <w:p w14:paraId="12F5CECB" w14:textId="77777777" w:rsidR="0047675A" w:rsidRPr="00A5317A" w:rsidRDefault="0047675A" w:rsidP="00B13F90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OQ concluído</w:t>
            </w:r>
          </w:p>
        </w:tc>
      </w:tr>
      <w:tr w:rsidR="0047675A" w:rsidRPr="00FD6FC5" w14:paraId="6CBBB6D3" w14:textId="77777777" w:rsidTr="00B13F90">
        <w:trPr>
          <w:trHeight w:val="1839"/>
        </w:trPr>
        <w:tc>
          <w:tcPr>
            <w:tcW w:w="1872" w:type="dxa"/>
          </w:tcPr>
          <w:p w14:paraId="6DD6043B" w14:textId="77777777" w:rsidR="0047675A" w:rsidRPr="00A5317A" w:rsidRDefault="0047675A" w:rsidP="00B13F90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Metodologia de teste</w:t>
            </w:r>
          </w:p>
        </w:tc>
        <w:tc>
          <w:tcPr>
            <w:tcW w:w="7342" w:type="dxa"/>
          </w:tcPr>
          <w:p w14:paraId="466D3F7F" w14:textId="77777777" w:rsidR="0047675A" w:rsidRPr="00A5317A" w:rsidRDefault="0047675A" w:rsidP="00B13F90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Com a conta de administrador e excluir as contas de usuário criados para a execução dos testes de OQ</w:t>
            </w:r>
          </w:p>
          <w:p w14:paraId="6829D2E9" w14:textId="77777777" w:rsidR="0047675A" w:rsidRPr="00A5317A" w:rsidRDefault="0047675A" w:rsidP="00B13F90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Com a conta de administrador, excluir as receitas criadas para a execução dos testes de OQ, se aplicável</w:t>
            </w:r>
          </w:p>
          <w:p w14:paraId="278D2470" w14:textId="77777777" w:rsidR="0047675A" w:rsidRPr="00A5317A" w:rsidRDefault="0047675A" w:rsidP="00B13F90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Com a conta de administrador, excluir os lotes criados para a execução dos testes de OQ, se aplicável</w:t>
            </w:r>
          </w:p>
        </w:tc>
      </w:tr>
      <w:tr w:rsidR="0047675A" w:rsidRPr="00FD6FC5" w14:paraId="4E692A0E" w14:textId="77777777" w:rsidTr="00B13F90">
        <w:trPr>
          <w:trHeight w:val="1113"/>
        </w:trPr>
        <w:tc>
          <w:tcPr>
            <w:tcW w:w="1872" w:type="dxa"/>
          </w:tcPr>
          <w:p w14:paraId="7861AA32" w14:textId="77777777" w:rsidR="0047675A" w:rsidRPr="00A5317A" w:rsidRDefault="0047675A" w:rsidP="00B13F90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Critério de aceitação</w:t>
            </w:r>
          </w:p>
        </w:tc>
        <w:tc>
          <w:tcPr>
            <w:tcW w:w="7342" w:type="dxa"/>
          </w:tcPr>
          <w:p w14:paraId="55CB2F95" w14:textId="77777777" w:rsidR="0047675A" w:rsidRPr="00A5317A" w:rsidRDefault="0047675A" w:rsidP="00B13F90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Todos os usuários do sistema são válidos e não existem usuários genéricos</w:t>
            </w:r>
          </w:p>
          <w:p w14:paraId="6EED44DD" w14:textId="77777777" w:rsidR="0047675A" w:rsidRPr="00A5317A" w:rsidRDefault="0047675A" w:rsidP="00B13F90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Somente as receitas válidas estão configuradas</w:t>
            </w:r>
          </w:p>
          <w:p w14:paraId="1F77B50B" w14:textId="77777777" w:rsidR="0047675A" w:rsidRPr="00A5317A" w:rsidRDefault="0047675A" w:rsidP="00B13F90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Apenas os lotes relevantes estão disponíveis</w:t>
            </w:r>
          </w:p>
        </w:tc>
      </w:tr>
    </w:tbl>
    <w:p w14:paraId="2DFA204C" w14:textId="4824362D" w:rsidR="00105587" w:rsidRPr="00A5317A" w:rsidRDefault="00105587" w:rsidP="00105587">
      <w:pPr>
        <w:autoSpaceDE w:val="0"/>
        <w:autoSpaceDN w:val="0"/>
        <w:adjustRightInd w:val="0"/>
        <w:spacing w:before="0"/>
        <w:jc w:val="center"/>
        <w:rPr>
          <w:rFonts w:ascii="Arial" w:hAnsi="Arial" w:cs="Arial"/>
          <w:sz w:val="20"/>
          <w:lang w:val="pt-BR" w:eastAsia="pt-BR"/>
        </w:rPr>
      </w:pPr>
      <w:r w:rsidRPr="00A5317A">
        <w:rPr>
          <w:rFonts w:ascii="Arial" w:hAnsi="Arial" w:cs="Arial"/>
          <w:sz w:val="20"/>
          <w:lang w:val="pt-BR" w:eastAsia="pt-BR"/>
        </w:rPr>
        <w:t>Tabela 2</w:t>
      </w:r>
      <w:r w:rsidR="0082403E">
        <w:rPr>
          <w:rFonts w:ascii="Arial" w:hAnsi="Arial" w:cs="Arial"/>
          <w:sz w:val="20"/>
          <w:lang w:val="pt-BR" w:eastAsia="pt-BR"/>
        </w:rPr>
        <w:t>3</w:t>
      </w:r>
    </w:p>
    <w:p w14:paraId="337F4ABB" w14:textId="77777777" w:rsidR="00B13F90" w:rsidRPr="00A5317A" w:rsidRDefault="00B13F90" w:rsidP="00B13F90">
      <w:pPr>
        <w:pStyle w:val="Corpodetexto"/>
        <w:spacing w:before="0"/>
        <w:rPr>
          <w:rFonts w:ascii="Arial" w:hAnsi="Arial" w:cs="Arial"/>
          <w:sz w:val="20"/>
          <w:lang w:val="pt-BR"/>
        </w:rPr>
      </w:pPr>
    </w:p>
    <w:p w14:paraId="3562B423" w14:textId="250B9B91" w:rsidR="0047675A" w:rsidRPr="00A5317A" w:rsidRDefault="0047675A" w:rsidP="006A1D0D">
      <w:pPr>
        <w:pStyle w:val="Corpodetexto"/>
        <w:numPr>
          <w:ilvl w:val="3"/>
          <w:numId w:val="27"/>
        </w:numPr>
        <w:spacing w:before="0"/>
        <w:ind w:left="1499" w:right="-187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 xml:space="preserve"> Testes de mitigação de riscos</w:t>
      </w:r>
      <w:r w:rsidR="00105587" w:rsidRPr="00A5317A">
        <w:rPr>
          <w:rFonts w:ascii="Arial" w:hAnsi="Arial" w:cs="Arial"/>
          <w:sz w:val="20"/>
          <w:lang w:val="pt-BR"/>
        </w:rPr>
        <w:t xml:space="preserve"> – Tabela 2</w:t>
      </w:r>
      <w:r w:rsidR="0082403E">
        <w:rPr>
          <w:rFonts w:ascii="Arial" w:hAnsi="Arial" w:cs="Arial"/>
          <w:sz w:val="20"/>
          <w:lang w:val="pt-BR"/>
        </w:rPr>
        <w:t>4.</w:t>
      </w:r>
    </w:p>
    <w:p w14:paraId="26A57224" w14:textId="77777777" w:rsidR="00B13F90" w:rsidRPr="00A5317A" w:rsidRDefault="00B13F90" w:rsidP="00B13F90">
      <w:pPr>
        <w:pStyle w:val="Corpodetexto"/>
        <w:spacing w:before="0"/>
        <w:rPr>
          <w:rFonts w:ascii="Arial" w:hAnsi="Arial" w:cs="Arial"/>
          <w:sz w:val="20"/>
          <w:lang w:val="pt-BR"/>
        </w:rPr>
      </w:pPr>
    </w:p>
    <w:p w14:paraId="3418973C" w14:textId="617EAC22" w:rsidR="0047675A" w:rsidRPr="00A5317A" w:rsidRDefault="0047675A" w:rsidP="00C518BB">
      <w:pPr>
        <w:pStyle w:val="Corpodetexto"/>
        <w:numPr>
          <w:ilvl w:val="4"/>
          <w:numId w:val="27"/>
        </w:numPr>
        <w:spacing w:before="0"/>
        <w:ind w:right="-187" w:hanging="956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 xml:space="preserve">Permitir o desafio do sistema nas ações mitigatórias originadas na avaliação de riscos. </w:t>
      </w:r>
      <w:r w:rsidR="006B4C37" w:rsidRPr="00A5317A">
        <w:rPr>
          <w:rFonts w:ascii="Arial" w:hAnsi="Arial" w:cs="Arial"/>
          <w:sz w:val="20"/>
          <w:lang w:val="pt-BR"/>
        </w:rPr>
        <w:t xml:space="preserve">Caso o processo de </w:t>
      </w:r>
      <w:r w:rsidR="00A13700" w:rsidRPr="00A5317A">
        <w:rPr>
          <w:rFonts w:ascii="Arial" w:hAnsi="Arial" w:cs="Arial"/>
          <w:sz w:val="20"/>
          <w:lang w:val="pt-BR"/>
        </w:rPr>
        <w:t>mitigação</w:t>
      </w:r>
      <w:r w:rsidR="006B4C37" w:rsidRPr="00A5317A">
        <w:rPr>
          <w:rFonts w:ascii="Arial" w:hAnsi="Arial" w:cs="Arial"/>
          <w:sz w:val="20"/>
          <w:lang w:val="pt-BR"/>
        </w:rPr>
        <w:t xml:space="preserve"> seja identificado antes da elaboração do protocolo de teste de QO </w:t>
      </w:r>
      <w:r w:rsidR="00C518BB" w:rsidRPr="00A5317A">
        <w:rPr>
          <w:rFonts w:ascii="Arial" w:hAnsi="Arial" w:cs="Arial"/>
          <w:sz w:val="20"/>
          <w:lang w:val="pt-BR"/>
        </w:rPr>
        <w:t>os testes</w:t>
      </w:r>
      <w:r w:rsidR="006B4C37" w:rsidRPr="00A5317A">
        <w:rPr>
          <w:rFonts w:ascii="Arial" w:hAnsi="Arial" w:cs="Arial"/>
          <w:sz w:val="20"/>
          <w:lang w:val="pt-BR"/>
        </w:rPr>
        <w:t xml:space="preserve"> </w:t>
      </w:r>
      <w:r w:rsidR="00A13700" w:rsidRPr="00A5317A">
        <w:rPr>
          <w:rFonts w:ascii="Arial" w:hAnsi="Arial" w:cs="Arial"/>
          <w:sz w:val="20"/>
          <w:lang w:val="pt-BR"/>
        </w:rPr>
        <w:t>necessários</w:t>
      </w:r>
      <w:r w:rsidR="006B4C37" w:rsidRPr="00A5317A">
        <w:rPr>
          <w:rFonts w:ascii="Arial" w:hAnsi="Arial" w:cs="Arial"/>
          <w:sz w:val="20"/>
          <w:lang w:val="pt-BR"/>
        </w:rPr>
        <w:t xml:space="preserve"> </w:t>
      </w:r>
      <w:r w:rsidR="00E7028A">
        <w:rPr>
          <w:rFonts w:ascii="Arial" w:hAnsi="Arial" w:cs="Arial"/>
          <w:sz w:val="20"/>
          <w:lang w:val="pt-BR"/>
        </w:rPr>
        <w:t xml:space="preserve">serão incluídos </w:t>
      </w:r>
      <w:r w:rsidR="006B4C37" w:rsidRPr="00A5317A">
        <w:rPr>
          <w:rFonts w:ascii="Arial" w:hAnsi="Arial" w:cs="Arial"/>
          <w:sz w:val="20"/>
          <w:lang w:val="pt-BR"/>
        </w:rPr>
        <w:t xml:space="preserve">no </w:t>
      </w:r>
      <w:r w:rsidR="00E7028A" w:rsidRPr="00A5317A">
        <w:rPr>
          <w:rFonts w:ascii="Arial" w:hAnsi="Arial" w:cs="Arial"/>
          <w:sz w:val="20"/>
          <w:lang w:val="pt-BR"/>
        </w:rPr>
        <w:t>respectivo protocolo</w:t>
      </w:r>
      <w:r w:rsidR="006B4C37" w:rsidRPr="00A5317A">
        <w:rPr>
          <w:rFonts w:ascii="Arial" w:hAnsi="Arial" w:cs="Arial"/>
          <w:sz w:val="20"/>
          <w:lang w:val="pt-BR"/>
        </w:rPr>
        <w:t xml:space="preserve">, caso </w:t>
      </w:r>
      <w:r w:rsidR="00A13700" w:rsidRPr="00A5317A">
        <w:rPr>
          <w:rFonts w:ascii="Arial" w:hAnsi="Arial" w:cs="Arial"/>
          <w:sz w:val="20"/>
          <w:lang w:val="pt-BR"/>
        </w:rPr>
        <w:t>contrário</w:t>
      </w:r>
      <w:r w:rsidR="006B4C37" w:rsidRPr="00A5317A">
        <w:rPr>
          <w:rFonts w:ascii="Arial" w:hAnsi="Arial" w:cs="Arial"/>
          <w:sz w:val="20"/>
          <w:lang w:val="pt-BR"/>
        </w:rPr>
        <w:t xml:space="preserve"> será inserido como anexo ao protocolo</w:t>
      </w:r>
      <w:r w:rsidR="00E7028A">
        <w:rPr>
          <w:rFonts w:ascii="Arial" w:hAnsi="Arial" w:cs="Arial"/>
          <w:sz w:val="20"/>
          <w:lang w:val="pt-BR"/>
        </w:rPr>
        <w:t xml:space="preserve"> de testes</w:t>
      </w:r>
      <w:r w:rsidR="006B4C37" w:rsidRPr="00A5317A">
        <w:rPr>
          <w:rFonts w:ascii="Arial" w:hAnsi="Arial" w:cs="Arial"/>
          <w:sz w:val="20"/>
          <w:lang w:val="pt-BR"/>
        </w:rPr>
        <w:t>.</w:t>
      </w:r>
    </w:p>
    <w:p w14:paraId="2E6EAF91" w14:textId="77777777" w:rsidR="0047675A" w:rsidRPr="00A5317A" w:rsidRDefault="0047675A" w:rsidP="0047675A">
      <w:pPr>
        <w:pStyle w:val="Corpodetexto"/>
        <w:spacing w:before="0"/>
        <w:rPr>
          <w:rFonts w:ascii="Arial" w:hAnsi="Arial" w:cs="Arial"/>
          <w:sz w:val="20"/>
          <w:lang w:val="pt-BR"/>
        </w:rPr>
      </w:pPr>
    </w:p>
    <w:tbl>
      <w:tblPr>
        <w:tblStyle w:val="Tabelacomgrade"/>
        <w:tblW w:w="9214" w:type="dxa"/>
        <w:tblInd w:w="108" w:type="dxa"/>
        <w:tblLook w:val="04A0" w:firstRow="1" w:lastRow="0" w:firstColumn="1" w:lastColumn="0" w:noHBand="0" w:noVBand="1"/>
      </w:tblPr>
      <w:tblGrid>
        <w:gridCol w:w="1872"/>
        <w:gridCol w:w="7342"/>
      </w:tblGrid>
      <w:tr w:rsidR="0047675A" w:rsidRPr="00FD6FC5" w14:paraId="13063879" w14:textId="77777777" w:rsidTr="00782133">
        <w:trPr>
          <w:trHeight w:val="764"/>
        </w:trPr>
        <w:tc>
          <w:tcPr>
            <w:tcW w:w="1872" w:type="dxa"/>
          </w:tcPr>
          <w:p w14:paraId="67520E30" w14:textId="77777777" w:rsidR="0047675A" w:rsidRPr="00A5317A" w:rsidRDefault="0047675A" w:rsidP="00B13F90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Escopo do teste</w:t>
            </w:r>
          </w:p>
        </w:tc>
        <w:tc>
          <w:tcPr>
            <w:tcW w:w="7342" w:type="dxa"/>
          </w:tcPr>
          <w:p w14:paraId="51F73056" w14:textId="77777777" w:rsidR="0047675A" w:rsidRPr="00A5317A" w:rsidRDefault="0047675A" w:rsidP="009321C2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Realizar os testes decorrentes das ações mitigatórias originadas na análise de risco do sistema</w:t>
            </w:r>
          </w:p>
        </w:tc>
      </w:tr>
      <w:tr w:rsidR="0047675A" w:rsidRPr="00A5317A" w14:paraId="6773411D" w14:textId="77777777" w:rsidTr="00782133">
        <w:trPr>
          <w:trHeight w:val="1115"/>
        </w:trPr>
        <w:tc>
          <w:tcPr>
            <w:tcW w:w="1872" w:type="dxa"/>
          </w:tcPr>
          <w:p w14:paraId="70B13CA4" w14:textId="1B37ACB2" w:rsidR="0047675A" w:rsidRPr="00A5317A" w:rsidRDefault="0047675A" w:rsidP="00B13F90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Pré</w:t>
            </w:r>
            <w:r w:rsidR="00A13700">
              <w:rPr>
                <w:color w:val="auto"/>
                <w:lang w:val="pt-BR"/>
              </w:rPr>
              <w:t>-</w:t>
            </w:r>
            <w:r w:rsidRPr="00A5317A">
              <w:rPr>
                <w:color w:val="auto"/>
                <w:lang w:val="pt-BR"/>
              </w:rPr>
              <w:t>requisito</w:t>
            </w:r>
          </w:p>
        </w:tc>
        <w:tc>
          <w:tcPr>
            <w:tcW w:w="7342" w:type="dxa"/>
          </w:tcPr>
          <w:p w14:paraId="5A7052BE" w14:textId="77777777" w:rsidR="0047675A" w:rsidRPr="00A5317A" w:rsidRDefault="0047675A" w:rsidP="009321C2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Análise de risco do sistema</w:t>
            </w:r>
          </w:p>
          <w:p w14:paraId="222323E8" w14:textId="77777777" w:rsidR="0047675A" w:rsidRPr="00A5317A" w:rsidRDefault="0047675A" w:rsidP="009321C2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IQ concluído</w:t>
            </w:r>
          </w:p>
          <w:p w14:paraId="39254FCD" w14:textId="77777777" w:rsidR="0047675A" w:rsidRPr="00A5317A" w:rsidRDefault="0047675A" w:rsidP="009321C2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OQ concluído</w:t>
            </w:r>
          </w:p>
        </w:tc>
      </w:tr>
      <w:tr w:rsidR="0047675A" w:rsidRPr="00FD6FC5" w14:paraId="11D28AD0" w14:textId="77777777" w:rsidTr="00782133">
        <w:trPr>
          <w:trHeight w:val="664"/>
        </w:trPr>
        <w:tc>
          <w:tcPr>
            <w:tcW w:w="1872" w:type="dxa"/>
          </w:tcPr>
          <w:p w14:paraId="4B95E6FA" w14:textId="77777777" w:rsidR="0047675A" w:rsidRPr="00A5317A" w:rsidRDefault="0047675A" w:rsidP="00B13F90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Metodologia de teste</w:t>
            </w:r>
          </w:p>
        </w:tc>
        <w:tc>
          <w:tcPr>
            <w:tcW w:w="7342" w:type="dxa"/>
          </w:tcPr>
          <w:p w14:paraId="50CADECF" w14:textId="77777777" w:rsidR="0047675A" w:rsidRPr="00A5317A" w:rsidRDefault="0047675A" w:rsidP="009321C2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Gerar os testes referentes as ações mitigatórias descritas na análise de risco do sistema</w:t>
            </w:r>
          </w:p>
        </w:tc>
      </w:tr>
      <w:tr w:rsidR="0047675A" w:rsidRPr="00FD6FC5" w14:paraId="446BC469" w14:textId="77777777" w:rsidTr="00782133">
        <w:trPr>
          <w:trHeight w:val="647"/>
        </w:trPr>
        <w:tc>
          <w:tcPr>
            <w:tcW w:w="1872" w:type="dxa"/>
          </w:tcPr>
          <w:p w14:paraId="5523F858" w14:textId="77777777" w:rsidR="0047675A" w:rsidRPr="00A5317A" w:rsidRDefault="0047675A" w:rsidP="00B13F90">
            <w:pPr>
              <w:pStyle w:val="MBQBodyText"/>
              <w:spacing w:before="0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Critério de aceitação</w:t>
            </w:r>
          </w:p>
        </w:tc>
        <w:tc>
          <w:tcPr>
            <w:tcW w:w="7342" w:type="dxa"/>
          </w:tcPr>
          <w:p w14:paraId="5FFB3D4E" w14:textId="77777777" w:rsidR="0047675A" w:rsidRPr="00A5317A" w:rsidRDefault="0047675A" w:rsidP="009321C2">
            <w:pPr>
              <w:pStyle w:val="MBQBodyText"/>
              <w:numPr>
                <w:ilvl w:val="0"/>
                <w:numId w:val="13"/>
              </w:numPr>
              <w:spacing w:before="0"/>
              <w:ind w:left="295" w:hanging="284"/>
              <w:jc w:val="both"/>
              <w:rPr>
                <w:color w:val="auto"/>
                <w:lang w:val="pt-BR"/>
              </w:rPr>
            </w:pPr>
            <w:r w:rsidRPr="00A5317A">
              <w:rPr>
                <w:color w:val="auto"/>
                <w:lang w:val="pt-BR"/>
              </w:rPr>
              <w:t>O resultado do teste determina o controle do risco identificado na análise de risco</w:t>
            </w:r>
          </w:p>
        </w:tc>
      </w:tr>
    </w:tbl>
    <w:p w14:paraId="395212D9" w14:textId="3CEE6D5C" w:rsidR="00105587" w:rsidRPr="00A5317A" w:rsidRDefault="00105587" w:rsidP="00105587">
      <w:pPr>
        <w:autoSpaceDE w:val="0"/>
        <w:autoSpaceDN w:val="0"/>
        <w:adjustRightInd w:val="0"/>
        <w:spacing w:before="0"/>
        <w:jc w:val="center"/>
        <w:rPr>
          <w:rFonts w:ascii="Arial" w:hAnsi="Arial" w:cs="Arial"/>
          <w:sz w:val="20"/>
          <w:lang w:val="pt-BR" w:eastAsia="pt-BR"/>
        </w:rPr>
      </w:pPr>
      <w:r w:rsidRPr="00A5317A">
        <w:rPr>
          <w:rFonts w:ascii="Arial" w:hAnsi="Arial" w:cs="Arial"/>
          <w:sz w:val="20"/>
          <w:lang w:val="pt-BR" w:eastAsia="pt-BR"/>
        </w:rPr>
        <w:t>Tabela 2</w:t>
      </w:r>
      <w:r w:rsidR="0082403E">
        <w:rPr>
          <w:rFonts w:ascii="Arial" w:hAnsi="Arial" w:cs="Arial"/>
          <w:sz w:val="20"/>
          <w:lang w:val="pt-BR" w:eastAsia="pt-BR"/>
        </w:rPr>
        <w:t>4</w:t>
      </w:r>
    </w:p>
    <w:p w14:paraId="755AB946" w14:textId="77777777" w:rsidR="0047675A" w:rsidRPr="00A5317A" w:rsidRDefault="0047675A" w:rsidP="0047675A">
      <w:pPr>
        <w:pStyle w:val="Corpodetexto"/>
        <w:spacing w:before="0"/>
        <w:rPr>
          <w:rFonts w:ascii="Arial" w:hAnsi="Arial" w:cs="Arial"/>
          <w:sz w:val="20"/>
          <w:lang w:val="pt-BR"/>
        </w:rPr>
      </w:pPr>
    </w:p>
    <w:p w14:paraId="157D9E6B" w14:textId="0742068F" w:rsidR="0021411F" w:rsidRPr="0021411F" w:rsidRDefault="0047675A" w:rsidP="008F5794">
      <w:pPr>
        <w:pStyle w:val="Corpodetexto"/>
        <w:numPr>
          <w:ilvl w:val="1"/>
          <w:numId w:val="27"/>
        </w:numPr>
        <w:spacing w:before="0"/>
        <w:ind w:left="426" w:hanging="426"/>
        <w:jc w:val="left"/>
        <w:outlineLvl w:val="1"/>
        <w:rPr>
          <w:rFonts w:ascii="Arial" w:hAnsi="Arial" w:cs="Arial"/>
          <w:sz w:val="20"/>
          <w:lang w:val="pt-BR"/>
        </w:rPr>
      </w:pPr>
      <w:bookmarkStart w:id="33" w:name="_Toc157691850"/>
      <w:bookmarkStart w:id="34" w:name="_Toc157692466"/>
      <w:r w:rsidRPr="00A5317A">
        <w:rPr>
          <w:rFonts w:ascii="Arial" w:hAnsi="Arial" w:cs="Arial"/>
          <w:sz w:val="20"/>
          <w:lang w:val="pt-BR"/>
        </w:rPr>
        <w:t>Relatório de Validação</w:t>
      </w:r>
      <w:bookmarkEnd w:id="33"/>
      <w:bookmarkEnd w:id="34"/>
      <w:r w:rsidR="0021411F">
        <w:rPr>
          <w:rFonts w:ascii="Arial" w:hAnsi="Arial" w:cs="Arial"/>
          <w:sz w:val="20"/>
          <w:lang w:val="pt-BR"/>
        </w:rPr>
        <w:br/>
      </w:r>
    </w:p>
    <w:p w14:paraId="006AAA16" w14:textId="77777777" w:rsidR="00F22D91" w:rsidRPr="00A5317A" w:rsidRDefault="00F22D91" w:rsidP="00F22D91">
      <w:pPr>
        <w:pStyle w:val="PargrafodaLista"/>
        <w:numPr>
          <w:ilvl w:val="1"/>
          <w:numId w:val="35"/>
        </w:numPr>
        <w:spacing w:before="0"/>
        <w:rPr>
          <w:rFonts w:ascii="Arial" w:hAnsi="Arial" w:cs="Arial"/>
          <w:vanish/>
          <w:sz w:val="20"/>
          <w:lang w:val="pt-BR"/>
        </w:rPr>
      </w:pPr>
    </w:p>
    <w:p w14:paraId="10E9F232" w14:textId="30E4D18A" w:rsidR="0047675A" w:rsidRPr="00A5317A" w:rsidRDefault="0047675A" w:rsidP="00F22D91">
      <w:pPr>
        <w:pStyle w:val="PargrafodaLista"/>
        <w:numPr>
          <w:ilvl w:val="2"/>
          <w:numId w:val="35"/>
        </w:numPr>
        <w:spacing w:before="0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Relatório resumido</w:t>
      </w:r>
      <w:r w:rsidR="009321C2" w:rsidRPr="00A5317A">
        <w:rPr>
          <w:rFonts w:ascii="Arial" w:hAnsi="Arial" w:cs="Arial"/>
          <w:sz w:val="20"/>
          <w:lang w:val="pt-BR"/>
        </w:rPr>
        <w:t>: d</w:t>
      </w:r>
      <w:r w:rsidRPr="00A5317A">
        <w:rPr>
          <w:rFonts w:ascii="Arial" w:hAnsi="Arial" w:cs="Arial"/>
          <w:sz w:val="20"/>
          <w:lang w:val="pt-BR"/>
        </w:rPr>
        <w:t xml:space="preserve">ocumentar no relatório de validação os resultados, desvios, status final da validação e a autorização para o uso do sistema). </w:t>
      </w:r>
    </w:p>
    <w:p w14:paraId="79FD102C" w14:textId="77777777" w:rsidR="0047675A" w:rsidRPr="00A5317A" w:rsidRDefault="0047675A" w:rsidP="0047675A">
      <w:pPr>
        <w:pStyle w:val="Corpodetexto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Nota: Para sistemas simples, a matriz de rastreabilidade e o relatório de validação podem ser combinados no mesmo documento.</w:t>
      </w:r>
    </w:p>
    <w:p w14:paraId="30FF6789" w14:textId="31F7896A" w:rsidR="00F22D91" w:rsidRPr="00A5317A" w:rsidRDefault="0047675A" w:rsidP="008F5794">
      <w:pPr>
        <w:pStyle w:val="Corpodetexto"/>
        <w:numPr>
          <w:ilvl w:val="1"/>
          <w:numId w:val="35"/>
        </w:numPr>
        <w:ind w:left="426" w:hanging="426"/>
        <w:jc w:val="left"/>
        <w:outlineLvl w:val="1"/>
        <w:rPr>
          <w:rFonts w:ascii="Arial" w:hAnsi="Arial" w:cs="Arial"/>
          <w:sz w:val="20"/>
          <w:lang w:val="pt-BR"/>
        </w:rPr>
      </w:pPr>
      <w:bookmarkStart w:id="35" w:name="_Toc157691851"/>
      <w:bookmarkStart w:id="36" w:name="_Toc157692467"/>
      <w:r w:rsidRPr="00A5317A">
        <w:rPr>
          <w:rFonts w:ascii="Arial" w:hAnsi="Arial" w:cs="Arial"/>
          <w:sz w:val="20"/>
          <w:lang w:val="pt-BR"/>
        </w:rPr>
        <w:t>Matriz de rastreabilidade</w:t>
      </w:r>
      <w:bookmarkEnd w:id="35"/>
      <w:bookmarkEnd w:id="36"/>
      <w:r w:rsidR="00F22D91" w:rsidRPr="00A5317A">
        <w:rPr>
          <w:rFonts w:ascii="Arial" w:hAnsi="Arial" w:cs="Arial"/>
          <w:sz w:val="20"/>
          <w:lang w:val="pt-BR"/>
        </w:rPr>
        <w:br/>
      </w:r>
    </w:p>
    <w:p w14:paraId="663E0B71" w14:textId="29F06F79" w:rsidR="0047675A" w:rsidRPr="00A5317A" w:rsidRDefault="0047675A" w:rsidP="00F22D91">
      <w:pPr>
        <w:pStyle w:val="PargrafodaLista"/>
        <w:numPr>
          <w:ilvl w:val="2"/>
          <w:numId w:val="35"/>
        </w:numPr>
        <w:spacing w:before="0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Descrever todos os testes realizados versus configuração, design, especificação funcional e requisitos do usuário, vinculando cada usuário e / ou requisito funcional a pelo menos um teste.</w:t>
      </w:r>
    </w:p>
    <w:p w14:paraId="18299C69" w14:textId="77777777" w:rsidR="00F22D91" w:rsidRPr="00A5317A" w:rsidRDefault="00F22D91" w:rsidP="00F22D91">
      <w:pPr>
        <w:pStyle w:val="PargrafodaLista"/>
        <w:spacing w:before="0"/>
        <w:ind w:left="1224"/>
        <w:rPr>
          <w:rFonts w:ascii="Arial" w:hAnsi="Arial" w:cs="Arial"/>
          <w:sz w:val="20"/>
          <w:lang w:val="pt-BR"/>
        </w:rPr>
      </w:pPr>
    </w:p>
    <w:p w14:paraId="7549D6B9" w14:textId="752EAC2E" w:rsidR="0047675A" w:rsidRPr="00A5317A" w:rsidRDefault="0047675A" w:rsidP="00F22D91">
      <w:pPr>
        <w:pStyle w:val="PargrafodaLista"/>
        <w:numPr>
          <w:ilvl w:val="2"/>
          <w:numId w:val="35"/>
        </w:numPr>
        <w:spacing w:before="0"/>
        <w:ind w:left="1276" w:hanging="567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Este documento deve ser usado para demonstrar que os requisitos do usuário e / ou funcionais foram testados.</w:t>
      </w:r>
    </w:p>
    <w:p w14:paraId="60ABC2AA" w14:textId="1B9F7A90" w:rsidR="00F22D91" w:rsidRPr="00A5317A" w:rsidRDefault="00F67490" w:rsidP="00B07464">
      <w:pPr>
        <w:pStyle w:val="Corpodetexto"/>
        <w:numPr>
          <w:ilvl w:val="1"/>
          <w:numId w:val="35"/>
        </w:numPr>
        <w:tabs>
          <w:tab w:val="left" w:pos="426"/>
        </w:tabs>
        <w:ind w:left="426" w:hanging="426"/>
        <w:jc w:val="left"/>
        <w:outlineLvl w:val="1"/>
        <w:rPr>
          <w:rFonts w:ascii="Arial" w:hAnsi="Arial" w:cs="Arial"/>
          <w:sz w:val="20"/>
          <w:lang w:val="pt-BR"/>
        </w:rPr>
      </w:pPr>
      <w:bookmarkStart w:id="37" w:name="_Toc157691852"/>
      <w:bookmarkStart w:id="38" w:name="_Toc157692468"/>
      <w:r w:rsidRPr="00A5317A">
        <w:rPr>
          <w:rFonts w:ascii="Arial" w:hAnsi="Arial" w:cs="Arial"/>
          <w:sz w:val="20"/>
          <w:lang w:val="pt-BR"/>
        </w:rPr>
        <w:t>Geração e Arquivamento da Documentação de Validação.</w:t>
      </w:r>
      <w:bookmarkEnd w:id="37"/>
      <w:bookmarkEnd w:id="38"/>
      <w:r w:rsidR="00F22D91" w:rsidRPr="00A5317A">
        <w:rPr>
          <w:rFonts w:ascii="Arial" w:hAnsi="Arial" w:cs="Arial"/>
          <w:sz w:val="20"/>
          <w:lang w:val="pt-BR"/>
        </w:rPr>
        <w:br/>
      </w:r>
    </w:p>
    <w:p w14:paraId="1F2A3C51" w14:textId="1FC61704" w:rsidR="00F67490" w:rsidRDefault="00F67490" w:rsidP="00C518BB">
      <w:pPr>
        <w:pStyle w:val="PargrafodaLista"/>
        <w:numPr>
          <w:ilvl w:val="2"/>
          <w:numId w:val="35"/>
        </w:numPr>
        <w:spacing w:before="0"/>
        <w:ind w:left="1276" w:hanging="709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 xml:space="preserve">Os documentos de Validação de Sistemas Computadorizados devem ser gerados eletronicamente no Sistema ManGo de acordo com SOP 20621886 - </w:t>
      </w:r>
      <w:r w:rsidR="008D2720" w:rsidRPr="00A5317A">
        <w:rPr>
          <w:rFonts w:ascii="Arial" w:hAnsi="Arial" w:cs="Arial"/>
          <w:sz w:val="20"/>
          <w:lang w:val="pt-BR"/>
        </w:rPr>
        <w:t>Gestão de Documentos de CSV e planilhas Merck Brasil no Sistema ManGo</w:t>
      </w:r>
      <w:r w:rsidRPr="00A5317A">
        <w:rPr>
          <w:rFonts w:ascii="Arial" w:hAnsi="Arial" w:cs="Arial"/>
          <w:sz w:val="20"/>
          <w:lang w:val="pt-BR"/>
        </w:rPr>
        <w:t>, em sua versão vigente e util</w:t>
      </w:r>
      <w:r w:rsidR="00E326FF" w:rsidRPr="00A5317A">
        <w:rPr>
          <w:rFonts w:ascii="Arial" w:hAnsi="Arial" w:cs="Arial"/>
          <w:sz w:val="20"/>
          <w:lang w:val="pt-BR"/>
        </w:rPr>
        <w:t>i</w:t>
      </w:r>
      <w:r w:rsidRPr="00A5317A">
        <w:rPr>
          <w:rFonts w:ascii="Arial" w:hAnsi="Arial" w:cs="Arial"/>
          <w:sz w:val="20"/>
          <w:lang w:val="pt-BR"/>
        </w:rPr>
        <w:t xml:space="preserve">zando o template descritos nas </w:t>
      </w:r>
      <w:r w:rsidR="001A1048" w:rsidRPr="00A5317A">
        <w:rPr>
          <w:rFonts w:ascii="Arial" w:hAnsi="Arial" w:cs="Arial"/>
          <w:sz w:val="20"/>
          <w:lang w:val="pt-BR"/>
        </w:rPr>
        <w:t>referências.</w:t>
      </w:r>
      <w:r w:rsidR="001A1048" w:rsidRPr="001A1048">
        <w:rPr>
          <w:rFonts w:ascii="Arial" w:hAnsi="Arial" w:cs="Arial"/>
          <w:sz w:val="20"/>
          <w:lang w:val="pt-BR"/>
        </w:rPr>
        <w:t xml:space="preserve"> </w:t>
      </w:r>
      <w:r w:rsidR="001A1048" w:rsidRPr="00A5317A">
        <w:rPr>
          <w:rFonts w:ascii="Arial" w:hAnsi="Arial" w:cs="Arial"/>
          <w:sz w:val="20"/>
          <w:lang w:val="pt-BR"/>
        </w:rPr>
        <w:t>O protocolo de testes é aprovado conforme Tabela 8: Responsabilidades do SOP 20013925 – Validação de sistemas computadorizados em sua versão vigente</w:t>
      </w:r>
      <w:r w:rsidR="00C518BB">
        <w:rPr>
          <w:rFonts w:ascii="Arial" w:hAnsi="Arial" w:cs="Arial"/>
          <w:sz w:val="20"/>
          <w:lang w:val="pt-BR"/>
        </w:rPr>
        <w:t>.</w:t>
      </w:r>
    </w:p>
    <w:p w14:paraId="0D6DC468" w14:textId="77777777" w:rsidR="00B07464" w:rsidRPr="00A5317A" w:rsidRDefault="00B07464" w:rsidP="00B07464">
      <w:pPr>
        <w:pStyle w:val="PargrafodaLista"/>
        <w:spacing w:before="0"/>
        <w:ind w:left="1276"/>
        <w:rPr>
          <w:rFonts w:ascii="Arial" w:hAnsi="Arial" w:cs="Arial"/>
          <w:sz w:val="20"/>
          <w:lang w:val="pt-BR"/>
        </w:rPr>
      </w:pPr>
    </w:p>
    <w:p w14:paraId="11A9F8D6" w14:textId="6749D14F" w:rsidR="00F67490" w:rsidRPr="00A5317A" w:rsidRDefault="00F67490" w:rsidP="00C518BB">
      <w:pPr>
        <w:pStyle w:val="PargrafodaLista"/>
        <w:numPr>
          <w:ilvl w:val="2"/>
          <w:numId w:val="35"/>
        </w:numPr>
        <w:spacing w:before="0"/>
        <w:ind w:left="1276" w:hanging="709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A documentação de Validação é arquivada no Sistema ManGo (Sistema Eletrônico de documentação), sendo de responsabilidade dos analistas</w:t>
      </w:r>
      <w:r w:rsidR="00D13C0F" w:rsidRPr="00A5317A">
        <w:rPr>
          <w:rFonts w:ascii="Arial" w:hAnsi="Arial" w:cs="Arial"/>
          <w:sz w:val="20"/>
          <w:lang w:val="pt-BR"/>
        </w:rPr>
        <w:t>/especialistas</w:t>
      </w:r>
      <w:r w:rsidR="008D2720" w:rsidRPr="00A5317A">
        <w:rPr>
          <w:rFonts w:ascii="Arial" w:hAnsi="Arial" w:cs="Arial"/>
          <w:sz w:val="20"/>
          <w:lang w:val="pt-BR"/>
        </w:rPr>
        <w:t xml:space="preserve"> de Engenharia-CSV</w:t>
      </w:r>
      <w:r w:rsidRPr="00A5317A">
        <w:rPr>
          <w:rFonts w:ascii="Arial" w:hAnsi="Arial" w:cs="Arial"/>
          <w:sz w:val="20"/>
          <w:lang w:val="pt-BR"/>
        </w:rPr>
        <w:t>.</w:t>
      </w:r>
      <w:r w:rsidR="00387699" w:rsidRPr="00A5317A">
        <w:rPr>
          <w:rFonts w:ascii="Arial" w:hAnsi="Arial" w:cs="Arial"/>
          <w:sz w:val="20"/>
          <w:lang w:val="pt-BR"/>
        </w:rPr>
        <w:br/>
      </w:r>
    </w:p>
    <w:p w14:paraId="651F1498" w14:textId="77E1A581" w:rsidR="007269F1" w:rsidRDefault="00F67490" w:rsidP="00C518BB">
      <w:pPr>
        <w:pStyle w:val="PargrafodaLista"/>
        <w:numPr>
          <w:ilvl w:val="2"/>
          <w:numId w:val="35"/>
        </w:numPr>
        <w:spacing w:before="0"/>
        <w:ind w:left="1276" w:hanging="709"/>
        <w:rPr>
          <w:rFonts w:ascii="Arial" w:hAnsi="Arial" w:cs="Arial"/>
          <w:sz w:val="20"/>
          <w:lang w:val="pt-BR"/>
        </w:rPr>
      </w:pPr>
      <w:r w:rsidRPr="007269F1">
        <w:rPr>
          <w:rFonts w:ascii="Arial" w:hAnsi="Arial" w:cs="Arial"/>
          <w:sz w:val="20"/>
          <w:lang w:val="pt-BR"/>
        </w:rPr>
        <w:t>O protocolo de Testes, após aprovado</w:t>
      </w:r>
      <w:r w:rsidR="007269F1" w:rsidRPr="007269F1">
        <w:rPr>
          <w:rFonts w:ascii="Arial" w:hAnsi="Arial" w:cs="Arial"/>
          <w:sz w:val="20"/>
          <w:lang w:val="pt-BR"/>
        </w:rPr>
        <w:t xml:space="preserve"> no sistema ManGo</w:t>
      </w:r>
      <w:r w:rsidRPr="007269F1">
        <w:rPr>
          <w:rFonts w:ascii="Arial" w:hAnsi="Arial" w:cs="Arial"/>
          <w:sz w:val="20"/>
          <w:lang w:val="pt-BR"/>
        </w:rPr>
        <w:t xml:space="preserve">, deverá ser </w:t>
      </w:r>
      <w:r w:rsidR="00A13700" w:rsidRPr="007269F1">
        <w:rPr>
          <w:rFonts w:ascii="Arial" w:hAnsi="Arial" w:cs="Arial"/>
          <w:sz w:val="20"/>
          <w:lang w:val="pt-BR"/>
        </w:rPr>
        <w:t>extraído utilizando o conteúdo primário (Primary Content) para</w:t>
      </w:r>
      <w:r w:rsidRPr="007269F1">
        <w:rPr>
          <w:rFonts w:ascii="Arial" w:hAnsi="Arial" w:cs="Arial"/>
          <w:sz w:val="20"/>
          <w:lang w:val="pt-BR"/>
        </w:rPr>
        <w:t xml:space="preserve"> o registro dos resultados dos testes</w:t>
      </w:r>
      <w:r w:rsidR="001A1048">
        <w:rPr>
          <w:rFonts w:ascii="Arial" w:hAnsi="Arial" w:cs="Arial"/>
          <w:sz w:val="20"/>
          <w:lang w:val="pt-BR"/>
        </w:rPr>
        <w:t xml:space="preserve"> (Fase execução)</w:t>
      </w:r>
      <w:r w:rsidRPr="007269F1">
        <w:rPr>
          <w:rFonts w:ascii="Arial" w:hAnsi="Arial" w:cs="Arial"/>
          <w:sz w:val="20"/>
          <w:lang w:val="pt-BR"/>
        </w:rPr>
        <w:t>.</w:t>
      </w:r>
      <w:r w:rsidR="00D402C6">
        <w:rPr>
          <w:rFonts w:ascii="Arial" w:hAnsi="Arial" w:cs="Arial"/>
          <w:sz w:val="20"/>
          <w:lang w:val="pt-BR"/>
        </w:rPr>
        <w:t xml:space="preserve"> Caso necessário a utilização do protocolo em papel, utilizar o campo iniciais para inclusão da </w:t>
      </w:r>
      <w:r w:rsidR="00837983">
        <w:rPr>
          <w:rFonts w:ascii="Arial" w:hAnsi="Arial" w:cs="Arial"/>
          <w:sz w:val="20"/>
          <w:lang w:val="pt-BR"/>
        </w:rPr>
        <w:t xml:space="preserve">rubrica </w:t>
      </w:r>
      <w:r w:rsidR="00D402C6">
        <w:rPr>
          <w:rFonts w:ascii="Arial" w:hAnsi="Arial" w:cs="Arial"/>
          <w:sz w:val="20"/>
          <w:lang w:val="pt-BR"/>
        </w:rPr>
        <w:t>manuscrita do executor dos testes o revisor deverá incluir a assinatura</w:t>
      </w:r>
      <w:r w:rsidR="00837983">
        <w:rPr>
          <w:rFonts w:ascii="Arial" w:hAnsi="Arial" w:cs="Arial"/>
          <w:sz w:val="20"/>
          <w:lang w:val="pt-BR"/>
        </w:rPr>
        <w:t>/rubrica</w:t>
      </w:r>
      <w:r w:rsidR="00D402C6">
        <w:rPr>
          <w:rFonts w:ascii="Arial" w:hAnsi="Arial" w:cs="Arial"/>
          <w:sz w:val="20"/>
          <w:lang w:val="pt-BR"/>
        </w:rPr>
        <w:t xml:space="preserve"> manuscrita na </w:t>
      </w:r>
      <w:r w:rsidR="00D402C6" w:rsidRPr="00D402C6">
        <w:rPr>
          <w:rFonts w:ascii="Arial" w:hAnsi="Arial" w:cs="Arial"/>
          <w:sz w:val="20"/>
          <w:lang w:val="pt-BR"/>
        </w:rPr>
        <w:t>Conclusão Final dos Testes de Validação</w:t>
      </w:r>
      <w:r w:rsidR="00D402C6">
        <w:rPr>
          <w:rFonts w:ascii="Arial" w:hAnsi="Arial" w:cs="Arial"/>
          <w:sz w:val="20"/>
          <w:lang w:val="pt-BR"/>
        </w:rPr>
        <w:t xml:space="preserve"> do protocolo de testes.</w:t>
      </w:r>
      <w:r w:rsidRPr="007269F1">
        <w:rPr>
          <w:rFonts w:ascii="Arial" w:hAnsi="Arial" w:cs="Arial"/>
          <w:sz w:val="20"/>
          <w:lang w:val="pt-BR"/>
        </w:rPr>
        <w:t xml:space="preserve"> </w:t>
      </w:r>
    </w:p>
    <w:p w14:paraId="447F6AFA" w14:textId="77777777" w:rsidR="00C518BB" w:rsidRPr="007269F1" w:rsidRDefault="00C518BB" w:rsidP="00C518BB">
      <w:pPr>
        <w:pStyle w:val="PargrafodaLista"/>
        <w:spacing w:before="0"/>
        <w:ind w:left="1276"/>
        <w:rPr>
          <w:rFonts w:ascii="Arial" w:hAnsi="Arial" w:cs="Arial"/>
          <w:sz w:val="20"/>
          <w:lang w:val="pt-BR"/>
        </w:rPr>
      </w:pPr>
    </w:p>
    <w:p w14:paraId="07B49839" w14:textId="72F2669C" w:rsidR="007269F1" w:rsidRDefault="007269F1" w:rsidP="00C518BB">
      <w:pPr>
        <w:pStyle w:val="PargrafodaLista"/>
        <w:numPr>
          <w:ilvl w:val="2"/>
          <w:numId w:val="35"/>
        </w:numPr>
        <w:spacing w:before="0"/>
        <w:ind w:left="1276" w:hanging="709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Ao final do preenchimento eletrônico do protocolo de teste o executor deverá importar o documento no formato original para aprovação como relatório de teste (protocolo executado) no sistema ManGo conforme descrito no SOP </w:t>
      </w:r>
      <w:r w:rsidRPr="00A5317A">
        <w:rPr>
          <w:rFonts w:ascii="Arial" w:hAnsi="Arial" w:cs="Arial"/>
          <w:sz w:val="20"/>
          <w:lang w:val="pt-BR"/>
        </w:rPr>
        <w:t>20621886 - Gestão de Documentos de CSV e planilhas Merck Brasil no Sistema ManGo, em sua versão vigente</w:t>
      </w:r>
      <w:r>
        <w:rPr>
          <w:rFonts w:ascii="Arial" w:hAnsi="Arial" w:cs="Arial"/>
          <w:sz w:val="20"/>
          <w:lang w:val="pt-BR"/>
        </w:rPr>
        <w:t>.</w:t>
      </w:r>
    </w:p>
    <w:p w14:paraId="2C9EA0A0" w14:textId="77777777" w:rsidR="00C518BB" w:rsidRPr="00C518BB" w:rsidRDefault="00C518BB" w:rsidP="00C518BB">
      <w:pPr>
        <w:pStyle w:val="PargrafodaLista"/>
        <w:rPr>
          <w:rFonts w:ascii="Arial" w:hAnsi="Arial" w:cs="Arial"/>
          <w:sz w:val="20"/>
          <w:lang w:val="pt-BR"/>
        </w:rPr>
      </w:pPr>
    </w:p>
    <w:p w14:paraId="63219317" w14:textId="396D4EE3" w:rsidR="007269F1" w:rsidRPr="007269F1" w:rsidRDefault="007269F1" w:rsidP="00C518BB">
      <w:pPr>
        <w:pStyle w:val="PargrafodaLista"/>
        <w:numPr>
          <w:ilvl w:val="2"/>
          <w:numId w:val="35"/>
        </w:numPr>
        <w:spacing w:before="0"/>
        <w:ind w:left="1276" w:hanging="709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 xml:space="preserve">O </w:t>
      </w:r>
      <w:r w:rsidR="001A1048">
        <w:rPr>
          <w:rFonts w:ascii="Arial" w:hAnsi="Arial" w:cs="Arial"/>
          <w:sz w:val="20"/>
          <w:lang w:val="pt-BR"/>
        </w:rPr>
        <w:t>r</w:t>
      </w:r>
      <w:r w:rsidRPr="00A5317A">
        <w:rPr>
          <w:rFonts w:ascii="Arial" w:hAnsi="Arial" w:cs="Arial"/>
          <w:sz w:val="20"/>
          <w:lang w:val="pt-BR"/>
        </w:rPr>
        <w:t>elatório de testes é aprovado conforme Tabela 8: Responsabilidades do SOP 20013925 – Validação de sistemas computadorizados em sua versão vigente</w:t>
      </w:r>
    </w:p>
    <w:p w14:paraId="6B7185E2" w14:textId="77777777" w:rsidR="00F67490" w:rsidRPr="00A5317A" w:rsidRDefault="00F67490" w:rsidP="00A62037">
      <w:pPr>
        <w:autoSpaceDE w:val="0"/>
        <w:autoSpaceDN w:val="0"/>
        <w:adjustRightInd w:val="0"/>
        <w:spacing w:before="0"/>
        <w:jc w:val="left"/>
        <w:rPr>
          <w:rFonts w:ascii="Arial" w:hAnsi="Arial" w:cs="Arial"/>
          <w:bCs/>
          <w:color w:val="000000"/>
          <w:sz w:val="20"/>
          <w:lang w:val="pt-BR"/>
        </w:rPr>
      </w:pPr>
    </w:p>
    <w:p w14:paraId="5523A391" w14:textId="77777777" w:rsidR="00F67490" w:rsidRPr="00A5317A" w:rsidRDefault="00F67490" w:rsidP="00A62037">
      <w:pPr>
        <w:autoSpaceDE w:val="0"/>
        <w:autoSpaceDN w:val="0"/>
        <w:adjustRightInd w:val="0"/>
        <w:spacing w:before="0"/>
        <w:jc w:val="left"/>
        <w:rPr>
          <w:rFonts w:ascii="Arial" w:hAnsi="Arial" w:cs="Arial"/>
          <w:bCs/>
          <w:color w:val="000000"/>
          <w:sz w:val="20"/>
          <w:lang w:val="pt-BR"/>
        </w:rPr>
      </w:pPr>
    </w:p>
    <w:p w14:paraId="46E7B93E" w14:textId="77777777" w:rsidR="0047675A" w:rsidRPr="00A5317A" w:rsidRDefault="0047675A" w:rsidP="0047675A">
      <w:pPr>
        <w:pStyle w:val="Corpodetexto2"/>
        <w:spacing w:before="0" w:after="0" w:line="240" w:lineRule="auto"/>
        <w:rPr>
          <w:rFonts w:ascii="Arial" w:hAnsi="Arial" w:cs="Arial"/>
          <w:sz w:val="20"/>
          <w:lang w:val="pt-BR"/>
        </w:rPr>
      </w:pPr>
    </w:p>
    <w:p w14:paraId="42BA4B34" w14:textId="561289E0" w:rsidR="0047675A" w:rsidRPr="00A5317A" w:rsidRDefault="007E4D82" w:rsidP="0047675A">
      <w:pPr>
        <w:pStyle w:val="Ttulo1"/>
        <w:numPr>
          <w:ilvl w:val="0"/>
          <w:numId w:val="0"/>
        </w:numPr>
        <w:spacing w:before="0"/>
        <w:ind w:left="2016" w:hanging="2016"/>
        <w:rPr>
          <w:rFonts w:ascii="Arial" w:hAnsi="Arial" w:cs="Arial"/>
          <w:color w:val="003399"/>
          <w:sz w:val="32"/>
          <w:szCs w:val="32"/>
          <w:u w:val="single"/>
          <w:lang w:val="pt-BR"/>
        </w:rPr>
      </w:pPr>
      <w:bookmarkStart w:id="39" w:name="_Toc248295114"/>
      <w:bookmarkStart w:id="40" w:name="_Toc157691853"/>
      <w:bookmarkStart w:id="41" w:name="_Toc157692469"/>
      <w:r w:rsidRPr="00A5317A">
        <w:rPr>
          <w:rFonts w:ascii="Arial" w:hAnsi="Arial" w:cs="Arial"/>
          <w:color w:val="003399"/>
          <w:sz w:val="32"/>
          <w:szCs w:val="32"/>
          <w:u w:val="single"/>
          <w:lang w:val="pt-BR"/>
        </w:rPr>
        <w:t>7</w:t>
      </w:r>
      <w:r w:rsidR="0047675A" w:rsidRPr="00A5317A">
        <w:rPr>
          <w:rFonts w:ascii="Arial" w:hAnsi="Arial" w:cs="Arial"/>
          <w:color w:val="003399"/>
          <w:sz w:val="32"/>
          <w:szCs w:val="32"/>
          <w:u w:val="single"/>
          <w:lang w:val="pt-BR"/>
        </w:rPr>
        <w:t>. Referências</w:t>
      </w:r>
      <w:bookmarkEnd w:id="39"/>
      <w:bookmarkEnd w:id="40"/>
      <w:bookmarkEnd w:id="41"/>
    </w:p>
    <w:p w14:paraId="7FE3CEE5" w14:textId="77777777" w:rsidR="0047675A" w:rsidRPr="00A5317A" w:rsidRDefault="0047675A" w:rsidP="0047675A">
      <w:pPr>
        <w:pStyle w:val="Corpodetexto2"/>
        <w:spacing w:before="0" w:after="0" w:line="240" w:lineRule="auto"/>
        <w:rPr>
          <w:rFonts w:ascii="Arial" w:hAnsi="Arial" w:cs="Arial"/>
          <w:sz w:val="20"/>
          <w:lang w:val="pt-BR"/>
        </w:rPr>
      </w:pPr>
    </w:p>
    <w:p w14:paraId="6185328E" w14:textId="693256F9" w:rsidR="0047675A" w:rsidRPr="00A5317A" w:rsidRDefault="0047675A" w:rsidP="0047675A">
      <w:pPr>
        <w:pStyle w:val="Corpodetexto2"/>
        <w:spacing w:before="0" w:after="0" w:line="240" w:lineRule="auto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 xml:space="preserve">- SOP 20013925 </w:t>
      </w:r>
      <w:r w:rsidR="00464CFD" w:rsidRPr="00A5317A">
        <w:rPr>
          <w:rFonts w:ascii="Arial" w:hAnsi="Arial" w:cs="Arial"/>
          <w:sz w:val="20"/>
          <w:lang w:val="pt-BR"/>
        </w:rPr>
        <w:t>-</w:t>
      </w:r>
      <w:r w:rsidRPr="00A5317A">
        <w:rPr>
          <w:rFonts w:ascii="Arial" w:hAnsi="Arial" w:cs="Arial"/>
          <w:sz w:val="20"/>
          <w:lang w:val="pt-BR"/>
        </w:rPr>
        <w:t xml:space="preserve"> Validação de Sistemas Computadorizados, em sua versão vigente</w:t>
      </w:r>
      <w:r w:rsidR="001A1048">
        <w:rPr>
          <w:rFonts w:ascii="Arial" w:hAnsi="Arial" w:cs="Arial"/>
          <w:sz w:val="20"/>
          <w:lang w:val="pt-BR"/>
        </w:rPr>
        <w:t>;</w:t>
      </w:r>
    </w:p>
    <w:p w14:paraId="41CCADE2" w14:textId="5BECCDA2" w:rsidR="00107B68" w:rsidRPr="00A5317A" w:rsidRDefault="00107B68" w:rsidP="0047675A">
      <w:pPr>
        <w:pStyle w:val="Corpodetexto2"/>
        <w:spacing w:before="0" w:after="0" w:line="240" w:lineRule="auto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 xml:space="preserve">- SOP 20291313 </w:t>
      </w:r>
      <w:r w:rsidR="00464CFD" w:rsidRPr="00A5317A">
        <w:rPr>
          <w:rFonts w:ascii="Arial" w:hAnsi="Arial" w:cs="Arial"/>
          <w:sz w:val="20"/>
          <w:lang w:val="pt-BR"/>
        </w:rPr>
        <w:t>-</w:t>
      </w:r>
      <w:r w:rsidRPr="00A5317A">
        <w:rPr>
          <w:rFonts w:ascii="Arial" w:hAnsi="Arial" w:cs="Arial"/>
          <w:sz w:val="20"/>
          <w:lang w:val="pt-BR"/>
        </w:rPr>
        <w:t xml:space="preserve"> Gerenciamento de Controle de Acesso e Perfil de Usuário, em sua versão vigente</w:t>
      </w:r>
      <w:r w:rsidR="001A1048">
        <w:rPr>
          <w:rFonts w:ascii="Arial" w:hAnsi="Arial" w:cs="Arial"/>
          <w:sz w:val="20"/>
          <w:lang w:val="pt-BR"/>
        </w:rPr>
        <w:t>;</w:t>
      </w:r>
    </w:p>
    <w:p w14:paraId="3E3FBEB2" w14:textId="6D9B8D9E" w:rsidR="00DD5B58" w:rsidRDefault="00DD5B58" w:rsidP="00DD5B58">
      <w:pPr>
        <w:pStyle w:val="Corpodetexto2"/>
        <w:spacing w:before="0" w:after="0" w:line="240" w:lineRule="auto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-</w:t>
      </w:r>
      <w:r w:rsidR="00A13700">
        <w:rPr>
          <w:rFonts w:ascii="Arial" w:hAnsi="Arial" w:cs="Arial"/>
          <w:sz w:val="20"/>
          <w:lang w:val="pt-BR"/>
        </w:rPr>
        <w:t xml:space="preserve"> </w:t>
      </w:r>
      <w:r w:rsidRPr="00A5317A">
        <w:rPr>
          <w:rFonts w:ascii="Arial" w:hAnsi="Arial" w:cs="Arial"/>
          <w:sz w:val="20"/>
          <w:lang w:val="pt-BR"/>
        </w:rPr>
        <w:t xml:space="preserve">SOP 20621886 - </w:t>
      </w:r>
      <w:bookmarkStart w:id="42" w:name="_Hlk78302757"/>
      <w:r w:rsidR="00D16786" w:rsidRPr="00A5317A">
        <w:rPr>
          <w:rFonts w:ascii="Arial" w:hAnsi="Arial" w:cs="Arial"/>
          <w:sz w:val="20"/>
          <w:lang w:val="pt-BR"/>
        </w:rPr>
        <w:t>Gestão de Documentos de CSV e planilhas Merck Brasil no Sistema ManGo-CARA</w:t>
      </w:r>
      <w:bookmarkEnd w:id="42"/>
      <w:r w:rsidRPr="00A5317A">
        <w:rPr>
          <w:rFonts w:ascii="Arial" w:hAnsi="Arial" w:cs="Arial"/>
          <w:sz w:val="20"/>
          <w:lang w:val="pt-BR"/>
        </w:rPr>
        <w:t>, em sua versão vigente</w:t>
      </w:r>
      <w:r w:rsidR="001A1048">
        <w:rPr>
          <w:rFonts w:ascii="Arial" w:hAnsi="Arial" w:cs="Arial"/>
          <w:sz w:val="20"/>
          <w:lang w:val="pt-BR"/>
        </w:rPr>
        <w:t>;</w:t>
      </w:r>
    </w:p>
    <w:p w14:paraId="6A6D6109" w14:textId="37BED4CD" w:rsidR="001A1048" w:rsidRPr="00A5317A" w:rsidRDefault="001A1048" w:rsidP="00DD5B58">
      <w:pPr>
        <w:pStyle w:val="Corpodetexto2"/>
        <w:spacing w:before="0" w:after="0" w:line="240" w:lineRule="auto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-</w:t>
      </w:r>
      <w:r>
        <w:rPr>
          <w:rFonts w:ascii="Arial" w:hAnsi="Arial" w:cs="Arial"/>
          <w:sz w:val="20"/>
          <w:lang w:val="pt-BR"/>
        </w:rPr>
        <w:t xml:space="preserve"> </w:t>
      </w:r>
      <w:r w:rsidRPr="00A5317A">
        <w:rPr>
          <w:rFonts w:ascii="Arial" w:hAnsi="Arial" w:cs="Arial"/>
          <w:sz w:val="20"/>
          <w:lang w:val="pt-BR"/>
        </w:rPr>
        <w:t xml:space="preserve">SOP </w:t>
      </w:r>
      <w:r w:rsidRPr="001A1048">
        <w:rPr>
          <w:rFonts w:ascii="Arial" w:hAnsi="Arial" w:cs="Arial"/>
          <w:sz w:val="20"/>
          <w:lang w:val="pt-BR"/>
        </w:rPr>
        <w:t>00150185</w:t>
      </w:r>
      <w:r w:rsidR="00E7028A" w:rsidRPr="00A5317A">
        <w:rPr>
          <w:rFonts w:ascii="Arial" w:hAnsi="Arial" w:cs="Arial"/>
          <w:sz w:val="20"/>
          <w:lang w:val="pt-BR"/>
        </w:rPr>
        <w:t xml:space="preserve"> - Gerenciamento</w:t>
      </w:r>
      <w:r w:rsidRPr="00A5317A">
        <w:rPr>
          <w:rFonts w:ascii="Arial" w:hAnsi="Arial" w:cs="Arial"/>
          <w:sz w:val="20"/>
          <w:lang w:val="pt-BR"/>
        </w:rPr>
        <w:t xml:space="preserve"> de Backup, em sua versão vigente</w:t>
      </w:r>
      <w:r>
        <w:rPr>
          <w:rFonts w:ascii="Arial" w:hAnsi="Arial" w:cs="Arial"/>
          <w:sz w:val="20"/>
          <w:lang w:val="pt-BR"/>
        </w:rPr>
        <w:t>;</w:t>
      </w:r>
    </w:p>
    <w:p w14:paraId="4B9A56EA" w14:textId="77F27F92" w:rsidR="000F0096" w:rsidRDefault="000F0096" w:rsidP="00DD5B58">
      <w:pPr>
        <w:pStyle w:val="Corpodetexto2"/>
        <w:spacing w:before="0" w:after="0" w:line="240" w:lineRule="auto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- SOP 20665069</w:t>
      </w:r>
      <w:r w:rsidR="00E7028A" w:rsidRPr="00A5317A">
        <w:rPr>
          <w:rFonts w:ascii="Arial" w:hAnsi="Arial" w:cs="Arial"/>
          <w:sz w:val="20"/>
          <w:lang w:val="pt-BR"/>
        </w:rPr>
        <w:t xml:space="preserve"> - Integridade</w:t>
      </w:r>
      <w:r w:rsidRPr="00A5317A">
        <w:rPr>
          <w:rFonts w:ascii="Arial" w:hAnsi="Arial" w:cs="Arial"/>
          <w:sz w:val="20"/>
          <w:lang w:val="pt-BR"/>
        </w:rPr>
        <w:t xml:space="preserve"> de dados, em sua versão vigente</w:t>
      </w:r>
      <w:r w:rsidR="001A1048">
        <w:rPr>
          <w:rFonts w:ascii="Arial" w:hAnsi="Arial" w:cs="Arial"/>
          <w:sz w:val="20"/>
          <w:lang w:val="pt-BR"/>
        </w:rPr>
        <w:t>;</w:t>
      </w:r>
    </w:p>
    <w:p w14:paraId="2D14ED3D" w14:textId="6ACC99DC" w:rsidR="009B1068" w:rsidRPr="00A5317A" w:rsidRDefault="009B1068" w:rsidP="00DD5B58">
      <w:pPr>
        <w:pStyle w:val="Corpodetexto2"/>
        <w:spacing w:before="0" w:after="0" w:line="240" w:lineRule="auto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-</w:t>
      </w:r>
      <w:r>
        <w:rPr>
          <w:rFonts w:ascii="Arial" w:hAnsi="Arial" w:cs="Arial"/>
          <w:sz w:val="20"/>
          <w:lang w:val="pt-BR"/>
        </w:rPr>
        <w:t xml:space="preserve"> </w:t>
      </w:r>
      <w:r w:rsidRPr="009B1068">
        <w:rPr>
          <w:rFonts w:ascii="Arial" w:hAnsi="Arial" w:cs="Arial"/>
          <w:sz w:val="20"/>
          <w:lang w:val="pt-BR"/>
        </w:rPr>
        <w:t>SOP 20658520 -Audit Trail Review, em sua versão vigente</w:t>
      </w:r>
      <w:r>
        <w:rPr>
          <w:rFonts w:ascii="Arial" w:hAnsi="Arial" w:cs="Arial"/>
          <w:sz w:val="20"/>
          <w:lang w:val="pt-BR"/>
        </w:rPr>
        <w:t>;</w:t>
      </w:r>
    </w:p>
    <w:p w14:paraId="643796C8" w14:textId="01B8BAF7" w:rsidR="00464CFD" w:rsidRPr="00A5317A" w:rsidRDefault="00464CFD" w:rsidP="0047675A">
      <w:pPr>
        <w:pStyle w:val="Corpodetexto2"/>
        <w:spacing w:before="0" w:after="0" w:line="240" w:lineRule="auto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- Módulo Corporativo 20378416 - Equipment Software Validation guideline, versão 2.0</w:t>
      </w:r>
      <w:r w:rsidR="001A1048">
        <w:rPr>
          <w:rFonts w:ascii="Arial" w:hAnsi="Arial" w:cs="Arial"/>
          <w:sz w:val="20"/>
          <w:lang w:val="pt-BR"/>
        </w:rPr>
        <w:t>;</w:t>
      </w:r>
    </w:p>
    <w:p w14:paraId="373A42A3" w14:textId="3036FED1" w:rsidR="0047675A" w:rsidRPr="00A5317A" w:rsidRDefault="00951765" w:rsidP="009321C2">
      <w:pPr>
        <w:pStyle w:val="Corpodetexto2"/>
        <w:spacing w:before="0" w:after="0" w:line="240" w:lineRule="auto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 xml:space="preserve">- </w:t>
      </w:r>
      <w:r w:rsidR="001A56BE" w:rsidRPr="00A5317A">
        <w:rPr>
          <w:rFonts w:ascii="Arial" w:hAnsi="Arial" w:cs="Arial"/>
          <w:sz w:val="20"/>
          <w:lang w:val="pt-BR"/>
        </w:rPr>
        <w:t xml:space="preserve">Template Brazil_ Protocol QIQOQP_Brazil </w:t>
      </w:r>
      <w:r w:rsidR="009B1068" w:rsidRPr="00A5317A">
        <w:rPr>
          <w:rFonts w:ascii="Arial" w:hAnsi="Arial" w:cs="Arial"/>
          <w:sz w:val="20"/>
          <w:lang w:val="pt-BR"/>
        </w:rPr>
        <w:t>– 20515589</w:t>
      </w:r>
      <w:r w:rsidR="00E7028A">
        <w:rPr>
          <w:rFonts w:ascii="Arial" w:hAnsi="Arial" w:cs="Arial"/>
          <w:sz w:val="20"/>
          <w:lang w:val="pt-BR"/>
        </w:rPr>
        <w:t>, em sua versão vigente</w:t>
      </w:r>
      <w:r w:rsidR="00717B5B" w:rsidRPr="00A5317A">
        <w:rPr>
          <w:rFonts w:ascii="Arial" w:hAnsi="Arial" w:cs="Arial"/>
          <w:sz w:val="20"/>
          <w:lang w:val="pt-BR"/>
        </w:rPr>
        <w:t>.</w:t>
      </w:r>
    </w:p>
    <w:p w14:paraId="511B3F7B" w14:textId="77777777" w:rsidR="009321C2" w:rsidRPr="00A5317A" w:rsidRDefault="009321C2" w:rsidP="009321C2">
      <w:pPr>
        <w:pStyle w:val="Corpodetexto2"/>
        <w:spacing w:before="0" w:after="0" w:line="240" w:lineRule="auto"/>
        <w:rPr>
          <w:rFonts w:ascii="Arial" w:hAnsi="Arial" w:cs="Arial"/>
          <w:sz w:val="20"/>
          <w:lang w:val="pt-BR"/>
        </w:rPr>
      </w:pPr>
    </w:p>
    <w:p w14:paraId="1D5F35F1" w14:textId="5ACFA0CE" w:rsidR="0047675A" w:rsidRPr="00A5317A" w:rsidRDefault="007E4D82" w:rsidP="0047675A">
      <w:pPr>
        <w:pStyle w:val="Ttulo1"/>
        <w:numPr>
          <w:ilvl w:val="0"/>
          <w:numId w:val="0"/>
        </w:numPr>
        <w:spacing w:before="0"/>
        <w:ind w:left="2016" w:hanging="2016"/>
        <w:rPr>
          <w:rFonts w:ascii="Arial" w:hAnsi="Arial" w:cs="Arial"/>
          <w:color w:val="003399"/>
          <w:sz w:val="32"/>
          <w:szCs w:val="32"/>
          <w:u w:val="single"/>
          <w:lang w:val="pt-BR"/>
        </w:rPr>
      </w:pPr>
      <w:bookmarkStart w:id="43" w:name="_Toc248295115"/>
      <w:bookmarkStart w:id="44" w:name="_Toc157691854"/>
      <w:bookmarkStart w:id="45" w:name="_Toc157692470"/>
      <w:r w:rsidRPr="00A5317A">
        <w:rPr>
          <w:rFonts w:ascii="Arial" w:hAnsi="Arial" w:cs="Arial"/>
          <w:color w:val="003399"/>
          <w:sz w:val="32"/>
          <w:szCs w:val="32"/>
          <w:u w:val="single"/>
          <w:lang w:val="pt-BR"/>
        </w:rPr>
        <w:t>8</w:t>
      </w:r>
      <w:r w:rsidR="0047675A" w:rsidRPr="00A5317A">
        <w:rPr>
          <w:rFonts w:ascii="Arial" w:hAnsi="Arial" w:cs="Arial"/>
          <w:color w:val="003399"/>
          <w:sz w:val="32"/>
          <w:szCs w:val="32"/>
          <w:u w:val="single"/>
          <w:lang w:val="pt-BR"/>
        </w:rPr>
        <w:t>. Histórico</w:t>
      </w:r>
      <w:bookmarkEnd w:id="43"/>
      <w:bookmarkEnd w:id="44"/>
      <w:bookmarkEnd w:id="45"/>
    </w:p>
    <w:p w14:paraId="68A51360" w14:textId="77777777" w:rsidR="0047675A" w:rsidRPr="00A5317A" w:rsidRDefault="0047675A" w:rsidP="0047675A">
      <w:pPr>
        <w:spacing w:before="0"/>
        <w:rPr>
          <w:rFonts w:ascii="Arial" w:hAnsi="Arial" w:cs="Arial"/>
          <w:sz w:val="20"/>
          <w:lang w:val="pt-BR"/>
        </w:rPr>
      </w:pPr>
    </w:p>
    <w:tbl>
      <w:tblPr>
        <w:tblStyle w:val="Tabelacomgrade"/>
        <w:tblW w:w="9287" w:type="dxa"/>
        <w:tblCellSpacing w:w="20" w:type="dxa"/>
        <w:tblInd w:w="16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276"/>
        <w:gridCol w:w="8011"/>
      </w:tblGrid>
      <w:tr w:rsidR="0047675A" w:rsidRPr="00A5317A" w14:paraId="429EB163" w14:textId="77777777" w:rsidTr="00CF5DEB">
        <w:trPr>
          <w:tblCellSpacing w:w="20" w:type="dxa"/>
        </w:trPr>
        <w:tc>
          <w:tcPr>
            <w:tcW w:w="1216" w:type="dxa"/>
            <w:shd w:val="clear" w:color="auto" w:fill="D0CECE" w:themeFill="background2" w:themeFillShade="E6"/>
            <w:vAlign w:val="center"/>
          </w:tcPr>
          <w:p w14:paraId="1FE525E4" w14:textId="77777777" w:rsidR="0047675A" w:rsidRPr="00A5317A" w:rsidRDefault="0047675A" w:rsidP="00CF5DEB">
            <w:pPr>
              <w:spacing w:before="120" w:after="120"/>
              <w:jc w:val="left"/>
              <w:rPr>
                <w:rFonts w:ascii="Arial" w:hAnsi="Arial" w:cs="Arial"/>
                <w:b/>
                <w:sz w:val="20"/>
                <w:lang w:val="pt-BR"/>
              </w:rPr>
            </w:pPr>
            <w:r w:rsidRPr="00A5317A">
              <w:rPr>
                <w:rFonts w:ascii="Arial" w:hAnsi="Arial" w:cs="Arial"/>
                <w:b/>
                <w:sz w:val="20"/>
                <w:lang w:val="pt-BR"/>
              </w:rPr>
              <w:t>VERSÃO</w:t>
            </w:r>
          </w:p>
        </w:tc>
        <w:tc>
          <w:tcPr>
            <w:tcW w:w="7951" w:type="dxa"/>
            <w:shd w:val="clear" w:color="auto" w:fill="D0CECE" w:themeFill="background2" w:themeFillShade="E6"/>
            <w:vAlign w:val="center"/>
          </w:tcPr>
          <w:p w14:paraId="34EB5167" w14:textId="77777777" w:rsidR="0047675A" w:rsidRPr="00A5317A" w:rsidRDefault="0047675A" w:rsidP="00CF5DEB">
            <w:pPr>
              <w:spacing w:before="120" w:after="120"/>
              <w:jc w:val="left"/>
              <w:rPr>
                <w:rFonts w:ascii="Arial" w:hAnsi="Arial" w:cs="Arial"/>
                <w:b/>
                <w:sz w:val="20"/>
                <w:lang w:val="pt-BR"/>
              </w:rPr>
            </w:pPr>
            <w:r w:rsidRPr="00A5317A">
              <w:rPr>
                <w:rFonts w:ascii="Arial" w:hAnsi="Arial" w:cs="Arial"/>
                <w:b/>
                <w:sz w:val="20"/>
                <w:lang w:val="pt-BR"/>
              </w:rPr>
              <w:t>DESCRIÇÃO DA ALTERAÇÃO</w:t>
            </w:r>
          </w:p>
        </w:tc>
      </w:tr>
      <w:tr w:rsidR="0047675A" w:rsidRPr="00A5317A" w14:paraId="1BAFFDB6" w14:textId="77777777" w:rsidTr="00CF5DEB">
        <w:trPr>
          <w:tblCellSpacing w:w="20" w:type="dxa"/>
        </w:trPr>
        <w:tc>
          <w:tcPr>
            <w:tcW w:w="1216" w:type="dxa"/>
            <w:vAlign w:val="center"/>
          </w:tcPr>
          <w:p w14:paraId="5D07FC0E" w14:textId="77777777" w:rsidR="0047675A" w:rsidRPr="00A5317A" w:rsidRDefault="0047675A" w:rsidP="00CF5DEB">
            <w:pPr>
              <w:spacing w:before="120" w:after="120"/>
              <w:jc w:val="left"/>
              <w:rPr>
                <w:rFonts w:ascii="Arial" w:hAnsi="Arial" w:cs="Arial"/>
                <w:sz w:val="20"/>
                <w:lang w:val="pt-BR"/>
              </w:rPr>
            </w:pPr>
            <w:r w:rsidRPr="00A5317A">
              <w:rPr>
                <w:rFonts w:ascii="Arial" w:hAnsi="Arial" w:cs="Arial"/>
                <w:sz w:val="20"/>
                <w:lang w:val="pt-BR"/>
              </w:rPr>
              <w:t>1.0</w:t>
            </w:r>
          </w:p>
        </w:tc>
        <w:tc>
          <w:tcPr>
            <w:tcW w:w="7951" w:type="dxa"/>
            <w:vAlign w:val="center"/>
          </w:tcPr>
          <w:p w14:paraId="165D7DCE" w14:textId="77777777" w:rsidR="0047675A" w:rsidRPr="00A5317A" w:rsidRDefault="0047675A" w:rsidP="00CF5DEB">
            <w:pPr>
              <w:spacing w:before="120" w:after="120"/>
              <w:jc w:val="left"/>
              <w:rPr>
                <w:rFonts w:ascii="Arial" w:hAnsi="Arial" w:cs="Arial"/>
                <w:sz w:val="20"/>
                <w:lang w:val="pt-BR"/>
              </w:rPr>
            </w:pPr>
            <w:r w:rsidRPr="00A5317A">
              <w:rPr>
                <w:rFonts w:ascii="Arial" w:hAnsi="Arial" w:cs="Arial"/>
                <w:sz w:val="20"/>
                <w:lang w:val="pt-BR"/>
              </w:rPr>
              <w:t>Versão Inicial</w:t>
            </w:r>
          </w:p>
        </w:tc>
      </w:tr>
      <w:tr w:rsidR="00776EC8" w:rsidRPr="00A5317A" w14:paraId="4ABCDF0C" w14:textId="77777777" w:rsidTr="00CF5DEB">
        <w:trPr>
          <w:tblCellSpacing w:w="20" w:type="dxa"/>
        </w:trPr>
        <w:tc>
          <w:tcPr>
            <w:tcW w:w="1216" w:type="dxa"/>
            <w:vAlign w:val="center"/>
          </w:tcPr>
          <w:p w14:paraId="49A4F998" w14:textId="77777777" w:rsidR="00776EC8" w:rsidRPr="00A5317A" w:rsidRDefault="00776EC8" w:rsidP="00CF5DEB">
            <w:pPr>
              <w:spacing w:before="120" w:after="120"/>
              <w:jc w:val="left"/>
              <w:rPr>
                <w:rFonts w:ascii="Arial" w:hAnsi="Arial" w:cs="Arial"/>
                <w:sz w:val="20"/>
                <w:lang w:val="pt-BR"/>
              </w:rPr>
            </w:pPr>
            <w:r w:rsidRPr="00A5317A">
              <w:rPr>
                <w:rFonts w:ascii="Arial" w:hAnsi="Arial" w:cs="Arial"/>
                <w:sz w:val="20"/>
                <w:lang w:val="pt-BR"/>
              </w:rPr>
              <w:t>2.0</w:t>
            </w:r>
          </w:p>
        </w:tc>
        <w:tc>
          <w:tcPr>
            <w:tcW w:w="7951" w:type="dxa"/>
            <w:vAlign w:val="center"/>
          </w:tcPr>
          <w:p w14:paraId="59082B30" w14:textId="77777777" w:rsidR="00951765" w:rsidRPr="00A5317A" w:rsidRDefault="00951765" w:rsidP="00C410BC">
            <w:pPr>
              <w:spacing w:before="0"/>
              <w:jc w:val="left"/>
              <w:rPr>
                <w:rFonts w:ascii="Arial" w:hAnsi="Arial" w:cs="Arial"/>
                <w:sz w:val="20"/>
                <w:lang w:val="pt-BR"/>
              </w:rPr>
            </w:pPr>
            <w:r w:rsidRPr="00A5317A">
              <w:rPr>
                <w:rFonts w:ascii="Arial" w:hAnsi="Arial" w:cs="Arial"/>
                <w:sz w:val="20"/>
                <w:lang w:val="pt-BR"/>
              </w:rPr>
              <w:t>Item 5.2 – Inclusão do Controle de Mudanças.</w:t>
            </w:r>
          </w:p>
          <w:p w14:paraId="296DAAA7" w14:textId="77777777" w:rsidR="00776EC8" w:rsidRPr="00A5317A" w:rsidRDefault="00776EC8" w:rsidP="00C410BC">
            <w:pPr>
              <w:spacing w:before="0"/>
              <w:jc w:val="left"/>
              <w:rPr>
                <w:rFonts w:ascii="Arial" w:hAnsi="Arial" w:cs="Arial"/>
                <w:sz w:val="20"/>
                <w:lang w:val="pt-BR"/>
              </w:rPr>
            </w:pPr>
            <w:r w:rsidRPr="00A5317A">
              <w:rPr>
                <w:rFonts w:ascii="Arial" w:hAnsi="Arial" w:cs="Arial"/>
                <w:sz w:val="20"/>
                <w:lang w:val="pt-BR"/>
              </w:rPr>
              <w:t>Item 5.3.1 – Inclusão do template 20515589</w:t>
            </w:r>
            <w:r w:rsidR="009D2B10" w:rsidRPr="00A5317A">
              <w:rPr>
                <w:rFonts w:ascii="Arial" w:hAnsi="Arial" w:cs="Arial"/>
                <w:sz w:val="20"/>
                <w:lang w:val="pt-BR"/>
              </w:rPr>
              <w:t xml:space="preserve"> e informação de que o protocolo QIQOQP depois de aprovado será o Relatório de testes.</w:t>
            </w:r>
          </w:p>
          <w:p w14:paraId="6F3896D1" w14:textId="77777777" w:rsidR="00943C75" w:rsidRPr="00A5317A" w:rsidRDefault="00943C75" w:rsidP="00C410BC">
            <w:pPr>
              <w:pStyle w:val="MBQBodyText"/>
              <w:spacing w:before="0" w:after="0"/>
              <w:rPr>
                <w:rFonts w:cs="Arial"/>
                <w:color w:val="auto"/>
                <w:lang w:val="pt-BR"/>
              </w:rPr>
            </w:pPr>
            <w:r w:rsidRPr="00A5317A">
              <w:rPr>
                <w:rFonts w:cs="Arial"/>
                <w:color w:val="auto"/>
                <w:lang w:val="pt-BR"/>
              </w:rPr>
              <w:t>5.5.2. Documentação / Verificação do desenho, Metodologia de teste, sub-item 2 – Documentos, alteração do texto para “</w:t>
            </w:r>
            <w:r w:rsidR="0051139B" w:rsidRPr="00A5317A">
              <w:rPr>
                <w:rFonts w:cs="Arial"/>
                <w:color w:val="auto"/>
                <w:lang w:val="pt-BR"/>
              </w:rPr>
              <w:t>procedimento da área</w:t>
            </w:r>
            <w:r w:rsidRPr="00A5317A">
              <w:rPr>
                <w:rFonts w:cs="Arial"/>
                <w:color w:val="auto"/>
                <w:lang w:val="pt-BR"/>
              </w:rPr>
              <w:t>”</w:t>
            </w:r>
            <w:r w:rsidR="0051139B" w:rsidRPr="00A5317A">
              <w:rPr>
                <w:rFonts w:cs="Arial"/>
                <w:color w:val="auto"/>
                <w:lang w:val="pt-BR"/>
              </w:rPr>
              <w:t>.</w:t>
            </w:r>
          </w:p>
          <w:p w14:paraId="68FEBB12" w14:textId="77777777" w:rsidR="002F08E8" w:rsidRPr="00A5317A" w:rsidRDefault="002F08E8" w:rsidP="00C410BC">
            <w:pPr>
              <w:pStyle w:val="MBQBodyText"/>
              <w:spacing w:before="0" w:after="0"/>
              <w:rPr>
                <w:rFonts w:cs="Arial"/>
                <w:lang w:val="pt-BR" w:eastAsia="pt-BR"/>
              </w:rPr>
            </w:pPr>
            <w:r w:rsidRPr="00A5317A">
              <w:rPr>
                <w:rFonts w:cs="Arial"/>
                <w:lang w:val="pt-BR" w:eastAsia="pt-BR"/>
              </w:rPr>
              <w:t>Exclusão do item 5.5.5. Verificação / ajuste de data/hora do sistema</w:t>
            </w:r>
            <w:r w:rsidR="00AD2892" w:rsidRPr="00A5317A">
              <w:rPr>
                <w:rFonts w:cs="Arial"/>
                <w:lang w:val="pt-BR" w:eastAsia="pt-BR"/>
              </w:rPr>
              <w:t>.</w:t>
            </w:r>
          </w:p>
          <w:p w14:paraId="0F5B9827" w14:textId="77777777" w:rsidR="00AD2892" w:rsidRPr="00A5317A" w:rsidRDefault="00AD2892" w:rsidP="00C410BC">
            <w:pPr>
              <w:pStyle w:val="MBQBodyText"/>
              <w:spacing w:before="0" w:after="0"/>
              <w:rPr>
                <w:rFonts w:cs="Arial"/>
                <w:lang w:val="pt-BR" w:eastAsia="pt-BR"/>
              </w:rPr>
            </w:pPr>
            <w:r w:rsidRPr="00A5317A">
              <w:rPr>
                <w:rFonts w:cs="Arial"/>
                <w:lang w:val="pt-BR" w:eastAsia="pt-BR"/>
              </w:rPr>
              <w:t>Renumeração dos subitens do item 5</w:t>
            </w:r>
          </w:p>
          <w:p w14:paraId="47E8D840" w14:textId="77777777" w:rsidR="002F08E8" w:rsidRPr="00A5317A" w:rsidRDefault="002F08E8" w:rsidP="00C410BC">
            <w:pPr>
              <w:pStyle w:val="MBQBodyText"/>
              <w:spacing w:before="0" w:after="0"/>
              <w:rPr>
                <w:rFonts w:cs="Arial"/>
                <w:color w:val="auto"/>
                <w:lang w:val="pt-BR"/>
              </w:rPr>
            </w:pPr>
            <w:r w:rsidRPr="00A5317A">
              <w:rPr>
                <w:rFonts w:cs="Arial"/>
                <w:lang w:val="pt-BR" w:eastAsia="pt-BR"/>
              </w:rPr>
              <w:t>Item 5.6.4. – Exclusão da nota.</w:t>
            </w:r>
          </w:p>
        </w:tc>
      </w:tr>
      <w:tr w:rsidR="007E4D82" w:rsidRPr="00FD6FC5" w14:paraId="6B569742" w14:textId="77777777" w:rsidTr="00CF5DEB">
        <w:trPr>
          <w:tblCellSpacing w:w="20" w:type="dxa"/>
        </w:trPr>
        <w:tc>
          <w:tcPr>
            <w:tcW w:w="1216" w:type="dxa"/>
            <w:vAlign w:val="center"/>
          </w:tcPr>
          <w:p w14:paraId="15D0D448" w14:textId="1C5A0E40" w:rsidR="007E4D82" w:rsidRPr="00A5317A" w:rsidRDefault="007E4D82" w:rsidP="00CF5DEB">
            <w:pPr>
              <w:spacing w:before="120" w:after="120"/>
              <w:jc w:val="left"/>
              <w:rPr>
                <w:rFonts w:ascii="Arial" w:hAnsi="Arial" w:cs="Arial"/>
                <w:sz w:val="20"/>
                <w:lang w:val="pt-BR"/>
              </w:rPr>
            </w:pPr>
            <w:r w:rsidRPr="00A5317A">
              <w:rPr>
                <w:rFonts w:ascii="Arial" w:hAnsi="Arial" w:cs="Arial"/>
                <w:sz w:val="20"/>
                <w:lang w:val="pt-BR"/>
              </w:rPr>
              <w:t>3.0</w:t>
            </w:r>
          </w:p>
        </w:tc>
        <w:tc>
          <w:tcPr>
            <w:tcW w:w="7951" w:type="dxa"/>
            <w:vAlign w:val="center"/>
          </w:tcPr>
          <w:p w14:paraId="55697978" w14:textId="77777777" w:rsidR="007E4D82" w:rsidRPr="00A5317A" w:rsidRDefault="007E4D82" w:rsidP="00C410BC">
            <w:pPr>
              <w:spacing w:before="0"/>
              <w:jc w:val="left"/>
              <w:rPr>
                <w:rFonts w:ascii="Arial" w:hAnsi="Arial" w:cs="Arial"/>
                <w:sz w:val="20"/>
                <w:lang w:val="pt-BR"/>
              </w:rPr>
            </w:pPr>
            <w:r w:rsidRPr="00A5317A">
              <w:rPr>
                <w:rFonts w:ascii="Arial" w:hAnsi="Arial" w:cs="Arial"/>
                <w:sz w:val="20"/>
                <w:lang w:val="pt-BR"/>
              </w:rPr>
              <w:t>Alteração no template do SOP com inclusão dos itens 1 (índice) e 9 (fluxograma).</w:t>
            </w:r>
          </w:p>
          <w:p w14:paraId="076C932B" w14:textId="2EC43AD2" w:rsidR="00A62037" w:rsidRPr="00A5317A" w:rsidRDefault="00A62037" w:rsidP="00C410BC">
            <w:pPr>
              <w:pStyle w:val="Corpodetexto"/>
              <w:spacing w:before="0"/>
              <w:rPr>
                <w:rFonts w:ascii="Arial" w:hAnsi="Arial" w:cs="Arial"/>
                <w:sz w:val="20"/>
                <w:lang w:val="pt-BR"/>
              </w:rPr>
            </w:pPr>
            <w:r w:rsidRPr="00A5317A">
              <w:rPr>
                <w:rFonts w:ascii="Arial" w:hAnsi="Arial" w:cs="Arial"/>
                <w:sz w:val="20"/>
                <w:lang w:val="pt-BR"/>
              </w:rPr>
              <w:t>Inclus</w:t>
            </w:r>
            <w:r w:rsidR="00C410BC" w:rsidRPr="00A5317A">
              <w:rPr>
                <w:rFonts w:ascii="Arial" w:hAnsi="Arial" w:cs="Arial"/>
                <w:sz w:val="20"/>
                <w:lang w:val="pt-BR"/>
              </w:rPr>
              <w:t xml:space="preserve">ão do item </w:t>
            </w:r>
            <w:r w:rsidR="00C410BC" w:rsidRPr="00A5317A">
              <w:rPr>
                <w:rFonts w:ascii="Arial" w:hAnsi="Arial" w:cs="Arial"/>
                <w:bCs/>
                <w:color w:val="000000"/>
                <w:sz w:val="20"/>
                <w:lang w:val="pt-BR"/>
              </w:rPr>
              <w:t>6.10. Geração e Arquivamento da Documentação de Validação.</w:t>
            </w:r>
          </w:p>
        </w:tc>
      </w:tr>
      <w:tr w:rsidR="00D13C0F" w:rsidRPr="00FD6FC5" w14:paraId="0B24DEFE" w14:textId="77777777" w:rsidTr="00CF5DEB">
        <w:trPr>
          <w:tblCellSpacing w:w="20" w:type="dxa"/>
        </w:trPr>
        <w:tc>
          <w:tcPr>
            <w:tcW w:w="1216" w:type="dxa"/>
            <w:vAlign w:val="center"/>
          </w:tcPr>
          <w:p w14:paraId="4C7EA4D5" w14:textId="0856EABD" w:rsidR="00D13C0F" w:rsidRPr="00A5317A" w:rsidRDefault="00D13C0F" w:rsidP="00CF5DEB">
            <w:pPr>
              <w:spacing w:before="120" w:after="120"/>
              <w:jc w:val="left"/>
              <w:rPr>
                <w:rFonts w:ascii="Arial" w:hAnsi="Arial" w:cs="Arial"/>
                <w:sz w:val="20"/>
                <w:lang w:val="pt-BR"/>
              </w:rPr>
            </w:pPr>
            <w:r w:rsidRPr="00A5317A">
              <w:rPr>
                <w:rFonts w:ascii="Arial" w:hAnsi="Arial" w:cs="Arial"/>
                <w:sz w:val="20"/>
                <w:lang w:val="pt-BR"/>
              </w:rPr>
              <w:t>4.0</w:t>
            </w:r>
          </w:p>
        </w:tc>
        <w:tc>
          <w:tcPr>
            <w:tcW w:w="7951" w:type="dxa"/>
            <w:vAlign w:val="center"/>
          </w:tcPr>
          <w:p w14:paraId="15079BD8" w14:textId="77777777" w:rsidR="00D13C0F" w:rsidRPr="00A5317A" w:rsidRDefault="00D13C0F" w:rsidP="00D13C0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Arial" w:hAnsi="Arial" w:cs="Arial"/>
                <w:sz w:val="20"/>
                <w:lang w:val="pt-BR" w:eastAsia="pt-BR"/>
              </w:rPr>
            </w:pPr>
            <w:r w:rsidRPr="00A5317A">
              <w:rPr>
                <w:rFonts w:ascii="Arial" w:hAnsi="Arial" w:cs="Arial"/>
                <w:sz w:val="20"/>
                <w:lang w:val="pt-BR" w:eastAsia="pt-BR"/>
              </w:rPr>
              <w:t>- Foi realizada a atualização do nome da área de Validação e Controle do Processo</w:t>
            </w:r>
          </w:p>
          <w:p w14:paraId="31866030" w14:textId="53712D60" w:rsidR="00D13C0F" w:rsidRPr="00A5317A" w:rsidRDefault="00D13C0F" w:rsidP="00D13C0F">
            <w:pPr>
              <w:spacing w:before="0"/>
              <w:jc w:val="left"/>
              <w:rPr>
                <w:rFonts w:ascii="Arial" w:hAnsi="Arial" w:cs="Arial"/>
                <w:sz w:val="20"/>
                <w:lang w:val="pt-BR"/>
              </w:rPr>
            </w:pPr>
            <w:r w:rsidRPr="00A5317A">
              <w:rPr>
                <w:rFonts w:ascii="Arial" w:hAnsi="Arial" w:cs="Arial"/>
                <w:sz w:val="20"/>
                <w:lang w:val="pt-BR" w:eastAsia="pt-BR"/>
              </w:rPr>
              <w:t xml:space="preserve">para Garantia da Qualidade conforme </w:t>
            </w:r>
            <w:r w:rsidR="006C3F1D" w:rsidRPr="00A5317A">
              <w:rPr>
                <w:rFonts w:ascii="Arial" w:hAnsi="Arial" w:cs="Arial"/>
                <w:sz w:val="20"/>
                <w:lang w:val="pt-BR" w:eastAsia="pt-BR"/>
              </w:rPr>
              <w:t>TW 3365636</w:t>
            </w:r>
            <w:r w:rsidRPr="00A5317A">
              <w:rPr>
                <w:rFonts w:ascii="Arial" w:hAnsi="Arial" w:cs="Arial"/>
                <w:sz w:val="20"/>
                <w:lang w:val="pt-BR" w:eastAsia="pt-BR"/>
              </w:rPr>
              <w:t>.</w:t>
            </w:r>
          </w:p>
        </w:tc>
      </w:tr>
      <w:tr w:rsidR="003C6B22" w:rsidRPr="00FD6FC5" w14:paraId="38269816" w14:textId="77777777" w:rsidTr="00CF5DEB">
        <w:trPr>
          <w:tblCellSpacing w:w="20" w:type="dxa"/>
        </w:trPr>
        <w:tc>
          <w:tcPr>
            <w:tcW w:w="1216" w:type="dxa"/>
            <w:vAlign w:val="center"/>
          </w:tcPr>
          <w:p w14:paraId="7E61AC09" w14:textId="58E1F2D9" w:rsidR="003C6B22" w:rsidRPr="00A5317A" w:rsidRDefault="00A13700" w:rsidP="00CF5DEB">
            <w:pPr>
              <w:spacing w:before="120" w:after="120"/>
              <w:jc w:val="left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5.0</w:t>
            </w:r>
          </w:p>
        </w:tc>
        <w:tc>
          <w:tcPr>
            <w:tcW w:w="7951" w:type="dxa"/>
            <w:vAlign w:val="center"/>
          </w:tcPr>
          <w:p w14:paraId="652025EC" w14:textId="28B1BCD7" w:rsidR="00193385" w:rsidRDefault="00193385" w:rsidP="0019338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Arial" w:hAnsi="Arial" w:cs="Arial"/>
                <w:sz w:val="20"/>
                <w:lang w:val="pt-BR" w:eastAsia="pt-BR"/>
              </w:rPr>
            </w:pPr>
            <w:r w:rsidRPr="00A5317A">
              <w:rPr>
                <w:rFonts w:ascii="Arial" w:hAnsi="Arial" w:cs="Arial"/>
                <w:sz w:val="20"/>
                <w:lang w:val="pt-BR" w:eastAsia="pt-BR"/>
              </w:rPr>
              <w:t xml:space="preserve">- </w:t>
            </w:r>
            <w:r>
              <w:rPr>
                <w:rFonts w:ascii="Arial" w:hAnsi="Arial" w:cs="Arial"/>
                <w:sz w:val="20"/>
                <w:lang w:val="pt-BR" w:eastAsia="pt-BR"/>
              </w:rPr>
              <w:t>Alteração do autor de Jorge Ferreira para Luis Alberto Rodrigues</w:t>
            </w:r>
          </w:p>
          <w:p w14:paraId="44747775" w14:textId="31C60B10" w:rsidR="00193385" w:rsidRDefault="00193385" w:rsidP="0019338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Arial" w:hAnsi="Arial" w:cs="Arial"/>
                <w:sz w:val="20"/>
                <w:lang w:val="pt-BR" w:eastAsia="pt-BR"/>
              </w:rPr>
            </w:pPr>
            <w:r w:rsidRPr="00A5317A">
              <w:rPr>
                <w:rFonts w:ascii="Arial" w:hAnsi="Arial" w:cs="Arial"/>
                <w:sz w:val="20"/>
                <w:lang w:val="pt-BR" w:eastAsia="pt-BR"/>
              </w:rPr>
              <w:t>- Foi realizada a atualização d</w:t>
            </w:r>
            <w:r>
              <w:rPr>
                <w:rFonts w:ascii="Arial" w:hAnsi="Arial" w:cs="Arial"/>
                <w:sz w:val="20"/>
                <w:lang w:val="pt-BR" w:eastAsia="pt-BR"/>
              </w:rPr>
              <w:t>as</w:t>
            </w:r>
            <w:r w:rsidRPr="00A5317A">
              <w:rPr>
                <w:rFonts w:ascii="Arial" w:hAnsi="Arial" w:cs="Arial"/>
                <w:sz w:val="20"/>
                <w:lang w:val="pt-BR" w:eastAsia="pt-BR"/>
              </w:rPr>
              <w:t xml:space="preserve"> </w:t>
            </w:r>
            <w:r>
              <w:rPr>
                <w:rFonts w:ascii="Arial" w:hAnsi="Arial" w:cs="Arial"/>
                <w:sz w:val="20"/>
                <w:lang w:val="pt-BR" w:eastAsia="pt-BR"/>
              </w:rPr>
              <w:t xml:space="preserve">responsabilidades </w:t>
            </w:r>
            <w:r w:rsidRPr="00A5317A">
              <w:rPr>
                <w:rFonts w:ascii="Arial" w:hAnsi="Arial" w:cs="Arial"/>
                <w:sz w:val="20"/>
                <w:lang w:val="pt-BR" w:eastAsia="pt-BR"/>
              </w:rPr>
              <w:t xml:space="preserve">conforme TW </w:t>
            </w:r>
            <w:r w:rsidR="0021411F" w:rsidRPr="0021411F">
              <w:rPr>
                <w:rFonts w:ascii="Arial" w:hAnsi="Arial" w:cs="Arial"/>
                <w:sz w:val="20"/>
                <w:lang w:val="pt-BR" w:eastAsia="pt-BR"/>
              </w:rPr>
              <w:t>4206704</w:t>
            </w:r>
            <w:r w:rsidRPr="00A5317A">
              <w:rPr>
                <w:rFonts w:ascii="Arial" w:hAnsi="Arial" w:cs="Arial"/>
                <w:sz w:val="20"/>
                <w:lang w:val="pt-BR" w:eastAsia="pt-BR"/>
              </w:rPr>
              <w:t xml:space="preserve">. </w:t>
            </w:r>
          </w:p>
          <w:p w14:paraId="74F7A55D" w14:textId="699A8D09" w:rsidR="000F26C2" w:rsidRDefault="00193385" w:rsidP="000F26C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Arial" w:hAnsi="Arial" w:cs="Arial"/>
                <w:sz w:val="20"/>
                <w:lang w:val="pt-BR" w:eastAsia="pt-BR"/>
              </w:rPr>
            </w:pPr>
            <w:r w:rsidRPr="00A5317A">
              <w:rPr>
                <w:rFonts w:ascii="Arial" w:hAnsi="Arial" w:cs="Arial"/>
                <w:sz w:val="20"/>
                <w:lang w:val="pt-BR" w:eastAsia="pt-BR"/>
              </w:rPr>
              <w:t xml:space="preserve">- </w:t>
            </w:r>
            <w:r>
              <w:rPr>
                <w:rFonts w:ascii="Arial" w:hAnsi="Arial" w:cs="Arial"/>
                <w:sz w:val="20"/>
                <w:lang w:val="pt-BR" w:eastAsia="pt-BR"/>
              </w:rPr>
              <w:t>O item 6- procedimento foi reorganizado e incluído numeradores</w:t>
            </w:r>
            <w:r w:rsidR="00C518BB">
              <w:rPr>
                <w:rFonts w:ascii="Arial" w:hAnsi="Arial" w:cs="Arial"/>
                <w:sz w:val="20"/>
                <w:lang w:val="pt-BR" w:eastAsia="pt-BR"/>
              </w:rPr>
              <w:t>/</w:t>
            </w:r>
            <w:r>
              <w:rPr>
                <w:rFonts w:ascii="Arial" w:hAnsi="Arial" w:cs="Arial"/>
                <w:sz w:val="20"/>
                <w:lang w:val="pt-BR" w:eastAsia="pt-BR"/>
              </w:rPr>
              <w:t xml:space="preserve">marcadores e </w:t>
            </w:r>
            <w:r w:rsidR="00C518BB">
              <w:rPr>
                <w:rFonts w:ascii="Arial" w:hAnsi="Arial" w:cs="Arial"/>
                <w:sz w:val="20"/>
                <w:lang w:val="pt-BR" w:eastAsia="pt-BR"/>
              </w:rPr>
              <w:t>identificadores</w:t>
            </w:r>
            <w:r>
              <w:rPr>
                <w:rFonts w:ascii="Arial" w:hAnsi="Arial" w:cs="Arial"/>
                <w:sz w:val="20"/>
                <w:lang w:val="pt-BR" w:eastAsia="pt-BR"/>
              </w:rPr>
              <w:t xml:space="preserve"> de tabelas.</w:t>
            </w:r>
          </w:p>
          <w:p w14:paraId="7D4379B1" w14:textId="77777777" w:rsidR="000B2B13" w:rsidRDefault="000F26C2" w:rsidP="000B2B1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Arial" w:hAnsi="Arial" w:cs="Arial"/>
                <w:sz w:val="20"/>
                <w:lang w:val="pt-BR" w:eastAsia="pt-BR"/>
              </w:rPr>
            </w:pPr>
            <w:r w:rsidRPr="00A5317A">
              <w:rPr>
                <w:rFonts w:ascii="Arial" w:hAnsi="Arial" w:cs="Arial"/>
                <w:sz w:val="20"/>
                <w:lang w:val="pt-BR" w:eastAsia="pt-BR"/>
              </w:rPr>
              <w:t xml:space="preserve">- </w:t>
            </w:r>
            <w:r w:rsidRPr="000F26C2">
              <w:rPr>
                <w:rFonts w:ascii="Arial" w:hAnsi="Arial" w:cs="Arial"/>
                <w:sz w:val="20"/>
                <w:lang w:val="pt-BR" w:eastAsia="pt-BR"/>
              </w:rPr>
              <w:t xml:space="preserve">Foi atualizado o item 6.3.2.1 para descrição do SOP </w:t>
            </w:r>
            <w:r w:rsidRPr="00A5317A">
              <w:rPr>
                <w:rFonts w:ascii="Arial" w:hAnsi="Arial" w:cs="Arial"/>
                <w:sz w:val="20"/>
                <w:lang w:val="pt-BR" w:eastAsia="pt-BR"/>
              </w:rPr>
              <w:t>20665069</w:t>
            </w:r>
            <w:r>
              <w:rPr>
                <w:rFonts w:ascii="Arial" w:hAnsi="Arial" w:cs="Arial"/>
                <w:sz w:val="20"/>
                <w:lang w:val="pt-BR" w:eastAsia="pt-BR"/>
              </w:rPr>
              <w:t xml:space="preserve"> -</w:t>
            </w:r>
            <w:r w:rsidRPr="000F26C2">
              <w:rPr>
                <w:rFonts w:ascii="Arial" w:hAnsi="Arial" w:cs="Arial"/>
                <w:sz w:val="20"/>
                <w:lang w:val="pt-BR" w:eastAsia="pt-BR"/>
              </w:rPr>
              <w:t xml:space="preserve"> Integridade de Dados, em sua versão vigente.</w:t>
            </w:r>
          </w:p>
          <w:p w14:paraId="45F85AA6" w14:textId="0232D08C" w:rsidR="00E449E7" w:rsidRPr="000B2B13" w:rsidRDefault="000B2B13" w:rsidP="000B2B1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Arial" w:hAnsi="Arial" w:cs="Arial"/>
                <w:sz w:val="20"/>
                <w:lang w:val="pt-BR" w:eastAsia="pt-BR"/>
              </w:rPr>
            </w:pPr>
            <w:r w:rsidRPr="00A5317A">
              <w:rPr>
                <w:rFonts w:ascii="Arial" w:hAnsi="Arial" w:cs="Arial"/>
                <w:sz w:val="20"/>
                <w:lang w:val="pt-BR" w:eastAsia="pt-BR"/>
              </w:rPr>
              <w:t xml:space="preserve">- </w:t>
            </w:r>
            <w:r w:rsidR="00E449E7" w:rsidRPr="000B2B13">
              <w:rPr>
                <w:rFonts w:ascii="Arial" w:hAnsi="Arial" w:cs="Arial"/>
                <w:sz w:val="20"/>
                <w:lang w:val="pt-BR" w:eastAsia="pt-BR"/>
              </w:rPr>
              <w:t>Fo</w:t>
            </w:r>
            <w:r w:rsidRPr="000B2B13">
              <w:rPr>
                <w:rFonts w:ascii="Arial" w:hAnsi="Arial" w:cs="Arial"/>
                <w:sz w:val="20"/>
                <w:lang w:val="pt-BR" w:eastAsia="pt-BR"/>
              </w:rPr>
              <w:t>ram</w:t>
            </w:r>
            <w:r w:rsidR="00E449E7" w:rsidRPr="000B2B13">
              <w:rPr>
                <w:rFonts w:ascii="Arial" w:hAnsi="Arial" w:cs="Arial"/>
                <w:sz w:val="20"/>
                <w:lang w:val="pt-BR" w:eastAsia="pt-BR"/>
              </w:rPr>
              <w:t xml:space="preserve"> atualizado</w:t>
            </w:r>
            <w:r w:rsidRPr="000B2B13">
              <w:rPr>
                <w:rFonts w:ascii="Arial" w:hAnsi="Arial" w:cs="Arial"/>
                <w:sz w:val="20"/>
                <w:lang w:val="pt-BR" w:eastAsia="pt-BR"/>
              </w:rPr>
              <w:t>s</w:t>
            </w:r>
            <w:r w:rsidR="00E449E7" w:rsidRPr="000B2B13">
              <w:rPr>
                <w:rFonts w:ascii="Arial" w:hAnsi="Arial" w:cs="Arial"/>
                <w:sz w:val="20"/>
                <w:lang w:val="pt-BR" w:eastAsia="pt-BR"/>
              </w:rPr>
              <w:t xml:space="preserve"> </w:t>
            </w:r>
            <w:r w:rsidRPr="000B2B13">
              <w:rPr>
                <w:rFonts w:ascii="Arial" w:hAnsi="Arial" w:cs="Arial"/>
                <w:sz w:val="20"/>
                <w:lang w:val="pt-BR" w:eastAsia="pt-BR"/>
              </w:rPr>
              <w:t>os requerimentos do backup para a inclusão do SOP</w:t>
            </w:r>
            <w:r w:rsidR="00E449E7">
              <w:rPr>
                <w:rFonts w:ascii="Arial" w:hAnsi="Arial" w:cs="Arial"/>
                <w:sz w:val="20"/>
                <w:lang w:val="pt-BR" w:eastAsia="pt-BR"/>
              </w:rPr>
              <w:t xml:space="preserve"> </w:t>
            </w:r>
            <w:r w:rsidR="00E449E7" w:rsidRPr="001A1048">
              <w:rPr>
                <w:rFonts w:ascii="Arial" w:hAnsi="Arial" w:cs="Arial"/>
                <w:sz w:val="20"/>
                <w:lang w:val="pt-BR" w:eastAsia="pt-BR"/>
              </w:rPr>
              <w:t>00150185</w:t>
            </w:r>
            <w:r w:rsidR="00E449E7" w:rsidRPr="00A5317A">
              <w:rPr>
                <w:rFonts w:ascii="Arial" w:hAnsi="Arial" w:cs="Arial"/>
                <w:sz w:val="20"/>
                <w:lang w:val="pt-BR" w:eastAsia="pt-BR"/>
              </w:rPr>
              <w:t xml:space="preserve"> - Gerenciamento de Backup, em sua versão vigente</w:t>
            </w:r>
            <w:r w:rsidR="00E449E7" w:rsidRPr="000B2B13">
              <w:rPr>
                <w:rFonts w:ascii="Arial" w:hAnsi="Arial" w:cs="Arial"/>
                <w:sz w:val="20"/>
                <w:lang w:val="pt-BR" w:eastAsia="pt-BR"/>
              </w:rPr>
              <w:t>, no</w:t>
            </w:r>
            <w:r w:rsidRPr="000B2B13">
              <w:rPr>
                <w:rFonts w:ascii="Arial" w:hAnsi="Arial" w:cs="Arial"/>
                <w:sz w:val="20"/>
                <w:lang w:val="pt-BR" w:eastAsia="pt-BR"/>
              </w:rPr>
              <w:t>s itens</w:t>
            </w:r>
            <w:r w:rsidR="00E449E7" w:rsidRPr="000B2B13">
              <w:rPr>
                <w:rFonts w:ascii="Arial" w:hAnsi="Arial" w:cs="Arial"/>
                <w:sz w:val="20"/>
                <w:lang w:val="pt-BR" w:eastAsia="pt-BR"/>
              </w:rPr>
              <w:t xml:space="preserve"> </w:t>
            </w:r>
            <w:r w:rsidRPr="000B2B13">
              <w:rPr>
                <w:rFonts w:ascii="Arial" w:hAnsi="Arial" w:cs="Arial"/>
                <w:sz w:val="20"/>
                <w:lang w:val="pt-BR" w:eastAsia="pt-BR"/>
              </w:rPr>
              <w:t>6</w:t>
            </w:r>
            <w:r w:rsidR="00E449E7" w:rsidRPr="000B2B13">
              <w:rPr>
                <w:rFonts w:ascii="Arial" w:hAnsi="Arial" w:cs="Arial"/>
                <w:sz w:val="20"/>
                <w:lang w:val="pt-BR" w:eastAsia="pt-BR"/>
              </w:rPr>
              <w:t>.6.8.1</w:t>
            </w:r>
            <w:r>
              <w:rPr>
                <w:rFonts w:ascii="Arial" w:hAnsi="Arial" w:cs="Arial"/>
                <w:sz w:val="20"/>
                <w:lang w:val="pt-BR" w:eastAsia="pt-BR"/>
              </w:rPr>
              <w:t>- Tabela 14</w:t>
            </w:r>
            <w:r w:rsidRPr="000B2B13">
              <w:rPr>
                <w:rFonts w:ascii="Arial" w:hAnsi="Arial" w:cs="Arial"/>
                <w:sz w:val="20"/>
                <w:lang w:val="pt-BR" w:eastAsia="pt-BR"/>
              </w:rPr>
              <w:t xml:space="preserve"> e 6.6.11.3</w:t>
            </w:r>
            <w:r>
              <w:rPr>
                <w:rFonts w:ascii="Arial" w:hAnsi="Arial" w:cs="Arial"/>
                <w:sz w:val="20"/>
                <w:lang w:val="pt-BR" w:eastAsia="pt-BR"/>
              </w:rPr>
              <w:t>.</w:t>
            </w:r>
          </w:p>
          <w:p w14:paraId="404F11CA" w14:textId="33FA0F4F" w:rsidR="0021411F" w:rsidRDefault="000B2B13" w:rsidP="0021411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Arial" w:hAnsi="Arial" w:cs="Arial"/>
                <w:sz w:val="20"/>
                <w:lang w:val="pt-BR" w:eastAsia="pt-BR"/>
              </w:rPr>
            </w:pPr>
            <w:r w:rsidRPr="00A5317A">
              <w:rPr>
                <w:rFonts w:ascii="Arial" w:hAnsi="Arial" w:cs="Arial"/>
                <w:sz w:val="20"/>
                <w:lang w:val="pt-BR" w:eastAsia="pt-BR"/>
              </w:rPr>
              <w:t xml:space="preserve">- </w:t>
            </w:r>
            <w:r w:rsidRPr="000B2B13">
              <w:rPr>
                <w:rFonts w:ascii="Arial" w:hAnsi="Arial" w:cs="Arial"/>
                <w:sz w:val="20"/>
                <w:lang w:val="pt-BR" w:eastAsia="pt-BR"/>
              </w:rPr>
              <w:t>Fo</w:t>
            </w:r>
            <w:r>
              <w:rPr>
                <w:rFonts w:ascii="Arial" w:hAnsi="Arial" w:cs="Arial"/>
                <w:sz w:val="20"/>
                <w:lang w:val="pt-BR" w:eastAsia="pt-BR"/>
              </w:rPr>
              <w:t xml:space="preserve">i </w:t>
            </w:r>
            <w:r w:rsidRPr="000B2B13">
              <w:rPr>
                <w:rFonts w:ascii="Arial" w:hAnsi="Arial" w:cs="Arial"/>
                <w:sz w:val="20"/>
                <w:lang w:val="pt-BR" w:eastAsia="pt-BR"/>
              </w:rPr>
              <w:t xml:space="preserve">atualizado o </w:t>
            </w:r>
            <w:r>
              <w:rPr>
                <w:rFonts w:ascii="Arial" w:hAnsi="Arial" w:cs="Arial"/>
                <w:sz w:val="20"/>
                <w:lang w:val="pt-BR" w:eastAsia="pt-BR"/>
              </w:rPr>
              <w:t>escopo do teste de</w:t>
            </w:r>
            <w:r w:rsidR="00C518BB">
              <w:rPr>
                <w:rFonts w:ascii="Arial" w:hAnsi="Arial" w:cs="Arial"/>
                <w:sz w:val="20"/>
                <w:lang w:val="pt-BR" w:eastAsia="pt-BR"/>
              </w:rPr>
              <w:t xml:space="preserve"> proteção</w:t>
            </w:r>
            <w:r>
              <w:rPr>
                <w:rFonts w:ascii="Arial" w:hAnsi="Arial" w:cs="Arial"/>
                <w:sz w:val="20"/>
                <w:lang w:val="pt-BR" w:eastAsia="pt-BR"/>
              </w:rPr>
              <w:t xml:space="preserve"> </w:t>
            </w:r>
            <w:r w:rsidR="00C518BB">
              <w:rPr>
                <w:rFonts w:ascii="Arial" w:hAnsi="Arial" w:cs="Arial"/>
                <w:sz w:val="20"/>
                <w:lang w:val="pt-BR" w:eastAsia="pt-BR"/>
              </w:rPr>
              <w:t xml:space="preserve">de </w:t>
            </w:r>
            <w:r>
              <w:rPr>
                <w:rFonts w:ascii="Arial" w:hAnsi="Arial" w:cs="Arial"/>
                <w:sz w:val="20"/>
                <w:lang w:val="pt-BR" w:eastAsia="pt-BR"/>
              </w:rPr>
              <w:t>audit trail</w:t>
            </w:r>
            <w:r w:rsidRPr="000B2B13">
              <w:rPr>
                <w:rFonts w:ascii="Arial" w:hAnsi="Arial" w:cs="Arial"/>
                <w:sz w:val="20"/>
                <w:lang w:val="pt-BR" w:eastAsia="pt-BR"/>
              </w:rPr>
              <w:t xml:space="preserve"> para a inclusão do SOP</w:t>
            </w:r>
            <w:r>
              <w:rPr>
                <w:rFonts w:ascii="Arial" w:hAnsi="Arial" w:cs="Arial"/>
                <w:sz w:val="20"/>
                <w:lang w:val="pt-BR" w:eastAsia="pt-BR"/>
              </w:rPr>
              <w:t xml:space="preserve"> </w:t>
            </w:r>
            <w:r w:rsidRPr="009B1068">
              <w:rPr>
                <w:rFonts w:ascii="Arial" w:hAnsi="Arial" w:cs="Arial"/>
                <w:sz w:val="20"/>
                <w:lang w:val="pt-BR"/>
              </w:rPr>
              <w:t>20658520 -Audit Trail Review, em sua versão vigente</w:t>
            </w:r>
            <w:r w:rsidRPr="00A5317A">
              <w:rPr>
                <w:rFonts w:ascii="Arial" w:hAnsi="Arial" w:cs="Arial"/>
                <w:sz w:val="20"/>
                <w:lang w:val="pt-BR" w:eastAsia="pt-BR"/>
              </w:rPr>
              <w:t xml:space="preserve">, </w:t>
            </w:r>
            <w:r w:rsidRPr="000B2B13">
              <w:rPr>
                <w:rFonts w:ascii="Arial" w:hAnsi="Arial" w:cs="Arial"/>
                <w:sz w:val="20"/>
                <w:lang w:val="pt-BR" w:eastAsia="pt-BR"/>
              </w:rPr>
              <w:t>no item 6.6.13</w:t>
            </w:r>
            <w:r>
              <w:rPr>
                <w:rFonts w:ascii="Arial" w:hAnsi="Arial" w:cs="Arial"/>
                <w:sz w:val="20"/>
                <w:lang w:val="pt-BR" w:eastAsia="pt-BR"/>
              </w:rPr>
              <w:t xml:space="preserve"> – Tabela 19.</w:t>
            </w:r>
          </w:p>
          <w:p w14:paraId="0196AD07" w14:textId="026D93F5" w:rsidR="00C518BB" w:rsidRDefault="0021411F" w:rsidP="00C518BB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Arial" w:hAnsi="Arial" w:cs="Arial"/>
                <w:sz w:val="20"/>
                <w:lang w:val="pt-BR" w:eastAsia="pt-BR"/>
              </w:rPr>
            </w:pPr>
            <w:r w:rsidRPr="00A5317A">
              <w:rPr>
                <w:rFonts w:ascii="Arial" w:hAnsi="Arial" w:cs="Arial"/>
                <w:sz w:val="20"/>
                <w:lang w:val="pt-BR" w:eastAsia="pt-BR"/>
              </w:rPr>
              <w:t xml:space="preserve">- </w:t>
            </w:r>
            <w:r w:rsidRPr="000B2B13">
              <w:rPr>
                <w:rFonts w:ascii="Arial" w:hAnsi="Arial" w:cs="Arial"/>
                <w:sz w:val="20"/>
                <w:lang w:val="pt-BR" w:eastAsia="pt-BR"/>
              </w:rPr>
              <w:t>Fo</w:t>
            </w:r>
            <w:r>
              <w:rPr>
                <w:rFonts w:ascii="Arial" w:hAnsi="Arial" w:cs="Arial"/>
                <w:sz w:val="20"/>
                <w:lang w:val="pt-BR" w:eastAsia="pt-BR"/>
              </w:rPr>
              <w:t xml:space="preserve">i </w:t>
            </w:r>
            <w:r w:rsidR="00C518BB">
              <w:rPr>
                <w:rFonts w:ascii="Arial" w:hAnsi="Arial" w:cs="Arial"/>
                <w:sz w:val="20"/>
                <w:lang w:val="pt-BR" w:eastAsia="pt-BR"/>
              </w:rPr>
              <w:t>alterado</w:t>
            </w:r>
            <w:r w:rsidRPr="000B2B13">
              <w:rPr>
                <w:rFonts w:ascii="Arial" w:hAnsi="Arial" w:cs="Arial"/>
                <w:sz w:val="20"/>
                <w:lang w:val="pt-BR" w:eastAsia="pt-BR"/>
              </w:rPr>
              <w:t xml:space="preserve"> o</w:t>
            </w:r>
            <w:r>
              <w:rPr>
                <w:rFonts w:ascii="Arial" w:hAnsi="Arial" w:cs="Arial"/>
                <w:sz w:val="20"/>
                <w:lang w:val="pt-BR" w:eastAsia="pt-BR"/>
              </w:rPr>
              <w:t xml:space="preserve"> item 6.10 para atualização do processo de execução do protocolo de testes para </w:t>
            </w:r>
            <w:r w:rsidR="00C518BB">
              <w:rPr>
                <w:rFonts w:ascii="Arial" w:hAnsi="Arial" w:cs="Arial"/>
                <w:sz w:val="20"/>
                <w:lang w:val="pt-BR" w:eastAsia="pt-BR"/>
              </w:rPr>
              <w:t>contemplar</w:t>
            </w:r>
            <w:r>
              <w:rPr>
                <w:rFonts w:ascii="Arial" w:hAnsi="Arial" w:cs="Arial"/>
                <w:sz w:val="20"/>
                <w:lang w:val="pt-BR" w:eastAsia="pt-BR"/>
              </w:rPr>
              <w:t xml:space="preserve"> o preenchimento em formato eletrônico.</w:t>
            </w:r>
          </w:p>
          <w:p w14:paraId="63433F0E" w14:textId="5A22BC17" w:rsidR="0021411F" w:rsidRPr="0021411F" w:rsidRDefault="0021411F" w:rsidP="00C518BB">
            <w:pPr>
              <w:autoSpaceDE w:val="0"/>
              <w:autoSpaceDN w:val="0"/>
              <w:adjustRightInd w:val="0"/>
              <w:spacing w:before="0"/>
              <w:jc w:val="left"/>
              <w:rPr>
                <w:lang w:val="pt-BR" w:eastAsia="pt-BR"/>
              </w:rPr>
            </w:pPr>
            <w:r>
              <w:rPr>
                <w:lang w:val="pt-BR" w:eastAsia="pt-BR"/>
              </w:rPr>
              <w:t>-</w:t>
            </w:r>
            <w:r w:rsidRPr="000B2B13">
              <w:rPr>
                <w:rFonts w:ascii="Arial" w:hAnsi="Arial" w:cs="Arial"/>
                <w:sz w:val="20"/>
                <w:lang w:val="pt-BR" w:eastAsia="pt-BR"/>
              </w:rPr>
              <w:t xml:space="preserve"> </w:t>
            </w:r>
            <w:r>
              <w:rPr>
                <w:rFonts w:ascii="Arial" w:hAnsi="Arial" w:cs="Arial"/>
                <w:sz w:val="20"/>
                <w:lang w:val="pt-BR" w:eastAsia="pt-BR"/>
              </w:rPr>
              <w:t xml:space="preserve">Atualização do </w:t>
            </w:r>
            <w:r w:rsidRPr="00A5317A">
              <w:rPr>
                <w:rFonts w:ascii="Arial" w:hAnsi="Arial" w:cs="Arial"/>
                <w:sz w:val="20"/>
                <w:lang w:val="pt-BR"/>
              </w:rPr>
              <w:t>Template Brazil_ Protocol QIQOQP_Brazil – 20515589</w:t>
            </w:r>
            <w:r>
              <w:rPr>
                <w:rFonts w:ascii="Arial" w:hAnsi="Arial" w:cs="Arial"/>
                <w:sz w:val="20"/>
                <w:lang w:val="pt-BR"/>
              </w:rPr>
              <w:t xml:space="preserve"> para alteração do layout e reorganização dos testes de CSV</w:t>
            </w:r>
          </w:p>
          <w:p w14:paraId="0411C105" w14:textId="49E57FFF" w:rsidR="000F26C2" w:rsidRPr="000F26C2" w:rsidRDefault="000F26C2" w:rsidP="000F26C2">
            <w:pPr>
              <w:pStyle w:val="Corpodetexto"/>
              <w:rPr>
                <w:lang w:val="pt-BR" w:eastAsia="pt-BR"/>
              </w:rPr>
            </w:pPr>
          </w:p>
        </w:tc>
      </w:tr>
    </w:tbl>
    <w:p w14:paraId="4AC5BA5B" w14:textId="1B2A1348" w:rsidR="0047675A" w:rsidRDefault="0047675A" w:rsidP="0047675A">
      <w:pPr>
        <w:pStyle w:val="Corpodetexto2"/>
        <w:spacing w:before="0" w:after="0" w:line="240" w:lineRule="auto"/>
        <w:rPr>
          <w:rFonts w:ascii="Arial" w:hAnsi="Arial" w:cs="Arial"/>
          <w:sz w:val="20"/>
          <w:lang w:val="pt-BR"/>
        </w:rPr>
      </w:pPr>
    </w:p>
    <w:p w14:paraId="383272DF" w14:textId="77777777" w:rsidR="00C518BB" w:rsidRPr="00A5317A" w:rsidRDefault="00C518BB" w:rsidP="0047675A">
      <w:pPr>
        <w:pStyle w:val="Corpodetexto2"/>
        <w:spacing w:before="0" w:after="0" w:line="240" w:lineRule="auto"/>
        <w:rPr>
          <w:rFonts w:ascii="Arial" w:hAnsi="Arial" w:cs="Arial"/>
          <w:sz w:val="20"/>
          <w:lang w:val="pt-BR"/>
        </w:rPr>
      </w:pPr>
    </w:p>
    <w:p w14:paraId="2D3CF471" w14:textId="77777777" w:rsidR="009B1068" w:rsidRPr="00A5317A" w:rsidRDefault="009B1068" w:rsidP="0047675A">
      <w:pPr>
        <w:pStyle w:val="Corpodetexto2"/>
        <w:spacing w:before="0" w:after="0" w:line="240" w:lineRule="auto"/>
        <w:rPr>
          <w:rFonts w:ascii="Arial" w:hAnsi="Arial" w:cs="Arial"/>
          <w:sz w:val="20"/>
          <w:lang w:val="pt-BR"/>
        </w:rPr>
      </w:pPr>
    </w:p>
    <w:p w14:paraId="1E8B1D96" w14:textId="1D2EF894" w:rsidR="0047675A" w:rsidRPr="00A5317A" w:rsidRDefault="007E4D82" w:rsidP="0047675A">
      <w:pPr>
        <w:pStyle w:val="Ttulo1"/>
        <w:numPr>
          <w:ilvl w:val="0"/>
          <w:numId w:val="0"/>
        </w:numPr>
        <w:spacing w:before="0"/>
        <w:ind w:left="2016" w:hanging="2016"/>
        <w:rPr>
          <w:rFonts w:ascii="Arial" w:hAnsi="Arial" w:cs="Arial"/>
          <w:color w:val="003399"/>
          <w:sz w:val="32"/>
          <w:szCs w:val="32"/>
          <w:u w:val="single"/>
          <w:lang w:val="pt-BR"/>
        </w:rPr>
      </w:pPr>
      <w:bookmarkStart w:id="46" w:name="_Toc248295119"/>
      <w:bookmarkStart w:id="47" w:name="_Toc157691855"/>
      <w:bookmarkStart w:id="48" w:name="_Toc157692471"/>
      <w:r w:rsidRPr="00A5317A">
        <w:rPr>
          <w:rFonts w:ascii="Arial" w:hAnsi="Arial" w:cs="Arial"/>
          <w:color w:val="003399"/>
          <w:sz w:val="32"/>
          <w:szCs w:val="32"/>
          <w:u w:val="single"/>
          <w:lang w:val="pt-BR"/>
        </w:rPr>
        <w:t>9</w:t>
      </w:r>
      <w:r w:rsidR="0047675A" w:rsidRPr="00A5317A">
        <w:rPr>
          <w:rFonts w:ascii="Arial" w:hAnsi="Arial" w:cs="Arial"/>
          <w:color w:val="003399"/>
          <w:sz w:val="32"/>
          <w:szCs w:val="32"/>
          <w:u w:val="single"/>
          <w:lang w:val="pt-BR"/>
        </w:rPr>
        <w:t xml:space="preserve">. </w:t>
      </w:r>
      <w:bookmarkEnd w:id="46"/>
      <w:r w:rsidRPr="00A5317A">
        <w:rPr>
          <w:rFonts w:ascii="Arial" w:hAnsi="Arial" w:cs="Arial"/>
          <w:color w:val="003399"/>
          <w:sz w:val="32"/>
          <w:szCs w:val="32"/>
          <w:u w:val="single"/>
          <w:lang w:val="pt-BR"/>
        </w:rPr>
        <w:t>Fluxograma</w:t>
      </w:r>
      <w:bookmarkEnd w:id="47"/>
      <w:bookmarkEnd w:id="48"/>
    </w:p>
    <w:p w14:paraId="59B4F77C" w14:textId="57837708" w:rsidR="007E4D82" w:rsidRPr="00A5317A" w:rsidRDefault="00A0788A" w:rsidP="00C64D04">
      <w:pPr>
        <w:pStyle w:val="Corpodetexto"/>
        <w:jc w:val="center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226563" wp14:editId="0653CA45">
                <wp:simplePos x="0" y="0"/>
                <wp:positionH relativeFrom="column">
                  <wp:posOffset>2122805</wp:posOffset>
                </wp:positionH>
                <wp:positionV relativeFrom="paragraph">
                  <wp:posOffset>328295</wp:posOffset>
                </wp:positionV>
                <wp:extent cx="1200785" cy="596265"/>
                <wp:effectExtent l="8255" t="13970" r="10160" b="8890"/>
                <wp:wrapNone/>
                <wp:docPr id="1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785" cy="596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A8E7B" w14:textId="4A8ADCED" w:rsidR="00D13C0F" w:rsidRPr="00C64D04" w:rsidRDefault="00D13C0F" w:rsidP="009B3C03">
                            <w:pPr>
                              <w:spacing w:before="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Categorizar o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26563" id="Rectangle 3" o:spid="_x0000_s1026" style="position:absolute;left:0;text-align:left;margin-left:167.15pt;margin-top:25.85pt;width:94.55pt;height:4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">
                <v:textbox>
                  <w:txbxContent>
                    <w:p w14:paraId="3C2A8E7B" w14:textId="4A8ADCED" w:rsidR="00D13C0F" w:rsidRPr="00C64D04" w:rsidRDefault="00D13C0F" w:rsidP="009B3C03">
                      <w:pPr>
                        <w:spacing w:before="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Categorizar o Sistema</w:t>
                      </w:r>
                    </w:p>
                  </w:txbxContent>
                </v:textbox>
              </v:rect>
            </w:pict>
          </mc:Fallback>
        </mc:AlternateContent>
      </w:r>
    </w:p>
    <w:p w14:paraId="237A79FE" w14:textId="019F12C7" w:rsidR="0022478E" w:rsidRPr="00A5317A" w:rsidRDefault="0022478E" w:rsidP="007E4D82">
      <w:pPr>
        <w:pStyle w:val="Corpodetexto"/>
        <w:rPr>
          <w:lang w:val="pt-BR"/>
        </w:rPr>
      </w:pPr>
    </w:p>
    <w:p w14:paraId="15287AB8" w14:textId="1ED722CB" w:rsidR="00C64D04" w:rsidRPr="00A5317A" w:rsidRDefault="00A0788A" w:rsidP="007E4D82">
      <w:pPr>
        <w:pStyle w:val="Corpodetexto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573A0" wp14:editId="19C46804">
                <wp:simplePos x="0" y="0"/>
                <wp:positionH relativeFrom="column">
                  <wp:posOffset>2711450</wp:posOffset>
                </wp:positionH>
                <wp:positionV relativeFrom="paragraph">
                  <wp:posOffset>269240</wp:posOffset>
                </wp:positionV>
                <wp:extent cx="0" cy="222885"/>
                <wp:effectExtent l="53975" t="12065" r="60325" b="22225"/>
                <wp:wrapNone/>
                <wp:docPr id="1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7BDA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13.5pt;margin-top:21.2pt;width:0;height:1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">
                <v:stroke endarrow="block"/>
              </v:shape>
            </w:pict>
          </mc:Fallback>
        </mc:AlternateContent>
      </w:r>
    </w:p>
    <w:p w14:paraId="78CD09E3" w14:textId="24228DFD" w:rsidR="00C64D04" w:rsidRPr="00A5317A" w:rsidRDefault="00A0788A" w:rsidP="007E4D82">
      <w:pPr>
        <w:pStyle w:val="Corpodetexto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26563" wp14:editId="1A35FC73">
                <wp:simplePos x="0" y="0"/>
                <wp:positionH relativeFrom="column">
                  <wp:posOffset>2118360</wp:posOffset>
                </wp:positionH>
                <wp:positionV relativeFrom="paragraph">
                  <wp:posOffset>164465</wp:posOffset>
                </wp:positionV>
                <wp:extent cx="1200785" cy="683895"/>
                <wp:effectExtent l="13335" t="12065" r="5080" b="8890"/>
                <wp:wrapNone/>
                <wp:docPr id="1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785" cy="68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07EC6" w14:textId="72FDEAC3" w:rsidR="00D13C0F" w:rsidRPr="00C64D04" w:rsidRDefault="00D13C0F" w:rsidP="009B3C03">
                            <w:pPr>
                              <w:spacing w:before="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Aprovação do Controle de Mudança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26563" id="Rectangle 4" o:spid="_x0000_s1027" style="position:absolute;left:0;text-align:left;margin-left:166.8pt;margin-top:12.95pt;width:94.55pt;height:5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">
                <v:textbox>
                  <w:txbxContent>
                    <w:p w14:paraId="39207EC6" w14:textId="72FDEAC3" w:rsidR="00D13C0F" w:rsidRPr="00C64D04" w:rsidRDefault="00D13C0F" w:rsidP="009B3C03">
                      <w:pPr>
                        <w:spacing w:before="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Aprovação do Controle de Mudança</w:t>
                      </w:r>
                    </w:p>
                  </w:txbxContent>
                </v:textbox>
              </v:rect>
            </w:pict>
          </mc:Fallback>
        </mc:AlternateContent>
      </w:r>
    </w:p>
    <w:p w14:paraId="64F1D1C1" w14:textId="5E84DFF9" w:rsidR="00C64D04" w:rsidRPr="00A5317A" w:rsidRDefault="00C64D04" w:rsidP="007E4D82">
      <w:pPr>
        <w:pStyle w:val="Corpodetexto"/>
        <w:rPr>
          <w:lang w:val="pt-BR"/>
        </w:rPr>
      </w:pPr>
    </w:p>
    <w:p w14:paraId="09FB82F6" w14:textId="31FDE71E" w:rsidR="00C64D04" w:rsidRPr="00A5317A" w:rsidRDefault="00A0788A" w:rsidP="007E4D82">
      <w:pPr>
        <w:pStyle w:val="Corpodetexto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E573A0" wp14:editId="33E34C96">
                <wp:simplePos x="0" y="0"/>
                <wp:positionH relativeFrom="column">
                  <wp:posOffset>2715260</wp:posOffset>
                </wp:positionH>
                <wp:positionV relativeFrom="paragraph">
                  <wp:posOffset>189865</wp:posOffset>
                </wp:positionV>
                <wp:extent cx="0" cy="222885"/>
                <wp:effectExtent l="57785" t="8890" r="56515" b="15875"/>
                <wp:wrapNone/>
                <wp:docPr id="1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4F182" id="AutoShape 7" o:spid="_x0000_s1026" type="#_x0000_t32" style="position:absolute;margin-left:213.8pt;margin-top:14.95pt;width:0;height:1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">
                <v:stroke endarrow="block"/>
              </v:shape>
            </w:pict>
          </mc:Fallback>
        </mc:AlternateContent>
      </w:r>
    </w:p>
    <w:p w14:paraId="2BCBF9E5" w14:textId="7D51E158" w:rsidR="00C64D04" w:rsidRPr="00A5317A" w:rsidRDefault="00A0788A" w:rsidP="007E4D82">
      <w:pPr>
        <w:pStyle w:val="Corpodetexto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226563" wp14:editId="3A08C3F2">
                <wp:simplePos x="0" y="0"/>
                <wp:positionH relativeFrom="column">
                  <wp:posOffset>1795780</wp:posOffset>
                </wp:positionH>
                <wp:positionV relativeFrom="paragraph">
                  <wp:posOffset>120015</wp:posOffset>
                </wp:positionV>
                <wp:extent cx="1823720" cy="540385"/>
                <wp:effectExtent l="5080" t="5715" r="9525" b="6350"/>
                <wp:wrapNone/>
                <wp:docPr id="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372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153A6" w14:textId="77777777" w:rsidR="00D13C0F" w:rsidRDefault="00D13C0F" w:rsidP="009B3C03">
                            <w:pPr>
                              <w:spacing w:before="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Criação/Aprovação</w:t>
                            </w:r>
                          </w:p>
                          <w:p w14:paraId="64B85A92" w14:textId="277CD773" w:rsidR="00D13C0F" w:rsidRPr="00C64D04" w:rsidRDefault="006C3F1D" w:rsidP="009B3C03">
                            <w:pPr>
                              <w:spacing w:before="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do Plano</w:t>
                            </w:r>
                            <w:r w:rsidR="00D13C0F">
                              <w:rPr>
                                <w:lang w:val="pt-BR"/>
                              </w:rPr>
                              <w:t xml:space="preserve"> de Validação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26563" id="Rectangle 9" o:spid="_x0000_s1028" style="position:absolute;left:0;text-align:left;margin-left:141.4pt;margin-top:9.45pt;width:143.6pt;height:4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">
                <v:textbox>
                  <w:txbxContent>
                    <w:p w14:paraId="45E153A6" w14:textId="77777777" w:rsidR="00D13C0F" w:rsidRDefault="00D13C0F" w:rsidP="009B3C03">
                      <w:pPr>
                        <w:spacing w:before="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Criação/Aprovação</w:t>
                      </w:r>
                    </w:p>
                    <w:p w14:paraId="64B85A92" w14:textId="277CD773" w:rsidR="00D13C0F" w:rsidRPr="00C64D04" w:rsidRDefault="006C3F1D" w:rsidP="009B3C03">
                      <w:pPr>
                        <w:spacing w:before="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do Plano</w:t>
                      </w:r>
                      <w:r w:rsidR="00D13C0F">
                        <w:rPr>
                          <w:lang w:val="pt-BR"/>
                        </w:rPr>
                        <w:t xml:space="preserve"> de Validação</w:t>
                      </w:r>
                    </w:p>
                  </w:txbxContent>
                </v:textbox>
              </v:rect>
            </w:pict>
          </mc:Fallback>
        </mc:AlternateContent>
      </w:r>
    </w:p>
    <w:p w14:paraId="7A56C432" w14:textId="7FE70374" w:rsidR="00C64D04" w:rsidRPr="00A5317A" w:rsidRDefault="00A0788A" w:rsidP="007E4D82">
      <w:pPr>
        <w:pStyle w:val="Corpodetexto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E573A0" wp14:editId="694E678A">
                <wp:simplePos x="0" y="0"/>
                <wp:positionH relativeFrom="column">
                  <wp:posOffset>2710815</wp:posOffset>
                </wp:positionH>
                <wp:positionV relativeFrom="paragraph">
                  <wp:posOffset>328930</wp:posOffset>
                </wp:positionV>
                <wp:extent cx="0" cy="222885"/>
                <wp:effectExtent l="53340" t="5080" r="60960" b="19685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4A8F3" id="AutoShape 11" o:spid="_x0000_s1026" type="#_x0000_t32" style="position:absolute;margin-left:213.45pt;margin-top:25.9pt;width:0;height:1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">
                <v:stroke endarrow="block"/>
              </v:shape>
            </w:pict>
          </mc:Fallback>
        </mc:AlternateContent>
      </w:r>
    </w:p>
    <w:p w14:paraId="3CF7FAE5" w14:textId="50F7EF68" w:rsidR="00C64D04" w:rsidRPr="00A5317A" w:rsidRDefault="00A0788A" w:rsidP="007E4D82">
      <w:pPr>
        <w:pStyle w:val="Corpodetexto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226563" wp14:editId="332C990A">
                <wp:simplePos x="0" y="0"/>
                <wp:positionH relativeFrom="column">
                  <wp:posOffset>1853565</wp:posOffset>
                </wp:positionH>
                <wp:positionV relativeFrom="paragraph">
                  <wp:posOffset>224155</wp:posOffset>
                </wp:positionV>
                <wp:extent cx="1693545" cy="806450"/>
                <wp:effectExtent l="5715" t="5080" r="5715" b="762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3545" cy="80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689A5" w14:textId="1BF68706" w:rsidR="00D13C0F" w:rsidRDefault="00D13C0F" w:rsidP="00E8771B">
                            <w:pPr>
                              <w:spacing w:before="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Elaboração/Aprovação</w:t>
                            </w:r>
                          </w:p>
                          <w:p w14:paraId="26B47D1E" w14:textId="1A3383BC" w:rsidR="00D13C0F" w:rsidRDefault="00D13C0F" w:rsidP="00E8771B">
                            <w:pPr>
                              <w:spacing w:before="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Protocolo de Testes</w:t>
                            </w:r>
                          </w:p>
                          <w:p w14:paraId="45518E3A" w14:textId="50E87DAB" w:rsidR="00D13C0F" w:rsidRPr="00E8771B" w:rsidRDefault="00D13C0F" w:rsidP="00E8771B">
                            <w:pPr>
                              <w:pStyle w:val="Corpodetexto"/>
                              <w:spacing w:before="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QI_QO_QP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26563" id="Rectangle 10" o:spid="_x0000_s1029" style="position:absolute;left:0;text-align:left;margin-left:145.95pt;margin-top:17.65pt;width:133.35pt;height:6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">
                <v:textbox>
                  <w:txbxContent>
                    <w:p w14:paraId="4DE689A5" w14:textId="1BF68706" w:rsidR="00D13C0F" w:rsidRDefault="00D13C0F" w:rsidP="00E8771B">
                      <w:pPr>
                        <w:spacing w:before="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Elaboração/Aprovação</w:t>
                      </w:r>
                    </w:p>
                    <w:p w14:paraId="26B47D1E" w14:textId="1A3383BC" w:rsidR="00D13C0F" w:rsidRDefault="00D13C0F" w:rsidP="00E8771B">
                      <w:pPr>
                        <w:spacing w:before="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Protocolo de Testes</w:t>
                      </w:r>
                    </w:p>
                    <w:p w14:paraId="45518E3A" w14:textId="50E87DAB" w:rsidR="00D13C0F" w:rsidRPr="00E8771B" w:rsidRDefault="00D13C0F" w:rsidP="00E8771B">
                      <w:pPr>
                        <w:pStyle w:val="Corpodetexto"/>
                        <w:spacing w:before="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QI_QO_QP</w:t>
                      </w:r>
                    </w:p>
                  </w:txbxContent>
                </v:textbox>
              </v:rect>
            </w:pict>
          </mc:Fallback>
        </mc:AlternateContent>
      </w:r>
    </w:p>
    <w:p w14:paraId="6F4D86B5" w14:textId="7BC0EF5B" w:rsidR="00C64D04" w:rsidRPr="00A5317A" w:rsidRDefault="00C64D04" w:rsidP="007E4D82">
      <w:pPr>
        <w:pStyle w:val="Corpodetexto"/>
        <w:rPr>
          <w:lang w:val="pt-BR"/>
        </w:rPr>
      </w:pPr>
    </w:p>
    <w:p w14:paraId="531840E3" w14:textId="0C3D77CD" w:rsidR="00C64D04" w:rsidRPr="00A5317A" w:rsidRDefault="00C64D04" w:rsidP="007E4D82">
      <w:pPr>
        <w:pStyle w:val="Corpodetexto"/>
        <w:rPr>
          <w:lang w:val="pt-BR"/>
        </w:rPr>
      </w:pPr>
    </w:p>
    <w:p w14:paraId="05ACABAA" w14:textId="67070AA0" w:rsidR="00C64D04" w:rsidRPr="00A5317A" w:rsidRDefault="00A0788A" w:rsidP="007E4D82">
      <w:pPr>
        <w:pStyle w:val="Corpodetexto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E573A0" wp14:editId="67CAB823">
                <wp:simplePos x="0" y="0"/>
                <wp:positionH relativeFrom="column">
                  <wp:posOffset>2715260</wp:posOffset>
                </wp:positionH>
                <wp:positionV relativeFrom="paragraph">
                  <wp:posOffset>46990</wp:posOffset>
                </wp:positionV>
                <wp:extent cx="0" cy="222885"/>
                <wp:effectExtent l="57785" t="8890" r="56515" b="15875"/>
                <wp:wrapNone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C8E7C" id="AutoShape 8" o:spid="_x0000_s1026" type="#_x0000_t32" style="position:absolute;margin-left:213.8pt;margin-top:3.7pt;width:0;height:1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">
                <v:stroke endarrow="block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226563" wp14:editId="7D4AC7EC">
                <wp:simplePos x="0" y="0"/>
                <wp:positionH relativeFrom="column">
                  <wp:posOffset>2113280</wp:posOffset>
                </wp:positionH>
                <wp:positionV relativeFrom="paragraph">
                  <wp:posOffset>273050</wp:posOffset>
                </wp:positionV>
                <wp:extent cx="1200785" cy="635635"/>
                <wp:effectExtent l="8255" t="6350" r="10160" b="5715"/>
                <wp:wrapNone/>
                <wp:docPr id="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785" cy="63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1E3AD" w14:textId="41B8D807" w:rsidR="00D13C0F" w:rsidRPr="00C64D04" w:rsidRDefault="00D13C0F" w:rsidP="009B3C03">
                            <w:pPr>
                              <w:spacing w:before="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Execução do Relatório de Testes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26563" id="Rectangle 13" o:spid="_x0000_s1030" style="position:absolute;left:0;text-align:left;margin-left:166.4pt;margin-top:21.5pt;width:94.55pt;height:50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">
                <v:textbox>
                  <w:txbxContent>
                    <w:p w14:paraId="4551E3AD" w14:textId="41B8D807" w:rsidR="00D13C0F" w:rsidRPr="00C64D04" w:rsidRDefault="00D13C0F" w:rsidP="009B3C03">
                      <w:pPr>
                        <w:spacing w:before="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Execução do Relatório de Testes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226563" wp14:editId="21315424">
                <wp:simplePos x="0" y="0"/>
                <wp:positionH relativeFrom="column">
                  <wp:posOffset>1885950</wp:posOffset>
                </wp:positionH>
                <wp:positionV relativeFrom="paragraph">
                  <wp:posOffset>1135380</wp:posOffset>
                </wp:positionV>
                <wp:extent cx="1631315" cy="495935"/>
                <wp:effectExtent l="9525" t="11430" r="6985" b="6985"/>
                <wp:wrapNone/>
                <wp:docPr id="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1315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275D4" w14:textId="416B3B9B" w:rsidR="00D13C0F" w:rsidRDefault="00D13C0F" w:rsidP="009B3C03">
                            <w:pPr>
                              <w:spacing w:before="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Elaboração/Aprovação</w:t>
                            </w:r>
                          </w:p>
                          <w:p w14:paraId="7FDB9307" w14:textId="603F0AF5" w:rsidR="00D13C0F" w:rsidRPr="009B3C03" w:rsidRDefault="00D13C0F" w:rsidP="009B3C03">
                            <w:pPr>
                              <w:pStyle w:val="Corpodetexto"/>
                              <w:spacing w:before="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Relatório de Validação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26563" id="Rectangle 15" o:spid="_x0000_s1031" style="position:absolute;left:0;text-align:left;margin-left:148.5pt;margin-top:89.4pt;width:128.45pt;height:39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">
                <v:textbox>
                  <w:txbxContent>
                    <w:p w14:paraId="7D8275D4" w14:textId="416B3B9B" w:rsidR="00D13C0F" w:rsidRDefault="00D13C0F" w:rsidP="009B3C03">
                      <w:pPr>
                        <w:spacing w:before="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Elaboração/Aprovação</w:t>
                      </w:r>
                    </w:p>
                    <w:p w14:paraId="7FDB9307" w14:textId="603F0AF5" w:rsidR="00D13C0F" w:rsidRPr="009B3C03" w:rsidRDefault="00D13C0F" w:rsidP="009B3C03">
                      <w:pPr>
                        <w:pStyle w:val="Corpodetexto"/>
                        <w:spacing w:before="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Relatório de Validação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26563" wp14:editId="65A72B2D">
                <wp:simplePos x="0" y="0"/>
                <wp:positionH relativeFrom="column">
                  <wp:posOffset>2021840</wp:posOffset>
                </wp:positionH>
                <wp:positionV relativeFrom="paragraph">
                  <wp:posOffset>1865630</wp:posOffset>
                </wp:positionV>
                <wp:extent cx="1360170" cy="476885"/>
                <wp:effectExtent l="12065" t="8255" r="8890" b="10160"/>
                <wp:wrapNone/>
                <wp:docPr id="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170" cy="47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84EEE" w14:textId="40A20B44" w:rsidR="00D13C0F" w:rsidRPr="009B3C03" w:rsidRDefault="00D13C0F" w:rsidP="009B3C03">
                            <w:pPr>
                              <w:spacing w:before="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Encerrar Controle de Mudança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26563" id="Rectangle 17" o:spid="_x0000_s1032" style="position:absolute;left:0;text-align:left;margin-left:159.2pt;margin-top:146.9pt;width:107.1pt;height:37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">
                <v:textbox>
                  <w:txbxContent>
                    <w:p w14:paraId="62084EEE" w14:textId="40A20B44" w:rsidR="00D13C0F" w:rsidRPr="009B3C03" w:rsidRDefault="00D13C0F" w:rsidP="009B3C03">
                      <w:pPr>
                        <w:spacing w:before="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Encerrar Controle de Mudança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E573A0" wp14:editId="3EBF697C">
                <wp:simplePos x="0" y="0"/>
                <wp:positionH relativeFrom="column">
                  <wp:posOffset>2695575</wp:posOffset>
                </wp:positionH>
                <wp:positionV relativeFrom="paragraph">
                  <wp:posOffset>908685</wp:posOffset>
                </wp:positionV>
                <wp:extent cx="0" cy="222885"/>
                <wp:effectExtent l="57150" t="13335" r="57150" b="20955"/>
                <wp:wrapNone/>
                <wp:docPr id="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EFF7B" id="AutoShape 14" o:spid="_x0000_s1026" type="#_x0000_t32" style="position:absolute;margin-left:212.25pt;margin-top:71.55pt;width:0;height:1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E573A0" wp14:editId="5FDF1155">
                <wp:simplePos x="0" y="0"/>
                <wp:positionH relativeFrom="column">
                  <wp:posOffset>2701925</wp:posOffset>
                </wp:positionH>
                <wp:positionV relativeFrom="paragraph">
                  <wp:posOffset>1638935</wp:posOffset>
                </wp:positionV>
                <wp:extent cx="0" cy="222885"/>
                <wp:effectExtent l="53975" t="10160" r="60325" b="14605"/>
                <wp:wrapNone/>
                <wp:docPr id="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D3006" id="AutoShape 16" o:spid="_x0000_s1026" type="#_x0000_t32" style="position:absolute;margin-left:212.75pt;margin-top:129.05pt;width:0;height:1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">
                <v:stroke endarrow="block"/>
              </v:shape>
            </w:pict>
          </mc:Fallback>
        </mc:AlternateContent>
      </w:r>
    </w:p>
    <w:p w14:paraId="230B7780" w14:textId="3CA8D740" w:rsidR="00C64D04" w:rsidRPr="00A5317A" w:rsidRDefault="00C64D04" w:rsidP="007E4D82">
      <w:pPr>
        <w:pStyle w:val="Corpodetexto"/>
        <w:rPr>
          <w:lang w:val="pt-BR"/>
        </w:rPr>
      </w:pPr>
    </w:p>
    <w:p w14:paraId="0B05CE2B" w14:textId="752BA07D" w:rsidR="00C64D04" w:rsidRPr="00A5317A" w:rsidRDefault="00C64D04" w:rsidP="007E4D82">
      <w:pPr>
        <w:pStyle w:val="Corpodetexto"/>
        <w:rPr>
          <w:lang w:val="pt-BR"/>
        </w:rPr>
      </w:pPr>
    </w:p>
    <w:p w14:paraId="1CA02A8A" w14:textId="3237F575" w:rsidR="00C64D04" w:rsidRPr="00A5317A" w:rsidRDefault="00C64D04" w:rsidP="007E4D82">
      <w:pPr>
        <w:pStyle w:val="Corpodetexto"/>
        <w:rPr>
          <w:lang w:val="pt-BR"/>
        </w:rPr>
      </w:pPr>
    </w:p>
    <w:p w14:paraId="035C09AC" w14:textId="72A8ABA4" w:rsidR="00C64D04" w:rsidRPr="00A5317A" w:rsidRDefault="00C64D04" w:rsidP="007E4D82">
      <w:pPr>
        <w:pStyle w:val="Corpodetexto"/>
        <w:rPr>
          <w:lang w:val="pt-BR"/>
        </w:rPr>
      </w:pPr>
    </w:p>
    <w:p w14:paraId="1260F20F" w14:textId="628D25E8" w:rsidR="00C64D04" w:rsidRPr="00A5317A" w:rsidRDefault="00C64D04" w:rsidP="009B3C03">
      <w:pPr>
        <w:pStyle w:val="Corpodetexto"/>
        <w:rPr>
          <w:lang w:val="pt-BR"/>
        </w:rPr>
      </w:pPr>
    </w:p>
    <w:p w14:paraId="0D45F2A1" w14:textId="6E96CECC" w:rsidR="00C64D04" w:rsidRPr="00A5317A" w:rsidRDefault="00C64D04" w:rsidP="009B3C03">
      <w:pPr>
        <w:pStyle w:val="Corpodetexto"/>
        <w:rPr>
          <w:lang w:val="pt-BR"/>
        </w:rPr>
      </w:pPr>
    </w:p>
    <w:p w14:paraId="3BD3FC94" w14:textId="7BEB92AB" w:rsidR="007E4D82" w:rsidRPr="00A5317A" w:rsidRDefault="007E4D82" w:rsidP="007E4D82">
      <w:pPr>
        <w:pStyle w:val="Ttulo1"/>
        <w:numPr>
          <w:ilvl w:val="0"/>
          <w:numId w:val="0"/>
        </w:numPr>
        <w:spacing w:before="0"/>
        <w:ind w:left="2016" w:hanging="2016"/>
        <w:rPr>
          <w:rFonts w:ascii="Arial" w:hAnsi="Arial" w:cs="Arial"/>
          <w:color w:val="003399"/>
          <w:sz w:val="32"/>
          <w:szCs w:val="32"/>
          <w:u w:val="single"/>
          <w:lang w:val="pt-BR"/>
        </w:rPr>
      </w:pPr>
      <w:bookmarkStart w:id="49" w:name="_Toc157691856"/>
      <w:bookmarkStart w:id="50" w:name="_Toc157692472"/>
      <w:r w:rsidRPr="00A5317A">
        <w:rPr>
          <w:rFonts w:ascii="Arial" w:hAnsi="Arial" w:cs="Arial"/>
          <w:color w:val="003399"/>
          <w:sz w:val="32"/>
          <w:szCs w:val="32"/>
          <w:u w:val="single"/>
          <w:lang w:val="pt-BR"/>
        </w:rPr>
        <w:t>10. Anexos</w:t>
      </w:r>
      <w:bookmarkEnd w:id="49"/>
      <w:bookmarkEnd w:id="50"/>
    </w:p>
    <w:p w14:paraId="59FAC5E1" w14:textId="77777777" w:rsidR="0047675A" w:rsidRPr="00A5317A" w:rsidRDefault="0047675A" w:rsidP="0047675A">
      <w:pPr>
        <w:spacing w:before="0"/>
        <w:rPr>
          <w:rFonts w:ascii="Arial" w:hAnsi="Arial" w:cs="Arial"/>
          <w:sz w:val="20"/>
          <w:lang w:val="pt-BR"/>
        </w:rPr>
      </w:pPr>
    </w:p>
    <w:p w14:paraId="28879DD6" w14:textId="2405C82D" w:rsidR="00E2419A" w:rsidRPr="00A5317A" w:rsidRDefault="00717B5B" w:rsidP="00F63FE2">
      <w:pPr>
        <w:pStyle w:val="Corpodetexto2"/>
        <w:spacing w:before="0" w:after="0" w:line="240" w:lineRule="auto"/>
        <w:rPr>
          <w:rFonts w:ascii="Arial" w:hAnsi="Arial" w:cs="Arial"/>
          <w:sz w:val="20"/>
          <w:lang w:val="pt-BR"/>
        </w:rPr>
      </w:pPr>
      <w:r w:rsidRPr="00A5317A">
        <w:rPr>
          <w:rFonts w:ascii="Arial" w:hAnsi="Arial" w:cs="Arial"/>
          <w:sz w:val="20"/>
          <w:lang w:val="pt-BR"/>
        </w:rPr>
        <w:t>Não Aplicável.</w:t>
      </w:r>
    </w:p>
    <w:sectPr w:rsidR="00E2419A" w:rsidRPr="00A5317A" w:rsidSect="007E4D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440" w:right="1440" w:bottom="1474" w:left="1440" w:header="680" w:footer="340" w:gutter="0"/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80238" w14:textId="77777777" w:rsidR="00F70123" w:rsidRDefault="00F70123">
      <w:pPr>
        <w:spacing w:before="0"/>
      </w:pPr>
      <w:r>
        <w:separator/>
      </w:r>
    </w:p>
  </w:endnote>
  <w:endnote w:type="continuationSeparator" w:id="0">
    <w:p w14:paraId="0004F0AB" w14:textId="77777777" w:rsidR="00F70123" w:rsidRDefault="00F701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0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75"/>
      <w:gridCol w:w="2375"/>
      <w:gridCol w:w="1975"/>
      <w:gridCol w:w="1575"/>
    </w:tblGrid>
    <w:tr w:rsidR="00D13C0F" w14:paraId="5E9C7B76" w14:textId="77777777">
      <w:trPr>
        <w:trHeight w:val="500"/>
      </w:trPr>
      <w:tc>
        <w:tcPr>
          <w:tcW w:w="3575" w:type="dxa"/>
          <w:vAlign w:val="center"/>
        </w:tcPr>
        <w:p w14:paraId="11A3408D" w14:textId="77777777" w:rsidR="00D13C0F" w:rsidRDefault="00D13C0F">
          <w:pPr>
            <w:pStyle w:val="Rodap"/>
            <w:rPr>
              <w:lang w:val="fr-CH"/>
            </w:rPr>
          </w:pPr>
          <w:r>
            <w:rPr>
              <w:lang w:val="fr-CH"/>
            </w:rPr>
            <w:t>Document No. 090006d180b1ce80v0.2</w:t>
          </w:r>
        </w:p>
        <w:p w14:paraId="3EF01EF7" w14:textId="77777777" w:rsidR="00D13C0F" w:rsidRDefault="00D13C0F">
          <w:pPr>
            <w:pStyle w:val="Rodap"/>
            <w:jc w:val="left"/>
          </w:pPr>
          <w:r>
            <w:t>Object No. 090006d180b225b9</w:t>
          </w:r>
        </w:p>
      </w:tc>
      <w:tc>
        <w:tcPr>
          <w:tcW w:w="2375" w:type="dxa"/>
          <w:vAlign w:val="center"/>
        </w:tcPr>
        <w:p w14:paraId="1CE0B6FC" w14:textId="77777777" w:rsidR="00D13C0F" w:rsidRPr="009B24BC" w:rsidRDefault="00D13C0F">
          <w:pPr>
            <w:pStyle w:val="Rodap"/>
            <w:jc w:val="right"/>
            <w:rPr>
              <w:lang w:val="pt-BR"/>
            </w:rPr>
          </w:pPr>
          <w:r w:rsidRPr="009B24BC">
            <w:rPr>
              <w:lang w:val="pt-BR"/>
            </w:rPr>
            <w:t>C O N F I D E N T I A L</w:t>
          </w:r>
        </w:p>
      </w:tc>
      <w:tc>
        <w:tcPr>
          <w:tcW w:w="1975" w:type="dxa"/>
          <w:vAlign w:val="center"/>
        </w:tcPr>
        <w:p w14:paraId="73D89F6F" w14:textId="77777777" w:rsidR="00D13C0F" w:rsidRDefault="00D13C0F">
          <w:pPr>
            <w:pStyle w:val="Rodap"/>
            <w:jc w:val="righ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 w:rsidR="00A0788A">
            <w:fldChar w:fldCharType="begin"/>
          </w:r>
          <w:r w:rsidR="00A0788A">
            <w:instrText xml:space="preserve"> NUMPAGES  \* MERGEFORMAT </w:instrText>
          </w:r>
          <w:r w:rsidR="00A0788A">
            <w:fldChar w:fldCharType="separate"/>
          </w:r>
          <w:r>
            <w:rPr>
              <w:noProof/>
            </w:rPr>
            <w:t>1</w:t>
          </w:r>
          <w:r w:rsidR="00A0788A">
            <w:rPr>
              <w:noProof/>
            </w:rPr>
            <w:fldChar w:fldCharType="end"/>
          </w:r>
        </w:p>
      </w:tc>
      <w:tc>
        <w:tcPr>
          <w:tcW w:w="1575" w:type="dxa"/>
          <w:vAlign w:val="bottom"/>
        </w:tcPr>
        <w:p w14:paraId="586966E0" w14:textId="77777777" w:rsidR="00D13C0F" w:rsidRDefault="00D13C0F">
          <w:pPr>
            <w:pStyle w:val="Rodap"/>
            <w:jc w:val="right"/>
          </w:pPr>
          <w:r>
            <w:rPr>
              <w:noProof/>
              <w:lang w:val="pt-BR" w:eastAsia="pt-BR"/>
            </w:rPr>
            <w:drawing>
              <wp:inline distT="0" distB="0" distL="0" distR="0" wp14:anchorId="0CFA1979" wp14:editId="71AFE0C4">
                <wp:extent cx="259080" cy="286385"/>
                <wp:effectExtent l="0" t="0" r="0" b="0"/>
                <wp:docPr id="27" name="Imagem 27" descr="SuperM_small_8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7199577" name="Picture 1" descr="SuperM_small_8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908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43940C6" w14:textId="77777777" w:rsidR="00D13C0F" w:rsidRDefault="00D13C0F">
    <w:pPr>
      <w:pStyle w:val="Rodap"/>
      <w:spacing w:line="2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06BA0" w14:textId="6FEA2F60" w:rsidR="00FD6FC5" w:rsidRDefault="00A850EE" w:rsidP="00FE7FB7">
    <w:pPr>
      <w:pStyle w:val="Rodap"/>
      <w:jc w:val="cen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SOP </w:t>
    </w:r>
    <w:r w:rsidR="00FD6FC5" w:rsidRPr="00FD6FC5">
      <w:rPr>
        <w:rFonts w:ascii="Arial" w:hAnsi="Arial" w:cs="Arial"/>
        <w:sz w:val="20"/>
      </w:rPr>
      <w:t>20016281</w:t>
    </w:r>
  </w:p>
  <w:p w14:paraId="4D34F7C2" w14:textId="12F61200" w:rsidR="00D13C0F" w:rsidRDefault="00A0788A" w:rsidP="00FE7FB7">
    <w:pPr>
      <w:pStyle w:val="Rodap"/>
      <w:jc w:val="center"/>
      <w:rPr>
        <w:rFonts w:ascii="Arial" w:hAnsi="Arial" w:cs="Arial"/>
        <w:sz w:val="20"/>
        <w:lang w:val="pt-BR"/>
      </w:rPr>
    </w:pPr>
    <w:r>
      <w:rPr>
        <w:rFonts w:ascii="Arial" w:hAnsi="Arial" w:cs="Arial"/>
        <w:noProof/>
        <w:sz w:val="20"/>
        <w:lang w:val="pt-BR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989D457" wp14:editId="36C3DCB0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685"/>
              <wp:effectExtent l="0" t="0" r="1905" b="3175"/>
              <wp:wrapNone/>
              <wp:docPr id="1" name="MSIPCM06c3460f926435f1b6d2969d" descr="{&quot;HashCode&quot;:-653165722,&quot;Height&quot;:842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945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1357F" w14:textId="40A49904" w:rsidR="00D13C0F" w:rsidRPr="00FE7FB7" w:rsidRDefault="00D13C0F" w:rsidP="00FE7FB7">
                          <w:pPr>
                            <w:spacing w:before="0"/>
                            <w:jc w:val="center"/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89D457" id="_x0000_t202" coordsize="21600,21600" o:spt="202" path="m,l,21600r21600,l21600,xe">
              <v:stroke joinstyle="miter"/>
              <v:path gradientshapeok="t" o:connecttype="rect"/>
            </v:shapetype>
            <v:shape id="MSIPCM06c3460f926435f1b6d2969d" o:spid="_x0000_s1034" type="#_x0000_t202" alt="{&quot;HashCode&quot;:-653165722,&quot;Height&quot;:842.0,&quot;Width&quot;:595.0,&quot;Placement&quot;:&quot;Footer&quot;,&quot;Index&quot;:&quot;Primary&quot;,&quot;Section&quot;:1,&quot;Top&quot;:0.0,&quot;Left&quot;:0.0}" style="position:absolute;left:0;text-align:left;margin-left:0;margin-top:805.45pt;width:595.35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" o:allowincell="f" filled="f" stroked="f">
              <v:textbox inset=",0,,0">
                <w:txbxContent>
                  <w:p w14:paraId="42F1357F" w14:textId="40A49904" w:rsidR="00D13C0F" w:rsidRPr="00FE7FB7" w:rsidRDefault="00D13C0F" w:rsidP="00FE7FB7">
                    <w:pPr>
                      <w:spacing w:before="0"/>
                      <w:jc w:val="center"/>
                      <w:rPr>
                        <w:rFonts w:ascii="Calibri" w:hAnsi="Calibri" w:cs="Calibri"/>
                        <w:color w:val="0078D7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13C0F" w:rsidRPr="007C2173">
      <w:rPr>
        <w:rFonts w:ascii="Arial" w:hAnsi="Arial" w:cs="Arial"/>
        <w:sz w:val="20"/>
        <w:lang w:val="pt-BR"/>
      </w:rPr>
      <w:t>Propriedades Merck S.A. – Proibida reprodução sem permissão – Área Qualidade Merck Rio</w:t>
    </w:r>
  </w:p>
  <w:p w14:paraId="7CF84E08" w14:textId="77777777" w:rsidR="00D13C0F" w:rsidRPr="007C2173" w:rsidRDefault="00D13C0F" w:rsidP="00FE7FB7">
    <w:pPr>
      <w:pStyle w:val="Rodap"/>
      <w:jc w:val="center"/>
      <w:rPr>
        <w:rFonts w:ascii="Arial" w:hAnsi="Arial" w:cs="Arial"/>
        <w:sz w:val="20"/>
        <w:lang w:val="pt-BR"/>
      </w:rPr>
    </w:pPr>
  </w:p>
  <w:p w14:paraId="0411A2AD" w14:textId="77777777" w:rsidR="00D13C0F" w:rsidRPr="007C2173" w:rsidRDefault="00D13C0F">
    <w:pPr>
      <w:pStyle w:val="Rodap"/>
      <w:spacing w:line="24" w:lineRule="auto"/>
      <w:rPr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0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75"/>
      <w:gridCol w:w="2375"/>
      <w:gridCol w:w="1975"/>
      <w:gridCol w:w="1575"/>
    </w:tblGrid>
    <w:tr w:rsidR="00D13C0F" w14:paraId="3DA28A40" w14:textId="77777777">
      <w:trPr>
        <w:trHeight w:val="500"/>
      </w:trPr>
      <w:tc>
        <w:tcPr>
          <w:tcW w:w="3575" w:type="dxa"/>
          <w:vAlign w:val="center"/>
        </w:tcPr>
        <w:p w14:paraId="15B904D2" w14:textId="77777777" w:rsidR="00D13C0F" w:rsidRDefault="00D13C0F">
          <w:pPr>
            <w:pStyle w:val="Rodap"/>
            <w:rPr>
              <w:lang w:val="fr-CH"/>
            </w:rPr>
          </w:pPr>
          <w:r>
            <w:rPr>
              <w:lang w:val="fr-CH"/>
            </w:rPr>
            <w:t>Document No. 090006d180b1ce80v0.2</w:t>
          </w:r>
        </w:p>
        <w:p w14:paraId="75FAAEE6" w14:textId="77777777" w:rsidR="00D13C0F" w:rsidRDefault="00D13C0F">
          <w:pPr>
            <w:pStyle w:val="Rodap"/>
            <w:jc w:val="left"/>
          </w:pPr>
          <w:r>
            <w:t>Object No. 090006d180b225b9</w:t>
          </w:r>
        </w:p>
      </w:tc>
      <w:tc>
        <w:tcPr>
          <w:tcW w:w="2375" w:type="dxa"/>
          <w:vAlign w:val="center"/>
        </w:tcPr>
        <w:p w14:paraId="2D1499C1" w14:textId="77777777" w:rsidR="00D13C0F" w:rsidRPr="009B24BC" w:rsidRDefault="00D13C0F">
          <w:pPr>
            <w:pStyle w:val="Rodap"/>
            <w:jc w:val="right"/>
            <w:rPr>
              <w:lang w:val="pt-BR"/>
            </w:rPr>
          </w:pPr>
          <w:r w:rsidRPr="009B24BC">
            <w:rPr>
              <w:lang w:val="pt-BR"/>
            </w:rPr>
            <w:t>C O N F I D E N T I A L</w:t>
          </w:r>
        </w:p>
      </w:tc>
      <w:tc>
        <w:tcPr>
          <w:tcW w:w="1975" w:type="dxa"/>
          <w:vAlign w:val="center"/>
        </w:tcPr>
        <w:p w14:paraId="0A5B3FAF" w14:textId="77777777" w:rsidR="00D13C0F" w:rsidRDefault="00D13C0F">
          <w:pPr>
            <w:pStyle w:val="Rodap"/>
            <w:jc w:val="righ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 w:rsidR="00A0788A">
            <w:fldChar w:fldCharType="begin"/>
          </w:r>
          <w:r w:rsidR="00A0788A">
            <w:instrText xml:space="preserve"> NUMPAGES  \* MERGEFORMAT </w:instrText>
          </w:r>
          <w:r w:rsidR="00A0788A">
            <w:fldChar w:fldCharType="separate"/>
          </w:r>
          <w:r>
            <w:rPr>
              <w:noProof/>
            </w:rPr>
            <w:t>1</w:t>
          </w:r>
          <w:r w:rsidR="00A0788A">
            <w:rPr>
              <w:noProof/>
            </w:rPr>
            <w:fldChar w:fldCharType="end"/>
          </w:r>
        </w:p>
      </w:tc>
      <w:tc>
        <w:tcPr>
          <w:tcW w:w="1575" w:type="dxa"/>
          <w:vAlign w:val="bottom"/>
        </w:tcPr>
        <w:p w14:paraId="69A6C363" w14:textId="77777777" w:rsidR="00D13C0F" w:rsidRDefault="00D13C0F">
          <w:pPr>
            <w:pStyle w:val="Rodap"/>
            <w:jc w:val="right"/>
          </w:pPr>
          <w:r>
            <w:rPr>
              <w:noProof/>
              <w:lang w:val="pt-BR" w:eastAsia="pt-BR"/>
            </w:rPr>
            <w:drawing>
              <wp:inline distT="0" distB="0" distL="0" distR="0" wp14:anchorId="034EA6AF" wp14:editId="7B5D3534">
                <wp:extent cx="259080" cy="286385"/>
                <wp:effectExtent l="0" t="0" r="0" b="0"/>
                <wp:docPr id="28" name="Imagem 28" descr="SuperM_small_8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4940006" name="Picture 2" descr="SuperM_small_8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908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F9E9890" w14:textId="77777777" w:rsidR="00D13C0F" w:rsidRDefault="00D13C0F">
    <w:pPr>
      <w:pStyle w:val="Rodap"/>
      <w:spacing w:line="2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B7435" w14:textId="77777777" w:rsidR="00F70123" w:rsidRDefault="00F70123">
      <w:pPr>
        <w:spacing w:before="0"/>
      </w:pPr>
      <w:r>
        <w:separator/>
      </w:r>
    </w:p>
  </w:footnote>
  <w:footnote w:type="continuationSeparator" w:id="0">
    <w:p w14:paraId="4A55690A" w14:textId="77777777" w:rsidR="00F70123" w:rsidRDefault="00F701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78E7D" w14:textId="77777777" w:rsidR="00A850EE" w:rsidRDefault="00A850E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0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shd w:val="clear" w:color="auto" w:fill="FFFFFF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720"/>
      <w:gridCol w:w="6240"/>
      <w:gridCol w:w="2280"/>
    </w:tblGrid>
    <w:tr w:rsidR="00D13C0F" w14:paraId="1E3C0207" w14:textId="77777777" w:rsidTr="0053710E">
      <w:trPr>
        <w:cantSplit/>
        <w:trHeight w:val="699"/>
      </w:trPr>
      <w:tc>
        <w:tcPr>
          <w:tcW w:w="6960" w:type="dxa"/>
          <w:gridSpan w:val="2"/>
          <w:vAlign w:val="center"/>
        </w:tcPr>
        <w:p w14:paraId="0BEAE23F" w14:textId="39C812EF" w:rsidR="00D13C0F" w:rsidRPr="009A45A9" w:rsidRDefault="00A0788A" w:rsidP="009A45A9">
          <w:pPr>
            <w:spacing w:before="0"/>
            <w:ind w:right="-71"/>
            <w:jc w:val="center"/>
            <w:rPr>
              <w:rFonts w:ascii="Arial" w:hAnsi="Arial" w:cs="Arial"/>
              <w:b/>
              <w:iCs/>
              <w:sz w:val="32"/>
              <w:szCs w:val="32"/>
              <w:lang w:val="it-IT"/>
            </w:rPr>
          </w:pPr>
          <w:r>
            <w:rPr>
              <w:rFonts w:ascii="Arial" w:hAnsi="Arial" w:cs="Arial"/>
              <w:b/>
              <w:iCs/>
              <w:noProof/>
              <w:sz w:val="32"/>
              <w:szCs w:val="32"/>
              <w:lang w:val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5088738" wp14:editId="12FE1DC0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190500</wp:posOffset>
                    </wp:positionV>
                    <wp:extent cx="7560945" cy="273685"/>
                    <wp:effectExtent l="0" t="0" r="1905" b="2540"/>
                    <wp:wrapNone/>
                    <wp:docPr id="2" name="MSIPCM11a8470a888f683315c73d5e" descr="{&quot;HashCode&quot;:-981398043,&quot;Height&quot;:842.0,&quot;Width&quot;:595.0,&quot;Placement&quot;:&quot;Header&quot;,&quot;Index&quot;:&quot;Primary&quot;,&quot;Section&quot;:1,&quot;Top&quot;:0.0,&quot;Left&quot;:0.0}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60945" cy="273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F40CDB" w14:textId="27CBD68A" w:rsidR="00D13C0F" w:rsidRPr="009041C6" w:rsidRDefault="009041C6" w:rsidP="009041C6">
                                <w:pPr>
                                  <w:spacing w:before="0"/>
                                  <w:jc w:val="center"/>
                                  <w:rPr>
                                    <w:rFonts w:ascii="Calibri" w:hAnsi="Calibri" w:cs="Calibri"/>
                                    <w:color w:val="0078D7"/>
                                    <w:sz w:val="20"/>
                                  </w:rPr>
                                </w:pPr>
                                <w:r w:rsidRPr="009041C6">
                                  <w:rPr>
                                    <w:rFonts w:ascii="Calibri" w:hAnsi="Calibri" w:cs="Calibri"/>
                                    <w:color w:val="0078D7"/>
                                    <w:sz w:val="20"/>
                                  </w:rPr>
                                  <w:t>Classification: INTERNAL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088738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11a8470a888f683315c73d5e" o:spid="_x0000_s1033" type="#_x0000_t202" alt="{&quot;HashCode&quot;:-981398043,&quot;Height&quot;:842.0,&quot;Width&quot;:595.0,&quot;Placement&quot;:&quot;Header&quot;,&quot;Index&quot;:&quot;Primary&quot;,&quot;Section&quot;:1,&quot;Top&quot;:0.0,&quot;Left&quot;:0.0}" style="position:absolute;left:0;text-align:left;margin-left:0;margin-top:15pt;width:595.35pt;height: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" o:allowincell="f" filled="f" stroked="f">
                    <v:textbox inset=",0,,0">
                      <w:txbxContent>
                        <w:p w14:paraId="05F40CDB" w14:textId="27CBD68A" w:rsidR="00D13C0F" w:rsidRPr="009041C6" w:rsidRDefault="009041C6" w:rsidP="009041C6">
                          <w:pPr>
                            <w:spacing w:before="0"/>
                            <w:jc w:val="center"/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</w:pPr>
                          <w:r w:rsidRPr="009041C6"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  <w:t>Classification: INTERNAL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13C0F" w:rsidRPr="009A45A9">
            <w:rPr>
              <w:rFonts w:ascii="Arial" w:hAnsi="Arial" w:cs="Arial"/>
              <w:b/>
              <w:iCs/>
              <w:sz w:val="32"/>
              <w:szCs w:val="32"/>
              <w:lang w:val="it-IT"/>
            </w:rPr>
            <w:t>Procedimento de Operação Padrão (SOP)</w:t>
          </w:r>
        </w:p>
      </w:tc>
      <w:tc>
        <w:tcPr>
          <w:tcW w:w="2280" w:type="dxa"/>
          <w:vAlign w:val="center"/>
        </w:tcPr>
        <w:p w14:paraId="4CF64182" w14:textId="77777777" w:rsidR="00D13C0F" w:rsidRPr="009B24BC" w:rsidRDefault="00D13C0F" w:rsidP="009A45A9">
          <w:pPr>
            <w:spacing w:before="0"/>
            <w:jc w:val="center"/>
            <w:rPr>
              <w:rFonts w:ascii="Arial" w:hAnsi="Arial" w:cs="Arial"/>
              <w:b/>
              <w:iCs/>
              <w:color w:val="003399"/>
              <w:lang w:val="it-IT"/>
            </w:rPr>
          </w:pPr>
          <w:r w:rsidRPr="009B24BC">
            <w:rPr>
              <w:rFonts w:ascii="Arial" w:hAnsi="Arial" w:cs="Arial"/>
              <w:b/>
              <w:iCs/>
              <w:noProof/>
              <w:color w:val="003399"/>
              <w:lang w:val="pt-BR" w:eastAsia="pt-BR"/>
            </w:rPr>
            <w:drawing>
              <wp:inline distT="0" distB="0" distL="0" distR="0" wp14:anchorId="17E7F1DB" wp14:editId="38360F6A">
                <wp:extent cx="1185863" cy="186933"/>
                <wp:effectExtent l="19050" t="0" r="0" b="0"/>
                <wp:docPr id="26" name="Image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1584566" name="Merck_8mm_rb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5579" cy="1868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13C0F" w14:paraId="50F7F945" w14:textId="77777777" w:rsidTr="0053710E">
      <w:trPr>
        <w:cantSplit/>
        <w:trHeight w:val="680"/>
      </w:trPr>
      <w:tc>
        <w:tcPr>
          <w:tcW w:w="720" w:type="dxa"/>
          <w:vAlign w:val="center"/>
        </w:tcPr>
        <w:p w14:paraId="7F268C4C" w14:textId="77777777" w:rsidR="00D13C0F" w:rsidRPr="009A45A9" w:rsidRDefault="00D13C0F" w:rsidP="009A45A9">
          <w:pPr>
            <w:spacing w:before="0"/>
            <w:ind w:left="-71"/>
            <w:jc w:val="center"/>
            <w:rPr>
              <w:rFonts w:ascii="Arial" w:hAnsi="Arial" w:cs="Arial"/>
              <w:b/>
              <w:bCs/>
              <w:iCs/>
              <w:color w:val="003399"/>
              <w:sz w:val="18"/>
              <w:szCs w:val="18"/>
              <w:lang w:val="it-IT"/>
            </w:rPr>
          </w:pPr>
          <w:r w:rsidRPr="009A45A9">
            <w:rPr>
              <w:rFonts w:ascii="Arial" w:hAnsi="Arial" w:cs="Arial"/>
              <w:b/>
              <w:bCs/>
              <w:iCs/>
              <w:color w:val="003399"/>
              <w:sz w:val="18"/>
              <w:szCs w:val="18"/>
              <w:lang w:val="it-IT"/>
            </w:rPr>
            <w:t>Autor</w:t>
          </w:r>
        </w:p>
      </w:tc>
      <w:tc>
        <w:tcPr>
          <w:tcW w:w="8520" w:type="dxa"/>
          <w:gridSpan w:val="2"/>
          <w:vAlign w:val="center"/>
        </w:tcPr>
        <w:p w14:paraId="04E143F0" w14:textId="4F32EB5F" w:rsidR="00D13C0F" w:rsidRPr="009A45A9" w:rsidRDefault="00A13700" w:rsidP="009A45A9">
          <w:pPr>
            <w:spacing w:before="0"/>
            <w:rPr>
              <w:rFonts w:ascii="Arial" w:hAnsi="Arial" w:cs="Arial"/>
              <w:b/>
              <w:bCs/>
              <w:sz w:val="26"/>
              <w:szCs w:val="26"/>
              <w:lang w:val="it-IT"/>
            </w:rPr>
          </w:pPr>
          <w:r>
            <w:rPr>
              <w:rFonts w:ascii="Arial" w:hAnsi="Arial" w:cs="Arial"/>
              <w:b/>
              <w:bCs/>
              <w:sz w:val="26"/>
              <w:szCs w:val="26"/>
              <w:lang w:val="it-IT"/>
            </w:rPr>
            <w:t>Luis Alberto Rodrigues</w:t>
          </w:r>
        </w:p>
      </w:tc>
    </w:tr>
    <w:tr w:rsidR="00D13C0F" w:rsidRPr="00FD6FC5" w14:paraId="120CFD37" w14:textId="77777777" w:rsidTr="0053710E">
      <w:trPr>
        <w:cantSplit/>
        <w:trHeight w:val="680"/>
      </w:trPr>
      <w:tc>
        <w:tcPr>
          <w:tcW w:w="720" w:type="dxa"/>
          <w:vAlign w:val="center"/>
        </w:tcPr>
        <w:p w14:paraId="5422B6EA" w14:textId="77777777" w:rsidR="00D13C0F" w:rsidRPr="009A45A9" w:rsidRDefault="00D13C0F" w:rsidP="009A45A9">
          <w:pPr>
            <w:spacing w:before="0"/>
            <w:ind w:left="-71"/>
            <w:jc w:val="center"/>
            <w:rPr>
              <w:rFonts w:ascii="Arial" w:hAnsi="Arial" w:cs="Arial"/>
              <w:b/>
              <w:bCs/>
              <w:iCs/>
              <w:color w:val="003399"/>
              <w:sz w:val="18"/>
              <w:szCs w:val="18"/>
              <w:lang w:val="it-IT"/>
            </w:rPr>
          </w:pPr>
          <w:r w:rsidRPr="009A45A9">
            <w:rPr>
              <w:rFonts w:ascii="Arial" w:hAnsi="Arial" w:cs="Arial"/>
              <w:b/>
              <w:bCs/>
              <w:iCs/>
              <w:color w:val="003399"/>
              <w:sz w:val="18"/>
              <w:szCs w:val="18"/>
              <w:lang w:val="it-IT"/>
            </w:rPr>
            <w:t>Título</w:t>
          </w:r>
        </w:p>
      </w:tc>
      <w:tc>
        <w:tcPr>
          <w:tcW w:w="8520" w:type="dxa"/>
          <w:gridSpan w:val="2"/>
          <w:vAlign w:val="center"/>
        </w:tcPr>
        <w:p w14:paraId="52D00998" w14:textId="77777777" w:rsidR="00D13C0F" w:rsidRPr="003A32C9" w:rsidRDefault="00D13C0F" w:rsidP="009A45A9">
          <w:pPr>
            <w:spacing w:before="0"/>
            <w:rPr>
              <w:rFonts w:ascii="Arial" w:hAnsi="Arial" w:cs="Arial"/>
              <w:b/>
              <w:bCs/>
              <w:sz w:val="26"/>
              <w:szCs w:val="26"/>
              <w:lang w:val="it-IT"/>
            </w:rPr>
          </w:pPr>
          <w:r w:rsidRPr="009A45A9">
            <w:rPr>
              <w:rFonts w:ascii="Arial" w:hAnsi="Arial" w:cs="Arial"/>
              <w:b/>
              <w:bCs/>
              <w:sz w:val="26"/>
              <w:szCs w:val="26"/>
              <w:lang w:val="it-IT"/>
            </w:rPr>
            <w:t xml:space="preserve">MBRA_GxP – </w:t>
          </w:r>
          <w:r>
            <w:rPr>
              <w:rFonts w:ascii="Arial" w:hAnsi="Arial" w:cs="Arial"/>
              <w:b/>
              <w:bCs/>
              <w:sz w:val="26"/>
              <w:szCs w:val="26"/>
              <w:lang w:val="it-IT"/>
            </w:rPr>
            <w:t>Validação de Software de Equipamentos</w:t>
          </w:r>
        </w:p>
      </w:tc>
    </w:tr>
  </w:tbl>
  <w:p w14:paraId="175AD72A" w14:textId="77777777" w:rsidR="00D13C0F" w:rsidRPr="009A45A9" w:rsidRDefault="00D13C0F" w:rsidP="009A45A9">
    <w:pPr>
      <w:pStyle w:val="Cabealho"/>
      <w:rPr>
        <w:lang w:val="it-I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91340" w14:textId="77777777" w:rsidR="00D13C0F" w:rsidRDefault="00D13C0F">
    <w:pPr>
      <w:pStyle w:val="Cabealho"/>
      <w:pBdr>
        <w:bottom w:val="single" w:sz="4" w:space="6" w:color="auto"/>
      </w:pBdr>
      <w:tabs>
        <w:tab w:val="left" w:pos="2268"/>
      </w:tabs>
      <w:rPr>
        <w:lang w:val="fr-CH"/>
      </w:rPr>
    </w:pPr>
    <w:r>
      <w:rPr>
        <w:lang w:val="fr-CH"/>
      </w:rPr>
      <w:t>@Identifier</w:t>
    </w:r>
    <w:r>
      <w:rPr>
        <w:lang w:val="fr-CH"/>
      </w:rPr>
      <w:tab/>
      <w:t>@Short title</w:t>
    </w:r>
  </w:p>
  <w:p w14:paraId="1C845B9D" w14:textId="77777777" w:rsidR="00D13C0F" w:rsidRDefault="00D13C0F">
    <w:pPr>
      <w:pStyle w:val="Cabealho"/>
      <w:pBdr>
        <w:bottom w:val="single" w:sz="4" w:space="6" w:color="auto"/>
      </w:pBdr>
      <w:tabs>
        <w:tab w:val="left" w:pos="2268"/>
      </w:tabs>
      <w:rPr>
        <w:lang w:val="fr-CH"/>
      </w:rPr>
    </w:pPr>
    <w:r>
      <w:rPr>
        <w:lang w:val="fr-CH"/>
      </w:rPr>
      <w:t>@Any Attribute</w:t>
    </w:r>
  </w:p>
  <w:p w14:paraId="1CBB55F4" w14:textId="77777777" w:rsidR="00D13C0F" w:rsidRDefault="00D13C0F">
    <w:pPr>
      <w:pStyle w:val="Cabealho"/>
      <w:pBdr>
        <w:bottom w:val="single" w:sz="4" w:space="6" w:color="auto"/>
      </w:pBdr>
      <w:tabs>
        <w:tab w:val="left" w:pos="2268"/>
      </w:tabs>
    </w:pPr>
    <w:r>
      <w:t>@Any Attribute</w:t>
    </w:r>
  </w:p>
  <w:p w14:paraId="59DD22CB" w14:textId="77777777" w:rsidR="00D13C0F" w:rsidRDefault="00D13C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7053"/>
    <w:multiLevelType w:val="hybridMultilevel"/>
    <w:tmpl w:val="C11A8500"/>
    <w:lvl w:ilvl="0" w:tplc="18387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9234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D817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BC50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A2AA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9057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BCD0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663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D804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177A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483D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D610D8"/>
    <w:multiLevelType w:val="hybridMultilevel"/>
    <w:tmpl w:val="7D04726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0318A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E272BA"/>
    <w:multiLevelType w:val="multilevel"/>
    <w:tmpl w:val="0D803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4A5265F"/>
    <w:multiLevelType w:val="hybridMultilevel"/>
    <w:tmpl w:val="7D9C5B4E"/>
    <w:lvl w:ilvl="0" w:tplc="795E90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DB2298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D7A6E7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562A79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026156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284C51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9DE867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36E96F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720388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BD21C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1">
    <w:nsid w:val="24323AEA"/>
    <w:multiLevelType w:val="hybridMultilevel"/>
    <w:tmpl w:val="65D4EA38"/>
    <w:lvl w:ilvl="0" w:tplc="0980DFCC">
      <w:start w:val="1"/>
      <w:numFmt w:val="bullet"/>
      <w:pStyle w:val="List1with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sz w:val="24"/>
      </w:rPr>
    </w:lvl>
    <w:lvl w:ilvl="1" w:tplc="1C647F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76CC5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D08D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C697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B48E5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B6C4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9657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F6E08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62E7D"/>
    <w:multiLevelType w:val="hybridMultilevel"/>
    <w:tmpl w:val="9E48BA9E"/>
    <w:lvl w:ilvl="0" w:tplc="1D0841FA">
      <w:start w:val="5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  <w:b/>
      </w:rPr>
    </w:lvl>
    <w:lvl w:ilvl="1" w:tplc="71B24A4A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74BCF48E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A68ECEC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7664BE2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81B0E0BE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9B42898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7C833E2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DC06941A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BF03F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0061C3F"/>
    <w:multiLevelType w:val="hybridMultilevel"/>
    <w:tmpl w:val="947CE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1723D3"/>
    <w:multiLevelType w:val="hybridMultilevel"/>
    <w:tmpl w:val="F8B846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E5453"/>
    <w:multiLevelType w:val="hybridMultilevel"/>
    <w:tmpl w:val="BF32924E"/>
    <w:lvl w:ilvl="0" w:tplc="D2D6F3BA">
      <w:start w:val="1"/>
      <w:numFmt w:val="bullet"/>
      <w:pStyle w:val="MBQ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A5D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288C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8263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666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74FA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A44D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E21C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7AFF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A777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1">
    <w:nsid w:val="4AC76D83"/>
    <w:multiLevelType w:val="hybridMultilevel"/>
    <w:tmpl w:val="0A2EF0A0"/>
    <w:lvl w:ilvl="0" w:tplc="DC5099FA">
      <w:start w:val="1"/>
      <w:numFmt w:val="bullet"/>
      <w:pStyle w:val="List2withbullet"/>
      <w:lvlText w:val=""/>
      <w:lvlJc w:val="left"/>
      <w:pPr>
        <w:tabs>
          <w:tab w:val="num" w:pos="576"/>
        </w:tabs>
        <w:ind w:left="576" w:hanging="292"/>
      </w:pPr>
      <w:rPr>
        <w:rFonts w:ascii="Symbol" w:hAnsi="Symbol" w:hint="default"/>
        <w:sz w:val="24"/>
      </w:rPr>
    </w:lvl>
    <w:lvl w:ilvl="1" w:tplc="AD04F9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BC886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255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FC88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23ABE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6A76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8CB8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1F28E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7332AD"/>
    <w:multiLevelType w:val="hybridMultilevel"/>
    <w:tmpl w:val="3342C5D6"/>
    <w:lvl w:ilvl="0" w:tplc="B8C257FC">
      <w:start w:val="1"/>
      <w:numFmt w:val="decimal"/>
      <w:lvlText w:val="%1."/>
      <w:lvlJc w:val="left"/>
      <w:pPr>
        <w:ind w:left="720" w:hanging="360"/>
      </w:pPr>
    </w:lvl>
    <w:lvl w:ilvl="1" w:tplc="E086EF9A" w:tentative="1">
      <w:start w:val="1"/>
      <w:numFmt w:val="lowerLetter"/>
      <w:lvlText w:val="%2."/>
      <w:lvlJc w:val="left"/>
      <w:pPr>
        <w:ind w:left="1440" w:hanging="360"/>
      </w:pPr>
    </w:lvl>
    <w:lvl w:ilvl="2" w:tplc="95BA8B7C" w:tentative="1">
      <w:start w:val="1"/>
      <w:numFmt w:val="lowerRoman"/>
      <w:lvlText w:val="%3."/>
      <w:lvlJc w:val="right"/>
      <w:pPr>
        <w:ind w:left="2160" w:hanging="180"/>
      </w:pPr>
    </w:lvl>
    <w:lvl w:ilvl="3" w:tplc="AA761D30" w:tentative="1">
      <w:start w:val="1"/>
      <w:numFmt w:val="decimal"/>
      <w:lvlText w:val="%4."/>
      <w:lvlJc w:val="left"/>
      <w:pPr>
        <w:ind w:left="2880" w:hanging="360"/>
      </w:pPr>
    </w:lvl>
    <w:lvl w:ilvl="4" w:tplc="3DE258F6" w:tentative="1">
      <w:start w:val="1"/>
      <w:numFmt w:val="lowerLetter"/>
      <w:lvlText w:val="%5."/>
      <w:lvlJc w:val="left"/>
      <w:pPr>
        <w:ind w:left="3600" w:hanging="360"/>
      </w:pPr>
    </w:lvl>
    <w:lvl w:ilvl="5" w:tplc="3294A2B4" w:tentative="1">
      <w:start w:val="1"/>
      <w:numFmt w:val="lowerRoman"/>
      <w:lvlText w:val="%6."/>
      <w:lvlJc w:val="right"/>
      <w:pPr>
        <w:ind w:left="4320" w:hanging="180"/>
      </w:pPr>
    </w:lvl>
    <w:lvl w:ilvl="6" w:tplc="77B24FF4" w:tentative="1">
      <w:start w:val="1"/>
      <w:numFmt w:val="decimal"/>
      <w:lvlText w:val="%7."/>
      <w:lvlJc w:val="left"/>
      <w:pPr>
        <w:ind w:left="5040" w:hanging="360"/>
      </w:pPr>
    </w:lvl>
    <w:lvl w:ilvl="7" w:tplc="C4104E44" w:tentative="1">
      <w:start w:val="1"/>
      <w:numFmt w:val="lowerLetter"/>
      <w:lvlText w:val="%8."/>
      <w:lvlJc w:val="left"/>
      <w:pPr>
        <w:ind w:left="5760" w:hanging="360"/>
      </w:pPr>
    </w:lvl>
    <w:lvl w:ilvl="8" w:tplc="E3501B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0A56DA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4A42EA3"/>
    <w:multiLevelType w:val="multilevel"/>
    <w:tmpl w:val="D938C0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9B6362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BF8494E"/>
    <w:multiLevelType w:val="hybridMultilevel"/>
    <w:tmpl w:val="0EC63ACE"/>
    <w:lvl w:ilvl="0" w:tplc="0416000F">
      <w:start w:val="1"/>
      <w:numFmt w:val="decimal"/>
      <w:lvlText w:val="%1."/>
      <w:lvlJc w:val="left"/>
      <w:pPr>
        <w:ind w:left="2448" w:hanging="360"/>
      </w:pPr>
    </w:lvl>
    <w:lvl w:ilvl="1" w:tplc="04160019" w:tentative="1">
      <w:start w:val="1"/>
      <w:numFmt w:val="lowerLetter"/>
      <w:lvlText w:val="%2."/>
      <w:lvlJc w:val="left"/>
      <w:pPr>
        <w:ind w:left="3168" w:hanging="360"/>
      </w:pPr>
    </w:lvl>
    <w:lvl w:ilvl="2" w:tplc="0416001B" w:tentative="1">
      <w:start w:val="1"/>
      <w:numFmt w:val="lowerRoman"/>
      <w:lvlText w:val="%3."/>
      <w:lvlJc w:val="right"/>
      <w:pPr>
        <w:ind w:left="3888" w:hanging="180"/>
      </w:pPr>
    </w:lvl>
    <w:lvl w:ilvl="3" w:tplc="0416000F" w:tentative="1">
      <w:start w:val="1"/>
      <w:numFmt w:val="decimal"/>
      <w:lvlText w:val="%4."/>
      <w:lvlJc w:val="left"/>
      <w:pPr>
        <w:ind w:left="4608" w:hanging="360"/>
      </w:pPr>
    </w:lvl>
    <w:lvl w:ilvl="4" w:tplc="04160019" w:tentative="1">
      <w:start w:val="1"/>
      <w:numFmt w:val="lowerLetter"/>
      <w:lvlText w:val="%5."/>
      <w:lvlJc w:val="left"/>
      <w:pPr>
        <w:ind w:left="5328" w:hanging="360"/>
      </w:pPr>
    </w:lvl>
    <w:lvl w:ilvl="5" w:tplc="0416001B" w:tentative="1">
      <w:start w:val="1"/>
      <w:numFmt w:val="lowerRoman"/>
      <w:lvlText w:val="%6."/>
      <w:lvlJc w:val="right"/>
      <w:pPr>
        <w:ind w:left="6048" w:hanging="180"/>
      </w:pPr>
    </w:lvl>
    <w:lvl w:ilvl="6" w:tplc="0416000F" w:tentative="1">
      <w:start w:val="1"/>
      <w:numFmt w:val="decimal"/>
      <w:lvlText w:val="%7."/>
      <w:lvlJc w:val="left"/>
      <w:pPr>
        <w:ind w:left="6768" w:hanging="360"/>
      </w:pPr>
    </w:lvl>
    <w:lvl w:ilvl="7" w:tplc="04160019" w:tentative="1">
      <w:start w:val="1"/>
      <w:numFmt w:val="lowerLetter"/>
      <w:lvlText w:val="%8."/>
      <w:lvlJc w:val="left"/>
      <w:pPr>
        <w:ind w:left="7488" w:hanging="360"/>
      </w:pPr>
    </w:lvl>
    <w:lvl w:ilvl="8" w:tplc="0416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21" w15:restartNumberingAfterBreak="0">
    <w:nsid w:val="70455034"/>
    <w:multiLevelType w:val="hybridMultilevel"/>
    <w:tmpl w:val="3342C5D6"/>
    <w:lvl w:ilvl="0" w:tplc="0F14F2C8">
      <w:start w:val="1"/>
      <w:numFmt w:val="decimal"/>
      <w:lvlText w:val="%1."/>
      <w:lvlJc w:val="left"/>
      <w:pPr>
        <w:ind w:left="720" w:hanging="360"/>
      </w:pPr>
    </w:lvl>
    <w:lvl w:ilvl="1" w:tplc="92B83D7E">
      <w:start w:val="1"/>
      <w:numFmt w:val="lowerLetter"/>
      <w:lvlText w:val="%2."/>
      <w:lvlJc w:val="left"/>
      <w:pPr>
        <w:ind w:left="1440" w:hanging="360"/>
      </w:pPr>
    </w:lvl>
    <w:lvl w:ilvl="2" w:tplc="63A8A37E" w:tentative="1">
      <w:start w:val="1"/>
      <w:numFmt w:val="lowerRoman"/>
      <w:lvlText w:val="%3."/>
      <w:lvlJc w:val="right"/>
      <w:pPr>
        <w:ind w:left="2160" w:hanging="180"/>
      </w:pPr>
    </w:lvl>
    <w:lvl w:ilvl="3" w:tplc="8510507A" w:tentative="1">
      <w:start w:val="1"/>
      <w:numFmt w:val="decimal"/>
      <w:lvlText w:val="%4."/>
      <w:lvlJc w:val="left"/>
      <w:pPr>
        <w:ind w:left="2880" w:hanging="360"/>
      </w:pPr>
    </w:lvl>
    <w:lvl w:ilvl="4" w:tplc="B45CD0D8" w:tentative="1">
      <w:start w:val="1"/>
      <w:numFmt w:val="lowerLetter"/>
      <w:lvlText w:val="%5."/>
      <w:lvlJc w:val="left"/>
      <w:pPr>
        <w:ind w:left="3600" w:hanging="360"/>
      </w:pPr>
    </w:lvl>
    <w:lvl w:ilvl="5" w:tplc="7898FE6E" w:tentative="1">
      <w:start w:val="1"/>
      <w:numFmt w:val="lowerRoman"/>
      <w:lvlText w:val="%6."/>
      <w:lvlJc w:val="right"/>
      <w:pPr>
        <w:ind w:left="4320" w:hanging="180"/>
      </w:pPr>
    </w:lvl>
    <w:lvl w:ilvl="6" w:tplc="5B4E4902" w:tentative="1">
      <w:start w:val="1"/>
      <w:numFmt w:val="decimal"/>
      <w:lvlText w:val="%7."/>
      <w:lvlJc w:val="left"/>
      <w:pPr>
        <w:ind w:left="5040" w:hanging="360"/>
      </w:pPr>
    </w:lvl>
    <w:lvl w:ilvl="7" w:tplc="1E0859DC" w:tentative="1">
      <w:start w:val="1"/>
      <w:numFmt w:val="lowerLetter"/>
      <w:lvlText w:val="%8."/>
      <w:lvlJc w:val="left"/>
      <w:pPr>
        <w:ind w:left="5760" w:hanging="360"/>
      </w:pPr>
    </w:lvl>
    <w:lvl w:ilvl="8" w:tplc="B9DE33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1">
    <w:nsid w:val="740D628F"/>
    <w:multiLevelType w:val="multilevel"/>
    <w:tmpl w:val="1BF4B95C"/>
    <w:lvl w:ilvl="0">
      <w:start w:val="1"/>
      <w:numFmt w:val="decimal"/>
      <w:pStyle w:val="Ttulo1"/>
      <w:lvlText w:val="%1"/>
      <w:lvlJc w:val="left"/>
      <w:pPr>
        <w:tabs>
          <w:tab w:val="num" w:pos="2016"/>
        </w:tabs>
        <w:ind w:left="2016" w:hanging="2016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2016"/>
        </w:tabs>
        <w:ind w:left="2016" w:hanging="201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016"/>
        </w:tabs>
        <w:ind w:left="2016" w:hanging="2016"/>
      </w:pPr>
      <w:rPr>
        <w:rFonts w:hint="default"/>
        <w:lang w:val="en-GB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2016"/>
        </w:tabs>
        <w:ind w:left="2016" w:hanging="2016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16"/>
        </w:tabs>
        <w:ind w:left="2016" w:hanging="2016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016"/>
        </w:tabs>
        <w:ind w:left="2016" w:hanging="2016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74121B0E"/>
    <w:multiLevelType w:val="hybridMultilevel"/>
    <w:tmpl w:val="3342C5D6"/>
    <w:lvl w:ilvl="0" w:tplc="0F14F2C8">
      <w:start w:val="1"/>
      <w:numFmt w:val="decimal"/>
      <w:lvlText w:val="%1."/>
      <w:lvlJc w:val="left"/>
      <w:pPr>
        <w:ind w:left="720" w:hanging="360"/>
      </w:pPr>
    </w:lvl>
    <w:lvl w:ilvl="1" w:tplc="92B83D7E">
      <w:start w:val="1"/>
      <w:numFmt w:val="lowerLetter"/>
      <w:lvlText w:val="%2."/>
      <w:lvlJc w:val="left"/>
      <w:pPr>
        <w:ind w:left="1440" w:hanging="360"/>
      </w:pPr>
    </w:lvl>
    <w:lvl w:ilvl="2" w:tplc="63A8A37E" w:tentative="1">
      <w:start w:val="1"/>
      <w:numFmt w:val="lowerRoman"/>
      <w:lvlText w:val="%3."/>
      <w:lvlJc w:val="right"/>
      <w:pPr>
        <w:ind w:left="2160" w:hanging="180"/>
      </w:pPr>
    </w:lvl>
    <w:lvl w:ilvl="3" w:tplc="8510507A" w:tentative="1">
      <w:start w:val="1"/>
      <w:numFmt w:val="decimal"/>
      <w:lvlText w:val="%4."/>
      <w:lvlJc w:val="left"/>
      <w:pPr>
        <w:ind w:left="2880" w:hanging="360"/>
      </w:pPr>
    </w:lvl>
    <w:lvl w:ilvl="4" w:tplc="B45CD0D8" w:tentative="1">
      <w:start w:val="1"/>
      <w:numFmt w:val="lowerLetter"/>
      <w:lvlText w:val="%5."/>
      <w:lvlJc w:val="left"/>
      <w:pPr>
        <w:ind w:left="3600" w:hanging="360"/>
      </w:pPr>
    </w:lvl>
    <w:lvl w:ilvl="5" w:tplc="7898FE6E" w:tentative="1">
      <w:start w:val="1"/>
      <w:numFmt w:val="lowerRoman"/>
      <w:lvlText w:val="%6."/>
      <w:lvlJc w:val="right"/>
      <w:pPr>
        <w:ind w:left="4320" w:hanging="180"/>
      </w:pPr>
    </w:lvl>
    <w:lvl w:ilvl="6" w:tplc="5B4E4902" w:tentative="1">
      <w:start w:val="1"/>
      <w:numFmt w:val="decimal"/>
      <w:lvlText w:val="%7."/>
      <w:lvlJc w:val="left"/>
      <w:pPr>
        <w:ind w:left="5040" w:hanging="360"/>
      </w:pPr>
    </w:lvl>
    <w:lvl w:ilvl="7" w:tplc="1E0859DC" w:tentative="1">
      <w:start w:val="1"/>
      <w:numFmt w:val="lowerLetter"/>
      <w:lvlText w:val="%8."/>
      <w:lvlJc w:val="left"/>
      <w:pPr>
        <w:ind w:left="5760" w:hanging="360"/>
      </w:pPr>
    </w:lvl>
    <w:lvl w:ilvl="8" w:tplc="B9DE33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504CF7"/>
    <w:multiLevelType w:val="hybridMultilevel"/>
    <w:tmpl w:val="BF187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1">
    <w:nsid w:val="76172563"/>
    <w:multiLevelType w:val="singleLevel"/>
    <w:tmpl w:val="2C96E392"/>
    <w:lvl w:ilvl="0">
      <w:start w:val="1"/>
      <w:numFmt w:val="bullet"/>
      <w:pStyle w:val="Tablelist"/>
      <w:lvlText w:val=""/>
      <w:lvlJc w:val="left"/>
      <w:pPr>
        <w:tabs>
          <w:tab w:val="num" w:pos="288"/>
        </w:tabs>
        <w:ind w:left="284" w:hanging="284"/>
      </w:pPr>
      <w:rPr>
        <w:rFonts w:ascii="Symbol" w:hAnsi="Symbol" w:hint="default"/>
      </w:rPr>
    </w:lvl>
  </w:abstractNum>
  <w:abstractNum w:abstractNumId="26" w15:restartNumberingAfterBreak="0">
    <w:nsid w:val="766E33DE"/>
    <w:multiLevelType w:val="hybridMultilevel"/>
    <w:tmpl w:val="F656F7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A65D81"/>
    <w:multiLevelType w:val="hybridMultilevel"/>
    <w:tmpl w:val="C9DEEC8C"/>
    <w:lvl w:ilvl="0" w:tplc="49CC8BA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B786421A" w:tentative="1">
      <w:start w:val="1"/>
      <w:numFmt w:val="lowerLetter"/>
      <w:lvlText w:val="%2."/>
      <w:lvlJc w:val="left"/>
      <w:pPr>
        <w:ind w:left="1440" w:hanging="360"/>
      </w:pPr>
    </w:lvl>
    <w:lvl w:ilvl="2" w:tplc="72FEE9B2" w:tentative="1">
      <w:start w:val="1"/>
      <w:numFmt w:val="lowerRoman"/>
      <w:lvlText w:val="%3."/>
      <w:lvlJc w:val="right"/>
      <w:pPr>
        <w:ind w:left="2160" w:hanging="180"/>
      </w:pPr>
    </w:lvl>
    <w:lvl w:ilvl="3" w:tplc="ECE6D9AA" w:tentative="1">
      <w:start w:val="1"/>
      <w:numFmt w:val="decimal"/>
      <w:lvlText w:val="%4."/>
      <w:lvlJc w:val="left"/>
      <w:pPr>
        <w:ind w:left="2880" w:hanging="360"/>
      </w:pPr>
    </w:lvl>
    <w:lvl w:ilvl="4" w:tplc="F4C48616" w:tentative="1">
      <w:start w:val="1"/>
      <w:numFmt w:val="lowerLetter"/>
      <w:lvlText w:val="%5."/>
      <w:lvlJc w:val="left"/>
      <w:pPr>
        <w:ind w:left="3600" w:hanging="360"/>
      </w:pPr>
    </w:lvl>
    <w:lvl w:ilvl="5" w:tplc="6804D2DC" w:tentative="1">
      <w:start w:val="1"/>
      <w:numFmt w:val="lowerRoman"/>
      <w:lvlText w:val="%6."/>
      <w:lvlJc w:val="right"/>
      <w:pPr>
        <w:ind w:left="4320" w:hanging="180"/>
      </w:pPr>
    </w:lvl>
    <w:lvl w:ilvl="6" w:tplc="F316377C" w:tentative="1">
      <w:start w:val="1"/>
      <w:numFmt w:val="decimal"/>
      <w:lvlText w:val="%7."/>
      <w:lvlJc w:val="left"/>
      <w:pPr>
        <w:ind w:left="5040" w:hanging="360"/>
      </w:pPr>
    </w:lvl>
    <w:lvl w:ilvl="7" w:tplc="12F6E60A" w:tentative="1">
      <w:start w:val="1"/>
      <w:numFmt w:val="lowerLetter"/>
      <w:lvlText w:val="%8."/>
      <w:lvlJc w:val="left"/>
      <w:pPr>
        <w:ind w:left="5760" w:hanging="360"/>
      </w:pPr>
    </w:lvl>
    <w:lvl w:ilvl="8" w:tplc="B65ED4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0A6C79"/>
    <w:multiLevelType w:val="hybridMultilevel"/>
    <w:tmpl w:val="3342C5D6"/>
    <w:lvl w:ilvl="0" w:tplc="ECAC17A8">
      <w:start w:val="1"/>
      <w:numFmt w:val="decimal"/>
      <w:lvlText w:val="%1."/>
      <w:lvlJc w:val="left"/>
      <w:pPr>
        <w:ind w:left="720" w:hanging="360"/>
      </w:pPr>
    </w:lvl>
    <w:lvl w:ilvl="1" w:tplc="FC144DF4" w:tentative="1">
      <w:start w:val="1"/>
      <w:numFmt w:val="lowerLetter"/>
      <w:lvlText w:val="%2."/>
      <w:lvlJc w:val="left"/>
      <w:pPr>
        <w:ind w:left="1440" w:hanging="360"/>
      </w:pPr>
    </w:lvl>
    <w:lvl w:ilvl="2" w:tplc="FBD6DE6C" w:tentative="1">
      <w:start w:val="1"/>
      <w:numFmt w:val="lowerRoman"/>
      <w:lvlText w:val="%3."/>
      <w:lvlJc w:val="right"/>
      <w:pPr>
        <w:ind w:left="2160" w:hanging="180"/>
      </w:pPr>
    </w:lvl>
    <w:lvl w:ilvl="3" w:tplc="78CA6286" w:tentative="1">
      <w:start w:val="1"/>
      <w:numFmt w:val="decimal"/>
      <w:lvlText w:val="%4."/>
      <w:lvlJc w:val="left"/>
      <w:pPr>
        <w:ind w:left="2880" w:hanging="360"/>
      </w:pPr>
    </w:lvl>
    <w:lvl w:ilvl="4" w:tplc="15F0D6E8" w:tentative="1">
      <w:start w:val="1"/>
      <w:numFmt w:val="lowerLetter"/>
      <w:lvlText w:val="%5."/>
      <w:lvlJc w:val="left"/>
      <w:pPr>
        <w:ind w:left="3600" w:hanging="360"/>
      </w:pPr>
    </w:lvl>
    <w:lvl w:ilvl="5" w:tplc="31B4182C" w:tentative="1">
      <w:start w:val="1"/>
      <w:numFmt w:val="lowerRoman"/>
      <w:lvlText w:val="%6."/>
      <w:lvlJc w:val="right"/>
      <w:pPr>
        <w:ind w:left="4320" w:hanging="180"/>
      </w:pPr>
    </w:lvl>
    <w:lvl w:ilvl="6" w:tplc="C9E4A9E8" w:tentative="1">
      <w:start w:val="1"/>
      <w:numFmt w:val="decimal"/>
      <w:lvlText w:val="%7."/>
      <w:lvlJc w:val="left"/>
      <w:pPr>
        <w:ind w:left="5040" w:hanging="360"/>
      </w:pPr>
    </w:lvl>
    <w:lvl w:ilvl="7" w:tplc="9C643336" w:tentative="1">
      <w:start w:val="1"/>
      <w:numFmt w:val="lowerLetter"/>
      <w:lvlText w:val="%8."/>
      <w:lvlJc w:val="left"/>
      <w:pPr>
        <w:ind w:left="5760" w:hanging="360"/>
      </w:pPr>
    </w:lvl>
    <w:lvl w:ilvl="8" w:tplc="10CEF8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E71904"/>
    <w:multiLevelType w:val="hybridMultilevel"/>
    <w:tmpl w:val="DA6CEFB0"/>
    <w:lvl w:ilvl="0" w:tplc="CD2485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92500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FFAB5E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3908DC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F4861B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4AC051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20A427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646CB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AA0415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34972265">
    <w:abstractNumId w:val="25"/>
  </w:num>
  <w:num w:numId="2" w16cid:durableId="1864703720">
    <w:abstractNumId w:val="8"/>
  </w:num>
  <w:num w:numId="3" w16cid:durableId="148787299">
    <w:abstractNumId w:val="15"/>
  </w:num>
  <w:num w:numId="4" w16cid:durableId="618922369">
    <w:abstractNumId w:val="22"/>
  </w:num>
  <w:num w:numId="5" w16cid:durableId="1699768677">
    <w:abstractNumId w:val="9"/>
  </w:num>
  <w:num w:numId="6" w16cid:durableId="1681539663">
    <w:abstractNumId w:val="16"/>
  </w:num>
  <w:num w:numId="7" w16cid:durableId="950629565">
    <w:abstractNumId w:val="23"/>
  </w:num>
  <w:num w:numId="8" w16cid:durableId="1143621306">
    <w:abstractNumId w:val="29"/>
  </w:num>
  <w:num w:numId="9" w16cid:durableId="2041123027">
    <w:abstractNumId w:val="6"/>
  </w:num>
  <w:num w:numId="10" w16cid:durableId="350186628">
    <w:abstractNumId w:val="0"/>
  </w:num>
  <w:num w:numId="11" w16cid:durableId="331101336">
    <w:abstractNumId w:val="28"/>
  </w:num>
  <w:num w:numId="12" w16cid:durableId="1092118889">
    <w:abstractNumId w:val="27"/>
  </w:num>
  <w:num w:numId="13" w16cid:durableId="1714108961">
    <w:abstractNumId w:val="3"/>
  </w:num>
  <w:num w:numId="14" w16cid:durableId="659431188">
    <w:abstractNumId w:val="13"/>
  </w:num>
  <w:num w:numId="15" w16cid:durableId="831415422">
    <w:abstractNumId w:val="11"/>
  </w:num>
  <w:num w:numId="16" w16cid:durableId="303121097">
    <w:abstractNumId w:val="24"/>
  </w:num>
  <w:num w:numId="17" w16cid:durableId="1187213236">
    <w:abstractNumId w:val="21"/>
  </w:num>
  <w:num w:numId="18" w16cid:durableId="1016662140">
    <w:abstractNumId w:val="22"/>
  </w:num>
  <w:num w:numId="19" w16cid:durableId="375279050">
    <w:abstractNumId w:val="22"/>
  </w:num>
  <w:num w:numId="20" w16cid:durableId="316108289">
    <w:abstractNumId w:val="22"/>
  </w:num>
  <w:num w:numId="21" w16cid:durableId="348024898">
    <w:abstractNumId w:val="22"/>
  </w:num>
  <w:num w:numId="22" w16cid:durableId="174733818">
    <w:abstractNumId w:val="22"/>
  </w:num>
  <w:num w:numId="23" w16cid:durableId="774522709">
    <w:abstractNumId w:val="14"/>
  </w:num>
  <w:num w:numId="24" w16cid:durableId="1586844747">
    <w:abstractNumId w:val="7"/>
  </w:num>
  <w:num w:numId="25" w16cid:durableId="1345086117">
    <w:abstractNumId w:val="5"/>
  </w:num>
  <w:num w:numId="26" w16cid:durableId="97452745">
    <w:abstractNumId w:val="26"/>
  </w:num>
  <w:num w:numId="27" w16cid:durableId="2025091865">
    <w:abstractNumId w:val="18"/>
  </w:num>
  <w:num w:numId="28" w16cid:durableId="1536188214">
    <w:abstractNumId w:val="19"/>
  </w:num>
  <w:num w:numId="29" w16cid:durableId="444038942">
    <w:abstractNumId w:val="2"/>
  </w:num>
  <w:num w:numId="30" w16cid:durableId="32270685">
    <w:abstractNumId w:val="20"/>
  </w:num>
  <w:num w:numId="31" w16cid:durableId="1339428450">
    <w:abstractNumId w:val="1"/>
  </w:num>
  <w:num w:numId="32" w16cid:durableId="694647978">
    <w:abstractNumId w:val="17"/>
  </w:num>
  <w:num w:numId="33" w16cid:durableId="666861">
    <w:abstractNumId w:val="12"/>
  </w:num>
  <w:num w:numId="34" w16cid:durableId="15543942">
    <w:abstractNumId w:val="4"/>
  </w:num>
  <w:num w:numId="35" w16cid:durableId="994602679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1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6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4F"/>
    <w:rsid w:val="0000321A"/>
    <w:rsid w:val="000077F1"/>
    <w:rsid w:val="00014DA6"/>
    <w:rsid w:val="0001678F"/>
    <w:rsid w:val="00030071"/>
    <w:rsid w:val="000426F6"/>
    <w:rsid w:val="000447B0"/>
    <w:rsid w:val="00053EEF"/>
    <w:rsid w:val="000652E3"/>
    <w:rsid w:val="000B2B13"/>
    <w:rsid w:val="000B761A"/>
    <w:rsid w:val="000C30CE"/>
    <w:rsid w:val="000C3CC4"/>
    <w:rsid w:val="000D0072"/>
    <w:rsid w:val="000E2F9E"/>
    <w:rsid w:val="000E6056"/>
    <w:rsid w:val="000F0096"/>
    <w:rsid w:val="000F26C2"/>
    <w:rsid w:val="00105587"/>
    <w:rsid w:val="00107B68"/>
    <w:rsid w:val="00120BCD"/>
    <w:rsid w:val="00124752"/>
    <w:rsid w:val="0015483C"/>
    <w:rsid w:val="00154BCA"/>
    <w:rsid w:val="00155B4F"/>
    <w:rsid w:val="001569EA"/>
    <w:rsid w:val="00156FEF"/>
    <w:rsid w:val="00162764"/>
    <w:rsid w:val="00176743"/>
    <w:rsid w:val="0018433A"/>
    <w:rsid w:val="00193385"/>
    <w:rsid w:val="00194161"/>
    <w:rsid w:val="001A1048"/>
    <w:rsid w:val="001A20C0"/>
    <w:rsid w:val="001A56BE"/>
    <w:rsid w:val="001D57DF"/>
    <w:rsid w:val="001E49FD"/>
    <w:rsid w:val="001E4A81"/>
    <w:rsid w:val="00213222"/>
    <w:rsid w:val="0021411F"/>
    <w:rsid w:val="00215437"/>
    <w:rsid w:val="0022478E"/>
    <w:rsid w:val="00227AE3"/>
    <w:rsid w:val="00230D1F"/>
    <w:rsid w:val="002501E9"/>
    <w:rsid w:val="00281528"/>
    <w:rsid w:val="00285732"/>
    <w:rsid w:val="002B6360"/>
    <w:rsid w:val="002C268D"/>
    <w:rsid w:val="002C769F"/>
    <w:rsid w:val="002D3853"/>
    <w:rsid w:val="002E0148"/>
    <w:rsid w:val="002E7482"/>
    <w:rsid w:val="002F08E8"/>
    <w:rsid w:val="002F69F7"/>
    <w:rsid w:val="00300D7C"/>
    <w:rsid w:val="00307A82"/>
    <w:rsid w:val="003117A6"/>
    <w:rsid w:val="00315986"/>
    <w:rsid w:val="00321029"/>
    <w:rsid w:val="00325C04"/>
    <w:rsid w:val="0033243C"/>
    <w:rsid w:val="00346A11"/>
    <w:rsid w:val="00352643"/>
    <w:rsid w:val="00360B94"/>
    <w:rsid w:val="0036708D"/>
    <w:rsid w:val="00371FE4"/>
    <w:rsid w:val="00374F7A"/>
    <w:rsid w:val="0037610D"/>
    <w:rsid w:val="00377C9C"/>
    <w:rsid w:val="00382F72"/>
    <w:rsid w:val="00387699"/>
    <w:rsid w:val="00397B9F"/>
    <w:rsid w:val="003A32C9"/>
    <w:rsid w:val="003C27E5"/>
    <w:rsid w:val="003C42A2"/>
    <w:rsid w:val="003C6B22"/>
    <w:rsid w:val="003D676D"/>
    <w:rsid w:val="003E008C"/>
    <w:rsid w:val="003E452E"/>
    <w:rsid w:val="003E624A"/>
    <w:rsid w:val="003F21E0"/>
    <w:rsid w:val="003F4888"/>
    <w:rsid w:val="0040173B"/>
    <w:rsid w:val="0040706A"/>
    <w:rsid w:val="00413419"/>
    <w:rsid w:val="0042066D"/>
    <w:rsid w:val="004212C7"/>
    <w:rsid w:val="00432D8C"/>
    <w:rsid w:val="004358EE"/>
    <w:rsid w:val="0044179A"/>
    <w:rsid w:val="004437C3"/>
    <w:rsid w:val="00445B66"/>
    <w:rsid w:val="004541E1"/>
    <w:rsid w:val="004633F2"/>
    <w:rsid w:val="00464CFD"/>
    <w:rsid w:val="0047675A"/>
    <w:rsid w:val="00480D82"/>
    <w:rsid w:val="004A7B8F"/>
    <w:rsid w:val="004C31FF"/>
    <w:rsid w:val="004C4B93"/>
    <w:rsid w:val="004C5D25"/>
    <w:rsid w:val="004D27B1"/>
    <w:rsid w:val="004E0637"/>
    <w:rsid w:val="004E30B8"/>
    <w:rsid w:val="004E40DD"/>
    <w:rsid w:val="0050134B"/>
    <w:rsid w:val="00501B4E"/>
    <w:rsid w:val="0051139B"/>
    <w:rsid w:val="00514BC8"/>
    <w:rsid w:val="0053710E"/>
    <w:rsid w:val="00537B97"/>
    <w:rsid w:val="005413D0"/>
    <w:rsid w:val="0054373D"/>
    <w:rsid w:val="0057122F"/>
    <w:rsid w:val="005A00F6"/>
    <w:rsid w:val="005A4DAA"/>
    <w:rsid w:val="005A712E"/>
    <w:rsid w:val="005A750E"/>
    <w:rsid w:val="005B6C84"/>
    <w:rsid w:val="005D2809"/>
    <w:rsid w:val="005D424B"/>
    <w:rsid w:val="005E05B0"/>
    <w:rsid w:val="005E1875"/>
    <w:rsid w:val="005E6A18"/>
    <w:rsid w:val="005F1AF5"/>
    <w:rsid w:val="005F6E74"/>
    <w:rsid w:val="006113C6"/>
    <w:rsid w:val="00611FB1"/>
    <w:rsid w:val="0061305E"/>
    <w:rsid w:val="00633C28"/>
    <w:rsid w:val="00635DC4"/>
    <w:rsid w:val="006512BB"/>
    <w:rsid w:val="006614DB"/>
    <w:rsid w:val="00662B9C"/>
    <w:rsid w:val="00685884"/>
    <w:rsid w:val="006870D2"/>
    <w:rsid w:val="00692A0C"/>
    <w:rsid w:val="006A1D0D"/>
    <w:rsid w:val="006A204F"/>
    <w:rsid w:val="006A354C"/>
    <w:rsid w:val="006A4923"/>
    <w:rsid w:val="006B4C37"/>
    <w:rsid w:val="006B7AD4"/>
    <w:rsid w:val="006C3F1D"/>
    <w:rsid w:val="006D184E"/>
    <w:rsid w:val="006E31D1"/>
    <w:rsid w:val="006E498C"/>
    <w:rsid w:val="006F4618"/>
    <w:rsid w:val="006F5371"/>
    <w:rsid w:val="00707FEB"/>
    <w:rsid w:val="0071159D"/>
    <w:rsid w:val="00717B5B"/>
    <w:rsid w:val="00723533"/>
    <w:rsid w:val="007241CC"/>
    <w:rsid w:val="007269F1"/>
    <w:rsid w:val="0075069F"/>
    <w:rsid w:val="007566EB"/>
    <w:rsid w:val="00770FFE"/>
    <w:rsid w:val="00771150"/>
    <w:rsid w:val="00771302"/>
    <w:rsid w:val="00775511"/>
    <w:rsid w:val="00776EC8"/>
    <w:rsid w:val="00780E27"/>
    <w:rsid w:val="00782133"/>
    <w:rsid w:val="00782559"/>
    <w:rsid w:val="007C2173"/>
    <w:rsid w:val="007E3324"/>
    <w:rsid w:val="007E4D82"/>
    <w:rsid w:val="007F2549"/>
    <w:rsid w:val="007F2F59"/>
    <w:rsid w:val="007F30A7"/>
    <w:rsid w:val="007F60EC"/>
    <w:rsid w:val="0082403E"/>
    <w:rsid w:val="00825600"/>
    <w:rsid w:val="00827A56"/>
    <w:rsid w:val="008307AC"/>
    <w:rsid w:val="00837983"/>
    <w:rsid w:val="00840B55"/>
    <w:rsid w:val="0084796D"/>
    <w:rsid w:val="008479B7"/>
    <w:rsid w:val="00852F54"/>
    <w:rsid w:val="00855599"/>
    <w:rsid w:val="00860199"/>
    <w:rsid w:val="00866B48"/>
    <w:rsid w:val="00881B40"/>
    <w:rsid w:val="0089578E"/>
    <w:rsid w:val="008A3949"/>
    <w:rsid w:val="008A5AD4"/>
    <w:rsid w:val="008B0312"/>
    <w:rsid w:val="008B0FC5"/>
    <w:rsid w:val="008D2720"/>
    <w:rsid w:val="008E6ECB"/>
    <w:rsid w:val="008F38FF"/>
    <w:rsid w:val="008F5794"/>
    <w:rsid w:val="008F6D12"/>
    <w:rsid w:val="009041C6"/>
    <w:rsid w:val="009251F9"/>
    <w:rsid w:val="00926E06"/>
    <w:rsid w:val="00930D5F"/>
    <w:rsid w:val="009321C2"/>
    <w:rsid w:val="00933E97"/>
    <w:rsid w:val="009341FD"/>
    <w:rsid w:val="0093799C"/>
    <w:rsid w:val="00943C75"/>
    <w:rsid w:val="00945068"/>
    <w:rsid w:val="00951765"/>
    <w:rsid w:val="00957937"/>
    <w:rsid w:val="009668C1"/>
    <w:rsid w:val="009753D1"/>
    <w:rsid w:val="0098115C"/>
    <w:rsid w:val="00981FE7"/>
    <w:rsid w:val="00982D8B"/>
    <w:rsid w:val="0098375D"/>
    <w:rsid w:val="009A0D40"/>
    <w:rsid w:val="009A45A9"/>
    <w:rsid w:val="009B1068"/>
    <w:rsid w:val="009B24BC"/>
    <w:rsid w:val="009B3C03"/>
    <w:rsid w:val="009D2B10"/>
    <w:rsid w:val="009D30D8"/>
    <w:rsid w:val="00A05472"/>
    <w:rsid w:val="00A0788A"/>
    <w:rsid w:val="00A07C2D"/>
    <w:rsid w:val="00A10497"/>
    <w:rsid w:val="00A10C3B"/>
    <w:rsid w:val="00A13700"/>
    <w:rsid w:val="00A14F62"/>
    <w:rsid w:val="00A231F2"/>
    <w:rsid w:val="00A24309"/>
    <w:rsid w:val="00A41992"/>
    <w:rsid w:val="00A467F2"/>
    <w:rsid w:val="00A5317A"/>
    <w:rsid w:val="00A62037"/>
    <w:rsid w:val="00A7395C"/>
    <w:rsid w:val="00A759AF"/>
    <w:rsid w:val="00A849C0"/>
    <w:rsid w:val="00A850EE"/>
    <w:rsid w:val="00A86ABA"/>
    <w:rsid w:val="00A901B9"/>
    <w:rsid w:val="00A90F71"/>
    <w:rsid w:val="00AA4ED1"/>
    <w:rsid w:val="00AB232F"/>
    <w:rsid w:val="00AB7C3C"/>
    <w:rsid w:val="00AC3C3C"/>
    <w:rsid w:val="00AC6E50"/>
    <w:rsid w:val="00AD2892"/>
    <w:rsid w:val="00AE2F77"/>
    <w:rsid w:val="00AF1BD0"/>
    <w:rsid w:val="00AF1ECB"/>
    <w:rsid w:val="00AF213E"/>
    <w:rsid w:val="00B07464"/>
    <w:rsid w:val="00B13F90"/>
    <w:rsid w:val="00B23C50"/>
    <w:rsid w:val="00B307A0"/>
    <w:rsid w:val="00B35351"/>
    <w:rsid w:val="00B36513"/>
    <w:rsid w:val="00B3719D"/>
    <w:rsid w:val="00B44FDD"/>
    <w:rsid w:val="00B45608"/>
    <w:rsid w:val="00B519AE"/>
    <w:rsid w:val="00B62A8E"/>
    <w:rsid w:val="00B67DEB"/>
    <w:rsid w:val="00B707C5"/>
    <w:rsid w:val="00B92DE4"/>
    <w:rsid w:val="00B96279"/>
    <w:rsid w:val="00BA142B"/>
    <w:rsid w:val="00BA3F9F"/>
    <w:rsid w:val="00BA4598"/>
    <w:rsid w:val="00BA7220"/>
    <w:rsid w:val="00BB5B92"/>
    <w:rsid w:val="00BB6AEB"/>
    <w:rsid w:val="00BC744D"/>
    <w:rsid w:val="00BD7D46"/>
    <w:rsid w:val="00BE165E"/>
    <w:rsid w:val="00BE4A81"/>
    <w:rsid w:val="00BF528D"/>
    <w:rsid w:val="00BF7DB7"/>
    <w:rsid w:val="00C12992"/>
    <w:rsid w:val="00C31018"/>
    <w:rsid w:val="00C3322D"/>
    <w:rsid w:val="00C410BC"/>
    <w:rsid w:val="00C42360"/>
    <w:rsid w:val="00C42A12"/>
    <w:rsid w:val="00C439B7"/>
    <w:rsid w:val="00C518BB"/>
    <w:rsid w:val="00C64D04"/>
    <w:rsid w:val="00C665EF"/>
    <w:rsid w:val="00C82CFC"/>
    <w:rsid w:val="00CA6F91"/>
    <w:rsid w:val="00CB0492"/>
    <w:rsid w:val="00CB331B"/>
    <w:rsid w:val="00CD6AC3"/>
    <w:rsid w:val="00CE14A3"/>
    <w:rsid w:val="00CE7921"/>
    <w:rsid w:val="00CF5DEB"/>
    <w:rsid w:val="00CF67ED"/>
    <w:rsid w:val="00D03480"/>
    <w:rsid w:val="00D07ADB"/>
    <w:rsid w:val="00D13C0F"/>
    <w:rsid w:val="00D16786"/>
    <w:rsid w:val="00D23096"/>
    <w:rsid w:val="00D37F11"/>
    <w:rsid w:val="00D37F42"/>
    <w:rsid w:val="00D402C6"/>
    <w:rsid w:val="00D54EA4"/>
    <w:rsid w:val="00D553AF"/>
    <w:rsid w:val="00D56449"/>
    <w:rsid w:val="00D6241F"/>
    <w:rsid w:val="00D72FB1"/>
    <w:rsid w:val="00D7652F"/>
    <w:rsid w:val="00D86CA1"/>
    <w:rsid w:val="00D9085B"/>
    <w:rsid w:val="00D931DC"/>
    <w:rsid w:val="00D974A9"/>
    <w:rsid w:val="00DA0702"/>
    <w:rsid w:val="00DB18A1"/>
    <w:rsid w:val="00DB7EE7"/>
    <w:rsid w:val="00DC7643"/>
    <w:rsid w:val="00DD2387"/>
    <w:rsid w:val="00DD5B58"/>
    <w:rsid w:val="00DD5F15"/>
    <w:rsid w:val="00DE5377"/>
    <w:rsid w:val="00E1165A"/>
    <w:rsid w:val="00E14210"/>
    <w:rsid w:val="00E165A6"/>
    <w:rsid w:val="00E206E4"/>
    <w:rsid w:val="00E2419A"/>
    <w:rsid w:val="00E326FF"/>
    <w:rsid w:val="00E449E7"/>
    <w:rsid w:val="00E54B04"/>
    <w:rsid w:val="00E7028A"/>
    <w:rsid w:val="00E74111"/>
    <w:rsid w:val="00E81398"/>
    <w:rsid w:val="00E82DFC"/>
    <w:rsid w:val="00E840B4"/>
    <w:rsid w:val="00E8734F"/>
    <w:rsid w:val="00E8771B"/>
    <w:rsid w:val="00EB797D"/>
    <w:rsid w:val="00ED1092"/>
    <w:rsid w:val="00ED4707"/>
    <w:rsid w:val="00EE067C"/>
    <w:rsid w:val="00EE66C7"/>
    <w:rsid w:val="00F06E90"/>
    <w:rsid w:val="00F07C0A"/>
    <w:rsid w:val="00F13E99"/>
    <w:rsid w:val="00F22D91"/>
    <w:rsid w:val="00F3168C"/>
    <w:rsid w:val="00F401E9"/>
    <w:rsid w:val="00F51EFB"/>
    <w:rsid w:val="00F52D14"/>
    <w:rsid w:val="00F53EAD"/>
    <w:rsid w:val="00F547A6"/>
    <w:rsid w:val="00F63FE2"/>
    <w:rsid w:val="00F67490"/>
    <w:rsid w:val="00F70123"/>
    <w:rsid w:val="00F741C4"/>
    <w:rsid w:val="00F75558"/>
    <w:rsid w:val="00F87459"/>
    <w:rsid w:val="00F931DF"/>
    <w:rsid w:val="00FB0416"/>
    <w:rsid w:val="00FD00DF"/>
    <w:rsid w:val="00FD2041"/>
    <w:rsid w:val="00FD6FC5"/>
    <w:rsid w:val="00FD757C"/>
    <w:rsid w:val="00FE7FB7"/>
    <w:rsid w:val="00FF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7"/>
    <o:shapelayout v:ext="edit">
      <o:idmap v:ext="edit" data="2"/>
      <o:rules v:ext="edit">
        <o:r id="V:Rule7" type="connector" idref="#_x0000_s2054"/>
        <o:r id="V:Rule8" type="connector" idref="#_x0000_s2055"/>
        <o:r id="V:Rule9" type="connector" idref="#_x0000_s2056"/>
        <o:r id="V:Rule10" type="connector" idref="#_x0000_s2059"/>
        <o:r id="V:Rule11" type="connector" idref="#_x0000_s2064"/>
        <o:r id="V:Rule12" type="connector" idref="#_x0000_s2062"/>
      </o:rules>
    </o:shapelayout>
  </w:shapeDefaults>
  <w:decimalSymbol w:val=","/>
  <w:listSeparator w:val=";"/>
  <w14:docId w14:val="3CDF56B0"/>
  <w15:docId w15:val="{7DB91B11-9E96-43D9-8E44-15817A04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aliases w:val="Do not use"/>
    <w:next w:val="Corpodetexto"/>
    <w:qFormat/>
    <w:rsid w:val="005E05B0"/>
    <w:pPr>
      <w:spacing w:before="240"/>
      <w:jc w:val="both"/>
    </w:pPr>
    <w:rPr>
      <w:sz w:val="24"/>
      <w:lang w:val="en-US" w:eastAsia="en-US"/>
    </w:rPr>
  </w:style>
  <w:style w:type="paragraph" w:styleId="Ttulo1">
    <w:name w:val="heading 1"/>
    <w:basedOn w:val="Corpodetexto"/>
    <w:next w:val="Corpodetexto"/>
    <w:qFormat/>
    <w:rsid w:val="005E05B0"/>
    <w:pPr>
      <w:keepNext/>
      <w:keepLines/>
      <w:numPr>
        <w:numId w:val="4"/>
      </w:numPr>
      <w:outlineLvl w:val="0"/>
    </w:pPr>
    <w:rPr>
      <w:b/>
      <w:sz w:val="28"/>
    </w:rPr>
  </w:style>
  <w:style w:type="paragraph" w:styleId="Ttulo2">
    <w:name w:val="heading 2"/>
    <w:basedOn w:val="Ttulo1"/>
    <w:next w:val="Corpodetexto"/>
    <w:qFormat/>
    <w:rsid w:val="005E05B0"/>
    <w:pPr>
      <w:numPr>
        <w:ilvl w:val="1"/>
      </w:numPr>
      <w:outlineLvl w:val="1"/>
    </w:pPr>
  </w:style>
  <w:style w:type="paragraph" w:styleId="Ttulo3">
    <w:name w:val="heading 3"/>
    <w:basedOn w:val="Ttulo1"/>
    <w:next w:val="Corpodetexto"/>
    <w:qFormat/>
    <w:rsid w:val="005E05B0"/>
    <w:pPr>
      <w:numPr>
        <w:ilvl w:val="2"/>
      </w:numPr>
      <w:outlineLvl w:val="2"/>
    </w:pPr>
  </w:style>
  <w:style w:type="paragraph" w:styleId="Ttulo4">
    <w:name w:val="heading 4"/>
    <w:basedOn w:val="Ttulo1"/>
    <w:next w:val="Corpodetexto"/>
    <w:qFormat/>
    <w:rsid w:val="005E05B0"/>
    <w:pPr>
      <w:numPr>
        <w:ilvl w:val="3"/>
      </w:numPr>
      <w:outlineLvl w:val="3"/>
    </w:pPr>
  </w:style>
  <w:style w:type="paragraph" w:styleId="Ttulo5">
    <w:name w:val="heading 5"/>
    <w:basedOn w:val="Ttulo1"/>
    <w:next w:val="Corpodetexto"/>
    <w:qFormat/>
    <w:rsid w:val="005E05B0"/>
    <w:pPr>
      <w:numPr>
        <w:ilvl w:val="4"/>
      </w:numPr>
      <w:outlineLvl w:val="4"/>
    </w:pPr>
  </w:style>
  <w:style w:type="paragraph" w:styleId="Ttulo6">
    <w:name w:val="heading 6"/>
    <w:basedOn w:val="Ttulo1"/>
    <w:next w:val="Corpodetexto"/>
    <w:qFormat/>
    <w:rsid w:val="005E05B0"/>
    <w:pPr>
      <w:numPr>
        <w:ilvl w:val="5"/>
      </w:numPr>
      <w:outlineLvl w:val="5"/>
    </w:pPr>
  </w:style>
  <w:style w:type="paragraph" w:styleId="Ttulo7">
    <w:name w:val="heading 7"/>
    <w:aliases w:val="not allowed"/>
    <w:basedOn w:val="Normal"/>
    <w:next w:val="Normal"/>
    <w:qFormat/>
    <w:rsid w:val="005E05B0"/>
    <w:pPr>
      <w:numPr>
        <w:ilvl w:val="6"/>
        <w:numId w:val="4"/>
      </w:numPr>
      <w:spacing w:before="0"/>
      <w:outlineLvl w:val="6"/>
    </w:pPr>
    <w:rPr>
      <w:rFonts w:ascii="Symbol" w:hAnsi="Symbol"/>
      <w:color w:val="00FF00"/>
    </w:rPr>
  </w:style>
  <w:style w:type="paragraph" w:styleId="Ttulo8">
    <w:name w:val="heading 8"/>
    <w:aliases w:val="do not use"/>
    <w:basedOn w:val="Normal"/>
    <w:next w:val="Normal"/>
    <w:qFormat/>
    <w:rsid w:val="005E05B0"/>
    <w:pPr>
      <w:numPr>
        <w:ilvl w:val="7"/>
        <w:numId w:val="4"/>
      </w:numPr>
      <w:spacing w:before="0"/>
      <w:outlineLvl w:val="7"/>
    </w:pPr>
    <w:rPr>
      <w:rFonts w:ascii="Symbol" w:hAnsi="Symbol"/>
      <w:color w:val="00FF00"/>
    </w:rPr>
  </w:style>
  <w:style w:type="paragraph" w:styleId="Ttulo9">
    <w:name w:val="heading 9"/>
    <w:aliases w:val="Bibliography only"/>
    <w:basedOn w:val="Corpodetexto"/>
    <w:qFormat/>
    <w:rsid w:val="005E05B0"/>
    <w:pPr>
      <w:spacing w:before="120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5E05B0"/>
  </w:style>
  <w:style w:type="paragraph" w:styleId="Cabealho">
    <w:name w:val="header"/>
    <w:basedOn w:val="Corpodetexto"/>
    <w:rsid w:val="005E05B0"/>
    <w:pPr>
      <w:tabs>
        <w:tab w:val="left" w:pos="2304"/>
      </w:tabs>
      <w:spacing w:before="0"/>
    </w:pPr>
    <w:rPr>
      <w:b/>
      <w:sz w:val="22"/>
    </w:rPr>
  </w:style>
  <w:style w:type="paragraph" w:customStyle="1" w:styleId="Heading1unnumbered">
    <w:name w:val="Heading 1 unnumbered"/>
    <w:basedOn w:val="Ttulo1"/>
    <w:next w:val="Corpodetexto"/>
    <w:rsid w:val="005E05B0"/>
    <w:pPr>
      <w:numPr>
        <w:numId w:val="0"/>
      </w:numPr>
    </w:pPr>
  </w:style>
  <w:style w:type="paragraph" w:customStyle="1" w:styleId="List1withbullet">
    <w:name w:val="List 1 with bullet"/>
    <w:basedOn w:val="Corpodetexto"/>
    <w:next w:val="List1withoutbullet"/>
    <w:rsid w:val="005E05B0"/>
    <w:pPr>
      <w:numPr>
        <w:numId w:val="2"/>
      </w:numPr>
      <w:spacing w:before="120"/>
      <w:ind w:left="288" w:hanging="288"/>
    </w:pPr>
  </w:style>
  <w:style w:type="paragraph" w:customStyle="1" w:styleId="List1withoutbullet">
    <w:name w:val="List 1 without bullet"/>
    <w:basedOn w:val="Corpodetexto"/>
    <w:next w:val="Corpodetexto"/>
    <w:rsid w:val="005E05B0"/>
    <w:pPr>
      <w:tabs>
        <w:tab w:val="left" w:pos="284"/>
      </w:tabs>
      <w:spacing w:before="120"/>
      <w:ind w:left="284"/>
    </w:pPr>
  </w:style>
  <w:style w:type="paragraph" w:customStyle="1" w:styleId="Bodytext-keepwithnext">
    <w:name w:val="Body text - keep with next"/>
    <w:basedOn w:val="Corpodetexto"/>
    <w:next w:val="Corpodetexto"/>
    <w:rsid w:val="005E05B0"/>
    <w:pPr>
      <w:keepNext/>
    </w:pPr>
  </w:style>
  <w:style w:type="paragraph" w:styleId="Legenda">
    <w:name w:val="caption"/>
    <w:basedOn w:val="Corpodetexto"/>
    <w:next w:val="Corpodetexto"/>
    <w:qFormat/>
    <w:rsid w:val="005E05B0"/>
    <w:pPr>
      <w:keepNext/>
      <w:keepLines/>
      <w:tabs>
        <w:tab w:val="left" w:pos="2016"/>
      </w:tabs>
      <w:spacing w:after="240"/>
      <w:ind w:left="2016" w:hanging="2016"/>
    </w:pPr>
    <w:rPr>
      <w:b/>
    </w:rPr>
  </w:style>
  <w:style w:type="paragraph" w:styleId="Rodap">
    <w:name w:val="footer"/>
    <w:basedOn w:val="Corpodetexto"/>
    <w:rsid w:val="005E05B0"/>
    <w:pPr>
      <w:keepLines/>
      <w:spacing w:before="0"/>
    </w:pPr>
    <w:rPr>
      <w:sz w:val="18"/>
    </w:rPr>
  </w:style>
  <w:style w:type="paragraph" w:customStyle="1" w:styleId="Tabletext">
    <w:name w:val="Table text"/>
    <w:basedOn w:val="Corpodetexto"/>
    <w:rsid w:val="005E05B0"/>
    <w:pPr>
      <w:keepLines/>
      <w:spacing w:before="40" w:after="40"/>
      <w:jc w:val="left"/>
    </w:pPr>
    <w:rPr>
      <w:rFonts w:ascii="Arial" w:hAnsi="Arial"/>
      <w:sz w:val="18"/>
    </w:rPr>
  </w:style>
  <w:style w:type="paragraph" w:customStyle="1" w:styleId="Tablefootnote">
    <w:name w:val="Table footnote"/>
    <w:basedOn w:val="Tabletext"/>
    <w:next w:val="Corpodetexto"/>
    <w:rsid w:val="005E05B0"/>
  </w:style>
  <w:style w:type="character" w:customStyle="1" w:styleId="aComments">
    <w:name w:val="a_Comments"/>
    <w:basedOn w:val="Fontepargpadro"/>
    <w:semiHidden/>
    <w:rsid w:val="005E05B0"/>
    <w:rPr>
      <w:rFonts w:ascii="Arial" w:hAnsi="Arial"/>
      <w:i/>
      <w:color w:val="FF0000"/>
      <w:sz w:val="24"/>
    </w:rPr>
  </w:style>
  <w:style w:type="paragraph" w:customStyle="1" w:styleId="Tableheading">
    <w:name w:val="Table heading"/>
    <w:basedOn w:val="Tabletext"/>
    <w:rsid w:val="005E05B0"/>
    <w:pPr>
      <w:keepNext/>
      <w:spacing w:before="80" w:after="80"/>
      <w:jc w:val="center"/>
    </w:pPr>
    <w:rPr>
      <w:b/>
    </w:rPr>
  </w:style>
  <w:style w:type="paragraph" w:customStyle="1" w:styleId="Tablelist">
    <w:name w:val="Table list"/>
    <w:basedOn w:val="Tabletext"/>
    <w:rsid w:val="005E05B0"/>
    <w:pPr>
      <w:numPr>
        <w:numId w:val="1"/>
      </w:numPr>
    </w:pPr>
  </w:style>
  <w:style w:type="paragraph" w:styleId="Sumrio1">
    <w:name w:val="toc 1"/>
    <w:basedOn w:val="Corpodetexto"/>
    <w:next w:val="Corpodetexto"/>
    <w:uiPriority w:val="39"/>
    <w:rsid w:val="005E05B0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</w:rPr>
  </w:style>
  <w:style w:type="paragraph" w:styleId="Ttulo">
    <w:name w:val="Title"/>
    <w:basedOn w:val="Corpodetexto"/>
    <w:next w:val="Corpodetexto"/>
    <w:qFormat/>
    <w:rsid w:val="005E05B0"/>
    <w:pPr>
      <w:keepLines/>
      <w:spacing w:before="0" w:after="480"/>
      <w:jc w:val="center"/>
    </w:pPr>
    <w:rPr>
      <w:b/>
      <w:sz w:val="36"/>
    </w:rPr>
  </w:style>
  <w:style w:type="table" w:styleId="Tabelacomgrade">
    <w:name w:val="Table Grid"/>
    <w:aliases w:val="Text Box Basic"/>
    <w:basedOn w:val="Tabelanormal"/>
    <w:rsid w:val="00E8734F"/>
    <w:pPr>
      <w:spacing w:before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2withoutbullet">
    <w:name w:val="List 2 without bullet"/>
    <w:basedOn w:val="List1withoutbullet"/>
    <w:next w:val="Corpodetexto"/>
    <w:rsid w:val="005E05B0"/>
    <w:pPr>
      <w:tabs>
        <w:tab w:val="clear" w:pos="284"/>
        <w:tab w:val="left" w:pos="576"/>
      </w:tabs>
      <w:ind w:left="576"/>
    </w:pPr>
  </w:style>
  <w:style w:type="paragraph" w:styleId="Sumrio2">
    <w:name w:val="toc 2"/>
    <w:basedOn w:val="Sumrio1"/>
    <w:next w:val="Corpodetexto"/>
    <w:uiPriority w:val="39"/>
    <w:rsid w:val="005E05B0"/>
    <w:pPr>
      <w:spacing w:before="0" w:after="0"/>
      <w:ind w:left="240"/>
    </w:pPr>
    <w:rPr>
      <w:b w:val="0"/>
      <w:bCs w:val="0"/>
      <w:caps w:val="0"/>
      <w:smallCaps/>
    </w:rPr>
  </w:style>
  <w:style w:type="paragraph" w:styleId="Sumrio3">
    <w:name w:val="toc 3"/>
    <w:basedOn w:val="Sumrio1"/>
    <w:next w:val="Corpodetexto"/>
    <w:semiHidden/>
    <w:rsid w:val="005E05B0"/>
    <w:pPr>
      <w:spacing w:before="0" w:after="0"/>
      <w:ind w:left="480"/>
    </w:pPr>
    <w:rPr>
      <w:b w:val="0"/>
      <w:bCs w:val="0"/>
      <w:i/>
      <w:iCs/>
      <w:caps w:val="0"/>
    </w:rPr>
  </w:style>
  <w:style w:type="paragraph" w:styleId="Sumrio4">
    <w:name w:val="toc 4"/>
    <w:basedOn w:val="Sumrio1"/>
    <w:next w:val="Corpodetexto"/>
    <w:semiHidden/>
    <w:rsid w:val="005E05B0"/>
    <w:pPr>
      <w:spacing w:before="0" w:after="0"/>
      <w:ind w:left="720"/>
    </w:pPr>
    <w:rPr>
      <w:b w:val="0"/>
      <w:bCs w:val="0"/>
      <w:caps w:val="0"/>
      <w:sz w:val="18"/>
      <w:szCs w:val="18"/>
    </w:rPr>
  </w:style>
  <w:style w:type="paragraph" w:styleId="Sumrio5">
    <w:name w:val="toc 5"/>
    <w:basedOn w:val="Sumrio1"/>
    <w:next w:val="Corpodetexto"/>
    <w:semiHidden/>
    <w:rsid w:val="005E05B0"/>
    <w:pPr>
      <w:spacing w:before="0" w:after="0"/>
      <w:ind w:left="960"/>
    </w:pPr>
    <w:rPr>
      <w:b w:val="0"/>
      <w:bCs w:val="0"/>
      <w:caps w:val="0"/>
      <w:sz w:val="18"/>
      <w:szCs w:val="18"/>
    </w:rPr>
  </w:style>
  <w:style w:type="paragraph" w:styleId="Sumrio6">
    <w:name w:val="toc 6"/>
    <w:basedOn w:val="Sumrio1"/>
    <w:next w:val="Corpodetexto"/>
    <w:semiHidden/>
    <w:rsid w:val="005E05B0"/>
    <w:pPr>
      <w:spacing w:before="0" w:after="0"/>
      <w:ind w:left="1200"/>
    </w:pPr>
    <w:rPr>
      <w:b w:val="0"/>
      <w:bCs w:val="0"/>
      <w:caps w:val="0"/>
      <w:sz w:val="18"/>
      <w:szCs w:val="18"/>
    </w:rPr>
  </w:style>
  <w:style w:type="paragraph" w:styleId="Sumrio7">
    <w:name w:val="toc 7"/>
    <w:basedOn w:val="Normal"/>
    <w:next w:val="Normal"/>
    <w:semiHidden/>
    <w:rsid w:val="005E05B0"/>
    <w:pPr>
      <w:spacing w:before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semiHidden/>
    <w:rsid w:val="005E05B0"/>
    <w:pPr>
      <w:spacing w:before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semiHidden/>
    <w:rsid w:val="005E05B0"/>
    <w:pPr>
      <w:spacing w:before="0"/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List2withbullet">
    <w:name w:val="List 2 with bullet"/>
    <w:basedOn w:val="List1withbullet"/>
    <w:next w:val="List2withoutbullet"/>
    <w:rsid w:val="005E05B0"/>
    <w:pPr>
      <w:numPr>
        <w:numId w:val="3"/>
      </w:numPr>
    </w:pPr>
  </w:style>
  <w:style w:type="paragraph" w:styleId="Corpodetexto2">
    <w:name w:val="Body Text 2"/>
    <w:basedOn w:val="Normal"/>
    <w:link w:val="Corpodetexto2Char"/>
    <w:rsid w:val="009A45A9"/>
    <w:pPr>
      <w:spacing w:after="120" w:line="480" w:lineRule="auto"/>
    </w:pPr>
  </w:style>
  <w:style w:type="character" w:styleId="Hyperlink">
    <w:name w:val="Hyperlink"/>
    <w:basedOn w:val="Fontepargpadro"/>
    <w:uiPriority w:val="99"/>
    <w:rsid w:val="005E05B0"/>
    <w:rPr>
      <w:color w:val="0000FF"/>
      <w:u w:val="none"/>
    </w:rPr>
  </w:style>
  <w:style w:type="paragraph" w:styleId="ndicedeilustraes">
    <w:name w:val="table of figures"/>
    <w:basedOn w:val="Sumrio1"/>
    <w:next w:val="Corpodetexto"/>
    <w:rsid w:val="005E05B0"/>
  </w:style>
  <w:style w:type="paragraph" w:styleId="MapadoDocumento">
    <w:name w:val="Document Map"/>
    <w:basedOn w:val="Normal"/>
    <w:semiHidden/>
    <w:rsid w:val="005E05B0"/>
    <w:pPr>
      <w:shd w:val="clear" w:color="auto" w:fill="000080"/>
    </w:pPr>
    <w:rPr>
      <w:rFonts w:ascii="Tahoma" w:hAnsi="Tahoma" w:cs="Tahoma"/>
      <w:sz w:val="20"/>
    </w:rPr>
  </w:style>
  <w:style w:type="character" w:styleId="HiperlinkVisitado">
    <w:name w:val="FollowedHyperlink"/>
    <w:basedOn w:val="Fontepargpadro"/>
    <w:rsid w:val="005E05B0"/>
    <w:rPr>
      <w:color w:val="0000FF"/>
      <w:u w:val="none"/>
    </w:rPr>
  </w:style>
  <w:style w:type="paragraph" w:styleId="Textodenotadefim">
    <w:name w:val="endnote text"/>
    <w:basedOn w:val="Corpodetexto"/>
    <w:semiHidden/>
    <w:rsid w:val="005E05B0"/>
  </w:style>
  <w:style w:type="character" w:styleId="Refdenotadefim">
    <w:name w:val="endnote reference"/>
    <w:basedOn w:val="Fontepargpadro"/>
    <w:semiHidden/>
    <w:rsid w:val="005E05B0"/>
    <w:rPr>
      <w:color w:val="auto"/>
      <w:vertAlign w:val="superscript"/>
    </w:rPr>
  </w:style>
  <w:style w:type="character" w:customStyle="1" w:styleId="BodyTextChar">
    <w:name w:val="Body Text Char"/>
    <w:basedOn w:val="Fontepargpadro"/>
    <w:rsid w:val="005E05B0"/>
    <w:rPr>
      <w:sz w:val="24"/>
      <w:lang w:val="en-US" w:eastAsia="en-US" w:bidi="ar-SA"/>
    </w:rPr>
  </w:style>
  <w:style w:type="character" w:customStyle="1" w:styleId="Corpodetexto2Char">
    <w:name w:val="Corpo de texto 2 Char"/>
    <w:basedOn w:val="Fontepargpadro"/>
    <w:link w:val="Corpodetexto2"/>
    <w:rsid w:val="009A45A9"/>
    <w:rPr>
      <w:sz w:val="24"/>
      <w:lang w:val="en-US" w:eastAsia="en-US"/>
    </w:rPr>
  </w:style>
  <w:style w:type="paragraph" w:styleId="Textodebalo">
    <w:name w:val="Balloon Text"/>
    <w:basedOn w:val="Normal"/>
    <w:link w:val="TextodebaloChar"/>
    <w:rsid w:val="009B24BC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B24BC"/>
    <w:rPr>
      <w:rFonts w:ascii="Tahoma" w:hAnsi="Tahoma" w:cs="Tahoma"/>
      <w:sz w:val="16"/>
      <w:szCs w:val="16"/>
      <w:lang w:val="en-US" w:eastAsia="en-US"/>
    </w:rPr>
  </w:style>
  <w:style w:type="table" w:customStyle="1" w:styleId="TableGrid">
    <w:name w:val="TableGrid"/>
    <w:rsid w:val="00213222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ableTextChar">
    <w:name w:val="Table Text Char"/>
    <w:link w:val="TableText0"/>
    <w:locked/>
    <w:rsid w:val="003C27E5"/>
    <w:rPr>
      <w:rFonts w:ascii="Arial" w:hAnsi="Arial" w:cs="Arial"/>
    </w:rPr>
  </w:style>
  <w:style w:type="paragraph" w:customStyle="1" w:styleId="TableText0">
    <w:name w:val="Table Text"/>
    <w:basedOn w:val="Normal"/>
    <w:link w:val="TableTextChar"/>
    <w:rsid w:val="003C27E5"/>
    <w:pPr>
      <w:overflowPunct w:val="0"/>
      <w:autoSpaceDE w:val="0"/>
      <w:autoSpaceDN w:val="0"/>
      <w:adjustRightInd w:val="0"/>
      <w:spacing w:before="80" w:after="80"/>
      <w:jc w:val="left"/>
      <w:textAlignment w:val="baseline"/>
    </w:pPr>
    <w:rPr>
      <w:rFonts w:ascii="Arial" w:hAnsi="Arial" w:cs="Arial"/>
      <w:sz w:val="20"/>
      <w:lang w:val="pt-BR" w:eastAsia="pt-BR"/>
    </w:rPr>
  </w:style>
  <w:style w:type="character" w:customStyle="1" w:styleId="st1">
    <w:name w:val="st1"/>
    <w:rsid w:val="003C27E5"/>
    <w:rPr>
      <w:rFonts w:ascii="Times New Roman" w:hAnsi="Times New Roman" w:cs="Times New Roman" w:hint="default"/>
    </w:rPr>
  </w:style>
  <w:style w:type="paragraph" w:styleId="PargrafodaLista">
    <w:name w:val="List Paragraph"/>
    <w:basedOn w:val="Normal"/>
    <w:uiPriority w:val="34"/>
    <w:qFormat/>
    <w:rsid w:val="006F4618"/>
    <w:pPr>
      <w:ind w:left="720"/>
      <w:contextualSpacing/>
    </w:pPr>
  </w:style>
  <w:style w:type="paragraph" w:customStyle="1" w:styleId="MBQBodyText">
    <w:name w:val="MBQ Body Text"/>
    <w:basedOn w:val="Normal"/>
    <w:qFormat/>
    <w:rsid w:val="00377C9C"/>
    <w:pPr>
      <w:overflowPunct w:val="0"/>
      <w:autoSpaceDE w:val="0"/>
      <w:autoSpaceDN w:val="0"/>
      <w:adjustRightInd w:val="0"/>
      <w:spacing w:before="120" w:after="120"/>
      <w:jc w:val="left"/>
      <w:textAlignment w:val="baseline"/>
    </w:pPr>
    <w:rPr>
      <w:rFonts w:ascii="Arial" w:hAnsi="Arial"/>
      <w:color w:val="000000"/>
      <w:sz w:val="20"/>
    </w:rPr>
  </w:style>
  <w:style w:type="paragraph" w:customStyle="1" w:styleId="MBQBullet1">
    <w:name w:val="MBQ Bullet 1"/>
    <w:basedOn w:val="Normal"/>
    <w:qFormat/>
    <w:rsid w:val="005E1875"/>
    <w:pPr>
      <w:numPr>
        <w:numId w:val="14"/>
      </w:numPr>
      <w:overflowPunct w:val="0"/>
      <w:autoSpaceDE w:val="0"/>
      <w:autoSpaceDN w:val="0"/>
      <w:adjustRightInd w:val="0"/>
      <w:spacing w:before="120"/>
      <w:jc w:val="left"/>
      <w:textAlignment w:val="baseline"/>
    </w:pPr>
    <w:rPr>
      <w:rFonts w:ascii="Arial" w:hAnsi="Arial"/>
      <w:color w:val="000000"/>
      <w:sz w:val="20"/>
    </w:rPr>
  </w:style>
  <w:style w:type="character" w:styleId="Refdecomentrio">
    <w:name w:val="annotation reference"/>
    <w:basedOn w:val="Fontepargpadro"/>
    <w:semiHidden/>
    <w:unhideWhenUsed/>
    <w:rsid w:val="0047675A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47675A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47675A"/>
    <w:rPr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47675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47675A"/>
    <w:rPr>
      <w:b/>
      <w:bCs/>
      <w:lang w:val="en-US" w:eastAsia="en-US"/>
    </w:rPr>
  </w:style>
  <w:style w:type="paragraph" w:styleId="Reviso">
    <w:name w:val="Revision"/>
    <w:hidden/>
    <w:uiPriority w:val="99"/>
    <w:semiHidden/>
    <w:rsid w:val="0047675A"/>
    <w:rPr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9B3C03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1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49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44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1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03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66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8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2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5DB35-5189-4201-8C43-9B6FDB30A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6784</Words>
  <Characters>36637</Characters>
  <Application>Microsoft Office Word</Application>
  <DocSecurity>4</DocSecurity>
  <Lines>305</Lines>
  <Paragraphs>86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43335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Roberta NAPOLEONI</dc:creator>
  <cp:lastModifiedBy>Higor Rodrigues</cp:lastModifiedBy>
  <cp:revision>2</cp:revision>
  <cp:lastPrinted>2011-02-11T17:53:00Z</cp:lastPrinted>
  <dcterms:created xsi:type="dcterms:W3CDTF">2024-03-26T15:38:00Z</dcterms:created>
  <dcterms:modified xsi:type="dcterms:W3CDTF">2024-03-26T15:38:00Z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551e939-46ca-4a56-a9d5-fb166622f07a_Enabled">
    <vt:lpwstr>true</vt:lpwstr>
  </property>
  <property fmtid="{D5CDD505-2E9C-101B-9397-08002B2CF9AE}" pid="3" name="MSIP_Label_3551e939-46ca-4a56-a9d5-fb166622f07a_SetDate">
    <vt:lpwstr>2022-09-09T18:30:02Z</vt:lpwstr>
  </property>
  <property fmtid="{D5CDD505-2E9C-101B-9397-08002B2CF9AE}" pid="4" name="MSIP_Label_3551e939-46ca-4a56-a9d5-fb166622f07a_Method">
    <vt:lpwstr>Privileged</vt:lpwstr>
  </property>
  <property fmtid="{D5CDD505-2E9C-101B-9397-08002B2CF9AE}" pid="5" name="MSIP_Label_3551e939-46ca-4a56-a9d5-fb166622f07a_Name">
    <vt:lpwstr>3551e939-46ca-4a56-a9d5-fb166622f07a</vt:lpwstr>
  </property>
  <property fmtid="{D5CDD505-2E9C-101B-9397-08002B2CF9AE}" pid="6" name="MSIP_Label_3551e939-46ca-4a56-a9d5-fb166622f07a_SiteId">
    <vt:lpwstr>db76fb59-a377-4120-bc54-59dead7d39c9</vt:lpwstr>
  </property>
  <property fmtid="{D5CDD505-2E9C-101B-9397-08002B2CF9AE}" pid="7" name="MSIP_Label_3551e939-46ca-4a56-a9d5-fb166622f07a_ActionId">
    <vt:lpwstr>9943526a-c1fa-4b55-a474-46208daabe73</vt:lpwstr>
  </property>
  <property fmtid="{D5CDD505-2E9C-101B-9397-08002B2CF9AE}" pid="8" name="MSIP_Label_3551e939-46ca-4a56-a9d5-fb166622f07a_ContentBits">
    <vt:lpwstr>1</vt:lpwstr>
  </property>
</Properties>
</file>