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Apresentação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documento apresenta o plano de gerenciamento dos resíduos gerados no </w:t>
      </w:r>
      <w:r w:rsidDel="00000000" w:rsidR="00000000" w:rsidRPr="00000000">
        <w:rPr>
          <w:b w:val="1"/>
          <w:rtl w:val="0"/>
        </w:rPr>
        <w:t xml:space="preserve">Hospital São Rafael</w:t>
      </w:r>
      <w:r w:rsidDel="00000000" w:rsidR="00000000" w:rsidRPr="00000000">
        <w:rPr>
          <w:rtl w:val="0"/>
        </w:rPr>
        <w:t xml:space="preserve">. O correto manejo desses resíduos é essencial para garantir a segurança dos profissionais, pacientes, da população em geral e também do meio ambiente.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 plano segue as normas exigidas pela legislação brasileira, como a </w:t>
      </w:r>
      <w:r w:rsidDel="00000000" w:rsidR="00000000" w:rsidRPr="00000000">
        <w:rPr>
          <w:b w:val="1"/>
          <w:rtl w:val="0"/>
        </w:rPr>
        <w:t xml:space="preserve">RDC nº 222/2018 da Anvisa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Resolução Conama nº 358/2005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1.2. Tipos de Resíduos Gerados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hospital, lidamos com diferentes tipos de resíduos. É fundamental que todos saibam como classificá-los e manuseá-los corretamente.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Classificação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Resíduos infectantes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Gazes, luvas, curativos e cateteres contaminados com sangue ou fluidos corporais.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Resíduos químicos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Medicamentos vencidos, resíduos de laboratório ou desinfetantes em excesso.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Rejeitos radioativos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Gerados principalmente em exames de medicina nuclear.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Resíduos comuns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Papéis, embalagens limpas e restos de comida.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Perfurocortantes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Agulhas, bisturis e ampolas quebradas.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1.3. Manejo dos Resíduos no Hospital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a) Segregação e Acondicionamento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separação dos resíduos é feita </w:t>
      </w:r>
      <w:r w:rsidDel="00000000" w:rsidR="00000000" w:rsidRPr="00000000">
        <w:rPr>
          <w:b w:val="1"/>
          <w:rtl w:val="0"/>
        </w:rPr>
        <w:t xml:space="preserve">no momento em que eles são gerados</w:t>
      </w:r>
      <w:r w:rsidDel="00000000" w:rsidR="00000000" w:rsidRPr="00000000">
        <w:rPr>
          <w:rtl w:val="0"/>
        </w:rPr>
        <w:t xml:space="preserve">, já no ponto de atendimento. Cada tipo de resíduo tem um recipiente específico, com cor, símbolo e identificação adequados.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de Resíduo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Recipiente/Embalagem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Comuns (Grupo 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Sacos pretos.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Infectantes (Grupo 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Sacos brancos leitosos.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Perfurocortantes (Grupo 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Caixas rígidas próprias, resistentes a furos e vedadas.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Químicos (Grupo 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Recipientes adequados, identificados com rótulo de produto químico perigoso.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Coleta Interna e Armazenamento Temporário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equipe da limpeza, utilizando </w:t>
      </w:r>
      <w:r w:rsidDel="00000000" w:rsidR="00000000" w:rsidRPr="00000000">
        <w:rPr>
          <w:b w:val="1"/>
          <w:rtl w:val="0"/>
        </w:rPr>
        <w:t xml:space="preserve">EPIs</w:t>
      </w:r>
      <w:r w:rsidDel="00000000" w:rsidR="00000000" w:rsidRPr="00000000">
        <w:rPr>
          <w:rtl w:val="0"/>
        </w:rPr>
        <w:t xml:space="preserve"> completos, realiza a coleta nos setores em horários determinados, seguindo rotas específicas para evitar a contaminação de áreas limpas.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Armazenamento Temporário</w:t>
      </w:r>
      <w:r w:rsidDel="00000000" w:rsidR="00000000" w:rsidRPr="00000000">
        <w:rPr>
          <w:rtl w:val="0"/>
        </w:rPr>
        <w:t xml:space="preserve"> ocorre em uma sala exclusiva: bem ventilada, sinalizada e com piso lavável. Resíduos do grupo A, por exemplo, permanecem no máximo </w:t>
      </w:r>
      <w:r w:rsidDel="00000000" w:rsidR="00000000" w:rsidRPr="00000000">
        <w:rPr>
          <w:b w:val="1"/>
          <w:rtl w:val="0"/>
        </w:rPr>
        <w:t xml:space="preserve">24 horas</w:t>
      </w:r>
      <w:r w:rsidDel="00000000" w:rsidR="00000000" w:rsidRPr="00000000">
        <w:rPr>
          <w:rtl w:val="0"/>
        </w:rPr>
        <w:t xml:space="preserve"> nesse local antes da coleta externa.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c) Destinação Final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destinação dos resíduos é feita por uma </w:t>
      </w:r>
      <w:r w:rsidDel="00000000" w:rsidR="00000000" w:rsidRPr="00000000">
        <w:rPr>
          <w:b w:val="1"/>
          <w:rtl w:val="0"/>
        </w:rPr>
        <w:t xml:space="preserve">empresa terceirizada</w:t>
      </w:r>
      <w:r w:rsidDel="00000000" w:rsidR="00000000" w:rsidRPr="00000000">
        <w:rPr>
          <w:rtl w:val="0"/>
        </w:rPr>
        <w:t xml:space="preserve">, licenciada pelos órgãos ambientais, responsável pela coleta, transporte e tratamento.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de Resíduo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Tratamento e Destinação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A e 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Autoclavagem ou incineração.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Incineração controlada.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Armazenado até o decaimento radioativo, depois descartado como resíduo comum ou conforme norma.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 (Não reciclável)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Encaminhado ao aterro sanitário.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Reciclável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Materiais separados vão para cooperativas parceiras.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1.4. Capacitação da Equipe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Realizamos treinamentos com a equipe regularmente, reforçando a importância da </w:t>
      </w:r>
      <w:r w:rsidDel="00000000" w:rsidR="00000000" w:rsidRPr="00000000">
        <w:rPr>
          <w:b w:val="1"/>
          <w:rtl w:val="0"/>
        </w:rPr>
        <w:t xml:space="preserve">segregação correta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uso de EPIs</w:t>
      </w:r>
      <w:r w:rsidDel="00000000" w:rsidR="00000000" w:rsidRPr="00000000">
        <w:rPr>
          <w:rtl w:val="0"/>
        </w:rPr>
        <w:t xml:space="preserve">, os riscos ocupacionais e os procedimentos de segurança no manejo dos resíduos.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1.5. Indicadores e Monitoramento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seguintes dados são acompanhados mensalmente para garantir a eficácia do plano: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Quantidade de resíduo gerado por tipo.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Erros de segregação.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Ocorrências de acidentes com perfurocortantes.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Quantidade de resíduos reciclados.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1.6. Responsáveis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Função no PGRSS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Direção do Hospital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Garantir recursos e estrutura.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Enfermeira Maria Clara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Responsável técnica pelo PGRSS.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limpeza e apoio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Executar as atividades de coleta e transporte interno.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Setores assistenciais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Garantir a correta segregação no momento do descarte.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1.7. Considerações Finais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gestão adequada dos resíduos hospitalares é um </w:t>
      </w:r>
      <w:r w:rsidDel="00000000" w:rsidR="00000000" w:rsidRPr="00000000">
        <w:rPr>
          <w:b w:val="1"/>
          <w:rtl w:val="0"/>
        </w:rPr>
        <w:t xml:space="preserve">compromisso coletivo</w:t>
      </w:r>
      <w:r w:rsidDel="00000000" w:rsidR="00000000" w:rsidRPr="00000000">
        <w:rPr>
          <w:rtl w:val="0"/>
        </w:rPr>
        <w:t xml:space="preserve">. A colaboração de todos os profissionais é essencial para mantermos um ambiente seguro, sustentável e dentro da legislação.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Manual de Gerenciamento e Operação de Estação de Tratamento Biológico Aeróbico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 xml:space="preserve">Este manual estabelece a rotina para a operação de uma Estação de Tratamento de Efluentes (ETE) do tipo </w:t>
      </w:r>
      <w:r w:rsidDel="00000000" w:rsidR="00000000" w:rsidRPr="00000000">
        <w:rPr>
          <w:b w:val="1"/>
          <w:rtl w:val="0"/>
        </w:rPr>
        <w:t xml:space="preserve">Lodo Ativado Convencional</w:t>
      </w:r>
      <w:r w:rsidDel="00000000" w:rsidR="00000000" w:rsidRPr="00000000">
        <w:rPr>
          <w:rtl w:val="0"/>
        </w:rPr>
        <w:t xml:space="preserve">, garantindo a eficiência do processo e a conformidade legal.</w:t>
      </w:r>
    </w:p>
    <w:p w:rsidR="00000000" w:rsidDel="00000000" w:rsidP="00000000" w:rsidRDefault="00000000" w:rsidRPr="00000000" w14:paraId="0000004F">
      <w:pPr>
        <w:pStyle w:val="Heading3"/>
        <w:spacing w:before="0" w:lineRule="auto"/>
        <w:rPr/>
      </w:pPr>
      <w:r w:rsidDel="00000000" w:rsidR="00000000" w:rsidRPr="00000000">
        <w:rPr>
          <w:rtl w:val="0"/>
        </w:rPr>
        <w:t xml:space="preserve">Dispositivos de Segurança e Rotinas Gerais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EPIs Obrigatórios:</w:t>
      </w:r>
      <w:r w:rsidDel="00000000" w:rsidR="00000000" w:rsidRPr="00000000">
        <w:rPr>
          <w:rtl w:val="0"/>
        </w:rPr>
        <w:t xml:space="preserve"> Luvas de PVC/Borracha, Botas de Borracha, Óculos de Proteção, Capacete de Segurança, Protetor Auricular (nas áreas de bombas/sopradores).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Inspeção Diária:</w:t>
      </w:r>
      <w:r w:rsidDel="00000000" w:rsidR="00000000" w:rsidRPr="00000000">
        <w:rPr>
          <w:rtl w:val="0"/>
        </w:rPr>
        <w:t xml:space="preserve"> Checagem visual de bombas, vazamentos, odores, nível de óleo de sopradores e aspecto do efluente em cada etapa.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Limpeza:</w:t>
      </w:r>
      <w:r w:rsidDel="00000000" w:rsidR="00000000" w:rsidRPr="00000000">
        <w:rPr>
          <w:rtl w:val="0"/>
        </w:rPr>
        <w:t xml:space="preserve"> Manter todas as unidades limpas, removendo detritos e areia diariamente/semanalmente.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A) Tratamento Preliminar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Remoção de sólidos grosseiros e areia, protegendo os equipamentos subsequentes.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Procedimento Operacional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e Peneira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Remover manualmente ou mecanicamente os sólidos retidos.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Diária (várias vezes ao dia, se necessário).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Caixa Desarenadora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Remover a areia e materiais sedimentados acumulados.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Semanal ou conforme monitoramento.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Destinação dos Resíduos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Os resíduos de grade, peneira e caixa desarenadora devem ser dispostos em local adequado, acondicionados em sacos, e enviados para aterro sanitário (geralmente classificados como Resíduos Sólidos Urbanos).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Imediata após a remoção.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B) Tratamento Primário: Decantador Primário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Remover sólidos em suspensão e matéria orgânica sedimentável antes do reator biológico.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Procedimento Operacional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Remoção de Escuma (Gordura)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Retirar a camada superficial (escuma/flutuantes).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Diária.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Raspagem do Lodo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Operar o mecanismo raspador de fundo para conduzir o lodo para a linha de adensamento/secagem.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Contínua ou em ciclos, conforme projeto.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Inspeção Visual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Verificar a turbidez do efluente que segue para o Tratamento Secundário.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Diária.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C) Tratamento Secundário (Lodo Ativado)</w:t>
      </w:r>
    </w:p>
    <w:p w:rsidR="00000000" w:rsidDel="00000000" w:rsidP="00000000" w:rsidRDefault="00000000" w:rsidRPr="00000000" w14:paraId="00000073">
      <w:pPr>
        <w:spacing w:after="255" w:lineRule="auto"/>
        <w:rPr/>
      </w:pPr>
      <w:r w:rsidDel="00000000" w:rsidR="00000000" w:rsidRPr="00000000">
        <w:rPr>
          <w:rtl w:val="0"/>
        </w:rPr>
        <w:t xml:space="preserve">Esta é a etapa central do processo, onde os microrganismos aeróbicos degradam a matéria orgânica.</w:t>
      </w:r>
    </w:p>
    <w:p w:rsidR="00000000" w:rsidDel="00000000" w:rsidP="00000000" w:rsidRDefault="00000000" w:rsidRPr="00000000" w14:paraId="00000074">
      <w:pPr>
        <w:pStyle w:val="Heading4"/>
        <w:spacing w:before="0" w:lineRule="auto"/>
        <w:rPr/>
      </w:pPr>
      <w:r w:rsidDel="00000000" w:rsidR="00000000" w:rsidRPr="00000000">
        <w:rPr>
          <w:rtl w:val="0"/>
        </w:rPr>
        <w:t xml:space="preserve">I. Reator Biológico (Tanque de Aeração - Lodo Ativado)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Oxidar a matéria orgânica dissolvida e suspensa na presença de oxigênio.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Procedimento Operacional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do Oxigênio Dissolvido (OD)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Manter o OD na faixa ideal para aeração biológica (1,5\text{ a }3,0\text{ mg/L}). Ajustar o sistema de aeração (sopradores/aeradores) conforme a leitura.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Diária (várias vezes ao dia).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do pH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Manter o pH na faixa ideal para os microrganismos (6,5\text{ a }7,5). Corrigir com adição de ácidos ou bases (alcalinidade) se necessário.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Diária.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Vazão de Lodo de Retorno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Ajustar a vazão de recirculação do lodo do decantador secundário para manter a concentração de microrganismos no reator.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Diária/Semanal (Conforme SRT).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da Biomassa (Lodo Ativado)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Medir a Concentração de Sólidos Suspensos no Licor Misto (</w:t>
            </w:r>
            <w:r w:rsidDel="00000000" w:rsidR="00000000" w:rsidRPr="00000000">
              <w:rPr>
                <w:b w:val="1"/>
                <w:rtl w:val="0"/>
              </w:rPr>
              <w:t xml:space="preserve">MLSS</w:t>
            </w:r>
            <w:r w:rsidDel="00000000" w:rsidR="00000000" w:rsidRPr="00000000">
              <w:rPr>
                <w:rtl w:val="0"/>
              </w:rPr>
              <w:t xml:space="preserve">) e o Índice Volumétrico de Lodo (</w:t>
            </w:r>
            <w:r w:rsidDel="00000000" w:rsidR="00000000" w:rsidRPr="00000000">
              <w:rPr>
                <w:b w:val="1"/>
                <w:rtl w:val="0"/>
              </w:rPr>
              <w:t xml:space="preserve">IVL ou SVI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Semanal/Quinzenal.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II. Decantador Secundário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Separar o lodo ativado (biomassa) da água tratada por sedimentação.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Procedimento Operacional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Remoção de Sólidos Flutuantes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Retirar a escuma para evitar que volte para o efluente tratado.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Diária.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da Retirada de Lodo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Garantir que o lodo sedimentado seja removido continuamente, sendo em parte </w:t>
            </w:r>
            <w:r w:rsidDel="00000000" w:rsidR="00000000" w:rsidRPr="00000000">
              <w:rPr>
                <w:b w:val="1"/>
                <w:rtl w:val="0"/>
              </w:rPr>
              <w:t xml:space="preserve">recirculado</w:t>
            </w:r>
            <w:r w:rsidDel="00000000" w:rsidR="00000000" w:rsidRPr="00000000">
              <w:rPr>
                <w:rtl w:val="0"/>
              </w:rPr>
              <w:t xml:space="preserve"> para o reator (Lodo de Retorno) e em parte </w:t>
            </w:r>
            <w:r w:rsidDel="00000000" w:rsidR="00000000" w:rsidRPr="00000000">
              <w:rPr>
                <w:b w:val="1"/>
                <w:rtl w:val="0"/>
              </w:rPr>
              <w:t xml:space="preserve">descartado</w:t>
            </w:r>
            <w:r w:rsidDel="00000000" w:rsidR="00000000" w:rsidRPr="00000000">
              <w:rPr>
                <w:rtl w:val="0"/>
              </w:rPr>
              <w:t xml:space="preserve"> (Lodo em Excesso).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Diária/Contínua.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Inspeção da Calha/Vertedouro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Manter a calha limpa e o vertedouro nivelado para garantir um efluente final de boa qualidade.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Diária.</w:t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rptpmu8efx8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u w:val="single"/>
        </w:rPr>
      </w:pPr>
      <w:bookmarkStart w:colFirst="0" w:colLast="0" w:name="_2hnf28rw74xk" w:id="1"/>
      <w:bookmarkEnd w:id="1"/>
      <w:r w:rsidDel="00000000" w:rsidR="00000000" w:rsidRPr="00000000">
        <w:rPr>
          <w:u w:val="single"/>
          <w:rtl w:val="0"/>
        </w:rPr>
        <w:t xml:space="preserve">D) Secagem e Destinação Final de Lodos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Reduzir o volume e o teor de umidade do lodo em excesso para facilitar o transporte e a destinação final.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Procedimento Operacional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Adensamento (Opcional)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Concentrar o lodo por gravidade ou mecanicamente antes da secagem.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Contínua ou em batelada.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Leitos de Secagem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Distribuir o lodo de forma uniforme na camada de areia/drenagem.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Conforme volume de lodo em excesso.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da Secagem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Monitorar o teor de umidade do lodo. Quando atingir o teor de sólidos secos especificado, proceder à remoção.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Periódica.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Destinação Final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lodo desidratado deve ser destinado conforme a legislação ambiental local. As opções comuns incluem: </w:t>
            </w:r>
            <w:r w:rsidDel="00000000" w:rsidR="00000000" w:rsidRPr="00000000">
              <w:rPr>
                <w:b w:val="1"/>
                <w:rtl w:val="0"/>
              </w:rPr>
              <w:t xml:space="preserve">Compostagem</w:t>
            </w:r>
            <w:r w:rsidDel="00000000" w:rsidR="00000000" w:rsidRPr="00000000">
              <w:rPr>
                <w:rtl w:val="0"/>
              </w:rPr>
              <w:t xml:space="preserve"> (após análise da qualidade), </w:t>
            </w:r>
            <w:r w:rsidDel="00000000" w:rsidR="00000000" w:rsidRPr="00000000">
              <w:rPr>
                <w:b w:val="1"/>
                <w:rtl w:val="0"/>
              </w:rPr>
              <w:t xml:space="preserve">Aterro Sanitário Licenciado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b w:val="1"/>
                <w:rtl w:val="0"/>
              </w:rPr>
              <w:t xml:space="preserve">Incineração</w:t>
            </w:r>
            <w:r w:rsidDel="00000000" w:rsidR="00000000" w:rsidRPr="00000000">
              <w:rPr>
                <w:rtl w:val="0"/>
              </w:rPr>
              <w:t xml:space="preserve">. Registrar os comprovantes de destinação (Manifesto de Transporte de Resíduos - MTR).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Conforme remoção do leito.</w:t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