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Decision Tree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Recommended Use for: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Discrete Class values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Noise in training Data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Set of training data D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Hypothesis H in the form of a decision tree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Root node with all instances in D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node is impure(i.e not all instances classified to the same class value)</w:t>
      </w:r>
    </w:p>
    <w:p w:rsidR="00000000" w:rsidDel="00000000" w:rsidP="00000000" w:rsidRDefault="00000000" w:rsidRPr="00000000">
      <w:pPr>
        <w:numPr>
          <w:ilvl w:val="1"/>
          <w:numId w:val="25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best attribute x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to split instances</w:t>
      </w:r>
    </w:p>
    <w:p w:rsidR="00000000" w:rsidDel="00000000" w:rsidP="00000000" w:rsidRDefault="00000000" w:rsidRPr="00000000">
      <w:pPr>
        <w:numPr>
          <w:ilvl w:val="1"/>
          <w:numId w:val="25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every value v of attribute x</w:t>
      </w:r>
      <w:r w:rsidDel="00000000" w:rsidR="00000000" w:rsidRPr="00000000">
        <w:rPr>
          <w:sz w:val="16"/>
          <w:szCs w:val="16"/>
          <w:rtl w:val="0"/>
        </w:rPr>
        <w:t xml:space="preserve">i</w:t>
      </w:r>
    </w:p>
    <w:p w:rsidR="00000000" w:rsidDel="00000000" w:rsidP="00000000" w:rsidRDefault="00000000" w:rsidRPr="00000000">
      <w:pPr>
        <w:numPr>
          <w:ilvl w:val="2"/>
          <w:numId w:val="25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new branch and add to its child node every x in D such that x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=v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Repeat until all nodes are pure lol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Choosing best Attribute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Purity </w:t>
      </w:r>
      <w:r w:rsidDel="00000000" w:rsidR="00000000" w:rsidRPr="00000000">
        <w:rPr>
          <w:sz w:val="28"/>
          <w:szCs w:val="28"/>
          <w:rtl w:val="0"/>
        </w:rPr>
        <w:t xml:space="preserve">: A set of instances S is considered pure if all of its instances are classified to the same value.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Impurity: </w:t>
      </w:r>
      <w:r w:rsidDel="00000000" w:rsidR="00000000" w:rsidRPr="00000000">
        <w:rPr>
          <w:sz w:val="28"/>
          <w:szCs w:val="28"/>
          <w:rtl w:val="0"/>
        </w:rPr>
        <w:t xml:space="preserve">Impurity is when you have at least two instances within the set with different class values.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How to measure impurity: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set of instances S, with class attribute C that has k different possible values, we will define a group P={P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,P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,..,P</w:t>
      </w:r>
      <w:r w:rsidDel="00000000" w:rsidR="00000000" w:rsidRPr="00000000">
        <w:rPr>
          <w:sz w:val="16"/>
          <w:szCs w:val="16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) where P</w:t>
      </w:r>
      <w:r w:rsidDel="00000000" w:rsidR="00000000" w:rsidRPr="00000000">
        <w:rPr>
          <w:sz w:val="16"/>
          <w:szCs w:val="16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is the probability of choosing an instance with class value i from S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impurity of S is defined by a function </w:t>
      </w: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60" name="image117.gif"/>
            <a:graphic>
              <a:graphicData uri="http://schemas.openxmlformats.org/drawingml/2006/picture">
                <pic:pic>
                  <pic:nvPicPr>
                    <pic:cNvPr id="0" name="image117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(P) where: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55" name="image110.gif"/>
            <a:graphic>
              <a:graphicData uri="http://schemas.openxmlformats.org/drawingml/2006/picture">
                <pic:pic>
                  <pic:nvPicPr>
                    <pic:cNvPr id="0" name="image110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: [0,1]^k→ R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4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(P)&gt;=0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74" name="image145.gif"/>
            <a:graphic>
              <a:graphicData uri="http://schemas.openxmlformats.org/drawingml/2006/picture">
                <pic:pic>
                  <pic:nvPicPr>
                    <pic:cNvPr id="0" name="image14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(P) is minimal if S is pure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95" name="image182.gif"/>
            <a:graphic>
              <a:graphicData uri="http://schemas.openxmlformats.org/drawingml/2006/picture">
                <pic:pic>
                  <pic:nvPicPr>
                    <pic:cNvPr id="0" name="image18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(P) is maximal if all probabilities are distributed equally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96" name="image183.gif"/>
            <a:graphic>
              <a:graphicData uri="http://schemas.openxmlformats.org/drawingml/2006/picture">
                <pic:pic>
                  <pic:nvPicPr>
                    <pic:cNvPr id="0" name="image18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(P) is symmetric</w:t>
      </w:r>
    </w:p>
    <w:p w:rsidR="00000000" w:rsidDel="00000000" w:rsidP="00000000" w:rsidRDefault="00000000" w:rsidRPr="00000000">
      <w:pPr>
        <w:numPr>
          <w:ilvl w:val="2"/>
          <w:numId w:val="19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example: P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={0.3,0.7}, P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={0.7,0.3} → </w:t>
      </w: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108" name="image206.gif"/>
            <a:graphic>
              <a:graphicData uri="http://schemas.openxmlformats.org/drawingml/2006/picture">
                <pic:pic>
                  <pic:nvPicPr>
                    <pic:cNvPr id="0" name="image20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(P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)=</w:t>
      </w: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2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(P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Goodness of split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goodness of split of S with respect to attribute A is the difference between the Impurity of S before split (defined by </w:t>
      </w:r>
      <w:r w:rsidDel="00000000" w:rsidR="00000000" w:rsidRPr="00000000">
        <w:drawing>
          <wp:inline distB="19050" distT="19050" distL="19050" distR="19050">
            <wp:extent cx="88900" cy="127000"/>
            <wp:effectExtent b="0" l="0" r="0" t="0"/>
            <wp:docPr id="81" name="image164.gif"/>
            <a:graphic>
              <a:graphicData uri="http://schemas.openxmlformats.org/drawingml/2006/picture">
                <pic:pic>
                  <pic:nvPicPr>
                    <pic:cNvPr id="0" name="image164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(S)) and the overall impurity after splitting: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drawing>
          <wp:inline distB="114300" distT="114300" distL="114300" distR="114300">
            <wp:extent cx="2466975" cy="438150"/>
            <wp:effectExtent b="0" l="0" r="0" t="0"/>
            <wp:docPr descr="\Delta \phi (S,A) = \phi (S) - \sum\limits_{v \in A} {\frac{{|{S_v}|}}{{|S|}}*\phi ({S_v})} " id="88" name="image171.png"/>
            <a:graphic>
              <a:graphicData uri="http://schemas.openxmlformats.org/drawingml/2006/picture">
                <pic:pic>
                  <pic:nvPicPr>
                    <pic:cNvPr descr="\Delta \phi (S,A) = \phi (S) - \sum\limits_{v \in A} {\frac{{|{S_v}|}}{{|S|}}*\phi ({S_v})} " id="0" name="image17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Therefore, when choosing the best attribute, we will choose the attribute with the highest goodness of split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 of Impurity Functions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Function: Gini Index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943100" cy="238125"/>
            <wp:effectExtent b="0" l="0" r="0" t="0"/>
            <wp:docPr descr="GiniIndex(S) = 1 - \sum\limits_{} {{{({p_i})}^2}} " id="8" name="image20.png"/>
            <a:graphic>
              <a:graphicData uri="http://schemas.openxmlformats.org/drawingml/2006/picture">
                <pic:pic>
                  <pic:nvPicPr>
                    <pic:cNvPr descr="GiniIndex(S) = 1 - \sum\limits_{} {{{({p_i})}^2}} 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Goodness of Split: Gini Gain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505325" cy="485775"/>
            <wp:effectExtent b="0" l="0" r="0" t="0"/>
            <wp:docPr id="42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Function: Entropy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447925" cy="247650"/>
            <wp:effectExtent b="0" l="0" r="0" t="0"/>
            <wp:docPr id="77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Goodness of Split: Information gain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705350" cy="438150"/>
            <wp:effectExtent b="0" l="0" r="0" t="0"/>
            <wp:docPr id="38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Overfitting and fixing it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Overfitting</w:t>
      </w:r>
      <w:r w:rsidDel="00000000" w:rsidR="00000000" w:rsidRPr="00000000">
        <w:rPr>
          <w:sz w:val="28"/>
          <w:szCs w:val="28"/>
          <w:rtl w:val="0"/>
        </w:rPr>
        <w:t xml:space="preserve"> - When our hypothesis is too specific, training data has low error but for newly added data the error is large.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training data S, data D (</w:t>
      </w:r>
      <w:r w:rsidDel="00000000" w:rsidR="00000000" w:rsidRPr="00000000">
        <w:drawing>
          <wp:inline distB="114300" distT="114300" distL="114300" distR="114300">
            <wp:extent cx="428625" cy="142875"/>
            <wp:effectExtent b="0" l="0" r="0" t="0"/>
            <wp:docPr descr="S \subset D" id="13" name="image26.png"/>
            <a:graphic>
              <a:graphicData uri="http://schemas.openxmlformats.org/drawingml/2006/picture">
                <pic:pic>
                  <pic:nvPicPr>
                    <pic:cNvPr descr="S \subset D"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) , Hypothesis H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say that H overfits S if there exists another hypothesis H’ such that: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</w:t>
      </w:r>
      <w:r w:rsidDel="00000000" w:rsidR="00000000" w:rsidRPr="00000000">
        <w:rPr>
          <w:sz w:val="16"/>
          <w:szCs w:val="16"/>
          <w:rtl w:val="0"/>
        </w:rPr>
        <w:t xml:space="preserve">train</w:t>
      </w:r>
      <w:r w:rsidDel="00000000" w:rsidR="00000000" w:rsidRPr="00000000">
        <w:rPr>
          <w:sz w:val="28"/>
          <w:szCs w:val="28"/>
          <w:rtl w:val="0"/>
        </w:rPr>
        <w:t xml:space="preserve">(H)&lt;error</w:t>
      </w:r>
      <w:r w:rsidDel="00000000" w:rsidR="00000000" w:rsidRPr="00000000">
        <w:rPr>
          <w:sz w:val="16"/>
          <w:szCs w:val="16"/>
          <w:rtl w:val="0"/>
        </w:rPr>
        <w:t xml:space="preserve">train</w:t>
      </w:r>
      <w:r w:rsidDel="00000000" w:rsidR="00000000" w:rsidRPr="00000000">
        <w:rPr>
          <w:sz w:val="28"/>
          <w:szCs w:val="28"/>
          <w:rtl w:val="0"/>
        </w:rPr>
        <w:t xml:space="preserve">(H’) and error</w:t>
      </w:r>
      <w:r w:rsidDel="00000000" w:rsidR="00000000" w:rsidRPr="00000000">
        <w:rPr>
          <w:sz w:val="16"/>
          <w:szCs w:val="16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(H) &gt; error</w:t>
      </w:r>
      <w:r w:rsidDel="00000000" w:rsidR="00000000" w:rsidRPr="00000000">
        <w:rPr>
          <w:sz w:val="16"/>
          <w:szCs w:val="16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(H’)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Fixing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main methods to fix overfitting of our hypothesis: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Stop growing before tree is full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a validation test with your training set,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When building the tree using the training set, test the error for validation set with each branching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the error has increased from previous branching, stop growing the motherfuckin tree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Pruning nodes after tree is full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 the tree using training set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Calculate error of validation set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every node calculate the new error of the validation set without the node (Chi square, convert tree to rules).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the node that improves the error of the validation set the most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Perceptron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Training data D and learning rate </w:t>
      </w:r>
      <w:r w:rsidDel="00000000" w:rsidR="00000000" w:rsidRPr="00000000">
        <w:drawing>
          <wp:inline distB="19050" distT="19050" distL="19050" distR="19050">
            <wp:extent cx="76200" cy="88900"/>
            <wp:effectExtent b="0" l="0" r="0" t="0"/>
            <wp:docPr id="35" name="image74.gif"/>
            <a:graphic>
              <a:graphicData uri="http://schemas.openxmlformats.org/drawingml/2006/picture">
                <pic:pic>
                  <pic:nvPicPr>
                    <pic:cNvPr id="0" name="image74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Hypothesis h that classifies instances to + or -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Algorithm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weights to W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...W</w:t>
      </w:r>
      <w:r w:rsidDel="00000000" w:rsidR="00000000" w:rsidRPr="00000000">
        <w:rPr>
          <w:sz w:val="16"/>
          <w:szCs w:val="16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to initial random values 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each </w:t>
      </w:r>
      <w:r w:rsidDel="00000000" w:rsidR="00000000" w:rsidRPr="00000000">
        <w:drawing>
          <wp:inline distB="114300" distT="114300" distL="114300" distR="114300">
            <wp:extent cx="523875" cy="142875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Calculate:  </w:t>
      </w:r>
      <w:r w:rsidDel="00000000" w:rsidR="00000000" w:rsidRPr="00000000">
        <w:drawing>
          <wp:inline distB="114300" distT="114300" distL="114300" distR="114300">
            <wp:extent cx="4000500" cy="190500"/>
            <wp:effectExtent b="0" l="0" r="0" t="0"/>
            <wp:docPr descr="o({x_d}) = sign(\vec w \cdot \vec x) = sign({w_0} + {w_1}{x_1} + {w_2}{x_2} + ... + {w_n}{x_n})" id="94" name="image181.png"/>
            <a:graphic>
              <a:graphicData uri="http://schemas.openxmlformats.org/drawingml/2006/picture">
                <pic:pic>
                  <pic:nvPicPr>
                    <pic:cNvPr descr="o({x_d}) = sign(\vec w \cdot \vec x) = sign({w_0} + {w_1}{x_1} + {w_2}{x_2} + ... + {w_n}{x_n})" id="0" name="image18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each </w:t>
      </w:r>
      <w:r w:rsidDel="00000000" w:rsidR="00000000" w:rsidRPr="00000000">
        <w:drawing>
          <wp:inline distB="19050" distT="19050" distL="19050" distR="19050">
            <wp:extent cx="152400" cy="76200"/>
            <wp:effectExtent b="0" l="0" r="0" t="0"/>
            <wp:docPr id="31" name="image70.gif"/>
            <a:graphic>
              <a:graphicData uri="http://schemas.openxmlformats.org/drawingml/2006/picture">
                <pic:pic>
                  <pic:nvPicPr>
                    <pic:cNvPr id="0" name="image70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Calculate </w:t>
        <w:tab/>
        <w:tab/>
        <w:tab/>
        <w:tab/>
        <w:tab/>
        <w:t xml:space="preserve"> </w:t>
      </w:r>
      <w:r w:rsidDel="00000000" w:rsidR="00000000" w:rsidRPr="00000000">
        <w:drawing>
          <wp:inline distB="114300" distT="114300" distL="114300" distR="114300">
            <wp:extent cx="2486025" cy="323850"/>
            <wp:effectExtent b="0" l="0" r="0" t="0"/>
            <wp:docPr descr="\Delta {w_i} =  - \eta  \cdot {x_i} \cdot \sum\limits_{d \in D} {(o({x_d}) - t({x_d}))} " id="107" name="image205.png"/>
            <a:graphic>
              <a:graphicData uri="http://schemas.openxmlformats.org/drawingml/2006/picture">
                <pic:pic>
                  <pic:nvPicPr>
                    <pic:cNvPr descr="\Delta {w_i} =  - \eta  \cdot {x_i} \cdot \sum\limits_{d \in D} {(o({x_d}) - t({x_d}))} " id="0" name="image20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: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200150" cy="142875"/>
            <wp:effectExtent b="0" l="0" r="0" t="0"/>
            <wp:docPr id="73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4. Repeat from 2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training data is linearly separable, and </w:t>
      </w:r>
      <w:r w:rsidDel="00000000" w:rsidR="00000000" w:rsidRPr="00000000">
        <w:drawing>
          <wp:inline distB="19050" distT="19050" distL="19050" distR="19050">
            <wp:extent cx="76200" cy="88900"/>
            <wp:effectExtent b="0" l="0" r="0" t="0"/>
            <wp:docPr id="46" name="image91.gif"/>
            <a:graphic>
              <a:graphicData uri="http://schemas.openxmlformats.org/drawingml/2006/picture">
                <pic:pic>
                  <pic:nvPicPr>
                    <pic:cNvPr id="0" name="image91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is small enough, perception is guaranteed to achieve 0 error on training data (consistent learner)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Gradient Descent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Definitions: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Function- The sum of distances of all instances values from our YORO function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371725" cy="485775"/>
            <wp:effectExtent b="0" l="0" r="0" t="0"/>
            <wp:docPr id="52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Where: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9050" distT="19050" distL="19050" distR="19050">
            <wp:extent cx="127000" cy="139700"/>
            <wp:effectExtent b="0" l="0" r="0" t="0"/>
            <wp:docPr id="103" name="image201.gif"/>
            <a:graphic>
              <a:graphicData uri="http://schemas.openxmlformats.org/drawingml/2006/picture">
                <pic:pic>
                  <pic:nvPicPr>
                    <pic:cNvPr id="0" name="image201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 instance i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19075" cy="209550"/>
            <wp:effectExtent b="0" l="0" r="0" t="0"/>
            <wp:docPr id="91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 class value of instance i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343275" cy="247650"/>
            <wp:effectExtent b="0" l="0" r="0" t="0"/>
            <wp:docPr id="49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 - number of training instances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61925" cy="209550"/>
            <wp:effectExtent b="0" l="0" r="0" t="0"/>
            <wp:docPr id="105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 weights vector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04775" cy="762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- learning rate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Goal of gradient descent: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weights vector (</w:t>
      </w:r>
      <w:r w:rsidDel="00000000" w:rsidR="00000000" w:rsidRPr="00000000">
        <w:drawing>
          <wp:inline distB="114300" distT="114300" distL="114300" distR="114300">
            <wp:extent cx="161925" cy="209550"/>
            <wp:effectExtent b="0" l="0" r="0" t="0"/>
            <wp:docPr id="113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) that minimizes the cost function J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Algorithm: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weights to random values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every </w:t>
      </w:r>
      <w:r w:rsidDel="00000000" w:rsidR="00000000" w:rsidRPr="00000000">
        <w:drawing>
          <wp:inline distB="114300" distT="114300" distL="114300" distR="114300">
            <wp:extent cx="161925" cy="171450"/>
            <wp:effectExtent b="0" l="0" r="0" t="0"/>
            <wp:docPr descr="{\theta _j}" id="99" name="image195.png"/>
            <a:graphic>
              <a:graphicData uri="http://schemas.openxmlformats.org/drawingml/2006/picture">
                <pic:pic>
                  <pic:nvPicPr>
                    <pic:cNvPr descr="{\theta _j}" id="0" name="image19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428750" cy="342900"/>
            <wp:effectExtent b="0" l="0" r="0" t="0"/>
            <wp:docPr descr="{\theta _j} = {\theta _j} - \alpha  \cdot \frac{\partial }{{\partial {\theta _j}}}J(\vec \theta )" id="21" name="image60.png"/>
            <a:graphic>
              <a:graphicData uri="http://schemas.openxmlformats.org/drawingml/2006/picture">
                <pic:pic>
                  <pic:nvPicPr>
                    <pic:cNvPr descr="{\theta _j} = {\theta _j} - \alpha  \cdot \frac{\partial }{{\partial {\theta _j}}}J(\vec \theta )" id="0" name="image6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Repeat until minimum reached 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Partial derivative of J(</w:t>
      </w:r>
      <w:r w:rsidDel="00000000" w:rsidR="00000000" w:rsidRPr="00000000">
        <w:drawing>
          <wp:inline distB="114300" distT="114300" distL="114300" distR="114300">
            <wp:extent cx="85725" cy="114300"/>
            <wp:effectExtent b="0" l="0" r="0" t="0"/>
            <wp:docPr id="89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)”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876550" cy="485775"/>
            <wp:effectExtent b="0" l="0" r="0" t="0"/>
            <wp:docPr id="71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KNN- K Nearest Neighbors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Parzen Window - </w:t>
      </w:r>
      <w:r w:rsidDel="00000000" w:rsidR="00000000" w:rsidRPr="00000000">
        <w:rPr>
          <w:sz w:val="28"/>
          <w:szCs w:val="28"/>
          <w:rtl w:val="0"/>
        </w:rPr>
        <w:t xml:space="preserve">Given training data D, in order to classify new instance x, create a window of size h around x. Look at all instances in D that fall into this window, and classify x to the majority class value of these instances.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Problem: </w:t>
      </w:r>
      <w:r w:rsidDel="00000000" w:rsidR="00000000" w:rsidRPr="00000000">
        <w:rPr>
          <w:sz w:val="28"/>
          <w:szCs w:val="28"/>
          <w:rtl w:val="0"/>
        </w:rPr>
        <w:t xml:space="preserve"> There may not be any instances within the window, then we wouldn’t know how to classify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Solution: </w:t>
      </w:r>
      <w:r w:rsidDel="00000000" w:rsidR="00000000" w:rsidRPr="00000000">
        <w:rPr>
          <w:sz w:val="28"/>
          <w:szCs w:val="28"/>
          <w:rtl w:val="0"/>
        </w:rPr>
        <w:t xml:space="preserve">choose how many instances you want in your window, and set window size accordingly (KNN)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Finding nearest neighbors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instance x, need to find k nearest instances within the training data. We have different techniques to measure distance between two instances: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LP Distance: </w:t>
      </w:r>
      <w:r w:rsidDel="00000000" w:rsidR="00000000" w:rsidRPr="00000000">
        <w:drawing>
          <wp:inline distB="114300" distT="114300" distL="114300" distR="114300">
            <wp:extent cx="2752725" cy="762000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p=2 Euclidean distance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p=1 manhattan distance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p= infinity then :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562475" cy="419100"/>
            <wp:effectExtent b="0" l="0" r="0" t="0"/>
            <wp:docPr id="98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Value difference measures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3448050" cy="628650"/>
            <wp:effectExtent b="0" l="0" r="0" t="0"/>
            <wp:docPr id="36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Usually, q=1,2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How to improve efficiency of KNN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takes O(m) to run KNN, where m is the number of instances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improve the efficiency of KNN using several methods: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Reduce distance calculation time: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216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Calculate Lp Distance for r&lt;n where n is the number of dimensions.  r should limit the size of the sum to a threshold.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Reduce search time using search structures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216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KDTree: given training data:</w:t>
      </w:r>
    </w:p>
    <w:p w:rsidR="00000000" w:rsidDel="00000000" w:rsidP="00000000" w:rsidRDefault="00000000" w:rsidRPr="00000000">
      <w:pPr>
        <w:numPr>
          <w:ilvl w:val="2"/>
          <w:numId w:val="8"/>
        </w:numPr>
        <w:pBdr/>
        <w:ind w:left="288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Cycling through all dimensions of instance x:</w:t>
      </w:r>
    </w:p>
    <w:p w:rsidR="00000000" w:rsidDel="00000000" w:rsidP="00000000" w:rsidRDefault="00000000" w:rsidRPr="00000000">
      <w:pPr>
        <w:numPr>
          <w:ilvl w:val="3"/>
          <w:numId w:val="8"/>
        </w:numPr>
        <w:pBdr/>
        <w:ind w:left="360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median value by current dimension</w:t>
      </w:r>
    </w:p>
    <w:p w:rsidR="00000000" w:rsidDel="00000000" w:rsidP="00000000" w:rsidRDefault="00000000" w:rsidRPr="00000000">
      <w:pPr>
        <w:numPr>
          <w:ilvl w:val="3"/>
          <w:numId w:val="8"/>
        </w:numPr>
        <w:pBdr/>
        <w:ind w:left="360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Sort instances to groups with smaller and higher values of median value in current dimension</w:t>
      </w:r>
    </w:p>
    <w:p w:rsidR="00000000" w:rsidDel="00000000" w:rsidP="00000000" w:rsidRDefault="00000000" w:rsidRPr="00000000">
      <w:pPr>
        <w:numPr>
          <w:ilvl w:val="3"/>
          <w:numId w:val="8"/>
        </w:numPr>
        <w:pBdr/>
        <w:ind w:left="360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Recursively continue to both groups with next dimension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 defines regions in the instance space, and when given a new instance, the instances in its region will be the nearest neighbors.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Select only  attributes that affect the boundary: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88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Forward Wrapper: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160"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instances to training data one by one, keeping only those that are NOT classified correctly.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16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b. Backwards Wrapper: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160"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with all instances and remove those that are classified correctly.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160"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160" w:righ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X-Fold cross validations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6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when there is not enough data for training and validation set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6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Gives an estimation to the true error based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Split training set into X parts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all but 1 as training data and build classifier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error on remaining part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Repeat for every part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Average all errors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KNN-Summary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Fast training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 complex target functions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Does not lose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Slow query time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Takes a lot of space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be fooled by irrelevant attributes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Support Vector machine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Given data is not linearly separable.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Solution: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Map data to higher dimensions in hope that data is linearly separable there.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for example we can create a mapping function, lets call it Shdema.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drawing>
          <wp:inline distB="114300" distT="114300" distL="114300" distR="114300">
            <wp:extent cx="2266950" cy="190500"/>
            <wp:effectExtent b="0" l="0" r="0" t="0"/>
            <wp:docPr id="51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use our Shdema function inside the perceptron algorithm, thus solving the problem we mentioned earlier: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0"/>
        </w:numPr>
        <w:pBdr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each </w:t>
      </w:r>
      <w:r w:rsidDel="00000000" w:rsidR="00000000" w:rsidRPr="00000000">
        <w:drawing>
          <wp:inline distB="114300" distT="114300" distL="114300" distR="114300">
            <wp:extent cx="409575" cy="133350"/>
            <wp:effectExtent b="0" l="0" r="0" t="0"/>
            <wp:docPr id="112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0"/>
        </w:numPr>
        <w:pBdr/>
        <w:spacing w:after="0" w:before="0" w:line="276" w:lineRule="auto"/>
        <w:ind w:left="288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drawing>
          <wp:inline distB="114300" distT="114300" distL="114300" distR="114300">
            <wp:extent cx="1943100" cy="238125"/>
            <wp:effectExtent b="0" l="0" r="0" t="0"/>
            <wp:docPr id="3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0"/>
        </w:numPr>
        <w:pBdr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each </w:t>
      </w:r>
      <w:r w:rsidDel="00000000" w:rsidR="00000000" w:rsidRPr="00000000">
        <w:drawing>
          <wp:inline distB="114300" distT="114300" distL="114300" distR="114300">
            <wp:extent cx="161925" cy="104775"/>
            <wp:effectExtent b="0" l="0" r="0" t="0"/>
            <wp:docPr id="110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0"/>
        </w:numPr>
        <w:pBdr/>
        <w:spacing w:after="0" w:before="0" w:line="276" w:lineRule="auto"/>
        <w:ind w:left="288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drawing>
          <wp:inline distB="114300" distT="114300" distL="114300" distR="114300">
            <wp:extent cx="2438400" cy="171450"/>
            <wp:effectExtent b="0" l="0" r="0" t="0"/>
            <wp:docPr id="61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a Shdema function can be extremely inefficient and costly because working in higher dimensions require us to process much more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 a shdema function has few limitations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0"/>
        </w:numPr>
        <w:pBdr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only reach a finite dimension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0"/>
        </w:numPr>
        <w:pBdr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are limited by computation power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Overcoming working in higher dimension: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Introducing Kernel trick, a trick that Arik Shamir uses in bed.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Kernel Trick:</w:t>
      </w:r>
    </w:p>
    <w:p w:rsidR="00000000" w:rsidDel="00000000" w:rsidP="00000000" w:rsidRDefault="00000000" w:rsidRPr="00000000">
      <w:pPr>
        <w:pBdr/>
        <w:spacing w:after="80" w:before="80" w:line="342.85714285714283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Let's call your transformation function F. Most linear machine learning techniques can be implemented with using only the dot product operation, call it P. If you can compute a . b for any two points of your dataset, you often don't need anything else - you don't need to even know the dimensionality of the points.</w:t>
      </w:r>
    </w:p>
    <w:p w:rsidR="00000000" w:rsidDel="00000000" w:rsidP="00000000" w:rsidRDefault="00000000" w:rsidRPr="00000000">
      <w:pPr>
        <w:pBdr/>
        <w:spacing w:after="80" w:before="80" w:line="342.85714285714283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So what if you knew a function K(a, b) such that K(a, b) = F(a) . F(b). Then, during learning, every time you needed to compute F(a) . F(b), you'd just compute K(a, b) - you wouldn't need to map to higher dimension thus increasing efficiency greatly.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Let's go back to the perceptron Algorithm: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show that the final weight vector </w:t>
      </w:r>
      <w:r w:rsidDel="00000000" w:rsidR="00000000" w:rsidRPr="00000000">
        <w:drawing>
          <wp:inline distB="114300" distT="114300" distL="114300" distR="114300">
            <wp:extent cx="133350" cy="133350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equivalent to: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343025" cy="381000"/>
            <wp:effectExtent b="0" l="0" r="0" t="0"/>
            <wp:docPr id="67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80975" cy="133350"/>
            <wp:effectExtent b="0" l="0" r="0" t="0"/>
            <wp:docPr id="30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reflects the “difficulty” of classifying </w:t>
      </w: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(i.e the more we misclassify </w:t>
      </w: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59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bigger  </w:t>
      </w:r>
      <w:r w:rsidDel="00000000" w:rsidR="00000000" w:rsidRPr="00000000">
        <w:drawing>
          <wp:inline distB="114300" distT="114300" distL="114300" distR="114300">
            <wp:extent cx="180975" cy="1333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 be). More on </w:t>
      </w:r>
      <w:r w:rsidDel="00000000" w:rsidR="00000000" w:rsidRPr="00000000">
        <w:drawing>
          <wp:inline distB="114300" distT="114300" distL="114300" distR="114300">
            <wp:extent cx="180975" cy="133350"/>
            <wp:effectExtent b="0" l="0" r="0" t="0"/>
            <wp:docPr id="47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later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52400" cy="180975"/>
            <wp:effectExtent b="0" l="0" r="0" t="0"/>
            <wp:docPr id="62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target class value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54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instance vector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 back in original perceptron: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200150" cy="219075"/>
            <wp:effectExtent b="0" l="0" r="0" t="0"/>
            <wp:docPr id="4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substitute </w:t>
      </w:r>
      <w:r w:rsidDel="00000000" w:rsidR="00000000" w:rsidRPr="00000000">
        <w:drawing>
          <wp:inline distB="114300" distT="114300" distL="114300" distR="114300">
            <wp:extent cx="133350" cy="133350"/>
            <wp:effectExtent b="0" l="0" r="0" t="0"/>
            <wp:docPr id="97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the above summation: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228850" cy="466725"/>
            <wp:effectExtent b="0" l="0" r="0" t="0"/>
            <wp:docPr id="102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to map to higher dimension we’ll use Shdema function: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3952875" cy="466725"/>
            <wp:effectExtent b="0" l="0" r="0" t="0"/>
            <wp:docPr id="58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finally in order to be efficient, we will use a kernel instead of a mapping function: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438400" cy="466725"/>
            <wp:effectExtent b="0" l="0" r="0" t="0"/>
            <wp:docPr id="32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Notice that only instances where </w:t>
      </w:r>
      <w:r w:rsidDel="00000000" w:rsidR="00000000" w:rsidRPr="00000000">
        <w:drawing>
          <wp:inline distB="114300" distT="114300" distL="114300" distR="114300">
            <wp:extent cx="561975" cy="200025"/>
            <wp:effectExtent b="0" l="0" r="0" t="0"/>
            <wp:docPr id="100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(Instances that were misclassified) are relevant to the summation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instances are called support 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Instead of updating </w:t>
      </w: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80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like in the original perceptron algorithm: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200150" cy="142875"/>
            <wp:effectExtent b="0" l="0" r="0" t="0"/>
            <wp:docPr id="79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update </w:t>
      </w:r>
      <w:r w:rsidDel="00000000" w:rsidR="00000000" w:rsidRPr="00000000">
        <w:drawing>
          <wp:inline distB="114300" distT="114300" distL="114300" distR="114300">
            <wp:extent cx="180975" cy="133350"/>
            <wp:effectExtent b="0" l="0" r="0" t="0"/>
            <wp:docPr id="4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</w:t>
      </w:r>
      <w:r w:rsidDel="00000000" w:rsidR="00000000" w:rsidRPr="00000000">
        <w:drawing>
          <wp:inline distB="114300" distT="114300" distL="114300" distR="114300">
            <wp:extent cx="838200" cy="180975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962025" cy="16192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Finally the new kernel perceptron algorithm will look like that: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Initialize feature weights </w:t>
      </w: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104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randomly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will give us a separating hyperplane to our data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Finding the best hyperplane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kernel perceptron algorithm we can find a hyperplane that can separate our data, but is it the best? Can we improve it?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Consider the following illustration of hyperplane and some data: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857500" cy="2819400"/>
            <wp:effectExtent b="0" l="0" r="0" t="0"/>
            <wp:docPr id="63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Margin- The distance between the separating hyperplane to the instance closest to it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Our goal- maximize the margin in order to get optimal hyperplane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absolute distance between an instance </w:t>
      </w: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78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the separating hyperplane is: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771650" cy="561975"/>
            <wp:effectExtent b="0" l="0" r="0" t="0"/>
            <wp:docPr id="72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Let's denote the margin as b, so for every instance </w:t>
      </w: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152650" cy="561975"/>
            <wp:effectExtent b="0" l="0" r="0" t="0"/>
            <wp:docPr id="45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Our goal is to maximize the distance of each instance, therefore our goal is to maximize b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will define: </w:t>
      </w:r>
      <w:r w:rsidDel="00000000" w:rsidR="00000000" w:rsidRPr="00000000">
        <w:drawing>
          <wp:inline distB="114300" distT="114300" distL="114300" distR="114300">
            <wp:extent cx="742950" cy="485775"/>
            <wp:effectExtent b="0" l="0" r="0" t="0"/>
            <wp:docPr id="37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we will try to minimize w in subject to the constraint defined above: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152650" cy="561975"/>
            <wp:effectExtent b="0" l="0" r="0" t="0"/>
            <wp:docPr id="111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Substitute b: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447925" cy="561975"/>
            <wp:effectExtent b="0" l="0" r="0" t="0"/>
            <wp:docPr id="2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equivalent to: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524125" cy="466725"/>
            <wp:effectExtent b="0" l="0" r="0" t="0"/>
            <wp:docPr id="25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Note: Minimizing  </w:t>
      </w:r>
      <w:r w:rsidDel="00000000" w:rsidR="00000000" w:rsidRPr="00000000">
        <w:drawing>
          <wp:inline distB="114300" distT="114300" distL="114300" distR="114300">
            <wp:extent cx="1066800" cy="428625"/>
            <wp:effectExtent b="0" l="0" r="0" t="0"/>
            <wp:docPr id="68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equivalent operations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Lagrange multipliers methods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strategy for finding local max and min values of a function subject to certain constraints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to maximize f(x,y) subject to g(x,y)=0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Define a lagrangian multiplier </w:t>
      </w:r>
      <w:r w:rsidDel="00000000" w:rsidR="00000000" w:rsidRPr="00000000">
        <w:drawing>
          <wp:inline distB="114300" distT="114300" distL="114300" distR="114300">
            <wp:extent cx="104775" cy="152400"/>
            <wp:effectExtent b="0" l="0" r="0" t="0"/>
            <wp:docPr id="57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lagrange function will be: 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drawing>
          <wp:inline distB="114300" distT="114300" distL="114300" distR="114300">
            <wp:extent cx="2571750" cy="21907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partial derivatives of L(x,y) and the constraints, we can build a system of linear equations that will find critical points (max, min) for x,y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plugging these x,y values into f(x,y) will find max, and min points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Minimizing </w:t>
      </w:r>
      <w:r w:rsidDel="00000000" w:rsidR="00000000" w:rsidRPr="00000000">
        <w:drawing>
          <wp:inline distB="114300" distT="114300" distL="114300" distR="114300">
            <wp:extent cx="581025" cy="428625"/>
            <wp:effectExtent b="0" l="0" r="0" t="0"/>
            <wp:docPr id="64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constraints to </w:t>
      </w:r>
      <w:r w:rsidDel="00000000" w:rsidR="00000000" w:rsidRPr="00000000">
        <w:drawing>
          <wp:inline distB="114300" distT="114300" distL="114300" distR="114300">
            <wp:extent cx="1891605" cy="349769"/>
            <wp:effectExtent b="0" l="0" r="0" t="0"/>
            <wp:docPr id="85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1605" cy="34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for every </w:t>
      </w:r>
      <w:r w:rsidDel="00000000" w:rsidR="00000000" w:rsidRPr="00000000">
        <w:drawing>
          <wp:inline distB="114300" distT="114300" distL="114300" distR="114300">
            <wp:extent cx="190500" cy="133350"/>
            <wp:effectExtent b="0" l="0" r="0" t="0"/>
            <wp:docPr id="114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4514850" cy="590550"/>
            <wp:effectExtent b="0" l="0" r="0" t="0"/>
            <wp:docPr id="27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42875" cy="152400"/>
            <wp:effectExtent b="0" l="0" r="0" t="0"/>
            <wp:docPr id="83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Our lagrange multipliers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if data is still not linearly separable in mapped dimension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allow a certain number of instances to be classified incorrectly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measure this with a “slack variable”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 our new goal is to minimize </w:t>
      </w:r>
      <w:r w:rsidDel="00000000" w:rsidR="00000000" w:rsidRPr="00000000">
        <w:drawing>
          <wp:inline distB="114300" distT="114300" distL="114300" distR="114300">
            <wp:extent cx="1066800" cy="428625"/>
            <wp:effectExtent b="0" l="0" r="0" t="0"/>
            <wp:docPr id="86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subject to : </w:t>
      </w:r>
      <w:r w:rsidDel="00000000" w:rsidR="00000000" w:rsidRPr="00000000">
        <w:drawing>
          <wp:inline distB="114300" distT="114300" distL="114300" distR="114300">
            <wp:extent cx="1943100" cy="219075"/>
            <wp:effectExtent b="0" l="0" r="0" t="0"/>
            <wp:docPr id="92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drawing>
          <wp:inline distB="114300" distT="114300" distL="114300" distR="114300">
            <wp:extent cx="542925" cy="190500"/>
            <wp:effectExtent b="0" l="0" r="0" t="0"/>
            <wp:docPr id="101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-We can update our goal part of our Lagrange function to minimize our slack: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drawing>
          <wp:inline distB="114300" distT="114300" distL="114300" distR="114300">
            <wp:extent cx="1466850" cy="304800"/>
            <wp:effectExtent b="0" l="0" r="0" t="0"/>
            <wp:docPr id="87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our new </w:t>
      </w:r>
      <w:r w:rsidDel="00000000" w:rsidR="00000000" w:rsidRPr="00000000">
        <w:drawing>
          <wp:inline distB="114300" distT="114300" distL="114300" distR="114300">
            <wp:extent cx="2171700" cy="533400"/>
            <wp:effectExtent b="0" l="0" r="0" t="0"/>
            <wp:docPr id="65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Reminder for Lagrange: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571750" cy="219075"/>
            <wp:effectExtent b="0" l="0" r="0" t="0"/>
            <wp:docPr id="106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4791075" cy="438150"/>
            <wp:effectExtent b="0" l="0" r="0" t="0"/>
            <wp:docPr id="109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428625" cy="114300"/>
            <wp:effectExtent b="0" l="0" r="0" t="0"/>
            <wp:docPr id="75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Lagrange multiplier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33350" cy="104775"/>
            <wp:effectExtent b="0" l="0" r="0" t="0"/>
            <wp:docPr id="2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instance 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33350" cy="133350"/>
            <wp:effectExtent b="0" l="0" r="0" t="0"/>
            <wp:docPr id="56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-Feature Weight vector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0" cy="142875"/>
            <wp:effectExtent b="0" l="0" r="0" t="0"/>
            <wp:docPr id="53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-target class value of instance 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80975" cy="104775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distance of the hyperplane to the origin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14300" cy="16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-the distance between hyperplane to the misclassified instance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K- control the trade off between the slack variable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Learning theory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14400" cy="171450"/>
            <wp:effectExtent b="0" l="0" r="0" t="0"/>
            <wp:docPr id="66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the error of hypothesis h on the training data.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695325" cy="171450"/>
            <wp:effectExtent b="0" l="0" r="0" t="0"/>
            <wp:docPr id="93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the error of hypothesis h on all data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want to find a close estimation of  </w:t>
      </w:r>
      <w:r w:rsidDel="00000000" w:rsidR="00000000" w:rsidRPr="00000000">
        <w:drawing>
          <wp:inline distB="114300" distT="114300" distL="114300" distR="114300">
            <wp:extent cx="695325" cy="171450"/>
            <wp:effectExtent b="0" l="0" r="0" t="0"/>
            <wp:docPr id="70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using only our training data and </w:t>
      </w:r>
      <w:r w:rsidDel="00000000" w:rsidR="00000000" w:rsidRPr="00000000">
        <w:drawing>
          <wp:inline distB="114300" distT="114300" distL="114300" distR="114300">
            <wp:extent cx="914400" cy="171450"/>
            <wp:effectExtent b="0" l="0" r="0" t="0"/>
            <wp:docPr id="48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Since we don’t know the true error, we will use a generalization error: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Generalization error: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measure of how accurately an algorithm can predict values for previously unforeseen data.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Examples: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error on the training data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K-fold cross validation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do we find the algorithm that will give best true error?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Generalization accuracy of learner L is the accuracy of L on all non-training instances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Denoted </w:t>
      </w:r>
      <w:r w:rsidDel="00000000" w:rsidR="00000000" w:rsidRPr="00000000">
        <w:drawing>
          <wp:inline distB="114300" distT="114300" distL="114300" distR="114300">
            <wp:extent cx="714375" cy="190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any L, the average GA over all concepts in F is 0.5: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685925" cy="466725"/>
            <wp:effectExtent b="0" l="0" r="0" t="0"/>
            <wp:docPr id="82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bias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the amount by which the expected hypothesis prediction differs from the true value or target 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Bias is the true error of the best classifier in the concept class (e.g, best linear separator, best decision tree on a fixed number of nodes).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Bias is high if the concept class cannot model the true data distribution well, and does not depend on training set size.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variance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the amount by which the hypothesis will change if one instance were to change its class value.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Variance is the error of the trained classifier with respect to the best classifier in the concept class.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Variance depends on the training set size. It decreases with more training data, and increases with more complicated classifiers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Probably approximately correct (PAC) framework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Goal: prove that a learner L can probably output a hypothesis h that achieves a certain true error.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“There is 95% chance that I can find a classifier that will have at most 5% error on the data”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hypothesis h is called </w:t>
      </w:r>
      <w:r w:rsidDel="00000000" w:rsidR="00000000" w:rsidRPr="00000000">
        <w:drawing>
          <wp:inline distB="114300" distT="114300" distL="114300" distR="114300">
            <wp:extent cx="76200" cy="95250"/>
            <wp:effectExtent b="0" l="0" r="0" t="0"/>
            <wp:docPr id="2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bad if </w:t>
      </w:r>
      <w:r w:rsidDel="00000000" w:rsidR="00000000" w:rsidRPr="00000000">
        <w:drawing>
          <wp:inline distB="114300" distT="114300" distL="114300" distR="114300">
            <wp:extent cx="1209675" cy="219075"/>
            <wp:effectExtent b="0" l="0" r="0" t="0"/>
            <wp:docPr id="50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probability that a random instance will be misclassified is </w:t>
      </w:r>
      <w:r w:rsidDel="00000000" w:rsidR="00000000" w:rsidRPr="00000000">
        <w:drawing>
          <wp:inline distB="114300" distT="114300" distL="114300" distR="114300">
            <wp:extent cx="295275" cy="161925"/>
            <wp:effectExtent b="0" l="0" r="0" t="0"/>
            <wp:docPr id="41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probability that m random instances will be classified correctly is </w:t>
      </w:r>
      <w:r w:rsidDel="00000000" w:rsidR="00000000" w:rsidRPr="00000000">
        <w:drawing>
          <wp:inline distB="114300" distT="114300" distL="114300" distR="114300">
            <wp:extent cx="933450" cy="219075"/>
            <wp:effectExtent b="0" l="0" r="0" t="0"/>
            <wp:docPr id="69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is also the probability that h is consistent with m samples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62230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we bound this probability to a certain lambda: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019175" cy="18097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extract m and get: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647825" cy="352425"/>
            <wp:effectExtent b="0" l="0" r="0" t="0"/>
            <wp:docPr id="28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essentially bounds the minimum number of instances needed in our training data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Assume we have 10 boolean attributes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conjunctions as our hyper space, we get </w:t>
      </w:r>
      <w:r w:rsidDel="00000000" w:rsidR="00000000" w:rsidRPr="00000000">
        <w:drawing>
          <wp:inline distB="114300" distT="114300" distL="114300" distR="114300">
            <wp:extent cx="1333500" cy="200025"/>
            <wp:effectExtent b="0" l="0" r="0" t="0"/>
            <wp:docPr id="29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want to ensure with 95% certainty that h will have error&lt;10 %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209675" cy="161925"/>
            <wp:effectExtent b="0" l="0" r="0" t="0"/>
            <wp:docPr id="26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800350" cy="361950"/>
            <wp:effectExtent b="0" l="0" r="0" t="0"/>
            <wp:docPr id="90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we need at least 140 instances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PAC Learnability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C- possible group of concepts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L- learning algorithm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 - hyperspace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is PAC learnable by L using H, if for every </w:t>
      </w:r>
      <w:r w:rsidDel="00000000" w:rsidR="00000000" w:rsidRPr="00000000">
        <w:drawing>
          <wp:inline distB="114300" distT="114300" distL="114300" distR="114300">
            <wp:extent cx="419100" cy="123825"/>
            <wp:effectExtent b="0" l="0" r="0" t="0"/>
            <wp:docPr id="3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learner will output a hypothesis h in the probability of 1-</w:t>
      </w:r>
      <w:r w:rsidDel="00000000" w:rsidR="00000000" w:rsidRPr="00000000">
        <w:drawing>
          <wp:inline distB="114300" distT="114300" distL="114300" distR="114300">
            <wp:extent cx="85725" cy="114300"/>
            <wp:effectExtent b="0" l="0" r="0" t="0"/>
            <wp:docPr id="39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such that </w:t>
      </w:r>
      <w:r w:rsidDel="00000000" w:rsidR="00000000" w:rsidRPr="00000000">
        <w:drawing>
          <wp:inline distB="114300" distT="114300" distL="114300" distR="114300">
            <wp:extent cx="1000125" cy="171450"/>
            <wp:effectExtent b="0" l="0" r="0" t="0"/>
            <wp:docPr id="76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time that is polynomial. The time should be expressed only using: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2524125" cy="352425"/>
            <wp:effectExtent b="0" l="0" r="0" t="0"/>
            <wp:docPr id="43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Checking for PAC learnability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Conditions: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|H| is finite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Concept is in hypothesis space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Steps to check: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Define a consistent learner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if sample complexity is polynomial using : </w:t>
      </w:r>
      <w:r w:rsidDel="00000000" w:rsidR="00000000" w:rsidRPr="00000000">
        <w:drawing>
          <wp:inline distB="114300" distT="114300" distL="114300" distR="114300">
            <wp:extent cx="1647825" cy="35242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if each step in the learner is polynomial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concept is not in hyper space we will use chernoff-bounds for instance bounds: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1790700" cy="352425"/>
            <wp:effectExtent b="0" l="0" r="0" t="0"/>
            <wp:docPr id="84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hyper-space if infinite: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VC-Dimension to measure complexity of hypothesis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Shattering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set of instances S is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shartted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by hypothesis space H,if for every dichotomy of S, there exists a hypothesis in H which is consistent with the dichotomy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VC Dimension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VC(H) is the size of the largest finite subset of instance spaceX that is shatterable by H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Feature Extraction &amp; selection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Having problems in high dimensions can help us classify better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However adding too many features can hurt our classifier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Irrelevant features that create wrong patterns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Feature space grows exponentially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216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Instances become sparse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216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Hard to generalize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Our goal: Find a smaller set of features that represent our data better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2 methods to find such features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Feature Selection 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216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subset of features that are the most relevant to the problem and use them for classification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216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>
      <w:pPr>
        <w:numPr>
          <w:ilvl w:val="3"/>
          <w:numId w:val="16"/>
        </w:numPr>
        <w:pBdr/>
        <w:ind w:left="288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Wrapper methods: select the best features that optimize machine learning performance </w:t>
      </w:r>
    </w:p>
    <w:p w:rsidR="00000000" w:rsidDel="00000000" w:rsidP="00000000" w:rsidRDefault="00000000" w:rsidRPr="00000000">
      <w:pPr>
        <w:numPr>
          <w:ilvl w:val="4"/>
          <w:numId w:val="16"/>
        </w:numPr>
        <w:pBdr/>
        <w:ind w:left="360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 for forward wrapper:</w:t>
      </w:r>
    </w:p>
    <w:p w:rsidR="00000000" w:rsidDel="00000000" w:rsidP="00000000" w:rsidRDefault="00000000" w:rsidRPr="00000000">
      <w:pPr>
        <w:numPr>
          <w:ilvl w:val="4"/>
          <w:numId w:val="16"/>
        </w:numPr>
        <w:pBdr/>
        <w:ind w:left="360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 with empty set of features</w:t>
      </w:r>
    </w:p>
    <w:p w:rsidR="00000000" w:rsidDel="00000000" w:rsidP="00000000" w:rsidRDefault="00000000" w:rsidRPr="00000000">
      <w:pPr>
        <w:numPr>
          <w:ilvl w:val="4"/>
          <w:numId w:val="16"/>
        </w:numPr>
        <w:pBdr/>
        <w:ind w:left="360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feature that increases the classifier’s accuracy the most</w:t>
      </w:r>
    </w:p>
    <w:p w:rsidR="00000000" w:rsidDel="00000000" w:rsidP="00000000" w:rsidRDefault="00000000" w:rsidRPr="00000000">
      <w:pPr>
        <w:numPr>
          <w:ilvl w:val="4"/>
          <w:numId w:val="16"/>
        </w:numPr>
        <w:pBdr/>
        <w:ind w:left="360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Repeat until predefined accuracy (threshold) or number of features achieved</w:t>
      </w:r>
    </w:p>
    <w:p w:rsidR="00000000" w:rsidDel="00000000" w:rsidP="00000000" w:rsidRDefault="00000000" w:rsidRPr="00000000">
      <w:pPr>
        <w:numPr>
          <w:ilvl w:val="3"/>
          <w:numId w:val="16"/>
        </w:numPr>
        <w:pBdr/>
        <w:ind w:left="288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Filter methods: choose features that are correlated with class value (Pearson correlation)</w:t>
      </w:r>
    </w:p>
    <w:p w:rsidR="00000000" w:rsidDel="00000000" w:rsidP="00000000" w:rsidRDefault="00000000" w:rsidRPr="00000000">
      <w:pPr>
        <w:numPr>
          <w:ilvl w:val="1"/>
          <w:numId w:val="16"/>
        </w:numPr>
        <w:pBdr/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Feature extraction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216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new set of features that better represent the data (lower the dimension of our instance) </w:t>
      </w:r>
    </w:p>
    <w:p w:rsidR="00000000" w:rsidDel="00000000" w:rsidP="00000000" w:rsidRDefault="00000000" w:rsidRPr="00000000">
      <w:pPr>
        <w:numPr>
          <w:ilvl w:val="2"/>
          <w:numId w:val="16"/>
        </w:numPr>
        <w:pBdr/>
        <w:ind w:left="216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3"/>
          <w:numId w:val="16"/>
        </w:numPr>
        <w:pBdr/>
        <w:ind w:left="288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PCA: </w:t>
      </w:r>
    </w:p>
    <w:p w:rsidR="00000000" w:rsidDel="00000000" w:rsidP="00000000" w:rsidRDefault="00000000" w:rsidRPr="00000000">
      <w:pPr>
        <w:numPr>
          <w:ilvl w:val="4"/>
          <w:numId w:val="16"/>
        </w:numPr>
        <w:pBdr/>
        <w:ind w:left="360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 idea: Transform attribute’s vector space to a new basis that better describe the data</w:t>
      </w:r>
    </w:p>
    <w:p w:rsidR="00000000" w:rsidDel="00000000" w:rsidP="00000000" w:rsidRDefault="00000000" w:rsidRPr="00000000">
      <w:pPr>
        <w:numPr>
          <w:ilvl w:val="4"/>
          <w:numId w:val="16"/>
        </w:numPr>
        <w:pBdr/>
        <w:ind w:left="360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Objective: transform the coordinate system by moving and rotating it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firstLine="324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firstLine="612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firstLine="82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5.png"/><Relationship Id="rId42" Type="http://schemas.openxmlformats.org/officeDocument/2006/relationships/image" Target="media/image211.png"/><Relationship Id="rId41" Type="http://schemas.openxmlformats.org/officeDocument/2006/relationships/image" Target="media/image103.png"/><Relationship Id="rId44" Type="http://schemas.openxmlformats.org/officeDocument/2006/relationships/image" Target="media/image209.png"/><Relationship Id="rId43" Type="http://schemas.openxmlformats.org/officeDocument/2006/relationships/image" Target="media/image72.png"/><Relationship Id="rId46" Type="http://schemas.openxmlformats.org/officeDocument/2006/relationships/image" Target="media/image42.png"/><Relationship Id="rId45" Type="http://schemas.openxmlformats.org/officeDocument/2006/relationships/image" Target="media/image120.png"/><Relationship Id="rId107" Type="http://schemas.openxmlformats.org/officeDocument/2006/relationships/image" Target="media/image43.png"/><Relationship Id="rId106" Type="http://schemas.openxmlformats.org/officeDocument/2006/relationships/image" Target="media/image134.png"/><Relationship Id="rId105" Type="http://schemas.openxmlformats.org/officeDocument/2006/relationships/image" Target="media/image86.png"/><Relationship Id="rId104" Type="http://schemas.openxmlformats.org/officeDocument/2006/relationships/image" Target="media/image102.png"/><Relationship Id="rId109" Type="http://schemas.openxmlformats.org/officeDocument/2006/relationships/image" Target="media/image67.png"/><Relationship Id="rId108" Type="http://schemas.openxmlformats.org/officeDocument/2006/relationships/image" Target="media/image21.png"/><Relationship Id="rId48" Type="http://schemas.openxmlformats.org/officeDocument/2006/relationships/image" Target="media/image69.png"/><Relationship Id="rId47" Type="http://schemas.openxmlformats.org/officeDocument/2006/relationships/image" Target="media/image132.png"/><Relationship Id="rId49" Type="http://schemas.openxmlformats.org/officeDocument/2006/relationships/image" Target="media/image14.png"/><Relationship Id="rId103" Type="http://schemas.openxmlformats.org/officeDocument/2006/relationships/image" Target="media/image61.png"/><Relationship Id="rId102" Type="http://schemas.openxmlformats.org/officeDocument/2006/relationships/image" Target="media/image165.png"/><Relationship Id="rId101" Type="http://schemas.openxmlformats.org/officeDocument/2006/relationships/image" Target="media/image17.png"/><Relationship Id="rId100" Type="http://schemas.openxmlformats.org/officeDocument/2006/relationships/image" Target="media/image99.png"/><Relationship Id="rId31" Type="http://schemas.openxmlformats.org/officeDocument/2006/relationships/image" Target="media/image203.png"/><Relationship Id="rId30" Type="http://schemas.openxmlformats.org/officeDocument/2006/relationships/image" Target="media/image100.png"/><Relationship Id="rId33" Type="http://schemas.openxmlformats.org/officeDocument/2006/relationships/image" Target="media/image212.png"/><Relationship Id="rId32" Type="http://schemas.openxmlformats.org/officeDocument/2006/relationships/image" Target="media/image19.png"/><Relationship Id="rId35" Type="http://schemas.openxmlformats.org/officeDocument/2006/relationships/image" Target="media/image60.png"/><Relationship Id="rId34" Type="http://schemas.openxmlformats.org/officeDocument/2006/relationships/image" Target="media/image195.png"/><Relationship Id="rId37" Type="http://schemas.openxmlformats.org/officeDocument/2006/relationships/image" Target="media/image140.png"/><Relationship Id="rId36" Type="http://schemas.openxmlformats.org/officeDocument/2006/relationships/image" Target="media/image172.png"/><Relationship Id="rId39" Type="http://schemas.openxmlformats.org/officeDocument/2006/relationships/image" Target="media/image190.png"/><Relationship Id="rId38" Type="http://schemas.openxmlformats.org/officeDocument/2006/relationships/image" Target="media/image39.png"/><Relationship Id="rId20" Type="http://schemas.openxmlformats.org/officeDocument/2006/relationships/image" Target="media/image74.gif"/><Relationship Id="rId22" Type="http://schemas.openxmlformats.org/officeDocument/2006/relationships/image" Target="media/image181.png"/><Relationship Id="rId21" Type="http://schemas.openxmlformats.org/officeDocument/2006/relationships/image" Target="media/image41.png"/><Relationship Id="rId24" Type="http://schemas.openxmlformats.org/officeDocument/2006/relationships/image" Target="media/image205.png"/><Relationship Id="rId23" Type="http://schemas.openxmlformats.org/officeDocument/2006/relationships/image" Target="media/image70.gif"/><Relationship Id="rId26" Type="http://schemas.openxmlformats.org/officeDocument/2006/relationships/image" Target="media/image91.gif"/><Relationship Id="rId25" Type="http://schemas.openxmlformats.org/officeDocument/2006/relationships/image" Target="media/image144.png"/><Relationship Id="rId28" Type="http://schemas.openxmlformats.org/officeDocument/2006/relationships/image" Target="media/image201.gif"/><Relationship Id="rId27" Type="http://schemas.openxmlformats.org/officeDocument/2006/relationships/image" Target="media/image107.png"/><Relationship Id="rId29" Type="http://schemas.openxmlformats.org/officeDocument/2006/relationships/image" Target="media/image177.png"/><Relationship Id="rId95" Type="http://schemas.openxmlformats.org/officeDocument/2006/relationships/image" Target="media/image40.png"/><Relationship Id="rId94" Type="http://schemas.openxmlformats.org/officeDocument/2006/relationships/image" Target="media/image108.png"/><Relationship Id="rId97" Type="http://schemas.openxmlformats.org/officeDocument/2006/relationships/image" Target="media/image131.png"/><Relationship Id="rId96" Type="http://schemas.openxmlformats.org/officeDocument/2006/relationships/image" Target="media/image2.png"/><Relationship Id="rId11" Type="http://schemas.openxmlformats.org/officeDocument/2006/relationships/image" Target="media/image206.gif"/><Relationship Id="rId99" Type="http://schemas.openxmlformats.org/officeDocument/2006/relationships/image" Target="media/image138.png"/><Relationship Id="rId10" Type="http://schemas.openxmlformats.org/officeDocument/2006/relationships/image" Target="media/image183.gif"/><Relationship Id="rId98" Type="http://schemas.openxmlformats.org/officeDocument/2006/relationships/image" Target="media/image180.png"/><Relationship Id="rId13" Type="http://schemas.openxmlformats.org/officeDocument/2006/relationships/image" Target="media/image164.gif"/><Relationship Id="rId12" Type="http://schemas.openxmlformats.org/officeDocument/2006/relationships/image" Target="media/image13.gif"/><Relationship Id="rId91" Type="http://schemas.openxmlformats.org/officeDocument/2006/relationships/image" Target="media/image146.png"/><Relationship Id="rId90" Type="http://schemas.openxmlformats.org/officeDocument/2006/relationships/image" Target="media/image207.png"/><Relationship Id="rId93" Type="http://schemas.openxmlformats.org/officeDocument/2006/relationships/image" Target="media/image111.png"/><Relationship Id="rId92" Type="http://schemas.openxmlformats.org/officeDocument/2006/relationships/image" Target="media/image62.png"/><Relationship Id="rId118" Type="http://schemas.openxmlformats.org/officeDocument/2006/relationships/image" Target="media/image167.png"/><Relationship Id="rId117" Type="http://schemas.openxmlformats.org/officeDocument/2006/relationships/image" Target="media/image24.png"/><Relationship Id="rId116" Type="http://schemas.openxmlformats.org/officeDocument/2006/relationships/image" Target="media/image88.png"/><Relationship Id="rId115" Type="http://schemas.openxmlformats.org/officeDocument/2006/relationships/image" Target="media/image148.png"/><Relationship Id="rId15" Type="http://schemas.openxmlformats.org/officeDocument/2006/relationships/image" Target="media/image20.png"/><Relationship Id="rId110" Type="http://schemas.openxmlformats.org/officeDocument/2006/relationships/image" Target="media/image68.png"/><Relationship Id="rId14" Type="http://schemas.openxmlformats.org/officeDocument/2006/relationships/image" Target="media/image171.png"/><Relationship Id="rId17" Type="http://schemas.openxmlformats.org/officeDocument/2006/relationships/image" Target="media/image160.png"/><Relationship Id="rId16" Type="http://schemas.openxmlformats.org/officeDocument/2006/relationships/image" Target="media/image87.png"/><Relationship Id="rId19" Type="http://schemas.openxmlformats.org/officeDocument/2006/relationships/image" Target="media/image26.png"/><Relationship Id="rId114" Type="http://schemas.openxmlformats.org/officeDocument/2006/relationships/image" Target="media/image80.png"/><Relationship Id="rId18" Type="http://schemas.openxmlformats.org/officeDocument/2006/relationships/image" Target="media/image77.png"/><Relationship Id="rId113" Type="http://schemas.openxmlformats.org/officeDocument/2006/relationships/image" Target="media/image73.png"/><Relationship Id="rId112" Type="http://schemas.openxmlformats.org/officeDocument/2006/relationships/image" Target="media/image173.png"/><Relationship Id="rId111" Type="http://schemas.openxmlformats.org/officeDocument/2006/relationships/image" Target="media/image65.png"/><Relationship Id="rId84" Type="http://schemas.openxmlformats.org/officeDocument/2006/relationships/image" Target="media/image169.png"/><Relationship Id="rId83" Type="http://schemas.openxmlformats.org/officeDocument/2006/relationships/image" Target="media/image166.png"/><Relationship Id="rId86" Type="http://schemas.openxmlformats.org/officeDocument/2006/relationships/image" Target="media/image197.png"/><Relationship Id="rId85" Type="http://schemas.openxmlformats.org/officeDocument/2006/relationships/image" Target="media/image179.png"/><Relationship Id="rId88" Type="http://schemas.openxmlformats.org/officeDocument/2006/relationships/image" Target="media/image130.png"/><Relationship Id="rId87" Type="http://schemas.openxmlformats.org/officeDocument/2006/relationships/image" Target="media/image170.png"/><Relationship Id="rId89" Type="http://schemas.openxmlformats.org/officeDocument/2006/relationships/image" Target="media/image204.png"/><Relationship Id="rId80" Type="http://schemas.openxmlformats.org/officeDocument/2006/relationships/image" Target="media/image168.png"/><Relationship Id="rId82" Type="http://schemas.openxmlformats.org/officeDocument/2006/relationships/image" Target="media/image66.png"/><Relationship Id="rId81" Type="http://schemas.openxmlformats.org/officeDocument/2006/relationships/image" Target="media/image2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2.gif"/><Relationship Id="rId5" Type="http://schemas.openxmlformats.org/officeDocument/2006/relationships/image" Target="media/image117.gif"/><Relationship Id="rId6" Type="http://schemas.openxmlformats.org/officeDocument/2006/relationships/image" Target="media/image110.gif"/><Relationship Id="rId7" Type="http://schemas.openxmlformats.org/officeDocument/2006/relationships/image" Target="media/image16.gif"/><Relationship Id="rId8" Type="http://schemas.openxmlformats.org/officeDocument/2006/relationships/image" Target="media/image145.gif"/><Relationship Id="rId73" Type="http://schemas.openxmlformats.org/officeDocument/2006/relationships/image" Target="media/image210.png"/><Relationship Id="rId72" Type="http://schemas.openxmlformats.org/officeDocument/2006/relationships/image" Target="media/image76.png"/><Relationship Id="rId75" Type="http://schemas.openxmlformats.org/officeDocument/2006/relationships/image" Target="media/image64.png"/><Relationship Id="rId74" Type="http://schemas.openxmlformats.org/officeDocument/2006/relationships/image" Target="media/image63.png"/><Relationship Id="rId77" Type="http://schemas.openxmlformats.org/officeDocument/2006/relationships/image" Target="media/image114.png"/><Relationship Id="rId76" Type="http://schemas.openxmlformats.org/officeDocument/2006/relationships/image" Target="media/image133.png"/><Relationship Id="rId79" Type="http://schemas.openxmlformats.org/officeDocument/2006/relationships/image" Target="media/image129.png"/><Relationship Id="rId78" Type="http://schemas.openxmlformats.org/officeDocument/2006/relationships/image" Target="media/image23.png"/><Relationship Id="rId71" Type="http://schemas.openxmlformats.org/officeDocument/2006/relationships/image" Target="media/image90.png"/><Relationship Id="rId70" Type="http://schemas.openxmlformats.org/officeDocument/2006/relationships/image" Target="media/image38.png"/><Relationship Id="rId62" Type="http://schemas.openxmlformats.org/officeDocument/2006/relationships/image" Target="media/image162.png"/><Relationship Id="rId61" Type="http://schemas.openxmlformats.org/officeDocument/2006/relationships/image" Target="media/image163.png"/><Relationship Id="rId64" Type="http://schemas.openxmlformats.org/officeDocument/2006/relationships/image" Target="media/image37.png"/><Relationship Id="rId63" Type="http://schemas.openxmlformats.org/officeDocument/2006/relationships/image" Target="media/image89.png"/><Relationship Id="rId66" Type="http://schemas.openxmlformats.org/officeDocument/2006/relationships/image" Target="media/image202.png"/><Relationship Id="rId65" Type="http://schemas.openxmlformats.org/officeDocument/2006/relationships/image" Target="media/image22.png"/><Relationship Id="rId68" Type="http://schemas.openxmlformats.org/officeDocument/2006/relationships/image" Target="media/image161.png"/><Relationship Id="rId67" Type="http://schemas.openxmlformats.org/officeDocument/2006/relationships/image" Target="media/image128.png"/><Relationship Id="rId60" Type="http://schemas.openxmlformats.org/officeDocument/2006/relationships/image" Target="media/image196.png"/><Relationship Id="rId69" Type="http://schemas.openxmlformats.org/officeDocument/2006/relationships/image" Target="media/image141.png"/><Relationship Id="rId51" Type="http://schemas.openxmlformats.org/officeDocument/2006/relationships/image" Target="media/image18.png"/><Relationship Id="rId50" Type="http://schemas.openxmlformats.org/officeDocument/2006/relationships/image" Target="media/image116.png"/><Relationship Id="rId53" Type="http://schemas.openxmlformats.org/officeDocument/2006/relationships/image" Target="media/image121.png"/><Relationship Id="rId52" Type="http://schemas.openxmlformats.org/officeDocument/2006/relationships/image" Target="media/image92.png"/><Relationship Id="rId55" Type="http://schemas.openxmlformats.org/officeDocument/2006/relationships/image" Target="media/image81.png"/><Relationship Id="rId54" Type="http://schemas.openxmlformats.org/officeDocument/2006/relationships/image" Target="media/image109.png"/><Relationship Id="rId57" Type="http://schemas.openxmlformats.org/officeDocument/2006/relationships/image" Target="media/image200.png"/><Relationship Id="rId56" Type="http://schemas.openxmlformats.org/officeDocument/2006/relationships/image" Target="media/image184.png"/><Relationship Id="rId59" Type="http://schemas.openxmlformats.org/officeDocument/2006/relationships/image" Target="media/image71.png"/><Relationship Id="rId58" Type="http://schemas.openxmlformats.org/officeDocument/2006/relationships/image" Target="media/image115.png"/></Relationships>
</file>