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E53" w:rsidRDefault="00355E53" w:rsidP="000B292E">
      <w:pPr>
        <w:ind w:left="1440" w:hanging="1440"/>
        <w:rPr>
          <w:rFonts w:cs="Aharoni"/>
          <w:b/>
          <w:color w:val="5B9BD5" w:themeColor="accent1"/>
          <w:sz w:val="24"/>
          <w:szCs w:val="24"/>
          <w:u w:val="single"/>
        </w:rPr>
      </w:pPr>
    </w:p>
    <w:p w:rsidR="00355E53" w:rsidRDefault="00355E53" w:rsidP="000B292E">
      <w:pPr>
        <w:ind w:left="1440" w:hanging="1440"/>
        <w:rPr>
          <w:rFonts w:cs="Aharoni"/>
          <w:b/>
          <w:color w:val="5B9BD5" w:themeColor="accent1"/>
          <w:sz w:val="24"/>
          <w:szCs w:val="24"/>
          <w:u w:val="single"/>
        </w:rPr>
      </w:pPr>
    </w:p>
    <w:p w:rsidR="00824290" w:rsidRPr="000B292E" w:rsidRDefault="000F555F" w:rsidP="000B292E">
      <w:pPr>
        <w:ind w:left="1440" w:hanging="1440"/>
        <w:rPr>
          <w:b/>
          <w:sz w:val="24"/>
          <w:szCs w:val="24"/>
          <w:lang w:val="en-CA"/>
        </w:rPr>
      </w:pPr>
      <w:r>
        <w:rPr>
          <w:rFonts w:cs="Aharoni"/>
          <w:b/>
          <w:color w:val="5B9BD5" w:themeColor="accent1"/>
          <w:sz w:val="24"/>
          <w:szCs w:val="24"/>
          <w:u w:val="single"/>
        </w:rPr>
        <w:t>APPENDIX</w:t>
      </w:r>
      <w:r w:rsidR="00824290" w:rsidRPr="000F555F">
        <w:rPr>
          <w:rFonts w:cs="Aharoni"/>
          <w:b/>
          <w:color w:val="5B9BD5" w:themeColor="accent1"/>
          <w:sz w:val="24"/>
          <w:szCs w:val="24"/>
          <w:u w:val="single"/>
        </w:rPr>
        <w:t xml:space="preserve"> 1:  </w:t>
      </w:r>
      <w:r w:rsidR="00134681">
        <w:rPr>
          <w:b/>
          <w:sz w:val="24"/>
          <w:szCs w:val="24"/>
          <w:lang w:val="en-CA"/>
        </w:rPr>
        <w:t>Process:</w:t>
      </w:r>
    </w:p>
    <w:p w:rsidR="008E020D" w:rsidRPr="008E020D" w:rsidRDefault="008E020D" w:rsidP="008E020D">
      <w:pPr>
        <w:pStyle w:val="ListParagraph"/>
        <w:numPr>
          <w:ilvl w:val="0"/>
          <w:numId w:val="16"/>
        </w:numPr>
        <w:rPr>
          <w:rFonts w:asciiTheme="minorHAnsi" w:hAnsiTheme="minorHAnsi"/>
          <w:b/>
          <w:sz w:val="20"/>
          <w:szCs w:val="20"/>
        </w:rPr>
      </w:pPr>
      <w:r w:rsidRPr="00D60628">
        <w:rPr>
          <w:rFonts w:asciiTheme="minorHAnsi" w:hAnsiTheme="minorHAnsi"/>
          <w:b/>
          <w:sz w:val="20"/>
          <w:szCs w:val="20"/>
        </w:rPr>
        <w:t>Preparation before Soft Launch Call</w:t>
      </w:r>
    </w:p>
    <w:p w:rsidR="00B20024" w:rsidRPr="008E020D" w:rsidRDefault="00681668" w:rsidP="008E020D">
      <w:pPr>
        <w:pStyle w:val="ListParagraph"/>
        <w:numPr>
          <w:ilvl w:val="1"/>
          <w:numId w:val="16"/>
        </w:numPr>
        <w:rPr>
          <w:rFonts w:asciiTheme="minorHAnsi" w:hAnsiTheme="minorHAnsi"/>
          <w:sz w:val="20"/>
          <w:szCs w:val="20"/>
        </w:rPr>
      </w:pPr>
      <w:r>
        <w:rPr>
          <w:rFonts w:asciiTheme="minorHAnsi" w:hAnsiTheme="minorHAnsi"/>
          <w:sz w:val="20"/>
          <w:szCs w:val="20"/>
        </w:rPr>
        <w:t>All scenarios in (Appendix 5) should be executed with Expedia Test Hotel</w:t>
      </w:r>
      <w:r w:rsidR="008E020D">
        <w:rPr>
          <w:rFonts w:asciiTheme="minorHAnsi" w:hAnsiTheme="minorHAnsi"/>
          <w:sz w:val="20"/>
          <w:szCs w:val="20"/>
        </w:rPr>
        <w:t xml:space="preserve"> before soft launch call.</w:t>
      </w:r>
    </w:p>
    <w:p w:rsidR="00681668" w:rsidRPr="00D60628" w:rsidRDefault="00681668" w:rsidP="00681668">
      <w:pPr>
        <w:pStyle w:val="ListParagraph"/>
        <w:numPr>
          <w:ilvl w:val="1"/>
          <w:numId w:val="16"/>
        </w:numPr>
        <w:rPr>
          <w:rFonts w:asciiTheme="minorHAnsi" w:hAnsiTheme="minorHAnsi"/>
          <w:sz w:val="20"/>
          <w:szCs w:val="20"/>
        </w:rPr>
      </w:pPr>
      <w:r w:rsidRPr="00D60628">
        <w:rPr>
          <w:rFonts w:asciiTheme="minorHAnsi" w:hAnsiTheme="minorHAnsi"/>
          <w:sz w:val="20"/>
          <w:szCs w:val="20"/>
        </w:rPr>
        <w:t xml:space="preserve">Vendor selects </w:t>
      </w:r>
      <w:r w:rsidR="00134681">
        <w:rPr>
          <w:rFonts w:asciiTheme="minorHAnsi" w:hAnsiTheme="minorHAnsi"/>
          <w:sz w:val="20"/>
          <w:szCs w:val="20"/>
        </w:rPr>
        <w:t xml:space="preserve">a </w:t>
      </w:r>
      <w:r w:rsidR="00134681" w:rsidRPr="008E020D">
        <w:rPr>
          <w:rFonts w:asciiTheme="minorHAnsi" w:hAnsiTheme="minorHAnsi"/>
          <w:b/>
          <w:i/>
          <w:sz w:val="20"/>
          <w:szCs w:val="20"/>
          <w:u w:val="single"/>
        </w:rPr>
        <w:t>real property</w:t>
      </w:r>
      <w:r w:rsidR="00134681">
        <w:rPr>
          <w:rFonts w:asciiTheme="minorHAnsi" w:hAnsiTheme="minorHAnsi"/>
          <w:sz w:val="20"/>
          <w:szCs w:val="20"/>
        </w:rPr>
        <w:t xml:space="preserve"> with Expedia Hotel ID </w:t>
      </w:r>
      <w:r w:rsidRPr="00D60628">
        <w:rPr>
          <w:rFonts w:asciiTheme="minorHAnsi" w:hAnsiTheme="minorHAnsi"/>
          <w:sz w:val="20"/>
          <w:szCs w:val="20"/>
        </w:rPr>
        <w:t>for soft launch</w:t>
      </w:r>
      <w:r w:rsidR="005D65E1">
        <w:rPr>
          <w:rFonts w:asciiTheme="minorHAnsi" w:hAnsiTheme="minorHAnsi"/>
          <w:sz w:val="20"/>
          <w:szCs w:val="20"/>
        </w:rPr>
        <w:t xml:space="preserve"> </w:t>
      </w:r>
    </w:p>
    <w:p w:rsidR="00681668" w:rsidRPr="00D60628" w:rsidRDefault="008E020D" w:rsidP="00681668">
      <w:pPr>
        <w:pStyle w:val="ListParagraph"/>
        <w:numPr>
          <w:ilvl w:val="1"/>
          <w:numId w:val="16"/>
        </w:numPr>
        <w:rPr>
          <w:rFonts w:asciiTheme="minorHAnsi" w:hAnsiTheme="minorHAnsi"/>
          <w:sz w:val="20"/>
          <w:szCs w:val="20"/>
        </w:rPr>
      </w:pPr>
      <w:r w:rsidRPr="008E020D">
        <w:rPr>
          <w:rFonts w:asciiTheme="minorHAnsi" w:hAnsiTheme="minorHAnsi"/>
          <w:sz w:val="20"/>
          <w:szCs w:val="20"/>
          <w:u w:val="single"/>
        </w:rPr>
        <w:t>Important</w:t>
      </w:r>
      <w:r>
        <w:rPr>
          <w:rFonts w:asciiTheme="minorHAnsi" w:hAnsiTheme="minorHAnsi"/>
          <w:sz w:val="20"/>
          <w:szCs w:val="20"/>
        </w:rPr>
        <w:t xml:space="preserve">: Vendor to ensure the </w:t>
      </w:r>
      <w:r w:rsidR="00134681">
        <w:rPr>
          <w:rFonts w:asciiTheme="minorHAnsi" w:hAnsiTheme="minorHAnsi"/>
          <w:i/>
          <w:sz w:val="20"/>
          <w:szCs w:val="20"/>
        </w:rPr>
        <w:t xml:space="preserve">property </w:t>
      </w:r>
      <w:r>
        <w:rPr>
          <w:rFonts w:asciiTheme="minorHAnsi" w:hAnsiTheme="minorHAnsi"/>
          <w:sz w:val="20"/>
          <w:szCs w:val="20"/>
        </w:rPr>
        <w:t>match Vendor’s system configuration</w:t>
      </w:r>
      <w:r w:rsidR="00681668" w:rsidRPr="00D60628">
        <w:rPr>
          <w:rFonts w:asciiTheme="minorHAnsi" w:hAnsiTheme="minorHAnsi"/>
          <w:sz w:val="20"/>
          <w:szCs w:val="20"/>
        </w:rPr>
        <w:t xml:space="preserve"> (i.e. Pricing Model, Distribution Model, etc)</w:t>
      </w:r>
      <w:r>
        <w:rPr>
          <w:rFonts w:asciiTheme="minorHAnsi" w:hAnsiTheme="minorHAnsi"/>
          <w:sz w:val="20"/>
          <w:szCs w:val="20"/>
        </w:rPr>
        <w:t xml:space="preserve">. </w:t>
      </w:r>
    </w:p>
    <w:p w:rsidR="00681668" w:rsidRPr="00D60628" w:rsidRDefault="008E020D" w:rsidP="00681668">
      <w:pPr>
        <w:pStyle w:val="ListParagraph"/>
        <w:numPr>
          <w:ilvl w:val="1"/>
          <w:numId w:val="16"/>
        </w:numPr>
        <w:rPr>
          <w:rFonts w:asciiTheme="minorHAnsi" w:hAnsiTheme="minorHAnsi"/>
          <w:sz w:val="20"/>
          <w:szCs w:val="20"/>
        </w:rPr>
      </w:pPr>
      <w:r>
        <w:rPr>
          <w:rFonts w:asciiTheme="minorHAnsi" w:hAnsiTheme="minorHAnsi"/>
          <w:sz w:val="20"/>
          <w:szCs w:val="20"/>
        </w:rPr>
        <w:t xml:space="preserve">Vendor forward completed </w:t>
      </w:r>
      <w:r w:rsidR="00134681">
        <w:rPr>
          <w:rFonts w:asciiTheme="minorHAnsi" w:hAnsiTheme="minorHAnsi"/>
          <w:sz w:val="20"/>
          <w:szCs w:val="20"/>
        </w:rPr>
        <w:t xml:space="preserve">Appendix 2  and Appendix 3 </w:t>
      </w:r>
      <w:r w:rsidR="00681668" w:rsidRPr="00B20024">
        <w:rPr>
          <w:rFonts w:asciiTheme="minorHAnsi" w:hAnsiTheme="minorHAnsi"/>
          <w:sz w:val="20"/>
          <w:szCs w:val="20"/>
        </w:rPr>
        <w:t xml:space="preserve">to </w:t>
      </w:r>
      <w:hyperlink r:id="rId8" w:history="1">
        <w:r w:rsidRPr="00F85652">
          <w:rPr>
            <w:rStyle w:val="Hyperlink"/>
            <w:rFonts w:asciiTheme="minorHAnsi" w:hAnsiTheme="minorHAnsi"/>
            <w:sz w:val="20"/>
            <w:szCs w:val="20"/>
          </w:rPr>
          <w:t>eqcss@expedia.com</w:t>
        </w:r>
      </w:hyperlink>
      <w:r w:rsidR="00681668" w:rsidRPr="00D60628">
        <w:rPr>
          <w:rFonts w:asciiTheme="minorHAnsi" w:hAnsiTheme="minorHAnsi"/>
          <w:sz w:val="20"/>
          <w:szCs w:val="20"/>
        </w:rPr>
        <w:t xml:space="preserve"> </w:t>
      </w:r>
    </w:p>
    <w:p w:rsidR="003F1F79" w:rsidRPr="003F1F79" w:rsidRDefault="00681668" w:rsidP="003F1F79">
      <w:pPr>
        <w:pStyle w:val="ListParagraph"/>
        <w:numPr>
          <w:ilvl w:val="1"/>
          <w:numId w:val="16"/>
        </w:numPr>
        <w:rPr>
          <w:rFonts w:asciiTheme="minorHAnsi" w:hAnsiTheme="minorHAnsi"/>
          <w:sz w:val="20"/>
          <w:szCs w:val="20"/>
        </w:rPr>
      </w:pPr>
      <w:r w:rsidRPr="00D60628">
        <w:rPr>
          <w:rFonts w:asciiTheme="minorHAnsi" w:hAnsiTheme="minorHAnsi"/>
          <w:sz w:val="20"/>
          <w:szCs w:val="20"/>
        </w:rPr>
        <w:t>Expedia provides live EQC</w:t>
      </w:r>
      <w:r w:rsidR="00766CB5">
        <w:rPr>
          <w:rFonts w:asciiTheme="minorHAnsi" w:hAnsiTheme="minorHAnsi"/>
          <w:sz w:val="20"/>
          <w:szCs w:val="20"/>
        </w:rPr>
        <w:t xml:space="preserve"> &amp; EPC</w:t>
      </w:r>
      <w:r w:rsidRPr="00D60628">
        <w:rPr>
          <w:rFonts w:asciiTheme="minorHAnsi" w:hAnsiTheme="minorHAnsi"/>
          <w:sz w:val="20"/>
          <w:szCs w:val="20"/>
        </w:rPr>
        <w:t xml:space="preserve"> credentials </w:t>
      </w:r>
      <w:r w:rsidR="008E020D">
        <w:rPr>
          <w:rFonts w:asciiTheme="minorHAnsi" w:hAnsiTheme="minorHAnsi"/>
          <w:sz w:val="20"/>
          <w:szCs w:val="20"/>
        </w:rPr>
        <w:t xml:space="preserve">and mapping instruction </w:t>
      </w:r>
      <w:r w:rsidRPr="00D60628">
        <w:rPr>
          <w:rFonts w:asciiTheme="minorHAnsi" w:hAnsiTheme="minorHAnsi"/>
          <w:sz w:val="20"/>
          <w:szCs w:val="20"/>
        </w:rPr>
        <w:t xml:space="preserve">for </w:t>
      </w:r>
      <w:r w:rsidR="008E020D">
        <w:rPr>
          <w:rFonts w:asciiTheme="minorHAnsi" w:hAnsiTheme="minorHAnsi"/>
          <w:sz w:val="20"/>
          <w:szCs w:val="20"/>
        </w:rPr>
        <w:t xml:space="preserve">a </w:t>
      </w:r>
      <w:r w:rsidR="00134681">
        <w:rPr>
          <w:rFonts w:asciiTheme="minorHAnsi" w:hAnsiTheme="minorHAnsi"/>
          <w:i/>
          <w:sz w:val="20"/>
          <w:szCs w:val="20"/>
        </w:rPr>
        <w:t>soft launch property</w:t>
      </w:r>
    </w:p>
    <w:p w:rsidR="003F1F79" w:rsidRPr="003F1F79" w:rsidRDefault="003F1F79" w:rsidP="003F1F79">
      <w:pPr>
        <w:pStyle w:val="ListParagraph"/>
        <w:ind w:left="1440"/>
        <w:rPr>
          <w:rFonts w:asciiTheme="minorHAnsi" w:hAnsiTheme="minorHAnsi"/>
          <w:sz w:val="20"/>
          <w:szCs w:val="20"/>
        </w:rPr>
      </w:pPr>
    </w:p>
    <w:p w:rsidR="003F1F79" w:rsidRPr="003F1F79" w:rsidRDefault="003F1F79" w:rsidP="003F1F79">
      <w:pPr>
        <w:pStyle w:val="ListParagraph"/>
        <w:numPr>
          <w:ilvl w:val="0"/>
          <w:numId w:val="16"/>
        </w:numPr>
        <w:rPr>
          <w:rFonts w:asciiTheme="minorHAnsi" w:hAnsiTheme="minorHAnsi"/>
          <w:sz w:val="20"/>
          <w:szCs w:val="20"/>
        </w:rPr>
      </w:pPr>
      <w:r>
        <w:rPr>
          <w:rFonts w:asciiTheme="minorHAnsi" w:hAnsiTheme="minorHAnsi"/>
          <w:b/>
          <w:sz w:val="20"/>
          <w:szCs w:val="20"/>
        </w:rPr>
        <w:t>Before Soft Launch Call the following must be in place:</w:t>
      </w:r>
    </w:p>
    <w:p w:rsidR="002729E7" w:rsidRDefault="003F1F79" w:rsidP="003F1F79">
      <w:pPr>
        <w:pStyle w:val="ListParagraph"/>
        <w:numPr>
          <w:ilvl w:val="1"/>
          <w:numId w:val="16"/>
        </w:numPr>
        <w:rPr>
          <w:rFonts w:asciiTheme="minorHAnsi" w:hAnsiTheme="minorHAnsi"/>
          <w:sz w:val="20"/>
          <w:szCs w:val="20"/>
        </w:rPr>
      </w:pPr>
      <w:r>
        <w:rPr>
          <w:rFonts w:asciiTheme="minorHAnsi" w:hAnsiTheme="minorHAnsi"/>
          <w:i/>
          <w:sz w:val="20"/>
          <w:szCs w:val="20"/>
        </w:rPr>
        <w:t xml:space="preserve">The property </w:t>
      </w:r>
      <w:r w:rsidRPr="003F1F79">
        <w:rPr>
          <w:rFonts w:asciiTheme="minorHAnsi" w:hAnsiTheme="minorHAnsi"/>
          <w:sz w:val="20"/>
          <w:szCs w:val="20"/>
        </w:rPr>
        <w:t xml:space="preserve">is mapped with all </w:t>
      </w:r>
      <w:r>
        <w:rPr>
          <w:rFonts w:asciiTheme="minorHAnsi" w:hAnsiTheme="minorHAnsi"/>
          <w:sz w:val="20"/>
          <w:szCs w:val="20"/>
        </w:rPr>
        <w:t xml:space="preserve">room types and rate plans in Vendor’s </w:t>
      </w:r>
      <w:r w:rsidRPr="003F1F79">
        <w:rPr>
          <w:rFonts w:asciiTheme="minorHAnsi" w:hAnsiTheme="minorHAnsi"/>
          <w:i/>
          <w:sz w:val="20"/>
          <w:szCs w:val="20"/>
          <w:u w:val="single"/>
        </w:rPr>
        <w:t>Production Environment</w:t>
      </w:r>
      <w:r>
        <w:rPr>
          <w:rFonts w:asciiTheme="minorHAnsi" w:hAnsiTheme="minorHAnsi"/>
          <w:sz w:val="20"/>
          <w:szCs w:val="20"/>
        </w:rPr>
        <w:t xml:space="preserve"> </w:t>
      </w:r>
    </w:p>
    <w:p w:rsidR="003F1F79" w:rsidRDefault="002729E7" w:rsidP="003F1F79">
      <w:pPr>
        <w:pStyle w:val="ListParagraph"/>
        <w:numPr>
          <w:ilvl w:val="1"/>
          <w:numId w:val="16"/>
        </w:numPr>
        <w:rPr>
          <w:rFonts w:asciiTheme="minorHAnsi" w:hAnsiTheme="minorHAnsi"/>
          <w:sz w:val="20"/>
          <w:szCs w:val="20"/>
        </w:rPr>
      </w:pPr>
      <w:r>
        <w:rPr>
          <w:rFonts w:asciiTheme="minorHAnsi" w:hAnsiTheme="minorHAnsi"/>
          <w:i/>
          <w:sz w:val="20"/>
          <w:szCs w:val="20"/>
        </w:rPr>
        <w:t xml:space="preserve">The property </w:t>
      </w:r>
      <w:r>
        <w:rPr>
          <w:rFonts w:asciiTheme="minorHAnsi" w:hAnsiTheme="minorHAnsi"/>
          <w:sz w:val="20"/>
          <w:szCs w:val="20"/>
        </w:rPr>
        <w:t xml:space="preserve">is </w:t>
      </w:r>
      <w:r w:rsidR="003F1F79">
        <w:rPr>
          <w:rFonts w:asciiTheme="minorHAnsi" w:hAnsiTheme="minorHAnsi"/>
          <w:sz w:val="20"/>
          <w:szCs w:val="20"/>
        </w:rPr>
        <w:t>ready to</w:t>
      </w:r>
      <w:r>
        <w:rPr>
          <w:rFonts w:asciiTheme="minorHAnsi" w:hAnsiTheme="minorHAnsi"/>
          <w:sz w:val="20"/>
          <w:szCs w:val="20"/>
        </w:rPr>
        <w:t xml:space="preserve"> send rates and restriction and </w:t>
      </w:r>
      <w:r w:rsidR="003F1F79">
        <w:rPr>
          <w:rFonts w:asciiTheme="minorHAnsi" w:hAnsiTheme="minorHAnsi"/>
          <w:sz w:val="20"/>
          <w:szCs w:val="20"/>
        </w:rPr>
        <w:t xml:space="preserve"> receive real booking / modification / cancellation</w:t>
      </w:r>
      <w:r>
        <w:rPr>
          <w:rFonts w:asciiTheme="minorHAnsi" w:hAnsiTheme="minorHAnsi"/>
          <w:sz w:val="20"/>
          <w:szCs w:val="20"/>
        </w:rPr>
        <w:t xml:space="preserve"> in Vendor’ </w:t>
      </w:r>
      <w:r w:rsidRPr="002729E7">
        <w:rPr>
          <w:rFonts w:asciiTheme="minorHAnsi" w:hAnsiTheme="minorHAnsi"/>
          <w:i/>
          <w:sz w:val="20"/>
          <w:szCs w:val="20"/>
          <w:u w:val="single"/>
        </w:rPr>
        <w:t>Production Environment</w:t>
      </w:r>
      <w:r>
        <w:rPr>
          <w:rFonts w:asciiTheme="minorHAnsi" w:hAnsiTheme="minorHAnsi"/>
          <w:sz w:val="20"/>
          <w:szCs w:val="20"/>
        </w:rPr>
        <w:t xml:space="preserve"> </w:t>
      </w:r>
    </w:p>
    <w:p w:rsidR="003F1F79" w:rsidRDefault="003F1F79" w:rsidP="003F1F79">
      <w:pPr>
        <w:pStyle w:val="ListParagraph"/>
        <w:numPr>
          <w:ilvl w:val="1"/>
          <w:numId w:val="16"/>
        </w:numPr>
        <w:rPr>
          <w:rFonts w:asciiTheme="minorHAnsi" w:hAnsiTheme="minorHAnsi"/>
          <w:sz w:val="20"/>
          <w:szCs w:val="20"/>
        </w:rPr>
      </w:pPr>
      <w:r w:rsidRPr="003F1F79">
        <w:rPr>
          <w:rFonts w:asciiTheme="minorHAnsi" w:hAnsiTheme="minorHAnsi"/>
          <w:sz w:val="20"/>
          <w:szCs w:val="20"/>
        </w:rPr>
        <w:t xml:space="preserve">Availability and rates are up to date </w:t>
      </w:r>
    </w:p>
    <w:p w:rsidR="003F1F79" w:rsidRDefault="003F1F79" w:rsidP="003F1F79">
      <w:pPr>
        <w:pStyle w:val="ListParagraph"/>
        <w:numPr>
          <w:ilvl w:val="1"/>
          <w:numId w:val="16"/>
        </w:numPr>
        <w:rPr>
          <w:rFonts w:asciiTheme="minorHAnsi" w:hAnsiTheme="minorHAnsi"/>
          <w:sz w:val="20"/>
          <w:szCs w:val="20"/>
        </w:rPr>
      </w:pPr>
      <w:r>
        <w:rPr>
          <w:rFonts w:asciiTheme="minorHAnsi" w:hAnsiTheme="minorHAnsi"/>
          <w:sz w:val="20"/>
          <w:szCs w:val="20"/>
        </w:rPr>
        <w:t>Vendor’s</w:t>
      </w:r>
      <w:r w:rsidRPr="003F1F79">
        <w:rPr>
          <w:rFonts w:asciiTheme="minorHAnsi" w:hAnsiTheme="minorHAnsi"/>
          <w:sz w:val="20"/>
          <w:szCs w:val="20"/>
        </w:rPr>
        <w:t xml:space="preserve"> system is set to generate a </w:t>
      </w:r>
      <w:r w:rsidRPr="003F1F79">
        <w:rPr>
          <w:rFonts w:asciiTheme="minorHAnsi" w:hAnsiTheme="minorHAnsi"/>
          <w:i/>
          <w:sz w:val="20"/>
          <w:szCs w:val="20"/>
        </w:rPr>
        <w:t xml:space="preserve">Hotel Confirmation </w:t>
      </w:r>
      <w:r>
        <w:rPr>
          <w:rFonts w:asciiTheme="minorHAnsi" w:hAnsiTheme="minorHAnsi"/>
          <w:i/>
          <w:sz w:val="20"/>
          <w:szCs w:val="20"/>
        </w:rPr>
        <w:t>reference</w:t>
      </w:r>
      <w:r w:rsidRPr="003F1F79">
        <w:rPr>
          <w:rFonts w:asciiTheme="minorHAnsi" w:hAnsiTheme="minorHAnsi"/>
          <w:sz w:val="20"/>
          <w:szCs w:val="20"/>
        </w:rPr>
        <w:t xml:space="preserve"> on:  booking,  modification and cancellation </w:t>
      </w:r>
    </w:p>
    <w:p w:rsidR="00681668" w:rsidRPr="003F1F79" w:rsidRDefault="003F1F79" w:rsidP="00A07226">
      <w:pPr>
        <w:pStyle w:val="ListParagraph"/>
        <w:numPr>
          <w:ilvl w:val="2"/>
          <w:numId w:val="16"/>
        </w:numPr>
        <w:rPr>
          <w:rFonts w:asciiTheme="minorHAnsi" w:hAnsiTheme="minorHAnsi"/>
          <w:sz w:val="20"/>
          <w:szCs w:val="20"/>
        </w:rPr>
      </w:pPr>
      <w:r>
        <w:rPr>
          <w:rFonts w:asciiTheme="minorHAnsi" w:hAnsiTheme="minorHAnsi"/>
          <w:sz w:val="20"/>
          <w:szCs w:val="20"/>
        </w:rPr>
        <w:t>a</w:t>
      </w:r>
      <w:r w:rsidRPr="003F1F79">
        <w:rPr>
          <w:rFonts w:asciiTheme="minorHAnsi" w:hAnsiTheme="minorHAnsi"/>
          <w:sz w:val="20"/>
          <w:szCs w:val="20"/>
        </w:rPr>
        <w:t xml:space="preserve">dditional information on </w:t>
      </w:r>
      <w:r w:rsidRPr="003F1F79">
        <w:rPr>
          <w:rFonts w:asciiTheme="minorHAnsi" w:hAnsiTheme="minorHAnsi"/>
          <w:i/>
          <w:sz w:val="20"/>
          <w:szCs w:val="20"/>
        </w:rPr>
        <w:t>Hotel Confirmation</w:t>
      </w:r>
      <w:r w:rsidR="00A07226">
        <w:rPr>
          <w:rFonts w:asciiTheme="minorHAnsi" w:hAnsiTheme="minorHAnsi"/>
          <w:sz w:val="20"/>
          <w:szCs w:val="20"/>
        </w:rPr>
        <w:t xml:space="preserve"> in BC can be found </w:t>
      </w:r>
      <w:hyperlink r:id="rId9" w:history="1">
        <w:r w:rsidR="00A07226">
          <w:rPr>
            <w:rStyle w:val="Hyperlink"/>
            <w:rFonts w:asciiTheme="minorHAnsi" w:hAnsiTheme="minorHAnsi"/>
            <w:sz w:val="20"/>
            <w:szCs w:val="20"/>
          </w:rPr>
          <w:t>he</w:t>
        </w:r>
        <w:bookmarkStart w:id="0" w:name="_GoBack"/>
        <w:bookmarkEnd w:id="0"/>
        <w:r w:rsidR="00A07226">
          <w:rPr>
            <w:rStyle w:val="Hyperlink"/>
            <w:rFonts w:asciiTheme="minorHAnsi" w:hAnsiTheme="minorHAnsi"/>
            <w:sz w:val="20"/>
            <w:szCs w:val="20"/>
          </w:rPr>
          <w:t>r</w:t>
        </w:r>
        <w:r w:rsidR="00A07226">
          <w:rPr>
            <w:rStyle w:val="Hyperlink"/>
            <w:rFonts w:asciiTheme="minorHAnsi" w:hAnsiTheme="minorHAnsi"/>
            <w:sz w:val="20"/>
            <w:szCs w:val="20"/>
          </w:rPr>
          <w:t>e</w:t>
        </w:r>
      </w:hyperlink>
      <w:r w:rsidR="00A07226">
        <w:rPr>
          <w:rFonts w:asciiTheme="minorHAnsi" w:hAnsiTheme="minorHAnsi"/>
          <w:sz w:val="20"/>
          <w:szCs w:val="20"/>
        </w:rPr>
        <w:t xml:space="preserve"> </w:t>
      </w:r>
      <w:r w:rsidRPr="003F1F79">
        <w:rPr>
          <w:rFonts w:asciiTheme="minorHAnsi" w:hAnsiTheme="minorHAnsi"/>
          <w:sz w:val="20"/>
          <w:szCs w:val="20"/>
        </w:rPr>
        <w:t xml:space="preserve"> (</w:t>
      </w:r>
      <w:r w:rsidRPr="00A07226">
        <w:rPr>
          <w:rFonts w:asciiTheme="minorHAnsi" w:hAnsiTheme="minorHAnsi"/>
          <w:i/>
          <w:sz w:val="18"/>
          <w:szCs w:val="18"/>
        </w:rPr>
        <w:t>The Booking Confirmation (BC) API is the mechanism EQC partners are required to implement to provide Expedia with the hotel’s confirmation number for all bookings retrieved via the BR interface. Unconfirmed bookings will revert to fax or email once the booking expiration time is reached</w:t>
      </w:r>
      <w:r w:rsidRPr="003F1F79">
        <w:rPr>
          <w:rFonts w:asciiTheme="minorHAnsi" w:hAnsiTheme="minorHAnsi"/>
          <w:sz w:val="20"/>
          <w:szCs w:val="20"/>
        </w:rPr>
        <w:t>.)</w:t>
      </w:r>
    </w:p>
    <w:p w:rsidR="00B245B3" w:rsidRPr="00B245B3" w:rsidRDefault="00B245B3" w:rsidP="00B245B3">
      <w:pPr>
        <w:pStyle w:val="ListParagraph"/>
        <w:ind w:left="1440"/>
        <w:rPr>
          <w:rFonts w:asciiTheme="minorHAnsi" w:hAnsiTheme="minorHAnsi"/>
          <w:sz w:val="20"/>
          <w:szCs w:val="20"/>
        </w:rPr>
      </w:pPr>
    </w:p>
    <w:p w:rsidR="00681668" w:rsidRPr="00D60628" w:rsidRDefault="00681668" w:rsidP="00681668">
      <w:pPr>
        <w:pStyle w:val="ListParagraph"/>
        <w:numPr>
          <w:ilvl w:val="0"/>
          <w:numId w:val="16"/>
        </w:numPr>
        <w:rPr>
          <w:rFonts w:asciiTheme="minorHAnsi" w:hAnsiTheme="minorHAnsi"/>
          <w:b/>
          <w:sz w:val="20"/>
          <w:szCs w:val="20"/>
        </w:rPr>
      </w:pPr>
      <w:r w:rsidRPr="00D60628">
        <w:rPr>
          <w:rFonts w:asciiTheme="minorHAnsi" w:hAnsiTheme="minorHAnsi"/>
          <w:b/>
          <w:sz w:val="20"/>
          <w:szCs w:val="20"/>
        </w:rPr>
        <w:t xml:space="preserve">Soft Launch Call </w:t>
      </w:r>
    </w:p>
    <w:p w:rsidR="00A07226" w:rsidRDefault="00A07226" w:rsidP="00A07226">
      <w:pPr>
        <w:pStyle w:val="ListParagraph"/>
        <w:numPr>
          <w:ilvl w:val="1"/>
          <w:numId w:val="16"/>
        </w:numPr>
        <w:rPr>
          <w:rFonts w:asciiTheme="minorHAnsi" w:hAnsiTheme="minorHAnsi"/>
          <w:sz w:val="20"/>
          <w:szCs w:val="20"/>
        </w:rPr>
      </w:pPr>
      <w:r>
        <w:rPr>
          <w:rFonts w:asciiTheme="minorHAnsi" w:hAnsiTheme="minorHAnsi"/>
          <w:sz w:val="20"/>
          <w:szCs w:val="20"/>
        </w:rPr>
        <w:t xml:space="preserve">During soft launch call the test  scenarios (Appendix 5) will be executed (please review before the call) </w:t>
      </w:r>
    </w:p>
    <w:p w:rsidR="00681668" w:rsidRPr="00A07226" w:rsidRDefault="00681668" w:rsidP="00A07226">
      <w:pPr>
        <w:pStyle w:val="ListParagraph"/>
        <w:numPr>
          <w:ilvl w:val="1"/>
          <w:numId w:val="16"/>
        </w:numPr>
        <w:rPr>
          <w:rFonts w:asciiTheme="minorHAnsi" w:hAnsiTheme="minorHAnsi"/>
          <w:sz w:val="20"/>
          <w:szCs w:val="20"/>
        </w:rPr>
      </w:pPr>
      <w:r w:rsidRPr="00A07226">
        <w:rPr>
          <w:rFonts w:asciiTheme="minorHAnsi" w:hAnsiTheme="minorHAnsi"/>
          <w:sz w:val="20"/>
          <w:szCs w:val="20"/>
        </w:rPr>
        <w:t xml:space="preserve">During the call Expedia is checking if changes </w:t>
      </w:r>
      <w:r w:rsidR="00A07226">
        <w:rPr>
          <w:rFonts w:asciiTheme="minorHAnsi" w:hAnsiTheme="minorHAnsi"/>
          <w:sz w:val="20"/>
          <w:szCs w:val="20"/>
        </w:rPr>
        <w:t xml:space="preserve">as per test scenarios </w:t>
      </w:r>
      <w:r w:rsidRPr="00A07226">
        <w:rPr>
          <w:rFonts w:asciiTheme="minorHAnsi" w:hAnsiTheme="minorHAnsi"/>
          <w:sz w:val="20"/>
          <w:szCs w:val="20"/>
        </w:rPr>
        <w:t>are taking place in live system</w:t>
      </w:r>
    </w:p>
    <w:p w:rsidR="00681668" w:rsidRDefault="00681668" w:rsidP="003F1F79">
      <w:pPr>
        <w:pStyle w:val="ListParagraph"/>
        <w:numPr>
          <w:ilvl w:val="0"/>
          <w:numId w:val="21"/>
        </w:numPr>
        <w:rPr>
          <w:rFonts w:asciiTheme="minorHAnsi" w:hAnsiTheme="minorHAnsi"/>
          <w:sz w:val="20"/>
          <w:szCs w:val="20"/>
        </w:rPr>
      </w:pPr>
      <w:r w:rsidRPr="00D60628">
        <w:rPr>
          <w:rFonts w:asciiTheme="minorHAnsi" w:hAnsiTheme="minorHAnsi"/>
          <w:sz w:val="20"/>
          <w:szCs w:val="20"/>
        </w:rPr>
        <w:t xml:space="preserve">After each scenario Vendor is reverting all changes to the original settings </w:t>
      </w:r>
    </w:p>
    <w:p w:rsidR="00B20024" w:rsidRPr="00D60628" w:rsidRDefault="00B20024" w:rsidP="00B20024">
      <w:pPr>
        <w:pStyle w:val="ListParagraph"/>
        <w:ind w:left="1440"/>
        <w:rPr>
          <w:rFonts w:asciiTheme="minorHAnsi" w:hAnsiTheme="minorHAnsi"/>
          <w:sz w:val="20"/>
          <w:szCs w:val="20"/>
        </w:rPr>
      </w:pPr>
    </w:p>
    <w:p w:rsidR="00681668" w:rsidRPr="00D60628" w:rsidRDefault="00681668" w:rsidP="00681668">
      <w:pPr>
        <w:pStyle w:val="ListParagraph"/>
        <w:numPr>
          <w:ilvl w:val="0"/>
          <w:numId w:val="16"/>
        </w:numPr>
        <w:rPr>
          <w:rFonts w:asciiTheme="minorHAnsi" w:hAnsiTheme="minorHAnsi"/>
          <w:b/>
          <w:sz w:val="20"/>
          <w:szCs w:val="20"/>
        </w:rPr>
      </w:pPr>
      <w:r w:rsidRPr="00D60628">
        <w:rPr>
          <w:rFonts w:asciiTheme="minorHAnsi" w:hAnsiTheme="minorHAnsi"/>
          <w:b/>
          <w:sz w:val="20"/>
          <w:szCs w:val="20"/>
        </w:rPr>
        <w:t xml:space="preserve">After Soft Launch Call </w:t>
      </w:r>
    </w:p>
    <w:p w:rsidR="00681668" w:rsidRPr="00D60628" w:rsidRDefault="00A07226" w:rsidP="00681668">
      <w:pPr>
        <w:pStyle w:val="ListParagraph"/>
        <w:numPr>
          <w:ilvl w:val="1"/>
          <w:numId w:val="16"/>
        </w:numPr>
        <w:rPr>
          <w:rFonts w:asciiTheme="minorHAnsi" w:hAnsiTheme="minorHAnsi"/>
          <w:sz w:val="20"/>
          <w:szCs w:val="20"/>
        </w:rPr>
      </w:pPr>
      <w:r>
        <w:rPr>
          <w:rFonts w:asciiTheme="minorHAnsi" w:hAnsiTheme="minorHAnsi"/>
          <w:sz w:val="20"/>
          <w:szCs w:val="20"/>
        </w:rPr>
        <w:t>Partner</w:t>
      </w:r>
      <w:r w:rsidR="00681668" w:rsidRPr="00D60628">
        <w:rPr>
          <w:rFonts w:asciiTheme="minorHAnsi" w:hAnsiTheme="minorHAnsi"/>
          <w:sz w:val="20"/>
          <w:szCs w:val="20"/>
        </w:rPr>
        <w:t xml:space="preserve"> monitors live </w:t>
      </w:r>
      <w:r>
        <w:rPr>
          <w:rFonts w:asciiTheme="minorHAnsi" w:hAnsiTheme="minorHAnsi"/>
          <w:sz w:val="20"/>
          <w:szCs w:val="20"/>
        </w:rPr>
        <w:t xml:space="preserve">AR / BR / BC updates </w:t>
      </w:r>
      <w:r w:rsidR="00681668" w:rsidRPr="00D60628">
        <w:rPr>
          <w:rFonts w:asciiTheme="minorHAnsi" w:hAnsiTheme="minorHAnsi"/>
          <w:sz w:val="20"/>
          <w:szCs w:val="20"/>
        </w:rPr>
        <w:t xml:space="preserve">for </w:t>
      </w:r>
      <w:r w:rsidR="00D519B9">
        <w:rPr>
          <w:rFonts w:asciiTheme="minorHAnsi" w:hAnsiTheme="minorHAnsi"/>
          <w:i/>
          <w:sz w:val="20"/>
          <w:szCs w:val="20"/>
        </w:rPr>
        <w:t xml:space="preserve">soft launch property </w:t>
      </w:r>
      <w:r w:rsidR="00681668" w:rsidRPr="00D60628">
        <w:rPr>
          <w:rFonts w:asciiTheme="minorHAnsi" w:hAnsiTheme="minorHAnsi"/>
          <w:sz w:val="20"/>
          <w:szCs w:val="20"/>
        </w:rPr>
        <w:t xml:space="preserve"> for one week</w:t>
      </w:r>
    </w:p>
    <w:p w:rsidR="00681668" w:rsidRPr="00D60628" w:rsidRDefault="00681668" w:rsidP="00681668">
      <w:pPr>
        <w:pStyle w:val="ListParagraph"/>
        <w:numPr>
          <w:ilvl w:val="1"/>
          <w:numId w:val="16"/>
        </w:numPr>
        <w:rPr>
          <w:rFonts w:asciiTheme="minorHAnsi" w:hAnsiTheme="minorHAnsi"/>
          <w:sz w:val="20"/>
          <w:szCs w:val="20"/>
        </w:rPr>
      </w:pPr>
      <w:r w:rsidRPr="00D60628">
        <w:rPr>
          <w:rFonts w:asciiTheme="minorHAnsi" w:hAnsiTheme="minorHAnsi"/>
          <w:sz w:val="20"/>
          <w:szCs w:val="20"/>
        </w:rPr>
        <w:t>If connecti</w:t>
      </w:r>
      <w:r w:rsidR="00D519B9">
        <w:rPr>
          <w:rFonts w:asciiTheme="minorHAnsi" w:hAnsiTheme="minorHAnsi"/>
          <w:sz w:val="20"/>
          <w:szCs w:val="20"/>
        </w:rPr>
        <w:t xml:space="preserve">on performs as expected </w:t>
      </w:r>
      <w:r w:rsidR="00A07226">
        <w:rPr>
          <w:rFonts w:asciiTheme="minorHAnsi" w:hAnsiTheme="minorHAnsi"/>
          <w:sz w:val="20"/>
          <w:szCs w:val="20"/>
        </w:rPr>
        <w:t xml:space="preserve">with no warnings and errors, the </w:t>
      </w:r>
      <w:r w:rsidR="00D519B9">
        <w:rPr>
          <w:rFonts w:asciiTheme="minorHAnsi" w:hAnsiTheme="minorHAnsi"/>
          <w:sz w:val="20"/>
          <w:szCs w:val="20"/>
        </w:rPr>
        <w:t xml:space="preserve">property </w:t>
      </w:r>
      <w:r w:rsidRPr="00D60628">
        <w:rPr>
          <w:rFonts w:asciiTheme="minorHAnsi" w:hAnsiTheme="minorHAnsi"/>
          <w:sz w:val="20"/>
          <w:szCs w:val="20"/>
        </w:rPr>
        <w:t>will be out of soft launch and considered “Connected”</w:t>
      </w:r>
    </w:p>
    <w:p w:rsidR="00681668" w:rsidRDefault="00681668" w:rsidP="00681668">
      <w:pPr>
        <w:pStyle w:val="ListParagraph"/>
        <w:numPr>
          <w:ilvl w:val="1"/>
          <w:numId w:val="16"/>
        </w:numPr>
        <w:rPr>
          <w:rFonts w:asciiTheme="minorHAnsi" w:hAnsiTheme="minorHAnsi"/>
          <w:sz w:val="20"/>
          <w:szCs w:val="20"/>
        </w:rPr>
      </w:pPr>
      <w:r w:rsidRPr="00D60628">
        <w:rPr>
          <w:rFonts w:asciiTheme="minorHAnsi" w:hAnsiTheme="minorHAnsi"/>
          <w:sz w:val="20"/>
          <w:szCs w:val="20"/>
        </w:rPr>
        <w:t xml:space="preserve">Additional properties can be connected </w:t>
      </w:r>
      <w:r w:rsidR="00A07226">
        <w:rPr>
          <w:rFonts w:asciiTheme="minorHAnsi" w:hAnsiTheme="minorHAnsi"/>
          <w:sz w:val="20"/>
          <w:szCs w:val="20"/>
        </w:rPr>
        <w:t xml:space="preserve">by Vendor or properties via EPC after Vendor is out of soft launch mode </w:t>
      </w:r>
    </w:p>
    <w:p w:rsidR="00681668" w:rsidRDefault="00681668" w:rsidP="00681668">
      <w:pPr>
        <w:pStyle w:val="ListParagraph"/>
        <w:ind w:left="1440"/>
        <w:rPr>
          <w:rFonts w:asciiTheme="minorHAnsi" w:hAnsiTheme="minorHAnsi"/>
          <w:sz w:val="20"/>
          <w:szCs w:val="20"/>
        </w:rPr>
      </w:pPr>
    </w:p>
    <w:p w:rsidR="003C5315" w:rsidRPr="00C85CB7" w:rsidRDefault="00C85CB7" w:rsidP="00C85CB7">
      <w:pPr>
        <w:ind w:firstLine="283"/>
        <w:rPr>
          <w:b/>
          <w:color w:val="5B9BD5" w:themeColor="accent1"/>
          <w:sz w:val="24"/>
          <w:szCs w:val="24"/>
          <w:u w:val="single"/>
        </w:rPr>
      </w:pPr>
      <w:r>
        <w:rPr>
          <w:b/>
          <w:color w:val="5B9BD5" w:themeColor="accent1"/>
          <w:sz w:val="24"/>
          <w:szCs w:val="24"/>
          <w:u w:val="single"/>
        </w:rPr>
        <w:br w:type="page"/>
      </w:r>
      <w:r w:rsidR="000F555F">
        <w:rPr>
          <w:b/>
          <w:color w:val="5B9BD5" w:themeColor="accent1"/>
          <w:sz w:val="24"/>
          <w:szCs w:val="24"/>
          <w:u w:val="single"/>
        </w:rPr>
        <w:lastRenderedPageBreak/>
        <w:t xml:space="preserve">APPENDIX </w:t>
      </w:r>
      <w:r w:rsidR="003C5315" w:rsidRPr="000F555F">
        <w:rPr>
          <w:b/>
          <w:color w:val="5B9BD5" w:themeColor="accent1"/>
          <w:sz w:val="24"/>
          <w:szCs w:val="24"/>
          <w:u w:val="single"/>
        </w:rPr>
        <w:t xml:space="preserve"> 2:  </w:t>
      </w:r>
      <w:r w:rsidR="00134681">
        <w:rPr>
          <w:b/>
          <w:sz w:val="24"/>
          <w:szCs w:val="24"/>
          <w:u w:val="single"/>
        </w:rPr>
        <w:t>Property details for</w:t>
      </w:r>
      <w:r w:rsidR="00970692" w:rsidRPr="000F555F">
        <w:rPr>
          <w:b/>
          <w:sz w:val="24"/>
          <w:szCs w:val="24"/>
          <w:u w:val="single"/>
        </w:rPr>
        <w:t xml:space="preserve"> soft launch scenarios listed in</w:t>
      </w:r>
      <w:r w:rsidR="00151081" w:rsidRPr="000F555F">
        <w:rPr>
          <w:b/>
          <w:sz w:val="24"/>
          <w:szCs w:val="24"/>
          <w:u w:val="single"/>
        </w:rPr>
        <w:t xml:space="preserve"> Appendix 5</w:t>
      </w:r>
      <w:r w:rsidR="003C5315" w:rsidRPr="000F555F">
        <w:rPr>
          <w:b/>
          <w:sz w:val="24"/>
          <w:szCs w:val="24"/>
          <w:u w:val="single"/>
        </w:rPr>
        <w:t xml:space="preserve">  </w:t>
      </w:r>
    </w:p>
    <w:p w:rsidR="003C5315" w:rsidRPr="00CC7465" w:rsidRDefault="00D519B9" w:rsidP="00E12041">
      <w:pPr>
        <w:pStyle w:val="ListParagraph"/>
        <w:numPr>
          <w:ilvl w:val="0"/>
          <w:numId w:val="6"/>
        </w:numPr>
        <w:spacing w:after="160"/>
        <w:rPr>
          <w:rFonts w:asciiTheme="minorHAnsi" w:hAnsiTheme="minorHAnsi"/>
          <w:b/>
          <w:sz w:val="18"/>
          <w:szCs w:val="18"/>
        </w:rPr>
      </w:pPr>
      <w:r>
        <w:rPr>
          <w:rFonts w:asciiTheme="minorHAnsi" w:hAnsiTheme="minorHAnsi"/>
          <w:b/>
          <w:sz w:val="18"/>
          <w:szCs w:val="18"/>
        </w:rPr>
        <w:t>Real property with Expedia ID must be selected by Vendor. Hotel settings must meet Vendor system configuration.</w:t>
      </w:r>
    </w:p>
    <w:tbl>
      <w:tblPr>
        <w:tblW w:w="14071" w:type="dxa"/>
        <w:tblCellSpacing w:w="20" w:type="dxa"/>
        <w:tblInd w:w="38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056"/>
        <w:gridCol w:w="11015"/>
      </w:tblGrid>
      <w:tr w:rsidR="003C5315" w:rsidRPr="00CC7465" w:rsidTr="00134681">
        <w:trPr>
          <w:tblCellSpacing w:w="20" w:type="dxa"/>
        </w:trPr>
        <w:tc>
          <w:tcPr>
            <w:tcW w:w="2996" w:type="dxa"/>
            <w:shd w:val="clear" w:color="auto" w:fill="auto"/>
          </w:tcPr>
          <w:p w:rsidR="00CC7465" w:rsidRDefault="00CC7465"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Hotel Name</w:t>
            </w:r>
          </w:p>
          <w:p w:rsidR="00E12041" w:rsidRPr="00CC7465" w:rsidRDefault="00E12041"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hideMark/>
          </w:tcPr>
          <w:p w:rsidR="00CC7465" w:rsidRPr="00355E53"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r w:rsidRPr="00355E53">
              <w:rPr>
                <w:rFonts w:asciiTheme="minorHAnsi" w:hAnsiTheme="minorHAnsi"/>
                <w:b/>
                <w:bCs/>
                <w:color w:val="7F7F7F" w:themeColor="text1" w:themeTint="80"/>
                <w:sz w:val="18"/>
                <w:szCs w:val="18"/>
                <w:lang w:bidi="hi-IN"/>
              </w:rPr>
              <w:t>Expedia Hotel ID</w:t>
            </w:r>
          </w:p>
          <w:p w:rsidR="00E12041" w:rsidRPr="004D7F9E" w:rsidRDefault="00E12041" w:rsidP="00107E8A">
            <w:pPr>
              <w:pStyle w:val="ListParagraph"/>
              <w:spacing w:after="0" w:line="240" w:lineRule="auto"/>
              <w:ind w:left="0"/>
              <w:rPr>
                <w:rFonts w:asciiTheme="minorHAnsi" w:hAnsiTheme="minorHAnsi"/>
                <w:b/>
                <w:bCs/>
                <w:color w:val="FF0000"/>
                <w:sz w:val="18"/>
                <w:szCs w:val="18"/>
                <w:lang w:bidi="hi-IN"/>
              </w:rPr>
            </w:pPr>
          </w:p>
        </w:tc>
        <w:tc>
          <w:tcPr>
            <w:tcW w:w="10955" w:type="dxa"/>
            <w:shd w:val="clear" w:color="auto" w:fill="D9E2F3" w:themeFill="accent5" w:themeFillTint="33"/>
          </w:tcPr>
          <w:p w:rsidR="003C5315" w:rsidRPr="00B20024" w:rsidRDefault="003C5315" w:rsidP="00107E8A">
            <w:pPr>
              <w:pStyle w:val="ListParagraph"/>
              <w:spacing w:after="0" w:line="240" w:lineRule="auto"/>
              <w:ind w:left="0"/>
              <w:rPr>
                <w:color w:val="2F5496" w:themeColor="accent5" w:themeShade="BF"/>
                <w:sz w:val="18"/>
                <w:szCs w:val="18"/>
                <w:lang w:bidi="hi-IN"/>
              </w:rPr>
            </w:pPr>
          </w:p>
        </w:tc>
      </w:tr>
      <w:tr w:rsidR="003C5315" w:rsidRPr="00CC7465" w:rsidTr="00134681">
        <w:trPr>
          <w:trHeight w:val="317"/>
          <w:tblCellSpacing w:w="20" w:type="dxa"/>
        </w:trPr>
        <w:tc>
          <w:tcPr>
            <w:tcW w:w="2996" w:type="dxa"/>
            <w:shd w:val="clear" w:color="auto" w:fill="auto"/>
            <w:hideMark/>
          </w:tcPr>
          <w:p w:rsidR="003C531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Hotel City </w:t>
            </w:r>
          </w:p>
          <w:p w:rsidR="00AD588B" w:rsidRPr="00CC7465" w:rsidRDefault="00AD588B"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A91316" w:rsidRDefault="003C5315" w:rsidP="005A2F66">
            <w:pPr>
              <w:pStyle w:val="ListParagraph"/>
              <w:spacing w:after="0" w:line="240" w:lineRule="auto"/>
              <w:ind w:left="0"/>
              <w:rPr>
                <w:color w:val="1F3864" w:themeColor="accent5" w:themeShade="80"/>
                <w:sz w:val="18"/>
                <w:szCs w:val="18"/>
                <w:lang w:bidi="hi-IN"/>
              </w:rPr>
            </w:pPr>
          </w:p>
        </w:tc>
      </w:tr>
      <w:tr w:rsidR="003C5315" w:rsidRPr="00CC7465" w:rsidTr="00134681">
        <w:trPr>
          <w:tblCellSpacing w:w="20" w:type="dxa"/>
        </w:trPr>
        <w:tc>
          <w:tcPr>
            <w:tcW w:w="2996" w:type="dxa"/>
            <w:shd w:val="clear" w:color="auto" w:fill="auto"/>
          </w:tcPr>
          <w:p w:rsidR="003C531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Hotel Country </w:t>
            </w:r>
          </w:p>
          <w:p w:rsidR="00CC7465" w:rsidRPr="00CC7465" w:rsidRDefault="00CC746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A91316" w:rsidRDefault="003C5315" w:rsidP="00107E8A">
            <w:pPr>
              <w:pStyle w:val="ListParagraph"/>
              <w:spacing w:after="0" w:line="240" w:lineRule="auto"/>
              <w:ind w:left="0"/>
              <w:rPr>
                <w:color w:val="1F3864" w:themeColor="accent5" w:themeShade="80"/>
                <w:sz w:val="18"/>
                <w:szCs w:val="18"/>
                <w:lang w:bidi="hi-IN"/>
              </w:rPr>
            </w:pPr>
          </w:p>
        </w:tc>
      </w:tr>
      <w:tr w:rsidR="003C5315" w:rsidRPr="00CC7465" w:rsidTr="00134681">
        <w:trPr>
          <w:tblCellSpacing w:w="20" w:type="dxa"/>
        </w:trPr>
        <w:tc>
          <w:tcPr>
            <w:tcW w:w="2996" w:type="dxa"/>
            <w:shd w:val="clear" w:color="auto" w:fill="auto"/>
          </w:tcPr>
          <w:p w:rsidR="003C5315" w:rsidRPr="00CC746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Business Model (Expedia Collect, Hotel Collect or ETP (Expedia Traveller Preference) )</w:t>
            </w:r>
          </w:p>
          <w:p w:rsidR="003C5315" w:rsidRPr="00CC7465"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tcPr>
          <w:p w:rsidR="003C5315" w:rsidRPr="00CC746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Pricing Model (Occupancy Based or Per Day Pricing model) </w:t>
            </w:r>
          </w:p>
          <w:p w:rsidR="003C5315" w:rsidRPr="00CC7465"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tcPr>
          <w:p w:rsidR="003C5315" w:rsidRPr="00CC7465" w:rsidRDefault="00134681" w:rsidP="00134681">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Rate Type (Sell, LAR, Net) </w:t>
            </w: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bl>
    <w:p w:rsidR="00970692" w:rsidRPr="00970692" w:rsidRDefault="001C4DBD" w:rsidP="00970692">
      <w:pPr>
        <w:pStyle w:val="ListParagraph"/>
        <w:numPr>
          <w:ilvl w:val="0"/>
          <w:numId w:val="6"/>
        </w:numPr>
        <w:spacing w:after="0"/>
        <w:jc w:val="both"/>
        <w:rPr>
          <w:color w:val="7F7F7F" w:themeColor="text1" w:themeTint="80"/>
          <w:sz w:val="18"/>
          <w:szCs w:val="18"/>
        </w:rPr>
      </w:pPr>
      <w:r>
        <w:rPr>
          <w:b/>
          <w:color w:val="000000" w:themeColor="text1"/>
          <w:sz w:val="18"/>
          <w:szCs w:val="18"/>
        </w:rPr>
        <w:t>Vendor Connectivity Interface Information</w:t>
      </w:r>
      <w:r w:rsidR="003C5315" w:rsidRPr="00777E9D">
        <w:rPr>
          <w:b/>
          <w:color w:val="000000" w:themeColor="text1"/>
          <w:sz w:val="18"/>
          <w:szCs w:val="18"/>
        </w:rPr>
        <w:t xml:space="preserve"> </w:t>
      </w:r>
      <w:r w:rsidR="003C5315" w:rsidRPr="001C4DBD">
        <w:rPr>
          <w:color w:val="7F7F7F" w:themeColor="text1" w:themeTint="80"/>
          <w:sz w:val="18"/>
          <w:szCs w:val="18"/>
        </w:rPr>
        <w:t xml:space="preserve">for </w:t>
      </w:r>
      <w:r w:rsidRPr="001C4DBD">
        <w:rPr>
          <w:color w:val="7F7F7F" w:themeColor="text1" w:themeTint="80"/>
          <w:sz w:val="18"/>
          <w:szCs w:val="18"/>
        </w:rPr>
        <w:t>AR&amp;</w:t>
      </w:r>
      <w:r w:rsidR="00970692">
        <w:rPr>
          <w:color w:val="7F7F7F" w:themeColor="text1" w:themeTint="80"/>
          <w:sz w:val="18"/>
          <w:szCs w:val="18"/>
        </w:rPr>
        <w:t xml:space="preserve">PARR and for BC&amp;BR methods. </w:t>
      </w:r>
      <w:r w:rsidR="00970692" w:rsidRPr="00970692">
        <w:rPr>
          <w:color w:val="7F7F7F" w:themeColor="text1" w:themeTint="80"/>
          <w:sz w:val="18"/>
          <w:szCs w:val="18"/>
          <w:lang w:val="en-US"/>
        </w:rPr>
        <w:t>If the hotel wish both AR and BR with the same Vendor, then both columns have to be completed.</w:t>
      </w:r>
    </w:p>
    <w:tbl>
      <w:tblPr>
        <w:tblW w:w="14071" w:type="dxa"/>
        <w:tblCellSpacing w:w="20" w:type="dxa"/>
        <w:tblInd w:w="37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046"/>
        <w:gridCol w:w="5085"/>
        <w:gridCol w:w="5940"/>
      </w:tblGrid>
      <w:tr w:rsidR="003C5315" w:rsidRPr="00CC7465" w:rsidTr="00CC7465">
        <w:trPr>
          <w:tblCellSpacing w:w="20" w:type="dxa"/>
        </w:trPr>
        <w:tc>
          <w:tcPr>
            <w:tcW w:w="3014" w:type="dxa"/>
            <w:shd w:val="clear" w:color="auto" w:fill="D9D9D9" w:themeFill="background1" w:themeFillShade="D9"/>
          </w:tcPr>
          <w:p w:rsidR="003C5315" w:rsidRPr="00CC7465" w:rsidRDefault="003C5315" w:rsidP="00107E8A">
            <w:pPr>
              <w:spacing w:after="0" w:line="240" w:lineRule="auto"/>
              <w:rPr>
                <w:b/>
                <w:bCs/>
                <w:color w:val="FFFFFF"/>
                <w:sz w:val="18"/>
                <w:szCs w:val="18"/>
              </w:rPr>
            </w:pPr>
          </w:p>
        </w:tc>
        <w:tc>
          <w:tcPr>
            <w:tcW w:w="5103" w:type="dxa"/>
            <w:shd w:val="clear" w:color="auto" w:fill="D9D9D9" w:themeFill="background1" w:themeFillShade="D9"/>
            <w:hideMark/>
          </w:tcPr>
          <w:p w:rsidR="00CC7465" w:rsidRPr="00CC7465" w:rsidRDefault="00CC7465" w:rsidP="00107E8A">
            <w:pPr>
              <w:spacing w:after="0" w:line="240" w:lineRule="auto"/>
              <w:jc w:val="center"/>
              <w:rPr>
                <w:b/>
                <w:bCs/>
                <w:sz w:val="18"/>
                <w:szCs w:val="18"/>
              </w:rPr>
            </w:pPr>
          </w:p>
          <w:p w:rsidR="003C5315" w:rsidRPr="001C4DBD" w:rsidRDefault="003C5315" w:rsidP="00107E8A">
            <w:pPr>
              <w:spacing w:after="0" w:line="240" w:lineRule="auto"/>
              <w:jc w:val="center"/>
              <w:rPr>
                <w:b/>
                <w:bCs/>
                <w:color w:val="7F7F7F" w:themeColor="text1" w:themeTint="80"/>
                <w:sz w:val="18"/>
                <w:szCs w:val="18"/>
              </w:rPr>
            </w:pPr>
            <w:r w:rsidRPr="001C4DBD">
              <w:rPr>
                <w:b/>
                <w:bCs/>
                <w:color w:val="7F7F7F" w:themeColor="text1" w:themeTint="80"/>
                <w:sz w:val="18"/>
                <w:szCs w:val="18"/>
              </w:rPr>
              <w:t>Availability, Rates &amp; Inventory</w:t>
            </w:r>
          </w:p>
          <w:p w:rsidR="00CC7465" w:rsidRPr="00A91316" w:rsidRDefault="001C4DBD" w:rsidP="00A91316">
            <w:pPr>
              <w:spacing w:after="0" w:line="240" w:lineRule="auto"/>
              <w:jc w:val="center"/>
              <w:rPr>
                <w:b/>
                <w:sz w:val="24"/>
                <w:szCs w:val="24"/>
              </w:rPr>
            </w:pPr>
            <w:r w:rsidRPr="001C4DBD">
              <w:rPr>
                <w:b/>
                <w:sz w:val="24"/>
                <w:szCs w:val="24"/>
              </w:rPr>
              <w:t>AR</w:t>
            </w:r>
            <w:r>
              <w:rPr>
                <w:b/>
                <w:sz w:val="24"/>
                <w:szCs w:val="24"/>
              </w:rPr>
              <w:t xml:space="preserve"> &amp; </w:t>
            </w:r>
            <w:r w:rsidRPr="001C4DBD">
              <w:rPr>
                <w:b/>
                <w:sz w:val="24"/>
                <w:szCs w:val="24"/>
              </w:rPr>
              <w:t xml:space="preserve"> PARR </w:t>
            </w:r>
          </w:p>
        </w:tc>
        <w:tc>
          <w:tcPr>
            <w:tcW w:w="5954" w:type="dxa"/>
            <w:shd w:val="clear" w:color="auto" w:fill="D9D9D9" w:themeFill="background1" w:themeFillShade="D9"/>
            <w:hideMark/>
          </w:tcPr>
          <w:p w:rsidR="00CC7465" w:rsidRPr="00CC7465" w:rsidRDefault="003C5315" w:rsidP="00107E8A">
            <w:pPr>
              <w:spacing w:after="0" w:line="240" w:lineRule="auto"/>
              <w:jc w:val="center"/>
              <w:rPr>
                <w:b/>
                <w:bCs/>
                <w:sz w:val="18"/>
                <w:szCs w:val="18"/>
              </w:rPr>
            </w:pPr>
            <w:r w:rsidRPr="00CC7465">
              <w:rPr>
                <w:b/>
                <w:bCs/>
                <w:sz w:val="18"/>
                <w:szCs w:val="18"/>
              </w:rPr>
              <w:t xml:space="preserve">       </w:t>
            </w:r>
          </w:p>
          <w:p w:rsidR="003C5315" w:rsidRPr="001C4DBD" w:rsidRDefault="003C5315" w:rsidP="00107E8A">
            <w:pPr>
              <w:spacing w:after="0" w:line="240" w:lineRule="auto"/>
              <w:jc w:val="center"/>
              <w:rPr>
                <w:b/>
                <w:bCs/>
                <w:color w:val="7F7F7F" w:themeColor="text1" w:themeTint="80"/>
                <w:sz w:val="18"/>
                <w:szCs w:val="18"/>
              </w:rPr>
            </w:pPr>
            <w:r w:rsidRPr="001C4DBD">
              <w:rPr>
                <w:b/>
                <w:bCs/>
                <w:color w:val="7F7F7F" w:themeColor="text1" w:themeTint="80"/>
                <w:sz w:val="18"/>
                <w:szCs w:val="18"/>
              </w:rPr>
              <w:t>Booking Delivery</w:t>
            </w:r>
          </w:p>
          <w:p w:rsidR="001C4DBD" w:rsidRPr="001C4DBD" w:rsidRDefault="001C4DBD" w:rsidP="00107E8A">
            <w:pPr>
              <w:spacing w:after="0" w:line="240" w:lineRule="auto"/>
              <w:jc w:val="center"/>
              <w:rPr>
                <w:b/>
                <w:bCs/>
                <w:sz w:val="24"/>
                <w:szCs w:val="24"/>
              </w:rPr>
            </w:pPr>
            <w:r w:rsidRPr="001C4DBD">
              <w:rPr>
                <w:b/>
                <w:bCs/>
                <w:sz w:val="24"/>
                <w:szCs w:val="24"/>
              </w:rPr>
              <w:t xml:space="preserve">BC &amp; BR </w:t>
            </w:r>
          </w:p>
        </w:tc>
      </w:tr>
      <w:tr w:rsidR="00CC7465" w:rsidRPr="00CC7465" w:rsidTr="00CC7465">
        <w:trPr>
          <w:tblCellSpacing w:w="20" w:type="dxa"/>
        </w:trPr>
        <w:tc>
          <w:tcPr>
            <w:tcW w:w="3014" w:type="dxa"/>
          </w:tcPr>
          <w:p w:rsidR="00CC7465" w:rsidRPr="00CC7465" w:rsidRDefault="00CC7465" w:rsidP="00107E8A">
            <w:pPr>
              <w:spacing w:after="0" w:line="240" w:lineRule="auto"/>
              <w:rPr>
                <w:b/>
                <w:bCs/>
                <w:color w:val="7F7F7F" w:themeColor="text1" w:themeTint="80"/>
                <w:sz w:val="18"/>
                <w:szCs w:val="18"/>
              </w:rPr>
            </w:pPr>
            <w:r w:rsidRPr="00CC7465">
              <w:rPr>
                <w:b/>
                <w:bCs/>
                <w:color w:val="7F7F7F" w:themeColor="text1" w:themeTint="80"/>
                <w:sz w:val="18"/>
                <w:szCs w:val="18"/>
              </w:rPr>
              <w:t xml:space="preserve">Company Name </w:t>
            </w:r>
          </w:p>
        </w:tc>
        <w:tc>
          <w:tcPr>
            <w:tcW w:w="5103" w:type="dxa"/>
            <w:shd w:val="clear" w:color="auto" w:fill="D9E2F3" w:themeFill="accent5" w:themeFillTint="33"/>
          </w:tcPr>
          <w:p w:rsidR="00CC7465" w:rsidRPr="00A91316" w:rsidRDefault="00CC7465" w:rsidP="00107E8A">
            <w:pPr>
              <w:spacing w:after="0" w:line="240" w:lineRule="auto"/>
              <w:rPr>
                <w:color w:val="1F3864" w:themeColor="accent5" w:themeShade="80"/>
                <w:sz w:val="18"/>
                <w:szCs w:val="18"/>
                <w:lang w:eastAsia="ko-KR"/>
              </w:rPr>
            </w:pPr>
          </w:p>
        </w:tc>
        <w:tc>
          <w:tcPr>
            <w:tcW w:w="5954" w:type="dxa"/>
            <w:shd w:val="clear" w:color="auto" w:fill="D9E2F3" w:themeFill="accent5" w:themeFillTint="33"/>
          </w:tcPr>
          <w:p w:rsidR="00CC7465" w:rsidRPr="00A91316" w:rsidRDefault="00CC7465" w:rsidP="00107E8A">
            <w:pPr>
              <w:spacing w:after="0" w:line="240" w:lineRule="auto"/>
              <w:rPr>
                <w:color w:val="1F3864" w:themeColor="accent5" w:themeShade="80"/>
                <w:sz w:val="18"/>
                <w:szCs w:val="18"/>
              </w:rPr>
            </w:pPr>
          </w:p>
        </w:tc>
      </w:tr>
      <w:tr w:rsidR="003C5315" w:rsidRPr="00CC7465" w:rsidTr="00E12041">
        <w:trPr>
          <w:tblCellSpacing w:w="20" w:type="dxa"/>
        </w:trPr>
        <w:tc>
          <w:tcPr>
            <w:tcW w:w="3014" w:type="dxa"/>
          </w:tcPr>
          <w:p w:rsidR="00B20024" w:rsidRPr="00B20024" w:rsidRDefault="00B20024" w:rsidP="00B20024">
            <w:pPr>
              <w:pStyle w:val="ListParagraph"/>
              <w:spacing w:after="0" w:line="240" w:lineRule="auto"/>
              <w:ind w:left="0"/>
              <w:rPr>
                <w:rFonts w:asciiTheme="minorHAnsi" w:hAnsiTheme="minorHAnsi"/>
                <w:b/>
                <w:bCs/>
                <w:color w:val="7F7F7F" w:themeColor="text1" w:themeTint="80"/>
                <w:sz w:val="6"/>
                <w:szCs w:val="6"/>
                <w:lang w:bidi="hi-IN"/>
              </w:rPr>
            </w:pPr>
          </w:p>
          <w:p w:rsidR="003C5315" w:rsidRDefault="00E12041" w:rsidP="00B20024">
            <w:pPr>
              <w:pStyle w:val="ListParagraph"/>
              <w:spacing w:after="0" w:line="240" w:lineRule="auto"/>
              <w:ind w:left="0"/>
              <w:rPr>
                <w:rFonts w:asciiTheme="minorHAnsi" w:hAnsiTheme="minorHAnsi"/>
                <w:b/>
                <w:bCs/>
                <w:color w:val="7F7F7F" w:themeColor="text1" w:themeTint="80"/>
                <w:sz w:val="18"/>
                <w:szCs w:val="18"/>
                <w:lang w:bidi="hi-IN"/>
              </w:rPr>
            </w:pPr>
            <w:r w:rsidRPr="00CC7465">
              <w:rPr>
                <w:rFonts w:asciiTheme="minorHAnsi" w:hAnsiTheme="minorHAnsi"/>
                <w:b/>
                <w:bCs/>
                <w:color w:val="7F7F7F" w:themeColor="text1" w:themeTint="80"/>
                <w:sz w:val="18"/>
                <w:szCs w:val="18"/>
                <w:lang w:bidi="hi-IN"/>
              </w:rPr>
              <w:t>Complete Address</w:t>
            </w:r>
            <w:r w:rsidR="00967663">
              <w:rPr>
                <w:rFonts w:asciiTheme="minorHAnsi" w:hAnsiTheme="minorHAnsi"/>
                <w:b/>
                <w:bCs/>
                <w:color w:val="7F7F7F" w:themeColor="text1" w:themeTint="80"/>
                <w:sz w:val="18"/>
                <w:szCs w:val="18"/>
                <w:lang w:bidi="hi-IN"/>
              </w:rPr>
              <w:t xml:space="preserve"> / </w:t>
            </w:r>
            <w:r w:rsidR="00967663">
              <w:rPr>
                <w:b/>
                <w:bCs/>
                <w:color w:val="7F7F7F" w:themeColor="text1" w:themeTint="80"/>
                <w:sz w:val="18"/>
                <w:szCs w:val="18"/>
                <w:lang w:bidi="hi-IN"/>
              </w:rPr>
              <w:t>Zip/Postal Code</w:t>
            </w:r>
          </w:p>
          <w:p w:rsidR="00B20024" w:rsidRPr="00B20024" w:rsidRDefault="00B20024" w:rsidP="00B20024">
            <w:pPr>
              <w:pStyle w:val="ListParagraph"/>
              <w:spacing w:after="0" w:line="240" w:lineRule="auto"/>
              <w:ind w:left="0"/>
              <w:rPr>
                <w:rFonts w:asciiTheme="minorHAnsi" w:hAnsiTheme="minorHAnsi"/>
                <w:b/>
                <w:bCs/>
                <w:color w:val="7F7F7F" w:themeColor="text1" w:themeTint="80"/>
                <w:sz w:val="6"/>
                <w:szCs w:val="6"/>
                <w:lang w:bidi="hi-IN"/>
              </w:rPr>
            </w:pPr>
          </w:p>
        </w:tc>
        <w:tc>
          <w:tcPr>
            <w:tcW w:w="5103" w:type="dxa"/>
            <w:shd w:val="clear" w:color="auto" w:fill="D9E2F3" w:themeFill="accent5" w:themeFillTint="33"/>
          </w:tcPr>
          <w:p w:rsidR="002F7C78" w:rsidRPr="00A91316" w:rsidRDefault="002F7C78" w:rsidP="00B20024">
            <w:pPr>
              <w:spacing w:after="0" w:line="240" w:lineRule="auto"/>
              <w:rPr>
                <w:color w:val="1F3864" w:themeColor="accent5" w:themeShade="80"/>
                <w:sz w:val="18"/>
                <w:szCs w:val="18"/>
              </w:rPr>
            </w:pPr>
          </w:p>
        </w:tc>
        <w:tc>
          <w:tcPr>
            <w:tcW w:w="5954" w:type="dxa"/>
            <w:shd w:val="clear" w:color="auto" w:fill="D9E2F3" w:themeFill="accent5" w:themeFillTint="33"/>
          </w:tcPr>
          <w:p w:rsidR="003C5315" w:rsidRPr="00A91316" w:rsidRDefault="003C5315" w:rsidP="00B20024">
            <w:pPr>
              <w:spacing w:after="0" w:line="240" w:lineRule="auto"/>
              <w:rPr>
                <w:color w:val="1F3864" w:themeColor="accent5" w:themeShade="80"/>
                <w:sz w:val="18"/>
                <w:szCs w:val="18"/>
              </w:rPr>
            </w:pPr>
          </w:p>
        </w:tc>
      </w:tr>
      <w:tr w:rsidR="00B20024" w:rsidRPr="00CC7465" w:rsidTr="00CC7465">
        <w:trPr>
          <w:tblCellSpacing w:w="20" w:type="dxa"/>
        </w:trPr>
        <w:tc>
          <w:tcPr>
            <w:tcW w:w="3014" w:type="dxa"/>
          </w:tcPr>
          <w:p w:rsidR="00B20024" w:rsidRPr="00967663" w:rsidRDefault="00967663" w:rsidP="00107E8A">
            <w:pPr>
              <w:spacing w:after="0" w:line="240" w:lineRule="auto"/>
              <w:rPr>
                <w:b/>
                <w:bCs/>
                <w:color w:val="7F7F7F" w:themeColor="text1" w:themeTint="80"/>
                <w:sz w:val="18"/>
                <w:szCs w:val="18"/>
              </w:rPr>
            </w:pPr>
            <w:r w:rsidRPr="00967663">
              <w:rPr>
                <w:b/>
                <w:bCs/>
                <w:color w:val="7F7F7F" w:themeColor="text1" w:themeTint="80"/>
                <w:sz w:val="18"/>
                <w:szCs w:val="18"/>
              </w:rPr>
              <w:t xml:space="preserve">Country </w:t>
            </w:r>
          </w:p>
        </w:tc>
        <w:tc>
          <w:tcPr>
            <w:tcW w:w="5103" w:type="dxa"/>
            <w:shd w:val="clear" w:color="auto" w:fill="D9E2F3" w:themeFill="accent5" w:themeFillTint="33"/>
          </w:tcPr>
          <w:p w:rsidR="00B20024" w:rsidRPr="00A91316" w:rsidRDefault="00B20024" w:rsidP="00107E8A">
            <w:pPr>
              <w:spacing w:after="0" w:line="240" w:lineRule="auto"/>
              <w:rPr>
                <w:color w:val="1F3864" w:themeColor="accent5" w:themeShade="80"/>
                <w:sz w:val="18"/>
                <w:szCs w:val="18"/>
                <w:lang w:eastAsia="ko-KR"/>
              </w:rPr>
            </w:pPr>
          </w:p>
        </w:tc>
        <w:tc>
          <w:tcPr>
            <w:tcW w:w="5954" w:type="dxa"/>
            <w:shd w:val="clear" w:color="auto" w:fill="D9E2F3" w:themeFill="accent5" w:themeFillTint="33"/>
          </w:tcPr>
          <w:p w:rsidR="00B20024" w:rsidRPr="00A91316" w:rsidRDefault="00B20024" w:rsidP="00107E8A">
            <w:pPr>
              <w:spacing w:after="0" w:line="240" w:lineRule="auto"/>
              <w:rPr>
                <w:color w:val="1F3864" w:themeColor="accent5" w:themeShade="80"/>
                <w:sz w:val="18"/>
                <w:szCs w:val="18"/>
              </w:rPr>
            </w:pPr>
          </w:p>
        </w:tc>
      </w:tr>
      <w:tr w:rsidR="003C5315" w:rsidRPr="00CC7465" w:rsidTr="00CC7465">
        <w:trPr>
          <w:tblCellSpacing w:w="20" w:type="dxa"/>
        </w:trPr>
        <w:tc>
          <w:tcPr>
            <w:tcW w:w="3014" w:type="dxa"/>
            <w:hideMark/>
          </w:tcPr>
          <w:p w:rsidR="00E12041" w:rsidRPr="00B20024" w:rsidRDefault="00E12041" w:rsidP="00107E8A">
            <w:pPr>
              <w:spacing w:after="0" w:line="240" w:lineRule="auto"/>
              <w:rPr>
                <w:b/>
                <w:bCs/>
                <w:color w:val="7F7F7F" w:themeColor="text1" w:themeTint="80"/>
                <w:sz w:val="6"/>
                <w:szCs w:val="6"/>
              </w:rPr>
            </w:pPr>
          </w:p>
          <w:p w:rsidR="00B20024" w:rsidRPr="00CC7465" w:rsidRDefault="003C5315" w:rsidP="00107E8A">
            <w:pPr>
              <w:spacing w:after="0" w:line="240" w:lineRule="auto"/>
              <w:rPr>
                <w:b/>
                <w:bCs/>
                <w:color w:val="7F7F7F" w:themeColor="text1" w:themeTint="80"/>
                <w:sz w:val="18"/>
                <w:szCs w:val="18"/>
              </w:rPr>
            </w:pPr>
            <w:r w:rsidRPr="00CC7465">
              <w:rPr>
                <w:b/>
                <w:bCs/>
                <w:color w:val="7F7F7F" w:themeColor="text1" w:themeTint="80"/>
                <w:sz w:val="18"/>
                <w:szCs w:val="18"/>
              </w:rPr>
              <w:t>E-mail</w:t>
            </w:r>
            <w:r w:rsidR="00967663">
              <w:rPr>
                <w:b/>
                <w:bCs/>
                <w:color w:val="7F7F7F" w:themeColor="text1" w:themeTint="80"/>
                <w:sz w:val="18"/>
                <w:szCs w:val="18"/>
              </w:rPr>
              <w:t xml:space="preserve"> for </w:t>
            </w:r>
            <w:r w:rsidR="0052675C">
              <w:rPr>
                <w:b/>
                <w:bCs/>
                <w:color w:val="7F7F7F" w:themeColor="text1" w:themeTint="80"/>
                <w:sz w:val="18"/>
                <w:szCs w:val="18"/>
              </w:rPr>
              <w:t xml:space="preserve">receiving EQC logins </w:t>
            </w:r>
          </w:p>
        </w:tc>
        <w:tc>
          <w:tcPr>
            <w:tcW w:w="5103"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lang w:eastAsia="ko-KR"/>
              </w:rPr>
            </w:pPr>
          </w:p>
        </w:tc>
        <w:tc>
          <w:tcPr>
            <w:tcW w:w="5954"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rPr>
            </w:pPr>
          </w:p>
        </w:tc>
      </w:tr>
      <w:tr w:rsidR="00B20024" w:rsidRPr="00CC7465" w:rsidTr="00CC7465">
        <w:trPr>
          <w:tblCellSpacing w:w="20" w:type="dxa"/>
        </w:trPr>
        <w:tc>
          <w:tcPr>
            <w:tcW w:w="3014" w:type="dxa"/>
          </w:tcPr>
          <w:p w:rsidR="00B20024" w:rsidRDefault="00B20024" w:rsidP="00107E8A">
            <w:pPr>
              <w:spacing w:after="0" w:line="240" w:lineRule="auto"/>
              <w:rPr>
                <w:b/>
                <w:bCs/>
                <w:color w:val="7F7F7F" w:themeColor="text1" w:themeTint="80"/>
                <w:sz w:val="18"/>
                <w:szCs w:val="18"/>
              </w:rPr>
            </w:pPr>
            <w:r>
              <w:rPr>
                <w:b/>
                <w:bCs/>
                <w:color w:val="7F7F7F" w:themeColor="text1" w:themeTint="80"/>
                <w:sz w:val="18"/>
                <w:szCs w:val="18"/>
              </w:rPr>
              <w:t xml:space="preserve">Telephone Number: </w:t>
            </w:r>
          </w:p>
        </w:tc>
        <w:tc>
          <w:tcPr>
            <w:tcW w:w="5103" w:type="dxa"/>
            <w:shd w:val="clear" w:color="auto" w:fill="D9E2F3" w:themeFill="accent5" w:themeFillTint="33"/>
          </w:tcPr>
          <w:p w:rsidR="00B20024" w:rsidRPr="00A91316" w:rsidRDefault="00B20024" w:rsidP="00107E8A">
            <w:pPr>
              <w:spacing w:after="0" w:line="240" w:lineRule="auto"/>
              <w:rPr>
                <w:color w:val="1F3864" w:themeColor="accent5" w:themeShade="80"/>
                <w:sz w:val="18"/>
                <w:szCs w:val="18"/>
                <w:lang w:eastAsia="ko-KR"/>
              </w:rPr>
            </w:pPr>
          </w:p>
        </w:tc>
        <w:tc>
          <w:tcPr>
            <w:tcW w:w="5954" w:type="dxa"/>
            <w:shd w:val="clear" w:color="auto" w:fill="D9E2F3" w:themeFill="accent5" w:themeFillTint="33"/>
          </w:tcPr>
          <w:p w:rsidR="00B20024" w:rsidRPr="00A91316" w:rsidRDefault="00B20024" w:rsidP="00107E8A">
            <w:pPr>
              <w:spacing w:after="0" w:line="240" w:lineRule="auto"/>
              <w:rPr>
                <w:color w:val="1F3864" w:themeColor="accent5" w:themeShade="80"/>
                <w:sz w:val="18"/>
                <w:szCs w:val="18"/>
              </w:rPr>
            </w:pPr>
          </w:p>
        </w:tc>
      </w:tr>
      <w:tr w:rsidR="003C5315" w:rsidRPr="00CC7465" w:rsidTr="00CC7465">
        <w:trPr>
          <w:tblCellSpacing w:w="20" w:type="dxa"/>
        </w:trPr>
        <w:tc>
          <w:tcPr>
            <w:tcW w:w="3014" w:type="dxa"/>
          </w:tcPr>
          <w:p w:rsidR="003C5315" w:rsidRPr="00967663" w:rsidRDefault="00A91316" w:rsidP="00107E8A">
            <w:pPr>
              <w:spacing w:after="0" w:line="240" w:lineRule="auto"/>
              <w:rPr>
                <w:b/>
                <w:bCs/>
                <w:color w:val="7F7F7F" w:themeColor="text1" w:themeTint="80"/>
                <w:sz w:val="18"/>
                <w:szCs w:val="18"/>
              </w:rPr>
            </w:pPr>
            <w:r w:rsidRPr="00967663">
              <w:rPr>
                <w:b/>
                <w:bCs/>
                <w:color w:val="7F7F7F" w:themeColor="text1" w:themeTint="80"/>
                <w:sz w:val="18"/>
                <w:szCs w:val="18"/>
              </w:rPr>
              <w:t>System Name:</w:t>
            </w:r>
          </w:p>
          <w:p w:rsidR="00461C69" w:rsidRPr="00461C69" w:rsidRDefault="00461C69" w:rsidP="00107E8A">
            <w:pPr>
              <w:spacing w:after="0" w:line="240" w:lineRule="auto"/>
              <w:rPr>
                <w:bCs/>
                <w:i/>
                <w:color w:val="7F7F7F" w:themeColor="text1" w:themeTint="80"/>
                <w:sz w:val="16"/>
                <w:szCs w:val="16"/>
              </w:rPr>
            </w:pPr>
            <w:r w:rsidRPr="00967663">
              <w:rPr>
                <w:bCs/>
                <w:i/>
                <w:color w:val="7F7F7F" w:themeColor="text1" w:themeTint="80"/>
                <w:sz w:val="16"/>
                <w:szCs w:val="16"/>
              </w:rPr>
              <w:t>(</w:t>
            </w:r>
            <w:r w:rsidRPr="00967663">
              <w:rPr>
                <w:bCs/>
                <w:i/>
                <w:color w:val="ED7D31" w:themeColor="accent2"/>
                <w:sz w:val="16"/>
                <w:szCs w:val="16"/>
              </w:rPr>
              <w:t>name will appear in EPC for properties to select the vendor</w:t>
            </w:r>
            <w:r w:rsidRPr="00461C69">
              <w:rPr>
                <w:bCs/>
                <w:i/>
                <w:color w:val="7F7F7F" w:themeColor="text1" w:themeTint="80"/>
                <w:sz w:val="16"/>
                <w:szCs w:val="16"/>
              </w:rPr>
              <w:t xml:space="preserve">) </w:t>
            </w:r>
          </w:p>
        </w:tc>
        <w:tc>
          <w:tcPr>
            <w:tcW w:w="5103"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lang w:eastAsia="ko-KR"/>
              </w:rPr>
            </w:pPr>
          </w:p>
        </w:tc>
        <w:tc>
          <w:tcPr>
            <w:tcW w:w="5954"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rPr>
            </w:pPr>
          </w:p>
        </w:tc>
      </w:tr>
      <w:tr w:rsidR="003C5315" w:rsidRPr="00CC7465" w:rsidTr="00CC7465">
        <w:trPr>
          <w:tblCellSpacing w:w="20" w:type="dxa"/>
        </w:trPr>
        <w:tc>
          <w:tcPr>
            <w:tcW w:w="3014" w:type="dxa"/>
          </w:tcPr>
          <w:p w:rsidR="003C5315" w:rsidRPr="00B13751" w:rsidRDefault="003C5315" w:rsidP="00107E8A">
            <w:pPr>
              <w:pStyle w:val="PlainText"/>
              <w:spacing w:line="276" w:lineRule="auto"/>
              <w:rPr>
                <w:rFonts w:asciiTheme="minorHAnsi" w:hAnsiTheme="minorHAnsi"/>
                <w:b/>
                <w:color w:val="7F7F7F" w:themeColor="text1" w:themeTint="80"/>
                <w:sz w:val="18"/>
                <w:szCs w:val="18"/>
                <w:lang w:val="en-CA" w:eastAsia="en-US" w:bidi="hi-IN"/>
              </w:rPr>
            </w:pPr>
            <w:r w:rsidRPr="00B13751">
              <w:rPr>
                <w:rFonts w:asciiTheme="minorHAnsi" w:hAnsiTheme="minorHAnsi"/>
                <w:b/>
                <w:color w:val="7F7F7F" w:themeColor="text1" w:themeTint="80"/>
                <w:sz w:val="18"/>
                <w:szCs w:val="18"/>
                <w:lang w:val="en-CA" w:eastAsia="en-US" w:bidi="hi-IN"/>
              </w:rPr>
              <w:t xml:space="preserve">System Type </w:t>
            </w:r>
          </w:p>
          <w:p w:rsidR="003C5315" w:rsidRPr="00E12041" w:rsidRDefault="003C5315" w:rsidP="00CC7465">
            <w:pPr>
              <w:pStyle w:val="PlainText"/>
              <w:spacing w:line="276" w:lineRule="auto"/>
              <w:rPr>
                <w:rFonts w:asciiTheme="minorHAnsi" w:hAnsiTheme="minorHAnsi"/>
                <w:color w:val="7F7F7F" w:themeColor="text1" w:themeTint="80"/>
                <w:sz w:val="16"/>
                <w:szCs w:val="16"/>
                <w:lang w:eastAsia="en-US" w:bidi="hi-IN"/>
              </w:rPr>
            </w:pPr>
            <w:r w:rsidRPr="00E12041">
              <w:rPr>
                <w:rFonts w:asciiTheme="minorHAnsi" w:hAnsiTheme="minorHAnsi"/>
                <w:color w:val="7F7F7F" w:themeColor="text1" w:themeTint="80"/>
                <w:sz w:val="16"/>
                <w:szCs w:val="16"/>
                <w:lang w:eastAsia="en-US" w:bidi="hi-IN"/>
              </w:rPr>
              <w:t>(C</w:t>
            </w:r>
            <w:r w:rsidR="00CC7465" w:rsidRPr="00E12041">
              <w:rPr>
                <w:rFonts w:asciiTheme="minorHAnsi" w:hAnsiTheme="minorHAnsi"/>
                <w:color w:val="7F7F7F" w:themeColor="text1" w:themeTint="80"/>
                <w:sz w:val="16"/>
                <w:szCs w:val="16"/>
                <w:lang w:eastAsia="en-US" w:bidi="hi-IN"/>
              </w:rPr>
              <w:t xml:space="preserve">RS, PMS, </w:t>
            </w:r>
            <w:r w:rsidR="00B13751" w:rsidRPr="00E12041">
              <w:rPr>
                <w:rFonts w:asciiTheme="minorHAnsi" w:hAnsiTheme="minorHAnsi"/>
                <w:color w:val="7F7F7F" w:themeColor="text1" w:themeTint="80"/>
                <w:sz w:val="16"/>
                <w:szCs w:val="16"/>
                <w:lang w:eastAsia="en-US" w:bidi="hi-IN"/>
              </w:rPr>
              <w:t>RMS, Rate Allocator</w:t>
            </w:r>
            <w:r w:rsidR="00CC7465" w:rsidRPr="00E12041">
              <w:rPr>
                <w:rFonts w:asciiTheme="minorHAnsi" w:hAnsiTheme="minorHAnsi"/>
                <w:color w:val="7F7F7F" w:themeColor="text1" w:themeTint="80"/>
                <w:sz w:val="16"/>
                <w:szCs w:val="16"/>
                <w:lang w:eastAsia="en-US" w:bidi="hi-IN"/>
              </w:rPr>
              <w:t>):</w:t>
            </w:r>
          </w:p>
        </w:tc>
        <w:tc>
          <w:tcPr>
            <w:tcW w:w="5103" w:type="dxa"/>
            <w:shd w:val="clear" w:color="auto" w:fill="D9E2F3" w:themeFill="accent5" w:themeFillTint="33"/>
          </w:tcPr>
          <w:p w:rsidR="003C5315" w:rsidRPr="00B13751" w:rsidRDefault="003C5315" w:rsidP="00107E8A">
            <w:pPr>
              <w:spacing w:after="0" w:line="240" w:lineRule="auto"/>
              <w:rPr>
                <w:color w:val="1F3864" w:themeColor="accent5" w:themeShade="80"/>
                <w:sz w:val="18"/>
                <w:szCs w:val="18"/>
                <w:lang w:eastAsia="ko-KR"/>
              </w:rPr>
            </w:pPr>
          </w:p>
        </w:tc>
        <w:tc>
          <w:tcPr>
            <w:tcW w:w="5954" w:type="dxa"/>
            <w:shd w:val="clear" w:color="auto" w:fill="D9E2F3" w:themeFill="accent5" w:themeFillTint="33"/>
          </w:tcPr>
          <w:p w:rsidR="003C5315" w:rsidRPr="00B13751" w:rsidRDefault="003C5315" w:rsidP="00107E8A">
            <w:pPr>
              <w:spacing w:after="0" w:line="240" w:lineRule="auto"/>
              <w:rPr>
                <w:color w:val="1F3864" w:themeColor="accent5" w:themeShade="80"/>
                <w:sz w:val="18"/>
                <w:szCs w:val="18"/>
              </w:rPr>
            </w:pPr>
          </w:p>
        </w:tc>
      </w:tr>
      <w:tr w:rsidR="003C5315" w:rsidRPr="00CC7465" w:rsidTr="00CC7465">
        <w:trPr>
          <w:tblCellSpacing w:w="20" w:type="dxa"/>
        </w:trPr>
        <w:tc>
          <w:tcPr>
            <w:tcW w:w="3014" w:type="dxa"/>
            <w:hideMark/>
          </w:tcPr>
          <w:p w:rsidR="003C5315" w:rsidRPr="00CC7465" w:rsidRDefault="00A91316" w:rsidP="00107E8A">
            <w:pPr>
              <w:pStyle w:val="PlainText"/>
              <w:spacing w:line="276" w:lineRule="auto"/>
              <w:rPr>
                <w:rFonts w:asciiTheme="minorHAnsi" w:hAnsiTheme="minorHAnsi"/>
                <w:b/>
                <w:color w:val="7F7F7F" w:themeColor="text1" w:themeTint="80"/>
                <w:sz w:val="18"/>
                <w:szCs w:val="18"/>
                <w:lang w:val="en-CA" w:eastAsia="en-US" w:bidi="hi-IN"/>
              </w:rPr>
            </w:pPr>
            <w:r>
              <w:rPr>
                <w:rFonts w:asciiTheme="minorHAnsi" w:hAnsiTheme="minorHAnsi"/>
                <w:b/>
                <w:color w:val="7F7F7F" w:themeColor="text1" w:themeTint="80"/>
                <w:sz w:val="18"/>
                <w:szCs w:val="18"/>
                <w:lang w:val="en-CA" w:eastAsia="en-US" w:bidi="hi-IN"/>
              </w:rPr>
              <w:t>System description:</w:t>
            </w:r>
          </w:p>
        </w:tc>
        <w:tc>
          <w:tcPr>
            <w:tcW w:w="5103"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lang w:val="en-US" w:eastAsia="ko-KR" w:bidi="hi-IN"/>
              </w:rPr>
            </w:pPr>
          </w:p>
        </w:tc>
        <w:tc>
          <w:tcPr>
            <w:tcW w:w="5954"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rPr>
            </w:pPr>
          </w:p>
        </w:tc>
      </w:tr>
      <w:tr w:rsidR="003C5315" w:rsidRPr="00CC7465" w:rsidTr="00CC7465">
        <w:trPr>
          <w:tblCellSpacing w:w="20" w:type="dxa"/>
        </w:trPr>
        <w:tc>
          <w:tcPr>
            <w:tcW w:w="3014" w:type="dxa"/>
          </w:tcPr>
          <w:p w:rsidR="00645912" w:rsidRPr="00CC7465" w:rsidRDefault="00645912" w:rsidP="00107E8A">
            <w:pPr>
              <w:pStyle w:val="PlainText"/>
              <w:spacing w:line="276" w:lineRule="auto"/>
              <w:rPr>
                <w:rFonts w:asciiTheme="minorHAnsi" w:hAnsiTheme="minorHAnsi"/>
                <w:b/>
                <w:color w:val="7F7F7F" w:themeColor="text1" w:themeTint="80"/>
                <w:sz w:val="18"/>
                <w:szCs w:val="18"/>
                <w:lang w:val="en-CA" w:eastAsia="en-US" w:bidi="hi-IN"/>
              </w:rPr>
            </w:pPr>
            <w:r>
              <w:rPr>
                <w:rFonts w:asciiTheme="minorHAnsi" w:hAnsiTheme="minorHAnsi"/>
                <w:b/>
                <w:color w:val="7F7F7F" w:themeColor="text1" w:themeTint="80"/>
                <w:sz w:val="18"/>
                <w:szCs w:val="18"/>
                <w:lang w:val="en-CA" w:eastAsia="en-US" w:bidi="hi-IN"/>
              </w:rPr>
              <w:t>Website:</w:t>
            </w:r>
          </w:p>
        </w:tc>
        <w:tc>
          <w:tcPr>
            <w:tcW w:w="5103" w:type="dxa"/>
            <w:shd w:val="clear" w:color="auto" w:fill="D9E2F3" w:themeFill="accent5" w:themeFillTint="33"/>
          </w:tcPr>
          <w:p w:rsidR="003C5315" w:rsidRPr="00A91316" w:rsidRDefault="003C5315" w:rsidP="00B20024">
            <w:pPr>
              <w:spacing w:after="0" w:line="240" w:lineRule="auto"/>
              <w:rPr>
                <w:color w:val="1F3864" w:themeColor="accent5" w:themeShade="80"/>
                <w:sz w:val="18"/>
                <w:szCs w:val="18"/>
                <w:lang w:val="en-US" w:eastAsia="ko-KR" w:bidi="hi-IN"/>
              </w:rPr>
            </w:pPr>
          </w:p>
        </w:tc>
        <w:tc>
          <w:tcPr>
            <w:tcW w:w="5954" w:type="dxa"/>
            <w:shd w:val="clear" w:color="auto" w:fill="D9E2F3" w:themeFill="accent5" w:themeFillTint="33"/>
          </w:tcPr>
          <w:p w:rsidR="003C5315" w:rsidRPr="00A91316" w:rsidRDefault="003C5315" w:rsidP="00107E8A">
            <w:pPr>
              <w:spacing w:after="0" w:line="240" w:lineRule="auto"/>
              <w:rPr>
                <w:color w:val="1F3864" w:themeColor="accent5" w:themeShade="80"/>
                <w:sz w:val="18"/>
                <w:szCs w:val="18"/>
              </w:rPr>
            </w:pPr>
          </w:p>
        </w:tc>
      </w:tr>
    </w:tbl>
    <w:p w:rsidR="00877A13" w:rsidRPr="00AD588B" w:rsidRDefault="00092330" w:rsidP="00877A13">
      <w:pPr>
        <w:rPr>
          <w:color w:val="7F7F7F" w:themeColor="text1" w:themeTint="80"/>
          <w:sz w:val="24"/>
          <w:szCs w:val="24"/>
        </w:rPr>
      </w:pPr>
      <w:r>
        <w:rPr>
          <w:b/>
          <w:color w:val="5B9BD5" w:themeColor="accent1"/>
          <w:sz w:val="24"/>
          <w:szCs w:val="24"/>
        </w:rPr>
        <w:br w:type="page"/>
      </w:r>
      <w:r w:rsidR="000F555F">
        <w:rPr>
          <w:b/>
          <w:color w:val="5B9BD5" w:themeColor="accent1"/>
          <w:sz w:val="24"/>
          <w:szCs w:val="24"/>
        </w:rPr>
        <w:lastRenderedPageBreak/>
        <w:t xml:space="preserve">APPENDIX </w:t>
      </w:r>
      <w:r w:rsidR="003C5315" w:rsidRPr="000F555F">
        <w:rPr>
          <w:b/>
          <w:color w:val="5B9BD5" w:themeColor="accent1"/>
          <w:sz w:val="24"/>
          <w:szCs w:val="24"/>
        </w:rPr>
        <w:t xml:space="preserve">3:  </w:t>
      </w:r>
      <w:r w:rsidR="003C5315" w:rsidRPr="000F555F">
        <w:rPr>
          <w:b/>
          <w:sz w:val="24"/>
          <w:szCs w:val="24"/>
        </w:rPr>
        <w:t xml:space="preserve">EQC Questionnaire   </w:t>
      </w:r>
      <w:r w:rsidR="00AD588B" w:rsidRPr="000F555F">
        <w:rPr>
          <w:b/>
          <w:sz w:val="24"/>
          <w:szCs w:val="24"/>
        </w:rPr>
        <w:tab/>
      </w:r>
      <w:r w:rsidR="00AD588B" w:rsidRPr="00AD588B">
        <w:rPr>
          <w:b/>
          <w:sz w:val="24"/>
          <w:szCs w:val="24"/>
        </w:rPr>
        <w:tab/>
      </w:r>
      <w:r w:rsidR="00AD588B" w:rsidRPr="00AD588B">
        <w:rPr>
          <w:b/>
          <w:sz w:val="24"/>
          <w:szCs w:val="24"/>
        </w:rPr>
        <w:tab/>
      </w:r>
    </w:p>
    <w:tbl>
      <w:tblPr>
        <w:tblStyle w:val="GridTable1Light-Accent3"/>
        <w:tblW w:w="4973" w:type="pct"/>
        <w:jc w:val="center"/>
        <w:tblCellSpacing w:w="14" w:type="dxa"/>
        <w:tblLook w:val="04A0" w:firstRow="1" w:lastRow="0" w:firstColumn="1" w:lastColumn="0" w:noHBand="0" w:noVBand="1"/>
      </w:tblPr>
      <w:tblGrid>
        <w:gridCol w:w="542"/>
        <w:gridCol w:w="3220"/>
        <w:gridCol w:w="1173"/>
        <w:gridCol w:w="9560"/>
        <w:gridCol w:w="1114"/>
      </w:tblGrid>
      <w:tr w:rsidR="00355E53" w:rsidRPr="00CC7465" w:rsidTr="00911EBB">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shd w:val="clear" w:color="auto" w:fill="D9E2F3" w:themeFill="accent5" w:themeFillTint="33"/>
            <w:vAlign w:val="center"/>
          </w:tcPr>
          <w:p w:rsidR="00484E67" w:rsidRPr="00AD588B" w:rsidRDefault="00484E67" w:rsidP="00AD588B">
            <w:pPr>
              <w:rPr>
                <w:color w:val="7F7F7F" w:themeColor="text1" w:themeTint="80"/>
                <w:sz w:val="18"/>
                <w:szCs w:val="18"/>
              </w:rPr>
            </w:pPr>
            <w:r w:rsidRPr="00AD588B">
              <w:rPr>
                <w:color w:val="7F7F7F" w:themeColor="text1" w:themeTint="80"/>
                <w:sz w:val="18"/>
                <w:szCs w:val="18"/>
              </w:rPr>
              <w:t>No.</w:t>
            </w:r>
          </w:p>
        </w:tc>
        <w:tc>
          <w:tcPr>
            <w:tcW w:w="1022" w:type="pct"/>
            <w:shd w:val="clear" w:color="auto" w:fill="D9E2F3" w:themeFill="accent5" w:themeFillTint="33"/>
            <w:vAlign w:val="center"/>
          </w:tcPr>
          <w:p w:rsidR="004469BD" w:rsidRPr="00AD588B" w:rsidRDefault="00843DBB" w:rsidP="004075B3">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Connectivity Interface</w:t>
            </w:r>
          </w:p>
          <w:p w:rsidR="00484E67" w:rsidRPr="00AD588B" w:rsidRDefault="00843DBB" w:rsidP="00E7348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Provider Information</w:t>
            </w:r>
          </w:p>
        </w:tc>
        <w:tc>
          <w:tcPr>
            <w:tcW w:w="367" w:type="pct"/>
            <w:shd w:val="clear" w:color="auto" w:fill="D9E2F3" w:themeFill="accent5" w:themeFillTint="33"/>
            <w:vAlign w:val="center"/>
          </w:tcPr>
          <w:p w:rsidR="00484E67" w:rsidRPr="00AD588B" w:rsidRDefault="00484E67"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YES / NO</w:t>
            </w:r>
          </w:p>
        </w:tc>
        <w:tc>
          <w:tcPr>
            <w:tcW w:w="3053" w:type="pct"/>
            <w:shd w:val="clear" w:color="auto" w:fill="D9E2F3" w:themeFill="accent5" w:themeFillTint="33"/>
            <w:vAlign w:val="center"/>
          </w:tcPr>
          <w:p w:rsidR="00484E67" w:rsidRPr="00AD588B" w:rsidRDefault="00484E67" w:rsidP="00AD588B">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Description</w:t>
            </w:r>
          </w:p>
        </w:tc>
        <w:tc>
          <w:tcPr>
            <w:tcW w:w="343" w:type="pct"/>
            <w:shd w:val="clear" w:color="auto" w:fill="D9E2F3" w:themeFill="accent5" w:themeFillTint="33"/>
            <w:vAlign w:val="center"/>
          </w:tcPr>
          <w:p w:rsidR="00484E67" w:rsidRPr="00AD588B" w:rsidRDefault="0059300A"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Notes</w:t>
            </w:r>
          </w:p>
        </w:tc>
      </w:tr>
      <w:tr w:rsidR="00B30FB3" w:rsidRPr="00CC7465" w:rsidTr="00081B7C">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30FB3" w:rsidRPr="00CC7465" w:rsidRDefault="00B30FB3" w:rsidP="006725DB">
            <w:pPr>
              <w:rPr>
                <w:sz w:val="18"/>
                <w:szCs w:val="18"/>
              </w:rPr>
            </w:pPr>
            <w:r w:rsidRPr="00AD588B">
              <w:rPr>
                <w:i/>
                <w:color w:val="7F7F7F" w:themeColor="text1" w:themeTint="80"/>
                <w:sz w:val="18"/>
                <w:szCs w:val="18"/>
              </w:rPr>
              <w:t>RATE MANAGEMENT</w:t>
            </w:r>
            <w:r w:rsidR="006725DB" w:rsidRPr="00AD588B">
              <w:rPr>
                <w:i/>
                <w:color w:val="7F7F7F" w:themeColor="text1" w:themeTint="80"/>
                <w:sz w:val="18"/>
                <w:szCs w:val="18"/>
              </w:rPr>
              <w:t xml:space="preserve"> </w:t>
            </w:r>
            <w:r w:rsidR="007D4224">
              <w:rPr>
                <w:i/>
                <w:color w:val="7F7F7F" w:themeColor="text1" w:themeTint="80"/>
                <w:sz w:val="18"/>
                <w:szCs w:val="18"/>
              </w:rPr>
              <w:t xml:space="preserve">– </w:t>
            </w:r>
            <w:r w:rsidR="007D4224" w:rsidRPr="007D4224">
              <w:rPr>
                <w:i/>
                <w:color w:val="833C0B" w:themeColor="accent2" w:themeShade="80"/>
                <w:sz w:val="18"/>
                <w:szCs w:val="18"/>
              </w:rPr>
              <w:t>m</w:t>
            </w:r>
            <w:r w:rsidR="007D4224">
              <w:rPr>
                <w:i/>
                <w:color w:val="833C0B" w:themeColor="accent2" w:themeShade="80"/>
                <w:sz w:val="18"/>
                <w:szCs w:val="18"/>
              </w:rPr>
              <w:t>andatory for Vendor to support at least one pricing model</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484E67" w:rsidP="00484E67">
            <w:pPr>
              <w:rPr>
                <w:b w:val="0"/>
                <w:color w:val="7F7F7F" w:themeColor="text1" w:themeTint="80"/>
                <w:sz w:val="18"/>
                <w:szCs w:val="18"/>
              </w:rPr>
            </w:pPr>
            <w:r w:rsidRPr="00CC7465">
              <w:rPr>
                <w:b w:val="0"/>
                <w:color w:val="7F7F7F" w:themeColor="text1" w:themeTint="80"/>
                <w:sz w:val="18"/>
                <w:szCs w:val="18"/>
              </w:rPr>
              <w:t>1</w:t>
            </w:r>
          </w:p>
        </w:tc>
        <w:tc>
          <w:tcPr>
            <w:tcW w:w="1030" w:type="pct"/>
            <w:vAlign w:val="center"/>
          </w:tcPr>
          <w:p w:rsidR="00484E67" w:rsidRPr="00CC7465" w:rsidRDefault="00843DBB" w:rsidP="00843D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Occupancy Based Pricing</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C7465">
              <w:rPr>
                <w:b/>
                <w:color w:val="2F5496" w:themeColor="accent5" w:themeShade="BF"/>
                <w:sz w:val="18"/>
                <w:szCs w:val="18"/>
              </w:rPr>
              <w:t xml:space="preserve">Yes / </w:t>
            </w:r>
            <w:r w:rsidRPr="00B20024">
              <w:rPr>
                <w:b/>
                <w:color w:val="2F5496" w:themeColor="accent5" w:themeShade="BF"/>
                <w:sz w:val="18"/>
                <w:szCs w:val="18"/>
              </w:rPr>
              <w:t>No</w:t>
            </w:r>
          </w:p>
        </w:tc>
        <w:tc>
          <w:tcPr>
            <w:tcW w:w="3076" w:type="pct"/>
            <w:vAlign w:val="center"/>
          </w:tcPr>
          <w:p w:rsidR="00484E67" w:rsidRPr="00C85CB7" w:rsidRDefault="00B20024" w:rsidP="00C85CB7">
            <w:pPr>
              <w:cnfStyle w:val="000000000000" w:firstRow="0" w:lastRow="0" w:firstColumn="0" w:lastColumn="0" w:oddVBand="0" w:evenVBand="0" w:oddHBand="0" w:evenHBand="0" w:firstRowFirstColumn="0" w:firstRowLastColumn="0" w:lastRowFirstColumn="0" w:lastRowLastColumn="0"/>
              <w:rPr>
                <w:i/>
                <w:sz w:val="18"/>
                <w:szCs w:val="18"/>
              </w:rPr>
            </w:pPr>
            <w:r w:rsidRPr="00B72E35">
              <w:rPr>
                <w:i/>
                <w:color w:val="70AD47" w:themeColor="accent6"/>
                <w:sz w:val="18"/>
                <w:szCs w:val="18"/>
              </w:rPr>
              <w:t>RECOMMENDED PRICING MODEL</w:t>
            </w:r>
            <w:r w:rsidR="00484E67" w:rsidRPr="00CC7465">
              <w:rPr>
                <w:i/>
                <w:sz w:val="18"/>
                <w:szCs w:val="18"/>
              </w:rPr>
              <w:t xml:space="preserve">.  </w:t>
            </w:r>
            <w:r w:rsidR="00484E67" w:rsidRPr="00CC7465">
              <w:rPr>
                <w:i/>
                <w:color w:val="808080" w:themeColor="background1" w:themeShade="80"/>
                <w:sz w:val="18"/>
                <w:szCs w:val="18"/>
              </w:rPr>
              <w:t>In this pricing model, a cost is assigned to a rate plan for each room occupancy, so separate rates can be set each day for a single, double, triple, etc., making this model the most dynamic and flexible in terms of daily pricing.</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91316"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C85CB7" w:rsidRPr="00CC7465" w:rsidRDefault="00911EBB" w:rsidP="0042121C">
            <w:pPr>
              <w:rPr>
                <w:b w:val="0"/>
                <w:color w:val="7F7F7F" w:themeColor="text1" w:themeTint="80"/>
                <w:sz w:val="18"/>
                <w:szCs w:val="18"/>
              </w:rPr>
            </w:pPr>
            <w:r>
              <w:rPr>
                <w:b w:val="0"/>
                <w:color w:val="7F7F7F" w:themeColor="text1" w:themeTint="80"/>
                <w:sz w:val="18"/>
                <w:szCs w:val="18"/>
              </w:rPr>
              <w:t>2</w:t>
            </w:r>
          </w:p>
        </w:tc>
        <w:tc>
          <w:tcPr>
            <w:tcW w:w="1030" w:type="pct"/>
            <w:vAlign w:val="center"/>
          </w:tcPr>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for </w:t>
            </w:r>
            <w:r w:rsidRPr="00CC7465">
              <w:rPr>
                <w:b/>
                <w:color w:val="7F7F7F" w:themeColor="text1" w:themeTint="80"/>
                <w:sz w:val="18"/>
                <w:szCs w:val="18"/>
              </w:rPr>
              <w:t>Per</w:t>
            </w:r>
            <w:r w:rsidR="00147020">
              <w:rPr>
                <w:b/>
                <w:color w:val="7F7F7F" w:themeColor="text1" w:themeTint="80"/>
                <w:sz w:val="18"/>
                <w:szCs w:val="18"/>
              </w:rPr>
              <w:t xml:space="preserve"> Day </w:t>
            </w:r>
            <w:r w:rsidRPr="00CC7465">
              <w:rPr>
                <w:b/>
                <w:color w:val="7F7F7F" w:themeColor="text1" w:themeTint="80"/>
                <w:sz w:val="18"/>
                <w:szCs w:val="18"/>
              </w:rPr>
              <w:t xml:space="preserve"> Pricing</w:t>
            </w:r>
          </w:p>
        </w:tc>
        <w:tc>
          <w:tcPr>
            <w:tcW w:w="370" w:type="pct"/>
            <w:vAlign w:val="center"/>
          </w:tcPr>
          <w:p w:rsidR="00C85CB7" w:rsidRPr="00CC7465" w:rsidRDefault="00C85CB7" w:rsidP="0042121C">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In this pricing model, a cost is assigned to a rate plan each day at a per person rate for a non modifiable base number of two occupants.  A single guest is charged a "single supplement"—a charge added to the per person rate when there is only one person in the room.   For example, if cost is entered as $50 per person and there is a single supplement of $25, then the cost for a single guest is $50 + $25 = $75, while two occupants are charged 2 x $50 = $100. Extra person fees apply to third and subsequent guests.</w:t>
            </w:r>
          </w:p>
        </w:tc>
        <w:tc>
          <w:tcPr>
            <w:tcW w:w="311" w:type="pct"/>
            <w:vAlign w:val="center"/>
          </w:tcPr>
          <w:p w:rsidR="00C85CB7" w:rsidRPr="00A91316" w:rsidRDefault="00C85CB7" w:rsidP="0042121C">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3</w:t>
            </w:r>
          </w:p>
        </w:tc>
        <w:tc>
          <w:tcPr>
            <w:tcW w:w="1022" w:type="pct"/>
            <w:vAlign w:val="center"/>
          </w:tcPr>
          <w:p w:rsidR="005F247D" w:rsidRDefault="005F247D"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6D2D69" w:rsidRPr="00CC7465"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 xml:space="preserve">upport </w:t>
            </w:r>
            <w:r w:rsidR="00484E67" w:rsidRPr="00CC7465">
              <w:rPr>
                <w:b/>
                <w:color w:val="7F7F7F" w:themeColor="text1" w:themeTint="80"/>
                <w:sz w:val="18"/>
                <w:szCs w:val="18"/>
              </w:rPr>
              <w:t>Lowest Ava</w:t>
            </w:r>
            <w:r w:rsidRPr="00CC7465">
              <w:rPr>
                <w:b/>
                <w:color w:val="7F7F7F" w:themeColor="text1" w:themeTint="80"/>
                <w:sz w:val="18"/>
                <w:szCs w:val="18"/>
              </w:rPr>
              <w:t xml:space="preserve">ilable Rate </w:t>
            </w:r>
          </w:p>
          <w:p w:rsidR="006D2D69"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b/>
                <w:color w:val="7F7F7F" w:themeColor="text1" w:themeTint="80"/>
                <w:sz w:val="18"/>
                <w:szCs w:val="18"/>
              </w:rPr>
              <w:t>(LAR= Sell value)</w:t>
            </w:r>
          </w:p>
          <w:p w:rsidR="00911EBB" w:rsidRPr="0052675C" w:rsidRDefault="0052675C" w:rsidP="00484E67">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52675C">
              <w:rPr>
                <w:i/>
                <w:color w:val="A6A6A6" w:themeColor="background1" w:themeShade="A6"/>
                <w:sz w:val="18"/>
                <w:szCs w:val="18"/>
              </w:rPr>
              <w:t>(Refer to the table below for right setup)</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484E67"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72E35">
              <w:rPr>
                <w:i/>
                <w:color w:val="70AD47" w:themeColor="accent6"/>
                <w:sz w:val="18"/>
                <w:szCs w:val="18"/>
              </w:rPr>
              <w:t xml:space="preserve">BEST PRACTICE.   </w:t>
            </w:r>
            <w:r w:rsidRPr="00CC7465">
              <w:rPr>
                <w:i/>
                <w:color w:val="808080" w:themeColor="background1" w:themeShade="80"/>
                <w:sz w:val="18"/>
                <w:szCs w:val="18"/>
              </w:rPr>
              <w:t>The lowest publically available rate for a room.  Providing Expedia with LAR removes the need for hotel or hotel system to calculate the net rate for Expedia Collect.</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B3FB2" w:rsidRPr="00322BB3" w:rsidRDefault="00911EBB" w:rsidP="00484E67">
            <w:pPr>
              <w:rPr>
                <w:b w:val="0"/>
                <w:color w:val="7F7F7F" w:themeColor="text1" w:themeTint="80"/>
                <w:sz w:val="18"/>
                <w:szCs w:val="18"/>
              </w:rPr>
            </w:pPr>
            <w:r>
              <w:rPr>
                <w:b w:val="0"/>
                <w:color w:val="7F7F7F" w:themeColor="text1" w:themeTint="80"/>
                <w:sz w:val="18"/>
                <w:szCs w:val="18"/>
              </w:rPr>
              <w:t>4</w:t>
            </w:r>
          </w:p>
        </w:tc>
        <w:tc>
          <w:tcPr>
            <w:tcW w:w="1022" w:type="pct"/>
            <w:vAlign w:val="center"/>
          </w:tcPr>
          <w:p w:rsidR="00292233" w:rsidRDefault="00292233" w:rsidP="004B3FB2">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highlight w:val="yellow"/>
              </w:rPr>
            </w:pPr>
          </w:p>
          <w:p w:rsidR="004B3FB2" w:rsidRDefault="004B3FB2"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55B2C">
              <w:rPr>
                <w:color w:val="7F7F7F" w:themeColor="text1" w:themeTint="80"/>
                <w:sz w:val="18"/>
                <w:szCs w:val="18"/>
              </w:rPr>
              <w:t xml:space="preserve">Support </w:t>
            </w:r>
            <w:r w:rsidRPr="00455B2C">
              <w:rPr>
                <w:b/>
                <w:color w:val="7F7F7F" w:themeColor="text1" w:themeTint="80"/>
                <w:sz w:val="18"/>
                <w:szCs w:val="18"/>
              </w:rPr>
              <w:t xml:space="preserve">Net  </w:t>
            </w:r>
            <w:r w:rsidR="00654788" w:rsidRPr="00455B2C">
              <w:rPr>
                <w:b/>
                <w:color w:val="7F7F7F" w:themeColor="text1" w:themeTint="80"/>
                <w:sz w:val="18"/>
                <w:szCs w:val="18"/>
              </w:rPr>
              <w:t>Rate</w:t>
            </w:r>
            <w:r w:rsidR="00654788">
              <w:rPr>
                <w:b/>
                <w:color w:val="7F7F7F" w:themeColor="text1" w:themeTint="80"/>
                <w:sz w:val="18"/>
                <w:szCs w:val="18"/>
              </w:rPr>
              <w:t xml:space="preserve"> </w:t>
            </w:r>
          </w:p>
          <w:p w:rsidR="00911EBB" w:rsidRPr="00322BB3" w:rsidRDefault="0052675C"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52675C">
              <w:rPr>
                <w:i/>
                <w:color w:val="A6A6A6" w:themeColor="background1" w:themeShade="A6"/>
                <w:sz w:val="18"/>
                <w:szCs w:val="18"/>
              </w:rPr>
              <w:t>(Refer to the table below for right setup)</w:t>
            </w:r>
          </w:p>
        </w:tc>
        <w:tc>
          <w:tcPr>
            <w:tcW w:w="367" w:type="pct"/>
            <w:vAlign w:val="center"/>
          </w:tcPr>
          <w:p w:rsidR="004B3FB2" w:rsidRPr="00CC7465" w:rsidRDefault="00654788"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4B3FB2" w:rsidRPr="00654788" w:rsidRDefault="004B3FB2" w:rsidP="00654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i/>
                <w:sz w:val="18"/>
                <w:szCs w:val="18"/>
              </w:rPr>
            </w:pPr>
            <w:r w:rsidRPr="00654788">
              <w:rPr>
                <w:rFonts w:cs="Arial"/>
                <w:i/>
                <w:color w:val="7F7F7F" w:themeColor="text1" w:themeTint="80"/>
                <w:sz w:val="18"/>
                <w:szCs w:val="18"/>
              </w:rPr>
              <w:t>NetRate: returned</w:t>
            </w:r>
            <w:r w:rsidR="00654788" w:rsidRPr="00654788">
              <w:rPr>
                <w:rFonts w:cs="Arial"/>
                <w:i/>
                <w:color w:val="7F7F7F" w:themeColor="text1" w:themeTint="80"/>
                <w:sz w:val="18"/>
                <w:szCs w:val="18"/>
              </w:rPr>
              <w:t xml:space="preserve"> for ExpediaCollect-only and Expedia Traveller Preference (ETP). The best available rate for the relevant booking, net of Expedia’s compensation for facilitating the booking.</w:t>
            </w:r>
          </w:p>
        </w:tc>
        <w:tc>
          <w:tcPr>
            <w:tcW w:w="343" w:type="pct"/>
            <w:vAlign w:val="center"/>
          </w:tcPr>
          <w:p w:rsidR="004B3FB2" w:rsidRPr="00A91316" w:rsidRDefault="004B3FB2"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5</w:t>
            </w:r>
          </w:p>
        </w:tc>
        <w:tc>
          <w:tcPr>
            <w:tcW w:w="1022" w:type="pct"/>
            <w:vAlign w:val="center"/>
          </w:tcPr>
          <w:p w:rsidR="0052675C" w:rsidRDefault="00843DBB" w:rsidP="00911E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4D7F9E">
              <w:rPr>
                <w:color w:val="7F7F7F" w:themeColor="text1" w:themeTint="80"/>
                <w:sz w:val="18"/>
                <w:szCs w:val="18"/>
              </w:rPr>
              <w:t>S</w:t>
            </w:r>
            <w:r w:rsidR="00484E67" w:rsidRPr="004D7F9E">
              <w:rPr>
                <w:color w:val="7F7F7F" w:themeColor="text1" w:themeTint="80"/>
                <w:sz w:val="18"/>
                <w:szCs w:val="18"/>
              </w:rPr>
              <w:t xml:space="preserve">upport </w:t>
            </w:r>
            <w:r w:rsidR="00484E67" w:rsidRPr="004D7F9E">
              <w:rPr>
                <w:b/>
                <w:color w:val="7F7F7F" w:themeColor="text1" w:themeTint="80"/>
                <w:sz w:val="18"/>
                <w:szCs w:val="18"/>
              </w:rPr>
              <w:t>Expe</w:t>
            </w:r>
            <w:r w:rsidRPr="004D7F9E">
              <w:rPr>
                <w:b/>
                <w:color w:val="7F7F7F" w:themeColor="text1" w:themeTint="80"/>
                <w:sz w:val="18"/>
                <w:szCs w:val="18"/>
              </w:rPr>
              <w:t xml:space="preserve">dia </w:t>
            </w:r>
            <w:r w:rsidR="007D4224" w:rsidRPr="004D7F9E">
              <w:rPr>
                <w:b/>
                <w:color w:val="7F7F7F" w:themeColor="text1" w:themeTint="80"/>
                <w:sz w:val="18"/>
                <w:szCs w:val="18"/>
              </w:rPr>
              <w:t>Traveller</w:t>
            </w:r>
            <w:r w:rsidRPr="004D7F9E">
              <w:rPr>
                <w:b/>
                <w:color w:val="7F7F7F" w:themeColor="text1" w:themeTint="80"/>
                <w:sz w:val="18"/>
                <w:szCs w:val="18"/>
              </w:rPr>
              <w:t xml:space="preserve"> Preference (</w:t>
            </w:r>
            <w:r w:rsidRPr="0052675C">
              <w:rPr>
                <w:b/>
                <w:i/>
                <w:color w:val="7F7F7F" w:themeColor="text1" w:themeTint="80"/>
                <w:sz w:val="18"/>
                <w:szCs w:val="18"/>
              </w:rPr>
              <w:t>E</w:t>
            </w:r>
            <w:r w:rsidRPr="004D7F9E">
              <w:rPr>
                <w:b/>
                <w:color w:val="7F7F7F" w:themeColor="text1" w:themeTint="80"/>
                <w:sz w:val="18"/>
                <w:szCs w:val="18"/>
              </w:rPr>
              <w:t>TP)</w:t>
            </w:r>
            <w:r w:rsidR="005E32AE" w:rsidRPr="004D7F9E">
              <w:rPr>
                <w:b/>
                <w:color w:val="7F7F7F" w:themeColor="text1" w:themeTint="80"/>
                <w:sz w:val="18"/>
                <w:szCs w:val="18"/>
              </w:rPr>
              <w:t xml:space="preserve"> .</w:t>
            </w:r>
            <w:r w:rsidR="00484E67" w:rsidRPr="00292233">
              <w:rPr>
                <w:color w:val="7F7F7F" w:themeColor="text1" w:themeTint="80"/>
                <w:sz w:val="18"/>
                <w:szCs w:val="18"/>
              </w:rPr>
              <w:t xml:space="preserve">              </w:t>
            </w:r>
          </w:p>
          <w:p w:rsidR="00484E67" w:rsidRPr="00CC7465" w:rsidRDefault="0052675C" w:rsidP="00911E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52675C">
              <w:rPr>
                <w:i/>
                <w:color w:val="A6A6A6" w:themeColor="background1" w:themeShade="A6"/>
                <w:sz w:val="18"/>
                <w:szCs w:val="18"/>
              </w:rPr>
              <w:t>(Refer to the table below for right setup)</w:t>
            </w:r>
            <w:r w:rsidR="00484E67" w:rsidRPr="0052675C">
              <w:rPr>
                <w:color w:val="A6A6A6" w:themeColor="background1" w:themeShade="A6"/>
                <w:sz w:val="18"/>
                <w:szCs w:val="18"/>
              </w:rPr>
              <w:t xml:space="preserve">                                             </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72E35">
              <w:rPr>
                <w:i/>
                <w:color w:val="70AD47" w:themeColor="accent6"/>
                <w:sz w:val="18"/>
                <w:szCs w:val="18"/>
              </w:rPr>
              <w:t xml:space="preserve">BEST PRACTICE </w:t>
            </w:r>
            <w:r w:rsidR="00484E67" w:rsidRPr="00CC7465">
              <w:rPr>
                <w:i/>
                <w:color w:val="808080" w:themeColor="background1" w:themeShade="80"/>
                <w:sz w:val="18"/>
                <w:szCs w:val="18"/>
              </w:rPr>
              <w:t xml:space="preserve">Abbreviation for Expedia </w:t>
            </w:r>
            <w:r w:rsidR="005F247D" w:rsidRPr="00CC7465">
              <w:rPr>
                <w:i/>
                <w:color w:val="808080" w:themeColor="background1" w:themeShade="80"/>
                <w:sz w:val="18"/>
                <w:szCs w:val="18"/>
              </w:rPr>
              <w:t>Traveller</w:t>
            </w:r>
            <w:r w:rsidR="00484E67" w:rsidRPr="00CC7465">
              <w:rPr>
                <w:i/>
                <w:color w:val="808080" w:themeColor="background1" w:themeShade="80"/>
                <w:sz w:val="18"/>
                <w:szCs w:val="18"/>
              </w:rPr>
              <w:t xml:space="preserve"> Preference.  A program allowing customers to decide whether to pay for their reservation at the time of booking or at the hotel.  ETP Hotel A hotel that operates both Expedia Collect and Hotel Collect under one contract.  Expedia Collect When Expedia collects payment from the customer.  Hotel Collect When the hotel collects payment from the customer. Requires system to be able to update Expedia using either numeric or alphanumeric product codes in messaging.</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5E32AE" w:rsidRDefault="00911EBB" w:rsidP="00484E67">
            <w:pPr>
              <w:rPr>
                <w:color w:val="7F7F7F" w:themeColor="text1" w:themeTint="80"/>
                <w:sz w:val="18"/>
                <w:szCs w:val="18"/>
              </w:rPr>
            </w:pPr>
            <w:r>
              <w:rPr>
                <w:color w:val="7F7F7F" w:themeColor="text1" w:themeTint="80"/>
                <w:sz w:val="18"/>
                <w:szCs w:val="18"/>
              </w:rPr>
              <w:t>6</w:t>
            </w:r>
          </w:p>
        </w:tc>
        <w:tc>
          <w:tcPr>
            <w:tcW w:w="1022" w:type="pct"/>
            <w:vAlign w:val="center"/>
          </w:tcPr>
          <w:p w:rsidR="005F247D" w:rsidRDefault="005F247D"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5E32AE" w:rsidRDefault="005E32AE"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w:t>
            </w:r>
            <w:r>
              <w:rPr>
                <w:b/>
                <w:color w:val="7F7F7F" w:themeColor="text1" w:themeTint="80"/>
                <w:sz w:val="18"/>
                <w:szCs w:val="18"/>
              </w:rPr>
              <w:t xml:space="preserve">Expedia </w:t>
            </w:r>
            <w:r w:rsidRPr="00CC7465">
              <w:rPr>
                <w:b/>
                <w:color w:val="7F7F7F" w:themeColor="text1" w:themeTint="80"/>
                <w:sz w:val="18"/>
                <w:szCs w:val="18"/>
              </w:rPr>
              <w:t>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p w:rsidR="0052675C" w:rsidRPr="0052675C" w:rsidRDefault="0052675C" w:rsidP="005E32AE">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szCs w:val="18"/>
              </w:rPr>
            </w:pPr>
            <w:r w:rsidRPr="0052675C">
              <w:rPr>
                <w:i/>
                <w:color w:val="A6A6A6" w:themeColor="background1" w:themeShade="A6"/>
                <w:sz w:val="18"/>
                <w:szCs w:val="18"/>
              </w:rPr>
              <w:t>(Refer to the table below for right setup)</w:t>
            </w:r>
          </w:p>
          <w:p w:rsidR="00911EBB" w:rsidRPr="00CC7465" w:rsidRDefault="00911EBB"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67" w:type="pct"/>
            <w:vAlign w:val="center"/>
          </w:tcPr>
          <w:p w:rsidR="00292233" w:rsidRPr="00CC7465" w:rsidRDefault="00292233" w:rsidP="005F247D">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5E32AE" w:rsidRPr="00CC7465" w:rsidRDefault="00E73487" w:rsidP="00484E67">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r>
              <w:rPr>
                <w:i/>
                <w:color w:val="7F7F7F" w:themeColor="text1" w:themeTint="80"/>
                <w:sz w:val="18"/>
                <w:szCs w:val="18"/>
              </w:rPr>
              <w:t>Expedia Collect - w</w:t>
            </w:r>
            <w:r w:rsidR="00292233" w:rsidRPr="00292233">
              <w:rPr>
                <w:i/>
                <w:color w:val="7F7F7F" w:themeColor="text1" w:themeTint="80"/>
                <w:sz w:val="18"/>
                <w:szCs w:val="18"/>
              </w:rPr>
              <w:t>hen Expedia collects payment from the customer.</w:t>
            </w:r>
          </w:p>
        </w:tc>
        <w:tc>
          <w:tcPr>
            <w:tcW w:w="343" w:type="pct"/>
            <w:vAlign w:val="center"/>
          </w:tcPr>
          <w:p w:rsidR="005E32AE" w:rsidRPr="00A91316" w:rsidRDefault="005E32AE"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7</w:t>
            </w:r>
          </w:p>
        </w:tc>
        <w:tc>
          <w:tcPr>
            <w:tcW w:w="1022" w:type="pct"/>
            <w:vAlign w:val="center"/>
          </w:tcPr>
          <w:p w:rsidR="006D2D69" w:rsidRDefault="00843DBB"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up</w:t>
            </w:r>
            <w:r w:rsidRPr="00CC7465">
              <w:rPr>
                <w:color w:val="7F7F7F" w:themeColor="text1" w:themeTint="80"/>
                <w:sz w:val="18"/>
                <w:szCs w:val="18"/>
              </w:rPr>
              <w:t xml:space="preserve">port </w:t>
            </w:r>
            <w:r w:rsidRPr="00CC7465">
              <w:rPr>
                <w:b/>
                <w:color w:val="7F7F7F" w:themeColor="text1" w:themeTint="80"/>
                <w:sz w:val="18"/>
                <w:szCs w:val="18"/>
              </w:rPr>
              <w:t>Hotel 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p w:rsidR="0052675C" w:rsidRPr="00CC7465" w:rsidRDefault="0052675C"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52675C">
              <w:rPr>
                <w:i/>
                <w:color w:val="A6A6A6" w:themeColor="background1" w:themeShade="A6"/>
                <w:sz w:val="18"/>
                <w:szCs w:val="18"/>
              </w:rPr>
              <w:t>(Refer to the table below for right setup</w:t>
            </w:r>
            <w:r w:rsidRPr="0052675C">
              <w:rPr>
                <w:i/>
                <w:color w:val="7F7F7F" w:themeColor="text1" w:themeTint="80"/>
                <w:sz w:val="18"/>
                <w:szCs w:val="18"/>
              </w:rPr>
              <w:t>)</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72E35">
              <w:rPr>
                <w:i/>
                <w:color w:val="70AD47" w:themeColor="accent6"/>
                <w:sz w:val="18"/>
                <w:szCs w:val="18"/>
              </w:rPr>
              <w:t>BEST PRACTICE</w:t>
            </w:r>
            <w:r w:rsidR="00484E67" w:rsidRPr="00B72E35">
              <w:rPr>
                <w:i/>
                <w:color w:val="70AD47" w:themeColor="accent6"/>
                <w:sz w:val="18"/>
                <w:szCs w:val="18"/>
              </w:rPr>
              <w:t xml:space="preserve">.   </w:t>
            </w:r>
            <w:r w:rsidR="00484E67" w:rsidRPr="00CC7465">
              <w:rPr>
                <w:i/>
                <w:color w:val="808080" w:themeColor="background1" w:themeShade="80"/>
                <w:sz w:val="18"/>
                <w:szCs w:val="18"/>
              </w:rPr>
              <w:t>A program allowing customers to pay for their reservation at the hotel.  Required for hotels with a Hotel Collect contract.  Hotel will need to collect payment from the customer.  Notifications for Hotel Collect bookings will include customer credit card details.  Requires system to update Expedia with Sell value only using alphanumeric product codes in messaging.</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C85CB7"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vAlign w:val="center"/>
          </w:tcPr>
          <w:p w:rsidR="00C85CB7" w:rsidRPr="00EC680C" w:rsidRDefault="00B22546" w:rsidP="00B22546">
            <w:pPr>
              <w:rPr>
                <w:i/>
                <w:color w:val="7F7F7F" w:themeColor="text1" w:themeTint="80"/>
                <w:sz w:val="18"/>
                <w:szCs w:val="18"/>
              </w:rPr>
            </w:pPr>
            <w:r w:rsidRPr="00EC680C">
              <w:rPr>
                <w:rFonts w:ascii="Arial" w:hAnsi="Arial" w:cs="Arial"/>
                <w:bCs w:val="0"/>
                <w:i/>
                <w:color w:val="7F7F7F" w:themeColor="text1" w:themeTint="80"/>
                <w:sz w:val="20"/>
                <w:szCs w:val="20"/>
              </w:rPr>
              <w:t>CLARIFICATION</w:t>
            </w:r>
            <w:r w:rsidR="00B20024" w:rsidRPr="00EC680C">
              <w:rPr>
                <w:rFonts w:ascii="Arial" w:hAnsi="Arial" w:cs="Arial"/>
                <w:bCs w:val="0"/>
                <w:i/>
                <w:color w:val="7F7F7F" w:themeColor="text1" w:themeTint="80"/>
                <w:sz w:val="20"/>
                <w:szCs w:val="20"/>
              </w:rPr>
              <w:t xml:space="preserve">: </w:t>
            </w:r>
            <w:r w:rsidR="00BC4923" w:rsidRPr="00EC680C">
              <w:rPr>
                <w:rFonts w:ascii="Arial" w:hAnsi="Arial" w:cs="Arial"/>
                <w:bCs w:val="0"/>
                <w:i/>
                <w:color w:val="7F7F7F" w:themeColor="text1" w:themeTint="80"/>
                <w:sz w:val="20"/>
                <w:szCs w:val="20"/>
              </w:rPr>
              <w:t>Send the right type of rate to Expedia: sell rate, net rate or LAR?:</w:t>
            </w:r>
          </w:p>
        </w:tc>
      </w:tr>
    </w:tbl>
    <w:p w:rsidR="00C85CB7" w:rsidRDefault="00C85CB7">
      <w:r>
        <w:rPr>
          <w:noProof/>
          <w:lang w:eastAsia="en-GB"/>
        </w:rPr>
        <w:drawing>
          <wp:inline distT="0" distB="0" distL="0" distR="0" wp14:anchorId="7B9EFE31" wp14:editId="1D8A9D7B">
            <wp:extent cx="554736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7360" cy="1066800"/>
                    </a:xfrm>
                    <a:prstGeom prst="rect">
                      <a:avLst/>
                    </a:prstGeom>
                  </pic:spPr>
                </pic:pic>
              </a:graphicData>
            </a:graphic>
          </wp:inline>
        </w:drawing>
      </w:r>
      <w:r>
        <w:rPr>
          <w:b/>
          <w:bCs/>
        </w:rPr>
        <w:br w:type="page"/>
      </w:r>
    </w:p>
    <w:tbl>
      <w:tblPr>
        <w:tblStyle w:val="GridTable1Light-Accent3"/>
        <w:tblW w:w="4921" w:type="pct"/>
        <w:jc w:val="center"/>
        <w:tblCellSpacing w:w="14" w:type="dxa"/>
        <w:tblLook w:val="04A0" w:firstRow="1" w:lastRow="0" w:firstColumn="1" w:lastColumn="0" w:noHBand="0" w:noVBand="1"/>
      </w:tblPr>
      <w:tblGrid>
        <w:gridCol w:w="461"/>
        <w:gridCol w:w="3086"/>
        <w:gridCol w:w="1659"/>
        <w:gridCol w:w="9004"/>
        <w:gridCol w:w="1236"/>
      </w:tblGrid>
      <w:tr w:rsidR="00B20024" w:rsidRPr="00CC7465" w:rsidTr="00536B7A">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9E2F3" w:themeFill="accent5" w:themeFillTint="33"/>
            <w:vAlign w:val="center"/>
          </w:tcPr>
          <w:p w:rsidR="00B20024" w:rsidRPr="00A91316" w:rsidRDefault="00B20024" w:rsidP="00484E67">
            <w:pPr>
              <w:rPr>
                <w:sz w:val="18"/>
                <w:szCs w:val="18"/>
              </w:rPr>
            </w:pPr>
            <w:r w:rsidRPr="00AD588B">
              <w:rPr>
                <w:i/>
                <w:color w:val="7F7F7F" w:themeColor="text1" w:themeTint="80"/>
                <w:sz w:val="18"/>
                <w:szCs w:val="18"/>
              </w:rPr>
              <w:lastRenderedPageBreak/>
              <w:t xml:space="preserve">RATE MANAGEMENT </w:t>
            </w:r>
            <w:r w:rsidR="00B22546">
              <w:rPr>
                <w:i/>
                <w:color w:val="7F7F7F" w:themeColor="text1" w:themeTint="80"/>
                <w:sz w:val="18"/>
                <w:szCs w:val="18"/>
              </w:rPr>
              <w:t>– CONTINUE</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536B7A" w:rsidRPr="00322BB3" w:rsidRDefault="00911EBB" w:rsidP="00484E67">
            <w:pPr>
              <w:rPr>
                <w:b w:val="0"/>
                <w:color w:val="7F7F7F" w:themeColor="text1" w:themeTint="80"/>
                <w:sz w:val="18"/>
                <w:szCs w:val="18"/>
              </w:rPr>
            </w:pPr>
            <w:r>
              <w:rPr>
                <w:b w:val="0"/>
                <w:color w:val="7F7F7F" w:themeColor="text1" w:themeTint="80"/>
                <w:sz w:val="18"/>
                <w:szCs w:val="18"/>
              </w:rPr>
              <w:t>8</w:t>
            </w:r>
          </w:p>
        </w:tc>
        <w:tc>
          <w:tcPr>
            <w:tcW w:w="997" w:type="pct"/>
            <w:vAlign w:val="center"/>
          </w:tcPr>
          <w:p w:rsidR="00B72E35" w:rsidRDefault="00B72E35"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536B7A" w:rsidRPr="00CC7465" w:rsidRDefault="00536B7A"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Support </w:t>
            </w:r>
            <w:r w:rsidRPr="00322BB3">
              <w:rPr>
                <w:b/>
                <w:color w:val="7F7F7F" w:themeColor="text1" w:themeTint="80"/>
                <w:sz w:val="18"/>
                <w:szCs w:val="18"/>
              </w:rPr>
              <w:t>refresh of Rates and Inventory</w:t>
            </w:r>
            <w:r>
              <w:rPr>
                <w:color w:val="7F7F7F" w:themeColor="text1" w:themeTint="80"/>
                <w:sz w:val="18"/>
                <w:szCs w:val="18"/>
              </w:rPr>
              <w:t xml:space="preserve"> </w:t>
            </w:r>
          </w:p>
        </w:tc>
        <w:tc>
          <w:tcPr>
            <w:tcW w:w="532" w:type="pct"/>
            <w:vAlign w:val="center"/>
          </w:tcPr>
          <w:p w:rsidR="00536B7A" w:rsidRPr="00B20024" w:rsidRDefault="00536B7A" w:rsidP="0004728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 xml:space="preserve">Yes / No </w:t>
            </w:r>
          </w:p>
        </w:tc>
        <w:tc>
          <w:tcPr>
            <w:tcW w:w="3290" w:type="pct"/>
            <w:gridSpan w:val="2"/>
            <w:vAlign w:val="center"/>
          </w:tcPr>
          <w:p w:rsidR="00536B7A" w:rsidRPr="00A91316" w:rsidRDefault="00536B7A" w:rsidP="00484E67">
            <w:pPr>
              <w:cnfStyle w:val="000000000000" w:firstRow="0" w:lastRow="0" w:firstColumn="0" w:lastColumn="0" w:oddVBand="0" w:evenVBand="0" w:oddHBand="0" w:evenHBand="0" w:firstRowFirstColumn="0" w:firstRowLastColumn="0" w:lastRowFirstColumn="0" w:lastRowLastColumn="0"/>
              <w:rPr>
                <w:sz w:val="18"/>
                <w:szCs w:val="18"/>
              </w:rPr>
            </w:pPr>
            <w:r w:rsidRPr="00EC680C">
              <w:rPr>
                <w:b/>
                <w:i/>
                <w:color w:val="7F7F7F" w:themeColor="text1" w:themeTint="80"/>
                <w:sz w:val="20"/>
                <w:szCs w:val="20"/>
              </w:rPr>
              <w:t xml:space="preserve">If YES please specify if on:    </w:t>
            </w:r>
            <w:r w:rsidRPr="0059461C">
              <w:rPr>
                <w:b/>
                <w:i/>
                <w:color w:val="2F5496" w:themeColor="accent5" w:themeShade="BF"/>
                <w:sz w:val="20"/>
                <w:szCs w:val="20"/>
              </w:rPr>
              <w:t>Hotel Level  /     System level     /    Hotel and System Level</w:t>
            </w:r>
            <w:r w:rsidRPr="0059461C">
              <w:rPr>
                <w:i/>
                <w:color w:val="2F5496" w:themeColor="accent5" w:themeShade="BF"/>
                <w:sz w:val="18"/>
                <w:szCs w:val="18"/>
              </w:rPr>
              <w:t xml:space="preserve"> </w:t>
            </w:r>
          </w:p>
        </w:tc>
      </w:tr>
      <w:tr w:rsidR="00B22546" w:rsidRPr="00CC7465" w:rsidTr="00536B7A">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91316" w:rsidRDefault="00B22546" w:rsidP="00B22546">
            <w:pPr>
              <w:rPr>
                <w:sz w:val="18"/>
                <w:szCs w:val="18"/>
              </w:rPr>
            </w:pPr>
            <w:r w:rsidRPr="00AD588B">
              <w:rPr>
                <w:i/>
                <w:color w:val="7F7F7F" w:themeColor="text1" w:themeTint="80"/>
                <w:sz w:val="18"/>
                <w:szCs w:val="18"/>
              </w:rPr>
              <w:t>BOOKING RETRIEVAL</w:t>
            </w: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9</w:t>
            </w:r>
          </w:p>
        </w:tc>
        <w:tc>
          <w:tcPr>
            <w:tcW w:w="990"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Confirm </w:t>
            </w:r>
            <w:r w:rsidRPr="00E758D9">
              <w:rPr>
                <w:b/>
                <w:color w:val="7F7F7F" w:themeColor="text1" w:themeTint="80"/>
                <w:sz w:val="18"/>
                <w:szCs w:val="18"/>
              </w:rPr>
              <w:t>your system will return Confirmation numbers</w:t>
            </w:r>
            <w:r w:rsidR="00967663">
              <w:rPr>
                <w:color w:val="7F7F7F" w:themeColor="text1" w:themeTint="80"/>
                <w:sz w:val="18"/>
                <w:szCs w:val="18"/>
              </w:rPr>
              <w:t xml:space="preserve"> via your API.</w:t>
            </w:r>
            <w:r w:rsidRPr="00CC7465">
              <w:rPr>
                <w:color w:val="7F7F7F" w:themeColor="text1" w:themeTint="80"/>
                <w:sz w:val="18"/>
                <w:szCs w:val="18"/>
              </w:rPr>
              <w:t xml:space="preserve">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528" w:type="pct"/>
            <w:vAlign w:val="center"/>
          </w:tcPr>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B22546">
              <w:rPr>
                <w:b/>
                <w:color w:val="1F3864" w:themeColor="accent5" w:themeShade="80"/>
                <w:sz w:val="18"/>
                <w:szCs w:val="18"/>
              </w:rPr>
              <w:t>Yes / No</w:t>
            </w:r>
          </w:p>
        </w:tc>
        <w:tc>
          <w:tcPr>
            <w:tcW w:w="292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22546">
              <w:rPr>
                <w:b/>
                <w:i/>
                <w:color w:val="FF0000"/>
                <w:sz w:val="18"/>
                <w:szCs w:val="18"/>
              </w:rPr>
              <w:t>MANDATORY.</w:t>
            </w:r>
            <w:r w:rsidRPr="00CC7465">
              <w:rPr>
                <w:i/>
                <w:sz w:val="18"/>
                <w:szCs w:val="18"/>
              </w:rPr>
              <w:t xml:space="preserve">  </w:t>
            </w:r>
            <w:r w:rsidRPr="00CC7465">
              <w:rPr>
                <w:i/>
                <w:color w:val="808080" w:themeColor="background1" w:themeShade="80"/>
                <w:sz w:val="18"/>
                <w:szCs w:val="18"/>
              </w:rPr>
              <w:t>Please note that the BC (Booking Confirmation) API is mandatory for EQC.  Non confirmed bookings will fail to fax even if retrieved via EQC.</w:t>
            </w:r>
            <w:r w:rsidR="00967663">
              <w:rPr>
                <w:i/>
                <w:color w:val="808080" w:themeColor="background1" w:themeShade="80"/>
                <w:sz w:val="18"/>
                <w:szCs w:val="18"/>
              </w:rPr>
              <w:t xml:space="preserve"> </w:t>
            </w:r>
            <w:r w:rsidR="00967663" w:rsidRPr="008019F0">
              <w:rPr>
                <w:i/>
                <w:color w:val="FF0000"/>
                <w:sz w:val="18"/>
                <w:szCs w:val="18"/>
              </w:rPr>
              <w:t>Confirmation number must be returned for booking / for modification / for cancellation.</w:t>
            </w: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10</w:t>
            </w:r>
          </w:p>
        </w:tc>
        <w:tc>
          <w:tcPr>
            <w:tcW w:w="990"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What is the </w:t>
            </w:r>
            <w:r w:rsidRPr="00CC7465">
              <w:rPr>
                <w:b/>
                <w:color w:val="7F7F7F" w:themeColor="text1" w:themeTint="80"/>
                <w:sz w:val="18"/>
                <w:szCs w:val="18"/>
              </w:rPr>
              <w:t>Frequency of Booking Retrieval</w:t>
            </w:r>
          </w:p>
        </w:tc>
        <w:tc>
          <w:tcPr>
            <w:tcW w:w="528" w:type="pct"/>
            <w:vAlign w:val="center"/>
          </w:tcPr>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B22546">
              <w:rPr>
                <w:b/>
                <w:color w:val="1F3864" w:themeColor="accent5" w:themeShade="80"/>
                <w:sz w:val="18"/>
                <w:szCs w:val="18"/>
              </w:rPr>
              <w:t>Yes / No</w:t>
            </w:r>
          </w:p>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r w:rsidRPr="00B22546">
              <w:rPr>
                <w:color w:val="1F3864" w:themeColor="accent5" w:themeShade="80"/>
                <w:sz w:val="18"/>
                <w:szCs w:val="18"/>
              </w:rPr>
              <w:t>Every</w:t>
            </w:r>
            <w:r>
              <w:rPr>
                <w:color w:val="FF0000"/>
                <w:sz w:val="18"/>
                <w:szCs w:val="18"/>
              </w:rPr>
              <w:t xml:space="preserve"> XX </w:t>
            </w:r>
            <w:r w:rsidRPr="00B22546">
              <w:rPr>
                <w:color w:val="1F3864" w:themeColor="accent5" w:themeShade="80"/>
                <w:sz w:val="18"/>
                <w:szCs w:val="18"/>
              </w:rPr>
              <w:t>minutes</w:t>
            </w:r>
          </w:p>
        </w:tc>
        <w:tc>
          <w:tcPr>
            <w:tcW w:w="292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Frequency of updates is the number of times/min/hour/etc the hotel systems requests pending bookings from Expedia.</w:t>
            </w:r>
          </w:p>
          <w:p w:rsidR="00B22546"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 xml:space="preserve">Recommended BR minimum every </w:t>
            </w:r>
            <w:r w:rsidRPr="00505BAA">
              <w:rPr>
                <w:b/>
                <w:i/>
                <w:color w:val="808080" w:themeColor="background1" w:themeShade="80"/>
                <w:sz w:val="18"/>
                <w:szCs w:val="18"/>
              </w:rPr>
              <w:t>10 minutes</w:t>
            </w:r>
            <w:r w:rsidRPr="00CC7465">
              <w:rPr>
                <w:i/>
                <w:color w:val="808080" w:themeColor="background1" w:themeShade="80"/>
                <w:sz w:val="18"/>
                <w:szCs w:val="18"/>
              </w:rPr>
              <w:t xml:space="preserve">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11</w:t>
            </w:r>
          </w:p>
        </w:tc>
        <w:tc>
          <w:tcPr>
            <w:tcW w:w="990"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Credit Card Data both </w:t>
            </w:r>
            <w:r w:rsidRPr="00CC7465">
              <w:rPr>
                <w:b/>
                <w:color w:val="7F7F7F" w:themeColor="text1" w:themeTint="80"/>
                <w:sz w:val="18"/>
                <w:szCs w:val="18"/>
              </w:rPr>
              <w:t>customer</w:t>
            </w:r>
            <w:r w:rsidRPr="00CC7465">
              <w:rPr>
                <w:color w:val="7F7F7F" w:themeColor="text1" w:themeTint="80"/>
                <w:sz w:val="18"/>
                <w:szCs w:val="18"/>
              </w:rPr>
              <w:t xml:space="preserve"> and </w:t>
            </w:r>
            <w:r w:rsidRPr="00CC7465">
              <w:rPr>
                <w:b/>
                <w:color w:val="7F7F7F" w:themeColor="text1" w:themeTint="80"/>
                <w:sz w:val="18"/>
                <w:szCs w:val="18"/>
              </w:rPr>
              <w:t>Expedia Virtual Credit Card</w:t>
            </w:r>
          </w:p>
        </w:tc>
        <w:tc>
          <w:tcPr>
            <w:tcW w:w="528"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B22546" w:rsidRPr="00355E53"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72E35">
              <w:rPr>
                <w:i/>
                <w:color w:val="70AD47" w:themeColor="accent6"/>
                <w:sz w:val="18"/>
                <w:szCs w:val="18"/>
              </w:rPr>
              <w:t>BEST PRACTICE</w:t>
            </w:r>
            <w:r w:rsidRPr="00CC7465">
              <w:rPr>
                <w:i/>
                <w:color w:val="C00000"/>
                <w:sz w:val="18"/>
                <w:szCs w:val="18"/>
              </w:rPr>
              <w:t xml:space="preserve">.  </w:t>
            </w:r>
            <w:r w:rsidRPr="00CC7465">
              <w:rPr>
                <w:i/>
                <w:color w:val="808080" w:themeColor="background1" w:themeShade="80"/>
                <w:sz w:val="18"/>
                <w:szCs w:val="18"/>
              </w:rPr>
              <w:t xml:space="preserve">Expedia Virtual Card (EVC) allows merchant hotels to receive payments for bookings made via virtual credit cards. The card details are sent to the hotel within the booking notification and make payment for the hotel quick and easy. </w:t>
            </w:r>
            <w:r w:rsidR="00355E53">
              <w:rPr>
                <w:i/>
                <w:color w:val="808080" w:themeColor="background1" w:themeShade="80"/>
                <w:sz w:val="18"/>
                <w:szCs w:val="18"/>
              </w:rPr>
              <w:t xml:space="preserve"> </w:t>
            </w:r>
            <w:r w:rsidRPr="00CC7465">
              <w:rPr>
                <w:i/>
                <w:color w:val="808080" w:themeColor="background1" w:themeShade="80"/>
                <w:sz w:val="18"/>
                <w:szCs w:val="18"/>
              </w:rPr>
              <w:t>Notifications for Hotel Collect bookings will include customer credit card details.</w:t>
            </w: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52675C"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52675C" w:rsidRDefault="0059461C" w:rsidP="00B22546">
            <w:pPr>
              <w:rPr>
                <w:color w:val="7F7F7F" w:themeColor="text1" w:themeTint="80"/>
                <w:sz w:val="18"/>
                <w:szCs w:val="18"/>
              </w:rPr>
            </w:pPr>
            <w:r>
              <w:rPr>
                <w:color w:val="7F7F7F" w:themeColor="text1" w:themeTint="80"/>
                <w:sz w:val="18"/>
                <w:szCs w:val="18"/>
              </w:rPr>
              <w:t>12</w:t>
            </w:r>
          </w:p>
        </w:tc>
        <w:tc>
          <w:tcPr>
            <w:tcW w:w="990" w:type="pct"/>
            <w:vAlign w:val="center"/>
          </w:tcPr>
          <w:p w:rsidR="0052675C" w:rsidRDefault="0052675C"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Is your company </w:t>
            </w:r>
            <w:r w:rsidRPr="002978C7">
              <w:rPr>
                <w:b/>
                <w:color w:val="7F7F7F" w:themeColor="text1" w:themeTint="80"/>
                <w:sz w:val="18"/>
                <w:szCs w:val="18"/>
              </w:rPr>
              <w:t>PCI compliant</w:t>
            </w:r>
            <w:r>
              <w:rPr>
                <w:color w:val="7F7F7F" w:themeColor="text1" w:themeTint="80"/>
                <w:sz w:val="18"/>
                <w:szCs w:val="18"/>
              </w:rPr>
              <w:t xml:space="preserve">? </w:t>
            </w:r>
          </w:p>
          <w:p w:rsidR="0052675C" w:rsidRPr="00CC7465" w:rsidRDefault="0052675C"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This is mandatory if you support Credit Card data </w:t>
            </w:r>
          </w:p>
        </w:tc>
        <w:tc>
          <w:tcPr>
            <w:tcW w:w="528" w:type="pct"/>
            <w:vAlign w:val="center"/>
          </w:tcPr>
          <w:p w:rsidR="0052675C" w:rsidRPr="00B22546" w:rsidRDefault="0052675C"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52675C" w:rsidRPr="0052675C" w:rsidRDefault="0059461C" w:rsidP="00B2254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Pr>
                <w:i/>
                <w:color w:val="7F7F7F" w:themeColor="text1" w:themeTint="80"/>
                <w:sz w:val="18"/>
                <w:szCs w:val="18"/>
              </w:rPr>
              <w:t>For clarification on PCI please visit</w:t>
            </w:r>
            <w:r w:rsidR="0052675C">
              <w:rPr>
                <w:i/>
                <w:color w:val="7F7F7F" w:themeColor="text1" w:themeTint="80"/>
                <w:sz w:val="18"/>
                <w:szCs w:val="18"/>
              </w:rPr>
              <w:t xml:space="preserve">: </w:t>
            </w:r>
            <w:hyperlink r:id="rId11" w:history="1">
              <w:r w:rsidR="0052675C" w:rsidRPr="0052675C">
                <w:rPr>
                  <w:rStyle w:val="Hyperlink"/>
                  <w:i/>
                  <w:color w:val="7F7F7F" w:themeColor="text1" w:themeTint="80"/>
                  <w:sz w:val="18"/>
                  <w:szCs w:val="18"/>
                </w:rPr>
                <w:t>https://en.wikipedia.org/wiki/Payment_Card_Industry_Data_Security_Standard</w:t>
              </w:r>
            </w:hyperlink>
          </w:p>
          <w:p w:rsidR="0052675C" w:rsidRPr="0052675C" w:rsidRDefault="0052675C" w:rsidP="00B2254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366" w:type="pct"/>
            <w:vAlign w:val="center"/>
          </w:tcPr>
          <w:p w:rsidR="0052675C" w:rsidRPr="00A91316" w:rsidRDefault="0052675C"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355E53" w:rsidRPr="00A91316" w:rsidRDefault="00355E53" w:rsidP="00B22546">
            <w:pPr>
              <w:rPr>
                <w:color w:val="1F3864" w:themeColor="accent5" w:themeShade="80"/>
                <w:sz w:val="18"/>
                <w:szCs w:val="18"/>
              </w:rPr>
            </w:pPr>
            <w:r w:rsidRPr="00AD588B">
              <w:rPr>
                <w:i/>
                <w:color w:val="7F7F7F" w:themeColor="text1" w:themeTint="80"/>
                <w:sz w:val="18"/>
                <w:szCs w:val="18"/>
              </w:rPr>
              <w:t>RESTRICTIONS MANAGEMENT</w:t>
            </w: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911EBB" w:rsidP="0052675C">
            <w:pPr>
              <w:rPr>
                <w:b w:val="0"/>
                <w:color w:val="7F7F7F" w:themeColor="text1" w:themeTint="80"/>
                <w:sz w:val="18"/>
                <w:szCs w:val="18"/>
              </w:rPr>
            </w:pPr>
            <w:r>
              <w:rPr>
                <w:b w:val="0"/>
                <w:color w:val="7F7F7F" w:themeColor="text1" w:themeTint="80"/>
                <w:sz w:val="18"/>
                <w:szCs w:val="18"/>
              </w:rPr>
              <w:t>1</w:t>
            </w:r>
            <w:r w:rsidR="0059461C">
              <w:rPr>
                <w:b w:val="0"/>
                <w:color w:val="7F7F7F" w:themeColor="text1" w:themeTint="80"/>
                <w:sz w:val="18"/>
                <w:szCs w:val="18"/>
              </w:rPr>
              <w:t>3</w:t>
            </w:r>
          </w:p>
        </w:tc>
        <w:tc>
          <w:tcPr>
            <w:tcW w:w="990"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Rate Plan level</w:t>
            </w:r>
            <w:r w:rsidR="00B72E35">
              <w:rPr>
                <w:color w:val="7F7F7F" w:themeColor="text1" w:themeTint="80"/>
                <w:sz w:val="18"/>
                <w:szCs w:val="18"/>
              </w:rPr>
              <w:t xml:space="preserve"> Open/Close messages via EQC </w:t>
            </w:r>
          </w:p>
        </w:tc>
        <w:tc>
          <w:tcPr>
            <w:tcW w:w="528"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B72E35">
              <w:rPr>
                <w:i/>
                <w:color w:val="70AD47" w:themeColor="accent6"/>
                <w:sz w:val="18"/>
                <w:szCs w:val="18"/>
              </w:rPr>
              <w:t xml:space="preserve">BEST PRACTICE.   </w:t>
            </w: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14</w:t>
            </w:r>
          </w:p>
        </w:tc>
        <w:tc>
          <w:tcPr>
            <w:tcW w:w="990"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Room Type level</w:t>
            </w:r>
            <w:r w:rsidRPr="00CC7465">
              <w:rPr>
                <w:color w:val="7F7F7F" w:themeColor="text1" w:themeTint="80"/>
                <w:sz w:val="18"/>
                <w:szCs w:val="18"/>
              </w:rPr>
              <w:t xml:space="preserve"> Open/Close messages via EQC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            </w:t>
            </w:r>
          </w:p>
        </w:tc>
        <w:tc>
          <w:tcPr>
            <w:tcW w:w="528"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CC7465">
              <w:rPr>
                <w:i/>
                <w:color w:val="ED7D31" w:themeColor="accent2"/>
                <w:sz w:val="18"/>
                <w:szCs w:val="18"/>
              </w:rPr>
              <w:t xml:space="preserve">Not recommended </w:t>
            </w:r>
            <w:r w:rsidRPr="00CC7465">
              <w:rPr>
                <w:i/>
                <w:color w:val="808080" w:themeColor="background1" w:themeShade="80"/>
                <w:sz w:val="18"/>
                <w:szCs w:val="18"/>
              </w:rPr>
              <w:t>by Expedia. Best practice is rooms are closed out at rate plan level.</w:t>
            </w: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15</w:t>
            </w:r>
          </w:p>
        </w:tc>
        <w:tc>
          <w:tcPr>
            <w:tcW w:w="990" w:type="pct"/>
          </w:tcPr>
          <w:p w:rsidR="00355E53" w:rsidRDefault="00355E53"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355E53"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62D67">
              <w:rPr>
                <w:color w:val="7F7F7F" w:themeColor="text1" w:themeTint="80"/>
                <w:sz w:val="18"/>
                <w:szCs w:val="18"/>
              </w:rPr>
              <w:t>Support the “</w:t>
            </w:r>
            <w:r w:rsidRPr="00762D67">
              <w:rPr>
                <w:b/>
                <w:color w:val="7F7F7F" w:themeColor="text1" w:themeTint="80"/>
                <w:sz w:val="18"/>
                <w:szCs w:val="18"/>
              </w:rPr>
              <w:t>Minimum and Maximum Length of Stay</w:t>
            </w:r>
            <w:r w:rsidRPr="00762D67">
              <w:rPr>
                <w:color w:val="7F7F7F" w:themeColor="text1" w:themeTint="80"/>
                <w:sz w:val="18"/>
                <w:szCs w:val="18"/>
              </w:rPr>
              <w:t>” restriction</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62D67">
              <w:rPr>
                <w:color w:val="7F7F7F" w:themeColor="text1" w:themeTint="80"/>
                <w:sz w:val="18"/>
                <w:szCs w:val="18"/>
              </w:rPr>
              <w:t xml:space="preserve"> </w:t>
            </w:r>
          </w:p>
        </w:tc>
        <w:tc>
          <w:tcPr>
            <w:tcW w:w="528" w:type="pct"/>
          </w:tcPr>
          <w:p w:rsidR="00355E53" w:rsidRDefault="00355E53"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p>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B22546">
              <w:rPr>
                <w:b/>
                <w:color w:val="1F3864" w:themeColor="accent5" w:themeShade="80"/>
                <w:sz w:val="18"/>
                <w:szCs w:val="18"/>
              </w:rPr>
              <w:t>Yes / No</w:t>
            </w:r>
          </w:p>
        </w:tc>
        <w:tc>
          <w:tcPr>
            <w:tcW w:w="2927" w:type="pct"/>
          </w:tcPr>
          <w:p w:rsidR="00355E53" w:rsidRDefault="00355E53" w:rsidP="00B22546">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B72E35">
              <w:rPr>
                <w:i/>
                <w:color w:val="70AD47" w:themeColor="accent6"/>
                <w:sz w:val="18"/>
                <w:szCs w:val="18"/>
              </w:rPr>
              <w:t xml:space="preserve">BEST PRACTICE.  </w:t>
            </w:r>
            <w:r w:rsidRPr="00CC7465">
              <w:rPr>
                <w:i/>
                <w:color w:val="808080" w:themeColor="background1" w:themeShade="80"/>
                <w:sz w:val="18"/>
                <w:szCs w:val="18"/>
              </w:rPr>
              <w:t>Restriction applies to arrival date or stay through</w:t>
            </w: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16</w:t>
            </w:r>
          </w:p>
        </w:tc>
        <w:tc>
          <w:tcPr>
            <w:tcW w:w="990"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Arrival (CTA)”</w:t>
            </w:r>
            <w:r w:rsidRPr="00CC7465">
              <w:rPr>
                <w:color w:val="7F7F7F" w:themeColor="text1" w:themeTint="80"/>
                <w:sz w:val="18"/>
                <w:szCs w:val="18"/>
              </w:rPr>
              <w:t xml:space="preserve"> restriction</w:t>
            </w:r>
          </w:p>
        </w:tc>
        <w:tc>
          <w:tcPr>
            <w:tcW w:w="528"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C00000"/>
                <w:sz w:val="18"/>
                <w:szCs w:val="18"/>
              </w:rPr>
            </w:pPr>
            <w:r>
              <w:rPr>
                <w:b w:val="0"/>
                <w:color w:val="7F7F7F" w:themeColor="text1" w:themeTint="80"/>
                <w:sz w:val="18"/>
                <w:szCs w:val="18"/>
              </w:rPr>
              <w:t>17</w:t>
            </w:r>
          </w:p>
        </w:tc>
        <w:tc>
          <w:tcPr>
            <w:tcW w:w="990" w:type="pct"/>
            <w:vAlign w:val="center"/>
          </w:tcPr>
          <w:p w:rsidR="00AD4092" w:rsidRDefault="00AD4092" w:rsidP="00355E5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355E53"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Departure (CTD)”</w:t>
            </w:r>
            <w:r w:rsidRPr="00CC7465">
              <w:rPr>
                <w:color w:val="7F7F7F" w:themeColor="text1" w:themeTint="80"/>
                <w:sz w:val="18"/>
                <w:szCs w:val="18"/>
              </w:rPr>
              <w:t xml:space="preserve"> restriction</w:t>
            </w:r>
          </w:p>
        </w:tc>
        <w:tc>
          <w:tcPr>
            <w:tcW w:w="528"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p>
        </w:tc>
        <w:tc>
          <w:tcPr>
            <w:tcW w:w="366"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955408" w:rsidRPr="00CC7465" w:rsidTr="002978C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955408" w:rsidRDefault="00955408" w:rsidP="00B22546">
            <w:pPr>
              <w:rPr>
                <w:color w:val="7F7F7F" w:themeColor="text1" w:themeTint="80"/>
                <w:sz w:val="18"/>
                <w:szCs w:val="18"/>
              </w:rPr>
            </w:pPr>
            <w:r>
              <w:rPr>
                <w:color w:val="7F7F7F" w:themeColor="text1" w:themeTint="80"/>
                <w:sz w:val="18"/>
                <w:szCs w:val="18"/>
              </w:rPr>
              <w:t>18</w:t>
            </w:r>
          </w:p>
        </w:tc>
        <w:tc>
          <w:tcPr>
            <w:tcW w:w="990" w:type="pct"/>
            <w:vAlign w:val="center"/>
          </w:tcPr>
          <w:p w:rsidR="00955408" w:rsidRDefault="00955408" w:rsidP="00355E5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955408" w:rsidRDefault="00955408" w:rsidP="00355E5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Support Value Add Promo</w:t>
            </w:r>
          </w:p>
          <w:p w:rsidR="00955408" w:rsidRDefault="00955408" w:rsidP="00355E5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528" w:type="pct"/>
            <w:vAlign w:val="center"/>
          </w:tcPr>
          <w:p w:rsidR="00955408" w:rsidRPr="00B22546" w:rsidRDefault="00955408"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27" w:type="pct"/>
            <w:vAlign w:val="center"/>
          </w:tcPr>
          <w:p w:rsidR="00955408" w:rsidRPr="00955408" w:rsidRDefault="00955408" w:rsidP="00B2254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Pr>
                <w:i/>
                <w:color w:val="7F7F7F" w:themeColor="text1" w:themeTint="80"/>
                <w:sz w:val="18"/>
                <w:szCs w:val="18"/>
              </w:rPr>
              <w:t xml:space="preserve">This </w:t>
            </w:r>
            <w:r w:rsidRPr="00955408">
              <w:rPr>
                <w:i/>
                <w:color w:val="7F7F7F" w:themeColor="text1" w:themeTint="80"/>
                <w:sz w:val="18"/>
                <w:szCs w:val="18"/>
              </w:rPr>
              <w:t>promotion allows properties to create travel deals that provide additional value without lowering room rates. For example, free spa credits or a free breakfast with a booking.</w:t>
            </w:r>
          </w:p>
          <w:p w:rsidR="00955408" w:rsidRPr="00CC7465" w:rsidRDefault="00955408"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955408">
              <w:rPr>
                <w:i/>
                <w:color w:val="7F7F7F" w:themeColor="text1" w:themeTint="80"/>
                <w:sz w:val="18"/>
                <w:szCs w:val="18"/>
              </w:rPr>
              <w:t xml:space="preserve"> Specifics on Value Adds and the new Special Request 6 field can be found in the Expedia QuickConnect Booking Retrieval API Definition section. A specific examples of Special Request 6 in the XML can be found in the Sample Messages sections</w:t>
            </w:r>
            <w:r w:rsidRPr="00955408">
              <w:rPr>
                <w:i/>
                <w:sz w:val="18"/>
                <w:szCs w:val="18"/>
              </w:rPr>
              <w:t>.</w:t>
            </w:r>
          </w:p>
        </w:tc>
        <w:tc>
          <w:tcPr>
            <w:tcW w:w="366" w:type="pct"/>
            <w:vAlign w:val="center"/>
          </w:tcPr>
          <w:p w:rsidR="00955408" w:rsidRPr="00A91316" w:rsidRDefault="00955408"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bl>
    <w:tbl>
      <w:tblPr>
        <w:tblStyle w:val="GridTable1Light-Accent3"/>
        <w:tblpPr w:leftFromText="180" w:rightFromText="180" w:vertAnchor="text" w:horzAnchor="margin" w:tblpY="-146"/>
        <w:tblW w:w="5000" w:type="pct"/>
        <w:tblCellSpacing w:w="14" w:type="dxa"/>
        <w:tblLook w:val="04A0" w:firstRow="1" w:lastRow="0" w:firstColumn="1" w:lastColumn="0" w:noHBand="0" w:noVBand="1"/>
      </w:tblPr>
      <w:tblGrid>
        <w:gridCol w:w="461"/>
        <w:gridCol w:w="3570"/>
        <w:gridCol w:w="4492"/>
        <w:gridCol w:w="5232"/>
        <w:gridCol w:w="1939"/>
      </w:tblGrid>
      <w:tr w:rsidR="00B22546" w:rsidRPr="00AD4092" w:rsidTr="006D5761">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D4092" w:rsidRDefault="00B22546" w:rsidP="00322BB3">
            <w:pPr>
              <w:rPr>
                <w:color w:val="1F3864" w:themeColor="accent5" w:themeShade="80"/>
                <w:sz w:val="18"/>
                <w:szCs w:val="18"/>
              </w:rPr>
            </w:pPr>
            <w:r w:rsidRPr="00AD4092">
              <w:rPr>
                <w:color w:val="7F7F7F" w:themeColor="text1" w:themeTint="80"/>
                <w:sz w:val="18"/>
                <w:szCs w:val="18"/>
              </w:rPr>
              <w:lastRenderedPageBreak/>
              <w:t>ADMINISTRATION</w:t>
            </w: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B22546" w:rsidRPr="00AD4092" w:rsidRDefault="00E029AC" w:rsidP="00B22546">
            <w:pPr>
              <w:rPr>
                <w:b w:val="0"/>
                <w:color w:val="7F7F7F" w:themeColor="text1" w:themeTint="80"/>
                <w:sz w:val="18"/>
                <w:szCs w:val="18"/>
              </w:rPr>
            </w:pPr>
            <w:r>
              <w:rPr>
                <w:b w:val="0"/>
                <w:color w:val="7F7F7F" w:themeColor="text1" w:themeTint="80"/>
                <w:sz w:val="18"/>
                <w:szCs w:val="18"/>
              </w:rPr>
              <w:t>19</w:t>
            </w:r>
          </w:p>
        </w:tc>
        <w:tc>
          <w:tcPr>
            <w:tcW w:w="1133"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D06623" w:rsidRPr="00AD4092" w:rsidRDefault="00B22546"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Who is responsible for</w:t>
            </w:r>
            <w:r w:rsidR="00AE07C4">
              <w:rPr>
                <w:color w:val="7F7F7F" w:themeColor="text1" w:themeTint="80"/>
                <w:sz w:val="18"/>
                <w:szCs w:val="18"/>
              </w:rPr>
              <w:t xml:space="preserve"> </w:t>
            </w:r>
            <w:r w:rsidR="00AE07C4" w:rsidRPr="00AE07C4">
              <w:rPr>
                <w:b/>
                <w:color w:val="7F7F7F" w:themeColor="text1" w:themeTint="80"/>
                <w:sz w:val="18"/>
                <w:szCs w:val="18"/>
              </w:rPr>
              <w:t>New</w:t>
            </w:r>
            <w:r w:rsidR="00AE07C4">
              <w:rPr>
                <w:color w:val="7F7F7F" w:themeColor="text1" w:themeTint="80"/>
                <w:sz w:val="18"/>
                <w:szCs w:val="18"/>
              </w:rPr>
              <w:t xml:space="preserve"> Property  </w:t>
            </w:r>
            <w:r w:rsidRPr="00AD4092">
              <w:rPr>
                <w:color w:val="7F7F7F" w:themeColor="text1" w:themeTint="80"/>
                <w:sz w:val="18"/>
                <w:szCs w:val="18"/>
              </w:rPr>
              <w:t xml:space="preserve"> </w:t>
            </w:r>
            <w:r w:rsidRPr="00AD4092">
              <w:rPr>
                <w:b/>
                <w:color w:val="7F7F7F" w:themeColor="text1" w:themeTint="80"/>
                <w:sz w:val="18"/>
                <w:szCs w:val="18"/>
              </w:rPr>
              <w:t xml:space="preserve">mapping the </w:t>
            </w:r>
            <w:r w:rsidRPr="00AD4092">
              <w:rPr>
                <w:b/>
                <w:color w:val="7F7F7F" w:themeColor="text1" w:themeTint="80"/>
                <w:sz w:val="18"/>
                <w:szCs w:val="18"/>
                <w:u w:val="single"/>
              </w:rPr>
              <w:t xml:space="preserve">Room types </w:t>
            </w:r>
            <w:r w:rsidRPr="00AD4092">
              <w:rPr>
                <w:b/>
                <w:color w:val="7F7F7F" w:themeColor="text1" w:themeTint="80"/>
                <w:sz w:val="18"/>
                <w:szCs w:val="18"/>
              </w:rPr>
              <w:t xml:space="preserve">and </w:t>
            </w:r>
            <w:r w:rsidRPr="00AD4092">
              <w:rPr>
                <w:b/>
                <w:color w:val="7F7F7F" w:themeColor="text1" w:themeTint="80"/>
                <w:sz w:val="18"/>
                <w:szCs w:val="18"/>
                <w:u w:val="single"/>
              </w:rPr>
              <w:t>Rate Plans</w:t>
            </w:r>
            <w:r w:rsidRPr="00AD4092">
              <w:rPr>
                <w:color w:val="7F7F7F" w:themeColor="text1" w:themeTint="80"/>
                <w:sz w:val="18"/>
                <w:szCs w:val="18"/>
                <w:u w:val="single"/>
              </w:rPr>
              <w:t xml:space="preserve"> </w:t>
            </w:r>
            <w:r w:rsidRPr="00AD4092">
              <w:rPr>
                <w:color w:val="7F7F7F" w:themeColor="text1" w:themeTint="80"/>
                <w:sz w:val="18"/>
                <w:szCs w:val="18"/>
              </w:rPr>
              <w:t xml:space="preserve">to your system interface?  </w:t>
            </w:r>
          </w:p>
        </w:tc>
        <w:tc>
          <w:tcPr>
            <w:tcW w:w="1426" w:type="pct"/>
            <w:vAlign w:val="center"/>
          </w:tcPr>
          <w:p w:rsidR="00B22546" w:rsidRDefault="00B72E35" w:rsidP="00D06623">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CD4588" w:rsidRPr="00CD4588" w:rsidRDefault="00B72E35" w:rsidP="00CD4588">
            <w:pPr>
              <w:pStyle w:val="ListParagraph"/>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D4588">
              <w:rPr>
                <w:b/>
                <w:color w:val="2F5496" w:themeColor="accent5" w:themeShade="BF"/>
                <w:sz w:val="18"/>
                <w:szCs w:val="18"/>
              </w:rPr>
              <w:t>System Provider</w:t>
            </w:r>
          </w:p>
          <w:p w:rsidR="00B72E35" w:rsidRPr="00CD4588" w:rsidRDefault="00CD4588" w:rsidP="00CD4588">
            <w:pPr>
              <w:pStyle w:val="ListParagraph"/>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D4588">
              <w:rPr>
                <w:b/>
                <w:color w:val="2F5496" w:themeColor="accent5" w:themeShade="BF"/>
                <w:sz w:val="18"/>
                <w:szCs w:val="18"/>
              </w:rPr>
              <w:t xml:space="preserve"> </w:t>
            </w:r>
            <w:r w:rsidR="00B72E35" w:rsidRPr="00CD4588">
              <w:rPr>
                <w:b/>
                <w:color w:val="2F5496" w:themeColor="accent5" w:themeShade="BF"/>
                <w:sz w:val="18"/>
                <w:szCs w:val="18"/>
              </w:rPr>
              <w:t>Hotel</w:t>
            </w:r>
            <w:r w:rsidRPr="00CD4588">
              <w:rPr>
                <w:b/>
                <w:color w:val="2F5496" w:themeColor="accent5" w:themeShade="BF"/>
                <w:sz w:val="18"/>
                <w:szCs w:val="18"/>
              </w:rPr>
              <w:t xml:space="preserve"> </w:t>
            </w:r>
          </w:p>
          <w:p w:rsidR="00B72E35" w:rsidRPr="00CD4588" w:rsidRDefault="00B72E35" w:rsidP="00CD4588">
            <w:pPr>
              <w:pStyle w:val="ListParagraph"/>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CD4588">
              <w:rPr>
                <w:b/>
                <w:color w:val="2F5496" w:themeColor="accent5" w:themeShade="BF"/>
                <w:sz w:val="18"/>
                <w:szCs w:val="18"/>
              </w:rPr>
              <w:t xml:space="preserve"> System Provider &amp; Hotel</w:t>
            </w:r>
          </w:p>
        </w:tc>
        <w:tc>
          <w:tcPr>
            <w:tcW w:w="1660" w:type="pct"/>
            <w:vAlign w:val="center"/>
          </w:tcPr>
          <w:p w:rsidR="00B22546" w:rsidRPr="00D06623" w:rsidRDefault="00B22546" w:rsidP="00D06623">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p>
        </w:tc>
        <w:tc>
          <w:tcPr>
            <w:tcW w:w="594"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Default="00955408" w:rsidP="00B22546">
            <w:pPr>
              <w:rPr>
                <w:color w:val="7F7F7F" w:themeColor="text1" w:themeTint="80"/>
                <w:sz w:val="18"/>
                <w:szCs w:val="18"/>
              </w:rPr>
            </w:pPr>
            <w:r>
              <w:rPr>
                <w:color w:val="7F7F7F" w:themeColor="text1" w:themeTint="80"/>
                <w:sz w:val="18"/>
                <w:szCs w:val="18"/>
              </w:rPr>
              <w:t>20</w:t>
            </w:r>
          </w:p>
        </w:tc>
        <w:tc>
          <w:tcPr>
            <w:tcW w:w="1137" w:type="pct"/>
            <w:vAlign w:val="center"/>
          </w:tcPr>
          <w:p w:rsidR="00AE07C4" w:rsidRDefault="00AE07C4"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Who is responsible for </w:t>
            </w:r>
            <w:r w:rsidRPr="00955408">
              <w:rPr>
                <w:b/>
                <w:color w:val="7F7F7F" w:themeColor="text1" w:themeTint="80"/>
                <w:sz w:val="18"/>
                <w:szCs w:val="18"/>
              </w:rPr>
              <w:t>Existing</w:t>
            </w:r>
            <w:r w:rsidRPr="00955408">
              <w:rPr>
                <w:color w:val="7F7F7F" w:themeColor="text1" w:themeTint="80"/>
                <w:sz w:val="18"/>
                <w:szCs w:val="18"/>
              </w:rPr>
              <w:t xml:space="preserve"> Property </w:t>
            </w:r>
            <w:r w:rsidRPr="00955408">
              <w:rPr>
                <w:b/>
                <w:color w:val="7F7F7F" w:themeColor="text1" w:themeTint="80"/>
                <w:sz w:val="18"/>
                <w:szCs w:val="18"/>
              </w:rPr>
              <w:t xml:space="preserve">mapping the </w:t>
            </w:r>
            <w:r w:rsidRPr="00955408">
              <w:rPr>
                <w:b/>
                <w:color w:val="7F7F7F" w:themeColor="text1" w:themeTint="80"/>
                <w:sz w:val="18"/>
                <w:szCs w:val="18"/>
                <w:u w:val="single"/>
              </w:rPr>
              <w:t xml:space="preserve">Room types </w:t>
            </w:r>
            <w:r w:rsidRPr="00955408">
              <w:rPr>
                <w:b/>
                <w:color w:val="7F7F7F" w:themeColor="text1" w:themeTint="80"/>
                <w:sz w:val="18"/>
                <w:szCs w:val="18"/>
              </w:rPr>
              <w:t xml:space="preserve">and </w:t>
            </w:r>
            <w:r w:rsidRPr="00955408">
              <w:rPr>
                <w:b/>
                <w:color w:val="7F7F7F" w:themeColor="text1" w:themeTint="80"/>
                <w:sz w:val="18"/>
                <w:szCs w:val="18"/>
                <w:u w:val="single"/>
              </w:rPr>
              <w:t>Rate Plans</w:t>
            </w:r>
            <w:r w:rsidRPr="00955408">
              <w:rPr>
                <w:color w:val="7F7F7F" w:themeColor="text1" w:themeTint="80"/>
                <w:sz w:val="18"/>
                <w:szCs w:val="18"/>
                <w:u w:val="single"/>
              </w:rPr>
              <w:t xml:space="preserve"> </w:t>
            </w:r>
            <w:r w:rsidRPr="00955408">
              <w:rPr>
                <w:color w:val="7F7F7F" w:themeColor="text1" w:themeTint="80"/>
                <w:sz w:val="18"/>
                <w:szCs w:val="18"/>
              </w:rPr>
              <w:t>to your system interface?</w:t>
            </w:r>
            <w:r w:rsidRPr="00AD4092">
              <w:rPr>
                <w:color w:val="7F7F7F" w:themeColor="text1" w:themeTint="80"/>
                <w:sz w:val="18"/>
                <w:szCs w:val="18"/>
              </w:rPr>
              <w:t xml:space="preserve">  </w:t>
            </w:r>
          </w:p>
        </w:tc>
        <w:tc>
          <w:tcPr>
            <w:tcW w:w="1433"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AE07C4" w:rsidRPr="00CD4588" w:rsidRDefault="00AE07C4" w:rsidP="00AE07C4">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D4588">
              <w:rPr>
                <w:b/>
                <w:color w:val="2F5496" w:themeColor="accent5" w:themeShade="BF"/>
                <w:sz w:val="18"/>
                <w:szCs w:val="18"/>
              </w:rPr>
              <w:t>System Provider</w:t>
            </w:r>
          </w:p>
          <w:p w:rsidR="00AE07C4" w:rsidRPr="00CD4588" w:rsidRDefault="00AE07C4" w:rsidP="00AE07C4">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D4588">
              <w:rPr>
                <w:b/>
                <w:color w:val="2F5496" w:themeColor="accent5" w:themeShade="BF"/>
                <w:sz w:val="18"/>
                <w:szCs w:val="18"/>
              </w:rPr>
              <w:t xml:space="preserve"> Hotel </w:t>
            </w:r>
          </w:p>
          <w:p w:rsidR="00AE07C4" w:rsidRPr="00955408" w:rsidRDefault="00AE07C4" w:rsidP="00955408">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55408">
              <w:rPr>
                <w:b/>
                <w:color w:val="2F5496" w:themeColor="accent5" w:themeShade="BF"/>
                <w:sz w:val="18"/>
                <w:szCs w:val="18"/>
              </w:rPr>
              <w:t>System Provider &amp; Hotel</w:t>
            </w:r>
          </w:p>
        </w:tc>
        <w:tc>
          <w:tcPr>
            <w:tcW w:w="1670" w:type="pct"/>
            <w:vAlign w:val="center"/>
          </w:tcPr>
          <w:p w:rsidR="00AE07C4" w:rsidRDefault="00AE07C4" w:rsidP="00B22546">
            <w:pPr>
              <w:cnfStyle w:val="000000000000" w:firstRow="0" w:lastRow="0" w:firstColumn="0" w:lastColumn="0" w:oddVBand="0" w:evenVBand="0" w:oddHBand="0" w:evenHBand="0" w:firstRowFirstColumn="0" w:firstRowLastColumn="0" w:lastRowFirstColumn="0" w:lastRowLastColumn="0"/>
              <w:rPr>
                <w:i/>
                <w:color w:val="2F5496" w:themeColor="accent5" w:themeShade="BF"/>
                <w:sz w:val="18"/>
                <w:szCs w:val="18"/>
              </w:rPr>
            </w:pPr>
          </w:p>
        </w:tc>
        <w:tc>
          <w:tcPr>
            <w:tcW w:w="575" w:type="pct"/>
            <w:vAlign w:val="center"/>
          </w:tcPr>
          <w:p w:rsidR="00AE07C4" w:rsidRPr="00AD4092" w:rsidRDefault="00AE07C4"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Default="00E029AC" w:rsidP="00AE07C4">
            <w:pPr>
              <w:rPr>
                <w:b w:val="0"/>
                <w:color w:val="7F7F7F" w:themeColor="text1" w:themeTint="80"/>
                <w:sz w:val="18"/>
                <w:szCs w:val="18"/>
              </w:rPr>
            </w:pPr>
            <w:r>
              <w:rPr>
                <w:b w:val="0"/>
                <w:color w:val="7F7F7F" w:themeColor="text1" w:themeTint="80"/>
                <w:sz w:val="18"/>
                <w:szCs w:val="18"/>
              </w:rPr>
              <w:t>21</w:t>
            </w:r>
          </w:p>
        </w:tc>
        <w:tc>
          <w:tcPr>
            <w:tcW w:w="113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How do you deliver AR/BR/BC errors to property </w:t>
            </w:r>
          </w:p>
        </w:tc>
        <w:tc>
          <w:tcPr>
            <w:tcW w:w="1433"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AE07C4" w:rsidRPr="00CD4588" w:rsidRDefault="00AE07C4" w:rsidP="00AE07C4">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D4588">
              <w:rPr>
                <w:b/>
                <w:color w:val="2F5496" w:themeColor="accent5" w:themeShade="BF"/>
                <w:sz w:val="18"/>
                <w:szCs w:val="18"/>
              </w:rPr>
              <w:t xml:space="preserve">By email </w:t>
            </w:r>
          </w:p>
          <w:p w:rsidR="00AE07C4" w:rsidRPr="00CD4588" w:rsidRDefault="00AE07C4" w:rsidP="00AE07C4">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b/>
                <w:i/>
                <w:color w:val="2F5496" w:themeColor="accent5" w:themeShade="BF"/>
                <w:sz w:val="18"/>
                <w:szCs w:val="18"/>
              </w:rPr>
            </w:pPr>
            <w:r w:rsidRPr="00CD4588">
              <w:rPr>
                <w:b/>
                <w:color w:val="2F5496" w:themeColor="accent5" w:themeShade="BF"/>
                <w:sz w:val="18"/>
                <w:szCs w:val="18"/>
              </w:rPr>
              <w:t>By displaying error message on hotel interface</w:t>
            </w:r>
            <w:r w:rsidRPr="00CD4588">
              <w:rPr>
                <w:b/>
                <w:i/>
                <w:color w:val="2F5496" w:themeColor="accent5" w:themeShade="BF"/>
                <w:sz w:val="18"/>
                <w:szCs w:val="18"/>
              </w:rPr>
              <w:t xml:space="preserve"> </w:t>
            </w:r>
          </w:p>
        </w:tc>
        <w:tc>
          <w:tcPr>
            <w:tcW w:w="1670"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i/>
                <w:color w:val="2F5496" w:themeColor="accent5" w:themeShade="BF"/>
                <w:sz w:val="18"/>
                <w:szCs w:val="18"/>
              </w:rPr>
            </w:pPr>
            <w:r>
              <w:rPr>
                <w:i/>
                <w:color w:val="2F5496" w:themeColor="accent5" w:themeShade="BF"/>
                <w:sz w:val="18"/>
                <w:szCs w:val="18"/>
              </w:rPr>
              <w:t xml:space="preserve">Email </w:t>
            </w:r>
          </w:p>
          <w:p w:rsidR="00AE07C4" w:rsidRPr="00B72E35" w:rsidRDefault="00AE07C4" w:rsidP="00AE07C4">
            <w:pPr>
              <w:cnfStyle w:val="000000000000" w:firstRow="0" w:lastRow="0" w:firstColumn="0" w:lastColumn="0" w:oddVBand="0" w:evenVBand="0" w:oddHBand="0" w:evenHBand="0" w:firstRowFirstColumn="0" w:firstRowLastColumn="0" w:lastRowFirstColumn="0" w:lastRowLastColumn="0"/>
              <w:rPr>
                <w:i/>
                <w:color w:val="2F5496" w:themeColor="accent5" w:themeShade="BF"/>
                <w:sz w:val="18"/>
                <w:szCs w:val="18"/>
              </w:rPr>
            </w:pPr>
            <w:r>
              <w:rPr>
                <w:i/>
                <w:color w:val="2F5496" w:themeColor="accent5" w:themeShade="BF"/>
                <w:sz w:val="18"/>
                <w:szCs w:val="18"/>
              </w:rPr>
              <w:t xml:space="preserve">Error message  on hotel interface </w:t>
            </w: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Pr="00AD4092" w:rsidRDefault="00E029AC" w:rsidP="00AE07C4">
            <w:pPr>
              <w:rPr>
                <w:b w:val="0"/>
                <w:color w:val="7F7F7F" w:themeColor="text1" w:themeTint="80"/>
                <w:sz w:val="18"/>
                <w:szCs w:val="18"/>
              </w:rPr>
            </w:pPr>
            <w:r>
              <w:rPr>
                <w:b w:val="0"/>
                <w:color w:val="7F7F7F" w:themeColor="text1" w:themeTint="80"/>
                <w:sz w:val="18"/>
                <w:szCs w:val="18"/>
              </w:rPr>
              <w:t>22</w:t>
            </w:r>
          </w:p>
        </w:tc>
        <w:tc>
          <w:tcPr>
            <w:tcW w:w="113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Support contact information: </w:t>
            </w:r>
          </w:p>
          <w:p w:rsidR="00AE07C4" w:rsidRPr="00D06623"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6"/>
                <w:szCs w:val="6"/>
              </w:rPr>
            </w:pPr>
            <w:r w:rsidRPr="00D06623">
              <w:rPr>
                <w:i/>
                <w:color w:val="7F7F7F" w:themeColor="text1" w:themeTint="80"/>
                <w:sz w:val="16"/>
                <w:szCs w:val="16"/>
              </w:rPr>
              <w:t>(If the hotel has a problem with the interface, who do they contact?)</w:t>
            </w:r>
          </w:p>
        </w:tc>
        <w:tc>
          <w:tcPr>
            <w:tcW w:w="1433" w:type="pct"/>
            <w:vAlign w:val="center"/>
          </w:tcPr>
          <w:p w:rsidR="00AE07C4" w:rsidRPr="00EC680C"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p>
        </w:tc>
        <w:tc>
          <w:tcPr>
            <w:tcW w:w="1670" w:type="pct"/>
            <w:vAlign w:val="center"/>
          </w:tcPr>
          <w:p w:rsidR="00AE07C4" w:rsidRPr="00B72E35"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AE07C4" w:rsidRPr="00B72E35"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AE07C4"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p w:rsidR="00955408" w:rsidRPr="00B72E35" w:rsidRDefault="00955408"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955408" w:rsidRDefault="00E029AC" w:rsidP="00AE07C4">
            <w:pPr>
              <w:rPr>
                <w:b w:val="0"/>
                <w:color w:val="7F7F7F" w:themeColor="text1" w:themeTint="80"/>
                <w:sz w:val="18"/>
                <w:szCs w:val="18"/>
              </w:rPr>
            </w:pPr>
            <w:r>
              <w:rPr>
                <w:b w:val="0"/>
                <w:color w:val="7F7F7F" w:themeColor="text1" w:themeTint="80"/>
                <w:sz w:val="18"/>
                <w:szCs w:val="18"/>
              </w:rPr>
              <w:t>23</w:t>
            </w:r>
          </w:p>
        </w:tc>
        <w:tc>
          <w:tcPr>
            <w:tcW w:w="1137" w:type="pct"/>
            <w:vAlign w:val="center"/>
          </w:tcPr>
          <w:p w:rsidR="00955408" w:rsidRPr="00AD4092" w:rsidRDefault="00955408" w:rsidP="00955408">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r>
              <w:rPr>
                <w:color w:val="7F7F7F" w:themeColor="text1" w:themeTint="80"/>
                <w:sz w:val="18"/>
                <w:szCs w:val="18"/>
              </w:rPr>
              <w:t xml:space="preserve">New Property Support </w:t>
            </w:r>
            <w:r w:rsidRPr="00955408">
              <w:rPr>
                <w:color w:val="7F7F7F" w:themeColor="text1" w:themeTint="80"/>
                <w:sz w:val="18"/>
                <w:szCs w:val="18"/>
              </w:rPr>
              <w:t xml:space="preserve"> </w:t>
            </w:r>
            <w:r w:rsidR="006D5761">
              <w:rPr>
                <w:color w:val="7F7F7F" w:themeColor="text1" w:themeTint="80"/>
                <w:sz w:val="18"/>
                <w:szCs w:val="18"/>
              </w:rPr>
              <w:t xml:space="preserve">contact </w:t>
            </w:r>
          </w:p>
        </w:tc>
        <w:tc>
          <w:tcPr>
            <w:tcW w:w="1433" w:type="pct"/>
            <w:vAlign w:val="center"/>
          </w:tcPr>
          <w:p w:rsidR="00955408" w:rsidRPr="00EC680C" w:rsidRDefault="00955408"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p>
        </w:tc>
        <w:tc>
          <w:tcPr>
            <w:tcW w:w="1670" w:type="pct"/>
            <w:vAlign w:val="center"/>
          </w:tcPr>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6D5761"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p w:rsidR="00955408" w:rsidRPr="00B72E35" w:rsidRDefault="00955408"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575" w:type="pct"/>
            <w:vAlign w:val="center"/>
          </w:tcPr>
          <w:p w:rsidR="00955408" w:rsidRPr="00AD4092" w:rsidRDefault="00955408"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955408" w:rsidRDefault="00E029AC" w:rsidP="00AE07C4">
            <w:pPr>
              <w:rPr>
                <w:b w:val="0"/>
                <w:color w:val="7F7F7F" w:themeColor="text1" w:themeTint="80"/>
                <w:sz w:val="18"/>
                <w:szCs w:val="18"/>
              </w:rPr>
            </w:pPr>
            <w:r>
              <w:rPr>
                <w:b w:val="0"/>
                <w:color w:val="7F7F7F" w:themeColor="text1" w:themeTint="80"/>
                <w:sz w:val="18"/>
                <w:szCs w:val="18"/>
              </w:rPr>
              <w:t>24</w:t>
            </w:r>
          </w:p>
        </w:tc>
        <w:tc>
          <w:tcPr>
            <w:tcW w:w="1137" w:type="pct"/>
            <w:vAlign w:val="center"/>
          </w:tcPr>
          <w:p w:rsidR="00955408" w:rsidRDefault="00955408" w:rsidP="00955408">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Escalation Contact Email </w:t>
            </w:r>
          </w:p>
        </w:tc>
        <w:tc>
          <w:tcPr>
            <w:tcW w:w="1433" w:type="pct"/>
            <w:vAlign w:val="center"/>
          </w:tcPr>
          <w:p w:rsidR="00955408" w:rsidRPr="00EC680C" w:rsidRDefault="00955408"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p>
        </w:tc>
        <w:tc>
          <w:tcPr>
            <w:tcW w:w="1670" w:type="pct"/>
            <w:vAlign w:val="center"/>
          </w:tcPr>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6D5761"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p w:rsidR="00955408" w:rsidRPr="00B72E35" w:rsidRDefault="00955408"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575" w:type="pct"/>
            <w:vAlign w:val="center"/>
          </w:tcPr>
          <w:p w:rsidR="00955408" w:rsidRPr="00AD4092" w:rsidRDefault="00955408"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AE07C4"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9E2F3" w:themeFill="accent5" w:themeFillTint="33"/>
            <w:vAlign w:val="center"/>
          </w:tcPr>
          <w:p w:rsidR="00AE07C4" w:rsidRPr="00AD4092" w:rsidRDefault="00AE07C4" w:rsidP="00AE07C4">
            <w:pPr>
              <w:rPr>
                <w:color w:val="1F3864" w:themeColor="accent5" w:themeShade="80"/>
                <w:sz w:val="18"/>
                <w:szCs w:val="18"/>
              </w:rPr>
            </w:pPr>
            <w:r w:rsidRPr="00AD4092">
              <w:rPr>
                <w:color w:val="7F7F7F" w:themeColor="text1" w:themeTint="80"/>
                <w:sz w:val="18"/>
                <w:szCs w:val="18"/>
              </w:rPr>
              <w:t>INVENTORY MANAGEMENT</w:t>
            </w: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Pr="00AD4092" w:rsidRDefault="00955408" w:rsidP="00AE07C4">
            <w:pPr>
              <w:rPr>
                <w:b w:val="0"/>
                <w:color w:val="7F7F7F" w:themeColor="text1" w:themeTint="80"/>
                <w:sz w:val="18"/>
                <w:szCs w:val="18"/>
              </w:rPr>
            </w:pPr>
            <w:r>
              <w:rPr>
                <w:b w:val="0"/>
                <w:color w:val="7F7F7F" w:themeColor="text1" w:themeTint="80"/>
                <w:sz w:val="18"/>
                <w:szCs w:val="18"/>
              </w:rPr>
              <w:t>25</w:t>
            </w:r>
          </w:p>
        </w:tc>
        <w:tc>
          <w:tcPr>
            <w:tcW w:w="113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Developed for the Total Inventory functionality</w:t>
            </w:r>
          </w:p>
        </w:tc>
        <w:tc>
          <w:tcPr>
            <w:tcW w:w="1433"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1670"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978C7">
              <w:rPr>
                <w:i/>
                <w:color w:val="70AD47" w:themeColor="accent6"/>
                <w:sz w:val="18"/>
                <w:szCs w:val="18"/>
              </w:rPr>
              <w:t>BEST PRACTICE</w:t>
            </w:r>
            <w:r w:rsidRPr="002978C7">
              <w:rPr>
                <w:i/>
                <w:color w:val="808080" w:themeColor="background1" w:themeShade="80"/>
                <w:sz w:val="18"/>
                <w:szCs w:val="18"/>
              </w:rPr>
              <w:t>.  The Total Inventory function allows a system to send remaining inventory as a total of both base and flexible allocation.  When processed via EQC the number of remaining base will be subtracted from the total inventory in the message and the remainder will be stored as flexible allocation.</w:t>
            </w: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Default="00955408" w:rsidP="00AE07C4">
            <w:pPr>
              <w:rPr>
                <w:color w:val="7F7F7F" w:themeColor="text1" w:themeTint="80"/>
                <w:sz w:val="18"/>
                <w:szCs w:val="18"/>
              </w:rPr>
            </w:pPr>
            <w:r>
              <w:rPr>
                <w:color w:val="7F7F7F" w:themeColor="text1" w:themeTint="80"/>
                <w:sz w:val="18"/>
                <w:szCs w:val="18"/>
              </w:rPr>
              <w:t>26</w:t>
            </w:r>
          </w:p>
        </w:tc>
        <w:tc>
          <w:tcPr>
            <w:tcW w:w="1137"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u w:val="single"/>
              </w:rPr>
              <w:t>days</w:t>
            </w:r>
            <w:r w:rsidRPr="00955408">
              <w:rPr>
                <w:color w:val="7F7F7F" w:themeColor="text1" w:themeTint="80"/>
                <w:sz w:val="18"/>
                <w:szCs w:val="18"/>
              </w:rPr>
              <w:t xml:space="preserve"> inventory supported </w:t>
            </w:r>
          </w:p>
          <w:p w:rsidR="006D5761" w:rsidRPr="00955408" w:rsidRDefault="006D5761"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1433"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670"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Default="00955408" w:rsidP="00AE07C4">
            <w:pPr>
              <w:rPr>
                <w:color w:val="7F7F7F" w:themeColor="text1" w:themeTint="80"/>
                <w:sz w:val="18"/>
                <w:szCs w:val="18"/>
              </w:rPr>
            </w:pPr>
            <w:r>
              <w:rPr>
                <w:color w:val="7F7F7F" w:themeColor="text1" w:themeTint="80"/>
                <w:sz w:val="18"/>
                <w:szCs w:val="18"/>
              </w:rPr>
              <w:t>27</w:t>
            </w:r>
          </w:p>
        </w:tc>
        <w:tc>
          <w:tcPr>
            <w:tcW w:w="1137"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rPr>
              <w:t>Room types</w:t>
            </w:r>
            <w:r w:rsidRPr="00955408">
              <w:rPr>
                <w:color w:val="7F7F7F" w:themeColor="text1" w:themeTint="80"/>
                <w:sz w:val="18"/>
                <w:szCs w:val="18"/>
              </w:rPr>
              <w:t xml:space="preserve"> supported </w:t>
            </w:r>
          </w:p>
          <w:p w:rsidR="006D5761" w:rsidRPr="00955408" w:rsidRDefault="006D5761"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1433"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670"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Default="00955408" w:rsidP="00AE07C4">
            <w:pPr>
              <w:rPr>
                <w:color w:val="7F7F7F" w:themeColor="text1" w:themeTint="80"/>
                <w:sz w:val="18"/>
                <w:szCs w:val="18"/>
              </w:rPr>
            </w:pPr>
            <w:r>
              <w:rPr>
                <w:color w:val="7F7F7F" w:themeColor="text1" w:themeTint="80"/>
                <w:sz w:val="18"/>
                <w:szCs w:val="18"/>
              </w:rPr>
              <w:t>28</w:t>
            </w:r>
          </w:p>
        </w:tc>
        <w:tc>
          <w:tcPr>
            <w:tcW w:w="1137"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rPr>
              <w:t>Rate Plans</w:t>
            </w:r>
            <w:r w:rsidRPr="00955408">
              <w:rPr>
                <w:color w:val="7F7F7F" w:themeColor="text1" w:themeTint="80"/>
                <w:sz w:val="18"/>
                <w:szCs w:val="18"/>
              </w:rPr>
              <w:t xml:space="preserve"> per Room type supported </w:t>
            </w:r>
          </w:p>
          <w:p w:rsidR="006D5761" w:rsidRPr="00955408" w:rsidRDefault="006D5761"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1433"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670"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6D5761"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132" w:type="pct"/>
            <w:vAlign w:val="center"/>
          </w:tcPr>
          <w:p w:rsidR="00AE07C4" w:rsidRDefault="00955408" w:rsidP="00AE07C4">
            <w:pPr>
              <w:rPr>
                <w:color w:val="7F7F7F" w:themeColor="text1" w:themeTint="80"/>
                <w:sz w:val="18"/>
                <w:szCs w:val="18"/>
              </w:rPr>
            </w:pPr>
            <w:r>
              <w:rPr>
                <w:color w:val="7F7F7F" w:themeColor="text1" w:themeTint="80"/>
                <w:sz w:val="18"/>
                <w:szCs w:val="18"/>
              </w:rPr>
              <w:t>29</w:t>
            </w:r>
          </w:p>
        </w:tc>
        <w:tc>
          <w:tcPr>
            <w:tcW w:w="1137" w:type="pct"/>
            <w:vAlign w:val="center"/>
          </w:tcPr>
          <w:p w:rsidR="00AE07C4"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Refresh inventory frequency  time (minutes) </w:t>
            </w:r>
          </w:p>
          <w:p w:rsidR="006D5761" w:rsidRPr="00955408" w:rsidRDefault="006D5761"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1433"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670"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575"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bl>
    <w:p w:rsidR="006D5761" w:rsidRDefault="006D5761">
      <w:r>
        <w:rPr>
          <w:b/>
          <w:bCs/>
        </w:rPr>
        <w:br w:type="page"/>
      </w:r>
    </w:p>
    <w:tbl>
      <w:tblPr>
        <w:tblStyle w:val="GridTable1Light-Accent3"/>
        <w:tblpPr w:leftFromText="180" w:rightFromText="180" w:vertAnchor="text" w:horzAnchor="margin" w:tblpY="-146"/>
        <w:tblW w:w="5000" w:type="pct"/>
        <w:tblCellSpacing w:w="14" w:type="dxa"/>
        <w:tblLook w:val="04A0" w:firstRow="1" w:lastRow="0" w:firstColumn="1" w:lastColumn="0" w:noHBand="0" w:noVBand="1"/>
      </w:tblPr>
      <w:tblGrid>
        <w:gridCol w:w="441"/>
        <w:gridCol w:w="3903"/>
        <w:gridCol w:w="3123"/>
        <w:gridCol w:w="8227"/>
      </w:tblGrid>
      <w:tr w:rsidR="00E029AC" w:rsidRPr="00AD4092" w:rsidTr="00E029AC">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4"/>
            <w:shd w:val="clear" w:color="auto" w:fill="DEEAF6" w:themeFill="accent1" w:themeFillTint="33"/>
          </w:tcPr>
          <w:p w:rsidR="00E029AC" w:rsidRPr="00AD4092" w:rsidRDefault="00E029AC" w:rsidP="00AE07C4">
            <w:pPr>
              <w:rPr>
                <w:color w:val="1F3864" w:themeColor="accent5" w:themeShade="80"/>
                <w:sz w:val="18"/>
                <w:szCs w:val="18"/>
              </w:rPr>
            </w:pPr>
            <w:r>
              <w:rPr>
                <w:color w:val="7F7F7F" w:themeColor="text1" w:themeTint="80"/>
                <w:sz w:val="18"/>
                <w:szCs w:val="18"/>
              </w:rPr>
              <w:lastRenderedPageBreak/>
              <w:t>Status for additional API</w:t>
            </w:r>
            <w:r w:rsidRPr="0059461C">
              <w:rPr>
                <w:color w:val="7F7F7F" w:themeColor="text1" w:themeTint="80"/>
                <w:sz w:val="18"/>
                <w:szCs w:val="18"/>
              </w:rPr>
              <w:t xml:space="preserve">  </w:t>
            </w:r>
            <w:r w:rsidRPr="0059461C">
              <w:rPr>
                <w:color w:val="7F7F7F" w:themeColor="text1" w:themeTint="80"/>
              </w:rPr>
              <w:t xml:space="preserve"> </w:t>
            </w:r>
            <w:hyperlink r:id="rId12" w:history="1">
              <w:r w:rsidRPr="0059461C">
                <w:rPr>
                  <w:rStyle w:val="Hyperlink"/>
                  <w:color w:val="7F7F7F" w:themeColor="text1" w:themeTint="80"/>
                  <w:sz w:val="18"/>
                  <w:szCs w:val="18"/>
                </w:rPr>
                <w:t>https://expediaconnectivity.com/developer</w:t>
              </w:r>
            </w:hyperlink>
            <w:r w:rsidRPr="0059461C">
              <w:rPr>
                <w:color w:val="7F7F7F" w:themeColor="text1" w:themeTint="80"/>
                <w:sz w:val="18"/>
                <w:szCs w:val="18"/>
              </w:rPr>
              <w:t xml:space="preserve"> </w:t>
            </w: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E029AC" w:rsidRDefault="00E029AC" w:rsidP="00AE07C4">
            <w:pPr>
              <w:rPr>
                <w:color w:val="7F7F7F" w:themeColor="text1" w:themeTint="80"/>
                <w:sz w:val="16"/>
                <w:szCs w:val="18"/>
              </w:rPr>
            </w:pPr>
            <w:r>
              <w:rPr>
                <w:color w:val="7F7F7F" w:themeColor="text1" w:themeTint="80"/>
                <w:sz w:val="16"/>
                <w:szCs w:val="18"/>
              </w:rPr>
              <w:t>30</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B72E35">
              <w:rPr>
                <w:color w:val="7F7F7F" w:themeColor="text1" w:themeTint="80"/>
                <w:sz w:val="18"/>
                <w:szCs w:val="18"/>
              </w:rPr>
              <w:t xml:space="preserve">Product API </w:t>
            </w:r>
          </w:p>
        </w:tc>
        <w:tc>
          <w:tcPr>
            <w:tcW w:w="991" w:type="pct"/>
            <w:shd w:val="clear" w:color="auto" w:fill="auto"/>
            <w:vAlign w:val="center"/>
          </w:tcPr>
          <w:p w:rsidR="00E029AC" w:rsidRPr="006D5761" w:rsidRDefault="00E029AC" w:rsidP="00AE07C4">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Pr="00AD4092"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tc>
        <w:tc>
          <w:tcPr>
            <w:tcW w:w="2595" w:type="pct"/>
            <w:vAlign w:val="center"/>
          </w:tcPr>
          <w:p w:rsidR="00E029AC" w:rsidRDefault="00E029AC"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0AD47" w:themeColor="accent6"/>
                <w:sz w:val="18"/>
                <w:szCs w:val="18"/>
              </w:rPr>
              <w:t xml:space="preserve">BEST PRACTICE </w:t>
            </w:r>
            <w:r w:rsidRPr="002978C7">
              <w:rPr>
                <w:i/>
                <w:color w:val="7F7F7F" w:themeColor="text1" w:themeTint="80"/>
                <w:sz w:val="18"/>
                <w:szCs w:val="18"/>
              </w:rPr>
              <w:t>The Product API allows partners to read, create and edit room types and rate plans via the API, without having to use ExpediaPartnerCentral or contact their market manager.</w:t>
            </w:r>
          </w:p>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E029AC" w:rsidRDefault="00E029AC" w:rsidP="00AE07C4">
            <w:pPr>
              <w:rPr>
                <w:color w:val="7F7F7F" w:themeColor="text1" w:themeTint="80"/>
                <w:sz w:val="16"/>
                <w:szCs w:val="18"/>
              </w:rPr>
            </w:pPr>
            <w:r>
              <w:rPr>
                <w:color w:val="7F7F7F" w:themeColor="text1" w:themeTint="80"/>
                <w:sz w:val="16"/>
                <w:szCs w:val="18"/>
              </w:rPr>
              <w:t>31</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Booking Notification API</w:t>
            </w:r>
          </w:p>
        </w:tc>
        <w:tc>
          <w:tcPr>
            <w:tcW w:w="991" w:type="pct"/>
            <w:shd w:val="clear" w:color="auto" w:fill="auto"/>
            <w:vAlign w:val="center"/>
          </w:tcPr>
          <w:p w:rsidR="00E029AC" w:rsidRPr="006D5761" w:rsidRDefault="00E029AC" w:rsidP="006D5761">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Pr="00AD4092"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tc>
        <w:tc>
          <w:tcPr>
            <w:tcW w:w="2595" w:type="pct"/>
            <w:vAlign w:val="center"/>
          </w:tcPr>
          <w:p w:rsidR="00E029AC" w:rsidRDefault="00E029AC"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F7F7F" w:themeColor="text1" w:themeTint="80"/>
                <w:sz w:val="18"/>
                <w:szCs w:val="18"/>
              </w:rPr>
              <w:t>The Booking Notification API allows partners to receive new, modified or cancelled reservations in near real time, as Expedia customers make these bookings.</w:t>
            </w:r>
          </w:p>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E029AC" w:rsidRDefault="00E029AC" w:rsidP="00AE07C4">
            <w:pPr>
              <w:rPr>
                <w:color w:val="7F7F7F" w:themeColor="text1" w:themeTint="80"/>
                <w:sz w:val="16"/>
                <w:szCs w:val="18"/>
              </w:rPr>
            </w:pPr>
            <w:r>
              <w:rPr>
                <w:color w:val="7F7F7F" w:themeColor="text1" w:themeTint="80"/>
                <w:sz w:val="16"/>
                <w:szCs w:val="18"/>
              </w:rPr>
              <w:t>32</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Image API</w:t>
            </w:r>
          </w:p>
        </w:tc>
        <w:tc>
          <w:tcPr>
            <w:tcW w:w="991" w:type="pct"/>
            <w:shd w:val="clear" w:color="auto" w:fill="auto"/>
            <w:vAlign w:val="center"/>
          </w:tcPr>
          <w:p w:rsidR="00E029AC" w:rsidRPr="006D5761" w:rsidRDefault="00E029AC" w:rsidP="006D5761">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Pr="00AD4092"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tc>
        <w:tc>
          <w:tcPr>
            <w:tcW w:w="2595" w:type="pct"/>
            <w:vAlign w:val="center"/>
          </w:tcPr>
          <w:p w:rsidR="00E029AC" w:rsidRDefault="00E029AC"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F7F7F" w:themeColor="text1" w:themeTint="80"/>
                <w:sz w:val="18"/>
                <w:szCs w:val="18"/>
              </w:rPr>
              <w:t>The Image API enables Expedia partners to add new images (one at a time), read images that currently exist for a property, and edit existing images' meta data like categories or room assignment.</w:t>
            </w:r>
          </w:p>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E029AC" w:rsidRDefault="00E029AC" w:rsidP="00AE07C4">
            <w:pPr>
              <w:rPr>
                <w:color w:val="7F7F7F" w:themeColor="text1" w:themeTint="80"/>
                <w:sz w:val="16"/>
                <w:szCs w:val="18"/>
              </w:rPr>
            </w:pPr>
            <w:r>
              <w:rPr>
                <w:color w:val="7F7F7F" w:themeColor="text1" w:themeTint="80"/>
                <w:sz w:val="16"/>
                <w:szCs w:val="18"/>
              </w:rPr>
              <w:t>33</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B72E35">
              <w:rPr>
                <w:color w:val="7F7F7F" w:themeColor="text1" w:themeTint="80"/>
                <w:sz w:val="18"/>
                <w:szCs w:val="18"/>
              </w:rPr>
              <w:t>Promo API</w:t>
            </w:r>
          </w:p>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991" w:type="pct"/>
            <w:shd w:val="clear" w:color="auto" w:fill="auto"/>
            <w:vAlign w:val="center"/>
          </w:tcPr>
          <w:p w:rsidR="00E029AC" w:rsidRPr="006D5761" w:rsidRDefault="00E029AC" w:rsidP="006D5761">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Pr="00AD4092"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tc>
        <w:tc>
          <w:tcPr>
            <w:tcW w:w="2595" w:type="pct"/>
            <w:vAlign w:val="center"/>
          </w:tcPr>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r w:rsidRPr="002978C7">
              <w:rPr>
                <w:i/>
                <w:color w:val="7F7F7F" w:themeColor="text1" w:themeTint="80"/>
                <w:sz w:val="18"/>
                <w:szCs w:val="18"/>
              </w:rPr>
              <w:t xml:space="preserve">Additional functionality that allows partner to read and modify promotions via the Promo API.  More details on </w:t>
            </w:r>
            <w:r w:rsidRPr="002978C7">
              <w:rPr>
                <w:i/>
              </w:rPr>
              <w:t xml:space="preserve"> </w:t>
            </w: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4"/>
            <w:shd w:val="clear" w:color="auto" w:fill="DEEAF6" w:themeFill="accent1" w:themeFillTint="33"/>
          </w:tcPr>
          <w:p w:rsidR="00E029AC" w:rsidRPr="00AD4092" w:rsidRDefault="00E029AC" w:rsidP="00EE7520">
            <w:pPr>
              <w:rPr>
                <w:b w:val="0"/>
                <w:color w:val="1F3864" w:themeColor="accent5" w:themeShade="80"/>
                <w:sz w:val="16"/>
                <w:szCs w:val="16"/>
              </w:rPr>
            </w:pPr>
            <w:r w:rsidRPr="00AD4092">
              <w:rPr>
                <w:color w:val="7F7F7F" w:themeColor="text1" w:themeTint="80"/>
                <w:sz w:val="18"/>
                <w:szCs w:val="18"/>
              </w:rPr>
              <w:t xml:space="preserve">PARR </w:t>
            </w:r>
            <w:r>
              <w:rPr>
                <w:color w:val="7F7F7F" w:themeColor="text1" w:themeTint="80"/>
                <w:sz w:val="18"/>
                <w:szCs w:val="18"/>
              </w:rPr>
              <w:t xml:space="preserve">API </w:t>
            </w:r>
            <w:r w:rsidRPr="00AD4092">
              <w:rPr>
                <w:color w:val="7F7F7F" w:themeColor="text1" w:themeTint="80"/>
                <w:sz w:val="18"/>
                <w:szCs w:val="18"/>
              </w:rPr>
              <w:t>-- PRODUCT, AVAILABILITY and RATES RETRIEVAL</w:t>
            </w: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E029AC" w:rsidRDefault="00E029AC" w:rsidP="00EE7520">
            <w:pPr>
              <w:rPr>
                <w:color w:val="7F7F7F" w:themeColor="text1" w:themeTint="80"/>
                <w:sz w:val="16"/>
                <w:szCs w:val="18"/>
              </w:rPr>
            </w:pPr>
            <w:r>
              <w:rPr>
                <w:color w:val="7F7F7F" w:themeColor="text1" w:themeTint="80"/>
                <w:sz w:val="16"/>
                <w:szCs w:val="18"/>
              </w:rPr>
              <w:t>34</w:t>
            </w:r>
          </w:p>
        </w:tc>
        <w:tc>
          <w:tcPr>
            <w:tcW w:w="1242" w:type="pct"/>
            <w:vAlign w:val="center"/>
          </w:tcPr>
          <w:p w:rsidR="00E029AC" w:rsidRPr="00AD4092" w:rsidRDefault="00E029AC" w:rsidP="00EE752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Does the system support PARR API: </w:t>
            </w:r>
          </w:p>
          <w:p w:rsidR="00E029AC" w:rsidRPr="00AD4092" w:rsidRDefault="00E029AC" w:rsidP="00EE7520">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E029AC" w:rsidRPr="00AD4092" w:rsidRDefault="00E029AC" w:rsidP="00EE7520">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information for Room Types and Rate Plans </w:t>
            </w:r>
          </w:p>
          <w:p w:rsidR="00E029AC" w:rsidRPr="00AD4092" w:rsidRDefault="00E029AC" w:rsidP="00EE7520">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E029AC" w:rsidRPr="00AD4092" w:rsidRDefault="00E029AC" w:rsidP="00EE7520">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availability and rates </w:t>
            </w:r>
          </w:p>
        </w:tc>
        <w:tc>
          <w:tcPr>
            <w:tcW w:w="991" w:type="pct"/>
            <w:vAlign w:val="center"/>
          </w:tcPr>
          <w:p w:rsidR="00E029AC" w:rsidRPr="00AD4092" w:rsidRDefault="00E029AC" w:rsidP="00EE752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p w:rsidR="00E029AC" w:rsidRPr="00AD4092" w:rsidRDefault="00E029AC" w:rsidP="00EE752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E029AC" w:rsidRPr="00AD4092" w:rsidRDefault="00E029AC" w:rsidP="00EE7520">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E029AC" w:rsidRPr="00AD4092" w:rsidRDefault="00E029AC" w:rsidP="00EE752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595" w:type="pct"/>
            <w:vAlign w:val="center"/>
          </w:tcPr>
          <w:p w:rsidR="00E029AC" w:rsidRPr="00AD4092" w:rsidRDefault="00E029AC" w:rsidP="00EE7520">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r w:rsidRPr="00AD4092">
              <w:rPr>
                <w:color w:val="ED7D31" w:themeColor="accent2"/>
                <w:sz w:val="18"/>
                <w:szCs w:val="18"/>
              </w:rPr>
              <w:t>BEST PRACTICE</w:t>
            </w:r>
            <w:r w:rsidRPr="00AD4092">
              <w:rPr>
                <w:sz w:val="18"/>
                <w:szCs w:val="18"/>
              </w:rPr>
              <w:t xml:space="preserve">.  </w:t>
            </w:r>
            <w:r w:rsidRPr="00AD4092">
              <w:rPr>
                <w:color w:val="808080" w:themeColor="background1" w:themeShade="80"/>
                <w:sz w:val="18"/>
                <w:szCs w:val="18"/>
              </w:rPr>
              <w:t>After an EQC partner receives its credentials to connect to Expedia QuickConnect services, you can connect to Expedia systems to retrieve the current product configuration defined on Expedia for automated mapping via XML.</w:t>
            </w:r>
          </w:p>
        </w:tc>
      </w:tr>
    </w:tbl>
    <w:p w:rsidR="00561AD4" w:rsidRDefault="00561AD4"/>
    <w:p w:rsidR="00666F89" w:rsidRDefault="00666F89" w:rsidP="00824290">
      <w:pPr>
        <w:rPr>
          <w:sz w:val="18"/>
          <w:szCs w:val="18"/>
        </w:rPr>
      </w:pPr>
    </w:p>
    <w:p w:rsidR="00AD4092" w:rsidRDefault="00AD4092" w:rsidP="00824290">
      <w:pPr>
        <w:rPr>
          <w:sz w:val="18"/>
          <w:szCs w:val="18"/>
        </w:rPr>
      </w:pPr>
    </w:p>
    <w:p w:rsidR="00AD4092" w:rsidRDefault="00AD4092" w:rsidP="00824290">
      <w:pPr>
        <w:rPr>
          <w:sz w:val="18"/>
          <w:szCs w:val="18"/>
        </w:rPr>
      </w:pPr>
    </w:p>
    <w:p w:rsidR="00AD4092" w:rsidRDefault="00AD4092" w:rsidP="00824290">
      <w:pPr>
        <w:rPr>
          <w:sz w:val="18"/>
          <w:szCs w:val="18"/>
        </w:rPr>
      </w:pPr>
    </w:p>
    <w:p w:rsidR="00AD4092" w:rsidRPr="00AD4092" w:rsidRDefault="00AD4092" w:rsidP="00824290"/>
    <w:p w:rsidR="00E029AC" w:rsidRDefault="00E029AC">
      <w:r>
        <w:br w:type="page"/>
      </w:r>
    </w:p>
    <w:p w:rsidR="00AD4092" w:rsidRPr="00AD4092" w:rsidRDefault="00AD4092" w:rsidP="00824290"/>
    <w:p w:rsidR="00AD4092" w:rsidRPr="00AD4092" w:rsidRDefault="00AD4092" w:rsidP="00824290"/>
    <w:p w:rsidR="00824290" w:rsidRPr="00AD4092" w:rsidRDefault="000F555F" w:rsidP="00824290">
      <w:r w:rsidRPr="00AD4092">
        <w:rPr>
          <w:b/>
          <w:bCs/>
          <w:color w:val="5B9BD5" w:themeColor="accent1"/>
          <w:u w:val="single"/>
        </w:rPr>
        <w:t xml:space="preserve">APPENDIX </w:t>
      </w:r>
      <w:r w:rsidR="00824290" w:rsidRPr="00AD4092">
        <w:rPr>
          <w:b/>
          <w:bCs/>
          <w:color w:val="5B9BD5" w:themeColor="accent1"/>
          <w:u w:val="single"/>
        </w:rPr>
        <w:t xml:space="preserve">4: </w:t>
      </w:r>
      <w:r w:rsidR="00824290" w:rsidRPr="00AD4092">
        <w:rPr>
          <w:b/>
          <w:bCs/>
          <w:u w:val="single"/>
        </w:rPr>
        <w:t>Expedia Conference Bridge Details:</w:t>
      </w:r>
    </w:p>
    <w:p w:rsidR="00824290" w:rsidRPr="00756341" w:rsidRDefault="00824290" w:rsidP="00756341">
      <w:pPr>
        <w:pStyle w:val="ListParagraph"/>
        <w:numPr>
          <w:ilvl w:val="0"/>
          <w:numId w:val="20"/>
        </w:numPr>
        <w:spacing w:before="600" w:line="480" w:lineRule="auto"/>
        <w:ind w:left="714" w:hanging="357"/>
        <w:rPr>
          <w:bCs/>
          <w:color w:val="7F7F7F" w:themeColor="text1" w:themeTint="80"/>
          <w:sz w:val="20"/>
          <w:szCs w:val="20"/>
        </w:rPr>
      </w:pPr>
      <w:r w:rsidRPr="00756341">
        <w:rPr>
          <w:bCs/>
          <w:color w:val="7F7F7F" w:themeColor="text1" w:themeTint="80"/>
          <w:sz w:val="20"/>
          <w:szCs w:val="20"/>
        </w:rPr>
        <w:t>An EQC System Specialist sets u</w:t>
      </w:r>
      <w:r w:rsidR="00CD4588">
        <w:rPr>
          <w:bCs/>
          <w:color w:val="7F7F7F" w:themeColor="text1" w:themeTint="80"/>
          <w:sz w:val="20"/>
          <w:szCs w:val="20"/>
        </w:rPr>
        <w:t xml:space="preserve">p a one hour Soft Launch call </w:t>
      </w:r>
    </w:p>
    <w:p w:rsidR="00CD4588" w:rsidRPr="00CD4588" w:rsidRDefault="00824290" w:rsidP="00CA0618">
      <w:pPr>
        <w:pStyle w:val="ListParagraph"/>
        <w:numPr>
          <w:ilvl w:val="0"/>
          <w:numId w:val="20"/>
        </w:numPr>
        <w:spacing w:before="600" w:line="480" w:lineRule="auto"/>
        <w:ind w:left="714" w:hanging="357"/>
        <w:rPr>
          <w:color w:val="7F7F7F" w:themeColor="text1" w:themeTint="80"/>
          <w:sz w:val="20"/>
          <w:szCs w:val="20"/>
        </w:rPr>
      </w:pPr>
      <w:r w:rsidRPr="00CD4588">
        <w:rPr>
          <w:bCs/>
          <w:color w:val="7F7F7F" w:themeColor="text1" w:themeTint="80"/>
          <w:sz w:val="20"/>
          <w:szCs w:val="20"/>
        </w:rPr>
        <w:t xml:space="preserve">The outlook calendar meeting will be sent to you with the conference Tel number </w:t>
      </w:r>
    </w:p>
    <w:p w:rsidR="00824290" w:rsidRPr="00CD4588" w:rsidRDefault="00CD4588" w:rsidP="00CA0618">
      <w:pPr>
        <w:pStyle w:val="ListParagraph"/>
        <w:numPr>
          <w:ilvl w:val="0"/>
          <w:numId w:val="20"/>
        </w:numPr>
        <w:spacing w:before="600" w:line="480" w:lineRule="auto"/>
        <w:ind w:left="714" w:hanging="357"/>
        <w:rPr>
          <w:color w:val="7F7F7F" w:themeColor="text1" w:themeTint="80"/>
          <w:sz w:val="20"/>
          <w:szCs w:val="20"/>
        </w:rPr>
      </w:pPr>
      <w:r>
        <w:rPr>
          <w:bCs/>
          <w:color w:val="7F7F7F" w:themeColor="text1" w:themeTint="80"/>
          <w:sz w:val="20"/>
          <w:szCs w:val="20"/>
        </w:rPr>
        <w:t>During the call we will perform tests as per Appendix 5</w:t>
      </w:r>
    </w:p>
    <w:p w:rsidR="00824290" w:rsidRPr="00756341" w:rsidRDefault="00970692" w:rsidP="00756341">
      <w:pPr>
        <w:pStyle w:val="ListParagraph"/>
        <w:numPr>
          <w:ilvl w:val="0"/>
          <w:numId w:val="20"/>
        </w:numPr>
        <w:spacing w:before="600" w:line="480" w:lineRule="auto"/>
        <w:ind w:left="714" w:hanging="357"/>
        <w:rPr>
          <w:color w:val="7F7F7F" w:themeColor="text1" w:themeTint="80"/>
          <w:sz w:val="20"/>
          <w:szCs w:val="20"/>
        </w:rPr>
      </w:pPr>
      <w:r w:rsidRPr="00756341">
        <w:rPr>
          <w:color w:val="7F7F7F" w:themeColor="text1" w:themeTint="80"/>
          <w:sz w:val="20"/>
          <w:szCs w:val="20"/>
        </w:rPr>
        <w:t xml:space="preserve">After the call </w:t>
      </w:r>
      <w:r w:rsidR="00CD4588">
        <w:rPr>
          <w:color w:val="7F7F7F" w:themeColor="text1" w:themeTint="80"/>
          <w:sz w:val="20"/>
          <w:szCs w:val="20"/>
        </w:rPr>
        <w:t xml:space="preserve">please </w:t>
      </w:r>
      <w:r w:rsidR="00824290" w:rsidRPr="00756341">
        <w:rPr>
          <w:color w:val="7F7F7F" w:themeColor="text1" w:themeTint="80"/>
          <w:sz w:val="20"/>
          <w:szCs w:val="20"/>
        </w:rPr>
        <w:t>monitor transactions for one week</w:t>
      </w:r>
      <w:r w:rsidR="00CD4588">
        <w:rPr>
          <w:color w:val="7F7F7F" w:themeColor="text1" w:themeTint="80"/>
          <w:sz w:val="20"/>
          <w:szCs w:val="20"/>
        </w:rPr>
        <w:t xml:space="preserve"> for errors and warnings</w:t>
      </w:r>
      <w:r w:rsidRPr="00756341">
        <w:rPr>
          <w:color w:val="7F7F7F" w:themeColor="text1" w:themeTint="80"/>
          <w:sz w:val="20"/>
          <w:szCs w:val="20"/>
        </w:rPr>
        <w:t>. I</w:t>
      </w:r>
      <w:r w:rsidR="00824290" w:rsidRPr="00756341">
        <w:rPr>
          <w:color w:val="7F7F7F" w:themeColor="text1" w:themeTint="80"/>
          <w:sz w:val="20"/>
          <w:szCs w:val="20"/>
        </w:rPr>
        <w:t>f all goes as expected with the connection the vendor will move out of Soft Launch and be fully connected.</w:t>
      </w:r>
    </w:p>
    <w:p w:rsidR="00824290" w:rsidRPr="00756341" w:rsidRDefault="00824290" w:rsidP="00756341">
      <w:pPr>
        <w:pStyle w:val="ListParagraph"/>
        <w:numPr>
          <w:ilvl w:val="0"/>
          <w:numId w:val="20"/>
        </w:numPr>
        <w:spacing w:before="600" w:line="480" w:lineRule="auto"/>
        <w:ind w:left="714" w:hanging="357"/>
        <w:rPr>
          <w:color w:val="7F7F7F" w:themeColor="text1" w:themeTint="80"/>
          <w:sz w:val="20"/>
          <w:szCs w:val="20"/>
        </w:rPr>
      </w:pPr>
      <w:r w:rsidRPr="00756341">
        <w:rPr>
          <w:color w:val="7F7F7F" w:themeColor="text1" w:themeTint="80"/>
          <w:sz w:val="20"/>
          <w:szCs w:val="20"/>
        </w:rPr>
        <w:t>Additional hotels can join as per guidance that will be sent to you o</w:t>
      </w:r>
      <w:r w:rsidR="00C63739" w:rsidRPr="00756341">
        <w:rPr>
          <w:color w:val="7F7F7F" w:themeColor="text1" w:themeTint="80"/>
          <w:sz w:val="20"/>
          <w:szCs w:val="20"/>
        </w:rPr>
        <w:t>nce you out of Soft L</w:t>
      </w:r>
      <w:r w:rsidR="00007634" w:rsidRPr="00756341">
        <w:rPr>
          <w:color w:val="7F7F7F" w:themeColor="text1" w:themeTint="80"/>
          <w:sz w:val="20"/>
          <w:szCs w:val="20"/>
        </w:rPr>
        <w:t>aunch</w:t>
      </w:r>
    </w:p>
    <w:p w:rsidR="00B30FB3" w:rsidRPr="00AD4092" w:rsidRDefault="00B30FB3">
      <w:pPr>
        <w:rPr>
          <w:color w:val="7F7F7F" w:themeColor="text1" w:themeTint="80"/>
          <w:lang w:val="en-US"/>
        </w:rPr>
      </w:pPr>
    </w:p>
    <w:p w:rsidR="00C63739" w:rsidRPr="00CC7465" w:rsidRDefault="00C63739">
      <w:pPr>
        <w:rPr>
          <w:sz w:val="18"/>
          <w:szCs w:val="18"/>
          <w:lang w:val="en-US"/>
        </w:rPr>
      </w:pPr>
    </w:p>
    <w:p w:rsidR="00C63739" w:rsidRPr="00CC7465" w:rsidRDefault="00C63739">
      <w:pPr>
        <w:rPr>
          <w:sz w:val="18"/>
          <w:szCs w:val="18"/>
          <w:lang w:val="en-US"/>
        </w:rPr>
      </w:pPr>
      <w:r w:rsidRPr="00CC7465">
        <w:rPr>
          <w:sz w:val="18"/>
          <w:szCs w:val="18"/>
          <w:lang w:val="en-US"/>
        </w:rPr>
        <w:br w:type="page"/>
      </w:r>
    </w:p>
    <w:p w:rsidR="00C63739" w:rsidRPr="000F555F" w:rsidRDefault="00AD588B" w:rsidP="001F562F">
      <w:pPr>
        <w:ind w:left="1440" w:hanging="360"/>
        <w:rPr>
          <w:b/>
          <w:bCs/>
          <w:sz w:val="24"/>
          <w:szCs w:val="24"/>
          <w:u w:val="single"/>
        </w:rPr>
      </w:pPr>
      <w:r w:rsidRPr="000F555F">
        <w:rPr>
          <w:b/>
          <w:bCs/>
          <w:color w:val="5B9BD5" w:themeColor="accent1"/>
          <w:sz w:val="24"/>
          <w:szCs w:val="24"/>
          <w:u w:val="single"/>
        </w:rPr>
        <w:lastRenderedPageBreak/>
        <w:t xml:space="preserve">APPENDIX 5: </w:t>
      </w:r>
      <w:r w:rsidRPr="000F555F">
        <w:rPr>
          <w:b/>
          <w:bCs/>
          <w:sz w:val="24"/>
          <w:szCs w:val="24"/>
          <w:u w:val="single"/>
        </w:rPr>
        <w:t>E</w:t>
      </w:r>
      <w:r w:rsidR="00435DE6" w:rsidRPr="000F555F">
        <w:rPr>
          <w:b/>
          <w:bCs/>
          <w:sz w:val="24"/>
          <w:szCs w:val="24"/>
          <w:u w:val="single"/>
        </w:rPr>
        <w:t xml:space="preserve">QC Soft Launch Call </w:t>
      </w:r>
      <w:r w:rsidR="001F562F" w:rsidRPr="000F555F">
        <w:rPr>
          <w:b/>
          <w:bCs/>
          <w:sz w:val="24"/>
          <w:szCs w:val="24"/>
          <w:u w:val="single"/>
        </w:rPr>
        <w:t xml:space="preserve">– Test </w:t>
      </w:r>
      <w:r w:rsidR="00435DE6" w:rsidRPr="000F555F">
        <w:rPr>
          <w:b/>
          <w:bCs/>
          <w:sz w:val="24"/>
          <w:szCs w:val="24"/>
          <w:u w:val="single"/>
        </w:rPr>
        <w:t>Scenarios</w:t>
      </w:r>
    </w:p>
    <w:p w:rsidR="00107E8A" w:rsidRPr="00CC7465" w:rsidRDefault="00970692" w:rsidP="001F562F">
      <w:pPr>
        <w:widowControl w:val="0"/>
        <w:numPr>
          <w:ilvl w:val="0"/>
          <w:numId w:val="8"/>
        </w:numPr>
        <w:spacing w:after="0" w:line="240" w:lineRule="auto"/>
        <w:ind w:left="1440"/>
        <w:rPr>
          <w:rFonts w:cs="Tahoma"/>
          <w:color w:val="7F7F7F" w:themeColor="text1" w:themeTint="80"/>
          <w:sz w:val="18"/>
          <w:szCs w:val="18"/>
        </w:rPr>
      </w:pPr>
      <w:r>
        <w:rPr>
          <w:rFonts w:cs="Tahoma"/>
          <w:color w:val="7F7F7F" w:themeColor="text1" w:themeTint="80"/>
          <w:sz w:val="18"/>
          <w:szCs w:val="18"/>
        </w:rPr>
        <w:t xml:space="preserve">We will connect the </w:t>
      </w:r>
      <w:r w:rsidR="00711B66">
        <w:rPr>
          <w:rFonts w:cs="Tahoma"/>
          <w:b/>
          <w:i/>
          <w:color w:val="7F7F7F" w:themeColor="text1" w:themeTint="80"/>
          <w:sz w:val="18"/>
          <w:szCs w:val="18"/>
          <w:u w:val="single"/>
        </w:rPr>
        <w:t xml:space="preserve">soft launch property </w:t>
      </w:r>
      <w:r w:rsidR="00107E8A" w:rsidRPr="00CC7465">
        <w:rPr>
          <w:rFonts w:cs="Tahoma"/>
          <w:color w:val="7F7F7F" w:themeColor="text1" w:themeTint="80"/>
          <w:sz w:val="18"/>
          <w:szCs w:val="18"/>
        </w:rPr>
        <w:t xml:space="preserve"> shortly before the call. </w:t>
      </w:r>
    </w:p>
    <w:p w:rsidR="00107E8A" w:rsidRPr="00CC7465" w:rsidRDefault="00107E8A" w:rsidP="001F562F">
      <w:pPr>
        <w:widowControl w:val="0"/>
        <w:numPr>
          <w:ilvl w:val="0"/>
          <w:numId w:val="8"/>
        </w:numPr>
        <w:spacing w:after="0" w:line="240" w:lineRule="auto"/>
        <w:ind w:left="1440"/>
        <w:rPr>
          <w:rFonts w:cs="Tahoma"/>
          <w:color w:val="7F7F7F" w:themeColor="text1" w:themeTint="80"/>
          <w:sz w:val="18"/>
          <w:szCs w:val="18"/>
        </w:rPr>
      </w:pPr>
      <w:r w:rsidRPr="00CC7465">
        <w:rPr>
          <w:rFonts w:cs="Tahoma"/>
          <w:color w:val="7F7F7F" w:themeColor="text1" w:themeTint="80"/>
          <w:sz w:val="18"/>
          <w:szCs w:val="18"/>
        </w:rPr>
        <w:t>The hotel should be mapped on your side and ready to send rates, availability and restriction.</w:t>
      </w:r>
    </w:p>
    <w:p w:rsidR="00107E8A" w:rsidRPr="00107E8A" w:rsidRDefault="00107E8A" w:rsidP="001F562F">
      <w:pPr>
        <w:widowControl w:val="0"/>
        <w:numPr>
          <w:ilvl w:val="0"/>
          <w:numId w:val="8"/>
        </w:numPr>
        <w:spacing w:after="0" w:line="240" w:lineRule="auto"/>
        <w:ind w:left="1440"/>
        <w:rPr>
          <w:rFonts w:cs="Tahoma"/>
          <w:color w:val="7F7F7F" w:themeColor="text1" w:themeTint="80"/>
          <w:sz w:val="18"/>
          <w:szCs w:val="18"/>
        </w:rPr>
      </w:pPr>
      <w:r w:rsidRPr="00CC7465">
        <w:rPr>
          <w:rFonts w:cs="Tahoma"/>
          <w:color w:val="7F7F7F" w:themeColor="text1" w:themeTint="80"/>
          <w:sz w:val="18"/>
          <w:szCs w:val="18"/>
        </w:rPr>
        <w:t>Please confirm if you have extracted the mapping details from Expedia Partner Central or used PARR (Product, Availability and Rates Retrieval) via XML.</w:t>
      </w:r>
    </w:p>
    <w:tbl>
      <w:tblPr>
        <w:tblpPr w:leftFromText="141" w:rightFromText="141" w:bottomFromText="200" w:vertAnchor="text" w:horzAnchor="page" w:tblpX="843" w:tblpY="421"/>
        <w:tblOverlap w:val="never"/>
        <w:tblW w:w="14885"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283"/>
        <w:gridCol w:w="10602"/>
      </w:tblGrid>
      <w:tr w:rsidR="003C5315" w:rsidRPr="00CC7465" w:rsidTr="00967663">
        <w:trPr>
          <w:cantSplit/>
          <w:trHeight w:val="470"/>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vAlign w:val="center"/>
            <w:hideMark/>
          </w:tcPr>
          <w:p w:rsidR="003C5315" w:rsidRPr="00A90FCC" w:rsidRDefault="003C5315" w:rsidP="00967663">
            <w:pPr>
              <w:rPr>
                <w:rFonts w:cs="Tahoma"/>
                <w:b/>
                <w:color w:val="7F7F7F" w:themeColor="text1" w:themeTint="80"/>
                <w:sz w:val="18"/>
                <w:szCs w:val="18"/>
              </w:rPr>
            </w:pPr>
            <w:r w:rsidRPr="00A90FCC">
              <w:rPr>
                <w:rFonts w:cs="Tahoma"/>
                <w:b/>
                <w:color w:val="7F7F7F" w:themeColor="text1" w:themeTint="80"/>
                <w:sz w:val="18"/>
                <w:szCs w:val="18"/>
              </w:rPr>
              <w:t>Information</w:t>
            </w:r>
          </w:p>
        </w:tc>
        <w:tc>
          <w:tcPr>
            <w:tcW w:w="10542" w:type="dxa"/>
            <w:tcBorders>
              <w:top w:val="inset" w:sz="6" w:space="0" w:color="auto"/>
              <w:left w:val="inset" w:sz="6" w:space="0" w:color="auto"/>
              <w:bottom w:val="inset" w:sz="6" w:space="0" w:color="auto"/>
              <w:right w:val="inset" w:sz="6" w:space="0" w:color="auto"/>
            </w:tcBorders>
            <w:shd w:val="clear" w:color="auto" w:fill="D9D9D9"/>
            <w:vAlign w:val="center"/>
          </w:tcPr>
          <w:p w:rsidR="003C5315" w:rsidRPr="00CC7465" w:rsidRDefault="003C5315" w:rsidP="00967663">
            <w:pPr>
              <w:rPr>
                <w:rFonts w:cs="Arial"/>
                <w:b/>
                <w:sz w:val="18"/>
                <w:szCs w:val="18"/>
                <w:lang w:eastAsia="ko-KR"/>
              </w:rPr>
            </w:pPr>
          </w:p>
        </w:tc>
      </w:tr>
      <w:tr w:rsidR="003C5315"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hideMark/>
          </w:tcPr>
          <w:p w:rsidR="003C5315" w:rsidRPr="00A90FCC" w:rsidRDefault="003C5315" w:rsidP="00967663">
            <w:pPr>
              <w:spacing w:before="8" w:after="8"/>
              <w:rPr>
                <w:rFonts w:cs="Tahoma"/>
                <w:color w:val="7F7F7F" w:themeColor="text1" w:themeTint="80"/>
                <w:sz w:val="18"/>
                <w:szCs w:val="18"/>
              </w:rPr>
            </w:pPr>
            <w:r w:rsidRPr="00A90FCC">
              <w:rPr>
                <w:rFonts w:cs="Tahoma"/>
                <w:color w:val="7F7F7F" w:themeColor="text1" w:themeTint="80"/>
                <w:sz w:val="18"/>
                <w:szCs w:val="18"/>
              </w:rPr>
              <w:t>Vendor</w:t>
            </w:r>
            <w:r w:rsidR="00CE498D" w:rsidRPr="00A90FCC">
              <w:rPr>
                <w:rFonts w:cs="Tahoma"/>
                <w:color w:val="7F7F7F" w:themeColor="text1" w:themeTint="80"/>
                <w:sz w:val="18"/>
                <w:szCs w:val="18"/>
              </w:rPr>
              <w:t xml:space="preserve"> Name</w:t>
            </w:r>
          </w:p>
        </w:tc>
        <w:tc>
          <w:tcPr>
            <w:tcW w:w="10542" w:type="dxa"/>
            <w:tcBorders>
              <w:top w:val="inset" w:sz="6" w:space="0" w:color="auto"/>
              <w:left w:val="inset" w:sz="6" w:space="0" w:color="auto"/>
              <w:bottom w:val="inset" w:sz="6" w:space="0" w:color="auto"/>
              <w:right w:val="inset" w:sz="6" w:space="0" w:color="auto"/>
            </w:tcBorders>
            <w:vAlign w:val="center"/>
          </w:tcPr>
          <w:p w:rsidR="003C5315" w:rsidRPr="00A91316" w:rsidRDefault="003C5315" w:rsidP="00967663">
            <w:pPr>
              <w:spacing w:before="8" w:after="8"/>
              <w:rPr>
                <w:rFonts w:cs="Tahoma"/>
                <w:color w:val="1F3864" w:themeColor="accent5" w:themeShade="80"/>
                <w:sz w:val="18"/>
                <w:szCs w:val="18"/>
                <w:lang w:eastAsia="ko-KR"/>
              </w:rPr>
            </w:pPr>
          </w:p>
        </w:tc>
      </w:tr>
      <w:tr w:rsidR="003C5315"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hideMark/>
          </w:tcPr>
          <w:p w:rsidR="00967663" w:rsidRPr="00A90FCC" w:rsidRDefault="003C5315" w:rsidP="00967663">
            <w:pPr>
              <w:spacing w:before="8" w:after="8"/>
              <w:rPr>
                <w:rFonts w:cs="Tahoma"/>
                <w:color w:val="7F7F7F" w:themeColor="text1" w:themeTint="80"/>
                <w:sz w:val="18"/>
                <w:szCs w:val="18"/>
              </w:rPr>
            </w:pPr>
            <w:r w:rsidRPr="00A90FCC">
              <w:rPr>
                <w:rFonts w:cs="Tahoma"/>
                <w:color w:val="7F7F7F" w:themeColor="text1" w:themeTint="80"/>
                <w:sz w:val="18"/>
                <w:szCs w:val="18"/>
              </w:rPr>
              <w:t>System</w:t>
            </w:r>
            <w:r w:rsidR="00D519B9">
              <w:rPr>
                <w:rFonts w:cs="Tahoma"/>
                <w:color w:val="7F7F7F" w:themeColor="text1" w:themeTint="80"/>
                <w:sz w:val="18"/>
                <w:szCs w:val="18"/>
              </w:rPr>
              <w:t xml:space="preserve"> Name </w:t>
            </w:r>
          </w:p>
        </w:tc>
        <w:tc>
          <w:tcPr>
            <w:tcW w:w="10542" w:type="dxa"/>
            <w:tcBorders>
              <w:top w:val="inset" w:sz="6" w:space="0" w:color="auto"/>
              <w:left w:val="inset" w:sz="6" w:space="0" w:color="auto"/>
              <w:bottom w:val="inset" w:sz="6" w:space="0" w:color="auto"/>
              <w:right w:val="inset" w:sz="6" w:space="0" w:color="auto"/>
            </w:tcBorders>
            <w:vAlign w:val="center"/>
          </w:tcPr>
          <w:p w:rsidR="003C5315" w:rsidRPr="00A91316" w:rsidRDefault="003C5315"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05785"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Part – 1.1</w:t>
            </w:r>
            <w:r w:rsidR="00E05785" w:rsidRPr="00A90FCC">
              <w:rPr>
                <w:rFonts w:cs="Tahoma"/>
                <w:b/>
                <w:color w:val="7F7F7F" w:themeColor="text1" w:themeTint="80"/>
                <w:sz w:val="18"/>
                <w:szCs w:val="18"/>
              </w:rPr>
              <w:t xml:space="preserve"> </w:t>
            </w:r>
          </w:p>
          <w:p w:rsidR="008E20DC"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 xml:space="preserve">Change Rate </w:t>
            </w:r>
          </w:p>
        </w:tc>
        <w:tc>
          <w:tcPr>
            <w:tcW w:w="1054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8E20DC" w:rsidRPr="00CC7465" w:rsidRDefault="008E20DC"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8E20DC" w:rsidRPr="00CC7465" w:rsidRDefault="008E20DC" w:rsidP="00967663">
            <w:pPr>
              <w:spacing w:after="0"/>
              <w:rPr>
                <w:rFonts w:cs="Tahoma"/>
                <w:b/>
                <w:sz w:val="18"/>
                <w:szCs w:val="18"/>
              </w:rPr>
            </w:pPr>
            <w:r w:rsidRPr="00970692">
              <w:rPr>
                <w:rFonts w:cs="Tahoma"/>
                <w:color w:val="2F5496" w:themeColor="accent5" w:themeShade="BF"/>
                <w:sz w:val="18"/>
                <w:szCs w:val="18"/>
              </w:rPr>
              <w:t>Change rates</w:t>
            </w:r>
            <w:r w:rsidRPr="00A90FCC">
              <w:rPr>
                <w:rFonts w:cs="Tahoma"/>
                <w:color w:val="2F5496" w:themeColor="accent5" w:themeShade="BF"/>
                <w:sz w:val="18"/>
                <w:szCs w:val="18"/>
              </w:rPr>
              <w:t xml:space="preserve"> for multiple products (several room types and/or rate </w:t>
            </w:r>
            <w:r w:rsidR="002E6DE6" w:rsidRPr="00A90FCC">
              <w:rPr>
                <w:rFonts w:cs="Tahoma"/>
                <w:color w:val="2F5496" w:themeColor="accent5" w:themeShade="BF"/>
                <w:sz w:val="18"/>
                <w:szCs w:val="18"/>
              </w:rPr>
              <w:t>plans)</w:t>
            </w:r>
            <w:r w:rsidR="00E758D9">
              <w:rPr>
                <w:rFonts w:cs="Tahoma"/>
                <w:color w:val="2F5496" w:themeColor="accent5" w:themeShade="BF"/>
                <w:sz w:val="18"/>
                <w:szCs w:val="18"/>
              </w:rPr>
              <w:t xml:space="preserve"> on </w:t>
            </w:r>
            <w:r w:rsidR="001F562F">
              <w:rPr>
                <w:rFonts w:cs="Tahoma"/>
                <w:color w:val="2F5496" w:themeColor="accent5" w:themeShade="BF"/>
                <w:sz w:val="18"/>
                <w:szCs w:val="18"/>
              </w:rPr>
              <w:t xml:space="preserve">specified dates </w:t>
            </w: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Pr="00A90FCC" w:rsidRDefault="008E20DC" w:rsidP="00967663">
            <w:pPr>
              <w:spacing w:before="8" w:after="8"/>
              <w:rPr>
                <w:rFonts w:cs="Tahoma"/>
                <w:color w:val="7F7F7F" w:themeColor="text1" w:themeTint="80"/>
                <w:sz w:val="18"/>
                <w:szCs w:val="18"/>
              </w:rPr>
            </w:pPr>
            <w:r w:rsidRPr="00A90FCC">
              <w:rPr>
                <w:rFonts w:cs="Tahoma"/>
                <w:color w:val="7F7F7F" w:themeColor="text1" w:themeTint="80"/>
                <w:sz w:val="18"/>
                <w:szCs w:val="18"/>
              </w:rPr>
              <w:t xml:space="preserve">Successful YES / NO </w:t>
            </w:r>
          </w:p>
        </w:tc>
        <w:tc>
          <w:tcPr>
            <w:tcW w:w="10542" w:type="dxa"/>
            <w:tcBorders>
              <w:top w:val="inset" w:sz="6" w:space="0" w:color="auto"/>
              <w:left w:val="inset" w:sz="6" w:space="0" w:color="auto"/>
              <w:bottom w:val="inset" w:sz="6" w:space="0" w:color="auto"/>
              <w:right w:val="inset" w:sz="6" w:space="0" w:color="auto"/>
            </w:tcBorders>
            <w:vAlign w:val="center"/>
          </w:tcPr>
          <w:p w:rsidR="008E20DC" w:rsidRPr="00A91316" w:rsidRDefault="008E20DC"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Default="008E20DC"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 xml:space="preserve">Notes </w:t>
            </w:r>
          </w:p>
          <w:p w:rsidR="00967663" w:rsidRPr="00A90FCC" w:rsidRDefault="00967663"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8E20DC" w:rsidRPr="00A91316" w:rsidRDefault="008E20DC"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05785"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Part – 1.2</w:t>
            </w:r>
            <w:r w:rsidR="00E05785" w:rsidRPr="00A90FCC">
              <w:rPr>
                <w:rFonts w:cs="Tahoma"/>
                <w:b/>
                <w:color w:val="7F7F7F" w:themeColor="text1" w:themeTint="80"/>
                <w:sz w:val="18"/>
                <w:szCs w:val="18"/>
              </w:rPr>
              <w:t xml:space="preserve"> </w:t>
            </w:r>
          </w:p>
          <w:p w:rsidR="008E20DC"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Change a restriction</w:t>
            </w:r>
          </w:p>
        </w:tc>
        <w:tc>
          <w:tcPr>
            <w:tcW w:w="1054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8E20DC" w:rsidRPr="00CC7465" w:rsidRDefault="008E20DC"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8E20DC" w:rsidRPr="00CC7465" w:rsidRDefault="008E20DC" w:rsidP="00967663">
            <w:pPr>
              <w:rPr>
                <w:rFonts w:cs="Tahoma"/>
                <w:b/>
                <w:sz w:val="18"/>
                <w:szCs w:val="18"/>
              </w:rPr>
            </w:pPr>
            <w:r w:rsidRPr="00970692">
              <w:rPr>
                <w:rFonts w:cs="Tahoma"/>
                <w:color w:val="2F5496" w:themeColor="accent5" w:themeShade="BF"/>
                <w:sz w:val="18"/>
                <w:szCs w:val="18"/>
              </w:rPr>
              <w:t>Change Minimum and Maximum nights stay</w:t>
            </w:r>
            <w:r w:rsidRPr="00A90FCC">
              <w:rPr>
                <w:rFonts w:cs="Tahoma"/>
                <w:color w:val="2F5496" w:themeColor="accent5" w:themeShade="BF"/>
                <w:sz w:val="18"/>
                <w:szCs w:val="18"/>
              </w:rPr>
              <w:t xml:space="preserve"> restriction on a room type and rate plan </w:t>
            </w: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Pr="00A90FCC" w:rsidRDefault="008E20DC" w:rsidP="00967663">
            <w:pPr>
              <w:spacing w:before="8" w:after="8"/>
              <w:rPr>
                <w:rFonts w:cs="Tahoma"/>
                <w:color w:val="7F7F7F" w:themeColor="text1" w:themeTint="80"/>
                <w:sz w:val="18"/>
                <w:szCs w:val="18"/>
              </w:rPr>
            </w:pPr>
            <w:r w:rsidRPr="00A90FCC">
              <w:rPr>
                <w:rFonts w:cs="Tahoma"/>
                <w:color w:val="7F7F7F" w:themeColor="text1" w:themeTint="80"/>
                <w:sz w:val="18"/>
                <w:szCs w:val="18"/>
              </w:rPr>
              <w:t xml:space="preserve">Successful YES / NO </w:t>
            </w:r>
          </w:p>
        </w:tc>
        <w:tc>
          <w:tcPr>
            <w:tcW w:w="10542" w:type="dxa"/>
            <w:tcBorders>
              <w:top w:val="inset" w:sz="6" w:space="0" w:color="auto"/>
              <w:left w:val="inset" w:sz="6" w:space="0" w:color="auto"/>
              <w:bottom w:val="inset" w:sz="6" w:space="0" w:color="auto"/>
              <w:right w:val="inset" w:sz="6" w:space="0" w:color="auto"/>
            </w:tcBorders>
            <w:vAlign w:val="center"/>
          </w:tcPr>
          <w:p w:rsidR="008E20DC" w:rsidRPr="00CC7465" w:rsidRDefault="008E20DC" w:rsidP="00967663">
            <w:pPr>
              <w:spacing w:before="8" w:after="8"/>
              <w:rPr>
                <w:rFonts w:cs="Tahoma"/>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Default="008E20DC"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8E20DC" w:rsidRPr="00CC7465" w:rsidRDefault="008E20DC" w:rsidP="00967663">
            <w:pPr>
              <w:spacing w:before="8" w:after="8"/>
              <w:rPr>
                <w:rFonts w:cs="Tahoma"/>
                <w:color w:val="0000FF"/>
                <w:sz w:val="18"/>
                <w:szCs w:val="18"/>
              </w:rPr>
            </w:pPr>
          </w:p>
        </w:tc>
      </w:tr>
      <w:tr w:rsidR="00711B66"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711B66" w:rsidRPr="00A90FCC" w:rsidRDefault="00711B66" w:rsidP="00967663">
            <w:pPr>
              <w:spacing w:line="240" w:lineRule="auto"/>
              <w:rPr>
                <w:rFonts w:cs="Tahoma"/>
                <w:b/>
                <w:color w:val="7F7F7F" w:themeColor="text1" w:themeTint="80"/>
                <w:sz w:val="18"/>
                <w:szCs w:val="18"/>
              </w:rPr>
            </w:pPr>
            <w:r w:rsidRPr="00A90FCC">
              <w:rPr>
                <w:rFonts w:cs="Tahoma"/>
                <w:b/>
                <w:color w:val="7F7F7F" w:themeColor="text1" w:themeTint="80"/>
                <w:sz w:val="18"/>
                <w:szCs w:val="18"/>
              </w:rPr>
              <w:t>Part – 1.3</w:t>
            </w:r>
          </w:p>
          <w:p w:rsidR="00711B66" w:rsidRPr="00A90FCC" w:rsidRDefault="00711B66" w:rsidP="00967663">
            <w:pPr>
              <w:spacing w:line="240" w:lineRule="auto"/>
              <w:rPr>
                <w:rFonts w:cs="Tahoma"/>
                <w:b/>
                <w:color w:val="7F7F7F" w:themeColor="text1" w:themeTint="80"/>
                <w:sz w:val="18"/>
                <w:szCs w:val="18"/>
              </w:rPr>
            </w:pPr>
            <w:r w:rsidRPr="00A90FCC">
              <w:rPr>
                <w:rFonts w:cs="Tahoma"/>
                <w:b/>
                <w:color w:val="7F7F7F" w:themeColor="text1" w:themeTint="80"/>
                <w:sz w:val="18"/>
                <w:szCs w:val="18"/>
              </w:rPr>
              <w:t>Close a Rate Plan</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711B66" w:rsidRPr="00CC7465" w:rsidRDefault="00967663" w:rsidP="00967663">
            <w:pPr>
              <w:spacing w:line="240" w:lineRule="auto"/>
              <w:rPr>
                <w:rFonts w:cs="Tahoma"/>
                <w:b/>
                <w:sz w:val="18"/>
                <w:szCs w:val="18"/>
              </w:rPr>
            </w:pPr>
            <w:r w:rsidRPr="00A90FCC">
              <w:rPr>
                <w:rFonts w:cs="Tahoma"/>
                <w:color w:val="2F5496" w:themeColor="accent5" w:themeShade="BF"/>
                <w:sz w:val="18"/>
                <w:szCs w:val="18"/>
              </w:rPr>
              <w:t xml:space="preserve">close out a rate plan </w:t>
            </w:r>
            <w:r>
              <w:rPr>
                <w:rFonts w:cs="Tahoma"/>
                <w:color w:val="2F5496" w:themeColor="accent5" w:themeShade="BF"/>
                <w:sz w:val="18"/>
                <w:szCs w:val="18"/>
              </w:rPr>
              <w:t>on a specified dates</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CC7465" w:rsidRDefault="00967663" w:rsidP="00967663">
            <w:pPr>
              <w:spacing w:before="8" w:after="8"/>
              <w:rPr>
                <w:rFonts w:cs="Tahoma"/>
                <w:color w:val="0000FF"/>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CC7465" w:rsidRDefault="00967663" w:rsidP="00967663">
            <w:pPr>
              <w:spacing w:before="8" w:after="8"/>
              <w:rPr>
                <w:rFonts w:cs="Tahoma"/>
                <w:color w:val="0000FF"/>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A90FCC" w:rsidRDefault="00967663" w:rsidP="00967663">
            <w:pPr>
              <w:rPr>
                <w:rFonts w:cs="Tahoma"/>
                <w:b/>
                <w:color w:val="7F7F7F" w:themeColor="text1" w:themeTint="80"/>
                <w:sz w:val="18"/>
                <w:szCs w:val="18"/>
              </w:rPr>
            </w:pPr>
            <w:r w:rsidRPr="00A90FCC">
              <w:rPr>
                <w:rFonts w:cs="Tahoma"/>
                <w:b/>
                <w:color w:val="7F7F7F" w:themeColor="text1" w:themeTint="80"/>
                <w:sz w:val="18"/>
                <w:szCs w:val="18"/>
              </w:rPr>
              <w:t>Part – 1.4</w:t>
            </w:r>
          </w:p>
          <w:p w:rsidR="00967663" w:rsidRPr="00A90FCC"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Close to Arrival</w:t>
            </w:r>
          </w:p>
          <w:p w:rsidR="00967663" w:rsidRPr="00A90FCC" w:rsidRDefault="00967663" w:rsidP="00967663">
            <w:pPr>
              <w:rPr>
                <w:rFonts w:cs="Tahoma"/>
                <w:b/>
                <w:color w:val="7F7F7F" w:themeColor="text1" w:themeTint="80"/>
                <w:sz w:val="18"/>
                <w:szCs w:val="18"/>
              </w:rPr>
            </w:pPr>
            <w:r w:rsidRPr="00A90FCC">
              <w:rPr>
                <w:rFonts w:cs="Tahoma"/>
                <w:b/>
                <w:color w:val="7F7F7F" w:themeColor="text1" w:themeTint="80"/>
                <w:sz w:val="18"/>
                <w:szCs w:val="18"/>
              </w:rPr>
              <w:t>Close to Departure</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967663" w:rsidRPr="00CC7465" w:rsidRDefault="00967663" w:rsidP="00967663">
            <w:pPr>
              <w:rPr>
                <w:rFonts w:cs="Tahoma"/>
                <w:b/>
                <w:sz w:val="18"/>
                <w:szCs w:val="18"/>
              </w:rPr>
            </w:pPr>
            <w:r w:rsidRPr="00970692">
              <w:rPr>
                <w:rFonts w:cs="Tahoma"/>
                <w:color w:val="2F5496" w:themeColor="accent5" w:themeShade="BF"/>
                <w:sz w:val="18"/>
                <w:szCs w:val="18"/>
              </w:rPr>
              <w:t xml:space="preserve">Close a </w:t>
            </w:r>
            <w:r w:rsidRPr="00970692">
              <w:rPr>
                <w:rFonts w:cs="Tahoma"/>
                <w:color w:val="2F5496" w:themeColor="accent5" w:themeShade="BF"/>
                <w:sz w:val="18"/>
                <w:szCs w:val="18"/>
                <w:u w:val="single"/>
              </w:rPr>
              <w:t>rate plan</w:t>
            </w:r>
            <w:r w:rsidRPr="00A90FCC">
              <w:rPr>
                <w:rFonts w:cs="Tahoma"/>
                <w:color w:val="2F5496" w:themeColor="accent5" w:themeShade="BF"/>
                <w:sz w:val="18"/>
                <w:szCs w:val="18"/>
              </w:rPr>
              <w:t xml:space="preserve"> to arriv</w:t>
            </w:r>
            <w:r>
              <w:rPr>
                <w:rFonts w:cs="Tahoma"/>
                <w:color w:val="2F5496" w:themeColor="accent5" w:themeShade="BF"/>
                <w:sz w:val="18"/>
                <w:szCs w:val="18"/>
              </w:rPr>
              <w:t xml:space="preserve">al/ departure on a specified dates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A90FCC"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lastRenderedPageBreak/>
              <w:t>Part – 1.5</w:t>
            </w:r>
          </w:p>
          <w:p w:rsidR="00967663" w:rsidRPr="00A90FCC" w:rsidRDefault="00967663" w:rsidP="00967663">
            <w:pPr>
              <w:spacing w:before="8" w:after="8"/>
              <w:rPr>
                <w:rFonts w:cs="Tahoma"/>
                <w:color w:val="7F7F7F" w:themeColor="text1" w:themeTint="80"/>
                <w:sz w:val="18"/>
                <w:szCs w:val="18"/>
              </w:rPr>
            </w:pPr>
            <w:r w:rsidRPr="00A90FCC">
              <w:rPr>
                <w:rFonts w:cs="Tahoma"/>
                <w:b/>
                <w:color w:val="7F7F7F" w:themeColor="text1" w:themeTint="80"/>
                <w:sz w:val="18"/>
                <w:szCs w:val="18"/>
              </w:rPr>
              <w:t>Change allocation</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spacing w:before="8" w:after="8"/>
              <w:rPr>
                <w:rFonts w:cs="Tahoma"/>
                <w:color w:val="7F7F7F" w:themeColor="text1" w:themeTint="80"/>
                <w:sz w:val="18"/>
                <w:szCs w:val="18"/>
              </w:rPr>
            </w:pPr>
            <w:r w:rsidRPr="00CC7465">
              <w:rPr>
                <w:rFonts w:cs="Tahoma"/>
                <w:b/>
                <w:color w:val="7F7F7F" w:themeColor="text1" w:themeTint="80"/>
                <w:sz w:val="18"/>
                <w:szCs w:val="18"/>
              </w:rPr>
              <w:t>Availability, Rates and Inventory</w:t>
            </w:r>
          </w:p>
          <w:p w:rsidR="00967663" w:rsidRPr="00CC7465" w:rsidRDefault="00967663" w:rsidP="00967663">
            <w:pPr>
              <w:spacing w:before="8" w:after="8"/>
              <w:rPr>
                <w:rFonts w:cs="Tahoma"/>
                <w:color w:val="0000FF"/>
                <w:sz w:val="18"/>
                <w:szCs w:val="18"/>
              </w:rPr>
            </w:pPr>
            <w:r w:rsidRPr="00A90FCC">
              <w:rPr>
                <w:rFonts w:cs="Tahoma"/>
                <w:color w:val="2F5496" w:themeColor="accent5" w:themeShade="BF"/>
                <w:sz w:val="18"/>
                <w:szCs w:val="18"/>
              </w:rPr>
              <w:t>Change allocation for a room type on a spe</w:t>
            </w:r>
            <w:r>
              <w:rPr>
                <w:rFonts w:cs="Tahoma"/>
                <w:color w:val="2F5496" w:themeColor="accent5" w:themeShade="BF"/>
                <w:sz w:val="18"/>
                <w:szCs w:val="18"/>
              </w:rPr>
              <w:t xml:space="preserve">cified dates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Part – 2</w:t>
            </w:r>
          </w:p>
          <w:p w:rsidR="00967663" w:rsidRDefault="00967663" w:rsidP="00967663">
            <w:pPr>
              <w:spacing w:before="8" w:after="8"/>
              <w:rPr>
                <w:rFonts w:cs="Tahoma"/>
                <w:b/>
                <w:color w:val="7F7F7F" w:themeColor="text1" w:themeTint="80"/>
                <w:sz w:val="18"/>
                <w:szCs w:val="18"/>
              </w:rPr>
            </w:pPr>
          </w:p>
          <w:p w:rsidR="00967663" w:rsidRPr="00711B66" w:rsidRDefault="00967663" w:rsidP="00967663">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Modification / Cancellation</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711B66" w:rsidRDefault="00967663" w:rsidP="00967663">
            <w:pPr>
              <w:spacing w:before="8" w:after="8"/>
              <w:rPr>
                <w:rFonts w:ascii="Tahoma" w:hAnsi="Tahoma" w:cs="Tahoma"/>
                <w:color w:val="1F3864" w:themeColor="accent5" w:themeShade="80"/>
                <w:sz w:val="16"/>
                <w:szCs w:val="14"/>
              </w:rPr>
            </w:pPr>
            <w:r w:rsidRPr="00711B66">
              <w:rPr>
                <w:rFonts w:ascii="Tahoma" w:hAnsi="Tahoma" w:cs="Tahoma"/>
                <w:color w:val="1F3864" w:themeColor="accent5" w:themeShade="80"/>
                <w:sz w:val="16"/>
                <w:szCs w:val="14"/>
              </w:rPr>
              <w:t>We will create, modify and cancel a test booking and ask you to retrieve the XML.</w:t>
            </w:r>
          </w:p>
          <w:p w:rsidR="00967663" w:rsidRPr="00487B01" w:rsidRDefault="00967663" w:rsidP="00967663">
            <w:pPr>
              <w:spacing w:before="8" w:after="8"/>
              <w:rPr>
                <w:rFonts w:ascii="Tahoma" w:hAnsi="Tahoma" w:cs="Tahoma"/>
                <w:b/>
                <w:color w:val="FF0000"/>
                <w:sz w:val="16"/>
                <w:szCs w:val="14"/>
              </w:rPr>
            </w:pPr>
            <w:r w:rsidRPr="00487B01">
              <w:rPr>
                <w:rFonts w:ascii="Tahoma" w:hAnsi="Tahoma" w:cs="Tahoma"/>
                <w:b/>
                <w:color w:val="FF0000"/>
                <w:sz w:val="16"/>
                <w:szCs w:val="14"/>
              </w:rPr>
              <w:t xml:space="preserve">Booking Confirmation </w:t>
            </w:r>
            <w:r w:rsidR="00487B01" w:rsidRPr="00487B01">
              <w:rPr>
                <w:rFonts w:ascii="Tahoma" w:hAnsi="Tahoma" w:cs="Tahoma"/>
                <w:b/>
                <w:color w:val="FF0000"/>
                <w:sz w:val="16"/>
                <w:szCs w:val="14"/>
              </w:rPr>
              <w:t xml:space="preserve">should be developed for this test for booking / for modification / for cancellation. </w:t>
            </w:r>
          </w:p>
          <w:p w:rsidR="00967663" w:rsidRPr="00967663" w:rsidRDefault="00967663" w:rsidP="00967663">
            <w:pPr>
              <w:spacing w:before="8" w:after="8"/>
              <w:rPr>
                <w:rFonts w:ascii="Tahoma" w:hAnsi="Tahoma" w:cs="Tahoma"/>
                <w:color w:val="1F3864" w:themeColor="accent5" w:themeShade="80"/>
                <w:sz w:val="16"/>
                <w:szCs w:val="14"/>
              </w:rPr>
            </w:pPr>
            <w:r w:rsidRPr="00711B66">
              <w:rPr>
                <w:rFonts w:ascii="Tahoma" w:hAnsi="Tahoma" w:cs="Tahoma"/>
                <w:color w:val="1F3864" w:themeColor="accent5" w:themeShade="80"/>
                <w:sz w:val="16"/>
                <w:szCs w:val="14"/>
              </w:rPr>
              <w:t xml:space="preserve">If your interface supports Child age, the test booking will include a child.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967663" w:rsidRDefault="00967663" w:rsidP="00967663">
            <w:pPr>
              <w:spacing w:before="8" w:after="8"/>
              <w:rPr>
                <w:rFonts w:cs="Tahoma"/>
                <w:b/>
                <w:color w:val="7F7F7F" w:themeColor="text1" w:themeTint="80"/>
                <w:sz w:val="18"/>
                <w:szCs w:val="18"/>
              </w:rPr>
            </w:pPr>
          </w:p>
          <w:p w:rsidR="00967663" w:rsidRDefault="00967663" w:rsidP="00967663">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bl>
    <w:p w:rsidR="00711B66" w:rsidRDefault="00711B66"/>
    <w:p w:rsidR="00711B66" w:rsidRDefault="00711B66"/>
    <w:p w:rsidR="00711B66" w:rsidRDefault="00711B66"/>
    <w:p w:rsidR="00711B66" w:rsidRDefault="00711B66"/>
    <w:p w:rsidR="00711B66" w:rsidRDefault="00711B66"/>
    <w:p w:rsidR="00711B66" w:rsidRDefault="00711B66"/>
    <w:p w:rsidR="00711B66" w:rsidRDefault="00711B66"/>
    <w:p w:rsidR="00711B66" w:rsidRDefault="00711B66"/>
    <w:sectPr w:rsidR="00711B66" w:rsidSect="00967663">
      <w:footerReference w:type="default" r:id="rId13"/>
      <w:pgSz w:w="16838" w:h="11906" w:orient="landscape"/>
      <w:pgMar w:top="567" w:right="567" w:bottom="567" w:left="567"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012" w:rsidRDefault="004E1012" w:rsidP="00824290">
      <w:pPr>
        <w:spacing w:after="0" w:line="240" w:lineRule="auto"/>
      </w:pPr>
      <w:r>
        <w:separator/>
      </w:r>
    </w:p>
  </w:endnote>
  <w:endnote w:type="continuationSeparator" w:id="0">
    <w:p w:rsidR="004E1012" w:rsidRDefault="004E1012" w:rsidP="0082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514009"/>
      <w:docPartObj>
        <w:docPartGallery w:val="Page Numbers (Bottom of Page)"/>
        <w:docPartUnique/>
      </w:docPartObj>
    </w:sdtPr>
    <w:sdtEndPr>
      <w:rPr>
        <w:noProof/>
      </w:rPr>
    </w:sdtEndPr>
    <w:sdtContent>
      <w:p w:rsidR="00645912" w:rsidRDefault="00645912">
        <w:pPr>
          <w:pStyle w:val="Footer"/>
          <w:jc w:val="center"/>
        </w:pPr>
        <w:r>
          <w:fldChar w:fldCharType="begin"/>
        </w:r>
        <w:r>
          <w:instrText xml:space="preserve"> PAGE   \* MERGEFORMAT </w:instrText>
        </w:r>
        <w:r>
          <w:fldChar w:fldCharType="separate"/>
        </w:r>
        <w:r w:rsidR="00E029AC">
          <w:rPr>
            <w:noProof/>
          </w:rPr>
          <w:t>6</w:t>
        </w:r>
        <w:r>
          <w:rPr>
            <w:noProof/>
          </w:rPr>
          <w:fldChar w:fldCharType="end"/>
        </w:r>
      </w:p>
    </w:sdtContent>
  </w:sdt>
  <w:p w:rsidR="00645912" w:rsidRDefault="00645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012" w:rsidRDefault="004E1012" w:rsidP="00824290">
      <w:pPr>
        <w:spacing w:after="0" w:line="240" w:lineRule="auto"/>
      </w:pPr>
      <w:r>
        <w:separator/>
      </w:r>
    </w:p>
  </w:footnote>
  <w:footnote w:type="continuationSeparator" w:id="0">
    <w:p w:rsidR="004E1012" w:rsidRDefault="004E1012" w:rsidP="00824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996"/>
    <w:multiLevelType w:val="hybridMultilevel"/>
    <w:tmpl w:val="7E00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837CD6"/>
    <w:multiLevelType w:val="hybridMultilevel"/>
    <w:tmpl w:val="DD3CC38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6E978C6"/>
    <w:multiLevelType w:val="hybridMultilevel"/>
    <w:tmpl w:val="4F446AC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E72AC0"/>
    <w:multiLevelType w:val="hybridMultilevel"/>
    <w:tmpl w:val="735E5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BD3977"/>
    <w:multiLevelType w:val="hybridMultilevel"/>
    <w:tmpl w:val="D340E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774BF"/>
    <w:multiLevelType w:val="hybridMultilevel"/>
    <w:tmpl w:val="065E8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52D45"/>
    <w:multiLevelType w:val="hybridMultilevel"/>
    <w:tmpl w:val="FA3C95BE"/>
    <w:lvl w:ilvl="0" w:tplc="08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AC6161"/>
    <w:multiLevelType w:val="hybridMultilevel"/>
    <w:tmpl w:val="686A39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0042D51"/>
    <w:multiLevelType w:val="hybridMultilevel"/>
    <w:tmpl w:val="7DAA4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4A2B4A"/>
    <w:multiLevelType w:val="hybridMultilevel"/>
    <w:tmpl w:val="526C6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98305F"/>
    <w:multiLevelType w:val="hybridMultilevel"/>
    <w:tmpl w:val="87C2A1B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744152"/>
    <w:multiLevelType w:val="hybridMultilevel"/>
    <w:tmpl w:val="2A823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422CAB"/>
    <w:multiLevelType w:val="hybridMultilevel"/>
    <w:tmpl w:val="B790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8539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C44431"/>
    <w:multiLevelType w:val="hybridMultilevel"/>
    <w:tmpl w:val="C70A83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B67FFD"/>
    <w:multiLevelType w:val="hybridMultilevel"/>
    <w:tmpl w:val="A3AC84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F00B52"/>
    <w:multiLevelType w:val="hybridMultilevel"/>
    <w:tmpl w:val="F3440DCA"/>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F6D54"/>
    <w:multiLevelType w:val="hybridMultilevel"/>
    <w:tmpl w:val="EA7083F6"/>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start w:val="1"/>
      <w:numFmt w:val="bullet"/>
      <w:lvlText w:val=""/>
      <w:lvlJc w:val="left"/>
      <w:pPr>
        <w:ind w:left="3594" w:hanging="360"/>
      </w:pPr>
      <w:rPr>
        <w:rFonts w:ascii="Symbol" w:hAnsi="Symbol" w:hint="default"/>
      </w:rPr>
    </w:lvl>
    <w:lvl w:ilvl="4" w:tplc="04090003">
      <w:start w:val="1"/>
      <w:numFmt w:val="bullet"/>
      <w:lvlText w:val="o"/>
      <w:lvlJc w:val="left"/>
      <w:pPr>
        <w:ind w:left="4314" w:hanging="360"/>
      </w:pPr>
      <w:rPr>
        <w:rFonts w:ascii="Courier New" w:hAnsi="Courier New" w:cs="Courier New" w:hint="default"/>
      </w:rPr>
    </w:lvl>
    <w:lvl w:ilvl="5" w:tplc="04090005">
      <w:start w:val="1"/>
      <w:numFmt w:val="bullet"/>
      <w:lvlText w:val=""/>
      <w:lvlJc w:val="left"/>
      <w:pPr>
        <w:ind w:left="5034" w:hanging="360"/>
      </w:pPr>
      <w:rPr>
        <w:rFonts w:ascii="Wingdings" w:hAnsi="Wingdings" w:hint="default"/>
      </w:rPr>
    </w:lvl>
    <w:lvl w:ilvl="6" w:tplc="04090001">
      <w:start w:val="1"/>
      <w:numFmt w:val="bullet"/>
      <w:lvlText w:val=""/>
      <w:lvlJc w:val="left"/>
      <w:pPr>
        <w:ind w:left="5754" w:hanging="360"/>
      </w:pPr>
      <w:rPr>
        <w:rFonts w:ascii="Symbol" w:hAnsi="Symbol" w:hint="default"/>
      </w:rPr>
    </w:lvl>
    <w:lvl w:ilvl="7" w:tplc="04090003">
      <w:start w:val="1"/>
      <w:numFmt w:val="bullet"/>
      <w:lvlText w:val="o"/>
      <w:lvlJc w:val="left"/>
      <w:pPr>
        <w:ind w:left="6474" w:hanging="360"/>
      </w:pPr>
      <w:rPr>
        <w:rFonts w:ascii="Courier New" w:hAnsi="Courier New" w:cs="Courier New" w:hint="default"/>
      </w:rPr>
    </w:lvl>
    <w:lvl w:ilvl="8" w:tplc="04090005">
      <w:start w:val="1"/>
      <w:numFmt w:val="bullet"/>
      <w:lvlText w:val=""/>
      <w:lvlJc w:val="left"/>
      <w:pPr>
        <w:ind w:left="7194" w:hanging="360"/>
      </w:pPr>
      <w:rPr>
        <w:rFonts w:ascii="Wingdings" w:hAnsi="Wingdings" w:hint="default"/>
      </w:rPr>
    </w:lvl>
  </w:abstractNum>
  <w:abstractNum w:abstractNumId="18" w15:restartNumberingAfterBreak="0">
    <w:nsid w:val="6CF71382"/>
    <w:multiLevelType w:val="hybridMultilevel"/>
    <w:tmpl w:val="D1204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00A04AA"/>
    <w:multiLevelType w:val="hybridMultilevel"/>
    <w:tmpl w:val="3F6099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1400058"/>
    <w:multiLevelType w:val="hybridMultilevel"/>
    <w:tmpl w:val="6098FEFC"/>
    <w:lvl w:ilvl="0" w:tplc="9DCC223A">
      <w:start w:val="1"/>
      <w:numFmt w:val="upperLetter"/>
      <w:lvlText w:val="%1)"/>
      <w:lvlJc w:val="left"/>
      <w:pPr>
        <w:ind w:left="643" w:hanging="360"/>
      </w:pPr>
      <w:rPr>
        <w:rFonts w:hint="default"/>
        <w:color w:val="7F7F7F" w:themeColor="text1" w:themeTint="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7E3531"/>
    <w:multiLevelType w:val="hybridMultilevel"/>
    <w:tmpl w:val="B00E8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
  </w:num>
  <w:num w:numId="3">
    <w:abstractNumId w:val="4"/>
  </w:num>
  <w:num w:numId="4">
    <w:abstractNumId w:val="0"/>
  </w:num>
  <w:num w:numId="5">
    <w:abstractNumId w:val="8"/>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7"/>
  </w:num>
  <w:num w:numId="9">
    <w:abstractNumId w:val="2"/>
  </w:num>
  <w:num w:numId="10">
    <w:abstractNumId w:val="6"/>
  </w:num>
  <w:num w:numId="11">
    <w:abstractNumId w:val="18"/>
  </w:num>
  <w:num w:numId="12">
    <w:abstractNumId w:val="18"/>
  </w:num>
  <w:num w:numId="13">
    <w:abstractNumId w:val="13"/>
  </w:num>
  <w:num w:numId="14">
    <w:abstractNumId w:val="16"/>
  </w:num>
  <w:num w:numId="15">
    <w:abstractNumId w:val="14"/>
  </w:num>
  <w:num w:numId="16">
    <w:abstractNumId w:val="14"/>
  </w:num>
  <w:num w:numId="17">
    <w:abstractNumId w:val="11"/>
  </w:num>
  <w:num w:numId="18">
    <w:abstractNumId w:val="7"/>
  </w:num>
  <w:num w:numId="19">
    <w:abstractNumId w:val="19"/>
  </w:num>
  <w:num w:numId="20">
    <w:abstractNumId w:val="12"/>
  </w:num>
  <w:num w:numId="21">
    <w:abstractNumId w:val="1"/>
  </w:num>
  <w:num w:numId="22">
    <w:abstractNumId w:val="15"/>
  </w:num>
  <w:num w:numId="23">
    <w:abstractNumId w:val="21"/>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E3"/>
    <w:rsid w:val="000012E9"/>
    <w:rsid w:val="00007634"/>
    <w:rsid w:val="00016547"/>
    <w:rsid w:val="000272DD"/>
    <w:rsid w:val="000440DD"/>
    <w:rsid w:val="0004728B"/>
    <w:rsid w:val="00063EB4"/>
    <w:rsid w:val="00081B7C"/>
    <w:rsid w:val="00086988"/>
    <w:rsid w:val="00087738"/>
    <w:rsid w:val="00087DC2"/>
    <w:rsid w:val="00092330"/>
    <w:rsid w:val="000951EC"/>
    <w:rsid w:val="000A0F73"/>
    <w:rsid w:val="000B292E"/>
    <w:rsid w:val="000D2A45"/>
    <w:rsid w:val="000E5D3E"/>
    <w:rsid w:val="000F1F5D"/>
    <w:rsid w:val="000F555F"/>
    <w:rsid w:val="00107E8A"/>
    <w:rsid w:val="00131470"/>
    <w:rsid w:val="00134681"/>
    <w:rsid w:val="00147020"/>
    <w:rsid w:val="00151081"/>
    <w:rsid w:val="00160AB4"/>
    <w:rsid w:val="001715FD"/>
    <w:rsid w:val="00174733"/>
    <w:rsid w:val="00182677"/>
    <w:rsid w:val="00187121"/>
    <w:rsid w:val="001917C5"/>
    <w:rsid w:val="001A5ABB"/>
    <w:rsid w:val="001C4DBD"/>
    <w:rsid w:val="001F562F"/>
    <w:rsid w:val="00240EED"/>
    <w:rsid w:val="002536B8"/>
    <w:rsid w:val="00254F65"/>
    <w:rsid w:val="00267AA1"/>
    <w:rsid w:val="002729E7"/>
    <w:rsid w:val="00292233"/>
    <w:rsid w:val="00295730"/>
    <w:rsid w:val="00295E20"/>
    <w:rsid w:val="002978C7"/>
    <w:rsid w:val="002B68FC"/>
    <w:rsid w:val="002C1ED5"/>
    <w:rsid w:val="002C3E3A"/>
    <w:rsid w:val="002D245A"/>
    <w:rsid w:val="002D5CD0"/>
    <w:rsid w:val="002E0DF3"/>
    <w:rsid w:val="002E6DE6"/>
    <w:rsid w:val="002F60BD"/>
    <w:rsid w:val="002F7C78"/>
    <w:rsid w:val="0031137C"/>
    <w:rsid w:val="00322BB3"/>
    <w:rsid w:val="003312BF"/>
    <w:rsid w:val="00355E53"/>
    <w:rsid w:val="00365CDD"/>
    <w:rsid w:val="003A0271"/>
    <w:rsid w:val="003C5315"/>
    <w:rsid w:val="003C6482"/>
    <w:rsid w:val="003F1F79"/>
    <w:rsid w:val="004075B3"/>
    <w:rsid w:val="004235F1"/>
    <w:rsid w:val="00433AD1"/>
    <w:rsid w:val="0043543B"/>
    <w:rsid w:val="00435DE6"/>
    <w:rsid w:val="004469BD"/>
    <w:rsid w:val="004534E7"/>
    <w:rsid w:val="00455B2C"/>
    <w:rsid w:val="00456898"/>
    <w:rsid w:val="00461C69"/>
    <w:rsid w:val="00484E67"/>
    <w:rsid w:val="00487B01"/>
    <w:rsid w:val="004A55BC"/>
    <w:rsid w:val="004B3FB2"/>
    <w:rsid w:val="004B46E9"/>
    <w:rsid w:val="004C024B"/>
    <w:rsid w:val="004C342D"/>
    <w:rsid w:val="004D5E88"/>
    <w:rsid w:val="004D7F9E"/>
    <w:rsid w:val="004E1012"/>
    <w:rsid w:val="004E2AA5"/>
    <w:rsid w:val="00505BAA"/>
    <w:rsid w:val="00521797"/>
    <w:rsid w:val="0052675C"/>
    <w:rsid w:val="00536B7A"/>
    <w:rsid w:val="00553146"/>
    <w:rsid w:val="00561AD4"/>
    <w:rsid w:val="0059300A"/>
    <w:rsid w:val="0059323A"/>
    <w:rsid w:val="0059461C"/>
    <w:rsid w:val="005A2F66"/>
    <w:rsid w:val="005C3944"/>
    <w:rsid w:val="005D65E1"/>
    <w:rsid w:val="005E32AE"/>
    <w:rsid w:val="005E39BE"/>
    <w:rsid w:val="005F247D"/>
    <w:rsid w:val="00614021"/>
    <w:rsid w:val="006251B0"/>
    <w:rsid w:val="00645912"/>
    <w:rsid w:val="00654788"/>
    <w:rsid w:val="00663CB4"/>
    <w:rsid w:val="00666F89"/>
    <w:rsid w:val="006725DB"/>
    <w:rsid w:val="00681668"/>
    <w:rsid w:val="00682278"/>
    <w:rsid w:val="00690B78"/>
    <w:rsid w:val="00693FDB"/>
    <w:rsid w:val="006977B8"/>
    <w:rsid w:val="006B2E5B"/>
    <w:rsid w:val="006D1770"/>
    <w:rsid w:val="006D2D69"/>
    <w:rsid w:val="006D5761"/>
    <w:rsid w:val="006E77BA"/>
    <w:rsid w:val="00711B66"/>
    <w:rsid w:val="00737E80"/>
    <w:rsid w:val="00756341"/>
    <w:rsid w:val="00756700"/>
    <w:rsid w:val="00762D67"/>
    <w:rsid w:val="00766CB5"/>
    <w:rsid w:val="007764B9"/>
    <w:rsid w:val="00777E9D"/>
    <w:rsid w:val="007C0489"/>
    <w:rsid w:val="007C1A5F"/>
    <w:rsid w:val="007C37B4"/>
    <w:rsid w:val="007D3A5F"/>
    <w:rsid w:val="007D4224"/>
    <w:rsid w:val="007D499B"/>
    <w:rsid w:val="008019F0"/>
    <w:rsid w:val="00810475"/>
    <w:rsid w:val="00811DD9"/>
    <w:rsid w:val="00824290"/>
    <w:rsid w:val="008250D0"/>
    <w:rsid w:val="00826891"/>
    <w:rsid w:val="00843DBB"/>
    <w:rsid w:val="00852BDA"/>
    <w:rsid w:val="0086371C"/>
    <w:rsid w:val="00877A13"/>
    <w:rsid w:val="00896931"/>
    <w:rsid w:val="008B34CC"/>
    <w:rsid w:val="008C1AF6"/>
    <w:rsid w:val="008E020D"/>
    <w:rsid w:val="008E20DC"/>
    <w:rsid w:val="00911D02"/>
    <w:rsid w:val="00911EBB"/>
    <w:rsid w:val="00912F8D"/>
    <w:rsid w:val="00917CE2"/>
    <w:rsid w:val="009445DD"/>
    <w:rsid w:val="009451B1"/>
    <w:rsid w:val="00955408"/>
    <w:rsid w:val="009565FA"/>
    <w:rsid w:val="00967663"/>
    <w:rsid w:val="009701E3"/>
    <w:rsid w:val="00970692"/>
    <w:rsid w:val="00981855"/>
    <w:rsid w:val="009A1CCC"/>
    <w:rsid w:val="009C4833"/>
    <w:rsid w:val="009D2224"/>
    <w:rsid w:val="009E529C"/>
    <w:rsid w:val="009E74F4"/>
    <w:rsid w:val="009F5F17"/>
    <w:rsid w:val="00A07226"/>
    <w:rsid w:val="00A4262A"/>
    <w:rsid w:val="00A43597"/>
    <w:rsid w:val="00A43AF0"/>
    <w:rsid w:val="00A46C05"/>
    <w:rsid w:val="00A90FCC"/>
    <w:rsid w:val="00A91316"/>
    <w:rsid w:val="00A913EE"/>
    <w:rsid w:val="00A97858"/>
    <w:rsid w:val="00AA097C"/>
    <w:rsid w:val="00AD26C9"/>
    <w:rsid w:val="00AD4092"/>
    <w:rsid w:val="00AD588B"/>
    <w:rsid w:val="00AE07C4"/>
    <w:rsid w:val="00B13751"/>
    <w:rsid w:val="00B20024"/>
    <w:rsid w:val="00B22546"/>
    <w:rsid w:val="00B245B3"/>
    <w:rsid w:val="00B30FB3"/>
    <w:rsid w:val="00B33A70"/>
    <w:rsid w:val="00B36853"/>
    <w:rsid w:val="00B72E35"/>
    <w:rsid w:val="00B8725E"/>
    <w:rsid w:val="00BA30B5"/>
    <w:rsid w:val="00BA7BCC"/>
    <w:rsid w:val="00BC4923"/>
    <w:rsid w:val="00BC6028"/>
    <w:rsid w:val="00BE52A7"/>
    <w:rsid w:val="00BF03AD"/>
    <w:rsid w:val="00C048E5"/>
    <w:rsid w:val="00C35282"/>
    <w:rsid w:val="00C63739"/>
    <w:rsid w:val="00C67415"/>
    <w:rsid w:val="00C75505"/>
    <w:rsid w:val="00C85CB7"/>
    <w:rsid w:val="00CB7001"/>
    <w:rsid w:val="00CC7465"/>
    <w:rsid w:val="00CD4588"/>
    <w:rsid w:val="00CE498D"/>
    <w:rsid w:val="00D06623"/>
    <w:rsid w:val="00D17B9D"/>
    <w:rsid w:val="00D519B9"/>
    <w:rsid w:val="00D838E1"/>
    <w:rsid w:val="00DA0080"/>
    <w:rsid w:val="00DA697F"/>
    <w:rsid w:val="00DC2094"/>
    <w:rsid w:val="00DD0A13"/>
    <w:rsid w:val="00DD1BDC"/>
    <w:rsid w:val="00DE3748"/>
    <w:rsid w:val="00DE7920"/>
    <w:rsid w:val="00E029AC"/>
    <w:rsid w:val="00E05785"/>
    <w:rsid w:val="00E12041"/>
    <w:rsid w:val="00E36162"/>
    <w:rsid w:val="00E6598F"/>
    <w:rsid w:val="00E73487"/>
    <w:rsid w:val="00E758D9"/>
    <w:rsid w:val="00E80447"/>
    <w:rsid w:val="00EC680C"/>
    <w:rsid w:val="00ED046C"/>
    <w:rsid w:val="00ED2E6A"/>
    <w:rsid w:val="00ED58E5"/>
    <w:rsid w:val="00ED5BC1"/>
    <w:rsid w:val="00ED6352"/>
    <w:rsid w:val="00EE33C4"/>
    <w:rsid w:val="00EF347E"/>
    <w:rsid w:val="00F20575"/>
    <w:rsid w:val="00F379F3"/>
    <w:rsid w:val="00F44719"/>
    <w:rsid w:val="00F81FB2"/>
    <w:rsid w:val="00FD3F2A"/>
    <w:rsid w:val="00FD7B1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E56168-71CE-46F0-8F6A-471D143C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0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0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970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3">
    <w:name w:val="Grid Table 1 Light Accent 3"/>
    <w:basedOn w:val="TableNormal"/>
    <w:uiPriority w:val="46"/>
    <w:rsid w:val="005E39B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43DBB"/>
    <w:pPr>
      <w:spacing w:after="200" w:line="276" w:lineRule="auto"/>
      <w:ind w:left="720"/>
      <w:contextualSpacing/>
    </w:pPr>
    <w:rPr>
      <w:rFonts w:ascii="Calibri" w:eastAsia="Calibri" w:hAnsi="Calibri" w:cs="Times New Roman"/>
      <w:lang w:val="en-CA"/>
    </w:rPr>
  </w:style>
  <w:style w:type="paragraph" w:styleId="FootnoteText">
    <w:name w:val="footnote text"/>
    <w:basedOn w:val="Normal"/>
    <w:link w:val="FootnoteTextChar"/>
    <w:uiPriority w:val="99"/>
    <w:semiHidden/>
    <w:unhideWhenUsed/>
    <w:rsid w:val="00824290"/>
    <w:pPr>
      <w:spacing w:after="0" w:line="240" w:lineRule="auto"/>
    </w:pPr>
    <w:rPr>
      <w:sz w:val="20"/>
      <w:szCs w:val="18"/>
      <w:lang w:val="en-US" w:bidi="hi-IN"/>
    </w:rPr>
  </w:style>
  <w:style w:type="character" w:customStyle="1" w:styleId="FootnoteTextChar">
    <w:name w:val="Footnote Text Char"/>
    <w:basedOn w:val="DefaultParagraphFont"/>
    <w:link w:val="FootnoteText"/>
    <w:uiPriority w:val="99"/>
    <w:semiHidden/>
    <w:rsid w:val="00824290"/>
    <w:rPr>
      <w:sz w:val="20"/>
      <w:szCs w:val="18"/>
      <w:lang w:val="en-US" w:bidi="hi-IN"/>
    </w:rPr>
  </w:style>
  <w:style w:type="character" w:styleId="FootnoteReference">
    <w:name w:val="footnote reference"/>
    <w:basedOn w:val="DefaultParagraphFont"/>
    <w:uiPriority w:val="99"/>
    <w:semiHidden/>
    <w:unhideWhenUsed/>
    <w:rsid w:val="00824290"/>
    <w:rPr>
      <w:vertAlign w:val="superscript"/>
    </w:rPr>
  </w:style>
  <w:style w:type="character" w:styleId="Hyperlink">
    <w:name w:val="Hyperlink"/>
    <w:basedOn w:val="DefaultParagraphFont"/>
    <w:unhideWhenUsed/>
    <w:rsid w:val="00824290"/>
    <w:rPr>
      <w:color w:val="0000FF"/>
      <w:u w:val="single"/>
    </w:rPr>
  </w:style>
  <w:style w:type="paragraph" w:styleId="PlainText">
    <w:name w:val="Plain Text"/>
    <w:basedOn w:val="Normal"/>
    <w:link w:val="PlainTextChar"/>
    <w:uiPriority w:val="99"/>
    <w:unhideWhenUsed/>
    <w:rsid w:val="00824290"/>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rsid w:val="00824290"/>
    <w:rPr>
      <w:rFonts w:ascii="Calibri" w:hAnsi="Calibri" w:cs="Times New Roman"/>
      <w:lang w:eastAsia="en-GB"/>
    </w:rPr>
  </w:style>
  <w:style w:type="paragraph" w:styleId="NormalWeb">
    <w:name w:val="Normal (Web)"/>
    <w:basedOn w:val="Normal"/>
    <w:uiPriority w:val="99"/>
    <w:semiHidden/>
    <w:unhideWhenUsed/>
    <w:rsid w:val="00C63739"/>
    <w:pPr>
      <w:spacing w:before="100" w:beforeAutospacing="1" w:after="100" w:afterAutospacing="1" w:line="240" w:lineRule="auto"/>
    </w:pPr>
    <w:rPr>
      <w:rFonts w:ascii="Times New Roman" w:eastAsia="Times New Roman" w:hAnsi="Times New Roman" w:cs="Times New Roman"/>
      <w:sz w:val="24"/>
      <w:szCs w:val="24"/>
      <w:lang w:val="en-US" w:bidi="hi-IN"/>
    </w:rPr>
  </w:style>
  <w:style w:type="table" w:styleId="LightShading-Accent1">
    <w:name w:val="Light Shading Accent 1"/>
    <w:basedOn w:val="TableNormal"/>
    <w:uiPriority w:val="60"/>
    <w:semiHidden/>
    <w:unhideWhenUsed/>
    <w:rsid w:val="00C63739"/>
    <w:pPr>
      <w:spacing w:after="0" w:line="240" w:lineRule="auto"/>
    </w:pPr>
    <w:rPr>
      <w:color w:val="2E74B5" w:themeColor="accent1" w:themeShade="BF"/>
      <w:lang w:val="en-US" w:bidi="hi-IN"/>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A97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58"/>
  </w:style>
  <w:style w:type="paragraph" w:styleId="Footer">
    <w:name w:val="footer"/>
    <w:basedOn w:val="Normal"/>
    <w:link w:val="FooterChar"/>
    <w:uiPriority w:val="99"/>
    <w:unhideWhenUsed/>
    <w:rsid w:val="00A97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58"/>
  </w:style>
  <w:style w:type="character" w:styleId="FollowedHyperlink">
    <w:name w:val="FollowedHyperlink"/>
    <w:basedOn w:val="DefaultParagraphFont"/>
    <w:uiPriority w:val="99"/>
    <w:semiHidden/>
    <w:unhideWhenUsed/>
    <w:rsid w:val="00E02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326">
      <w:bodyDiv w:val="1"/>
      <w:marLeft w:val="0"/>
      <w:marRight w:val="0"/>
      <w:marTop w:val="0"/>
      <w:marBottom w:val="0"/>
      <w:divBdr>
        <w:top w:val="none" w:sz="0" w:space="0" w:color="auto"/>
        <w:left w:val="none" w:sz="0" w:space="0" w:color="auto"/>
        <w:bottom w:val="none" w:sz="0" w:space="0" w:color="auto"/>
        <w:right w:val="none" w:sz="0" w:space="0" w:color="auto"/>
      </w:divBdr>
    </w:div>
    <w:div w:id="177240713">
      <w:bodyDiv w:val="1"/>
      <w:marLeft w:val="0"/>
      <w:marRight w:val="0"/>
      <w:marTop w:val="0"/>
      <w:marBottom w:val="0"/>
      <w:divBdr>
        <w:top w:val="none" w:sz="0" w:space="0" w:color="auto"/>
        <w:left w:val="none" w:sz="0" w:space="0" w:color="auto"/>
        <w:bottom w:val="none" w:sz="0" w:space="0" w:color="auto"/>
        <w:right w:val="none" w:sz="0" w:space="0" w:color="auto"/>
      </w:divBdr>
    </w:div>
    <w:div w:id="341055072">
      <w:bodyDiv w:val="1"/>
      <w:marLeft w:val="0"/>
      <w:marRight w:val="0"/>
      <w:marTop w:val="0"/>
      <w:marBottom w:val="0"/>
      <w:divBdr>
        <w:top w:val="none" w:sz="0" w:space="0" w:color="auto"/>
        <w:left w:val="none" w:sz="0" w:space="0" w:color="auto"/>
        <w:bottom w:val="none" w:sz="0" w:space="0" w:color="auto"/>
        <w:right w:val="none" w:sz="0" w:space="0" w:color="auto"/>
      </w:divBdr>
    </w:div>
    <w:div w:id="423650641">
      <w:bodyDiv w:val="1"/>
      <w:marLeft w:val="0"/>
      <w:marRight w:val="0"/>
      <w:marTop w:val="0"/>
      <w:marBottom w:val="0"/>
      <w:divBdr>
        <w:top w:val="none" w:sz="0" w:space="0" w:color="auto"/>
        <w:left w:val="none" w:sz="0" w:space="0" w:color="auto"/>
        <w:bottom w:val="none" w:sz="0" w:space="0" w:color="auto"/>
        <w:right w:val="none" w:sz="0" w:space="0" w:color="auto"/>
      </w:divBdr>
    </w:div>
    <w:div w:id="438722786">
      <w:bodyDiv w:val="1"/>
      <w:marLeft w:val="0"/>
      <w:marRight w:val="0"/>
      <w:marTop w:val="0"/>
      <w:marBottom w:val="0"/>
      <w:divBdr>
        <w:top w:val="none" w:sz="0" w:space="0" w:color="auto"/>
        <w:left w:val="none" w:sz="0" w:space="0" w:color="auto"/>
        <w:bottom w:val="none" w:sz="0" w:space="0" w:color="auto"/>
        <w:right w:val="none" w:sz="0" w:space="0" w:color="auto"/>
      </w:divBdr>
    </w:div>
    <w:div w:id="487944019">
      <w:bodyDiv w:val="1"/>
      <w:marLeft w:val="0"/>
      <w:marRight w:val="0"/>
      <w:marTop w:val="0"/>
      <w:marBottom w:val="0"/>
      <w:divBdr>
        <w:top w:val="none" w:sz="0" w:space="0" w:color="auto"/>
        <w:left w:val="none" w:sz="0" w:space="0" w:color="auto"/>
        <w:bottom w:val="none" w:sz="0" w:space="0" w:color="auto"/>
        <w:right w:val="none" w:sz="0" w:space="0" w:color="auto"/>
      </w:divBdr>
    </w:div>
    <w:div w:id="505635764">
      <w:bodyDiv w:val="1"/>
      <w:marLeft w:val="0"/>
      <w:marRight w:val="0"/>
      <w:marTop w:val="0"/>
      <w:marBottom w:val="0"/>
      <w:divBdr>
        <w:top w:val="none" w:sz="0" w:space="0" w:color="auto"/>
        <w:left w:val="none" w:sz="0" w:space="0" w:color="auto"/>
        <w:bottom w:val="none" w:sz="0" w:space="0" w:color="auto"/>
        <w:right w:val="none" w:sz="0" w:space="0" w:color="auto"/>
      </w:divBdr>
    </w:div>
    <w:div w:id="655231631">
      <w:bodyDiv w:val="1"/>
      <w:marLeft w:val="0"/>
      <w:marRight w:val="0"/>
      <w:marTop w:val="0"/>
      <w:marBottom w:val="0"/>
      <w:divBdr>
        <w:top w:val="none" w:sz="0" w:space="0" w:color="auto"/>
        <w:left w:val="none" w:sz="0" w:space="0" w:color="auto"/>
        <w:bottom w:val="none" w:sz="0" w:space="0" w:color="auto"/>
        <w:right w:val="none" w:sz="0" w:space="0" w:color="auto"/>
      </w:divBdr>
    </w:div>
    <w:div w:id="661658770">
      <w:bodyDiv w:val="1"/>
      <w:marLeft w:val="0"/>
      <w:marRight w:val="0"/>
      <w:marTop w:val="0"/>
      <w:marBottom w:val="0"/>
      <w:divBdr>
        <w:top w:val="none" w:sz="0" w:space="0" w:color="auto"/>
        <w:left w:val="none" w:sz="0" w:space="0" w:color="auto"/>
        <w:bottom w:val="none" w:sz="0" w:space="0" w:color="auto"/>
        <w:right w:val="none" w:sz="0" w:space="0" w:color="auto"/>
      </w:divBdr>
    </w:div>
    <w:div w:id="708065227">
      <w:bodyDiv w:val="1"/>
      <w:marLeft w:val="0"/>
      <w:marRight w:val="0"/>
      <w:marTop w:val="0"/>
      <w:marBottom w:val="0"/>
      <w:divBdr>
        <w:top w:val="none" w:sz="0" w:space="0" w:color="auto"/>
        <w:left w:val="none" w:sz="0" w:space="0" w:color="auto"/>
        <w:bottom w:val="none" w:sz="0" w:space="0" w:color="auto"/>
        <w:right w:val="none" w:sz="0" w:space="0" w:color="auto"/>
      </w:divBdr>
    </w:div>
    <w:div w:id="781264804">
      <w:bodyDiv w:val="1"/>
      <w:marLeft w:val="0"/>
      <w:marRight w:val="0"/>
      <w:marTop w:val="0"/>
      <w:marBottom w:val="0"/>
      <w:divBdr>
        <w:top w:val="none" w:sz="0" w:space="0" w:color="auto"/>
        <w:left w:val="none" w:sz="0" w:space="0" w:color="auto"/>
        <w:bottom w:val="none" w:sz="0" w:space="0" w:color="auto"/>
        <w:right w:val="none" w:sz="0" w:space="0" w:color="auto"/>
      </w:divBdr>
    </w:div>
    <w:div w:id="812453049">
      <w:bodyDiv w:val="1"/>
      <w:marLeft w:val="0"/>
      <w:marRight w:val="0"/>
      <w:marTop w:val="0"/>
      <w:marBottom w:val="0"/>
      <w:divBdr>
        <w:top w:val="none" w:sz="0" w:space="0" w:color="auto"/>
        <w:left w:val="none" w:sz="0" w:space="0" w:color="auto"/>
        <w:bottom w:val="none" w:sz="0" w:space="0" w:color="auto"/>
        <w:right w:val="none" w:sz="0" w:space="0" w:color="auto"/>
      </w:divBdr>
    </w:div>
    <w:div w:id="918952874">
      <w:bodyDiv w:val="1"/>
      <w:marLeft w:val="0"/>
      <w:marRight w:val="0"/>
      <w:marTop w:val="0"/>
      <w:marBottom w:val="0"/>
      <w:divBdr>
        <w:top w:val="none" w:sz="0" w:space="0" w:color="auto"/>
        <w:left w:val="none" w:sz="0" w:space="0" w:color="auto"/>
        <w:bottom w:val="none" w:sz="0" w:space="0" w:color="auto"/>
        <w:right w:val="none" w:sz="0" w:space="0" w:color="auto"/>
      </w:divBdr>
    </w:div>
    <w:div w:id="961575832">
      <w:bodyDiv w:val="1"/>
      <w:marLeft w:val="0"/>
      <w:marRight w:val="0"/>
      <w:marTop w:val="0"/>
      <w:marBottom w:val="0"/>
      <w:divBdr>
        <w:top w:val="none" w:sz="0" w:space="0" w:color="auto"/>
        <w:left w:val="none" w:sz="0" w:space="0" w:color="auto"/>
        <w:bottom w:val="none" w:sz="0" w:space="0" w:color="auto"/>
        <w:right w:val="none" w:sz="0" w:space="0" w:color="auto"/>
      </w:divBdr>
    </w:div>
    <w:div w:id="966207192">
      <w:bodyDiv w:val="1"/>
      <w:marLeft w:val="0"/>
      <w:marRight w:val="0"/>
      <w:marTop w:val="0"/>
      <w:marBottom w:val="0"/>
      <w:divBdr>
        <w:top w:val="none" w:sz="0" w:space="0" w:color="auto"/>
        <w:left w:val="none" w:sz="0" w:space="0" w:color="auto"/>
        <w:bottom w:val="none" w:sz="0" w:space="0" w:color="auto"/>
        <w:right w:val="none" w:sz="0" w:space="0" w:color="auto"/>
      </w:divBdr>
    </w:div>
    <w:div w:id="1223902665">
      <w:bodyDiv w:val="1"/>
      <w:marLeft w:val="0"/>
      <w:marRight w:val="0"/>
      <w:marTop w:val="0"/>
      <w:marBottom w:val="0"/>
      <w:divBdr>
        <w:top w:val="none" w:sz="0" w:space="0" w:color="auto"/>
        <w:left w:val="none" w:sz="0" w:space="0" w:color="auto"/>
        <w:bottom w:val="none" w:sz="0" w:space="0" w:color="auto"/>
        <w:right w:val="none" w:sz="0" w:space="0" w:color="auto"/>
      </w:divBdr>
    </w:div>
    <w:div w:id="1242521458">
      <w:bodyDiv w:val="1"/>
      <w:marLeft w:val="0"/>
      <w:marRight w:val="0"/>
      <w:marTop w:val="0"/>
      <w:marBottom w:val="0"/>
      <w:divBdr>
        <w:top w:val="none" w:sz="0" w:space="0" w:color="auto"/>
        <w:left w:val="none" w:sz="0" w:space="0" w:color="auto"/>
        <w:bottom w:val="none" w:sz="0" w:space="0" w:color="auto"/>
        <w:right w:val="none" w:sz="0" w:space="0" w:color="auto"/>
      </w:divBdr>
    </w:div>
    <w:div w:id="1247955904">
      <w:bodyDiv w:val="1"/>
      <w:marLeft w:val="0"/>
      <w:marRight w:val="0"/>
      <w:marTop w:val="0"/>
      <w:marBottom w:val="0"/>
      <w:divBdr>
        <w:top w:val="none" w:sz="0" w:space="0" w:color="auto"/>
        <w:left w:val="none" w:sz="0" w:space="0" w:color="auto"/>
        <w:bottom w:val="none" w:sz="0" w:space="0" w:color="auto"/>
        <w:right w:val="none" w:sz="0" w:space="0" w:color="auto"/>
      </w:divBdr>
    </w:div>
    <w:div w:id="1272975953">
      <w:bodyDiv w:val="1"/>
      <w:marLeft w:val="0"/>
      <w:marRight w:val="0"/>
      <w:marTop w:val="0"/>
      <w:marBottom w:val="0"/>
      <w:divBdr>
        <w:top w:val="none" w:sz="0" w:space="0" w:color="auto"/>
        <w:left w:val="none" w:sz="0" w:space="0" w:color="auto"/>
        <w:bottom w:val="none" w:sz="0" w:space="0" w:color="auto"/>
        <w:right w:val="none" w:sz="0" w:space="0" w:color="auto"/>
      </w:divBdr>
    </w:div>
    <w:div w:id="1355299920">
      <w:bodyDiv w:val="1"/>
      <w:marLeft w:val="0"/>
      <w:marRight w:val="0"/>
      <w:marTop w:val="0"/>
      <w:marBottom w:val="0"/>
      <w:divBdr>
        <w:top w:val="none" w:sz="0" w:space="0" w:color="auto"/>
        <w:left w:val="none" w:sz="0" w:space="0" w:color="auto"/>
        <w:bottom w:val="none" w:sz="0" w:space="0" w:color="auto"/>
        <w:right w:val="none" w:sz="0" w:space="0" w:color="auto"/>
      </w:divBdr>
    </w:div>
    <w:div w:id="1451820388">
      <w:bodyDiv w:val="1"/>
      <w:marLeft w:val="0"/>
      <w:marRight w:val="0"/>
      <w:marTop w:val="0"/>
      <w:marBottom w:val="0"/>
      <w:divBdr>
        <w:top w:val="none" w:sz="0" w:space="0" w:color="auto"/>
        <w:left w:val="none" w:sz="0" w:space="0" w:color="auto"/>
        <w:bottom w:val="none" w:sz="0" w:space="0" w:color="auto"/>
        <w:right w:val="none" w:sz="0" w:space="0" w:color="auto"/>
      </w:divBdr>
    </w:div>
    <w:div w:id="1460144185">
      <w:bodyDiv w:val="1"/>
      <w:marLeft w:val="0"/>
      <w:marRight w:val="0"/>
      <w:marTop w:val="0"/>
      <w:marBottom w:val="0"/>
      <w:divBdr>
        <w:top w:val="none" w:sz="0" w:space="0" w:color="auto"/>
        <w:left w:val="none" w:sz="0" w:space="0" w:color="auto"/>
        <w:bottom w:val="none" w:sz="0" w:space="0" w:color="auto"/>
        <w:right w:val="none" w:sz="0" w:space="0" w:color="auto"/>
      </w:divBdr>
    </w:div>
    <w:div w:id="1580409798">
      <w:bodyDiv w:val="1"/>
      <w:marLeft w:val="0"/>
      <w:marRight w:val="0"/>
      <w:marTop w:val="0"/>
      <w:marBottom w:val="0"/>
      <w:divBdr>
        <w:top w:val="none" w:sz="0" w:space="0" w:color="auto"/>
        <w:left w:val="none" w:sz="0" w:space="0" w:color="auto"/>
        <w:bottom w:val="none" w:sz="0" w:space="0" w:color="auto"/>
        <w:right w:val="none" w:sz="0" w:space="0" w:color="auto"/>
      </w:divBdr>
    </w:div>
    <w:div w:id="1594778016">
      <w:bodyDiv w:val="1"/>
      <w:marLeft w:val="0"/>
      <w:marRight w:val="0"/>
      <w:marTop w:val="0"/>
      <w:marBottom w:val="0"/>
      <w:divBdr>
        <w:top w:val="none" w:sz="0" w:space="0" w:color="auto"/>
        <w:left w:val="none" w:sz="0" w:space="0" w:color="auto"/>
        <w:bottom w:val="none" w:sz="0" w:space="0" w:color="auto"/>
        <w:right w:val="none" w:sz="0" w:space="0" w:color="auto"/>
      </w:divBdr>
    </w:div>
    <w:div w:id="1612474473">
      <w:bodyDiv w:val="1"/>
      <w:marLeft w:val="0"/>
      <w:marRight w:val="0"/>
      <w:marTop w:val="0"/>
      <w:marBottom w:val="0"/>
      <w:divBdr>
        <w:top w:val="none" w:sz="0" w:space="0" w:color="auto"/>
        <w:left w:val="none" w:sz="0" w:space="0" w:color="auto"/>
        <w:bottom w:val="none" w:sz="0" w:space="0" w:color="auto"/>
        <w:right w:val="none" w:sz="0" w:space="0" w:color="auto"/>
      </w:divBdr>
    </w:div>
    <w:div w:id="1660108499">
      <w:bodyDiv w:val="1"/>
      <w:marLeft w:val="0"/>
      <w:marRight w:val="0"/>
      <w:marTop w:val="0"/>
      <w:marBottom w:val="0"/>
      <w:divBdr>
        <w:top w:val="none" w:sz="0" w:space="0" w:color="auto"/>
        <w:left w:val="none" w:sz="0" w:space="0" w:color="auto"/>
        <w:bottom w:val="none" w:sz="0" w:space="0" w:color="auto"/>
        <w:right w:val="none" w:sz="0" w:space="0" w:color="auto"/>
      </w:divBdr>
    </w:div>
    <w:div w:id="1723359549">
      <w:bodyDiv w:val="1"/>
      <w:marLeft w:val="0"/>
      <w:marRight w:val="0"/>
      <w:marTop w:val="0"/>
      <w:marBottom w:val="0"/>
      <w:divBdr>
        <w:top w:val="none" w:sz="0" w:space="0" w:color="auto"/>
        <w:left w:val="none" w:sz="0" w:space="0" w:color="auto"/>
        <w:bottom w:val="none" w:sz="0" w:space="0" w:color="auto"/>
        <w:right w:val="none" w:sz="0" w:space="0" w:color="auto"/>
      </w:divBdr>
    </w:div>
    <w:div w:id="1760174041">
      <w:bodyDiv w:val="1"/>
      <w:marLeft w:val="0"/>
      <w:marRight w:val="0"/>
      <w:marTop w:val="0"/>
      <w:marBottom w:val="0"/>
      <w:divBdr>
        <w:top w:val="none" w:sz="0" w:space="0" w:color="auto"/>
        <w:left w:val="none" w:sz="0" w:space="0" w:color="auto"/>
        <w:bottom w:val="none" w:sz="0" w:space="0" w:color="auto"/>
        <w:right w:val="none" w:sz="0" w:space="0" w:color="auto"/>
      </w:divBdr>
    </w:div>
    <w:div w:id="1793356112">
      <w:bodyDiv w:val="1"/>
      <w:marLeft w:val="0"/>
      <w:marRight w:val="0"/>
      <w:marTop w:val="0"/>
      <w:marBottom w:val="0"/>
      <w:divBdr>
        <w:top w:val="none" w:sz="0" w:space="0" w:color="auto"/>
        <w:left w:val="none" w:sz="0" w:space="0" w:color="auto"/>
        <w:bottom w:val="none" w:sz="0" w:space="0" w:color="auto"/>
        <w:right w:val="none" w:sz="0" w:space="0" w:color="auto"/>
      </w:divBdr>
    </w:div>
    <w:div w:id="1840653154">
      <w:bodyDiv w:val="1"/>
      <w:marLeft w:val="0"/>
      <w:marRight w:val="0"/>
      <w:marTop w:val="0"/>
      <w:marBottom w:val="0"/>
      <w:divBdr>
        <w:top w:val="none" w:sz="0" w:space="0" w:color="auto"/>
        <w:left w:val="none" w:sz="0" w:space="0" w:color="auto"/>
        <w:bottom w:val="none" w:sz="0" w:space="0" w:color="auto"/>
        <w:right w:val="none" w:sz="0" w:space="0" w:color="auto"/>
      </w:divBdr>
    </w:div>
    <w:div w:id="184431951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79">
          <w:marLeft w:val="0"/>
          <w:marRight w:val="0"/>
          <w:marTop w:val="0"/>
          <w:marBottom w:val="0"/>
          <w:divBdr>
            <w:top w:val="none" w:sz="0" w:space="0" w:color="auto"/>
            <w:left w:val="none" w:sz="0" w:space="0" w:color="auto"/>
            <w:bottom w:val="none" w:sz="0" w:space="0" w:color="auto"/>
            <w:right w:val="none" w:sz="0" w:space="0" w:color="auto"/>
          </w:divBdr>
          <w:divsChild>
            <w:div w:id="1071545288">
              <w:marLeft w:val="0"/>
              <w:marRight w:val="0"/>
              <w:marTop w:val="240"/>
              <w:marBottom w:val="0"/>
              <w:divBdr>
                <w:top w:val="none" w:sz="0" w:space="0" w:color="auto"/>
                <w:left w:val="none" w:sz="0" w:space="0" w:color="auto"/>
                <w:bottom w:val="none" w:sz="0" w:space="0" w:color="auto"/>
                <w:right w:val="none" w:sz="0" w:space="0" w:color="auto"/>
              </w:divBdr>
              <w:divsChild>
                <w:div w:id="4606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344">
      <w:bodyDiv w:val="1"/>
      <w:marLeft w:val="0"/>
      <w:marRight w:val="0"/>
      <w:marTop w:val="0"/>
      <w:marBottom w:val="0"/>
      <w:divBdr>
        <w:top w:val="none" w:sz="0" w:space="0" w:color="auto"/>
        <w:left w:val="none" w:sz="0" w:space="0" w:color="auto"/>
        <w:bottom w:val="none" w:sz="0" w:space="0" w:color="auto"/>
        <w:right w:val="none" w:sz="0" w:space="0" w:color="auto"/>
      </w:divBdr>
    </w:div>
    <w:div w:id="2013221542">
      <w:bodyDiv w:val="1"/>
      <w:marLeft w:val="0"/>
      <w:marRight w:val="0"/>
      <w:marTop w:val="0"/>
      <w:marBottom w:val="0"/>
      <w:divBdr>
        <w:top w:val="none" w:sz="0" w:space="0" w:color="auto"/>
        <w:left w:val="none" w:sz="0" w:space="0" w:color="auto"/>
        <w:bottom w:val="none" w:sz="0" w:space="0" w:color="auto"/>
        <w:right w:val="none" w:sz="0" w:space="0" w:color="auto"/>
      </w:divBdr>
    </w:div>
    <w:div w:id="2026398106">
      <w:bodyDiv w:val="1"/>
      <w:marLeft w:val="0"/>
      <w:marRight w:val="0"/>
      <w:marTop w:val="0"/>
      <w:marBottom w:val="0"/>
      <w:divBdr>
        <w:top w:val="none" w:sz="0" w:space="0" w:color="auto"/>
        <w:left w:val="none" w:sz="0" w:space="0" w:color="auto"/>
        <w:bottom w:val="none" w:sz="0" w:space="0" w:color="auto"/>
        <w:right w:val="none" w:sz="0" w:space="0" w:color="auto"/>
      </w:divBdr>
    </w:div>
    <w:div w:id="20330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qcss@expedi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pediaconnectivity.com/develo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yment_Card_Industry_Data_Security_Standar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xpediaconnectivity.com/apis/availability-rates-restrictions-booking-notification-retrieval-and-confirmation/expedia-quickconnect-booking-retrieval-confirmation-api/reference-b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C0525-C471-4781-976C-4EBF681B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2103</Words>
  <Characters>11989</Characters>
  <Application>Microsoft Office Word</Application>
  <DocSecurity>0</DocSecurity>
  <Lines>99</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Onischenko</dc:creator>
  <cp:keywords/>
  <dc:description/>
  <cp:lastModifiedBy>Inna Onischenko</cp:lastModifiedBy>
  <cp:revision>2</cp:revision>
  <dcterms:created xsi:type="dcterms:W3CDTF">2017-02-22T23:16:00Z</dcterms:created>
  <dcterms:modified xsi:type="dcterms:W3CDTF">2017-02-22T23:16:00Z</dcterms:modified>
</cp:coreProperties>
</file>