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53621F" w14:textId="77777777" w:rsidR="00821828" w:rsidRDefault="00821828" w:rsidP="00FD4D85">
      <w:pPr>
        <w:spacing w:before="100" w:beforeAutospacing="1" w:after="100" w:afterAutospacing="1" w:line="240" w:lineRule="auto"/>
        <w:outlineLvl w:val="0"/>
        <w:rPr>
          <w:rFonts w:ascii="Arial Rounded MT Bold" w:eastAsia="Times New Roman" w:hAnsi="Arial Rounded MT Bold" w:cs="Times New Roman"/>
          <w:b/>
          <w:bCs/>
          <w:kern w:val="36"/>
          <w:sz w:val="48"/>
          <w:szCs w:val="48"/>
          <w:lang w:eastAsia="en-IN"/>
          <w14:ligatures w14:val="none"/>
        </w:rPr>
      </w:pPr>
      <w:bookmarkStart w:id="0" w:name="_GoBack"/>
      <w:bookmarkEnd w:id="0"/>
    </w:p>
    <w:p w14:paraId="14ACEE60" w14:textId="77777777" w:rsidR="00821828" w:rsidRDefault="00821828" w:rsidP="00FD4D85">
      <w:pPr>
        <w:spacing w:before="100" w:beforeAutospacing="1" w:after="100" w:afterAutospacing="1" w:line="240" w:lineRule="auto"/>
        <w:outlineLvl w:val="0"/>
        <w:rPr>
          <w:rFonts w:ascii="Arial Rounded MT Bold" w:eastAsia="Times New Roman" w:hAnsi="Arial Rounded MT Bold" w:cs="Times New Roman"/>
          <w:b/>
          <w:bCs/>
          <w:kern w:val="36"/>
          <w:sz w:val="48"/>
          <w:szCs w:val="48"/>
          <w:lang w:eastAsia="en-IN"/>
          <w14:ligatures w14:val="none"/>
        </w:rPr>
      </w:pPr>
    </w:p>
    <w:p w14:paraId="19E06122" w14:textId="4FFB0B4D" w:rsidR="00034962" w:rsidRDefault="00FD4D85" w:rsidP="00034962">
      <w:pPr>
        <w:spacing w:before="100" w:beforeAutospacing="1" w:after="100" w:afterAutospacing="1" w:line="240" w:lineRule="auto"/>
        <w:jc w:val="center"/>
        <w:outlineLvl w:val="0"/>
        <w:rPr>
          <w:rFonts w:asciiTheme="majorHAnsi" w:eastAsia="Times New Roman" w:hAnsiTheme="majorHAnsi" w:cstheme="majorHAnsi"/>
          <w:b/>
          <w:bCs/>
          <w:kern w:val="36"/>
          <w:sz w:val="48"/>
          <w:szCs w:val="48"/>
          <w:lang w:eastAsia="en-IN"/>
          <w14:ligatures w14:val="none"/>
        </w:rPr>
      </w:pPr>
      <w:r w:rsidRPr="00FA520B">
        <w:rPr>
          <w:rFonts w:asciiTheme="majorHAnsi" w:eastAsia="Times New Roman" w:hAnsiTheme="majorHAnsi" w:cstheme="majorHAnsi"/>
          <w:b/>
          <w:bCs/>
          <w:kern w:val="36"/>
          <w:sz w:val="48"/>
          <w:szCs w:val="48"/>
          <w:lang w:eastAsia="en-IN"/>
          <w14:ligatures w14:val="none"/>
        </w:rPr>
        <w:t>How AI Can Mitigate Vulnerabilities in IoT Ecosystems</w:t>
      </w:r>
      <w:r w:rsidR="00034962">
        <w:rPr>
          <w:rFonts w:asciiTheme="majorHAnsi" w:eastAsia="Times New Roman" w:hAnsiTheme="majorHAnsi" w:cstheme="majorHAnsi"/>
          <w:b/>
          <w:bCs/>
          <w:kern w:val="36"/>
          <w:sz w:val="48"/>
          <w:szCs w:val="48"/>
          <w:lang w:eastAsia="en-IN"/>
          <w14:ligatures w14:val="none"/>
        </w:rPr>
        <w:t xml:space="preserve">   </w:t>
      </w:r>
    </w:p>
    <w:p w14:paraId="3A7BED14" w14:textId="6CCF309E" w:rsidR="00FA520B" w:rsidRPr="00034962" w:rsidRDefault="00034962" w:rsidP="00034962">
      <w:pPr>
        <w:spacing w:before="100" w:beforeAutospacing="1" w:after="100" w:afterAutospacing="1" w:line="240" w:lineRule="auto"/>
        <w:outlineLvl w:val="0"/>
        <w:rPr>
          <w:rFonts w:asciiTheme="majorHAnsi" w:eastAsia="Times New Roman" w:hAnsiTheme="majorHAnsi" w:cstheme="majorHAnsi"/>
          <w:b/>
          <w:bCs/>
          <w:kern w:val="36"/>
          <w:sz w:val="48"/>
          <w:szCs w:val="48"/>
          <w:lang w:eastAsia="en-IN"/>
          <w14:ligatures w14:val="none"/>
        </w:rPr>
      </w:pPr>
      <w:r w:rsidRPr="00034962">
        <w:rPr>
          <w:sz w:val="24"/>
          <w:szCs w:val="24"/>
        </w:rPr>
        <w:t xml:space="preserve">Himanshi Bande                                                                                                                                                            Email: </w:t>
      </w:r>
      <w:hyperlink r:id="rId6" w:history="1">
        <w:r w:rsidRPr="00034962">
          <w:rPr>
            <w:rStyle w:val="Hyperlink"/>
            <w:sz w:val="24"/>
            <w:szCs w:val="24"/>
          </w:rPr>
          <w:t>Himanshi.bande.ai@ghrce.raisoni.net</w:t>
        </w:r>
      </w:hyperlink>
      <w:r w:rsidRPr="00034962">
        <w:rPr>
          <w:sz w:val="24"/>
          <w:szCs w:val="24"/>
        </w:rPr>
        <w:t xml:space="preserve">                </w:t>
      </w:r>
      <w:r>
        <w:rPr>
          <w:rFonts w:asciiTheme="majorHAnsi" w:eastAsia="Times New Roman" w:hAnsiTheme="majorHAnsi" w:cstheme="majorHAnsi"/>
          <w:b/>
          <w:bCs/>
          <w:kern w:val="36"/>
          <w:sz w:val="48"/>
          <w:szCs w:val="48"/>
          <w:lang w:eastAsia="en-IN"/>
          <w14:ligatures w14:val="none"/>
        </w:rPr>
        <w:t xml:space="preserve">                                                                                                 </w:t>
      </w:r>
      <w:r w:rsidR="00FA520B">
        <w:rPr>
          <w:rFonts w:asciiTheme="majorHAnsi" w:hAnsiTheme="majorHAnsi" w:cstheme="majorHAnsi"/>
          <w:b/>
          <w:bCs/>
        </w:rPr>
        <w:t xml:space="preserve"> </w:t>
      </w:r>
      <w:r>
        <w:rPr>
          <w:rFonts w:asciiTheme="majorHAnsi" w:hAnsiTheme="majorHAnsi" w:cstheme="majorHAnsi"/>
          <w:b/>
          <w:bCs/>
        </w:rPr>
        <w:t xml:space="preserve">                      </w:t>
      </w:r>
    </w:p>
    <w:p w14:paraId="5ABEF74E" w14:textId="7BBAEA28" w:rsidR="00FA520B" w:rsidRDefault="006330B6" w:rsidP="00FD4D85">
      <w:pPr>
        <w:rPr>
          <w:rFonts w:asciiTheme="majorHAnsi" w:hAnsiTheme="majorHAnsi" w:cstheme="majorHAnsi"/>
          <w:b/>
          <w:bCs/>
        </w:rPr>
      </w:pPr>
      <w:r>
        <w:rPr>
          <w:rFonts w:asciiTheme="majorHAnsi" w:hAnsiTheme="majorHAnsi" w:cstheme="majorHAnsi"/>
          <w:b/>
          <w:bCs/>
          <w:noProof/>
          <w:lang w:eastAsia="en-IN"/>
        </w:rPr>
        <mc:AlternateContent>
          <mc:Choice Requires="wps">
            <w:drawing>
              <wp:anchor distT="0" distB="0" distL="114300" distR="114300" simplePos="0" relativeHeight="251659264" behindDoc="0" locked="0" layoutInCell="1" allowOverlap="1" wp14:anchorId="4CB5F7BE" wp14:editId="477E2515">
                <wp:simplePos x="0" y="0"/>
                <wp:positionH relativeFrom="column">
                  <wp:posOffset>-175260</wp:posOffset>
                </wp:positionH>
                <wp:positionV relativeFrom="paragraph">
                  <wp:posOffset>86995</wp:posOffset>
                </wp:positionV>
                <wp:extent cx="6088380" cy="15240"/>
                <wp:effectExtent l="0" t="0" r="26670" b="22860"/>
                <wp:wrapNone/>
                <wp:docPr id="1" name="Straight Connector 1"/>
                <wp:cNvGraphicFramePr/>
                <a:graphic xmlns:a="http://schemas.openxmlformats.org/drawingml/2006/main">
                  <a:graphicData uri="http://schemas.microsoft.com/office/word/2010/wordprocessingShape">
                    <wps:wsp>
                      <wps:cNvCnPr/>
                      <wps:spPr>
                        <a:xfrm>
                          <a:off x="0" y="0"/>
                          <a:ext cx="608838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3.8pt,6.85pt" to="465.6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" strokecolor="black [3200]" strokeweight="1pt">
                <v:stroke joinstyle="miter"/>
              </v:line>
            </w:pict>
          </mc:Fallback>
        </mc:AlternateContent>
      </w:r>
    </w:p>
    <w:p w14:paraId="51A5D180" w14:textId="77777777" w:rsidR="00B07770" w:rsidRDefault="00B07770" w:rsidP="00B07770">
      <w:pPr>
        <w:pStyle w:val="Heading3"/>
      </w:pPr>
      <w:r>
        <w:rPr>
          <w:rStyle w:val="Strong"/>
          <w:b w:val="0"/>
          <w:bCs w:val="0"/>
        </w:rPr>
        <w:t>Abstract</w:t>
      </w:r>
    </w:p>
    <w:p w14:paraId="6162EAB3" w14:textId="77777777" w:rsidR="00B07770" w:rsidRDefault="00B07770" w:rsidP="00B07770">
      <w:pPr>
        <w:pStyle w:val="NormalWeb"/>
      </w:pPr>
      <w:r>
        <w:t>The rapid expansion of the Internet of Things (IoT) has transformed industries such as healthcare, smart cities, manufacturing, and transportation by enabling seamless connectivity between devices. However, this increased interconnectivity also introduces significant security vulnerabilities, including cyberattacks, unauthorized access, data breaches, and malware proliferation. Traditional security measures struggle to provide effective protection due to the vast scale and diverse nature of IoT environments.</w:t>
      </w:r>
    </w:p>
    <w:p w14:paraId="2AD2AEA5" w14:textId="77777777" w:rsidR="00B07770" w:rsidRDefault="00B07770" w:rsidP="00B07770">
      <w:pPr>
        <w:pStyle w:val="NormalWeb"/>
      </w:pPr>
      <w:r>
        <w:t>Artificial Intelligence (AI) presents a promising solution to these challenges by utilizing machine learning, deep learning, and anomaly detection techniques to enhance cybersecurity. AI-powered threat intelligence can proactively detect suspicious activities, predict potential attacks, and automate responses in real time. Additionally, AI-driven security frameworks strengthen authentication protocols, access control, and encryption techniques, thereby fortifying IoT ecosystems against evolving cyber threats.</w:t>
      </w:r>
    </w:p>
    <w:p w14:paraId="6F82ACB5" w14:textId="77777777" w:rsidR="00B07770" w:rsidRDefault="00B07770" w:rsidP="00B07770">
      <w:pPr>
        <w:pStyle w:val="NormalWeb"/>
      </w:pPr>
      <w:r>
        <w:t>This paper explores the role of AI in securing IoT networks, focusing on intelligent intrusion detection systems (IDS), behavior-based anomaly detection, and automated threat response mechanisms. It examines implementation methodologies, real-world applications, and potential limitations such as computational overhead, data privacy concerns, and false positive rates. By evaluating the effectiveness of AI-based security solutions, this research provides a comprehensive understanding of how AI can be leveraged to build resilient and secure IoT infrastructures.</w:t>
      </w:r>
    </w:p>
    <w:p w14:paraId="03288183" w14:textId="77777777" w:rsidR="00B07770" w:rsidRDefault="00B07770" w:rsidP="00B07770">
      <w:pPr>
        <w:pStyle w:val="Heading3"/>
      </w:pPr>
      <w:r>
        <w:rPr>
          <w:rStyle w:val="Strong"/>
          <w:b w:val="0"/>
          <w:bCs w:val="0"/>
        </w:rPr>
        <w:t>Introduction</w:t>
      </w:r>
    </w:p>
    <w:p w14:paraId="43FD257A" w14:textId="77777777" w:rsidR="00B07770" w:rsidRDefault="00B07770" w:rsidP="00B07770">
      <w:pPr>
        <w:pStyle w:val="NormalWeb"/>
      </w:pPr>
      <w:r>
        <w:t>The widespread adoption of IoT devices across various sectors, including healthcare, smart cities, and industrial automation, has brought significant advancements in efficiency and connectivity. However, their distributed nature, resource constraints, and lack of standardized security protocols pose serious cybersecurity risks. The rapid increase in IoT deployments has expanded the attack surface for cybercriminals, making these devices prime targets for exploitation. Additionally, many IoT devices operate with limited computational power, making it difficult to implement traditional security measures effectively.</w:t>
      </w:r>
    </w:p>
    <w:p w14:paraId="61939D93" w14:textId="77777777" w:rsidR="00B07770" w:rsidRDefault="00B07770" w:rsidP="00B07770">
      <w:pPr>
        <w:pStyle w:val="NormalWeb"/>
      </w:pPr>
      <w:r>
        <w:lastRenderedPageBreak/>
        <w:t>Conventional security approaches, such as firewalls and signature-based intrusion detection systems, often fail to detect sophisticated and evolving cyber threats. AI-driven solutions offer a more adaptive and intelligent approach by leveraging machine learning (ML), deep learning (DL), and behavioral analysis to detect and mitigate security risks in real time. AI-powered security mechanisms can identify anomalies, automate threat responses, and enhance authentication processes, offering a proactive defense against cyberattacks.</w:t>
      </w:r>
    </w:p>
    <w:p w14:paraId="77110297" w14:textId="77777777" w:rsidR="00B07770" w:rsidRDefault="00B07770" w:rsidP="00B07770">
      <w:pPr>
        <w:pStyle w:val="NormalWeb"/>
      </w:pPr>
      <w:r>
        <w:t>This paper investigates the integration of AI in IoT security, exploring various AI-driven threat detection and mitigation techniques. It examines implementation strategies, evaluates real-world applications, and discusses key challenges such as computational efficiency, scalability, and ethical concerns. Additionally, the study highlights future research directions to enhance AI’s role in building secure and resilient IoT ecosystems.</w:t>
      </w:r>
    </w:p>
    <w:p w14:paraId="3F0A4310" w14:textId="5774964B" w:rsidR="003E1BD4" w:rsidRPr="00FA520B" w:rsidRDefault="003E1BD4" w:rsidP="003E1BD4">
      <w:pPr>
        <w:rPr>
          <w:rFonts w:asciiTheme="majorHAnsi" w:hAnsiTheme="majorHAnsi" w:cstheme="majorHAnsi"/>
          <w:b/>
          <w:bCs/>
        </w:rPr>
      </w:pPr>
      <w:r w:rsidRPr="00FA520B">
        <w:rPr>
          <w:rFonts w:asciiTheme="majorHAnsi" w:hAnsiTheme="majorHAnsi" w:cstheme="majorHAnsi"/>
          <w:b/>
          <w:bCs/>
        </w:rPr>
        <w:t xml:space="preserve">                                                                          </w:t>
      </w:r>
    </w:p>
    <w:p w14:paraId="061056ED" w14:textId="77777777" w:rsidR="00034962" w:rsidRPr="00B07770" w:rsidRDefault="003E1BD4" w:rsidP="00034962">
      <w:pPr>
        <w:rPr>
          <w:rFonts w:asciiTheme="majorHAnsi" w:hAnsiTheme="majorHAnsi" w:cstheme="majorHAnsi"/>
          <w:bCs/>
          <w:color w:val="2E74B5" w:themeColor="accent5" w:themeShade="BF"/>
          <w:sz w:val="36"/>
          <w:szCs w:val="36"/>
          <w:u w:val="single"/>
        </w:rPr>
      </w:pPr>
      <w:r w:rsidRPr="00B07770">
        <w:rPr>
          <w:rFonts w:asciiTheme="majorHAnsi" w:hAnsiTheme="majorHAnsi" w:cstheme="majorHAnsi"/>
          <w:bCs/>
          <w:color w:val="2E74B5" w:themeColor="accent5" w:themeShade="BF"/>
          <w:sz w:val="36"/>
          <w:szCs w:val="36"/>
          <w:u w:val="single"/>
        </w:rPr>
        <w:t xml:space="preserve">                                                                </w:t>
      </w:r>
    </w:p>
    <w:p w14:paraId="01621BD2" w14:textId="3BE388FB" w:rsidR="00034962" w:rsidRPr="00B07770" w:rsidRDefault="00034962" w:rsidP="00034962">
      <w:pPr>
        <w:rPr>
          <w:rFonts w:asciiTheme="majorHAnsi" w:hAnsiTheme="majorHAnsi" w:cstheme="majorHAnsi"/>
          <w:bCs/>
          <w:color w:val="2E74B5" w:themeColor="accent5" w:themeShade="BF"/>
          <w:sz w:val="28"/>
          <w:szCs w:val="28"/>
          <w:u w:val="single"/>
        </w:rPr>
      </w:pPr>
      <w:r w:rsidRPr="00B07770">
        <w:rPr>
          <w:rStyle w:val="Strong"/>
          <w:b w:val="0"/>
          <w:bCs w:val="0"/>
          <w:color w:val="2E74B5" w:themeColor="accent5" w:themeShade="BF"/>
          <w:sz w:val="28"/>
          <w:szCs w:val="28"/>
        </w:rPr>
        <w:t>Literature Review</w:t>
      </w:r>
    </w:p>
    <w:p w14:paraId="2BD1F0F3" w14:textId="77777777" w:rsidR="00034962" w:rsidRDefault="00034962" w:rsidP="00034962">
      <w:pPr>
        <w:spacing w:before="100" w:beforeAutospacing="1" w:after="100" w:afterAutospacing="1"/>
      </w:pPr>
      <w:r>
        <w:t>The literature review explores existing research on IoT vulnerabilities and AI-based solutions for enhancing cybersecurity. One of the critical challenges in IoT security is the lack of standardization, which results in inconsistencies across devices and communication protocols. Additionally, resource constraints in IoT devices limit their ability to implement robust security measures, making them highly susceptible to cyber-attacks such as data breaches, denial-of-service (DoS) attacks, and unauthorized access.</w:t>
      </w:r>
    </w:p>
    <w:p w14:paraId="301573D2" w14:textId="77777777" w:rsidR="00034962" w:rsidRDefault="00034962" w:rsidP="00034962">
      <w:pPr>
        <w:spacing w:before="100" w:beforeAutospacing="1" w:after="100" w:afterAutospacing="1"/>
      </w:pPr>
      <w:r>
        <w:t>To address these challenges, AI-based cybersecurity techniques have been extensively studied. Machine learning and deep learning approaches have been applied to identify and mitigate security threats, while natural language processing (NLP) has been used to analyze security logs and detect anomalies. Furthermore, reinforcement learning has been explored to enhance autonomous threat response mechanisms. These AI-driven methodologies contribute to the development of intrusion detection systems (IDS), malware classification models, and anomaly detection frameworks tailored for IoT environments.</w:t>
      </w:r>
    </w:p>
    <w:p w14:paraId="42090097" w14:textId="77777777" w:rsidR="00034962" w:rsidRDefault="00034962" w:rsidP="00034962">
      <w:pPr>
        <w:spacing w:before="100" w:beforeAutospacing="1" w:after="100" w:afterAutospacing="1"/>
      </w:pPr>
      <w:r>
        <w:t>Several case studies highlight successful AI applications in IoT security. For instance, AI-powered IDS have been implemented to identify malicious network traffic, while deep learning-based malware classification models have been used to detect and categorize cyber threats. Additionally, anomaly detection techniques have helped in identifying unusual patterns in IoT data, enabling proactive security responses.</w:t>
      </w:r>
    </w:p>
    <w:p w14:paraId="6E687303" w14:textId="77777777" w:rsidR="00034962" w:rsidRDefault="00034962" w:rsidP="00034962">
      <w:pPr>
        <w:spacing w:before="100" w:beforeAutospacing="1" w:after="100" w:afterAutospacing="1"/>
      </w:pPr>
      <w:r>
        <w:t>Despite significant advancements, gaps remain in the current research. Many studies focus on threat detection but offer limited solutions for real-time threat mitigation. Moreover, the scalability of AI-based security solutions for large-scale IoT networks remains a challenge. Addressing these gaps requires further research into adaptive AI models capable of real-time responses and efficient security mechanisms that can operate under the resource constraints of IoT devices.</w:t>
      </w:r>
    </w:p>
    <w:p w14:paraId="2406F91D" w14:textId="77777777" w:rsidR="003E1BD4" w:rsidRPr="00FA520B" w:rsidRDefault="003E1BD4" w:rsidP="003E1BD4">
      <w:pPr>
        <w:rPr>
          <w:rFonts w:asciiTheme="majorHAnsi" w:hAnsiTheme="majorHAnsi" w:cstheme="majorHAnsi"/>
          <w:b/>
          <w:bCs/>
        </w:rPr>
      </w:pPr>
    </w:p>
    <w:p w14:paraId="1FBE4D2C" w14:textId="77777777" w:rsidR="00821828" w:rsidRPr="00FA520B" w:rsidRDefault="00821828" w:rsidP="00821828">
      <w:pPr>
        <w:rPr>
          <w:rFonts w:asciiTheme="majorHAnsi" w:hAnsiTheme="majorHAnsi" w:cstheme="majorHAnsi"/>
          <w:b/>
          <w:bCs/>
        </w:rPr>
      </w:pPr>
    </w:p>
    <w:p w14:paraId="34F6BD66" w14:textId="77777777" w:rsidR="003E1BD4" w:rsidRPr="00FA520B" w:rsidRDefault="003E1BD4" w:rsidP="00821828">
      <w:pPr>
        <w:rPr>
          <w:rFonts w:asciiTheme="majorHAnsi" w:hAnsiTheme="majorHAnsi" w:cstheme="majorHAnsi"/>
          <w:b/>
          <w:bCs/>
        </w:rPr>
      </w:pPr>
    </w:p>
    <w:p w14:paraId="64CDB551" w14:textId="77777777" w:rsidR="003E1BD4" w:rsidRPr="00FA520B" w:rsidRDefault="003E1BD4" w:rsidP="00821828">
      <w:pPr>
        <w:rPr>
          <w:rFonts w:asciiTheme="majorHAnsi" w:hAnsiTheme="majorHAnsi" w:cstheme="majorHAnsi"/>
          <w:b/>
          <w:bCs/>
        </w:rPr>
      </w:pPr>
    </w:p>
    <w:p w14:paraId="3B24629D" w14:textId="77777777" w:rsidR="003E1BD4" w:rsidRPr="00FA520B" w:rsidRDefault="003E1BD4" w:rsidP="00821828">
      <w:pPr>
        <w:rPr>
          <w:rFonts w:asciiTheme="majorHAnsi" w:hAnsiTheme="majorHAnsi" w:cstheme="majorHAnsi"/>
          <w:b/>
          <w:bCs/>
        </w:rPr>
      </w:pPr>
    </w:p>
    <w:p w14:paraId="45628E23" w14:textId="77777777" w:rsidR="003E1BD4" w:rsidRPr="00FA520B" w:rsidRDefault="003E1BD4" w:rsidP="00821828">
      <w:pPr>
        <w:rPr>
          <w:rFonts w:asciiTheme="majorHAnsi" w:hAnsiTheme="majorHAnsi" w:cstheme="majorHAnsi"/>
          <w:b/>
          <w:bCs/>
        </w:rPr>
      </w:pPr>
    </w:p>
    <w:p w14:paraId="4E7F5AA3" w14:textId="77777777" w:rsidR="003E1BD4" w:rsidRPr="00FA520B" w:rsidRDefault="003E1BD4" w:rsidP="00821828">
      <w:pPr>
        <w:rPr>
          <w:rFonts w:asciiTheme="majorHAnsi" w:hAnsiTheme="majorHAnsi" w:cstheme="majorHAnsi"/>
          <w:b/>
          <w:bCs/>
        </w:rPr>
      </w:pPr>
    </w:p>
    <w:p w14:paraId="2039AD56" w14:textId="77777777" w:rsidR="00034962" w:rsidRDefault="00034962" w:rsidP="00034962">
      <w:pPr>
        <w:pStyle w:val="Heading3"/>
      </w:pPr>
      <w:r>
        <w:rPr>
          <w:rStyle w:val="Strong"/>
          <w:b w:val="0"/>
          <w:bCs w:val="0"/>
        </w:rPr>
        <w:t>Implementation Methodology</w:t>
      </w:r>
    </w:p>
    <w:p w14:paraId="5FBB7A0E" w14:textId="77777777" w:rsidR="00034962" w:rsidRDefault="00034962" w:rsidP="00034962">
      <w:pPr>
        <w:pStyle w:val="NormalWeb"/>
      </w:pPr>
      <w:r>
        <w:t xml:space="preserve">This section outlines the approach taken to implement AI-driven solutions for IoT security. The first step involves </w:t>
      </w:r>
      <w:r>
        <w:rPr>
          <w:rStyle w:val="Strong"/>
          <w:rFonts w:eastAsiaTheme="majorEastAsia"/>
        </w:rPr>
        <w:t>data collection</w:t>
      </w:r>
      <w:r>
        <w:t>, where datasets are gathered from IoT devices, network traffic, and simulated attack scenarios. Publicly available IoT security datasets and real-time sensor data are also utilized to ensure diverse and comprehensive training samples. Before analysis, data preprocessing techniques are applied to remove noise, normalize values, and extract security-relevant features to enhance model accuracy.</w:t>
      </w:r>
    </w:p>
    <w:p w14:paraId="364665AB" w14:textId="77777777" w:rsidR="00034962" w:rsidRDefault="00034962" w:rsidP="00034962">
      <w:pPr>
        <w:pStyle w:val="NormalWeb"/>
      </w:pPr>
      <w:r>
        <w:t xml:space="preserve">Next, </w:t>
      </w:r>
      <w:r>
        <w:rPr>
          <w:rStyle w:val="Strong"/>
          <w:rFonts w:eastAsiaTheme="majorEastAsia"/>
        </w:rPr>
        <w:t>AI models</w:t>
      </w:r>
      <w:r>
        <w:t xml:space="preserve"> are selected and trained for cybersecurity applications. Machine learning algorithms such as Random Forest, Support Vector Machines (SVM), Neural Networks, and Gradient Boosting are implemented to classify threats accurately. Training is performed using labeled datasets containing known attack signatures and normal traffic patterns, with hyperparameter tuning used to optimize model performance.</w:t>
      </w:r>
    </w:p>
    <w:p w14:paraId="45B73141" w14:textId="77777777" w:rsidR="00034962" w:rsidRDefault="00034962" w:rsidP="00034962">
      <w:pPr>
        <w:pStyle w:val="NormalWeb"/>
      </w:pPr>
      <w:r>
        <w:t xml:space="preserve">To detect anomalies in IoT device behavior, </w:t>
      </w:r>
      <w:r>
        <w:rPr>
          <w:rStyle w:val="Strong"/>
          <w:rFonts w:eastAsiaTheme="majorEastAsia"/>
        </w:rPr>
        <w:t>anomaly detection techniques</w:t>
      </w:r>
      <w:r>
        <w:t xml:space="preserve"> are employed. These include unsupervised learning methods like Autoencoders and K-Means Clustering to identify deviations from normal operations. Time-series analysis is also integrated to track behavioral changes in IoT devices over time, allowing for early detection of security threats.</w:t>
      </w:r>
    </w:p>
    <w:p w14:paraId="1FE9662E" w14:textId="77777777" w:rsidR="00034962" w:rsidRDefault="00034962" w:rsidP="00034962">
      <w:pPr>
        <w:pStyle w:val="NormalWeb"/>
      </w:pPr>
      <w:r>
        <w:t xml:space="preserve">For </w:t>
      </w:r>
      <w:r>
        <w:rPr>
          <w:rStyle w:val="Strong"/>
          <w:rFonts w:eastAsiaTheme="majorEastAsia"/>
        </w:rPr>
        <w:t>real-time monitoring</w:t>
      </w:r>
      <w:r>
        <w:t>, AI-driven tools continuously analyze IoT network traffic to detect and respond to threats instantly. Automated threat response mechanisms are implemented to isolate compromised devices upon detection, preventing further spread of cyberattacks. AI models are also integrated with security information and event management (SIEM) systems to provide real-time alerts and enhance situational awareness.</w:t>
      </w:r>
    </w:p>
    <w:p w14:paraId="5801A4D6" w14:textId="77777777" w:rsidR="00034962" w:rsidRDefault="00034962" w:rsidP="00034962">
      <w:pPr>
        <w:pStyle w:val="NormalWeb"/>
      </w:pPr>
      <w:r>
        <w:t xml:space="preserve">To assess the effectiveness of AI-based security solutions, </w:t>
      </w:r>
      <w:r>
        <w:rPr>
          <w:rStyle w:val="Strong"/>
          <w:rFonts w:eastAsiaTheme="majorEastAsia"/>
        </w:rPr>
        <w:t>evaluation metrics</w:t>
      </w:r>
      <w:r>
        <w:t xml:space="preserve"> such as accuracy, precision, recall, F1-score, and response time are used. AI models are compared with traditional security approaches to measure improvements in threat detection efficiency and response speed. Stress tests are also conducted to determine model robustness under high-traffic conditions, ensuring scalability in real-world applications.</w:t>
      </w:r>
    </w:p>
    <w:p w14:paraId="521D9370" w14:textId="77777777" w:rsidR="00034962" w:rsidRDefault="00034962" w:rsidP="00034962">
      <w:pPr>
        <w:pStyle w:val="Heading3"/>
      </w:pPr>
      <w:r>
        <w:rPr>
          <w:rStyle w:val="Strong"/>
          <w:b w:val="0"/>
          <w:bCs w:val="0"/>
        </w:rPr>
        <w:t>Result Analysis</w:t>
      </w:r>
    </w:p>
    <w:p w14:paraId="53AE0687" w14:textId="77777777" w:rsidR="00034962" w:rsidRDefault="00034962" w:rsidP="00034962">
      <w:pPr>
        <w:pStyle w:val="NormalWeb"/>
      </w:pPr>
      <w:r>
        <w:t xml:space="preserve">This section presents the findings of the research and evaluates the effectiveness of AI in mitigating IoT vulnerabilities. The </w:t>
      </w:r>
      <w:r>
        <w:rPr>
          <w:rStyle w:val="Strong"/>
          <w:rFonts w:eastAsiaTheme="majorEastAsia"/>
        </w:rPr>
        <w:t>performance of AI models</w:t>
      </w:r>
      <w:r>
        <w:t xml:space="preserve"> is assessed by measuring detection rates of different algorithms in identifying cyber threats. False positive and false negative rates are analyzed to ensure model reliability, while real-time detection and response capabilities are evaluated to determine their practical applicability in IoT security.</w:t>
      </w:r>
    </w:p>
    <w:p w14:paraId="563D56E3" w14:textId="77777777" w:rsidR="00034962" w:rsidRDefault="00034962" w:rsidP="00034962">
      <w:pPr>
        <w:pStyle w:val="NormalWeb"/>
      </w:pPr>
      <w:r>
        <w:lastRenderedPageBreak/>
        <w:t xml:space="preserve">A </w:t>
      </w:r>
      <w:r>
        <w:rPr>
          <w:rStyle w:val="Strong"/>
          <w:rFonts w:eastAsiaTheme="majorEastAsia"/>
        </w:rPr>
        <w:t>comparison with traditional security measures</w:t>
      </w:r>
      <w:r>
        <w:t xml:space="preserve"> highlights the advantages of AI-based solutions over rule-based and signature-based detection methods. AI models demonstrate improved threat mitigation speeds and adaptability to evolving cyber threats, offering enhanced security in dynamic IoT environments. Additionally, the cost-effectiveness and scalability of AI-driven security frameworks are discussed to assess their feasibility for large-scale deployment.</w:t>
      </w:r>
    </w:p>
    <w:p w14:paraId="0A3B273F" w14:textId="77777777" w:rsidR="00034962" w:rsidRPr="00B07770" w:rsidRDefault="00034962" w:rsidP="00034962">
      <w:pPr>
        <w:pStyle w:val="NormalWeb"/>
        <w:rPr>
          <w:color w:val="2E74B5" w:themeColor="accent5" w:themeShade="BF"/>
        </w:rPr>
      </w:pPr>
      <w:r>
        <w:t xml:space="preserve">Several </w:t>
      </w:r>
      <w:r>
        <w:rPr>
          <w:rStyle w:val="Strong"/>
          <w:rFonts w:eastAsiaTheme="majorEastAsia"/>
        </w:rPr>
        <w:t>case studies</w:t>
      </w:r>
      <w:r>
        <w:t xml:space="preserve"> illustrate real-world applications of AI in IoT security. Industries such as healthcare, smart homes, and industrial control systems benefit from AI-driven threat detection and prevention mechanisms. Successful implementations showcase how AI has prevented data breaches, malware infections, and unauthorized access, reinforcing its role as </w:t>
      </w:r>
      <w:r w:rsidRPr="00B07770">
        <w:rPr>
          <w:color w:val="000000" w:themeColor="text1"/>
        </w:rPr>
        <w:t>a vital tool in cybersecurity</w:t>
      </w:r>
      <w:r w:rsidRPr="00B07770">
        <w:rPr>
          <w:color w:val="2E74B5" w:themeColor="accent5" w:themeShade="BF"/>
        </w:rPr>
        <w:t>.</w:t>
      </w:r>
    </w:p>
    <w:p w14:paraId="1A5D5B21" w14:textId="77777777" w:rsidR="00034962" w:rsidRDefault="00034962" w:rsidP="00034962">
      <w:pPr>
        <w:pStyle w:val="NormalWeb"/>
      </w:pPr>
      <w:r>
        <w:t xml:space="preserve">Despite these advancements, several </w:t>
      </w:r>
      <w:r>
        <w:rPr>
          <w:rStyle w:val="Strong"/>
          <w:rFonts w:eastAsiaTheme="majorEastAsia"/>
        </w:rPr>
        <w:t>challenges and limitations</w:t>
      </w:r>
      <w:r>
        <w:t xml:space="preserve"> exist. AI-driven security systems often face computational overhead and resource constraints, particularly in low-power IoT devices. Data privacy concerns are also a critical issue, as AI-powered monitoring systems may raise ethical considerations regarding user surveillance. Furthermore, AI models must continuously adapt to new and emerging cyber threats, including adversarial attacks designed to deceive machine learning algorithms. Addressing these challenges is essential for ensuring the long-term effectiveness and security of AI-driven IoT protection mechanisms.</w:t>
      </w:r>
    </w:p>
    <w:p w14:paraId="17F3DFBC" w14:textId="77777777" w:rsidR="00B96899" w:rsidRPr="00FA520B" w:rsidRDefault="00B96899" w:rsidP="00821828">
      <w:pPr>
        <w:rPr>
          <w:rFonts w:asciiTheme="majorHAnsi" w:hAnsiTheme="majorHAnsi" w:cstheme="majorHAnsi"/>
          <w:b/>
          <w:bCs/>
        </w:rPr>
      </w:pPr>
    </w:p>
    <w:p w14:paraId="477F3D7A" w14:textId="77777777" w:rsidR="00B96899" w:rsidRPr="00FA520B" w:rsidRDefault="00B96899" w:rsidP="00821828">
      <w:pPr>
        <w:rPr>
          <w:rFonts w:asciiTheme="majorHAnsi" w:hAnsiTheme="majorHAnsi" w:cstheme="majorHAnsi"/>
          <w:b/>
          <w:bCs/>
        </w:rPr>
      </w:pPr>
    </w:p>
    <w:p w14:paraId="2CECDCA3" w14:textId="2F97BFF6" w:rsidR="00B96899" w:rsidRPr="00B07770" w:rsidRDefault="00B96899" w:rsidP="00B96899">
      <w:pPr>
        <w:rPr>
          <w:rFonts w:asciiTheme="majorHAnsi" w:hAnsiTheme="majorHAnsi" w:cstheme="majorHAnsi"/>
          <w:b/>
          <w:bCs/>
          <w:color w:val="2E74B5" w:themeColor="accent5" w:themeShade="BF"/>
          <w:sz w:val="28"/>
          <w:szCs w:val="28"/>
        </w:rPr>
      </w:pPr>
      <w:r w:rsidRPr="00B07770">
        <w:rPr>
          <w:rFonts w:asciiTheme="majorHAnsi" w:hAnsiTheme="majorHAnsi" w:cstheme="majorHAnsi"/>
          <w:b/>
          <w:bCs/>
          <w:color w:val="2E74B5" w:themeColor="accent5" w:themeShade="BF"/>
          <w:sz w:val="28"/>
          <w:szCs w:val="28"/>
        </w:rPr>
        <w:t>CONCLUSION</w:t>
      </w:r>
    </w:p>
    <w:p w14:paraId="15D91815" w14:textId="77777777" w:rsidR="00B96899" w:rsidRPr="00FA520B" w:rsidRDefault="00B96899" w:rsidP="00B96899">
      <w:pPr>
        <w:rPr>
          <w:rFonts w:asciiTheme="majorHAnsi" w:hAnsiTheme="majorHAnsi" w:cstheme="majorHAnsi"/>
          <w:b/>
          <w:bCs/>
        </w:rPr>
      </w:pPr>
      <w:r w:rsidRPr="00FA520B">
        <w:rPr>
          <w:rFonts w:asciiTheme="majorHAnsi" w:hAnsiTheme="majorHAnsi" w:cstheme="majorHAnsi"/>
          <w:b/>
          <w:bCs/>
        </w:rPr>
        <w:t>The rapid proliferation of IoT devices has brought unprecedented convenience and efficiency to various sectors, but it has also introduced significant security vulnerabilities. Traditional security measures are often inadequate to address the dynamic and complex nature of threats in IoT ecosystems. This research has demonstrated that Artificial Intelligence (AI) offers a powerful and adaptive solution to mitigate these vulnerabilities. By leveraging machine learning algorithms, anomaly detection, and predictive analytics, AI can effectively identify, prevent, and respond to cyber threats in real-time.</w:t>
      </w:r>
    </w:p>
    <w:p w14:paraId="447DA051" w14:textId="77777777" w:rsidR="00B96899" w:rsidRPr="00FA520B" w:rsidRDefault="00B96899" w:rsidP="00B96899">
      <w:pPr>
        <w:rPr>
          <w:rFonts w:asciiTheme="majorHAnsi" w:hAnsiTheme="majorHAnsi" w:cstheme="majorHAnsi"/>
          <w:b/>
          <w:bCs/>
        </w:rPr>
      </w:pPr>
      <w:r w:rsidRPr="00FA520B">
        <w:rPr>
          <w:rFonts w:asciiTheme="majorHAnsi" w:hAnsiTheme="majorHAnsi" w:cstheme="majorHAnsi"/>
          <w:b/>
          <w:bCs/>
        </w:rPr>
        <w:t>The findings of this study highlight the potential of AI to enhance IoT security through improved threat detection accuracy, reduced response times, and proactive risk mitigation. However, challenges such as computational overhead, data privacy concerns, and the need for continuous model training remain. Future research should focus on developing scalable and energy-efficient AI solutions, addressing ethical considerations, and ensuring interoperability across diverse IoT platforms.</w:t>
      </w:r>
    </w:p>
    <w:p w14:paraId="4EECD98B" w14:textId="77777777" w:rsidR="006330B6" w:rsidRDefault="00B96899" w:rsidP="00B96899">
      <w:pPr>
        <w:rPr>
          <w:rFonts w:asciiTheme="majorHAnsi" w:hAnsiTheme="majorHAnsi" w:cstheme="majorHAnsi"/>
          <w:b/>
          <w:bCs/>
        </w:rPr>
      </w:pPr>
      <w:r w:rsidRPr="00FA520B">
        <w:rPr>
          <w:rFonts w:asciiTheme="majorHAnsi" w:hAnsiTheme="majorHAnsi" w:cstheme="majorHAnsi"/>
          <w:b/>
          <w:bCs/>
        </w:rPr>
        <w:t>In conclusion, AI represents a transformative tool for securing IoT ecosystems. Its integration into IoT security frameworks is not only beneficial but essential to safeguard the growing network of connected devices. Stakeholders across industries must prioritize the adoption of AI-driven security measures to ensure the resilience and sustainability of IoT systems in the face of evolving cyber threats.</w:t>
      </w:r>
    </w:p>
    <w:p w14:paraId="3EF0F685" w14:textId="6F6277B8" w:rsidR="00B96899" w:rsidRPr="00B07770" w:rsidRDefault="00B96899" w:rsidP="00B96899">
      <w:pPr>
        <w:rPr>
          <w:rFonts w:asciiTheme="majorHAnsi" w:hAnsiTheme="majorHAnsi" w:cstheme="majorHAnsi"/>
          <w:b/>
          <w:bCs/>
          <w:color w:val="2E74B5" w:themeColor="accent5" w:themeShade="BF"/>
        </w:rPr>
      </w:pPr>
      <w:r w:rsidRPr="00B07770">
        <w:rPr>
          <w:rFonts w:asciiTheme="majorHAnsi" w:hAnsiTheme="majorHAnsi" w:cstheme="majorHAnsi"/>
          <w:b/>
          <w:bCs/>
          <w:color w:val="2E74B5" w:themeColor="accent5" w:themeShade="BF"/>
        </w:rPr>
        <w:t xml:space="preserve"> REFERENCES</w:t>
      </w:r>
    </w:p>
    <w:p w14:paraId="3D2E2CF9"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Atzori, L., Iera, A., &amp; Morabito, G. (2010). The Internet of Things: A survey. </w:t>
      </w:r>
      <w:r w:rsidRPr="00FA520B">
        <w:rPr>
          <w:rFonts w:asciiTheme="majorHAnsi" w:hAnsiTheme="majorHAnsi" w:cstheme="majorHAnsi"/>
          <w:b/>
          <w:bCs/>
          <w:i/>
          <w:iCs/>
        </w:rPr>
        <w:t>Computer Networks</w:t>
      </w:r>
      <w:r w:rsidRPr="00FA520B">
        <w:rPr>
          <w:rFonts w:asciiTheme="majorHAnsi" w:hAnsiTheme="majorHAnsi" w:cstheme="majorHAnsi"/>
          <w:b/>
          <w:bCs/>
        </w:rPr>
        <w:t>, 54(15), 2787-2805. </w:t>
      </w:r>
      <w:hyperlink r:id="rId7" w:tgtFrame="_blank" w:history="1">
        <w:r w:rsidRPr="00FA520B">
          <w:rPr>
            <w:rStyle w:val="Hyperlink"/>
            <w:rFonts w:asciiTheme="majorHAnsi" w:hAnsiTheme="majorHAnsi" w:cstheme="majorHAnsi"/>
            <w:b/>
            <w:bCs/>
          </w:rPr>
          <w:t>https://doi.org/10.1016/j.comnet.2010.05.010</w:t>
        </w:r>
      </w:hyperlink>
    </w:p>
    <w:p w14:paraId="2F803270"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lastRenderedPageBreak/>
        <w:t>Mohammadi, S., Mirvaziri, H., &amp; Poursabzi, O. (2019). A survey on IoT security: Threats, challenges, and countermeasures. </w:t>
      </w:r>
      <w:r w:rsidRPr="00FA520B">
        <w:rPr>
          <w:rFonts w:asciiTheme="majorHAnsi" w:hAnsiTheme="majorHAnsi" w:cstheme="majorHAnsi"/>
          <w:b/>
          <w:bCs/>
          <w:i/>
          <w:iCs/>
        </w:rPr>
        <w:t>Journal of Network and Computer Applications</w:t>
      </w:r>
      <w:r w:rsidRPr="00FA520B">
        <w:rPr>
          <w:rFonts w:asciiTheme="majorHAnsi" w:hAnsiTheme="majorHAnsi" w:cstheme="majorHAnsi"/>
          <w:b/>
          <w:bCs/>
        </w:rPr>
        <w:t>, 123, 89-108. </w:t>
      </w:r>
      <w:hyperlink r:id="rId8" w:tgtFrame="_blank" w:history="1">
        <w:r w:rsidRPr="00FA520B">
          <w:rPr>
            <w:rStyle w:val="Hyperlink"/>
            <w:rFonts w:asciiTheme="majorHAnsi" w:hAnsiTheme="majorHAnsi" w:cstheme="majorHAnsi"/>
            <w:b/>
            <w:bCs/>
          </w:rPr>
          <w:t>https://doi.org/10.1016/j.jnca.2018.09.002</w:t>
        </w:r>
      </w:hyperlink>
    </w:p>
    <w:p w14:paraId="641BAE54"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Shafique, K., Khawaja, B. A., &amp; Sabir, F. (2020). AI for IoT security: A comprehensive review. </w:t>
      </w:r>
      <w:r w:rsidRPr="00FA520B">
        <w:rPr>
          <w:rFonts w:asciiTheme="majorHAnsi" w:hAnsiTheme="majorHAnsi" w:cstheme="majorHAnsi"/>
          <w:b/>
          <w:bCs/>
          <w:i/>
          <w:iCs/>
        </w:rPr>
        <w:t>IEEE Internet of Things Journal</w:t>
      </w:r>
      <w:r w:rsidRPr="00FA520B">
        <w:rPr>
          <w:rFonts w:asciiTheme="majorHAnsi" w:hAnsiTheme="majorHAnsi" w:cstheme="majorHAnsi"/>
          <w:b/>
          <w:bCs/>
        </w:rPr>
        <w:t>, 7(10), 9253-9270. </w:t>
      </w:r>
      <w:hyperlink r:id="rId9" w:tgtFrame="_blank" w:history="1">
        <w:r w:rsidRPr="00FA520B">
          <w:rPr>
            <w:rStyle w:val="Hyperlink"/>
            <w:rFonts w:asciiTheme="majorHAnsi" w:hAnsiTheme="majorHAnsi" w:cstheme="majorHAnsi"/>
            <w:b/>
            <w:bCs/>
          </w:rPr>
          <w:t>https://doi.org/10.1109/JIOT.2020.2993214</w:t>
        </w:r>
      </w:hyperlink>
    </w:p>
    <w:p w14:paraId="14FBBCD6"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Al-Garadi, M. A., Mohamed, A., &amp; Guizani, M. (2020). A survey of machine and deep learning methods for IoT security. </w:t>
      </w:r>
      <w:r w:rsidRPr="00FA520B">
        <w:rPr>
          <w:rFonts w:asciiTheme="majorHAnsi" w:hAnsiTheme="majorHAnsi" w:cstheme="majorHAnsi"/>
          <w:b/>
          <w:bCs/>
          <w:i/>
          <w:iCs/>
        </w:rPr>
        <w:t>IEEE Communications Surveys &amp; Tutorials</w:t>
      </w:r>
      <w:r w:rsidRPr="00FA520B">
        <w:rPr>
          <w:rFonts w:asciiTheme="majorHAnsi" w:hAnsiTheme="majorHAnsi" w:cstheme="majorHAnsi"/>
          <w:b/>
          <w:bCs/>
        </w:rPr>
        <w:t>, 22(3), 1646-1685. </w:t>
      </w:r>
      <w:hyperlink r:id="rId10" w:tgtFrame="_blank" w:history="1">
        <w:r w:rsidRPr="00FA520B">
          <w:rPr>
            <w:rStyle w:val="Hyperlink"/>
            <w:rFonts w:asciiTheme="majorHAnsi" w:hAnsiTheme="majorHAnsi" w:cstheme="majorHAnsi"/>
            <w:b/>
            <w:bCs/>
          </w:rPr>
          <w:t>https://doi.org/10.1109/COMST.2020.2986445</w:t>
        </w:r>
      </w:hyperlink>
    </w:p>
    <w:p w14:paraId="18881BEF"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Kolias, C., Kambourakis, G., Stavrou, A., &amp; Voas, J. (2017). DDoS in the IoT: Mirai and other botnets. </w:t>
      </w:r>
      <w:r w:rsidRPr="00FA520B">
        <w:rPr>
          <w:rFonts w:asciiTheme="majorHAnsi" w:hAnsiTheme="majorHAnsi" w:cstheme="majorHAnsi"/>
          <w:b/>
          <w:bCs/>
          <w:i/>
          <w:iCs/>
        </w:rPr>
        <w:t>IEEE Computer</w:t>
      </w:r>
      <w:r w:rsidRPr="00FA520B">
        <w:rPr>
          <w:rFonts w:asciiTheme="majorHAnsi" w:hAnsiTheme="majorHAnsi" w:cstheme="majorHAnsi"/>
          <w:b/>
          <w:bCs/>
        </w:rPr>
        <w:t>, 50(7), 80-84. </w:t>
      </w:r>
      <w:hyperlink r:id="rId11" w:tgtFrame="_blank" w:history="1">
        <w:r w:rsidRPr="00FA520B">
          <w:rPr>
            <w:rStyle w:val="Hyperlink"/>
            <w:rFonts w:asciiTheme="majorHAnsi" w:hAnsiTheme="majorHAnsi" w:cstheme="majorHAnsi"/>
            <w:b/>
            <w:bCs/>
          </w:rPr>
          <w:t>https://doi.org/10.1109/MC.2017.201</w:t>
        </w:r>
      </w:hyperlink>
    </w:p>
    <w:p w14:paraId="38A47086"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Xu, L. D., He, W., &amp; Li, S. (2014). Internet of Things in industries: A survey. </w:t>
      </w:r>
      <w:r w:rsidRPr="00FA520B">
        <w:rPr>
          <w:rFonts w:asciiTheme="majorHAnsi" w:hAnsiTheme="majorHAnsi" w:cstheme="majorHAnsi"/>
          <w:b/>
          <w:bCs/>
          <w:i/>
          <w:iCs/>
        </w:rPr>
        <w:t>IEEE Transactions on Industrial Informatics</w:t>
      </w:r>
      <w:r w:rsidRPr="00FA520B">
        <w:rPr>
          <w:rFonts w:asciiTheme="majorHAnsi" w:hAnsiTheme="majorHAnsi" w:cstheme="majorHAnsi"/>
          <w:b/>
          <w:bCs/>
        </w:rPr>
        <w:t>, 10(4), 2233-2243. </w:t>
      </w:r>
      <w:hyperlink r:id="rId12" w:tgtFrame="_blank" w:history="1">
        <w:r w:rsidRPr="00FA520B">
          <w:rPr>
            <w:rStyle w:val="Hyperlink"/>
            <w:rFonts w:asciiTheme="majorHAnsi" w:hAnsiTheme="majorHAnsi" w:cstheme="majorHAnsi"/>
            <w:b/>
            <w:bCs/>
          </w:rPr>
          <w:t>https://doi.org/10.1109/TII.2014.2300753</w:t>
        </w:r>
      </w:hyperlink>
    </w:p>
    <w:p w14:paraId="177D9036"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Sadeghi, A. R., Wachsmann, C., &amp; Waidner, M. (2015). Security and privacy challenges in industrial Internet of Things. </w:t>
      </w:r>
      <w:r w:rsidRPr="00FA520B">
        <w:rPr>
          <w:rFonts w:asciiTheme="majorHAnsi" w:hAnsiTheme="majorHAnsi" w:cstheme="majorHAnsi"/>
          <w:b/>
          <w:bCs/>
          <w:i/>
          <w:iCs/>
        </w:rPr>
        <w:t>IEEE/ACM International Conference on Computer-Aided Design (ICCAD)</w:t>
      </w:r>
      <w:r w:rsidRPr="00FA520B">
        <w:rPr>
          <w:rFonts w:asciiTheme="majorHAnsi" w:hAnsiTheme="majorHAnsi" w:cstheme="majorHAnsi"/>
          <w:b/>
          <w:bCs/>
        </w:rPr>
        <w:t>, 1-4. </w:t>
      </w:r>
      <w:hyperlink r:id="rId13" w:tgtFrame="_blank" w:history="1">
        <w:r w:rsidRPr="00FA520B">
          <w:rPr>
            <w:rStyle w:val="Hyperlink"/>
            <w:rFonts w:asciiTheme="majorHAnsi" w:hAnsiTheme="majorHAnsi" w:cstheme="majorHAnsi"/>
            <w:b/>
            <w:bCs/>
          </w:rPr>
          <w:t>https://doi.org/10.1109/ICCAD.2015.7372561</w:t>
        </w:r>
      </w:hyperlink>
    </w:p>
    <w:p w14:paraId="47121EB0"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Khan, M. A., &amp; Salah, K. (2018). IoT security: Review, blockchain solutions, and open challenges. </w:t>
      </w:r>
      <w:r w:rsidRPr="00FA520B">
        <w:rPr>
          <w:rFonts w:asciiTheme="majorHAnsi" w:hAnsiTheme="majorHAnsi" w:cstheme="majorHAnsi"/>
          <w:b/>
          <w:bCs/>
          <w:i/>
          <w:iCs/>
        </w:rPr>
        <w:t>Future Generation Computer Systems</w:t>
      </w:r>
      <w:r w:rsidRPr="00FA520B">
        <w:rPr>
          <w:rFonts w:asciiTheme="majorHAnsi" w:hAnsiTheme="majorHAnsi" w:cstheme="majorHAnsi"/>
          <w:b/>
          <w:bCs/>
        </w:rPr>
        <w:t>, 82, 395-411. </w:t>
      </w:r>
      <w:hyperlink r:id="rId14" w:tgtFrame="_blank" w:history="1">
        <w:r w:rsidRPr="00FA520B">
          <w:rPr>
            <w:rStyle w:val="Hyperlink"/>
            <w:rFonts w:asciiTheme="majorHAnsi" w:hAnsiTheme="majorHAnsi" w:cstheme="majorHAnsi"/>
            <w:b/>
            <w:bCs/>
          </w:rPr>
          <w:t>https://doi.org/10.1016/j.future.2017.11.022</w:t>
        </w:r>
      </w:hyperlink>
    </w:p>
    <w:p w14:paraId="1D30332F" w14:textId="77777777" w:rsidR="00B96899" w:rsidRPr="00FA520B" w:rsidRDefault="00B96899" w:rsidP="00B96899">
      <w:pPr>
        <w:numPr>
          <w:ilvl w:val="0"/>
          <w:numId w:val="8"/>
        </w:numPr>
        <w:rPr>
          <w:rFonts w:asciiTheme="majorHAnsi" w:hAnsiTheme="majorHAnsi" w:cstheme="majorHAnsi"/>
          <w:b/>
          <w:bCs/>
        </w:rPr>
      </w:pPr>
      <w:r w:rsidRPr="00FA520B">
        <w:rPr>
          <w:rFonts w:asciiTheme="majorHAnsi" w:hAnsiTheme="majorHAnsi" w:cstheme="majorHAnsi"/>
          <w:b/>
          <w:bCs/>
        </w:rPr>
        <w:t>Li, S., &amp; Da Xu, L. (2017). Securing the Internet of Things. </w:t>
      </w:r>
      <w:r w:rsidRPr="00FA520B">
        <w:rPr>
          <w:rFonts w:asciiTheme="majorHAnsi" w:hAnsiTheme="majorHAnsi" w:cstheme="majorHAnsi"/>
          <w:b/>
          <w:bCs/>
          <w:i/>
          <w:iCs/>
        </w:rPr>
        <w:t>Syngress Publishing</w:t>
      </w:r>
      <w:r w:rsidRPr="00FA520B">
        <w:rPr>
          <w:rFonts w:asciiTheme="majorHAnsi" w:hAnsiTheme="majorHAnsi" w:cstheme="majorHAnsi"/>
          <w:b/>
          <w:bCs/>
        </w:rPr>
        <w:t>.</w:t>
      </w:r>
    </w:p>
    <w:p w14:paraId="491244F7" w14:textId="36399B21" w:rsidR="00034962" w:rsidRPr="00034962" w:rsidRDefault="00B96899" w:rsidP="00034962">
      <w:pPr>
        <w:numPr>
          <w:ilvl w:val="0"/>
          <w:numId w:val="8"/>
        </w:numPr>
        <w:rPr>
          <w:rFonts w:asciiTheme="majorHAnsi" w:hAnsiTheme="majorHAnsi" w:cstheme="majorHAnsi"/>
          <w:b/>
          <w:bCs/>
        </w:rPr>
      </w:pPr>
      <w:r w:rsidRPr="00FA520B">
        <w:rPr>
          <w:rFonts w:asciiTheme="majorHAnsi" w:hAnsiTheme="majorHAnsi" w:cstheme="majorHAnsi"/>
          <w:b/>
          <w:bCs/>
        </w:rPr>
        <w:t>Hodo, E., Bellekens, X., Hamilton, A., &amp; Tachtatzis, C. (2016). Threat analysis of IoT networks using artificial neural network intrusion detection system. </w:t>
      </w:r>
      <w:r w:rsidRPr="00FA520B">
        <w:rPr>
          <w:rFonts w:asciiTheme="majorHAnsi" w:hAnsiTheme="majorHAnsi" w:cstheme="majorHAnsi"/>
          <w:b/>
          <w:bCs/>
          <w:i/>
          <w:iCs/>
        </w:rPr>
        <w:t>International Symposium on Networks, Computers and Communications (ISNCC)</w:t>
      </w:r>
      <w:r w:rsidRPr="00FA520B">
        <w:rPr>
          <w:rFonts w:asciiTheme="majorHAnsi" w:hAnsiTheme="majorHAnsi" w:cstheme="majorHAnsi"/>
          <w:b/>
          <w:bCs/>
        </w:rPr>
        <w:t>, 1-6. </w:t>
      </w:r>
      <w:hyperlink r:id="rId15" w:tgtFrame="_blank" w:history="1">
        <w:r w:rsidRPr="00FA520B">
          <w:rPr>
            <w:rStyle w:val="Hyperlink"/>
            <w:rFonts w:asciiTheme="majorHAnsi" w:hAnsiTheme="majorHAnsi" w:cstheme="majorHAnsi"/>
            <w:b/>
            <w:bCs/>
          </w:rPr>
          <w:t>https://doi.org/10.1109/ISNCC.2016.7746067</w:t>
        </w:r>
      </w:hyperlink>
    </w:p>
    <w:p w14:paraId="1B2F21D3" w14:textId="77777777" w:rsidR="00034962" w:rsidRDefault="00034962" w:rsidP="00034962">
      <w:pPr>
        <w:rPr>
          <w:sz w:val="24"/>
          <w:szCs w:val="24"/>
        </w:rPr>
      </w:pPr>
    </w:p>
    <w:p w14:paraId="288C5E95" w14:textId="329A5221" w:rsidR="00034962" w:rsidRPr="00034962" w:rsidRDefault="00034962" w:rsidP="00034962">
      <w:pPr>
        <w:rPr>
          <w:sz w:val="24"/>
          <w:szCs w:val="24"/>
        </w:rPr>
      </w:pPr>
      <w:r>
        <w:rPr>
          <w:sz w:val="24"/>
          <w:szCs w:val="24"/>
        </w:rPr>
        <w:t xml:space="preserve">Author Name : Himanshi Bande                                                                                                                                                    </w:t>
      </w:r>
      <w:r w:rsidRPr="00034962">
        <w:rPr>
          <w:sz w:val="24"/>
          <w:szCs w:val="24"/>
        </w:rPr>
        <w:t xml:space="preserve">                                                                                                                                                          Email: </w:t>
      </w:r>
      <w:hyperlink r:id="rId16" w:history="1">
        <w:r w:rsidRPr="00034962">
          <w:rPr>
            <w:rStyle w:val="Hyperlink"/>
            <w:sz w:val="24"/>
            <w:szCs w:val="24"/>
          </w:rPr>
          <w:t>bandehimanshi@gmail.com</w:t>
        </w:r>
      </w:hyperlink>
    </w:p>
    <w:p w14:paraId="161E89B3" w14:textId="77777777" w:rsidR="00B96899" w:rsidRDefault="00B96899" w:rsidP="00821828">
      <w:pPr>
        <w:rPr>
          <w:rFonts w:asciiTheme="majorHAnsi" w:hAnsiTheme="majorHAnsi" w:cstheme="majorHAnsi"/>
          <w:b/>
          <w:bCs/>
        </w:rPr>
      </w:pPr>
    </w:p>
    <w:sectPr w:rsidR="00B968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132AA6"/>
    <w:multiLevelType w:val="multilevel"/>
    <w:tmpl w:val="BAEA2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9B46218"/>
    <w:multiLevelType w:val="multilevel"/>
    <w:tmpl w:val="D6B43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4E2EDA"/>
    <w:multiLevelType w:val="multilevel"/>
    <w:tmpl w:val="39DCF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EC4985"/>
    <w:multiLevelType w:val="multilevel"/>
    <w:tmpl w:val="7C149F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A810373"/>
    <w:multiLevelType w:val="multilevel"/>
    <w:tmpl w:val="F8626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E007087"/>
    <w:multiLevelType w:val="multilevel"/>
    <w:tmpl w:val="63A66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806042D"/>
    <w:multiLevelType w:val="multilevel"/>
    <w:tmpl w:val="AD460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E9B4D69"/>
    <w:multiLevelType w:val="multilevel"/>
    <w:tmpl w:val="08C0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5"/>
  </w:num>
  <w:num w:numId="4">
    <w:abstractNumId w:val="7"/>
  </w:num>
  <w:num w:numId="5">
    <w:abstractNumId w:val="2"/>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85"/>
    <w:rsid w:val="00034962"/>
    <w:rsid w:val="003E1BD4"/>
    <w:rsid w:val="006330B6"/>
    <w:rsid w:val="00821828"/>
    <w:rsid w:val="00891114"/>
    <w:rsid w:val="0099792B"/>
    <w:rsid w:val="00B07770"/>
    <w:rsid w:val="00B96899"/>
    <w:rsid w:val="00E91C1D"/>
    <w:rsid w:val="00ED7376"/>
    <w:rsid w:val="00FA520B"/>
    <w:rsid w:val="00FD4D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98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D85"/>
    <w:rPr>
      <w:rFonts w:eastAsiaTheme="majorEastAsia" w:cstheme="majorBidi"/>
      <w:color w:val="272727" w:themeColor="text1" w:themeTint="D8"/>
    </w:rPr>
  </w:style>
  <w:style w:type="paragraph" w:styleId="Title">
    <w:name w:val="Title"/>
    <w:basedOn w:val="Normal"/>
    <w:next w:val="Normal"/>
    <w:link w:val="TitleChar"/>
    <w:uiPriority w:val="10"/>
    <w:qFormat/>
    <w:rsid w:val="00FD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85"/>
    <w:pPr>
      <w:spacing w:before="160"/>
      <w:jc w:val="center"/>
    </w:pPr>
    <w:rPr>
      <w:i/>
      <w:iCs/>
      <w:color w:val="404040" w:themeColor="text1" w:themeTint="BF"/>
    </w:rPr>
  </w:style>
  <w:style w:type="character" w:customStyle="1" w:styleId="QuoteChar">
    <w:name w:val="Quote Char"/>
    <w:basedOn w:val="DefaultParagraphFont"/>
    <w:link w:val="Quote"/>
    <w:uiPriority w:val="29"/>
    <w:rsid w:val="00FD4D85"/>
    <w:rPr>
      <w:i/>
      <w:iCs/>
      <w:color w:val="404040" w:themeColor="text1" w:themeTint="BF"/>
    </w:rPr>
  </w:style>
  <w:style w:type="paragraph" w:styleId="ListParagraph">
    <w:name w:val="List Paragraph"/>
    <w:basedOn w:val="Normal"/>
    <w:uiPriority w:val="34"/>
    <w:qFormat/>
    <w:rsid w:val="00FD4D85"/>
    <w:pPr>
      <w:ind w:left="720"/>
      <w:contextualSpacing/>
    </w:pPr>
  </w:style>
  <w:style w:type="character" w:styleId="IntenseEmphasis">
    <w:name w:val="Intense Emphasis"/>
    <w:basedOn w:val="DefaultParagraphFont"/>
    <w:uiPriority w:val="21"/>
    <w:qFormat/>
    <w:rsid w:val="00FD4D85"/>
    <w:rPr>
      <w:i/>
      <w:iCs/>
      <w:color w:val="2F5496" w:themeColor="accent1" w:themeShade="BF"/>
    </w:rPr>
  </w:style>
  <w:style w:type="paragraph" w:styleId="IntenseQuote">
    <w:name w:val="Intense Quote"/>
    <w:basedOn w:val="Normal"/>
    <w:next w:val="Normal"/>
    <w:link w:val="IntenseQuoteChar"/>
    <w:uiPriority w:val="30"/>
    <w:qFormat/>
    <w:rsid w:val="00FD4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D85"/>
    <w:rPr>
      <w:i/>
      <w:iCs/>
      <w:color w:val="2F5496" w:themeColor="accent1" w:themeShade="BF"/>
    </w:rPr>
  </w:style>
  <w:style w:type="character" w:styleId="IntenseReference">
    <w:name w:val="Intense Reference"/>
    <w:basedOn w:val="DefaultParagraphFont"/>
    <w:uiPriority w:val="32"/>
    <w:qFormat/>
    <w:rsid w:val="00FD4D85"/>
    <w:rPr>
      <w:b/>
      <w:bCs/>
      <w:smallCaps/>
      <w:color w:val="2F5496" w:themeColor="accent1" w:themeShade="BF"/>
      <w:spacing w:val="5"/>
    </w:rPr>
  </w:style>
  <w:style w:type="character" w:styleId="Hyperlink">
    <w:name w:val="Hyperlink"/>
    <w:basedOn w:val="DefaultParagraphFont"/>
    <w:uiPriority w:val="99"/>
    <w:unhideWhenUsed/>
    <w:rsid w:val="00B96899"/>
    <w:rPr>
      <w:color w:val="0563C1" w:themeColor="hyperlink"/>
      <w:u w:val="single"/>
    </w:rPr>
  </w:style>
  <w:style w:type="character" w:customStyle="1" w:styleId="UnresolvedMention">
    <w:name w:val="Unresolved Mention"/>
    <w:basedOn w:val="DefaultParagraphFont"/>
    <w:uiPriority w:val="99"/>
    <w:semiHidden/>
    <w:unhideWhenUsed/>
    <w:rsid w:val="00B96899"/>
    <w:rPr>
      <w:color w:val="605E5C"/>
      <w:shd w:val="clear" w:color="auto" w:fill="E1DFDD"/>
    </w:rPr>
  </w:style>
  <w:style w:type="paragraph" w:styleId="BalloonText">
    <w:name w:val="Balloon Text"/>
    <w:basedOn w:val="Normal"/>
    <w:link w:val="BalloonTextChar"/>
    <w:uiPriority w:val="99"/>
    <w:semiHidden/>
    <w:unhideWhenUsed/>
    <w:rsid w:val="00FA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0B"/>
    <w:rPr>
      <w:rFonts w:ascii="Tahoma" w:hAnsi="Tahoma" w:cs="Tahoma"/>
      <w:sz w:val="16"/>
      <w:szCs w:val="16"/>
    </w:rPr>
  </w:style>
  <w:style w:type="character" w:styleId="Strong">
    <w:name w:val="Strong"/>
    <w:basedOn w:val="DefaultParagraphFont"/>
    <w:uiPriority w:val="22"/>
    <w:qFormat/>
    <w:rsid w:val="00034962"/>
    <w:rPr>
      <w:b/>
      <w:bCs/>
    </w:rPr>
  </w:style>
  <w:style w:type="paragraph" w:styleId="NormalWeb">
    <w:name w:val="Normal (Web)"/>
    <w:basedOn w:val="Normal"/>
    <w:uiPriority w:val="99"/>
    <w:semiHidden/>
    <w:unhideWhenUsed/>
    <w:rsid w:val="00034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8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4D8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D4D8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4D8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4D8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4D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4D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4D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4D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8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4D8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D4D8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4D8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4D8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4D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4D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4D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4D85"/>
    <w:rPr>
      <w:rFonts w:eastAsiaTheme="majorEastAsia" w:cstheme="majorBidi"/>
      <w:color w:val="272727" w:themeColor="text1" w:themeTint="D8"/>
    </w:rPr>
  </w:style>
  <w:style w:type="paragraph" w:styleId="Title">
    <w:name w:val="Title"/>
    <w:basedOn w:val="Normal"/>
    <w:next w:val="Normal"/>
    <w:link w:val="TitleChar"/>
    <w:uiPriority w:val="10"/>
    <w:qFormat/>
    <w:rsid w:val="00FD4D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4D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4D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4D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D4D85"/>
    <w:pPr>
      <w:spacing w:before="160"/>
      <w:jc w:val="center"/>
    </w:pPr>
    <w:rPr>
      <w:i/>
      <w:iCs/>
      <w:color w:val="404040" w:themeColor="text1" w:themeTint="BF"/>
    </w:rPr>
  </w:style>
  <w:style w:type="character" w:customStyle="1" w:styleId="QuoteChar">
    <w:name w:val="Quote Char"/>
    <w:basedOn w:val="DefaultParagraphFont"/>
    <w:link w:val="Quote"/>
    <w:uiPriority w:val="29"/>
    <w:rsid w:val="00FD4D85"/>
    <w:rPr>
      <w:i/>
      <w:iCs/>
      <w:color w:val="404040" w:themeColor="text1" w:themeTint="BF"/>
    </w:rPr>
  </w:style>
  <w:style w:type="paragraph" w:styleId="ListParagraph">
    <w:name w:val="List Paragraph"/>
    <w:basedOn w:val="Normal"/>
    <w:uiPriority w:val="34"/>
    <w:qFormat/>
    <w:rsid w:val="00FD4D85"/>
    <w:pPr>
      <w:ind w:left="720"/>
      <w:contextualSpacing/>
    </w:pPr>
  </w:style>
  <w:style w:type="character" w:styleId="IntenseEmphasis">
    <w:name w:val="Intense Emphasis"/>
    <w:basedOn w:val="DefaultParagraphFont"/>
    <w:uiPriority w:val="21"/>
    <w:qFormat/>
    <w:rsid w:val="00FD4D85"/>
    <w:rPr>
      <w:i/>
      <w:iCs/>
      <w:color w:val="2F5496" w:themeColor="accent1" w:themeShade="BF"/>
    </w:rPr>
  </w:style>
  <w:style w:type="paragraph" w:styleId="IntenseQuote">
    <w:name w:val="Intense Quote"/>
    <w:basedOn w:val="Normal"/>
    <w:next w:val="Normal"/>
    <w:link w:val="IntenseQuoteChar"/>
    <w:uiPriority w:val="30"/>
    <w:qFormat/>
    <w:rsid w:val="00FD4D8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4D85"/>
    <w:rPr>
      <w:i/>
      <w:iCs/>
      <w:color w:val="2F5496" w:themeColor="accent1" w:themeShade="BF"/>
    </w:rPr>
  </w:style>
  <w:style w:type="character" w:styleId="IntenseReference">
    <w:name w:val="Intense Reference"/>
    <w:basedOn w:val="DefaultParagraphFont"/>
    <w:uiPriority w:val="32"/>
    <w:qFormat/>
    <w:rsid w:val="00FD4D85"/>
    <w:rPr>
      <w:b/>
      <w:bCs/>
      <w:smallCaps/>
      <w:color w:val="2F5496" w:themeColor="accent1" w:themeShade="BF"/>
      <w:spacing w:val="5"/>
    </w:rPr>
  </w:style>
  <w:style w:type="character" w:styleId="Hyperlink">
    <w:name w:val="Hyperlink"/>
    <w:basedOn w:val="DefaultParagraphFont"/>
    <w:uiPriority w:val="99"/>
    <w:unhideWhenUsed/>
    <w:rsid w:val="00B96899"/>
    <w:rPr>
      <w:color w:val="0563C1" w:themeColor="hyperlink"/>
      <w:u w:val="single"/>
    </w:rPr>
  </w:style>
  <w:style w:type="character" w:customStyle="1" w:styleId="UnresolvedMention">
    <w:name w:val="Unresolved Mention"/>
    <w:basedOn w:val="DefaultParagraphFont"/>
    <w:uiPriority w:val="99"/>
    <w:semiHidden/>
    <w:unhideWhenUsed/>
    <w:rsid w:val="00B96899"/>
    <w:rPr>
      <w:color w:val="605E5C"/>
      <w:shd w:val="clear" w:color="auto" w:fill="E1DFDD"/>
    </w:rPr>
  </w:style>
  <w:style w:type="paragraph" w:styleId="BalloonText">
    <w:name w:val="Balloon Text"/>
    <w:basedOn w:val="Normal"/>
    <w:link w:val="BalloonTextChar"/>
    <w:uiPriority w:val="99"/>
    <w:semiHidden/>
    <w:unhideWhenUsed/>
    <w:rsid w:val="00FA52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520B"/>
    <w:rPr>
      <w:rFonts w:ascii="Tahoma" w:hAnsi="Tahoma" w:cs="Tahoma"/>
      <w:sz w:val="16"/>
      <w:szCs w:val="16"/>
    </w:rPr>
  </w:style>
  <w:style w:type="character" w:styleId="Strong">
    <w:name w:val="Strong"/>
    <w:basedOn w:val="DefaultParagraphFont"/>
    <w:uiPriority w:val="22"/>
    <w:qFormat/>
    <w:rsid w:val="00034962"/>
    <w:rPr>
      <w:b/>
      <w:bCs/>
    </w:rPr>
  </w:style>
  <w:style w:type="paragraph" w:styleId="NormalWeb">
    <w:name w:val="Normal (Web)"/>
    <w:basedOn w:val="Normal"/>
    <w:uiPriority w:val="99"/>
    <w:semiHidden/>
    <w:unhideWhenUsed/>
    <w:rsid w:val="0003496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691959">
      <w:bodyDiv w:val="1"/>
      <w:marLeft w:val="0"/>
      <w:marRight w:val="0"/>
      <w:marTop w:val="0"/>
      <w:marBottom w:val="0"/>
      <w:divBdr>
        <w:top w:val="none" w:sz="0" w:space="0" w:color="auto"/>
        <w:left w:val="none" w:sz="0" w:space="0" w:color="auto"/>
        <w:bottom w:val="none" w:sz="0" w:space="0" w:color="auto"/>
        <w:right w:val="none" w:sz="0" w:space="0" w:color="auto"/>
      </w:divBdr>
    </w:div>
    <w:div w:id="331379424">
      <w:bodyDiv w:val="1"/>
      <w:marLeft w:val="0"/>
      <w:marRight w:val="0"/>
      <w:marTop w:val="0"/>
      <w:marBottom w:val="0"/>
      <w:divBdr>
        <w:top w:val="none" w:sz="0" w:space="0" w:color="auto"/>
        <w:left w:val="none" w:sz="0" w:space="0" w:color="auto"/>
        <w:bottom w:val="none" w:sz="0" w:space="0" w:color="auto"/>
        <w:right w:val="none" w:sz="0" w:space="0" w:color="auto"/>
      </w:divBdr>
      <w:divsChild>
        <w:div w:id="1766733160">
          <w:marLeft w:val="0"/>
          <w:marRight w:val="0"/>
          <w:marTop w:val="0"/>
          <w:marBottom w:val="0"/>
          <w:divBdr>
            <w:top w:val="none" w:sz="0" w:space="0" w:color="auto"/>
            <w:left w:val="none" w:sz="0" w:space="0" w:color="auto"/>
            <w:bottom w:val="none" w:sz="0" w:space="0" w:color="auto"/>
            <w:right w:val="none" w:sz="0" w:space="0" w:color="auto"/>
          </w:divBdr>
          <w:divsChild>
            <w:div w:id="1306661171">
              <w:marLeft w:val="0"/>
              <w:marRight w:val="0"/>
              <w:marTop w:val="0"/>
              <w:marBottom w:val="0"/>
              <w:divBdr>
                <w:top w:val="none" w:sz="0" w:space="0" w:color="auto"/>
                <w:left w:val="none" w:sz="0" w:space="0" w:color="auto"/>
                <w:bottom w:val="none" w:sz="0" w:space="0" w:color="auto"/>
                <w:right w:val="none" w:sz="0" w:space="0" w:color="auto"/>
              </w:divBdr>
              <w:divsChild>
                <w:div w:id="804467924">
                  <w:marLeft w:val="0"/>
                  <w:marRight w:val="0"/>
                  <w:marTop w:val="0"/>
                  <w:marBottom w:val="0"/>
                  <w:divBdr>
                    <w:top w:val="none" w:sz="0" w:space="0" w:color="auto"/>
                    <w:left w:val="none" w:sz="0" w:space="0" w:color="auto"/>
                    <w:bottom w:val="none" w:sz="0" w:space="0" w:color="auto"/>
                    <w:right w:val="none" w:sz="0" w:space="0" w:color="auto"/>
                  </w:divBdr>
                  <w:divsChild>
                    <w:div w:id="722096048">
                      <w:marLeft w:val="0"/>
                      <w:marRight w:val="0"/>
                      <w:marTop w:val="0"/>
                      <w:marBottom w:val="0"/>
                      <w:divBdr>
                        <w:top w:val="none" w:sz="0" w:space="0" w:color="auto"/>
                        <w:left w:val="none" w:sz="0" w:space="0" w:color="auto"/>
                        <w:bottom w:val="none" w:sz="0" w:space="0" w:color="auto"/>
                        <w:right w:val="none" w:sz="0" w:space="0" w:color="auto"/>
                      </w:divBdr>
                      <w:divsChild>
                        <w:div w:id="392508914">
                          <w:marLeft w:val="0"/>
                          <w:marRight w:val="0"/>
                          <w:marTop w:val="0"/>
                          <w:marBottom w:val="0"/>
                          <w:divBdr>
                            <w:top w:val="none" w:sz="0" w:space="0" w:color="auto"/>
                            <w:left w:val="none" w:sz="0" w:space="0" w:color="auto"/>
                            <w:bottom w:val="none" w:sz="0" w:space="0" w:color="auto"/>
                            <w:right w:val="none" w:sz="0" w:space="0" w:color="auto"/>
                          </w:divBdr>
                          <w:divsChild>
                            <w:div w:id="643240762">
                              <w:marLeft w:val="0"/>
                              <w:marRight w:val="0"/>
                              <w:marTop w:val="0"/>
                              <w:marBottom w:val="0"/>
                              <w:divBdr>
                                <w:top w:val="none" w:sz="0" w:space="0" w:color="auto"/>
                                <w:left w:val="none" w:sz="0" w:space="0" w:color="auto"/>
                                <w:bottom w:val="none" w:sz="0" w:space="0" w:color="auto"/>
                                <w:right w:val="none" w:sz="0" w:space="0" w:color="auto"/>
                              </w:divBdr>
                              <w:divsChild>
                                <w:div w:id="1696997289">
                                  <w:marLeft w:val="0"/>
                                  <w:marRight w:val="0"/>
                                  <w:marTop w:val="0"/>
                                  <w:marBottom w:val="0"/>
                                  <w:divBdr>
                                    <w:top w:val="none" w:sz="0" w:space="0" w:color="auto"/>
                                    <w:left w:val="none" w:sz="0" w:space="0" w:color="auto"/>
                                    <w:bottom w:val="none" w:sz="0" w:space="0" w:color="auto"/>
                                    <w:right w:val="none" w:sz="0" w:space="0" w:color="auto"/>
                                  </w:divBdr>
                                  <w:divsChild>
                                    <w:div w:id="49502504">
                                      <w:marLeft w:val="0"/>
                                      <w:marRight w:val="0"/>
                                      <w:marTop w:val="0"/>
                                      <w:marBottom w:val="0"/>
                                      <w:divBdr>
                                        <w:top w:val="none" w:sz="0" w:space="0" w:color="auto"/>
                                        <w:left w:val="none" w:sz="0" w:space="0" w:color="auto"/>
                                        <w:bottom w:val="none" w:sz="0" w:space="0" w:color="auto"/>
                                        <w:right w:val="none" w:sz="0" w:space="0" w:color="auto"/>
                                      </w:divBdr>
                                      <w:divsChild>
                                        <w:div w:id="516499829">
                                          <w:marLeft w:val="0"/>
                                          <w:marRight w:val="0"/>
                                          <w:marTop w:val="0"/>
                                          <w:marBottom w:val="0"/>
                                          <w:divBdr>
                                            <w:top w:val="none" w:sz="0" w:space="0" w:color="auto"/>
                                            <w:left w:val="none" w:sz="0" w:space="0" w:color="auto"/>
                                            <w:bottom w:val="none" w:sz="0" w:space="0" w:color="auto"/>
                                            <w:right w:val="none" w:sz="0" w:space="0" w:color="auto"/>
                                          </w:divBdr>
                                          <w:divsChild>
                                            <w:div w:id="889145119">
                                              <w:marLeft w:val="0"/>
                                              <w:marRight w:val="0"/>
                                              <w:marTop w:val="0"/>
                                              <w:marBottom w:val="0"/>
                                              <w:divBdr>
                                                <w:top w:val="none" w:sz="0" w:space="0" w:color="auto"/>
                                                <w:left w:val="none" w:sz="0" w:space="0" w:color="auto"/>
                                                <w:bottom w:val="none" w:sz="0" w:space="0" w:color="auto"/>
                                                <w:right w:val="none" w:sz="0" w:space="0" w:color="auto"/>
                                              </w:divBdr>
                                              <w:divsChild>
                                                <w:div w:id="1890262216">
                                                  <w:marLeft w:val="0"/>
                                                  <w:marRight w:val="0"/>
                                                  <w:marTop w:val="0"/>
                                                  <w:marBottom w:val="0"/>
                                                  <w:divBdr>
                                                    <w:top w:val="none" w:sz="0" w:space="0" w:color="auto"/>
                                                    <w:left w:val="none" w:sz="0" w:space="0" w:color="auto"/>
                                                    <w:bottom w:val="none" w:sz="0" w:space="0" w:color="auto"/>
                                                    <w:right w:val="none" w:sz="0" w:space="0" w:color="auto"/>
                                                  </w:divBdr>
                                                  <w:divsChild>
                                                    <w:div w:id="33989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55995624">
          <w:marLeft w:val="0"/>
          <w:marRight w:val="0"/>
          <w:marTop w:val="0"/>
          <w:marBottom w:val="0"/>
          <w:divBdr>
            <w:top w:val="none" w:sz="0" w:space="0" w:color="auto"/>
            <w:left w:val="none" w:sz="0" w:space="0" w:color="auto"/>
            <w:bottom w:val="none" w:sz="0" w:space="0" w:color="auto"/>
            <w:right w:val="none" w:sz="0" w:space="0" w:color="auto"/>
          </w:divBdr>
          <w:divsChild>
            <w:div w:id="1095979128">
              <w:marLeft w:val="0"/>
              <w:marRight w:val="0"/>
              <w:marTop w:val="0"/>
              <w:marBottom w:val="0"/>
              <w:divBdr>
                <w:top w:val="none" w:sz="0" w:space="0" w:color="auto"/>
                <w:left w:val="none" w:sz="0" w:space="0" w:color="auto"/>
                <w:bottom w:val="none" w:sz="0" w:space="0" w:color="auto"/>
                <w:right w:val="none" w:sz="0" w:space="0" w:color="auto"/>
              </w:divBdr>
              <w:divsChild>
                <w:div w:id="732855333">
                  <w:marLeft w:val="0"/>
                  <w:marRight w:val="0"/>
                  <w:marTop w:val="0"/>
                  <w:marBottom w:val="0"/>
                  <w:divBdr>
                    <w:top w:val="none" w:sz="0" w:space="0" w:color="auto"/>
                    <w:left w:val="none" w:sz="0" w:space="0" w:color="auto"/>
                    <w:bottom w:val="none" w:sz="0" w:space="0" w:color="auto"/>
                    <w:right w:val="none" w:sz="0" w:space="0" w:color="auto"/>
                  </w:divBdr>
                  <w:divsChild>
                    <w:div w:id="3334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369690">
      <w:bodyDiv w:val="1"/>
      <w:marLeft w:val="0"/>
      <w:marRight w:val="0"/>
      <w:marTop w:val="0"/>
      <w:marBottom w:val="0"/>
      <w:divBdr>
        <w:top w:val="none" w:sz="0" w:space="0" w:color="auto"/>
        <w:left w:val="none" w:sz="0" w:space="0" w:color="auto"/>
        <w:bottom w:val="none" w:sz="0" w:space="0" w:color="auto"/>
        <w:right w:val="none" w:sz="0" w:space="0" w:color="auto"/>
      </w:divBdr>
    </w:div>
    <w:div w:id="549533794">
      <w:bodyDiv w:val="1"/>
      <w:marLeft w:val="0"/>
      <w:marRight w:val="0"/>
      <w:marTop w:val="0"/>
      <w:marBottom w:val="0"/>
      <w:divBdr>
        <w:top w:val="none" w:sz="0" w:space="0" w:color="auto"/>
        <w:left w:val="none" w:sz="0" w:space="0" w:color="auto"/>
        <w:bottom w:val="none" w:sz="0" w:space="0" w:color="auto"/>
        <w:right w:val="none" w:sz="0" w:space="0" w:color="auto"/>
      </w:divBdr>
    </w:div>
    <w:div w:id="580337714">
      <w:bodyDiv w:val="1"/>
      <w:marLeft w:val="0"/>
      <w:marRight w:val="0"/>
      <w:marTop w:val="0"/>
      <w:marBottom w:val="0"/>
      <w:divBdr>
        <w:top w:val="none" w:sz="0" w:space="0" w:color="auto"/>
        <w:left w:val="none" w:sz="0" w:space="0" w:color="auto"/>
        <w:bottom w:val="none" w:sz="0" w:space="0" w:color="auto"/>
        <w:right w:val="none" w:sz="0" w:space="0" w:color="auto"/>
      </w:divBdr>
      <w:divsChild>
        <w:div w:id="1435133527">
          <w:marLeft w:val="0"/>
          <w:marRight w:val="0"/>
          <w:marTop w:val="0"/>
          <w:marBottom w:val="0"/>
          <w:divBdr>
            <w:top w:val="none" w:sz="0" w:space="0" w:color="auto"/>
            <w:left w:val="none" w:sz="0" w:space="0" w:color="auto"/>
            <w:bottom w:val="none" w:sz="0" w:space="0" w:color="auto"/>
            <w:right w:val="none" w:sz="0" w:space="0" w:color="auto"/>
          </w:divBdr>
          <w:divsChild>
            <w:div w:id="1164248597">
              <w:marLeft w:val="0"/>
              <w:marRight w:val="0"/>
              <w:marTop w:val="0"/>
              <w:marBottom w:val="0"/>
              <w:divBdr>
                <w:top w:val="none" w:sz="0" w:space="0" w:color="auto"/>
                <w:left w:val="none" w:sz="0" w:space="0" w:color="auto"/>
                <w:bottom w:val="none" w:sz="0" w:space="0" w:color="auto"/>
                <w:right w:val="none" w:sz="0" w:space="0" w:color="auto"/>
              </w:divBdr>
              <w:divsChild>
                <w:div w:id="1022129068">
                  <w:marLeft w:val="0"/>
                  <w:marRight w:val="0"/>
                  <w:marTop w:val="0"/>
                  <w:marBottom w:val="0"/>
                  <w:divBdr>
                    <w:top w:val="none" w:sz="0" w:space="0" w:color="auto"/>
                    <w:left w:val="none" w:sz="0" w:space="0" w:color="auto"/>
                    <w:bottom w:val="none" w:sz="0" w:space="0" w:color="auto"/>
                    <w:right w:val="none" w:sz="0" w:space="0" w:color="auto"/>
                  </w:divBdr>
                  <w:divsChild>
                    <w:div w:id="1347055989">
                      <w:marLeft w:val="0"/>
                      <w:marRight w:val="0"/>
                      <w:marTop w:val="0"/>
                      <w:marBottom w:val="0"/>
                      <w:divBdr>
                        <w:top w:val="none" w:sz="0" w:space="0" w:color="auto"/>
                        <w:left w:val="none" w:sz="0" w:space="0" w:color="auto"/>
                        <w:bottom w:val="none" w:sz="0" w:space="0" w:color="auto"/>
                        <w:right w:val="none" w:sz="0" w:space="0" w:color="auto"/>
                      </w:divBdr>
                      <w:divsChild>
                        <w:div w:id="754016582">
                          <w:marLeft w:val="0"/>
                          <w:marRight w:val="0"/>
                          <w:marTop w:val="0"/>
                          <w:marBottom w:val="0"/>
                          <w:divBdr>
                            <w:top w:val="none" w:sz="0" w:space="0" w:color="auto"/>
                            <w:left w:val="none" w:sz="0" w:space="0" w:color="auto"/>
                            <w:bottom w:val="none" w:sz="0" w:space="0" w:color="auto"/>
                            <w:right w:val="none" w:sz="0" w:space="0" w:color="auto"/>
                          </w:divBdr>
                          <w:divsChild>
                            <w:div w:id="701827077">
                              <w:marLeft w:val="0"/>
                              <w:marRight w:val="0"/>
                              <w:marTop w:val="0"/>
                              <w:marBottom w:val="0"/>
                              <w:divBdr>
                                <w:top w:val="none" w:sz="0" w:space="0" w:color="auto"/>
                                <w:left w:val="none" w:sz="0" w:space="0" w:color="auto"/>
                                <w:bottom w:val="none" w:sz="0" w:space="0" w:color="auto"/>
                                <w:right w:val="none" w:sz="0" w:space="0" w:color="auto"/>
                              </w:divBdr>
                              <w:divsChild>
                                <w:div w:id="977414942">
                                  <w:marLeft w:val="0"/>
                                  <w:marRight w:val="0"/>
                                  <w:marTop w:val="0"/>
                                  <w:marBottom w:val="0"/>
                                  <w:divBdr>
                                    <w:top w:val="none" w:sz="0" w:space="0" w:color="auto"/>
                                    <w:left w:val="none" w:sz="0" w:space="0" w:color="auto"/>
                                    <w:bottom w:val="none" w:sz="0" w:space="0" w:color="auto"/>
                                    <w:right w:val="none" w:sz="0" w:space="0" w:color="auto"/>
                                  </w:divBdr>
                                  <w:divsChild>
                                    <w:div w:id="487020905">
                                      <w:marLeft w:val="0"/>
                                      <w:marRight w:val="0"/>
                                      <w:marTop w:val="0"/>
                                      <w:marBottom w:val="0"/>
                                      <w:divBdr>
                                        <w:top w:val="none" w:sz="0" w:space="0" w:color="auto"/>
                                        <w:left w:val="none" w:sz="0" w:space="0" w:color="auto"/>
                                        <w:bottom w:val="none" w:sz="0" w:space="0" w:color="auto"/>
                                        <w:right w:val="none" w:sz="0" w:space="0" w:color="auto"/>
                                      </w:divBdr>
                                      <w:divsChild>
                                        <w:div w:id="1895847986">
                                          <w:marLeft w:val="0"/>
                                          <w:marRight w:val="0"/>
                                          <w:marTop w:val="0"/>
                                          <w:marBottom w:val="0"/>
                                          <w:divBdr>
                                            <w:top w:val="none" w:sz="0" w:space="0" w:color="auto"/>
                                            <w:left w:val="none" w:sz="0" w:space="0" w:color="auto"/>
                                            <w:bottom w:val="none" w:sz="0" w:space="0" w:color="auto"/>
                                            <w:right w:val="none" w:sz="0" w:space="0" w:color="auto"/>
                                          </w:divBdr>
                                          <w:divsChild>
                                            <w:div w:id="490221487">
                                              <w:marLeft w:val="0"/>
                                              <w:marRight w:val="0"/>
                                              <w:marTop w:val="0"/>
                                              <w:marBottom w:val="0"/>
                                              <w:divBdr>
                                                <w:top w:val="none" w:sz="0" w:space="0" w:color="auto"/>
                                                <w:left w:val="none" w:sz="0" w:space="0" w:color="auto"/>
                                                <w:bottom w:val="none" w:sz="0" w:space="0" w:color="auto"/>
                                                <w:right w:val="none" w:sz="0" w:space="0" w:color="auto"/>
                                              </w:divBdr>
                                              <w:divsChild>
                                                <w:div w:id="1750418758">
                                                  <w:marLeft w:val="0"/>
                                                  <w:marRight w:val="0"/>
                                                  <w:marTop w:val="0"/>
                                                  <w:marBottom w:val="0"/>
                                                  <w:divBdr>
                                                    <w:top w:val="none" w:sz="0" w:space="0" w:color="auto"/>
                                                    <w:left w:val="none" w:sz="0" w:space="0" w:color="auto"/>
                                                    <w:bottom w:val="none" w:sz="0" w:space="0" w:color="auto"/>
                                                    <w:right w:val="none" w:sz="0" w:space="0" w:color="auto"/>
                                                  </w:divBdr>
                                                  <w:divsChild>
                                                    <w:div w:id="17750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92526129">
          <w:marLeft w:val="0"/>
          <w:marRight w:val="0"/>
          <w:marTop w:val="0"/>
          <w:marBottom w:val="0"/>
          <w:divBdr>
            <w:top w:val="none" w:sz="0" w:space="0" w:color="auto"/>
            <w:left w:val="none" w:sz="0" w:space="0" w:color="auto"/>
            <w:bottom w:val="none" w:sz="0" w:space="0" w:color="auto"/>
            <w:right w:val="none" w:sz="0" w:space="0" w:color="auto"/>
          </w:divBdr>
          <w:divsChild>
            <w:div w:id="1141775483">
              <w:marLeft w:val="0"/>
              <w:marRight w:val="0"/>
              <w:marTop w:val="0"/>
              <w:marBottom w:val="0"/>
              <w:divBdr>
                <w:top w:val="none" w:sz="0" w:space="0" w:color="auto"/>
                <w:left w:val="none" w:sz="0" w:space="0" w:color="auto"/>
                <w:bottom w:val="none" w:sz="0" w:space="0" w:color="auto"/>
                <w:right w:val="none" w:sz="0" w:space="0" w:color="auto"/>
              </w:divBdr>
              <w:divsChild>
                <w:div w:id="796678095">
                  <w:marLeft w:val="0"/>
                  <w:marRight w:val="0"/>
                  <w:marTop w:val="0"/>
                  <w:marBottom w:val="0"/>
                  <w:divBdr>
                    <w:top w:val="none" w:sz="0" w:space="0" w:color="auto"/>
                    <w:left w:val="none" w:sz="0" w:space="0" w:color="auto"/>
                    <w:bottom w:val="none" w:sz="0" w:space="0" w:color="auto"/>
                    <w:right w:val="none" w:sz="0" w:space="0" w:color="auto"/>
                  </w:divBdr>
                  <w:divsChild>
                    <w:div w:id="201237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655778">
      <w:bodyDiv w:val="1"/>
      <w:marLeft w:val="0"/>
      <w:marRight w:val="0"/>
      <w:marTop w:val="0"/>
      <w:marBottom w:val="0"/>
      <w:divBdr>
        <w:top w:val="none" w:sz="0" w:space="0" w:color="auto"/>
        <w:left w:val="none" w:sz="0" w:space="0" w:color="auto"/>
        <w:bottom w:val="none" w:sz="0" w:space="0" w:color="auto"/>
        <w:right w:val="none" w:sz="0" w:space="0" w:color="auto"/>
      </w:divBdr>
    </w:div>
    <w:div w:id="664630256">
      <w:bodyDiv w:val="1"/>
      <w:marLeft w:val="0"/>
      <w:marRight w:val="0"/>
      <w:marTop w:val="0"/>
      <w:marBottom w:val="0"/>
      <w:divBdr>
        <w:top w:val="none" w:sz="0" w:space="0" w:color="auto"/>
        <w:left w:val="none" w:sz="0" w:space="0" w:color="auto"/>
        <w:bottom w:val="none" w:sz="0" w:space="0" w:color="auto"/>
        <w:right w:val="none" w:sz="0" w:space="0" w:color="auto"/>
      </w:divBdr>
    </w:div>
    <w:div w:id="681012373">
      <w:bodyDiv w:val="1"/>
      <w:marLeft w:val="0"/>
      <w:marRight w:val="0"/>
      <w:marTop w:val="0"/>
      <w:marBottom w:val="0"/>
      <w:divBdr>
        <w:top w:val="none" w:sz="0" w:space="0" w:color="auto"/>
        <w:left w:val="none" w:sz="0" w:space="0" w:color="auto"/>
        <w:bottom w:val="none" w:sz="0" w:space="0" w:color="auto"/>
        <w:right w:val="none" w:sz="0" w:space="0" w:color="auto"/>
      </w:divBdr>
    </w:div>
    <w:div w:id="728651935">
      <w:bodyDiv w:val="1"/>
      <w:marLeft w:val="0"/>
      <w:marRight w:val="0"/>
      <w:marTop w:val="0"/>
      <w:marBottom w:val="0"/>
      <w:divBdr>
        <w:top w:val="none" w:sz="0" w:space="0" w:color="auto"/>
        <w:left w:val="none" w:sz="0" w:space="0" w:color="auto"/>
        <w:bottom w:val="none" w:sz="0" w:space="0" w:color="auto"/>
        <w:right w:val="none" w:sz="0" w:space="0" w:color="auto"/>
      </w:divBdr>
    </w:div>
    <w:div w:id="946930250">
      <w:bodyDiv w:val="1"/>
      <w:marLeft w:val="0"/>
      <w:marRight w:val="0"/>
      <w:marTop w:val="0"/>
      <w:marBottom w:val="0"/>
      <w:divBdr>
        <w:top w:val="none" w:sz="0" w:space="0" w:color="auto"/>
        <w:left w:val="none" w:sz="0" w:space="0" w:color="auto"/>
        <w:bottom w:val="none" w:sz="0" w:space="0" w:color="auto"/>
        <w:right w:val="none" w:sz="0" w:space="0" w:color="auto"/>
      </w:divBdr>
    </w:div>
    <w:div w:id="964583109">
      <w:bodyDiv w:val="1"/>
      <w:marLeft w:val="0"/>
      <w:marRight w:val="0"/>
      <w:marTop w:val="0"/>
      <w:marBottom w:val="0"/>
      <w:divBdr>
        <w:top w:val="none" w:sz="0" w:space="0" w:color="auto"/>
        <w:left w:val="none" w:sz="0" w:space="0" w:color="auto"/>
        <w:bottom w:val="none" w:sz="0" w:space="0" w:color="auto"/>
        <w:right w:val="none" w:sz="0" w:space="0" w:color="auto"/>
      </w:divBdr>
    </w:div>
    <w:div w:id="1152916063">
      <w:bodyDiv w:val="1"/>
      <w:marLeft w:val="0"/>
      <w:marRight w:val="0"/>
      <w:marTop w:val="0"/>
      <w:marBottom w:val="0"/>
      <w:divBdr>
        <w:top w:val="none" w:sz="0" w:space="0" w:color="auto"/>
        <w:left w:val="none" w:sz="0" w:space="0" w:color="auto"/>
        <w:bottom w:val="none" w:sz="0" w:space="0" w:color="auto"/>
        <w:right w:val="none" w:sz="0" w:space="0" w:color="auto"/>
      </w:divBdr>
    </w:div>
    <w:div w:id="1439452358">
      <w:bodyDiv w:val="1"/>
      <w:marLeft w:val="0"/>
      <w:marRight w:val="0"/>
      <w:marTop w:val="0"/>
      <w:marBottom w:val="0"/>
      <w:divBdr>
        <w:top w:val="none" w:sz="0" w:space="0" w:color="auto"/>
        <w:left w:val="none" w:sz="0" w:space="0" w:color="auto"/>
        <w:bottom w:val="none" w:sz="0" w:space="0" w:color="auto"/>
        <w:right w:val="none" w:sz="0" w:space="0" w:color="auto"/>
      </w:divBdr>
    </w:div>
    <w:div w:id="1440296867">
      <w:bodyDiv w:val="1"/>
      <w:marLeft w:val="0"/>
      <w:marRight w:val="0"/>
      <w:marTop w:val="0"/>
      <w:marBottom w:val="0"/>
      <w:divBdr>
        <w:top w:val="none" w:sz="0" w:space="0" w:color="auto"/>
        <w:left w:val="none" w:sz="0" w:space="0" w:color="auto"/>
        <w:bottom w:val="none" w:sz="0" w:space="0" w:color="auto"/>
        <w:right w:val="none" w:sz="0" w:space="0" w:color="auto"/>
      </w:divBdr>
    </w:div>
    <w:div w:id="1453205321">
      <w:bodyDiv w:val="1"/>
      <w:marLeft w:val="0"/>
      <w:marRight w:val="0"/>
      <w:marTop w:val="0"/>
      <w:marBottom w:val="0"/>
      <w:divBdr>
        <w:top w:val="none" w:sz="0" w:space="0" w:color="auto"/>
        <w:left w:val="none" w:sz="0" w:space="0" w:color="auto"/>
        <w:bottom w:val="none" w:sz="0" w:space="0" w:color="auto"/>
        <w:right w:val="none" w:sz="0" w:space="0" w:color="auto"/>
      </w:divBdr>
    </w:div>
    <w:div w:id="1456631236">
      <w:bodyDiv w:val="1"/>
      <w:marLeft w:val="0"/>
      <w:marRight w:val="0"/>
      <w:marTop w:val="0"/>
      <w:marBottom w:val="0"/>
      <w:divBdr>
        <w:top w:val="none" w:sz="0" w:space="0" w:color="auto"/>
        <w:left w:val="none" w:sz="0" w:space="0" w:color="auto"/>
        <w:bottom w:val="none" w:sz="0" w:space="0" w:color="auto"/>
        <w:right w:val="none" w:sz="0" w:space="0" w:color="auto"/>
      </w:divBdr>
    </w:div>
    <w:div w:id="1639408418">
      <w:bodyDiv w:val="1"/>
      <w:marLeft w:val="0"/>
      <w:marRight w:val="0"/>
      <w:marTop w:val="0"/>
      <w:marBottom w:val="0"/>
      <w:divBdr>
        <w:top w:val="none" w:sz="0" w:space="0" w:color="auto"/>
        <w:left w:val="none" w:sz="0" w:space="0" w:color="auto"/>
        <w:bottom w:val="none" w:sz="0" w:space="0" w:color="auto"/>
        <w:right w:val="none" w:sz="0" w:space="0" w:color="auto"/>
      </w:divBdr>
    </w:div>
    <w:div w:id="1742749167">
      <w:bodyDiv w:val="1"/>
      <w:marLeft w:val="0"/>
      <w:marRight w:val="0"/>
      <w:marTop w:val="0"/>
      <w:marBottom w:val="0"/>
      <w:divBdr>
        <w:top w:val="none" w:sz="0" w:space="0" w:color="auto"/>
        <w:left w:val="none" w:sz="0" w:space="0" w:color="auto"/>
        <w:bottom w:val="none" w:sz="0" w:space="0" w:color="auto"/>
        <w:right w:val="none" w:sz="0" w:space="0" w:color="auto"/>
      </w:divBdr>
    </w:div>
    <w:div w:id="1775055998">
      <w:bodyDiv w:val="1"/>
      <w:marLeft w:val="0"/>
      <w:marRight w:val="0"/>
      <w:marTop w:val="0"/>
      <w:marBottom w:val="0"/>
      <w:divBdr>
        <w:top w:val="none" w:sz="0" w:space="0" w:color="auto"/>
        <w:left w:val="none" w:sz="0" w:space="0" w:color="auto"/>
        <w:bottom w:val="none" w:sz="0" w:space="0" w:color="auto"/>
        <w:right w:val="none" w:sz="0" w:space="0" w:color="auto"/>
      </w:divBdr>
    </w:div>
    <w:div w:id="1906599370">
      <w:bodyDiv w:val="1"/>
      <w:marLeft w:val="0"/>
      <w:marRight w:val="0"/>
      <w:marTop w:val="0"/>
      <w:marBottom w:val="0"/>
      <w:divBdr>
        <w:top w:val="none" w:sz="0" w:space="0" w:color="auto"/>
        <w:left w:val="none" w:sz="0" w:space="0" w:color="auto"/>
        <w:bottom w:val="none" w:sz="0" w:space="0" w:color="auto"/>
        <w:right w:val="none" w:sz="0" w:space="0" w:color="auto"/>
      </w:divBdr>
    </w:div>
    <w:div w:id="2020353209">
      <w:bodyDiv w:val="1"/>
      <w:marLeft w:val="0"/>
      <w:marRight w:val="0"/>
      <w:marTop w:val="0"/>
      <w:marBottom w:val="0"/>
      <w:divBdr>
        <w:top w:val="none" w:sz="0" w:space="0" w:color="auto"/>
        <w:left w:val="none" w:sz="0" w:space="0" w:color="auto"/>
        <w:bottom w:val="none" w:sz="0" w:space="0" w:color="auto"/>
        <w:right w:val="none" w:sz="0" w:space="0" w:color="auto"/>
      </w:divBdr>
    </w:div>
    <w:div w:id="2070613635">
      <w:bodyDiv w:val="1"/>
      <w:marLeft w:val="0"/>
      <w:marRight w:val="0"/>
      <w:marTop w:val="0"/>
      <w:marBottom w:val="0"/>
      <w:divBdr>
        <w:top w:val="none" w:sz="0" w:space="0" w:color="auto"/>
        <w:left w:val="none" w:sz="0" w:space="0" w:color="auto"/>
        <w:bottom w:val="none" w:sz="0" w:space="0" w:color="auto"/>
        <w:right w:val="none" w:sz="0" w:space="0" w:color="auto"/>
      </w:divBdr>
    </w:div>
    <w:div w:id="2095206448">
      <w:bodyDiv w:val="1"/>
      <w:marLeft w:val="0"/>
      <w:marRight w:val="0"/>
      <w:marTop w:val="0"/>
      <w:marBottom w:val="0"/>
      <w:divBdr>
        <w:top w:val="none" w:sz="0" w:space="0" w:color="auto"/>
        <w:left w:val="none" w:sz="0" w:space="0" w:color="auto"/>
        <w:bottom w:val="none" w:sz="0" w:space="0" w:color="auto"/>
        <w:right w:val="none" w:sz="0" w:space="0" w:color="auto"/>
      </w:divBdr>
    </w:div>
    <w:div w:id="214650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jnca.2018.09.002" TargetMode="External"/><Relationship Id="rId13" Type="http://schemas.openxmlformats.org/officeDocument/2006/relationships/hyperlink" Target="https://doi.org/10.1109/ICCAD.2015.7372561"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oi.org/10.1016/j.comnet.2010.05.010" TargetMode="External"/><Relationship Id="rId12" Type="http://schemas.openxmlformats.org/officeDocument/2006/relationships/hyperlink" Target="https://doi.org/10.1109/TII.2014.2300753"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file:///c:\Users\Hp\Documents\bandehimanshi@gmail.com" TargetMode="External"/><Relationship Id="rId1" Type="http://schemas.openxmlformats.org/officeDocument/2006/relationships/numbering" Target="numbering.xml"/><Relationship Id="rId6" Type="http://schemas.openxmlformats.org/officeDocument/2006/relationships/hyperlink" Target="mailto:Himanshi.bande.ai@ghrce.raisoni.net" TargetMode="External"/><Relationship Id="rId11" Type="http://schemas.openxmlformats.org/officeDocument/2006/relationships/hyperlink" Target="https://doi.org/10.1109/MC.2017.201" TargetMode="External"/><Relationship Id="rId5" Type="http://schemas.openxmlformats.org/officeDocument/2006/relationships/webSettings" Target="webSettings.xml"/><Relationship Id="rId15" Type="http://schemas.openxmlformats.org/officeDocument/2006/relationships/hyperlink" Target="https://doi.org/10.1109/ISNCC.2016.7746067" TargetMode="External"/><Relationship Id="rId10" Type="http://schemas.openxmlformats.org/officeDocument/2006/relationships/hyperlink" Target="https://doi.org/10.1109/COMST.2020.2986445" TargetMode="External"/><Relationship Id="rId4" Type="http://schemas.openxmlformats.org/officeDocument/2006/relationships/settings" Target="settings.xml"/><Relationship Id="rId9" Type="http://schemas.openxmlformats.org/officeDocument/2006/relationships/hyperlink" Target="https://doi.org/10.1109/JIOT.2020.2993214" TargetMode="External"/><Relationship Id="rId14" Type="http://schemas.openxmlformats.org/officeDocument/2006/relationships/hyperlink" Target="https://doi.org/10.1016/j.future.2017.11.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2168</Words>
  <Characters>12362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2025-03-31T07:47:00Z</dcterms:created>
  <dcterms:modified xsi:type="dcterms:W3CDTF">2025-03-31T07:47:00Z</dcterms:modified>
</cp:coreProperties>
</file>