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music_streaming_app;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playlists(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playlist_id INT AUTO_INCREMENT,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name VARCHAR(50)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created_by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PRIMARY KEY(playlist_id)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playlists(name,created_by) VALUES (“Bollywood Hits”, “Amit”);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playlists(name,created_by) VALUES (“Chill Vibes”, “Neha”);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playlists(name,created_by) VALUES (“Workout Mix”, “Amit”);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* FROM playlists WHERE created_by="Amit";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Think of a food delivery app like Zomato.</w:t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tl w:val="0"/>
        </w:rPr>
        <w:t xml:space="preserve">1. Table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table is a collection of related data.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Example: Restaurants table</w:t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940"/>
        <w:gridCol w:w="1430"/>
        <w:tblGridChange w:id="0">
          <w:tblGrid>
            <w:gridCol w:w="1595"/>
            <w:gridCol w:w="1940"/>
            <w:gridCol w:w="14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restaurant_name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Pizza Hub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Ahmedabad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Burger Point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Surat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Dosa House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Vadodara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Here, Restaurants is the table.</w:t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  <w:t xml:space="preserve">2. Row (Record)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row represents one complete entry in the table.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4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940"/>
        <w:gridCol w:w="860"/>
        <w:tblGridChange w:id="0">
          <w:tblGrid>
            <w:gridCol w:w="1595"/>
            <w:gridCol w:w="1940"/>
            <w:gridCol w:w="8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restaurant_name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Burger Point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Surat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entire horizontal line is one row.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stores information about one restaurant.</w:t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tl w:val="0"/>
        </w:rPr>
        <w:t xml:space="preserve">3. Column (Field)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column represents one type of information.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940"/>
        <w:gridCol w:w="1430"/>
        <w:tblGridChange w:id="0">
          <w:tblGrid>
            <w:gridCol w:w="1595"/>
            <w:gridCol w:w="1940"/>
            <w:gridCol w:w="14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restaurant_name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Pizza Hub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Ahmedabad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Burger Point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Surat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Dosa House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Vadodara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restaurant_id → Column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restaurant_name → Column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→ Column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Each column stores a specific kind of data.</w:t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  <w:t xml:space="preserve">Easy Memory Trick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🏢 Table = Entire spreadsheet (Restaurants)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➡️ Row = One restaurant (Burger Point, Surat)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⬇️ Column = One category of information (city, restaurant_name, etc.)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= Rows + Columns ✅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