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foodie_app;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restaurants(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id INT AUTO_INCREMENT,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cuisine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rating DECIMAL(2,1),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location VARCHAR(100)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PRIMARY KEY(id)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users(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username VARCHAR(30) NOT NULL UNIQUE,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email VARCHAR(40) NOT NULL UNIQUE,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phone_number INT(15)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created_at created_at DATETIME DEFAULT CURRENT_TIMESTAMP,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PRIMARY KEY(user_id)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Corrected query:</w:t>
        <w:br w:type="textWrapping"/>
        <w:t xml:space="preserve">CREATE TABLE users(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username VARCHAR(30) NOT NULL UNIQUE,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email VARCHAR(40) NOT NULL UNIQUE,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phone_number INT(15),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created_at created_at DATETIME DEFAULT CURRENT_TIMESTAMP,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PRIMARY KEY(user_id)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