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2722F" w14:textId="439ED890" w:rsidR="00421059" w:rsidRDefault="00841FA7">
      <w:r>
        <w:rPr>
          <w:noProof/>
        </w:rPr>
        <w:drawing>
          <wp:inline distT="0" distB="0" distL="0" distR="0" wp14:anchorId="57751066" wp14:editId="5E001126">
            <wp:extent cx="3878580" cy="31470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8770" w14:textId="1FC0623F" w:rsidR="00A93B1E" w:rsidRDefault="00981BF4">
      <w:r>
        <w:rPr>
          <w:rFonts w:hint="eastAsia"/>
        </w:rPr>
        <w:t>如上图，</w:t>
      </w:r>
      <w:r w:rsidR="008417F9">
        <w:rPr>
          <w:rFonts w:hint="eastAsia"/>
        </w:rPr>
        <w:t>若要将相距</w:t>
      </w:r>
      <w:r w:rsidR="008417F9" w:rsidRPr="00A42F7F">
        <w:rPr>
          <w:position w:val="-6"/>
        </w:rPr>
        <w:object w:dxaOrig="340" w:dyaOrig="279" w14:anchorId="5841ED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4pt" o:ole="">
            <v:imagedata r:id="rId5" o:title=""/>
          </v:shape>
          <o:OLEObject Type="Embed" ProgID="Equation.DSMT4" ShapeID="_x0000_i1025" DrawAspect="Content" ObjectID="_1622351107" r:id="rId6"/>
        </w:object>
      </w:r>
      <w:r w:rsidR="008417F9">
        <w:rPr>
          <w:rFonts w:hint="eastAsia"/>
        </w:rPr>
        <w:t>的两个脉冲区分开，</w:t>
      </w:r>
      <w:r w:rsidR="00847DD8">
        <w:rPr>
          <w:rFonts w:hint="eastAsia"/>
        </w:rPr>
        <w:t>则</w:t>
      </w:r>
      <w:r w:rsidR="008417F9">
        <w:rPr>
          <w:rFonts w:hint="eastAsia"/>
        </w:rPr>
        <w:t>脉冲宽度</w:t>
      </w:r>
      <w:r w:rsidR="00D63C39" w:rsidRPr="00A42F7F">
        <w:rPr>
          <w:position w:val="-6"/>
        </w:rPr>
        <w:object w:dxaOrig="999" w:dyaOrig="279" w14:anchorId="5990FDB2">
          <v:shape id="_x0000_i1026" type="#_x0000_t75" style="width:50pt;height:14pt" o:ole="">
            <v:imagedata r:id="rId7" o:title=""/>
          </v:shape>
          <o:OLEObject Type="Embed" ProgID="Equation.DSMT4" ShapeID="_x0000_i1026" DrawAspect="Content" ObjectID="_1622351108" r:id="rId8"/>
        </w:object>
      </w:r>
      <w:r w:rsidR="00812FC1">
        <w:rPr>
          <w:rFonts w:hint="eastAsia"/>
        </w:rPr>
        <w:t>，</w:t>
      </w:r>
      <w:r w:rsidR="00E7424C">
        <w:rPr>
          <w:rFonts w:hint="eastAsia"/>
        </w:rPr>
        <w:t>一般</w:t>
      </w:r>
      <w:r w:rsidR="00E7424C" w:rsidRPr="00A42F7F">
        <w:rPr>
          <w:position w:val="-6"/>
        </w:rPr>
        <w:object w:dxaOrig="1080" w:dyaOrig="279" w14:anchorId="67A1BC76">
          <v:shape id="_x0000_i1027" type="#_x0000_t75" style="width:54pt;height:14pt" o:ole="">
            <v:imagedata r:id="rId9" o:title=""/>
          </v:shape>
          <o:OLEObject Type="Embed" ProgID="Equation.DSMT4" ShapeID="_x0000_i1027" DrawAspect="Content" ObjectID="_1622351109" r:id="rId10"/>
        </w:object>
      </w:r>
      <w:r w:rsidR="00E7424C">
        <w:rPr>
          <w:rFonts w:hint="eastAsia"/>
        </w:rPr>
        <w:t>，所以</w:t>
      </w:r>
    </w:p>
    <w:p w14:paraId="3A7C5CD1" w14:textId="1740FCB1" w:rsidR="00032F41" w:rsidRDefault="00984939">
      <w:r w:rsidRPr="00A42F7F">
        <w:rPr>
          <w:position w:val="-24"/>
        </w:rPr>
        <w:object w:dxaOrig="999" w:dyaOrig="620" w14:anchorId="2F2FED15">
          <v:shape id="_x0000_i1028" type="#_x0000_t75" style="width:50.5pt;height:31.5pt" o:ole="">
            <v:imagedata r:id="rId11" o:title=""/>
          </v:shape>
          <o:OLEObject Type="Embed" ProgID="Equation.DSMT4" ShapeID="_x0000_i1028" DrawAspect="Content" ObjectID="_1622351110" r:id="rId12"/>
        </w:object>
      </w:r>
      <w:r w:rsidR="00404657">
        <w:rPr>
          <w:rFonts w:hint="eastAsia"/>
        </w:rPr>
        <w:t>，</w:t>
      </w:r>
      <w:r w:rsidR="00A93B1E">
        <w:tab/>
      </w:r>
      <w:r w:rsidR="00A93B1E">
        <w:tab/>
      </w:r>
      <w:r w:rsidR="00A93B1E">
        <w:tab/>
      </w:r>
      <w:r w:rsidR="00A93B1E">
        <w:tab/>
      </w:r>
      <w:r w:rsidR="00A93B1E">
        <w:tab/>
      </w:r>
      <w:r w:rsidR="00A93B1E">
        <w:tab/>
      </w:r>
      <w:r w:rsidR="00A93B1E">
        <w:tab/>
      </w:r>
      <w:r w:rsidR="00A93B1E">
        <w:tab/>
      </w:r>
      <w:r w:rsidR="00A93B1E">
        <w:tab/>
      </w:r>
      <w:r w:rsidR="00A93B1E">
        <w:tab/>
      </w:r>
      <w:r w:rsidR="00A93B1E">
        <w:tab/>
      </w:r>
      <w:r w:rsidR="00A93B1E">
        <w:tab/>
      </w:r>
      <w:r w:rsidR="00A93B1E">
        <w:tab/>
      </w:r>
      <w:r w:rsidR="00A93B1E">
        <w:tab/>
      </w:r>
      <w:r w:rsidR="00A93B1E">
        <w:tab/>
      </w:r>
      <w:r w:rsidR="00A93B1E">
        <w:tab/>
      </w:r>
      <w:r w:rsidR="00A93B1E">
        <w:rPr>
          <w:rFonts w:hint="eastAsia"/>
        </w:rPr>
        <w:t>（1）</w:t>
      </w:r>
    </w:p>
    <w:p w14:paraId="6C842199" w14:textId="3044FA99" w:rsidR="00421059" w:rsidRDefault="00404657">
      <w:r>
        <w:rPr>
          <w:rFonts w:hint="eastAsia"/>
        </w:rPr>
        <w:t>或</w:t>
      </w:r>
    </w:p>
    <w:p w14:paraId="74539283" w14:textId="1CA763EB" w:rsidR="00404657" w:rsidRDefault="00127CC5" w:rsidP="00404657">
      <w:r w:rsidRPr="00A42F7F">
        <w:rPr>
          <w:position w:val="-24"/>
        </w:rPr>
        <w:object w:dxaOrig="999" w:dyaOrig="620" w14:anchorId="5F5FABED">
          <v:shape id="_x0000_i1029" type="#_x0000_t75" style="width:50.5pt;height:31.5pt" o:ole="">
            <v:imagedata r:id="rId13" o:title=""/>
          </v:shape>
          <o:OLEObject Type="Embed" ProgID="Equation.DSMT4" ShapeID="_x0000_i1029" DrawAspect="Content" ObjectID="_1622351111" r:id="rId14"/>
        </w:object>
      </w:r>
      <w:r w:rsidR="00404657">
        <w:rPr>
          <w:rFonts w:hint="eastAsia"/>
        </w:rPr>
        <w:t>。</w:t>
      </w:r>
      <w:r w:rsidR="00404657">
        <w:tab/>
      </w:r>
      <w:r w:rsidR="00404657">
        <w:tab/>
      </w:r>
      <w:r w:rsidR="00404657">
        <w:tab/>
      </w:r>
      <w:r w:rsidR="00404657">
        <w:tab/>
      </w:r>
      <w:r w:rsidR="00404657">
        <w:tab/>
      </w:r>
      <w:r w:rsidR="00404657">
        <w:tab/>
      </w:r>
      <w:r w:rsidR="00404657">
        <w:tab/>
      </w:r>
      <w:r w:rsidR="00404657">
        <w:tab/>
      </w:r>
      <w:r w:rsidR="00404657">
        <w:tab/>
      </w:r>
      <w:r w:rsidR="00404657">
        <w:tab/>
      </w:r>
      <w:r w:rsidR="00404657">
        <w:tab/>
      </w:r>
      <w:r w:rsidR="00404657">
        <w:tab/>
      </w:r>
      <w:r w:rsidR="00404657">
        <w:tab/>
      </w:r>
      <w:r w:rsidR="00404657">
        <w:tab/>
      </w:r>
      <w:r w:rsidR="00404657">
        <w:tab/>
      </w:r>
      <w:r w:rsidR="00404657">
        <w:tab/>
      </w:r>
      <w:r w:rsidR="00404657">
        <w:rPr>
          <w:rFonts w:hint="eastAsia"/>
        </w:rPr>
        <w:t>（2）</w:t>
      </w:r>
    </w:p>
    <w:p w14:paraId="614E8171" w14:textId="77777777" w:rsidR="00404657" w:rsidRDefault="00404657"/>
    <w:p w14:paraId="7CB0D101" w14:textId="2409DE46" w:rsidR="001E1FFD" w:rsidRDefault="00046346">
      <w:r>
        <w:rPr>
          <w:rFonts w:hint="eastAsia"/>
        </w:rPr>
        <w:t>多普勒频</w:t>
      </w:r>
      <w:r w:rsidR="007A4103">
        <w:rPr>
          <w:rFonts w:hint="eastAsia"/>
        </w:rPr>
        <w:t>移</w:t>
      </w:r>
      <w:r w:rsidR="00B1121D" w:rsidRPr="00DB69A4">
        <w:rPr>
          <w:position w:val="-24"/>
        </w:rPr>
        <w:object w:dxaOrig="1020" w:dyaOrig="620" w14:anchorId="1A112570">
          <v:shape id="_x0000_i1030" type="#_x0000_t75" style="width:51.5pt;height:31.5pt" o:ole="">
            <v:imagedata r:id="rId15" o:title=""/>
          </v:shape>
          <o:OLEObject Type="Embed" ProgID="Equation.DSMT4" ShapeID="_x0000_i1030" DrawAspect="Content" ObjectID="_1622351112" r:id="rId16"/>
        </w:object>
      </w:r>
      <w:r w:rsidR="00B1121D">
        <w:rPr>
          <w:rFonts w:hint="eastAsia"/>
        </w:rPr>
        <w:t>，这里</w:t>
      </w:r>
      <w:r w:rsidR="00B1121D" w:rsidRPr="00DB69A4">
        <w:rPr>
          <w:position w:val="-6"/>
        </w:rPr>
        <w:object w:dxaOrig="180" w:dyaOrig="220" w14:anchorId="3881301D">
          <v:shape id="_x0000_i1031" type="#_x0000_t75" style="width:9.5pt;height:10.5pt" o:ole="">
            <v:imagedata r:id="rId17" o:title=""/>
          </v:shape>
          <o:OLEObject Type="Embed" ProgID="Equation.DSMT4" ShapeID="_x0000_i1031" DrawAspect="Content" ObjectID="_1622351113" r:id="rId18"/>
        </w:object>
      </w:r>
      <w:r w:rsidR="00B1121D">
        <w:rPr>
          <w:rFonts w:hint="eastAsia"/>
        </w:rPr>
        <w:t>是雷达</w:t>
      </w:r>
      <w:r w:rsidR="00E950A6">
        <w:rPr>
          <w:rFonts w:hint="eastAsia"/>
        </w:rPr>
        <w:t>速度在目标方向上的投影</w:t>
      </w:r>
      <w:r w:rsidR="00B1121D">
        <w:rPr>
          <w:rFonts w:hint="eastAsia"/>
        </w:rPr>
        <w:t>。</w:t>
      </w:r>
    </w:p>
    <w:p w14:paraId="2ED8E8A9" w14:textId="2B5A441B" w:rsidR="00F01EB2" w:rsidRDefault="00BF5B6C">
      <w:r>
        <w:rPr>
          <w:noProof/>
        </w:rPr>
        <w:object w:dxaOrig="1440" w:dyaOrig="1440" w14:anchorId="3F3A9AAB">
          <v:shape id="_x0000_s1036" type="#_x0000_t75" style="position:absolute;left:0;text-align:left;margin-left:153.65pt;margin-top:56.95pt;width:16.1pt;height:18.45pt;z-index:251659264;mso-position-horizontal-relative:text;mso-position-vertical-relative:text">
            <v:imagedata r:id="rId19" o:title=""/>
          </v:shape>
          <o:OLEObject Type="Embed" ProgID="Equation.DSMT4" ShapeID="_x0000_s1036" DrawAspect="Content" ObjectID="_1622351120" r:id="rId20"/>
        </w:object>
      </w:r>
      <w:r w:rsidR="00F01EB2">
        <w:rPr>
          <w:rFonts w:hint="eastAsia"/>
          <w:noProof/>
        </w:rPr>
        <w:drawing>
          <wp:inline distT="0" distB="0" distL="0" distR="0" wp14:anchorId="13D43968" wp14:editId="3FFC24E6">
            <wp:extent cx="4792980" cy="28727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DB208" w14:textId="57F9B8FF" w:rsidR="00F01EB2" w:rsidRDefault="00A40401">
      <w:r>
        <w:rPr>
          <w:rFonts w:hint="eastAsia"/>
        </w:rPr>
        <w:lastRenderedPageBreak/>
        <w:t>如上图，</w:t>
      </w:r>
      <w:r w:rsidR="00245876" w:rsidRPr="00245876">
        <w:rPr>
          <w:position w:val="-12"/>
        </w:rPr>
        <w:object w:dxaOrig="279" w:dyaOrig="360" w14:anchorId="534241E0">
          <v:shape id="_x0000_i1033" type="#_x0000_t75" style="width:14pt;height:18.5pt" o:ole="">
            <v:imagedata r:id="rId22" o:title=""/>
          </v:shape>
          <o:OLEObject Type="Embed" ProgID="Equation.DSMT4" ShapeID="_x0000_i1033" DrawAspect="Content" ObjectID="_1622351114" r:id="rId23"/>
        </w:object>
      </w:r>
      <w:r w:rsidR="00245876">
        <w:rPr>
          <w:rFonts w:hint="eastAsia"/>
        </w:rPr>
        <w:t>是雷达速度，</w:t>
      </w:r>
      <w:r w:rsidR="008A087D">
        <w:rPr>
          <w:rFonts w:hint="eastAsia"/>
        </w:rPr>
        <w:t>它</w:t>
      </w:r>
      <w:r w:rsidR="00F37BC7">
        <w:rPr>
          <w:rFonts w:hint="eastAsia"/>
        </w:rPr>
        <w:t>在目标方向上的投影</w:t>
      </w:r>
      <w:r w:rsidR="00D87318" w:rsidRPr="00D87318">
        <w:rPr>
          <w:position w:val="-12"/>
        </w:rPr>
        <w:object w:dxaOrig="1120" w:dyaOrig="360" w14:anchorId="27A66153">
          <v:shape id="_x0000_i1034" type="#_x0000_t75" style="width:56.5pt;height:18.5pt" o:ole="">
            <v:imagedata r:id="rId24" o:title=""/>
          </v:shape>
          <o:OLEObject Type="Embed" ProgID="Equation.DSMT4" ShapeID="_x0000_i1034" DrawAspect="Content" ObjectID="_1622351115" r:id="rId25"/>
        </w:object>
      </w:r>
      <w:r w:rsidR="00F37BC7">
        <w:rPr>
          <w:rFonts w:hint="eastAsia"/>
        </w:rPr>
        <w:t>，所以</w:t>
      </w:r>
      <w:r w:rsidR="00622767" w:rsidRPr="00DB69A4">
        <w:rPr>
          <w:position w:val="-24"/>
        </w:rPr>
        <w:object w:dxaOrig="1600" w:dyaOrig="620" w14:anchorId="44726F75">
          <v:shape id="_x0000_i1035" type="#_x0000_t75" style="width:80pt;height:31.5pt" o:ole="">
            <v:imagedata r:id="rId26" o:title=""/>
          </v:shape>
          <o:OLEObject Type="Embed" ProgID="Equation.DSMT4" ShapeID="_x0000_i1035" DrawAspect="Content" ObjectID="_1622351116" r:id="rId27"/>
        </w:object>
      </w:r>
      <w:r w:rsidR="00622767">
        <w:rPr>
          <w:rFonts w:hint="eastAsia"/>
        </w:rPr>
        <w:t>。</w:t>
      </w:r>
    </w:p>
    <w:p w14:paraId="7C89AFCA" w14:textId="761C6476" w:rsidR="00622767" w:rsidRDefault="00F42256">
      <w:r>
        <w:rPr>
          <w:rFonts w:hint="eastAsia"/>
          <w:noProof/>
        </w:rPr>
        <w:drawing>
          <wp:inline distT="0" distB="0" distL="0" distR="0" wp14:anchorId="43856032" wp14:editId="62A61F6A">
            <wp:extent cx="4914900" cy="31851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6EBD" w14:textId="7BDA552F" w:rsidR="007877D4" w:rsidRDefault="007E158C">
      <w:r>
        <w:rPr>
          <w:rFonts w:hint="eastAsia"/>
        </w:rPr>
        <w:t>如上图，</w:t>
      </w:r>
      <w:r w:rsidR="00AE41AF" w:rsidRPr="00C87F5E">
        <w:rPr>
          <w:position w:val="-12"/>
        </w:rPr>
        <w:object w:dxaOrig="340" w:dyaOrig="360" w14:anchorId="2331879F">
          <v:shape id="_x0000_i1036" type="#_x0000_t75" style="width:17pt;height:18pt" o:ole="">
            <v:imagedata r:id="rId29" o:title=""/>
          </v:shape>
          <o:OLEObject Type="Embed" ProgID="Equation.DSMT4" ShapeID="_x0000_i1036" DrawAspect="Content" ObjectID="_1622351117" r:id="rId30"/>
        </w:object>
      </w:r>
      <w:r w:rsidR="00AE41AF">
        <w:rPr>
          <w:rFonts w:hint="eastAsia"/>
        </w:rPr>
        <w:t>是波束半</w:t>
      </w:r>
      <w:r w:rsidR="00840D6F">
        <w:rPr>
          <w:rFonts w:hint="eastAsia"/>
        </w:rPr>
        <w:t>角</w:t>
      </w:r>
      <w:r w:rsidR="00AE41AF">
        <w:rPr>
          <w:rFonts w:hint="eastAsia"/>
        </w:rPr>
        <w:t>宽，</w:t>
      </w:r>
      <w:r w:rsidR="00DE3DDF">
        <w:rPr>
          <w:rFonts w:hint="eastAsia"/>
        </w:rPr>
        <w:t>方位向带宽就是最大多普勒频移</w:t>
      </w:r>
    </w:p>
    <w:p w14:paraId="3A47022C" w14:textId="472ECE34" w:rsidR="00F42256" w:rsidRDefault="007E4C8A">
      <w:r w:rsidRPr="001E7AEF">
        <w:rPr>
          <w:position w:val="-30"/>
        </w:rPr>
        <w:object w:dxaOrig="4360" w:dyaOrig="680" w14:anchorId="5F83FF61">
          <v:shape id="_x0000_i1037" type="#_x0000_t75" style="width:218pt;height:34pt" o:ole="">
            <v:imagedata r:id="rId31" o:title=""/>
          </v:shape>
          <o:OLEObject Type="Embed" ProgID="Equation.DSMT4" ShapeID="_x0000_i1037" DrawAspect="Content" ObjectID="_1622351118" r:id="rId32"/>
        </w:object>
      </w:r>
      <w:r w:rsidR="003B3816">
        <w:rPr>
          <w:rFonts w:hint="eastAsia"/>
        </w:rPr>
        <w:t>。</w:t>
      </w:r>
    </w:p>
    <w:p w14:paraId="150C89E4" w14:textId="263299B9" w:rsidR="00EA2EE9" w:rsidRDefault="001B2FC8">
      <w:r>
        <w:rPr>
          <w:rFonts w:hint="eastAsia"/>
        </w:rPr>
        <w:t>参考（</w:t>
      </w:r>
      <w:r w:rsidR="00336B4A">
        <w:rPr>
          <w:rFonts w:hint="eastAsia"/>
        </w:rPr>
        <w:t>2</w:t>
      </w:r>
      <w:r>
        <w:rPr>
          <w:rFonts w:hint="eastAsia"/>
        </w:rPr>
        <w:t>）式，</w:t>
      </w:r>
      <w:r w:rsidR="00481496">
        <w:rPr>
          <w:rFonts w:hint="eastAsia"/>
        </w:rPr>
        <w:t>方位向没有反射，所以</w:t>
      </w:r>
      <w:r>
        <w:rPr>
          <w:rFonts w:hint="eastAsia"/>
        </w:rPr>
        <w:t>去掉因子2，</w:t>
      </w:r>
      <w:r w:rsidR="00D51CC8">
        <w:rPr>
          <w:rFonts w:hint="eastAsia"/>
        </w:rPr>
        <w:t>方位像分辨率</w:t>
      </w:r>
    </w:p>
    <w:p w14:paraId="3E60A834" w14:textId="35B635B6" w:rsidR="003B3816" w:rsidRDefault="00336B4A">
      <w:r w:rsidRPr="007E4C8A">
        <w:rPr>
          <w:position w:val="-30"/>
        </w:rPr>
        <w:object w:dxaOrig="2060" w:dyaOrig="680" w14:anchorId="656C6C14">
          <v:shape id="_x0000_i1038" type="#_x0000_t75" style="width:103.5pt;height:34pt" o:ole="">
            <v:imagedata r:id="rId33" o:title=""/>
          </v:shape>
          <o:OLEObject Type="Embed" ProgID="Equation.DSMT4" ShapeID="_x0000_i1038" DrawAspect="Content" ObjectID="_1622351119" r:id="rId34"/>
        </w:object>
      </w:r>
      <w:r w:rsidR="007E4C8A">
        <w:rPr>
          <w:rFonts w:hint="eastAsia"/>
        </w:rPr>
        <w:t>。</w:t>
      </w:r>
    </w:p>
    <w:p w14:paraId="1D2F538B" w14:textId="5E34F132" w:rsidR="007E4C8A" w:rsidRDefault="00BF5B6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5FDF5" wp14:editId="092FD165">
                <wp:simplePos x="0" y="0"/>
                <wp:positionH relativeFrom="column">
                  <wp:posOffset>1765300</wp:posOffset>
                </wp:positionH>
                <wp:positionV relativeFrom="paragraph">
                  <wp:posOffset>1226820</wp:posOffset>
                </wp:positionV>
                <wp:extent cx="1638300" cy="254000"/>
                <wp:effectExtent l="0" t="0" r="190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12EAC" id="矩形 2" o:spid="_x0000_s1026" style="position:absolute;left:0;text-align:left;margin-left:139pt;margin-top:96.6pt;width:129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w:object w:dxaOrig="1440" w:dyaOrig="1440" w14:anchorId="2219E8AC">
          <v:shape id="_x0000_s1047" type="#_x0000_t75" style="position:absolute;left:0;text-align:left;margin-left:165.45pt;margin-top:2pt;width:20.05pt;height:25.8pt;z-index:251662336;mso-position-horizontal-relative:text;mso-position-vertical-relative:text">
            <v:imagedata r:id="rId35" o:title=""/>
          </v:shape>
          <o:OLEObject Type="Embed" ProgID="Equation.DSMT4" ShapeID="_x0000_s1047" DrawAspect="Content" ObjectID="_1622351121" r:id="rId36"/>
        </w:object>
      </w:r>
      <w:r w:rsidR="008508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C3FD5" wp14:editId="024F0EC3">
                <wp:simplePos x="0" y="0"/>
                <wp:positionH relativeFrom="column">
                  <wp:posOffset>1041400</wp:posOffset>
                </wp:positionH>
                <wp:positionV relativeFrom="paragraph">
                  <wp:posOffset>193040</wp:posOffset>
                </wp:positionV>
                <wp:extent cx="1035050" cy="6350"/>
                <wp:effectExtent l="0" t="57150" r="31750" b="889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F5B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82pt;margin-top:15.2pt;width:81.5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E60AF4">
        <w:rPr>
          <w:noProof/>
        </w:rPr>
        <w:drawing>
          <wp:inline distT="0" distB="0" distL="0" distR="0" wp14:anchorId="40891F99" wp14:editId="73126EA7">
            <wp:extent cx="5269230" cy="20866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54"/>
    <w:rsid w:val="000248ED"/>
    <w:rsid w:val="00032F41"/>
    <w:rsid w:val="00046346"/>
    <w:rsid w:val="00093F13"/>
    <w:rsid w:val="00127CC5"/>
    <w:rsid w:val="001B2FC8"/>
    <w:rsid w:val="001E1FFD"/>
    <w:rsid w:val="001E7AEF"/>
    <w:rsid w:val="001F1EBC"/>
    <w:rsid w:val="00245876"/>
    <w:rsid w:val="00336B4A"/>
    <w:rsid w:val="003B3199"/>
    <w:rsid w:val="003B3816"/>
    <w:rsid w:val="003E19EE"/>
    <w:rsid w:val="00404657"/>
    <w:rsid w:val="00421059"/>
    <w:rsid w:val="00481496"/>
    <w:rsid w:val="004E17B3"/>
    <w:rsid w:val="004E4254"/>
    <w:rsid w:val="004F1A80"/>
    <w:rsid w:val="005A0D3E"/>
    <w:rsid w:val="005F0AF8"/>
    <w:rsid w:val="00622767"/>
    <w:rsid w:val="0063357E"/>
    <w:rsid w:val="007877D4"/>
    <w:rsid w:val="007A4103"/>
    <w:rsid w:val="007E158C"/>
    <w:rsid w:val="007E4C8A"/>
    <w:rsid w:val="00812FC1"/>
    <w:rsid w:val="00840D6F"/>
    <w:rsid w:val="008417F9"/>
    <w:rsid w:val="00841FA7"/>
    <w:rsid w:val="00847DD8"/>
    <w:rsid w:val="008508C4"/>
    <w:rsid w:val="008A087D"/>
    <w:rsid w:val="008A54BB"/>
    <w:rsid w:val="009665DD"/>
    <w:rsid w:val="00973F06"/>
    <w:rsid w:val="00981BF4"/>
    <w:rsid w:val="00984939"/>
    <w:rsid w:val="00A40401"/>
    <w:rsid w:val="00A93B1E"/>
    <w:rsid w:val="00AC7E16"/>
    <w:rsid w:val="00AE41AF"/>
    <w:rsid w:val="00AE42C7"/>
    <w:rsid w:val="00B1121D"/>
    <w:rsid w:val="00BF5B6C"/>
    <w:rsid w:val="00D51CC8"/>
    <w:rsid w:val="00D63C39"/>
    <w:rsid w:val="00D87318"/>
    <w:rsid w:val="00DE3DDF"/>
    <w:rsid w:val="00E60AF4"/>
    <w:rsid w:val="00E7424C"/>
    <w:rsid w:val="00E950A6"/>
    <w:rsid w:val="00EA2EE9"/>
    <w:rsid w:val="00F01EB2"/>
    <w:rsid w:val="00F37BC7"/>
    <w:rsid w:val="00F4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3CE88AA3"/>
  <w15:chartTrackingRefBased/>
  <w15:docId w15:val="{D5AD3FA9-9294-44C2-9C2B-36BB9898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wmf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4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7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9.png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Shouqing</dc:creator>
  <cp:keywords/>
  <dc:description/>
  <cp:lastModifiedBy>Jia Shouqing</cp:lastModifiedBy>
  <cp:revision>59</cp:revision>
  <dcterms:created xsi:type="dcterms:W3CDTF">2019-06-17T01:28:00Z</dcterms:created>
  <dcterms:modified xsi:type="dcterms:W3CDTF">2019-06-18T00:18:00Z</dcterms:modified>
</cp:coreProperties>
</file>