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798" w:tblpY="1437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3831"/>
        <w:gridCol w:w="2496"/>
      </w:tblGrid>
      <w:tr w14:paraId="35C44C50">
        <w:trPr>
          <w:trHeight w:val="0" w:hRule="atLeast"/>
        </w:trPr>
        <w:tc>
          <w:tcPr>
            <w:tcW w:w="0" w:type="auto"/>
            <w:vAlign w:val="top"/>
          </w:tcPr>
          <w:p w14:paraId="52CA768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default" w:ascii="Times New Roman Regular" w:hAnsi="Times New Roman Regular" w:cs="Times New Roman Regular"/>
                <w:color w:val="auto"/>
                <w:vertAlign w:val="baseli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vertAlign w:val="baseline"/>
                <w:lang w:eastAsia="zh-CN"/>
              </w:rPr>
              <w:t xml:space="preserve">2022.09  </w:t>
            </w:r>
            <w:r>
              <w:rPr>
                <w:rFonts w:hint="default" w:ascii="Times New Roman Regular" w:hAnsi="Times New Roman Regular" w:cs="Times New Roman Regular"/>
                <w:color w:va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auto"/>
                <w:vertAlign w:val="baseline"/>
                <w:lang w:eastAsia="zh-CN"/>
              </w:rPr>
              <w:t>至今</w:t>
            </w:r>
          </w:p>
        </w:tc>
        <w:tc>
          <w:tcPr>
            <w:tcW w:w="0" w:type="auto"/>
            <w:vAlign w:val="top"/>
          </w:tcPr>
          <w:p w14:paraId="7ACEC84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cs="Times New Roman Regular"/>
                <w:b/>
                <w:bCs/>
                <w:color w:val="auto"/>
                <w:vertAlign w:val="baseli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color w:val="auto"/>
              </w:rPr>
              <w:t>西北工业大学 计算机学院</w:t>
            </w:r>
          </w:p>
        </w:tc>
        <w:tc>
          <w:tcPr>
            <w:tcW w:w="0" w:type="auto"/>
            <w:vAlign w:val="top"/>
          </w:tcPr>
          <w:p w14:paraId="0300189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cs="Times New Roman Regular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vertAlign w:val="baseline"/>
                <w:lang w:eastAsia="zh-CN"/>
              </w:rPr>
              <w:t>副研究员</w:t>
            </w:r>
            <w:r>
              <w:rPr>
                <w:rFonts w:hint="default" w:ascii="Times New Roman Regular" w:hAnsi="Times New Roman Regular" w:cs="Times New Roman Regular"/>
                <w:color w:val="auto"/>
                <w:vertAlign w:val="baseline"/>
                <w:lang w:val="en-US" w:eastAsia="zh-CN"/>
              </w:rPr>
              <w:t xml:space="preserve"> 硕士生导师</w:t>
            </w:r>
          </w:p>
        </w:tc>
      </w:tr>
      <w:tr w14:paraId="4CD1E739">
        <w:trPr>
          <w:trHeight w:val="0" w:hRule="atLeast"/>
        </w:trPr>
        <w:tc>
          <w:tcPr>
            <w:tcW w:w="0" w:type="auto"/>
            <w:vAlign w:val="top"/>
          </w:tcPr>
          <w:p w14:paraId="7381491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default" w:ascii="Times New Roman Regular" w:hAnsi="Times New Roman Regular" w:cs="Times New Roman Regular"/>
                <w:color w:val="auto"/>
                <w:vertAlign w:val="baseli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vertAlign w:val="baseline"/>
                <w:lang w:eastAsia="zh-CN"/>
              </w:rPr>
              <w:t>2023.01-2023.12</w:t>
            </w:r>
          </w:p>
        </w:tc>
        <w:tc>
          <w:tcPr>
            <w:tcW w:w="0" w:type="auto"/>
            <w:vAlign w:val="top"/>
          </w:tcPr>
          <w:p w14:paraId="4F14D2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cs="Times New Roman Regular"/>
                <w:b/>
                <w:bCs/>
                <w:color w:val="auto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color w:val="auto"/>
              </w:rPr>
              <w:t>国家发展改革委创新驱动发展中心</w:t>
            </w:r>
          </w:p>
        </w:tc>
        <w:tc>
          <w:tcPr>
            <w:tcW w:w="0" w:type="auto"/>
            <w:vAlign w:val="top"/>
          </w:tcPr>
          <w:p w14:paraId="7D5631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cs="Times New Roman Regular"/>
                <w:color w:val="auto"/>
                <w:vertAlign w:val="baseli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vertAlign w:val="baseline"/>
                <w:lang w:eastAsia="zh-CN"/>
              </w:rPr>
              <w:t>借调干部</w:t>
            </w:r>
          </w:p>
        </w:tc>
      </w:tr>
      <w:tr w14:paraId="75FDCF46">
        <w:trPr>
          <w:trHeight w:val="0" w:hRule="atLeast"/>
        </w:trPr>
        <w:tc>
          <w:tcPr>
            <w:tcW w:w="0" w:type="auto"/>
            <w:vAlign w:val="top"/>
          </w:tcPr>
          <w:p w14:paraId="3EDFB15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default" w:ascii="Times New Roman Regular" w:hAnsi="Times New Roman Regular" w:cs="Times New Roman Regular"/>
                <w:color w:val="auto"/>
                <w:vertAlign w:val="baseli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vertAlign w:val="baseline"/>
                <w:lang w:eastAsia="zh-CN"/>
              </w:rPr>
              <w:t>2018.12-2022.0</w:t>
            </w:r>
            <w:bookmarkStart w:id="0" w:name="_GoBack"/>
            <w:bookmarkEnd w:id="0"/>
            <w:r>
              <w:rPr>
                <w:rFonts w:hint="default" w:ascii="Times New Roman Regular" w:hAnsi="Times New Roman Regular" w:cs="Times New Roman Regular"/>
                <w:color w:val="auto"/>
                <w:vertAlign w:val="baseline"/>
                <w:lang w:eastAsia="zh-CN"/>
              </w:rPr>
              <w:t>9</w:t>
            </w:r>
          </w:p>
        </w:tc>
        <w:tc>
          <w:tcPr>
            <w:tcW w:w="0" w:type="auto"/>
            <w:vAlign w:val="top"/>
          </w:tcPr>
          <w:p w14:paraId="33D0D9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cs="Times New Roman Regular"/>
                <w:b/>
                <w:bCs/>
                <w:color w:val="auto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color w:val="auto"/>
              </w:rPr>
              <w:t>西北工业大学 计算机学院</w:t>
            </w:r>
          </w:p>
        </w:tc>
        <w:tc>
          <w:tcPr>
            <w:tcW w:w="0" w:type="auto"/>
            <w:vAlign w:val="top"/>
          </w:tcPr>
          <w:p w14:paraId="24A95EC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cs="Times New Roman Regular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vertAlign w:val="baseline"/>
                <w:lang w:eastAsia="zh-CN"/>
              </w:rPr>
              <w:t>讲师</w:t>
            </w:r>
            <w:r>
              <w:rPr>
                <w:rFonts w:hint="default" w:ascii="Times New Roman Regular" w:hAnsi="Times New Roman Regular" w:cs="Times New Roman Regular"/>
                <w:color w:val="auto"/>
                <w:vertAlign w:val="baseline"/>
                <w:lang w:val="en-US" w:eastAsia="zh-CN"/>
              </w:rPr>
              <w:t xml:space="preserve"> 硕士生导师</w:t>
            </w:r>
          </w:p>
        </w:tc>
      </w:tr>
    </w:tbl>
    <w:p w14:paraId="0F18DC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cs="Times New Roman Regular"/>
          <w:color w:val="auto"/>
          <w:lang w:eastAsia="zh-CN"/>
        </w:rPr>
      </w:pPr>
    </w:p>
    <w:p w14:paraId="27DBF842">
      <w:pPr>
        <w:rPr>
          <w:rFonts w:hint="default" w:ascii="Times New Roman Regular" w:hAnsi="Times New Roman Regular" w:cs="Times New Roman Regular"/>
          <w:color w:val="auto"/>
          <w:lang w:eastAsia="zh-CN"/>
        </w:rPr>
      </w:pPr>
      <w:r>
        <w:rPr>
          <w:rFonts w:hint="default" w:ascii="Times New Roman Regular" w:hAnsi="Times New Roman Regular" w:cs="Times New Roman Regular"/>
          <w:color w:val="auto"/>
          <w:lang w:eastAsia="zh-CN"/>
        </w:rPr>
        <w:br w:type="page"/>
      </w:r>
    </w:p>
    <w:p w14:paraId="04E867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cs="Times New Roman Regular"/>
          <w:color w:val="auto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eastAsia="zh-CN"/>
        </w:rPr>
        <w:t xml:space="preserve">冉令燕  西北工业大学计算机学院 </w:t>
      </w: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特聘</w:t>
      </w:r>
      <w:r>
        <w:rPr>
          <w:rFonts w:hint="eastAsia" w:ascii="黑体" w:hAnsi="黑体" w:eastAsia="黑体" w:cs="黑体"/>
          <w:color w:val="auto"/>
          <w:sz w:val="24"/>
          <w:szCs w:val="24"/>
          <w:lang w:eastAsia="zh-CN"/>
        </w:rPr>
        <w:t>研究员 硕士生导师</w:t>
      </w:r>
    </w:p>
    <w:p w14:paraId="47FE68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仿宋_GB2312" w:hAnsi="仿宋_GB2312" w:eastAsia="仿宋_GB2312" w:cs="仿宋_GB2312"/>
          <w:color w:val="auto"/>
          <w:lang w:eastAsia="zh-CN"/>
        </w:rPr>
      </w:pPr>
      <w:r>
        <w:rPr>
          <w:rFonts w:hint="eastAsia" w:ascii="仿宋_GB2312" w:hAnsi="仿宋_GB2312" w:eastAsia="仿宋_GB2312" w:cs="仿宋_GB2312"/>
          <w:color w:val="auto"/>
          <w:lang w:eastAsia="zh-CN"/>
        </w:rPr>
        <w:t>聚焦国家大数据应用领域的重大战略需要，基于人工智能、计算机视觉、大数据智能分析、深度学习等先进理论技术方法，主要开展卫星、无人机平台对地观测场景理解等关键技术攻关和科学基础研究，特别对秦岭生态保护、黄河冰凌灾害监测等方面的视觉任务应用需求进行了深入挖掘。作为陕西省语音与图像信息处理重点实验室的技术骨干，以项目负责人和核心人员身份主持和参与了xxx预研项目、国家973和国家自然科学基金等项目 16 项，累计经费 1900 余万元；申请发明专利 18 项；在SCI/EI索引高水平期刊/会议IEEE TMM、IEEE TCSVT、IEEE TGRS、ECCV等发表学术论文 30 余篇。担任国家发改委专项项目评审专家，国家自然科学基金委员会项目通信评审专家、陕西省科技厅项目评审专家。担任IEEE TMM、IEEE TGRS、Pattern Recognition、</w:t>
      </w:r>
      <w:r>
        <w:rPr>
          <w:rFonts w:hint="eastAsia" w:ascii="仿宋_GB2312" w:hAnsi="仿宋_GB2312" w:eastAsia="仿宋_GB2312" w:cs="仿宋_GB2312"/>
          <w:color w:val="auto"/>
          <w:lang w:val="en-US" w:eastAsia="zh-CN"/>
        </w:rPr>
        <w:t>ACM MM</w:t>
      </w:r>
      <w:r>
        <w:rPr>
          <w:rFonts w:hint="eastAsia" w:ascii="仿宋_GB2312" w:hAnsi="仿宋_GB2312" w:eastAsia="仿宋_GB2312" w:cs="仿宋_GB2312"/>
          <w:color w:val="auto"/>
          <w:lang w:eastAsia="zh-CN"/>
        </w:rPr>
        <w:t>等国际期刊会议审稿人。</w:t>
      </w:r>
    </w:p>
    <w:p w14:paraId="467DAA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cs="Times New Roman Regular"/>
          <w:color w:val="auto"/>
          <w:lang w:eastAsia="zh-CN"/>
        </w:rPr>
      </w:pPr>
    </w:p>
    <w:p w14:paraId="61E54D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color w:val="auto"/>
          <w:lang w:eastAsia="zh-CN"/>
        </w:rPr>
        <w:t>8. 2024</w:t>
      </w:r>
      <w:r>
        <w:rPr>
          <w:rFonts w:hint="default" w:ascii="Times New Roman Regular" w:hAnsi="Times New Roman Regular" w:eastAsia="宋体" w:cs="Times New Roman Regular"/>
          <w:color w:val="auto"/>
          <w:lang w:val="en-US" w:eastAsia="zh-CN"/>
        </w:rPr>
        <w:t xml:space="preserve"> </w:t>
      </w:r>
      <w:r>
        <w:rPr>
          <w:rFonts w:hint="default" w:ascii="Times New Roman Regular" w:hAnsi="Times New Roman Regular" w:eastAsia="宋体" w:cs="Times New Roman Regular"/>
          <w:color w:val="auto"/>
          <w:lang w:eastAsia="zh-CN"/>
        </w:rPr>
        <w:t>PRCV红外小目标检测</w:t>
      </w:r>
      <w:r>
        <w:rPr>
          <w:rFonts w:hint="default" w:ascii="Times New Roman Regular" w:hAnsi="Times New Roman Regular" w:cs="Times New Roman Regular"/>
          <w:color w:val="auto"/>
          <w:lang w:val="en-US" w:eastAsia="zh-CN"/>
        </w:rPr>
        <w:t xml:space="preserve"> 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三等奖</w:t>
      </w:r>
    </w:p>
    <w:p w14:paraId="4B14CA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color w:val="auto"/>
          <w:lang w:eastAsia="zh-CN"/>
        </w:rPr>
        <w:t>7. 2024</w:t>
      </w:r>
      <w:r>
        <w:rPr>
          <w:rFonts w:hint="default" w:ascii="Times New Roman Regular" w:hAnsi="Times New Roman Regular" w:cs="Times New Roman Regular"/>
          <w:color w:val="auto"/>
          <w:lang w:val="en-US" w:eastAsia="zh-CN"/>
        </w:rPr>
        <w:t xml:space="preserve"> </w:t>
      </w:r>
      <w:r>
        <w:rPr>
          <w:rFonts w:hint="default" w:ascii="Times New Roman Regular" w:hAnsi="Times New Roman Regular" w:eastAsia="宋体" w:cs="Times New Roman Regular"/>
          <w:color w:val="auto"/>
          <w:lang w:eastAsia="zh-CN"/>
        </w:rPr>
        <w:t>三航杯课外学术科技和创业计划作品竞赛一等奖、优秀指导教师奖</w:t>
      </w:r>
    </w:p>
    <w:p w14:paraId="664B99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color w:val="auto"/>
          <w:lang w:eastAsia="zh-CN"/>
        </w:rPr>
        <w:t>6. 2023</w:t>
      </w:r>
      <w:r>
        <w:rPr>
          <w:rFonts w:hint="default" w:ascii="Times New Roman Regular" w:hAnsi="Times New Roman Regular" w:cs="Times New Roman Regular"/>
          <w:color w:val="auto"/>
          <w:lang w:val="en-US" w:eastAsia="zh-CN"/>
        </w:rPr>
        <w:t xml:space="preserve"> </w:t>
      </w:r>
      <w:r>
        <w:rPr>
          <w:rFonts w:hint="default" w:ascii="Times New Roman Regular" w:hAnsi="Times New Roman Regular" w:eastAsia="宋体" w:cs="Times New Roman Regular"/>
          <w:color w:val="auto"/>
          <w:lang w:eastAsia="zh-CN"/>
        </w:rPr>
        <w:t>西北工业大学研究生教学成果特等奖</w:t>
      </w:r>
    </w:p>
    <w:p w14:paraId="0B5857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color w:val="auto"/>
          <w:lang w:eastAsia="zh-CN"/>
        </w:rPr>
        <w:t xml:space="preserve">5. 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优秀指导教师</w:t>
      </w:r>
      <w:r>
        <w:rPr>
          <w:rFonts w:hint="default" w:ascii="Times New Roman Regular" w:hAnsi="Times New Roman Regular" w:eastAsia="宋体" w:cs="Times New Roman Regular"/>
          <w:color w:val="auto"/>
          <w:lang w:eastAsia="zh-CN"/>
        </w:rPr>
        <w:t>，第五届（2022）中国高校计算机大赛-人工智能创意赛，全国高等学校计算机教育研究会主办</w:t>
      </w:r>
    </w:p>
    <w:p w14:paraId="557514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color w:val="auto"/>
          <w:lang w:eastAsia="zh-CN"/>
        </w:rPr>
        <w:t xml:space="preserve">4. 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创新创业奖</w:t>
      </w:r>
      <w:r>
        <w:rPr>
          <w:rFonts w:hint="default" w:ascii="Times New Roman Regular" w:hAnsi="Times New Roman Regular" w:eastAsia="宋体" w:cs="Times New Roman Regular"/>
          <w:color w:val="auto"/>
          <w:lang w:eastAsia="zh-CN"/>
        </w:rPr>
        <w:t>，第五届（2022）中国高校计算机大赛-人工智能创意赛，全国高等学校计算机教育研究会主办</w:t>
      </w:r>
    </w:p>
    <w:p w14:paraId="21064B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color w:val="auto"/>
          <w:lang w:eastAsia="zh-CN"/>
        </w:rPr>
        <w:t xml:space="preserve">3. 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全国一等奖，西北赛区一等奖</w:t>
      </w:r>
      <w:r>
        <w:rPr>
          <w:rFonts w:hint="default" w:ascii="Times New Roman Regular" w:hAnsi="Times New Roman Regular" w:eastAsia="宋体" w:cs="Times New Roman Regular"/>
          <w:color w:val="auto"/>
          <w:lang w:eastAsia="zh-CN"/>
        </w:rPr>
        <w:t>，第五届（2022）中国高校计算机大赛-人工智能创意赛，全国高等学校计算机教育研究会主办</w:t>
      </w:r>
    </w:p>
    <w:p w14:paraId="229597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color w:val="auto"/>
          <w:lang w:eastAsia="zh-CN"/>
        </w:rPr>
        <w:t>2. 2022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优秀本科班主任</w:t>
      </w:r>
    </w:p>
    <w:p w14:paraId="735F05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color w:val="auto"/>
          <w:lang w:eastAsia="zh-CN"/>
        </w:rPr>
        <w:t>1. 2020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优秀本科毕设指导教师</w:t>
      </w:r>
    </w:p>
    <w:p w14:paraId="5C8AC8B4">
      <w:pP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br w:type="page"/>
      </w:r>
    </w:p>
    <w:p w14:paraId="65E0D8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eastAsia="zh-CN"/>
        </w:rPr>
      </w:pPr>
      <w:r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eastAsia="zh-CN"/>
        </w:rPr>
        <w:t>主要研究方向：</w:t>
      </w:r>
    </w:p>
    <w:p w14:paraId="0E7B37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1. 图像语义分割、变化检测</w:t>
      </w:r>
    </w:p>
    <w:p w14:paraId="59E996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2. 半/弱监督学习、主动学习、模式识别</w:t>
      </w:r>
    </w:p>
    <w:p w14:paraId="40A258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val="en-US" w:eastAsia="zh-CN"/>
        </w:rPr>
        <w:t>主持纵向科研项目：</w:t>
      </w:r>
    </w:p>
    <w:p w14:paraId="5B4DC5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1. 国家自然科学基金面上项目：</w:t>
      </w:r>
      <w:r>
        <w:rPr>
          <w:rFonts w:hint="default" w:ascii="Times New Roman Regular" w:hAnsi="Times New Roman Regular" w:eastAsia="宋体" w:cs="Times New Roman Regular"/>
          <w:b/>
          <w:bCs/>
          <w:i/>
          <w:iCs/>
          <w:color w:val="auto"/>
          <w:lang w:eastAsia="zh-CN"/>
        </w:rPr>
        <w:t>面向开放跨域环境的无人机自主语义感知方法研究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，2025.01-2028.12，主持</w:t>
      </w:r>
    </w:p>
    <w:p w14:paraId="5947CE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2. 国家自然科学基金青年科学基金项目：</w:t>
      </w:r>
      <w:r>
        <w:rPr>
          <w:rFonts w:hint="default" w:ascii="Times New Roman Regular" w:hAnsi="Times New Roman Regular" w:eastAsia="宋体" w:cs="Times New Roman Regular"/>
          <w:b/>
          <w:bCs/>
          <w:i/>
          <w:iCs/>
          <w:color w:val="auto"/>
          <w:lang w:eastAsia="zh-CN"/>
        </w:rPr>
        <w:t>基于互补学习机制的无人机航拍图像弱监督语义分割研究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 xml:space="preserve">，2020.01-2022.12，主持 </w:t>
      </w:r>
    </w:p>
    <w:p w14:paraId="228F76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 xml:space="preserve">3. xxx项目: </w:t>
      </w:r>
      <w:r>
        <w:rPr>
          <w:rFonts w:hint="default" w:ascii="Times New Roman Regular" w:hAnsi="Times New Roman Regular" w:eastAsia="宋体" w:cs="Times New Roman Regular"/>
          <w:b/>
          <w:bCs/>
          <w:i/>
          <w:iCs/>
          <w:color w:val="auto"/>
          <w:lang w:eastAsia="zh-CN"/>
        </w:rPr>
        <w:t>群体智能分布式任务信息融合处理技术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，2019.08-2020.12，主持</w:t>
      </w:r>
    </w:p>
    <w:p w14:paraId="2101A9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4. 陕西省青年基金项目，2024.01-2025.12, 主持</w:t>
      </w:r>
    </w:p>
    <w:p w14:paraId="3A51D2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5. 宁波市自然基金项目2项，2020.07-2022.06 2023.06-2025.05，主持</w:t>
      </w:r>
    </w:p>
    <w:p w14:paraId="460A52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 xml:space="preserve">6. 西北工业大学中央高校基本科研业务费，基础研究基金，2019.05-2019.12， 主持 </w:t>
      </w:r>
    </w:p>
    <w:p w14:paraId="5BB3A8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eastAsia="zh-CN"/>
        </w:rPr>
        <w:t>主持</w:t>
      </w:r>
      <w:r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val="en-US" w:eastAsia="zh-CN"/>
        </w:rPr>
        <w:t>横向</w:t>
      </w:r>
      <w:r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eastAsia="zh-CN"/>
        </w:rPr>
        <w:t>科研项目：</w:t>
      </w:r>
    </w:p>
    <w:p w14:paraId="5A868B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val="en-US" w:eastAsia="zh-CN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lang w:val="en-US" w:eastAsia="zh-CN"/>
        </w:rPr>
        <w:t>1. 中国航空工业集团公司西安航空计算技术研究所，</w:t>
      </w:r>
      <w:r>
        <w:rPr>
          <w:rFonts w:hint="default" w:ascii="Times New Roman Regular" w:hAnsi="Times New Roman Regular" w:cs="Times New Roman Regular"/>
          <w:b/>
          <w:bCs/>
          <w:i/>
          <w:iCs/>
          <w:color w:val="auto"/>
          <w:lang w:val="en-US" w:eastAsia="zh-CN"/>
        </w:rPr>
        <w:t>无人机电视软件开发</w:t>
      </w:r>
      <w:r>
        <w:rPr>
          <w:rFonts w:hint="default" w:ascii="Times New Roman Regular" w:hAnsi="Times New Roman Regular" w:cs="Times New Roman Regular"/>
          <w:b/>
          <w:bCs/>
          <w:color w:val="auto"/>
          <w:lang w:val="en-US" w:eastAsia="zh-CN"/>
        </w:rPr>
        <w:t>，项目周期：2025.04-2025.12</w:t>
      </w:r>
      <w:r>
        <w:rPr>
          <w:rFonts w:hint="eastAsia" w:ascii="Times New Roman Regular" w:hAnsi="Times New Roman Regular" w:cs="Times New Roman Regular"/>
          <w:b/>
          <w:bCs/>
          <w:color w:val="auto"/>
          <w:lang w:val="en-US" w:eastAsia="zh-CN"/>
        </w:rPr>
        <w:t>，</w:t>
      </w:r>
      <w:r>
        <w:rPr>
          <w:rFonts w:hint="default" w:ascii="Times New Roman Regular" w:hAnsi="Times New Roman Regular" w:cs="Times New Roman Regular"/>
          <w:b/>
          <w:bCs/>
          <w:color w:val="auto"/>
          <w:lang w:val="en-US" w:eastAsia="zh-CN"/>
        </w:rPr>
        <w:t>主持</w:t>
      </w:r>
    </w:p>
    <w:p w14:paraId="0F2188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lang w:val="en-US" w:eastAsia="zh-CN"/>
        </w:rPr>
        <w:t>2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. 横向重要项目：</w:t>
      </w:r>
      <w:r>
        <w:rPr>
          <w:rFonts w:hint="default" w:ascii="Times New Roman Regular" w:hAnsi="Times New Roman Regular" w:eastAsia="宋体" w:cs="Times New Roman Regular"/>
          <w:b/>
          <w:bCs/>
          <w:i/>
          <w:iCs/>
          <w:color w:val="auto"/>
          <w:lang w:eastAsia="zh-CN"/>
        </w:rPr>
        <w:t>舰船目标遥感图像特征提取算法开发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，项目周期：2022.07-2022.12</w:t>
      </w:r>
      <w:r>
        <w:rPr>
          <w:rFonts w:hint="eastAsia" w:ascii="Times New Roman Regular" w:hAnsi="Times New Roman Regular" w:cs="Times New Roman Regular"/>
          <w:b/>
          <w:bCs/>
          <w:color w:val="auto"/>
          <w:lang w:eastAsia="zh-CN"/>
        </w:rPr>
        <w:t>，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主持</w:t>
      </w:r>
    </w:p>
    <w:p w14:paraId="02A470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lang w:val="en-US" w:eastAsia="zh-CN"/>
        </w:rPr>
        <w:t>3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. 陕西测绘地理信息局横向：</w:t>
      </w:r>
      <w:r>
        <w:rPr>
          <w:rFonts w:hint="default" w:ascii="Times New Roman Regular" w:hAnsi="Times New Roman Regular" w:eastAsia="宋体" w:cs="Times New Roman Regular"/>
          <w:b/>
          <w:bCs/>
          <w:i/>
          <w:iCs/>
          <w:color w:val="auto"/>
          <w:lang w:eastAsia="zh-CN"/>
        </w:rPr>
        <w:t>陕西省秦岭生态环境保护网格化管理研究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，项目周期：2020.03-2021.03，主持</w:t>
      </w:r>
    </w:p>
    <w:p w14:paraId="4143D2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</w:p>
    <w:p w14:paraId="2975E5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eastAsia="zh-CN"/>
        </w:rPr>
      </w:pPr>
      <w:r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eastAsia="zh-CN"/>
        </w:rPr>
        <w:t>更多信息请访问：</w:t>
      </w:r>
    </w:p>
    <w:p w14:paraId="172838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fldChar w:fldCharType="begin"/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instrText xml:space="preserve"> HYPERLINK "https://hijeffery.github.io/" </w:instrTex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fldChar w:fldCharType="separate"/>
      </w:r>
      <w:r>
        <w:rPr>
          <w:rStyle w:val="6"/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LRan's homepage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fldChar w:fldCharType="end"/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 xml:space="preserve"> （外部链接）</w:t>
      </w:r>
    </w:p>
    <w:p w14:paraId="2CE26D51">
      <w:pP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br w:type="page"/>
      </w:r>
    </w:p>
    <w:p w14:paraId="65D339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  <w:t xml:space="preserve">1. </w:t>
      </w:r>
      <w:r>
        <w:rPr>
          <w:rFonts w:hint="default" w:ascii="Times New Roman Regular" w:hAnsi="Times New Roman Regular" w:cs="Times New Roman Regular" w:eastAsiaTheme="minorEastAsia"/>
          <w:b/>
          <w:bCs w:val="0"/>
          <w:color w:val="auto"/>
          <w:lang w:eastAsia="zh-CN"/>
        </w:rPr>
        <w:t>CCF会员</w:t>
      </w: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  <w:t>（计算机视觉、大数据、人工智能与模式识别 专委会委员）</w:t>
      </w:r>
    </w:p>
    <w:p w14:paraId="0921C0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  <w:t xml:space="preserve">2. </w:t>
      </w:r>
      <w:r>
        <w:rPr>
          <w:rFonts w:hint="default" w:ascii="Times New Roman Regular" w:hAnsi="Times New Roman Regular" w:cs="Times New Roman Regular" w:eastAsiaTheme="minorEastAsia"/>
          <w:b/>
          <w:bCs w:val="0"/>
          <w:color w:val="auto"/>
          <w:lang w:eastAsia="zh-CN"/>
        </w:rPr>
        <w:t>CSIG会员</w:t>
      </w:r>
    </w:p>
    <w:p w14:paraId="55563C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  <w:t xml:space="preserve">3. </w:t>
      </w:r>
      <w:r>
        <w:rPr>
          <w:rFonts w:hint="default" w:ascii="Times New Roman Regular" w:hAnsi="Times New Roman Regular" w:cs="Times New Roman Regular" w:eastAsiaTheme="minorEastAsia"/>
          <w:b/>
          <w:bCs w:val="0"/>
          <w:color w:val="auto"/>
          <w:lang w:eastAsia="zh-CN"/>
        </w:rPr>
        <w:t>客座编辑</w:t>
      </w: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  <w:t>：Remote Sensing</w:t>
      </w:r>
    </w:p>
    <w:p w14:paraId="4AA675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val="en-US" w:eastAsia="zh-CN"/>
        </w:rPr>
        <w:t>4</w:t>
      </w: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  <w:t xml:space="preserve">. </w:t>
      </w:r>
      <w:r>
        <w:rPr>
          <w:rFonts w:hint="default" w:ascii="Times New Roman Regular" w:hAnsi="Times New Roman Regular" w:cs="Times New Roman Regular" w:eastAsiaTheme="minorEastAsia"/>
          <w:b/>
          <w:bCs w:val="0"/>
          <w:color w:val="auto"/>
          <w:lang w:eastAsia="zh-CN"/>
        </w:rPr>
        <w:t>分会主席</w:t>
      </w: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  <w:t>：ICIVC2022、JCRAI2025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6DE1EF"/>
    <w:rsid w:val="0FF96902"/>
    <w:rsid w:val="246DE1EF"/>
    <w:rsid w:val="3FB7FB99"/>
    <w:rsid w:val="5B6F6FBA"/>
    <w:rsid w:val="5DDF1F00"/>
    <w:rsid w:val="77FFC6B4"/>
    <w:rsid w:val="7CBF2F70"/>
    <w:rsid w:val="D767FD06"/>
    <w:rsid w:val="F7FFF25C"/>
    <w:rsid w:val="FE7F17D1"/>
    <w:rsid w:val="FFBB682A"/>
    <w:rsid w:val="FFEFC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56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link w:val="7"/>
    <w:semiHidden/>
    <w:unhideWhenUsed/>
    <w:qFormat/>
    <w:uiPriority w:val="0"/>
    <w:pPr>
      <w:keepNext/>
      <w:keepLines/>
      <w:ind w:firstLine="0" w:firstLineChars="0"/>
      <w:outlineLvl w:val="2"/>
    </w:pPr>
    <w:rPr>
      <w:rFonts w:eastAsia="黑体" w:asciiTheme="majorAscii" w:hAnsiTheme="majorAscii" w:cstheme="majorBidi"/>
      <w:color w:val="000000" w:themeColor="text1"/>
      <w:szCs w:val="32"/>
      <w14:textFill>
        <w14:solidFill>
          <w14:schemeClr w14:val="tx1"/>
        </w14:solidFill>
      </w14:textFill>
    </w:rPr>
  </w:style>
  <w:style w:type="character" w:default="1" w:styleId="5">
    <w:name w:val="Default Paragraph Font"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7">
    <w:name w:val="标题 3 字符"/>
    <w:basedOn w:val="5"/>
    <w:link w:val="2"/>
    <w:uiPriority w:val="0"/>
    <w:rPr>
      <w:rFonts w:eastAsia="黑体" w:asciiTheme="majorAscii" w:hAnsiTheme="majorAscii" w:cstheme="majorBidi"/>
      <w:color w:val="000000" w:themeColor="text1"/>
      <w:sz w:val="24"/>
      <w:szCs w:val="32"/>
      <w14:textFill>
        <w14:solidFill>
          <w14:schemeClr w14:val="tx1"/>
        </w14:solidFill>
      </w14:textFill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101</TotalTime>
  <ScaleCrop>false</ScaleCrop>
  <LinksUpToDate>false</LinksUpToDate>
  <CharactersWithSpaces>0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2025-04-01T00:36:00Z</dcterms:created>
  <dc:creator>冉令燕</dc:creator>
  <cp:lastModifiedBy>冉令燕</cp:lastModifiedBy>
  <dcterms:modified xsi:type="dcterms:W3CDTF">2025-05-06T10:44:33Z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F46DD1796F64012DA102E9676B1E04A5_41</vt:lpwstr>
  </property>
</Properties>
</file>