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86DFD" w14:textId="045C4AC6" w:rsidR="009D7D4A" w:rsidRPr="009D7D4A" w:rsidRDefault="009D7D4A" w:rsidP="00FD1C5E">
      <w:pPr>
        <w:spacing w:after="240"/>
        <w:jc w:val="center"/>
        <w:rPr>
          <w:rFonts w:ascii="Times New Roman" w:hAnsi="Times New Roman" w:cs="Times New Roman"/>
          <w:b/>
          <w:bCs/>
          <w:sz w:val="44"/>
          <w:szCs w:val="44"/>
        </w:rPr>
      </w:pPr>
      <w:proofErr w:type="spellStart"/>
      <w:r w:rsidRPr="009D7D4A">
        <w:rPr>
          <w:rFonts w:ascii="Times New Roman" w:hAnsi="Times New Roman" w:cs="Times New Roman"/>
          <w:b/>
          <w:bCs/>
          <w:sz w:val="44"/>
          <w:szCs w:val="44"/>
        </w:rPr>
        <w:t>Keural</w:t>
      </w:r>
      <w:proofErr w:type="spellEnd"/>
      <w:r w:rsidRPr="009D7D4A">
        <w:rPr>
          <w:rFonts w:ascii="Times New Roman" w:hAnsi="Times New Roman" w:cs="Times New Roman"/>
          <w:b/>
          <w:bCs/>
          <w:sz w:val="44"/>
          <w:szCs w:val="44"/>
        </w:rPr>
        <w:t xml:space="preserve"> Vision Encoder: </w:t>
      </w:r>
      <w:r w:rsidR="00C50526" w:rsidRPr="00C50526">
        <w:rPr>
          <w:rFonts w:ascii="Times New Roman" w:hAnsi="Times New Roman" w:cs="Times New Roman"/>
          <w:b/>
          <w:bCs/>
          <w:sz w:val="44"/>
          <w:szCs w:val="44"/>
        </w:rPr>
        <w:t>Content-Adaptive Vision Encoding via Saliency-Guided Token Budgets</w:t>
      </w:r>
    </w:p>
    <w:p w14:paraId="7FEB0C3B" w14:textId="2E3D19ED" w:rsidR="006249E5" w:rsidRPr="00190AF9" w:rsidRDefault="00000000" w:rsidP="00FD1C5E">
      <w:pPr>
        <w:spacing w:after="240"/>
        <w:jc w:val="center"/>
        <w:rPr>
          <w:rFonts w:ascii="Times New Roman" w:hAnsi="Times New Roman" w:cs="Times New Roman"/>
        </w:rPr>
      </w:pPr>
      <w:r w:rsidRPr="00190AF9">
        <w:rPr>
          <w:rFonts w:ascii="Times New Roman" w:hAnsi="Times New Roman" w:cs="Times New Roman"/>
          <w:sz w:val="36"/>
          <w:szCs w:val="36"/>
        </w:rPr>
        <w:t>Foundation Model Documentation</w:t>
      </w:r>
    </w:p>
    <w:p w14:paraId="1B3F043D" w14:textId="040AB697" w:rsidR="00FD1C5E" w:rsidRPr="00190AF9" w:rsidRDefault="00FD1C5E" w:rsidP="00FD1C5E">
      <w:pPr>
        <w:jc w:val="both"/>
        <w:rPr>
          <w:rFonts w:ascii="Times New Roman" w:hAnsi="Times New Roman" w:cs="Times New Roman"/>
          <w:b/>
          <w:bCs/>
          <w:sz w:val="36"/>
          <w:szCs w:val="36"/>
        </w:rPr>
      </w:pPr>
      <w:r w:rsidRPr="00190AF9">
        <w:rPr>
          <w:rFonts w:ascii="Times New Roman" w:hAnsi="Times New Roman" w:cs="Times New Roman"/>
          <w:b/>
          <w:bCs/>
          <w:sz w:val="36"/>
          <w:szCs w:val="36"/>
        </w:rPr>
        <w:t>Version history:</w:t>
      </w:r>
    </w:p>
    <w:p>
      <w:r>
        <w:rPr>
          <w:b/>
          <w:i/>
          <w:color w:val="2C3E50"/>
          <w:sz w:val="20"/>
        </w:rPr>
        <w:t xml:space="preserve">v0.1.2 — 2026-05-11: Corrected Phase 1 param count (50M→24.7M); corrected Phase 2 spec (80M/512→~183M/768, 4×A100→8×H100, 150K→500K steps); corrected Phase 3 spec (80M→~1.1B, 8×H100→64×H100, 300K→2M steps); corrected Phase 2 effective batch (8192→4096); added §4.3 Phase 1 saliency implementation note; added §4.5 explicit LR values; updated gradient checkpointing status; filled §6.1 partial empirical results at step 28,000.</w:t>
      </w:r>
    </w:p>
    <w:p w14:paraId="15560B3C" w14:textId="77777777" w:rsidR="00FD1C5E" w:rsidRPr="00190AF9" w:rsidRDefault="00FD1C5E" w:rsidP="00FD1C5E">
      <w:pPr>
        <w:jc w:val="both"/>
        <w:rPr>
          <w:rFonts w:ascii="Times New Roman" w:hAnsi="Times New Roman" w:cs="Times New Roman"/>
        </w:rPr>
      </w:pPr>
    </w:p>
    <w:p w14:paraId="1800120A" w14:textId="4C0948EA"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This document is updated as the model is trained, evaluated, and scaled. Each phase adds empirical results, refines the theoretical analysis, and may revise architectural details. Sections marked [ </w:t>
      </w:r>
      <w:proofErr w:type="gramStart"/>
      <w:r w:rsidRPr="00190AF9">
        <w:rPr>
          <w:rFonts w:ascii="Times New Roman" w:hAnsi="Times New Roman" w:cs="Times New Roman"/>
        </w:rPr>
        <w:t>FILL ]</w:t>
      </w:r>
      <w:proofErr w:type="gramEnd"/>
      <w:r w:rsidRPr="00190AF9">
        <w:rPr>
          <w:rFonts w:ascii="Times New Roman" w:hAnsi="Times New Roman" w:cs="Times New Roman"/>
        </w:rPr>
        <w:t xml:space="preserve"> are placeholders for future runs.</w:t>
      </w:r>
    </w:p>
    <w:p w14:paraId="55C0D2E9" w14:textId="77777777" w:rsidR="006249E5" w:rsidRPr="00190AF9" w:rsidRDefault="006249E5" w:rsidP="00FD1C5E">
      <w:pPr>
        <w:jc w:val="both"/>
        <w:rPr>
          <w:rFonts w:ascii="Times New Roman" w:hAnsi="Times New Roman" w:cs="Times New Roman"/>
        </w:rPr>
      </w:pPr>
    </w:p>
    <w:tbl>
      <w:tblPr>
        <w:tblStyle w:val="TableGrid"/>
        <w:tblW w:w="9360" w:type="dxa"/>
        <w:tblLook w:val="0000" w:firstRow="0" w:lastRow="0" w:firstColumn="0" w:lastColumn="0" w:noHBand="0" w:noVBand="0"/>
      </w:tblPr>
      <w:tblGrid>
        <w:gridCol w:w="1255"/>
        <w:gridCol w:w="1845"/>
        <w:gridCol w:w="1300"/>
        <w:gridCol w:w="1300"/>
        <w:gridCol w:w="3660"/>
      </w:tblGrid>
      <w:tr w:rsidR="006249E5" w:rsidRPr="00190AF9" w14:paraId="0BB516D2" w14:textId="77777777" w:rsidTr="00190AF9">
        <w:tc>
          <w:tcPr>
            <w:tcW w:w="1255" w:type="dxa"/>
          </w:tcPr>
          <w:p w14:paraId="61682735"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b/>
                <w:bCs/>
              </w:rPr>
              <w:t>Doc version</w:t>
            </w:r>
          </w:p>
        </w:tc>
        <w:tc>
          <w:tcPr>
            <w:tcW w:w="1845" w:type="dxa"/>
          </w:tcPr>
          <w:p w14:paraId="73B5120A"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b/>
                <w:bCs/>
              </w:rPr>
              <w:t>Model version</w:t>
            </w:r>
          </w:p>
        </w:tc>
        <w:tc>
          <w:tcPr>
            <w:tcW w:w="1300" w:type="dxa"/>
          </w:tcPr>
          <w:p w14:paraId="0481F828"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b/>
                <w:bCs/>
              </w:rPr>
              <w:t>Date</w:t>
            </w:r>
          </w:p>
        </w:tc>
        <w:tc>
          <w:tcPr>
            <w:tcW w:w="1300" w:type="dxa"/>
          </w:tcPr>
          <w:p w14:paraId="0919C703"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b/>
                <w:bCs/>
              </w:rPr>
              <w:t>Phase</w:t>
            </w:r>
          </w:p>
        </w:tc>
        <w:tc>
          <w:tcPr>
            <w:tcW w:w="3660" w:type="dxa"/>
          </w:tcPr>
          <w:p w14:paraId="3CF48592"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b/>
                <w:bCs/>
              </w:rPr>
              <w:t>Changes</w:t>
            </w:r>
          </w:p>
        </w:tc>
      </w:tr>
      <w:tr w:rsidR="006249E5" w:rsidRPr="00190AF9" w14:paraId="13E297C6" w14:textId="77777777" w:rsidTr="00190AF9">
        <w:tc>
          <w:tcPr>
            <w:tcW w:w="1255" w:type="dxa"/>
          </w:tcPr>
          <w:p w14:paraId="3D393587"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v0.1</w:t>
            </w:r>
          </w:p>
        </w:tc>
        <w:tc>
          <w:tcPr>
            <w:tcW w:w="1845" w:type="dxa"/>
          </w:tcPr>
          <w:p w14:paraId="56C76192"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Keural-Tiny POC</w:t>
            </w:r>
          </w:p>
        </w:tc>
        <w:tc>
          <w:tcPr>
            <w:tcW w:w="1300" w:type="dxa"/>
          </w:tcPr>
          <w:p w14:paraId="39F6FC99" w14:textId="5992269A" w:rsidR="006249E5" w:rsidRPr="00190AF9" w:rsidRDefault="00000000" w:rsidP="00FD1C5E">
            <w:pPr>
              <w:jc w:val="both"/>
              <w:rPr>
                <w:rFonts w:ascii="Times New Roman" w:hAnsi="Times New Roman" w:cs="Times New Roman"/>
              </w:rPr>
            </w:pPr>
            <w:r w:rsidRPr="00190AF9">
              <w:rPr>
                <w:rFonts w:ascii="Times New Roman" w:hAnsi="Times New Roman" w:cs="Times New Roman"/>
              </w:rPr>
              <w:t>2026-05-0</w:t>
            </w:r>
            <w:r w:rsidR="00190AF9" w:rsidRPr="00190AF9">
              <w:rPr>
                <w:rFonts w:ascii="Times New Roman" w:hAnsi="Times New Roman" w:cs="Times New Roman"/>
              </w:rPr>
              <w:t>7</w:t>
            </w:r>
          </w:p>
        </w:tc>
        <w:tc>
          <w:tcPr>
            <w:tcW w:w="1300" w:type="dxa"/>
          </w:tcPr>
          <w:p w14:paraId="53455C43"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Phase 1</w:t>
            </w:r>
          </w:p>
        </w:tc>
        <w:tc>
          <w:tcPr>
            <w:tcW w:w="3660" w:type="dxa"/>
          </w:tcPr>
          <w:p w14:paraId="26F158A6"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Initial draft. Architecture and training theory complete; empirical results pending.</w:t>
            </w:r>
          </w:p>
        </w:tc>
      </w:tr>
      <w:tr w:rsidR="006249E5" w:rsidRPr="00190AF9" w14:paraId="1DB197B2" w14:textId="77777777" w:rsidTr="00190AF9">
        <w:tc>
          <w:tcPr>
            <w:tcW w:w="1255" w:type="dxa"/>
          </w:tcPr>
          <w:p w14:paraId="76E534A2"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v0.2</w:t>
            </w:r>
          </w:p>
        </w:tc>
        <w:tc>
          <w:tcPr>
            <w:tcW w:w="1845" w:type="dxa"/>
          </w:tcPr>
          <w:p w14:paraId="52212369"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Keural-Base</w:t>
            </w:r>
          </w:p>
        </w:tc>
        <w:tc>
          <w:tcPr>
            <w:tcW w:w="1300" w:type="dxa"/>
          </w:tcPr>
          <w:p w14:paraId="5C585706"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 </w:t>
            </w:r>
            <w:proofErr w:type="gramStart"/>
            <w:r w:rsidRPr="00190AF9">
              <w:rPr>
                <w:rFonts w:ascii="Times New Roman" w:hAnsi="Times New Roman" w:cs="Times New Roman"/>
              </w:rPr>
              <w:t>pending ]</w:t>
            </w:r>
            <w:proofErr w:type="gramEnd"/>
          </w:p>
        </w:tc>
        <w:tc>
          <w:tcPr>
            <w:tcW w:w="1300" w:type="dxa"/>
          </w:tcPr>
          <w:p w14:paraId="440F5FE4"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Phase 2</w:t>
            </w:r>
          </w:p>
        </w:tc>
        <w:tc>
          <w:tcPr>
            <w:tcW w:w="3660" w:type="dxa"/>
          </w:tcPr>
          <w:p w14:paraId="1CDE7816"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Will add: DataComp-1B benchmarks, HCT V0.2 detail-patch loss, ImageNet ZS, COCO AP.</w:t>
            </w:r>
          </w:p>
        </w:tc>
      </w:tr>
      <w:tr w:rsidR="006249E5" w:rsidRPr="00190AF9" w14:paraId="1FD2936E" w14:textId="77777777" w:rsidTr="00190AF9">
        <w:tc>
          <w:tcPr>
            <w:tcW w:w="1255" w:type="dxa"/>
          </w:tcPr>
          <w:p w14:paraId="411547E1"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v1.0</w:t>
            </w:r>
          </w:p>
        </w:tc>
        <w:tc>
          <w:tcPr>
            <w:tcW w:w="1845" w:type="dxa"/>
          </w:tcPr>
          <w:p w14:paraId="68734FC3"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Keural-Base v1</w:t>
            </w:r>
          </w:p>
        </w:tc>
        <w:tc>
          <w:tcPr>
            <w:tcW w:w="1300" w:type="dxa"/>
          </w:tcPr>
          <w:p w14:paraId="2AC7E18E"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 </w:t>
            </w:r>
            <w:proofErr w:type="gramStart"/>
            <w:r w:rsidRPr="00190AF9">
              <w:rPr>
                <w:rFonts w:ascii="Times New Roman" w:hAnsi="Times New Roman" w:cs="Times New Roman"/>
              </w:rPr>
              <w:t>pending ]</w:t>
            </w:r>
            <w:proofErr w:type="gramEnd"/>
          </w:p>
        </w:tc>
        <w:tc>
          <w:tcPr>
            <w:tcW w:w="1300" w:type="dxa"/>
          </w:tcPr>
          <w:p w14:paraId="5124C5C6"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Phase 3</w:t>
            </w:r>
          </w:p>
        </w:tc>
        <w:tc>
          <w:tcPr>
            <w:tcW w:w="3660" w:type="dxa"/>
          </w:tcPr>
          <w:p w14:paraId="0AC417D2"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Will </w:t>
            </w:r>
            <w:proofErr w:type="gramStart"/>
            <w:r w:rsidRPr="00190AF9">
              <w:rPr>
                <w:rFonts w:ascii="Times New Roman" w:hAnsi="Times New Roman" w:cs="Times New Roman"/>
              </w:rPr>
              <w:t>add:</w:t>
            </w:r>
            <w:proofErr w:type="gramEnd"/>
            <w:r w:rsidRPr="00190AF9">
              <w:rPr>
                <w:rFonts w:ascii="Times New Roman" w:hAnsi="Times New Roman" w:cs="Times New Roman"/>
              </w:rPr>
              <w:t xml:space="preserve"> full production benchmarks, ablations, latency tables, patent-filing companion.</w:t>
            </w:r>
          </w:p>
        </w:tc>
      </w:tr>
    </w:tbl>
    <w:p w14:paraId="1A490319" w14:textId="77777777" w:rsidR="00FD1C5E" w:rsidRPr="00190AF9" w:rsidRDefault="00FD1C5E" w:rsidP="00FD1C5E">
      <w:pPr>
        <w:jc w:val="both"/>
        <w:rPr>
          <w:rFonts w:ascii="Times New Roman" w:hAnsi="Times New Roman" w:cs="Times New Roman"/>
        </w:rPr>
      </w:pPr>
    </w:p>
    <w:p w14:paraId="6C56F849" w14:textId="30A3E305" w:rsidR="006249E5" w:rsidRPr="00190AF9" w:rsidRDefault="00000000" w:rsidP="00FD1C5E">
      <w:pPr>
        <w:jc w:val="both"/>
        <w:rPr>
          <w:rFonts w:ascii="Times New Roman" w:hAnsi="Times New Roman" w:cs="Times New Roman"/>
        </w:rPr>
      </w:pPr>
      <w:r w:rsidRPr="00190AF9">
        <w:rPr>
          <w:rFonts w:ascii="Times New Roman" w:hAnsi="Times New Roman" w:cs="Times New Roman"/>
        </w:rPr>
        <w:t>Document conventions:</w:t>
      </w:r>
    </w:p>
    <w:p w14:paraId="5F7FEFD8" w14:textId="77777777" w:rsidR="006249E5" w:rsidRPr="00190AF9" w:rsidRDefault="00000000" w:rsidP="00FD1C5E">
      <w:pPr>
        <w:pStyle w:val="ListParagraph"/>
        <w:numPr>
          <w:ilvl w:val="0"/>
          <w:numId w:val="2"/>
        </w:numPr>
        <w:jc w:val="both"/>
        <w:rPr>
          <w:rFonts w:ascii="Times New Roman" w:hAnsi="Times New Roman" w:cs="Times New Roman"/>
        </w:rPr>
      </w:pPr>
      <w:r w:rsidRPr="00190AF9">
        <w:rPr>
          <w:rFonts w:ascii="Times New Roman" w:hAnsi="Times New Roman" w:cs="Times New Roman"/>
        </w:rPr>
        <w:t xml:space="preserve">Bold red [ </w:t>
      </w:r>
      <w:proofErr w:type="gramStart"/>
      <w:r w:rsidRPr="00190AF9">
        <w:rPr>
          <w:rFonts w:ascii="Times New Roman" w:hAnsi="Times New Roman" w:cs="Times New Roman"/>
        </w:rPr>
        <w:t>FILL ]</w:t>
      </w:r>
      <w:proofErr w:type="gramEnd"/>
      <w:r w:rsidRPr="00190AF9">
        <w:rPr>
          <w:rFonts w:ascii="Times New Roman" w:hAnsi="Times New Roman" w:cs="Times New Roman"/>
        </w:rPr>
        <w:t xml:space="preserve"> markers indicate empirical results to be inserted after the relevant phase.</w:t>
      </w:r>
    </w:p>
    <w:p w14:paraId="4A211DE4" w14:textId="77777777" w:rsidR="006249E5" w:rsidRPr="00190AF9" w:rsidRDefault="00000000" w:rsidP="00FD1C5E">
      <w:pPr>
        <w:pStyle w:val="ListParagraph"/>
        <w:numPr>
          <w:ilvl w:val="0"/>
          <w:numId w:val="2"/>
        </w:numPr>
        <w:jc w:val="both"/>
        <w:rPr>
          <w:rFonts w:ascii="Times New Roman" w:hAnsi="Times New Roman" w:cs="Times New Roman"/>
        </w:rPr>
      </w:pPr>
      <w:r w:rsidRPr="00190AF9">
        <w:rPr>
          <w:rFonts w:ascii="Times New Roman" w:hAnsi="Times New Roman" w:cs="Times New Roman"/>
        </w:rPr>
        <w:t xml:space="preserve">All references are real </w:t>
      </w:r>
      <w:proofErr w:type="spellStart"/>
      <w:r w:rsidRPr="00190AF9">
        <w:rPr>
          <w:rFonts w:ascii="Times New Roman" w:hAnsi="Times New Roman" w:cs="Times New Roman"/>
        </w:rPr>
        <w:t>arXiv</w:t>
      </w:r>
      <w:proofErr w:type="spellEnd"/>
      <w:r w:rsidRPr="00190AF9">
        <w:rPr>
          <w:rFonts w:ascii="Times New Roman" w:hAnsi="Times New Roman" w:cs="Times New Roman"/>
        </w:rPr>
        <w:t>/venue citations. No invented citations.</w:t>
      </w:r>
    </w:p>
    <w:p w14:paraId="3E4755C9" w14:textId="4ADC48EF" w:rsidR="006249E5" w:rsidRPr="00190AF9" w:rsidRDefault="00000000" w:rsidP="00FD1C5E">
      <w:pPr>
        <w:pStyle w:val="ListParagraph"/>
        <w:numPr>
          <w:ilvl w:val="0"/>
          <w:numId w:val="2"/>
        </w:numPr>
        <w:jc w:val="both"/>
        <w:rPr>
          <w:rFonts w:ascii="Times New Roman" w:hAnsi="Times New Roman" w:cs="Times New Roman"/>
        </w:rPr>
      </w:pPr>
      <w:r w:rsidRPr="00190AF9">
        <w:rPr>
          <w:rFonts w:ascii="Times New Roman" w:hAnsi="Times New Roman" w:cs="Times New Roman"/>
        </w:rPr>
        <w:t>Math is presented as formulas with intuition; full proofs are referenced rather than reproduced.</w:t>
      </w:r>
    </w:p>
    <w:p w14:paraId="51B2DE81" w14:textId="77777777" w:rsidR="006249E5" w:rsidRPr="00190AF9" w:rsidRDefault="00000000" w:rsidP="00FD1C5E">
      <w:pPr>
        <w:pStyle w:val="Heading1"/>
        <w:jc w:val="both"/>
        <w:rPr>
          <w:rFonts w:ascii="Times New Roman" w:hAnsi="Times New Roman" w:cs="Times New Roman"/>
          <w:color w:val="auto"/>
        </w:rPr>
      </w:pPr>
      <w:r w:rsidRPr="00190AF9">
        <w:rPr>
          <w:rFonts w:ascii="Times New Roman" w:hAnsi="Times New Roman" w:cs="Times New Roman"/>
          <w:color w:val="auto"/>
        </w:rPr>
        <w:t>Executive Summary</w:t>
      </w:r>
    </w:p>
    <w:p w14:paraId="560ED693" w14:textId="228BFD13" w:rsidR="006249E5" w:rsidRPr="00190AF9" w:rsidRDefault="00000000" w:rsidP="00FD1C5E">
      <w:pPr>
        <w:jc w:val="both"/>
        <w:rPr>
          <w:rFonts w:ascii="Times New Roman" w:hAnsi="Times New Roman" w:cs="Times New Roman"/>
        </w:rPr>
      </w:pPr>
      <w:r w:rsidRPr="00190AF9">
        <w:rPr>
          <w:rFonts w:ascii="Times New Roman" w:hAnsi="Times New Roman" w:cs="Times New Roman"/>
        </w:rPr>
        <w:t>Keural is a vision encoder that decouples the number of output tokens from the input resolution, allowing the same model weights to operate at multiple quality/latency tradeoffs at inference time. The architecture combines three components</w:t>
      </w:r>
      <w:r w:rsidRPr="00190AF9">
        <w:rPr>
          <w:rFonts w:ascii="Times New Roman" w:hAnsi="Times New Roman" w:cs="Times New Roman"/>
          <w:i/>
          <w:iCs/>
        </w:rPr>
        <w:t>: (1) an Adaptive Token Budget (ATB) tokenizer that selects K spatial positions from a convolutional stem feature map via saliency-guided Gumbel-Top-K sampling with non-maximum suppression, (2) a Hierarchical Concept Tokenization (HCT) head that constructs three specialized token populations</w:t>
      </w:r>
      <w:r w:rsidR="00190AF9" w:rsidRPr="00190AF9">
        <w:rPr>
          <w:rFonts w:ascii="Times New Roman" w:hAnsi="Times New Roman" w:cs="Times New Roman"/>
          <w:i/>
          <w:iCs/>
        </w:rPr>
        <w:t>;</w:t>
      </w:r>
      <w:r w:rsidRPr="00190AF9">
        <w:rPr>
          <w:rFonts w:ascii="Times New Roman" w:hAnsi="Times New Roman" w:cs="Times New Roman"/>
          <w:i/>
          <w:iCs/>
        </w:rPr>
        <w:t xml:space="preserve"> global, region, and detail — each with independent </w:t>
      </w:r>
      <w:proofErr w:type="spellStart"/>
      <w:r w:rsidRPr="00190AF9">
        <w:rPr>
          <w:rFonts w:ascii="Times New Roman" w:hAnsi="Times New Roman" w:cs="Times New Roman"/>
          <w:i/>
          <w:iCs/>
        </w:rPr>
        <w:t>RoI</w:t>
      </w:r>
      <w:proofErr w:type="spellEnd"/>
      <w:r w:rsidR="00AE7BDF" w:rsidRPr="00190AF9">
        <w:rPr>
          <w:rFonts w:ascii="Times New Roman" w:hAnsi="Times New Roman" w:cs="Times New Roman"/>
          <w:i/>
          <w:iCs/>
        </w:rPr>
        <w:t xml:space="preserve"> </w:t>
      </w:r>
      <w:r w:rsidRPr="00190AF9">
        <w:rPr>
          <w:rFonts w:ascii="Times New Roman" w:hAnsi="Times New Roman" w:cs="Times New Roman"/>
          <w:i/>
          <w:iCs/>
        </w:rPr>
        <w:t>Align pooling and projection, and (3) a standard ViT-style spatial transformer that processes the resulting variable-length token sequence.</w:t>
      </w:r>
    </w:p>
    <w:p w14:paraId="124AABD5" w14:textId="77777777" w:rsidR="006249E5" w:rsidRPr="00190AF9" w:rsidRDefault="006249E5" w:rsidP="00FD1C5E">
      <w:pPr>
        <w:jc w:val="both"/>
        <w:rPr>
          <w:rFonts w:ascii="Times New Roman" w:hAnsi="Times New Roman" w:cs="Times New Roman"/>
        </w:rPr>
      </w:pPr>
    </w:p>
    <w:p w14:paraId="55AEC978"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The training objective combines a </w:t>
      </w:r>
      <w:proofErr w:type="spellStart"/>
      <w:r w:rsidRPr="00190AF9">
        <w:rPr>
          <w:rFonts w:ascii="Times New Roman" w:hAnsi="Times New Roman" w:cs="Times New Roman"/>
        </w:rPr>
        <w:t>SigLIP</w:t>
      </w:r>
      <w:proofErr w:type="spellEnd"/>
      <w:r w:rsidRPr="00190AF9">
        <w:rPr>
          <w:rFonts w:ascii="Times New Roman" w:hAnsi="Times New Roman" w:cs="Times New Roman"/>
        </w:rPr>
        <w:t xml:space="preserve">-style sigmoid contrastive loss against text embeddings (Zhai et al. 2023), an HCT auxiliary loss enforcing level specialization, and a saliency </w:t>
      </w:r>
      <w:proofErr w:type="spellStart"/>
      <w:r w:rsidRPr="00190AF9">
        <w:rPr>
          <w:rFonts w:ascii="Times New Roman" w:hAnsi="Times New Roman" w:cs="Times New Roman"/>
        </w:rPr>
        <w:t>regularizer</w:t>
      </w:r>
      <w:proofErr w:type="spellEnd"/>
      <w:r w:rsidRPr="00190AF9">
        <w:rPr>
          <w:rFonts w:ascii="Times New Roman" w:hAnsi="Times New Roman" w:cs="Times New Roman"/>
        </w:rPr>
        <w:t xml:space="preserve"> preventing collapse to constant maps. A fixed-grid warmup curriculum stabilizes the early training phase before the Gumbel sampler is enabled.</w:t>
      </w:r>
    </w:p>
    <w:p w14:paraId="2D73D830" w14:textId="77777777" w:rsidR="006249E5" w:rsidRPr="00190AF9" w:rsidRDefault="006249E5" w:rsidP="00FD1C5E">
      <w:pPr>
        <w:jc w:val="both"/>
        <w:rPr>
          <w:rFonts w:ascii="Times New Roman" w:hAnsi="Times New Roman" w:cs="Times New Roman"/>
        </w:rPr>
      </w:pPr>
    </w:p>
    <w:p w14:paraId="503969E0"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The central empirical claim — to be validated in Phase 2 and Phase 3 — is that a single trained Keural model produces a quality-vs-token-count curve, whereas all comparable encoders (CLIP, </w:t>
      </w:r>
      <w:proofErr w:type="spellStart"/>
      <w:r w:rsidRPr="00190AF9">
        <w:rPr>
          <w:rFonts w:ascii="Times New Roman" w:hAnsi="Times New Roman" w:cs="Times New Roman"/>
        </w:rPr>
        <w:t>SigLIP</w:t>
      </w:r>
      <w:proofErr w:type="spellEnd"/>
      <w:r w:rsidRPr="00190AF9">
        <w:rPr>
          <w:rFonts w:ascii="Times New Roman" w:hAnsi="Times New Roman" w:cs="Times New Roman"/>
        </w:rPr>
        <w:t xml:space="preserve">, DINOv2) produce a single fixed point. At low budgets (K=64) Keural is intended to match a fixed-grid ViT-B at </w:t>
      </w:r>
      <w:r w:rsidRPr="00190AF9">
        <w:rPr>
          <w:rFonts w:ascii="Times New Roman" w:hAnsi="Times New Roman" w:cs="Times New Roman"/>
        </w:rPr>
        <w:lastRenderedPageBreak/>
        <w:t>K=196 in retrieval recall; at high budgets (K=1024) it should match or exceed it. This budget curve is the primary differentiator and the basis of the patent claim.</w:t>
      </w:r>
    </w:p>
    <w:p w14:paraId="459F984E" w14:textId="77777777" w:rsidR="006249E5" w:rsidRPr="00190AF9" w:rsidRDefault="006249E5" w:rsidP="00FD1C5E">
      <w:pPr>
        <w:jc w:val="both"/>
        <w:rPr>
          <w:rFonts w:ascii="Times New Roman" w:hAnsi="Times New Roman" w:cs="Times New Roman"/>
        </w:rPr>
      </w:pPr>
    </w:p>
    <w:tbl>
      <w:tblPr>
        <w:tblStyle w:val="TableGrid"/>
        <w:tblW w:w="9360" w:type="dxa"/>
        <w:tblLook w:val="0000" w:firstRow="0" w:lastRow="0" w:firstColumn="0" w:lastColumn="0" w:noHBand="0" w:noVBand="0"/>
      </w:tblPr>
      <w:tblGrid>
        <w:gridCol w:w="9360"/>
      </w:tblGrid>
      <w:tr w:rsidR="006249E5" w:rsidRPr="00190AF9" w14:paraId="307CDA93" w14:textId="77777777" w:rsidTr="00CE670E">
        <w:tc>
          <w:tcPr>
            <w:tcW w:w="9360" w:type="dxa"/>
          </w:tcPr>
          <w:p w14:paraId="16A2D1B0" w14:textId="77777777" w:rsidR="006249E5" w:rsidRPr="00190AF9" w:rsidRDefault="00000000" w:rsidP="00FD1C5E">
            <w:pPr>
              <w:spacing w:after="80"/>
              <w:jc w:val="both"/>
              <w:rPr>
                <w:rFonts w:ascii="Times New Roman" w:hAnsi="Times New Roman" w:cs="Times New Roman"/>
              </w:rPr>
            </w:pPr>
            <w:r w:rsidRPr="00190AF9">
              <w:rPr>
                <w:rFonts w:ascii="Times New Roman" w:hAnsi="Times New Roman" w:cs="Times New Roman"/>
                <w:b/>
                <w:bCs/>
              </w:rPr>
              <w:t>Scope and honesty about proofs</w:t>
            </w:r>
          </w:p>
          <w:p w14:paraId="7F530F3F"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This document includes formal architectural definitions, gradient derivations where they affect training stability, and references to established theoretical results that the design rests on (</w:t>
            </w:r>
            <w:proofErr w:type="spellStart"/>
            <w:r w:rsidRPr="00190AF9">
              <w:rPr>
                <w:rFonts w:ascii="Times New Roman" w:hAnsi="Times New Roman" w:cs="Times New Roman"/>
              </w:rPr>
              <w:t>SigLIP</w:t>
            </w:r>
            <w:proofErr w:type="spellEnd"/>
            <w:r w:rsidRPr="00190AF9">
              <w:rPr>
                <w:rFonts w:ascii="Times New Roman" w:hAnsi="Times New Roman" w:cs="Times New Roman"/>
              </w:rPr>
              <w:t xml:space="preserve"> convergence, Gumbel-</w:t>
            </w:r>
            <w:proofErr w:type="spellStart"/>
            <w:r w:rsidRPr="00190AF9">
              <w:rPr>
                <w:rFonts w:ascii="Times New Roman" w:hAnsi="Times New Roman" w:cs="Times New Roman"/>
              </w:rPr>
              <w:t>Softmax</w:t>
            </w:r>
            <w:proofErr w:type="spellEnd"/>
            <w:r w:rsidRPr="00190AF9">
              <w:rPr>
                <w:rFonts w:ascii="Times New Roman" w:hAnsi="Times New Roman" w:cs="Times New Roman"/>
              </w:rPr>
              <w:t xml:space="preserve"> estimator variance, </w:t>
            </w:r>
            <w:proofErr w:type="spellStart"/>
            <w:r w:rsidRPr="00190AF9">
              <w:rPr>
                <w:rFonts w:ascii="Times New Roman" w:hAnsi="Times New Roman" w:cs="Times New Roman"/>
              </w:rPr>
              <w:t>RoIAlign</w:t>
            </w:r>
            <w:proofErr w:type="spellEnd"/>
            <w:r w:rsidRPr="00190AF9">
              <w:rPr>
                <w:rFonts w:ascii="Times New Roman" w:hAnsi="Times New Roman" w:cs="Times New Roman"/>
              </w:rPr>
              <w:t xml:space="preserve"> exactness). It does not include a from-scratch convergence proof for the full Keural objective, because no such proof currently exists for any large-scale contrastive vision encoder; convergence is established empirically. Sections labeled "theoretical analysis" provide assumptions, propositions with sketch arguments, and pointers to external proofs — not novel theorems.</w:t>
            </w:r>
          </w:p>
        </w:tc>
      </w:tr>
    </w:tbl>
    <w:p w14:paraId="40DA0874" w14:textId="7FE6D402" w:rsidR="006249E5" w:rsidRPr="00190AF9" w:rsidRDefault="006249E5" w:rsidP="00FD1C5E">
      <w:pPr>
        <w:jc w:val="both"/>
        <w:rPr>
          <w:rFonts w:ascii="Times New Roman" w:hAnsi="Times New Roman" w:cs="Times New Roman"/>
        </w:rPr>
      </w:pPr>
    </w:p>
    <w:p w14:paraId="078315D2" w14:textId="77777777" w:rsidR="006249E5" w:rsidRPr="00190AF9" w:rsidRDefault="00000000" w:rsidP="00FD1C5E">
      <w:pPr>
        <w:pStyle w:val="Heading1"/>
        <w:jc w:val="both"/>
        <w:rPr>
          <w:rFonts w:ascii="Times New Roman" w:hAnsi="Times New Roman" w:cs="Times New Roman"/>
          <w:color w:val="auto"/>
        </w:rPr>
      </w:pPr>
      <w:r w:rsidRPr="00190AF9">
        <w:rPr>
          <w:rFonts w:ascii="Times New Roman" w:hAnsi="Times New Roman" w:cs="Times New Roman"/>
          <w:color w:val="auto"/>
        </w:rPr>
        <w:t>1. Introduction and Motivation</w:t>
      </w:r>
    </w:p>
    <w:p w14:paraId="4AE8DE4C" w14:textId="77777777"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t>1.1 The fixed-token-count problem</w:t>
      </w:r>
    </w:p>
    <w:p w14:paraId="62A4EE9C"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Vision Transformers (</w:t>
      </w:r>
      <w:proofErr w:type="spellStart"/>
      <w:r w:rsidRPr="00190AF9">
        <w:rPr>
          <w:rFonts w:ascii="Times New Roman" w:hAnsi="Times New Roman" w:cs="Times New Roman"/>
        </w:rPr>
        <w:t>Dosovitskiy</w:t>
      </w:r>
      <w:proofErr w:type="spellEnd"/>
      <w:r w:rsidRPr="00190AF9">
        <w:rPr>
          <w:rFonts w:ascii="Times New Roman" w:hAnsi="Times New Roman" w:cs="Times New Roman"/>
        </w:rPr>
        <w:t xml:space="preserve"> et al. 2021) tokenize an input image by partitioning it into a fixed grid of patches. A 224×224 image with 16×16 patches </w:t>
      </w:r>
      <w:proofErr w:type="gramStart"/>
      <w:r w:rsidRPr="00190AF9">
        <w:rPr>
          <w:rFonts w:ascii="Times New Roman" w:hAnsi="Times New Roman" w:cs="Times New Roman"/>
        </w:rPr>
        <w:t>yields</w:t>
      </w:r>
      <w:proofErr w:type="gramEnd"/>
      <w:r w:rsidRPr="00190AF9">
        <w:rPr>
          <w:rFonts w:ascii="Times New Roman" w:hAnsi="Times New Roman" w:cs="Times New Roman"/>
        </w:rPr>
        <w:t xml:space="preserve"> a fixed sequence of 196 tokens; a 384×384 image with the same patch size yields 576. The token count is determined entirely by image resolution and patch size, both of which are model hyperparameters fixed at training time. Once trained, a ViT cannot be queried at a different token count without retraining.</w:t>
      </w:r>
    </w:p>
    <w:p w14:paraId="510967F3" w14:textId="77777777" w:rsidR="00AE7BDF" w:rsidRPr="00190AF9" w:rsidRDefault="00AE7BDF" w:rsidP="00FD1C5E">
      <w:pPr>
        <w:jc w:val="both"/>
        <w:rPr>
          <w:rFonts w:ascii="Times New Roman" w:hAnsi="Times New Roman" w:cs="Times New Roman"/>
        </w:rPr>
      </w:pPr>
    </w:p>
    <w:p w14:paraId="6C62D12D"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This rigidity has three downstream consequences. First, deployment requires choosing a quality/latency operating point in advance: a fast model and a quality model are separate checkpoints with separate weights. Second, vision-language models (VLMs) such as </w:t>
      </w:r>
      <w:proofErr w:type="spellStart"/>
      <w:r w:rsidRPr="00190AF9">
        <w:rPr>
          <w:rFonts w:ascii="Times New Roman" w:hAnsi="Times New Roman" w:cs="Times New Roman"/>
        </w:rPr>
        <w:t>LLaVA</w:t>
      </w:r>
      <w:proofErr w:type="spellEnd"/>
      <w:r w:rsidRPr="00190AF9">
        <w:rPr>
          <w:rFonts w:ascii="Times New Roman" w:hAnsi="Times New Roman" w:cs="Times New Roman"/>
        </w:rPr>
        <w:t xml:space="preserve"> (Liu et al. 2023) consume vision tokens as input to a language model, where the </w:t>
      </w:r>
      <w:proofErr w:type="gramStart"/>
      <w:r w:rsidRPr="00190AF9">
        <w:rPr>
          <w:rFonts w:ascii="Times New Roman" w:hAnsi="Times New Roman" w:cs="Times New Roman"/>
        </w:rPr>
        <w:t>prefill</w:t>
      </w:r>
      <w:proofErr w:type="gramEnd"/>
      <w:r w:rsidRPr="00190AF9">
        <w:rPr>
          <w:rFonts w:ascii="Times New Roman" w:hAnsi="Times New Roman" w:cs="Times New Roman"/>
        </w:rPr>
        <w:t xml:space="preserve"> cost grows quadratically with token count; users would benefit from a knob to trade off VLM throughput against vision quality, but no such knob exists at the encoder level. Third, content-adaptive allocation is impossible: an image of a dense scene and an image of a blank wall produce the same number of tokens, wasting </w:t>
      </w:r>
      <w:proofErr w:type="gramStart"/>
      <w:r w:rsidRPr="00190AF9">
        <w:rPr>
          <w:rFonts w:ascii="Times New Roman" w:hAnsi="Times New Roman" w:cs="Times New Roman"/>
        </w:rPr>
        <w:t>compute</w:t>
      </w:r>
      <w:proofErr w:type="gramEnd"/>
      <w:r w:rsidRPr="00190AF9">
        <w:rPr>
          <w:rFonts w:ascii="Times New Roman" w:hAnsi="Times New Roman" w:cs="Times New Roman"/>
        </w:rPr>
        <w:t xml:space="preserve"> on the latter.</w:t>
      </w:r>
    </w:p>
    <w:p w14:paraId="25FFAAE1" w14:textId="77777777"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t>1.2 Existing partial solutions</w:t>
      </w:r>
    </w:p>
    <w:p w14:paraId="3DC99F33" w14:textId="77777777" w:rsidR="00740C6F" w:rsidRPr="00190AF9" w:rsidRDefault="00000000" w:rsidP="0047195B">
      <w:pPr>
        <w:jc w:val="both"/>
        <w:rPr>
          <w:rFonts w:ascii="Times New Roman" w:hAnsi="Times New Roman" w:cs="Times New Roman"/>
        </w:rPr>
      </w:pPr>
      <w:r w:rsidRPr="00190AF9">
        <w:rPr>
          <w:rFonts w:ascii="Times New Roman" w:hAnsi="Times New Roman" w:cs="Times New Roman"/>
        </w:rPr>
        <w:t xml:space="preserve">Several lines of work address pieces of this problem. NaViT (Dehghani et al. 2023) supports variable input </w:t>
      </w:r>
      <w:proofErr w:type="gramStart"/>
      <w:r w:rsidRPr="00190AF9">
        <w:rPr>
          <w:rFonts w:ascii="Times New Roman" w:hAnsi="Times New Roman" w:cs="Times New Roman"/>
        </w:rPr>
        <w:t>resolutions</w:t>
      </w:r>
      <w:proofErr w:type="gramEnd"/>
      <w:r w:rsidRPr="00190AF9">
        <w:rPr>
          <w:rFonts w:ascii="Times New Roman" w:hAnsi="Times New Roman" w:cs="Times New Roman"/>
        </w:rPr>
        <w:t xml:space="preserve"> but the token count remains a deterministic function of resolution, and the model must be retrained to support new aspect ratios. Perceiver IO (Jaegle et al. 2021) processes variable-length inputs via cross-attention to a fixed latent array, but this fixes the output rather than allowing it to vary. </w:t>
      </w:r>
      <w:proofErr w:type="spellStart"/>
      <w:r w:rsidRPr="00190AF9">
        <w:rPr>
          <w:rFonts w:ascii="Times New Roman" w:hAnsi="Times New Roman" w:cs="Times New Roman"/>
        </w:rPr>
        <w:t>AdaViT</w:t>
      </w:r>
      <w:proofErr w:type="spellEnd"/>
      <w:r w:rsidRPr="00190AF9">
        <w:rPr>
          <w:rFonts w:ascii="Times New Roman" w:hAnsi="Times New Roman" w:cs="Times New Roman"/>
        </w:rPr>
        <w:t xml:space="preserve"> (Meng et al. 2022) and </w:t>
      </w:r>
      <w:proofErr w:type="spellStart"/>
      <w:r w:rsidRPr="00190AF9">
        <w:rPr>
          <w:rFonts w:ascii="Times New Roman" w:hAnsi="Times New Roman" w:cs="Times New Roman"/>
        </w:rPr>
        <w:t>DynamicViT</w:t>
      </w:r>
      <w:proofErr w:type="spellEnd"/>
      <w:r w:rsidRPr="00190AF9">
        <w:rPr>
          <w:rFonts w:ascii="Times New Roman" w:hAnsi="Times New Roman" w:cs="Times New Roman"/>
        </w:rPr>
        <w:t xml:space="preserve"> (Rao et al. 2021) prune tokens during training based on importance, but the pruning ratio is fixed at training </w:t>
      </w:r>
      <w:proofErr w:type="gramStart"/>
      <w:r w:rsidRPr="00190AF9">
        <w:rPr>
          <w:rFonts w:ascii="Times New Roman" w:hAnsi="Times New Roman" w:cs="Times New Roman"/>
        </w:rPr>
        <w:t>time</w:t>
      </w:r>
      <w:proofErr w:type="gramEnd"/>
      <w:r w:rsidRPr="00190AF9">
        <w:rPr>
          <w:rFonts w:ascii="Times New Roman" w:hAnsi="Times New Roman" w:cs="Times New Roman"/>
        </w:rPr>
        <w:t xml:space="preserve"> and the methods discard information rather than reallocating it hierarchically. SAM (Kirillov et al. 2023) is saliency-driven but is a segmentation model, not a contrastive vision encoder.</w:t>
      </w:r>
      <w:r w:rsidR="00740C6F" w:rsidRPr="00190AF9">
        <w:rPr>
          <w:rFonts w:ascii="Times New Roman" w:hAnsi="Times New Roman" w:cs="Times New Roman"/>
        </w:rPr>
        <w:t xml:space="preserve"> </w:t>
      </w:r>
      <w:r w:rsidR="00740C6F" w:rsidRPr="00190AF9">
        <w:rPr>
          <w:rFonts w:ascii="Times New Roman" w:hAnsi="Times New Roman" w:cs="Times New Roman"/>
        </w:rPr>
        <w:t xml:space="preserve">The table below compares the closest prior art across the five capabilities </w:t>
      </w:r>
      <w:proofErr w:type="spellStart"/>
      <w:r w:rsidR="00740C6F" w:rsidRPr="00190AF9">
        <w:rPr>
          <w:rFonts w:ascii="Times New Roman" w:hAnsi="Times New Roman" w:cs="Times New Roman"/>
        </w:rPr>
        <w:t>Keural</w:t>
      </w:r>
      <w:proofErr w:type="spellEnd"/>
      <w:r w:rsidR="00740C6F" w:rsidRPr="00190AF9">
        <w:rPr>
          <w:rFonts w:ascii="Times New Roman" w:hAnsi="Times New Roman" w:cs="Times New Roman"/>
        </w:rPr>
        <w:t xml:space="preserve"> unifies.</w:t>
      </w:r>
    </w:p>
    <w:p w14:paraId="297D8261" w14:textId="77777777" w:rsidR="00740C6F" w:rsidRPr="00190AF9" w:rsidRDefault="00740C6F" w:rsidP="00FD1C5E">
      <w:pPr>
        <w:jc w:val="both"/>
        <w:rPr>
          <w:rFonts w:ascii="Times New Roman" w:hAnsi="Times New Roman" w:cs="Times New Roman"/>
        </w:rPr>
      </w:pPr>
    </w:p>
    <w:p w14:paraId="59E0185D" w14:textId="22B9D091" w:rsidR="00740C6F" w:rsidRPr="00190AF9" w:rsidRDefault="00740C6F" w:rsidP="00740C6F">
      <w:pPr>
        <w:rPr>
          <w:rFonts w:ascii="Times New Roman" w:hAnsi="Times New Roman" w:cs="Times New Roman"/>
          <w:sz w:val="24"/>
          <w:szCs w:val="24"/>
        </w:rPr>
      </w:pPr>
      <w:r w:rsidRPr="00190AF9">
        <w:rPr>
          <w:rFonts w:ascii="Times New Roman" w:hAnsi="Times New Roman" w:cs="Times New Roman"/>
          <w:sz w:val="24"/>
          <w:szCs w:val="24"/>
        </w:rPr>
        <w:t xml:space="preserve">Table 1: </w:t>
      </w:r>
      <w:r w:rsidRPr="00190AF9">
        <w:rPr>
          <w:rFonts w:ascii="Times New Roman" w:hAnsi="Times New Roman" w:cs="Times New Roman"/>
          <w:sz w:val="24"/>
          <w:szCs w:val="24"/>
        </w:rPr>
        <w:t xml:space="preserve">closest prior art across the five capabilities </w:t>
      </w:r>
      <w:proofErr w:type="spellStart"/>
      <w:r w:rsidRPr="00190AF9">
        <w:rPr>
          <w:rFonts w:ascii="Times New Roman" w:hAnsi="Times New Roman" w:cs="Times New Roman"/>
          <w:sz w:val="24"/>
          <w:szCs w:val="24"/>
        </w:rPr>
        <w:t>Keural</w:t>
      </w:r>
      <w:proofErr w:type="spellEnd"/>
      <w:r w:rsidRPr="00190AF9">
        <w:rPr>
          <w:rFonts w:ascii="Times New Roman" w:hAnsi="Times New Roman" w:cs="Times New Roman"/>
          <w:sz w:val="24"/>
          <w:szCs w:val="24"/>
        </w:rPr>
        <w:t xml:space="preserve"> unifies</w:t>
      </w:r>
    </w:p>
    <w:p w14:paraId="2C2356FA" w14:textId="59801BDD" w:rsidR="00CE670E" w:rsidRPr="00190AF9" w:rsidRDefault="00CE670E" w:rsidP="00FD1C5E">
      <w:pPr>
        <w:jc w:val="both"/>
        <w:rPr>
          <w:rFonts w:ascii="Times New Roman" w:hAnsi="Times New Roman" w:cs="Times New Roman"/>
        </w:rPr>
      </w:pPr>
    </w:p>
    <w:p w14:paraId="5D4C0D55" w14:textId="77777777" w:rsidR="00740C6F" w:rsidRPr="00190AF9" w:rsidRDefault="00740C6F" w:rsidP="00FD1C5E">
      <w:pPr>
        <w:jc w:val="both"/>
        <w:rPr>
          <w:rFonts w:ascii="Times New Roman" w:hAnsi="Times New Roman" w:cs="Times New Roman"/>
        </w:rPr>
      </w:pPr>
    </w:p>
    <w:tbl>
      <w:tblPr>
        <w:tblStyle w:val="TableGrid"/>
        <w:tblW w:w="9360" w:type="dxa"/>
        <w:tblLook w:val="0000" w:firstRow="0" w:lastRow="0" w:firstColumn="0" w:lastColumn="0" w:noHBand="0" w:noVBand="0"/>
      </w:tblPr>
      <w:tblGrid>
        <w:gridCol w:w="2078"/>
        <w:gridCol w:w="1279"/>
        <w:gridCol w:w="1464"/>
        <w:gridCol w:w="1536"/>
        <w:gridCol w:w="1485"/>
        <w:gridCol w:w="1518"/>
      </w:tblGrid>
      <w:tr w:rsidR="00740C6F" w:rsidRPr="00190AF9" w14:paraId="7CE9D234" w14:textId="77777777" w:rsidTr="0047195B">
        <w:tc>
          <w:tcPr>
            <w:tcW w:w="2200" w:type="dxa"/>
          </w:tcPr>
          <w:p w14:paraId="7045B4C3" w14:textId="77777777" w:rsidR="00740C6F" w:rsidRPr="00190AF9" w:rsidRDefault="00740C6F" w:rsidP="00D20613">
            <w:pPr>
              <w:rPr>
                <w:rFonts w:ascii="Times New Roman" w:hAnsi="Times New Roman" w:cs="Times New Roman"/>
              </w:rPr>
            </w:pPr>
            <w:r w:rsidRPr="00190AF9">
              <w:rPr>
                <w:rFonts w:ascii="Times New Roman" w:hAnsi="Times New Roman" w:cs="Times New Roman"/>
                <w:b/>
                <w:bCs/>
              </w:rPr>
              <w:t>Model</w:t>
            </w:r>
          </w:p>
        </w:tc>
        <w:tc>
          <w:tcPr>
            <w:tcW w:w="1300" w:type="dxa"/>
          </w:tcPr>
          <w:p w14:paraId="3D34976C" w14:textId="77777777" w:rsidR="00740C6F" w:rsidRPr="00190AF9" w:rsidRDefault="00740C6F" w:rsidP="00D20613">
            <w:pPr>
              <w:rPr>
                <w:rFonts w:ascii="Times New Roman" w:hAnsi="Times New Roman" w:cs="Times New Roman"/>
              </w:rPr>
            </w:pPr>
            <w:r w:rsidRPr="00190AF9">
              <w:rPr>
                <w:rFonts w:ascii="Times New Roman" w:hAnsi="Times New Roman" w:cs="Times New Roman"/>
                <w:b/>
                <w:bCs/>
              </w:rPr>
              <w:t>Variable input resolution</w:t>
            </w:r>
          </w:p>
        </w:tc>
        <w:tc>
          <w:tcPr>
            <w:tcW w:w="1500" w:type="dxa"/>
          </w:tcPr>
          <w:p w14:paraId="25A1EA5F" w14:textId="77777777" w:rsidR="00740C6F" w:rsidRPr="00190AF9" w:rsidRDefault="00740C6F" w:rsidP="00D20613">
            <w:pPr>
              <w:rPr>
                <w:rFonts w:ascii="Times New Roman" w:hAnsi="Times New Roman" w:cs="Times New Roman"/>
              </w:rPr>
            </w:pPr>
            <w:r w:rsidRPr="00190AF9">
              <w:rPr>
                <w:rFonts w:ascii="Times New Roman" w:hAnsi="Times New Roman" w:cs="Times New Roman"/>
                <w:b/>
                <w:bCs/>
              </w:rPr>
              <w:t>Variable output token count</w:t>
            </w:r>
          </w:p>
        </w:tc>
        <w:tc>
          <w:tcPr>
            <w:tcW w:w="1500" w:type="dxa"/>
          </w:tcPr>
          <w:p w14:paraId="4FA8F3B6" w14:textId="77777777" w:rsidR="00740C6F" w:rsidRPr="00190AF9" w:rsidRDefault="00740C6F" w:rsidP="00D20613">
            <w:pPr>
              <w:rPr>
                <w:rFonts w:ascii="Times New Roman" w:hAnsi="Times New Roman" w:cs="Times New Roman"/>
              </w:rPr>
            </w:pPr>
            <w:r w:rsidRPr="00190AF9">
              <w:rPr>
                <w:rFonts w:ascii="Times New Roman" w:hAnsi="Times New Roman" w:cs="Times New Roman"/>
                <w:b/>
                <w:bCs/>
              </w:rPr>
              <w:t>Saliency-driven selection</w:t>
            </w:r>
          </w:p>
        </w:tc>
        <w:tc>
          <w:tcPr>
            <w:tcW w:w="1500" w:type="dxa"/>
          </w:tcPr>
          <w:p w14:paraId="1F9A659C" w14:textId="77777777" w:rsidR="00740C6F" w:rsidRPr="00190AF9" w:rsidRDefault="00740C6F" w:rsidP="00D20613">
            <w:pPr>
              <w:rPr>
                <w:rFonts w:ascii="Times New Roman" w:hAnsi="Times New Roman" w:cs="Times New Roman"/>
              </w:rPr>
            </w:pPr>
            <w:r w:rsidRPr="00190AF9">
              <w:rPr>
                <w:rFonts w:ascii="Times New Roman" w:hAnsi="Times New Roman" w:cs="Times New Roman"/>
                <w:b/>
                <w:bCs/>
              </w:rPr>
              <w:t>Hierarchical token structure</w:t>
            </w:r>
          </w:p>
        </w:tc>
        <w:tc>
          <w:tcPr>
            <w:tcW w:w="1360" w:type="dxa"/>
          </w:tcPr>
          <w:p w14:paraId="0138D902" w14:textId="77777777" w:rsidR="00740C6F" w:rsidRPr="00190AF9" w:rsidRDefault="00740C6F" w:rsidP="00D20613">
            <w:pPr>
              <w:rPr>
                <w:rFonts w:ascii="Times New Roman" w:hAnsi="Times New Roman" w:cs="Times New Roman"/>
              </w:rPr>
            </w:pPr>
            <w:r w:rsidRPr="00190AF9">
              <w:rPr>
                <w:rFonts w:ascii="Times New Roman" w:hAnsi="Times New Roman" w:cs="Times New Roman"/>
                <w:b/>
                <w:bCs/>
              </w:rPr>
              <w:t>Trained jointly end-to-end</w:t>
            </w:r>
          </w:p>
        </w:tc>
      </w:tr>
      <w:tr w:rsidR="00740C6F" w:rsidRPr="00190AF9" w14:paraId="02FAF158" w14:textId="77777777" w:rsidTr="0047195B">
        <w:tc>
          <w:tcPr>
            <w:tcW w:w="2200" w:type="dxa"/>
          </w:tcPr>
          <w:p w14:paraId="313202BD"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lastRenderedPageBreak/>
              <w:t>CLIP (Radford et al. 2021)</w:t>
            </w:r>
          </w:p>
        </w:tc>
        <w:tc>
          <w:tcPr>
            <w:tcW w:w="1300" w:type="dxa"/>
          </w:tcPr>
          <w:p w14:paraId="669FD69D"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No (fixed 224)</w:t>
            </w:r>
          </w:p>
        </w:tc>
        <w:tc>
          <w:tcPr>
            <w:tcW w:w="1500" w:type="dxa"/>
          </w:tcPr>
          <w:p w14:paraId="1CF92997"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No</w:t>
            </w:r>
          </w:p>
        </w:tc>
        <w:tc>
          <w:tcPr>
            <w:tcW w:w="1500" w:type="dxa"/>
          </w:tcPr>
          <w:p w14:paraId="1DBD568E"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No</w:t>
            </w:r>
          </w:p>
        </w:tc>
        <w:tc>
          <w:tcPr>
            <w:tcW w:w="1500" w:type="dxa"/>
          </w:tcPr>
          <w:p w14:paraId="03AE511E"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No</w:t>
            </w:r>
          </w:p>
        </w:tc>
        <w:tc>
          <w:tcPr>
            <w:tcW w:w="1360" w:type="dxa"/>
          </w:tcPr>
          <w:p w14:paraId="516AA2F8"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Yes</w:t>
            </w:r>
          </w:p>
        </w:tc>
      </w:tr>
      <w:tr w:rsidR="00740C6F" w:rsidRPr="00190AF9" w14:paraId="2BE033BF" w14:textId="77777777" w:rsidTr="0047195B">
        <w:tc>
          <w:tcPr>
            <w:tcW w:w="2200" w:type="dxa"/>
          </w:tcPr>
          <w:p w14:paraId="70096A00" w14:textId="77777777" w:rsidR="00740C6F" w:rsidRPr="00190AF9" w:rsidRDefault="00740C6F" w:rsidP="00D20613">
            <w:pPr>
              <w:rPr>
                <w:rFonts w:ascii="Times New Roman" w:hAnsi="Times New Roman" w:cs="Times New Roman"/>
              </w:rPr>
            </w:pPr>
            <w:proofErr w:type="spellStart"/>
            <w:r w:rsidRPr="00190AF9">
              <w:rPr>
                <w:rFonts w:ascii="Times New Roman" w:hAnsi="Times New Roman" w:cs="Times New Roman"/>
              </w:rPr>
              <w:t>SigLIP</w:t>
            </w:r>
            <w:proofErr w:type="spellEnd"/>
            <w:r w:rsidRPr="00190AF9">
              <w:rPr>
                <w:rFonts w:ascii="Times New Roman" w:hAnsi="Times New Roman" w:cs="Times New Roman"/>
              </w:rPr>
              <w:t xml:space="preserve"> (Zhai et al. 2023)</w:t>
            </w:r>
          </w:p>
        </w:tc>
        <w:tc>
          <w:tcPr>
            <w:tcW w:w="1300" w:type="dxa"/>
          </w:tcPr>
          <w:p w14:paraId="34346236"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 xml:space="preserve">No (fixed res per </w:t>
            </w:r>
            <w:proofErr w:type="spellStart"/>
            <w:r w:rsidRPr="00190AF9">
              <w:rPr>
                <w:rFonts w:ascii="Times New Roman" w:hAnsi="Times New Roman" w:cs="Times New Roman"/>
              </w:rPr>
              <w:t>ckpt</w:t>
            </w:r>
            <w:proofErr w:type="spellEnd"/>
            <w:r w:rsidRPr="00190AF9">
              <w:rPr>
                <w:rFonts w:ascii="Times New Roman" w:hAnsi="Times New Roman" w:cs="Times New Roman"/>
              </w:rPr>
              <w:t>)</w:t>
            </w:r>
          </w:p>
        </w:tc>
        <w:tc>
          <w:tcPr>
            <w:tcW w:w="1500" w:type="dxa"/>
          </w:tcPr>
          <w:p w14:paraId="58A884DD"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No</w:t>
            </w:r>
          </w:p>
        </w:tc>
        <w:tc>
          <w:tcPr>
            <w:tcW w:w="1500" w:type="dxa"/>
          </w:tcPr>
          <w:p w14:paraId="53FDE48E"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No</w:t>
            </w:r>
          </w:p>
        </w:tc>
        <w:tc>
          <w:tcPr>
            <w:tcW w:w="1500" w:type="dxa"/>
          </w:tcPr>
          <w:p w14:paraId="4E36065C"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No</w:t>
            </w:r>
          </w:p>
        </w:tc>
        <w:tc>
          <w:tcPr>
            <w:tcW w:w="1360" w:type="dxa"/>
          </w:tcPr>
          <w:p w14:paraId="099ECB0C"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Yes</w:t>
            </w:r>
          </w:p>
        </w:tc>
      </w:tr>
      <w:tr w:rsidR="00740C6F" w:rsidRPr="00190AF9" w14:paraId="72A96657" w14:textId="77777777" w:rsidTr="0047195B">
        <w:tc>
          <w:tcPr>
            <w:tcW w:w="2200" w:type="dxa"/>
          </w:tcPr>
          <w:p w14:paraId="532DFC8E"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NaViT (Dehghani et al. 2023)</w:t>
            </w:r>
          </w:p>
        </w:tc>
        <w:tc>
          <w:tcPr>
            <w:tcW w:w="1300" w:type="dxa"/>
          </w:tcPr>
          <w:p w14:paraId="263EA915"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Yes</w:t>
            </w:r>
          </w:p>
        </w:tc>
        <w:tc>
          <w:tcPr>
            <w:tcW w:w="1500" w:type="dxa"/>
          </w:tcPr>
          <w:p w14:paraId="4CE947C5"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Determined by input res only</w:t>
            </w:r>
          </w:p>
        </w:tc>
        <w:tc>
          <w:tcPr>
            <w:tcW w:w="1500" w:type="dxa"/>
          </w:tcPr>
          <w:p w14:paraId="2C7332CD"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No</w:t>
            </w:r>
          </w:p>
        </w:tc>
        <w:tc>
          <w:tcPr>
            <w:tcW w:w="1500" w:type="dxa"/>
          </w:tcPr>
          <w:p w14:paraId="5A709AF8"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No</w:t>
            </w:r>
          </w:p>
        </w:tc>
        <w:tc>
          <w:tcPr>
            <w:tcW w:w="1360" w:type="dxa"/>
          </w:tcPr>
          <w:p w14:paraId="2CF5F449"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Yes</w:t>
            </w:r>
          </w:p>
        </w:tc>
      </w:tr>
      <w:tr w:rsidR="00740C6F" w:rsidRPr="00190AF9" w14:paraId="64563B7E" w14:textId="77777777" w:rsidTr="0047195B">
        <w:tc>
          <w:tcPr>
            <w:tcW w:w="2200" w:type="dxa"/>
          </w:tcPr>
          <w:p w14:paraId="67C7FEEE"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Perceiver IO (Jaegle et al. 2021)</w:t>
            </w:r>
          </w:p>
        </w:tc>
        <w:tc>
          <w:tcPr>
            <w:tcW w:w="1300" w:type="dxa"/>
          </w:tcPr>
          <w:p w14:paraId="7E8BDCE1"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Yes</w:t>
            </w:r>
          </w:p>
        </w:tc>
        <w:tc>
          <w:tcPr>
            <w:tcW w:w="1500" w:type="dxa"/>
          </w:tcPr>
          <w:p w14:paraId="56A59D92"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Fixed at training time</w:t>
            </w:r>
          </w:p>
        </w:tc>
        <w:tc>
          <w:tcPr>
            <w:tcW w:w="1500" w:type="dxa"/>
          </w:tcPr>
          <w:p w14:paraId="2A9AD15E"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No</w:t>
            </w:r>
          </w:p>
        </w:tc>
        <w:tc>
          <w:tcPr>
            <w:tcW w:w="1500" w:type="dxa"/>
          </w:tcPr>
          <w:p w14:paraId="105EC922"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No</w:t>
            </w:r>
          </w:p>
        </w:tc>
        <w:tc>
          <w:tcPr>
            <w:tcW w:w="1360" w:type="dxa"/>
          </w:tcPr>
          <w:p w14:paraId="1F56E9DB"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Yes</w:t>
            </w:r>
          </w:p>
        </w:tc>
      </w:tr>
      <w:tr w:rsidR="00740C6F" w:rsidRPr="00190AF9" w14:paraId="72BECA39" w14:textId="77777777" w:rsidTr="0047195B">
        <w:tc>
          <w:tcPr>
            <w:tcW w:w="2200" w:type="dxa"/>
          </w:tcPr>
          <w:p w14:paraId="5B352ECF" w14:textId="77777777" w:rsidR="00740C6F" w:rsidRPr="00190AF9" w:rsidRDefault="00740C6F" w:rsidP="00D20613">
            <w:pPr>
              <w:rPr>
                <w:rFonts w:ascii="Times New Roman" w:hAnsi="Times New Roman" w:cs="Times New Roman"/>
              </w:rPr>
            </w:pPr>
            <w:proofErr w:type="spellStart"/>
            <w:r w:rsidRPr="00190AF9">
              <w:rPr>
                <w:rFonts w:ascii="Times New Roman" w:hAnsi="Times New Roman" w:cs="Times New Roman"/>
              </w:rPr>
              <w:t>AdaViT</w:t>
            </w:r>
            <w:proofErr w:type="spellEnd"/>
            <w:r w:rsidRPr="00190AF9">
              <w:rPr>
                <w:rFonts w:ascii="Times New Roman" w:hAnsi="Times New Roman" w:cs="Times New Roman"/>
              </w:rPr>
              <w:t xml:space="preserve"> (Meng et al. 2022)</w:t>
            </w:r>
          </w:p>
        </w:tc>
        <w:tc>
          <w:tcPr>
            <w:tcW w:w="1300" w:type="dxa"/>
          </w:tcPr>
          <w:p w14:paraId="22519378"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No</w:t>
            </w:r>
          </w:p>
        </w:tc>
        <w:tc>
          <w:tcPr>
            <w:tcW w:w="1500" w:type="dxa"/>
          </w:tcPr>
          <w:p w14:paraId="2E931506"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Fixed prune ratio at train time</w:t>
            </w:r>
          </w:p>
        </w:tc>
        <w:tc>
          <w:tcPr>
            <w:tcW w:w="1500" w:type="dxa"/>
          </w:tcPr>
          <w:p w14:paraId="5B9A4405"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Token-importance gating</w:t>
            </w:r>
          </w:p>
        </w:tc>
        <w:tc>
          <w:tcPr>
            <w:tcW w:w="1500" w:type="dxa"/>
          </w:tcPr>
          <w:p w14:paraId="4830608A"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No</w:t>
            </w:r>
          </w:p>
        </w:tc>
        <w:tc>
          <w:tcPr>
            <w:tcW w:w="1360" w:type="dxa"/>
          </w:tcPr>
          <w:p w14:paraId="02F4571E"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Yes</w:t>
            </w:r>
          </w:p>
        </w:tc>
      </w:tr>
      <w:tr w:rsidR="00740C6F" w:rsidRPr="00190AF9" w14:paraId="7F6DC6B1" w14:textId="77777777" w:rsidTr="0047195B">
        <w:tc>
          <w:tcPr>
            <w:tcW w:w="2200" w:type="dxa"/>
          </w:tcPr>
          <w:p w14:paraId="1C60F2FC" w14:textId="77777777" w:rsidR="00740C6F" w:rsidRPr="00190AF9" w:rsidRDefault="00740C6F" w:rsidP="00D20613">
            <w:pPr>
              <w:rPr>
                <w:rFonts w:ascii="Times New Roman" w:hAnsi="Times New Roman" w:cs="Times New Roman"/>
              </w:rPr>
            </w:pPr>
            <w:proofErr w:type="spellStart"/>
            <w:r w:rsidRPr="00190AF9">
              <w:rPr>
                <w:rFonts w:ascii="Times New Roman" w:hAnsi="Times New Roman" w:cs="Times New Roman"/>
              </w:rPr>
              <w:t>DynamicViT</w:t>
            </w:r>
            <w:proofErr w:type="spellEnd"/>
            <w:r w:rsidRPr="00190AF9">
              <w:rPr>
                <w:rFonts w:ascii="Times New Roman" w:hAnsi="Times New Roman" w:cs="Times New Roman"/>
              </w:rPr>
              <w:t xml:space="preserve"> (Rao et al. 2021)</w:t>
            </w:r>
          </w:p>
        </w:tc>
        <w:tc>
          <w:tcPr>
            <w:tcW w:w="1300" w:type="dxa"/>
          </w:tcPr>
          <w:p w14:paraId="4E5664EB"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No</w:t>
            </w:r>
          </w:p>
        </w:tc>
        <w:tc>
          <w:tcPr>
            <w:tcW w:w="1500" w:type="dxa"/>
          </w:tcPr>
          <w:p w14:paraId="636A6E20"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Fixed prune ratio at train time</w:t>
            </w:r>
          </w:p>
        </w:tc>
        <w:tc>
          <w:tcPr>
            <w:tcW w:w="1500" w:type="dxa"/>
          </w:tcPr>
          <w:p w14:paraId="050FAAE7"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Score-based token gating</w:t>
            </w:r>
          </w:p>
        </w:tc>
        <w:tc>
          <w:tcPr>
            <w:tcW w:w="1500" w:type="dxa"/>
          </w:tcPr>
          <w:p w14:paraId="451C1B43"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No</w:t>
            </w:r>
          </w:p>
        </w:tc>
        <w:tc>
          <w:tcPr>
            <w:tcW w:w="1360" w:type="dxa"/>
          </w:tcPr>
          <w:p w14:paraId="624EADC8"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Yes</w:t>
            </w:r>
          </w:p>
        </w:tc>
      </w:tr>
      <w:tr w:rsidR="00740C6F" w:rsidRPr="00190AF9" w14:paraId="62424FB5" w14:textId="77777777" w:rsidTr="0047195B">
        <w:tc>
          <w:tcPr>
            <w:tcW w:w="2200" w:type="dxa"/>
          </w:tcPr>
          <w:p w14:paraId="316C69DD"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SAM (Kirillov et al. 2023)</w:t>
            </w:r>
          </w:p>
        </w:tc>
        <w:tc>
          <w:tcPr>
            <w:tcW w:w="1300" w:type="dxa"/>
          </w:tcPr>
          <w:p w14:paraId="27261CFA"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Yes</w:t>
            </w:r>
          </w:p>
        </w:tc>
        <w:tc>
          <w:tcPr>
            <w:tcW w:w="1500" w:type="dxa"/>
          </w:tcPr>
          <w:p w14:paraId="7C32668D"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Variable mask count</w:t>
            </w:r>
          </w:p>
        </w:tc>
        <w:tc>
          <w:tcPr>
            <w:tcW w:w="1500" w:type="dxa"/>
          </w:tcPr>
          <w:p w14:paraId="34953738"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Yes (segmentation)</w:t>
            </w:r>
          </w:p>
        </w:tc>
        <w:tc>
          <w:tcPr>
            <w:tcW w:w="1500" w:type="dxa"/>
          </w:tcPr>
          <w:p w14:paraId="5B742CE5"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No (single output type)</w:t>
            </w:r>
          </w:p>
        </w:tc>
        <w:tc>
          <w:tcPr>
            <w:tcW w:w="1360" w:type="dxa"/>
          </w:tcPr>
          <w:p w14:paraId="12EB26F5"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Yes (segmentation, not contrastive)</w:t>
            </w:r>
          </w:p>
        </w:tc>
      </w:tr>
      <w:tr w:rsidR="00740C6F" w:rsidRPr="00190AF9" w14:paraId="34E0CB10" w14:textId="77777777" w:rsidTr="0047195B">
        <w:tc>
          <w:tcPr>
            <w:tcW w:w="2200" w:type="dxa"/>
          </w:tcPr>
          <w:p w14:paraId="24F8B044" w14:textId="77777777" w:rsidR="00740C6F" w:rsidRPr="00190AF9" w:rsidRDefault="00740C6F" w:rsidP="00D20613">
            <w:pPr>
              <w:rPr>
                <w:rFonts w:ascii="Times New Roman" w:hAnsi="Times New Roman" w:cs="Times New Roman"/>
              </w:rPr>
            </w:pPr>
            <w:proofErr w:type="spellStart"/>
            <w:r w:rsidRPr="00190AF9">
              <w:rPr>
                <w:rFonts w:ascii="Times New Roman" w:hAnsi="Times New Roman" w:cs="Times New Roman"/>
                <w:b/>
                <w:bCs/>
              </w:rPr>
              <w:t>Keural</w:t>
            </w:r>
            <w:proofErr w:type="spellEnd"/>
            <w:r w:rsidRPr="00190AF9">
              <w:rPr>
                <w:rFonts w:ascii="Times New Roman" w:hAnsi="Times New Roman" w:cs="Times New Roman"/>
                <w:b/>
                <w:bCs/>
              </w:rPr>
              <w:t xml:space="preserve"> (this work)</w:t>
            </w:r>
          </w:p>
        </w:tc>
        <w:tc>
          <w:tcPr>
            <w:tcW w:w="1300" w:type="dxa"/>
          </w:tcPr>
          <w:p w14:paraId="738EEE8D"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Yes</w:t>
            </w:r>
          </w:p>
        </w:tc>
        <w:tc>
          <w:tcPr>
            <w:tcW w:w="1500" w:type="dxa"/>
          </w:tcPr>
          <w:p w14:paraId="4D628CDC"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Yes — runtime K</w:t>
            </w:r>
          </w:p>
        </w:tc>
        <w:tc>
          <w:tcPr>
            <w:tcW w:w="1500" w:type="dxa"/>
          </w:tcPr>
          <w:p w14:paraId="58C2B4A7"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Yes — Gumbel-Top-K + NMS</w:t>
            </w:r>
          </w:p>
        </w:tc>
        <w:tc>
          <w:tcPr>
            <w:tcW w:w="1500" w:type="dxa"/>
          </w:tcPr>
          <w:p w14:paraId="4099579D"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Yes — three saliency-rank levels</w:t>
            </w:r>
          </w:p>
        </w:tc>
        <w:tc>
          <w:tcPr>
            <w:tcW w:w="1360" w:type="dxa"/>
          </w:tcPr>
          <w:p w14:paraId="55C2FFEB" w14:textId="77777777" w:rsidR="00740C6F" w:rsidRPr="00190AF9" w:rsidRDefault="00740C6F" w:rsidP="00D20613">
            <w:pPr>
              <w:rPr>
                <w:rFonts w:ascii="Times New Roman" w:hAnsi="Times New Roman" w:cs="Times New Roman"/>
              </w:rPr>
            </w:pPr>
            <w:r w:rsidRPr="00190AF9">
              <w:rPr>
                <w:rFonts w:ascii="Times New Roman" w:hAnsi="Times New Roman" w:cs="Times New Roman"/>
              </w:rPr>
              <w:t>Yes</w:t>
            </w:r>
          </w:p>
        </w:tc>
      </w:tr>
    </w:tbl>
    <w:p w14:paraId="274192CE" w14:textId="77777777" w:rsidR="00740C6F" w:rsidRPr="00190AF9" w:rsidRDefault="00740C6F" w:rsidP="00740C6F">
      <w:pPr>
        <w:rPr>
          <w:rFonts w:ascii="Times New Roman" w:hAnsi="Times New Roman" w:cs="Times New Roman"/>
        </w:rPr>
      </w:pPr>
    </w:p>
    <w:p w14:paraId="1A361147" w14:textId="5F4031AC" w:rsidR="00740C6F" w:rsidRPr="00190AF9" w:rsidRDefault="00740C6F" w:rsidP="00FD1C5E">
      <w:pPr>
        <w:jc w:val="both"/>
        <w:rPr>
          <w:rFonts w:ascii="Times New Roman" w:hAnsi="Times New Roman" w:cs="Times New Roman"/>
        </w:rPr>
      </w:pPr>
      <w:r w:rsidRPr="00190AF9">
        <w:rPr>
          <w:rFonts w:ascii="Times New Roman" w:hAnsi="Times New Roman" w:cs="Times New Roman"/>
        </w:rPr>
        <w:t xml:space="preserve">     </w:t>
      </w:r>
      <w:proofErr w:type="spellStart"/>
      <w:r w:rsidRPr="00190AF9">
        <w:rPr>
          <w:rFonts w:ascii="Times New Roman" w:hAnsi="Times New Roman" w:cs="Times New Roman"/>
        </w:rPr>
        <w:t>Keural</w:t>
      </w:r>
      <w:proofErr w:type="spellEnd"/>
      <w:r w:rsidRPr="00190AF9">
        <w:rPr>
          <w:rFonts w:ascii="Times New Roman" w:hAnsi="Times New Roman" w:cs="Times New Roman"/>
        </w:rPr>
        <w:t xml:space="preserve"> is the only system in the comparison that simultaneously supports variable input resolution, variable output token count selectable at inference time, content-adaptive saliency-driven selection, a hierarchical token structure with semantically differentiated levels, and end-to-end joint training. The combination produces a single model with a quality/budget curve, deployable as multiple inference profiles from one set of weights.</w:t>
      </w:r>
    </w:p>
    <w:p w14:paraId="4BF85E4E" w14:textId="07A7D0AB"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t xml:space="preserve">1.3 </w:t>
      </w:r>
      <w:proofErr w:type="spellStart"/>
      <w:r w:rsidRPr="00190AF9">
        <w:rPr>
          <w:rFonts w:ascii="Times New Roman" w:hAnsi="Times New Roman" w:cs="Times New Roman"/>
          <w:color w:val="auto"/>
        </w:rPr>
        <w:t>Keural's</w:t>
      </w:r>
      <w:proofErr w:type="spellEnd"/>
      <w:r w:rsidRPr="00190AF9">
        <w:rPr>
          <w:rFonts w:ascii="Times New Roman" w:hAnsi="Times New Roman" w:cs="Times New Roman"/>
          <w:color w:val="auto"/>
        </w:rPr>
        <w:t xml:space="preserve"> contribution</w:t>
      </w:r>
    </w:p>
    <w:p w14:paraId="18FD54C9" w14:textId="71B00038" w:rsidR="009E7E01" w:rsidRDefault="00000000" w:rsidP="00FD1C5E">
      <w:pPr>
        <w:jc w:val="both"/>
        <w:rPr>
          <w:rFonts w:ascii="Times New Roman" w:hAnsi="Times New Roman" w:cs="Times New Roman"/>
        </w:rPr>
      </w:pPr>
      <w:r w:rsidRPr="00190AF9">
        <w:rPr>
          <w:rFonts w:ascii="Times New Roman" w:hAnsi="Times New Roman" w:cs="Times New Roman"/>
        </w:rPr>
        <w:t>Keural unifies three ideas under a single training objective: (a) a runtime-configurable token budget K that the user supplies at inference, (b) saliency-guided selection that adapts K positions to image content rather than a fixed grid, and (c) a hierarchical token structure that ensures the budget is spent on tokens of differentiated semantic granularity rather than redundant copies of the same level. The combination produces a single model with a quality/budget curve, deployable as multiple inference profiles from one set of weights.</w:t>
      </w:r>
    </w:p>
    <w:p w14:paraId="05C24355" w14:textId="77777777" w:rsidR="00D06232" w:rsidRDefault="00D06232" w:rsidP="00FD1C5E">
      <w:pPr>
        <w:jc w:val="both"/>
        <w:rPr>
          <w:rFonts w:ascii="Times New Roman" w:hAnsi="Times New Roman" w:cs="Times New Roman"/>
        </w:rPr>
      </w:pPr>
    </w:p>
    <w:p w14:paraId="32FF0261" w14:textId="5B1A7118" w:rsidR="00D06232" w:rsidRPr="00D06232" w:rsidRDefault="00D06232" w:rsidP="00D06232">
      <w:pPr>
        <w:pStyle w:val="ListParagraph"/>
        <w:numPr>
          <w:ilvl w:val="2"/>
          <w:numId w:val="4"/>
        </w:numPr>
        <w:spacing w:line="360" w:lineRule="auto"/>
        <w:jc w:val="both"/>
        <w:rPr>
          <w:rFonts w:ascii="Times New Roman" w:hAnsi="Times New Roman" w:cs="Times New Roman"/>
          <w:b/>
          <w:bCs/>
        </w:rPr>
      </w:pPr>
      <w:r w:rsidRPr="00D06232">
        <w:rPr>
          <w:rFonts w:ascii="Times New Roman" w:hAnsi="Times New Roman" w:cs="Times New Roman"/>
          <w:b/>
          <w:bCs/>
        </w:rPr>
        <w:t>Design contributions (claimed novelty)</w:t>
      </w:r>
    </w:p>
    <w:p w14:paraId="7C0B14C2" w14:textId="77777777" w:rsidR="00D06232" w:rsidRPr="00D06232" w:rsidRDefault="00D06232" w:rsidP="00D06232">
      <w:pPr>
        <w:jc w:val="both"/>
        <w:rPr>
          <w:rFonts w:ascii="Times New Roman" w:hAnsi="Times New Roman" w:cs="Times New Roman"/>
        </w:rPr>
      </w:pPr>
      <w:r w:rsidRPr="00D06232">
        <w:rPr>
          <w:rFonts w:ascii="Times New Roman" w:hAnsi="Times New Roman" w:cs="Times New Roman"/>
        </w:rPr>
        <w:t xml:space="preserve">This subsection enumerates the specific design choices that distinguish </w:t>
      </w:r>
      <w:proofErr w:type="spellStart"/>
      <w:r w:rsidRPr="00D06232">
        <w:rPr>
          <w:rFonts w:ascii="Times New Roman" w:hAnsi="Times New Roman" w:cs="Times New Roman"/>
        </w:rPr>
        <w:t>Keural</w:t>
      </w:r>
      <w:proofErr w:type="spellEnd"/>
      <w:r w:rsidRPr="00D06232">
        <w:rPr>
          <w:rFonts w:ascii="Times New Roman" w:hAnsi="Times New Roman" w:cs="Times New Roman"/>
        </w:rPr>
        <w:t xml:space="preserve"> from the prior art summarized in §1.2. These are the elements the patent claims rest on. None of the underlying components (Gumbel-Top-K, </w:t>
      </w:r>
      <w:proofErr w:type="spellStart"/>
      <w:r w:rsidRPr="00D06232">
        <w:rPr>
          <w:rFonts w:ascii="Times New Roman" w:hAnsi="Times New Roman" w:cs="Times New Roman"/>
        </w:rPr>
        <w:t>RoIAlign</w:t>
      </w:r>
      <w:proofErr w:type="spellEnd"/>
      <w:r w:rsidRPr="00D06232">
        <w:rPr>
          <w:rFonts w:ascii="Times New Roman" w:hAnsi="Times New Roman" w:cs="Times New Roman"/>
        </w:rPr>
        <w:t xml:space="preserve">, </w:t>
      </w:r>
      <w:proofErr w:type="spellStart"/>
      <w:r w:rsidRPr="00D06232">
        <w:rPr>
          <w:rFonts w:ascii="Times New Roman" w:hAnsi="Times New Roman" w:cs="Times New Roman"/>
        </w:rPr>
        <w:t>SigLIP</w:t>
      </w:r>
      <w:proofErr w:type="spellEnd"/>
      <w:r w:rsidRPr="00D06232">
        <w:rPr>
          <w:rFonts w:ascii="Times New Roman" w:hAnsi="Times New Roman" w:cs="Times New Roman"/>
        </w:rPr>
        <w:t>, conv stems, RoPE-2D) are individually novel; the contribution is the specific combination plus four design choices that, to our knowledge, do not appear together in any single prior system. Independent confirmation requires a professional prior-art search before patent filing.</w:t>
      </w:r>
    </w:p>
    <w:p w14:paraId="5028484B" w14:textId="77777777" w:rsidR="00D06232" w:rsidRPr="00D06232" w:rsidRDefault="00D06232" w:rsidP="00D06232">
      <w:pPr>
        <w:jc w:val="both"/>
        <w:rPr>
          <w:rFonts w:ascii="Times New Roman" w:hAnsi="Times New Roman" w:cs="Times New Roman"/>
        </w:rPr>
      </w:pPr>
    </w:p>
    <w:p w14:paraId="346A3BCA" w14:textId="462A5080" w:rsidR="00D06232" w:rsidRDefault="00D06232" w:rsidP="00D06232">
      <w:pPr>
        <w:jc w:val="both"/>
        <w:rPr>
          <w:rFonts w:ascii="Times New Roman" w:hAnsi="Times New Roman" w:cs="Times New Roman"/>
          <w:b/>
          <w:bCs/>
        </w:rPr>
      </w:pPr>
      <w:r w:rsidRPr="00D06232">
        <w:rPr>
          <w:rFonts w:ascii="Times New Roman" w:hAnsi="Times New Roman" w:cs="Times New Roman"/>
          <w:b/>
          <w:bCs/>
        </w:rPr>
        <w:t>Contribution 1</w:t>
      </w:r>
      <w:r>
        <w:rPr>
          <w:rFonts w:ascii="Times New Roman" w:hAnsi="Times New Roman" w:cs="Times New Roman"/>
          <w:b/>
          <w:bCs/>
        </w:rPr>
        <w:t xml:space="preserve">: </w:t>
      </w:r>
      <w:r w:rsidRPr="00D06232">
        <w:rPr>
          <w:rFonts w:ascii="Times New Roman" w:hAnsi="Times New Roman" w:cs="Times New Roman"/>
          <w:b/>
          <w:bCs/>
        </w:rPr>
        <w:t>Saliency-rank partitioning into three hierarchy levels.</w:t>
      </w:r>
    </w:p>
    <w:p w14:paraId="3A8BFAE8" w14:textId="77777777" w:rsidR="00D06232" w:rsidRPr="00D06232" w:rsidRDefault="00D06232" w:rsidP="00D06232">
      <w:pPr>
        <w:jc w:val="both"/>
        <w:rPr>
          <w:rFonts w:ascii="Times New Roman" w:hAnsi="Times New Roman" w:cs="Times New Roman"/>
        </w:rPr>
      </w:pPr>
    </w:p>
    <w:p w14:paraId="6A84865A" w14:textId="77777777" w:rsidR="00D06232" w:rsidRPr="00D06232" w:rsidRDefault="00D06232" w:rsidP="00D06232">
      <w:pPr>
        <w:jc w:val="both"/>
        <w:rPr>
          <w:rFonts w:ascii="Times New Roman" w:hAnsi="Times New Roman" w:cs="Times New Roman"/>
        </w:rPr>
      </w:pPr>
      <w:r w:rsidRPr="00D06232">
        <w:rPr>
          <w:rFonts w:ascii="Times New Roman" w:hAnsi="Times New Roman" w:cs="Times New Roman"/>
        </w:rPr>
        <w:t xml:space="preserve">Given the K positions selected by Gumbel-Top-K, sort them by saliency score and assign the top π_g · K to the global level, the next π_r · K to the region level, and the remaining π_d · K to the detail level. Existing </w:t>
      </w:r>
      <w:r w:rsidRPr="00D06232">
        <w:rPr>
          <w:rFonts w:ascii="Times New Roman" w:hAnsi="Times New Roman" w:cs="Times New Roman"/>
        </w:rPr>
        <w:lastRenderedPageBreak/>
        <w:t xml:space="preserve">hierarchical vision tokenizers (Swin, </w:t>
      </w:r>
      <w:proofErr w:type="spellStart"/>
      <w:r w:rsidRPr="00D06232">
        <w:rPr>
          <w:rFonts w:ascii="Times New Roman" w:hAnsi="Times New Roman" w:cs="Times New Roman"/>
        </w:rPr>
        <w:t>MViT</w:t>
      </w:r>
      <w:proofErr w:type="spellEnd"/>
      <w:r w:rsidRPr="00D06232">
        <w:rPr>
          <w:rFonts w:ascii="Times New Roman" w:hAnsi="Times New Roman" w:cs="Times New Roman"/>
        </w:rPr>
        <w:t xml:space="preserve">, FPN) build hierarchy by spatial </w:t>
      </w:r>
      <w:proofErr w:type="spellStart"/>
      <w:r w:rsidRPr="00D06232">
        <w:rPr>
          <w:rFonts w:ascii="Times New Roman" w:hAnsi="Times New Roman" w:cs="Times New Roman"/>
        </w:rPr>
        <w:t>downsampling</w:t>
      </w:r>
      <w:proofErr w:type="spellEnd"/>
      <w:r w:rsidRPr="00D06232">
        <w:rPr>
          <w:rFonts w:ascii="Times New Roman" w:hAnsi="Times New Roman" w:cs="Times New Roman"/>
        </w:rPr>
        <w:t xml:space="preserve"> across multiple feature maps. </w:t>
      </w:r>
      <w:proofErr w:type="spellStart"/>
      <w:r w:rsidRPr="00D06232">
        <w:rPr>
          <w:rFonts w:ascii="Times New Roman" w:hAnsi="Times New Roman" w:cs="Times New Roman"/>
        </w:rPr>
        <w:t>Keural</w:t>
      </w:r>
      <w:proofErr w:type="spellEnd"/>
      <w:r w:rsidRPr="00D06232">
        <w:rPr>
          <w:rFonts w:ascii="Times New Roman" w:hAnsi="Times New Roman" w:cs="Times New Roman"/>
        </w:rPr>
        <w:t xml:space="preserve"> builds hierarchy by saliency-rank partitioning of selections from a single feature map. This ties hierarchy directly to learned content importance rather than to a fixed architectural pyramid.</w:t>
      </w:r>
    </w:p>
    <w:p w14:paraId="79231FF4" w14:textId="77777777" w:rsidR="00D06232" w:rsidRPr="00D06232" w:rsidRDefault="00D06232" w:rsidP="00D06232">
      <w:pPr>
        <w:jc w:val="both"/>
        <w:rPr>
          <w:rFonts w:ascii="Times New Roman" w:hAnsi="Times New Roman" w:cs="Times New Roman"/>
        </w:rPr>
      </w:pPr>
    </w:p>
    <w:p w14:paraId="538DDE1B" w14:textId="28388525" w:rsidR="00D06232" w:rsidRDefault="00D06232" w:rsidP="00D06232">
      <w:pPr>
        <w:jc w:val="both"/>
        <w:rPr>
          <w:rFonts w:ascii="Times New Roman" w:hAnsi="Times New Roman" w:cs="Times New Roman"/>
          <w:b/>
          <w:bCs/>
        </w:rPr>
      </w:pPr>
      <w:r w:rsidRPr="00D06232">
        <w:rPr>
          <w:rFonts w:ascii="Times New Roman" w:hAnsi="Times New Roman" w:cs="Times New Roman"/>
          <w:b/>
          <w:bCs/>
        </w:rPr>
        <w:t>Contribution 2</w:t>
      </w:r>
      <w:r>
        <w:rPr>
          <w:rFonts w:ascii="Times New Roman" w:hAnsi="Times New Roman" w:cs="Times New Roman"/>
          <w:b/>
          <w:bCs/>
        </w:rPr>
        <w:t xml:space="preserve">: </w:t>
      </w:r>
      <w:r w:rsidRPr="00D06232">
        <w:rPr>
          <w:rFonts w:ascii="Times New Roman" w:hAnsi="Times New Roman" w:cs="Times New Roman"/>
          <w:b/>
          <w:bCs/>
        </w:rPr>
        <w:t xml:space="preserve">Per-level </w:t>
      </w:r>
      <w:proofErr w:type="spellStart"/>
      <w:r w:rsidRPr="00D06232">
        <w:rPr>
          <w:rFonts w:ascii="Times New Roman" w:hAnsi="Times New Roman" w:cs="Times New Roman"/>
          <w:b/>
          <w:bCs/>
        </w:rPr>
        <w:t>RoIAlign</w:t>
      </w:r>
      <w:proofErr w:type="spellEnd"/>
      <w:r w:rsidRPr="00D06232">
        <w:rPr>
          <w:rFonts w:ascii="Times New Roman" w:hAnsi="Times New Roman" w:cs="Times New Roman"/>
          <w:b/>
          <w:bCs/>
        </w:rPr>
        <w:t xml:space="preserve"> with different window sizes from one feature map.</w:t>
      </w:r>
    </w:p>
    <w:p w14:paraId="642B3156" w14:textId="77777777" w:rsidR="00D06232" w:rsidRPr="00D06232" w:rsidRDefault="00D06232" w:rsidP="00D06232">
      <w:pPr>
        <w:jc w:val="both"/>
        <w:rPr>
          <w:rFonts w:ascii="Times New Roman" w:hAnsi="Times New Roman" w:cs="Times New Roman"/>
        </w:rPr>
      </w:pPr>
    </w:p>
    <w:p w14:paraId="048EA56D" w14:textId="77777777" w:rsidR="00D06232" w:rsidRPr="00D06232" w:rsidRDefault="00D06232" w:rsidP="00D06232">
      <w:pPr>
        <w:jc w:val="both"/>
        <w:rPr>
          <w:rFonts w:ascii="Times New Roman" w:hAnsi="Times New Roman" w:cs="Times New Roman"/>
        </w:rPr>
      </w:pPr>
      <w:r w:rsidRPr="00D06232">
        <w:rPr>
          <w:rFonts w:ascii="Times New Roman" w:hAnsi="Times New Roman" w:cs="Times New Roman"/>
        </w:rPr>
        <w:t xml:space="preserve">Global tokens pool over a 3×3 window of F, region tokens over 2×2, detail tokens over 1×1, all from the same stem output, followed by three independent (non-shared) projection matrices </w:t>
      </w:r>
      <w:proofErr w:type="spellStart"/>
      <w:r w:rsidRPr="00D06232">
        <w:rPr>
          <w:rFonts w:ascii="Times New Roman" w:hAnsi="Times New Roman" w:cs="Times New Roman"/>
        </w:rPr>
        <w:t>W_g</w:t>
      </w:r>
      <w:proofErr w:type="spellEnd"/>
      <w:r w:rsidRPr="00D06232">
        <w:rPr>
          <w:rFonts w:ascii="Times New Roman" w:hAnsi="Times New Roman" w:cs="Times New Roman"/>
        </w:rPr>
        <w:t xml:space="preserve">, </w:t>
      </w:r>
      <w:proofErr w:type="spellStart"/>
      <w:r w:rsidRPr="00D06232">
        <w:rPr>
          <w:rFonts w:ascii="Times New Roman" w:hAnsi="Times New Roman" w:cs="Times New Roman"/>
        </w:rPr>
        <w:t>W_r</w:t>
      </w:r>
      <w:proofErr w:type="spellEnd"/>
      <w:r w:rsidRPr="00D06232">
        <w:rPr>
          <w:rFonts w:ascii="Times New Roman" w:hAnsi="Times New Roman" w:cs="Times New Roman"/>
        </w:rPr>
        <w:t xml:space="preserve">, </w:t>
      </w:r>
      <w:proofErr w:type="spellStart"/>
      <w:r w:rsidRPr="00D06232">
        <w:rPr>
          <w:rFonts w:ascii="Times New Roman" w:hAnsi="Times New Roman" w:cs="Times New Roman"/>
        </w:rPr>
        <w:t>W_d</w:t>
      </w:r>
      <w:proofErr w:type="spellEnd"/>
      <w:r w:rsidRPr="00D06232">
        <w:rPr>
          <w:rFonts w:ascii="Times New Roman" w:hAnsi="Times New Roman" w:cs="Times New Roman"/>
        </w:rPr>
        <w:t xml:space="preserve">. Standard </w:t>
      </w:r>
      <w:proofErr w:type="spellStart"/>
      <w:r w:rsidRPr="00D06232">
        <w:rPr>
          <w:rFonts w:ascii="Times New Roman" w:hAnsi="Times New Roman" w:cs="Times New Roman"/>
        </w:rPr>
        <w:t>RoIAlign</w:t>
      </w:r>
      <w:proofErr w:type="spellEnd"/>
      <w:r w:rsidRPr="00D06232">
        <w:rPr>
          <w:rFonts w:ascii="Times New Roman" w:hAnsi="Times New Roman" w:cs="Times New Roman"/>
        </w:rPr>
        <w:t xml:space="preserve"> uses one window size; multi-scale models use multiple feature maps. </w:t>
      </w:r>
      <w:proofErr w:type="spellStart"/>
      <w:r w:rsidRPr="00D06232">
        <w:rPr>
          <w:rFonts w:ascii="Times New Roman" w:hAnsi="Times New Roman" w:cs="Times New Roman"/>
        </w:rPr>
        <w:t>Keural</w:t>
      </w:r>
      <w:proofErr w:type="spellEnd"/>
      <w:r w:rsidRPr="00D06232">
        <w:rPr>
          <w:rFonts w:ascii="Times New Roman" w:hAnsi="Times New Roman" w:cs="Times New Roman"/>
        </w:rPr>
        <w:t xml:space="preserve"> varies the pooling window per level on a single feature map, producing semantically different receptive fields without a feature pyramid.</w:t>
      </w:r>
    </w:p>
    <w:p w14:paraId="6F6D047C" w14:textId="77777777" w:rsidR="00D06232" w:rsidRPr="00D06232" w:rsidRDefault="00D06232" w:rsidP="00D06232">
      <w:pPr>
        <w:jc w:val="both"/>
        <w:rPr>
          <w:rFonts w:ascii="Times New Roman" w:hAnsi="Times New Roman" w:cs="Times New Roman"/>
        </w:rPr>
      </w:pPr>
    </w:p>
    <w:p w14:paraId="44520A99" w14:textId="44B273B9" w:rsidR="00D06232" w:rsidRDefault="00D06232" w:rsidP="00D06232">
      <w:pPr>
        <w:jc w:val="both"/>
        <w:rPr>
          <w:rFonts w:ascii="Times New Roman" w:hAnsi="Times New Roman" w:cs="Times New Roman"/>
          <w:b/>
          <w:bCs/>
        </w:rPr>
      </w:pPr>
      <w:r w:rsidRPr="00D06232">
        <w:rPr>
          <w:rFonts w:ascii="Times New Roman" w:hAnsi="Times New Roman" w:cs="Times New Roman"/>
          <w:b/>
          <w:bCs/>
        </w:rPr>
        <w:t>Contribution 3</w:t>
      </w:r>
      <w:r>
        <w:rPr>
          <w:rFonts w:ascii="Times New Roman" w:hAnsi="Times New Roman" w:cs="Times New Roman"/>
          <w:b/>
          <w:bCs/>
        </w:rPr>
        <w:t xml:space="preserve">: </w:t>
      </w:r>
      <w:r w:rsidRPr="00D06232">
        <w:rPr>
          <w:rFonts w:ascii="Times New Roman" w:hAnsi="Times New Roman" w:cs="Times New Roman"/>
          <w:b/>
          <w:bCs/>
        </w:rPr>
        <w:t>Stable runtime-K output contract (</w:t>
      </w:r>
      <w:proofErr w:type="spellStart"/>
      <w:r w:rsidRPr="00D06232">
        <w:rPr>
          <w:rFonts w:ascii="Times New Roman" w:hAnsi="Times New Roman" w:cs="Times New Roman"/>
          <w:b/>
          <w:bCs/>
        </w:rPr>
        <w:t>KeuralEncoderOutput</w:t>
      </w:r>
      <w:proofErr w:type="spellEnd"/>
      <w:r w:rsidRPr="00D06232">
        <w:rPr>
          <w:rFonts w:ascii="Times New Roman" w:hAnsi="Times New Roman" w:cs="Times New Roman"/>
          <w:b/>
          <w:bCs/>
        </w:rPr>
        <w:t>).</w:t>
      </w:r>
    </w:p>
    <w:p w14:paraId="78C9E53D" w14:textId="77777777" w:rsidR="00D06232" w:rsidRPr="00D06232" w:rsidRDefault="00D06232" w:rsidP="00D06232">
      <w:pPr>
        <w:jc w:val="both"/>
        <w:rPr>
          <w:rFonts w:ascii="Times New Roman" w:hAnsi="Times New Roman" w:cs="Times New Roman"/>
        </w:rPr>
      </w:pPr>
    </w:p>
    <w:p w14:paraId="1A6D6BAC" w14:textId="77777777" w:rsidR="00D06232" w:rsidRPr="00D06232" w:rsidRDefault="00D06232" w:rsidP="00D06232">
      <w:pPr>
        <w:jc w:val="both"/>
        <w:rPr>
          <w:rFonts w:ascii="Times New Roman" w:hAnsi="Times New Roman" w:cs="Times New Roman"/>
        </w:rPr>
      </w:pPr>
      <w:r w:rsidRPr="00D06232">
        <w:rPr>
          <w:rFonts w:ascii="Times New Roman" w:hAnsi="Times New Roman" w:cs="Times New Roman"/>
        </w:rPr>
        <w:t xml:space="preserve">A single trained model accepts K at inference time and returns (tokens, pooled, </w:t>
      </w:r>
      <w:proofErr w:type="spellStart"/>
      <w:r w:rsidRPr="00D06232">
        <w:rPr>
          <w:rFonts w:ascii="Times New Roman" w:hAnsi="Times New Roman" w:cs="Times New Roman"/>
        </w:rPr>
        <w:t>level_ids</w:t>
      </w:r>
      <w:proofErr w:type="spellEnd"/>
      <w:r w:rsidRPr="00D06232">
        <w:rPr>
          <w:rFonts w:ascii="Times New Roman" w:hAnsi="Times New Roman" w:cs="Times New Roman"/>
        </w:rPr>
        <w:t xml:space="preserve">, </w:t>
      </w:r>
      <w:proofErr w:type="spellStart"/>
      <w:r w:rsidRPr="00D06232">
        <w:rPr>
          <w:rFonts w:ascii="Times New Roman" w:hAnsi="Times New Roman" w:cs="Times New Roman"/>
        </w:rPr>
        <w:t>spatial_metadata</w:t>
      </w:r>
      <w:proofErr w:type="spellEnd"/>
      <w:r w:rsidRPr="00D06232">
        <w:rPr>
          <w:rFonts w:ascii="Times New Roman" w:hAnsi="Times New Roman" w:cs="Times New Roman"/>
        </w:rPr>
        <w:t xml:space="preserve">) with consistent semantics across K. The </w:t>
      </w:r>
      <w:proofErr w:type="spellStart"/>
      <w:r w:rsidRPr="00D06232">
        <w:rPr>
          <w:rFonts w:ascii="Times New Roman" w:hAnsi="Times New Roman" w:cs="Times New Roman"/>
        </w:rPr>
        <w:t>level_ids</w:t>
      </w:r>
      <w:proofErr w:type="spellEnd"/>
      <w:r w:rsidRPr="00D06232">
        <w:rPr>
          <w:rFonts w:ascii="Times New Roman" w:hAnsi="Times New Roman" w:cs="Times New Roman"/>
        </w:rPr>
        <w:t xml:space="preserve"> tensor exposes the hierarchy to downstream consumers (VLMs, dense prediction heads, retrieval). Perceiver IO fixes the latent count at training; </w:t>
      </w:r>
      <w:proofErr w:type="spellStart"/>
      <w:r w:rsidRPr="00D06232">
        <w:rPr>
          <w:rFonts w:ascii="Times New Roman" w:hAnsi="Times New Roman" w:cs="Times New Roman"/>
        </w:rPr>
        <w:t>AdaViT</w:t>
      </w:r>
      <w:proofErr w:type="spellEnd"/>
      <w:r w:rsidRPr="00D06232">
        <w:rPr>
          <w:rFonts w:ascii="Times New Roman" w:hAnsi="Times New Roman" w:cs="Times New Roman"/>
        </w:rPr>
        <w:t xml:space="preserve"> and </w:t>
      </w:r>
      <w:proofErr w:type="spellStart"/>
      <w:r w:rsidRPr="00D06232">
        <w:rPr>
          <w:rFonts w:ascii="Times New Roman" w:hAnsi="Times New Roman" w:cs="Times New Roman"/>
        </w:rPr>
        <w:t>DynamicViT</w:t>
      </w:r>
      <w:proofErr w:type="spellEnd"/>
      <w:r w:rsidRPr="00D06232">
        <w:rPr>
          <w:rFonts w:ascii="Times New Roman" w:hAnsi="Times New Roman" w:cs="Times New Roman"/>
        </w:rPr>
        <w:t xml:space="preserve"> fix the prune ratio at training; NaViT ties output count to input resolution. </w:t>
      </w:r>
      <w:proofErr w:type="spellStart"/>
      <w:r w:rsidRPr="00D06232">
        <w:rPr>
          <w:rFonts w:ascii="Times New Roman" w:hAnsi="Times New Roman" w:cs="Times New Roman"/>
        </w:rPr>
        <w:t>Keural</w:t>
      </w:r>
      <w:proofErr w:type="spellEnd"/>
      <w:r w:rsidRPr="00D06232">
        <w:rPr>
          <w:rFonts w:ascii="Times New Roman" w:hAnsi="Times New Roman" w:cs="Times New Roman"/>
        </w:rPr>
        <w:t xml:space="preserve"> exposes a clean K knob plus level metadata as a stable downstream contract.</w:t>
      </w:r>
    </w:p>
    <w:p w14:paraId="72C86206" w14:textId="77777777" w:rsidR="00D06232" w:rsidRPr="00D06232" w:rsidRDefault="00D06232" w:rsidP="00D06232">
      <w:pPr>
        <w:jc w:val="both"/>
        <w:rPr>
          <w:rFonts w:ascii="Times New Roman" w:hAnsi="Times New Roman" w:cs="Times New Roman"/>
        </w:rPr>
      </w:pPr>
    </w:p>
    <w:p w14:paraId="0C657765" w14:textId="77777777" w:rsidR="00D06232" w:rsidRPr="00D06232" w:rsidRDefault="00D06232" w:rsidP="00D06232">
      <w:pPr>
        <w:jc w:val="both"/>
        <w:rPr>
          <w:rFonts w:ascii="Times New Roman" w:hAnsi="Times New Roman" w:cs="Times New Roman"/>
        </w:rPr>
      </w:pPr>
      <w:r w:rsidRPr="00D06232">
        <w:rPr>
          <w:rFonts w:ascii="Times New Roman" w:hAnsi="Times New Roman" w:cs="Times New Roman"/>
          <w:b/>
          <w:bCs/>
        </w:rPr>
        <w:t>Contribution 4 — Fixed-grid → Gumbel-annealed warmup curriculum.</w:t>
      </w:r>
    </w:p>
    <w:p w14:paraId="255DBD9B" w14:textId="746C4639" w:rsidR="00D06232" w:rsidRPr="00190AF9" w:rsidRDefault="00D06232" w:rsidP="00FD1C5E">
      <w:pPr>
        <w:jc w:val="both"/>
        <w:rPr>
          <w:rFonts w:ascii="Times New Roman" w:hAnsi="Times New Roman" w:cs="Times New Roman"/>
        </w:rPr>
      </w:pPr>
      <w:r w:rsidRPr="00D06232">
        <w:rPr>
          <w:rFonts w:ascii="Times New Roman" w:hAnsi="Times New Roman" w:cs="Times New Roman"/>
        </w:rPr>
        <w:t xml:space="preserve">For the first </w:t>
      </w:r>
      <w:proofErr w:type="spellStart"/>
      <w:r w:rsidRPr="00D06232">
        <w:rPr>
          <w:rFonts w:ascii="Times New Roman" w:hAnsi="Times New Roman" w:cs="Times New Roman"/>
        </w:rPr>
        <w:t>warmup_steps_fixed_grid</w:t>
      </w:r>
      <w:proofErr w:type="spellEnd"/>
      <w:r w:rsidRPr="00D06232">
        <w:rPr>
          <w:rFonts w:ascii="Times New Roman" w:hAnsi="Times New Roman" w:cs="Times New Roman"/>
        </w:rPr>
        <w:t xml:space="preserve"> steps (10K in production), position selection ignores the saliency head and uses a fixed grid; only after this warmup does the Gumbel-Top-K sampler engage, with τ then annealed from 1.0 to 0.05 over a further </w:t>
      </w:r>
      <w:proofErr w:type="spellStart"/>
      <w:r w:rsidRPr="00D06232">
        <w:rPr>
          <w:rFonts w:ascii="Times New Roman" w:hAnsi="Times New Roman" w:cs="Times New Roman"/>
        </w:rPr>
        <w:t>temperature_anneal_steps</w:t>
      </w:r>
      <w:proofErr w:type="spellEnd"/>
      <w:r w:rsidRPr="00D06232">
        <w:rPr>
          <w:rFonts w:ascii="Times New Roman" w:hAnsi="Times New Roman" w:cs="Times New Roman"/>
        </w:rPr>
        <w:t xml:space="preserve"> (30K). This two-stage curriculum allows end-to-end training from random initialization without requiring a pretrained saliency head; most uses of Gumbel-</w:t>
      </w:r>
      <w:proofErr w:type="spellStart"/>
      <w:r w:rsidRPr="00D06232">
        <w:rPr>
          <w:rFonts w:ascii="Times New Roman" w:hAnsi="Times New Roman" w:cs="Times New Roman"/>
        </w:rPr>
        <w:t>Softmax</w:t>
      </w:r>
      <w:proofErr w:type="spellEnd"/>
      <w:r w:rsidRPr="00D06232">
        <w:rPr>
          <w:rFonts w:ascii="Times New Roman" w:hAnsi="Times New Roman" w:cs="Times New Roman"/>
        </w:rPr>
        <w:t xml:space="preserve"> in the literature start the relaxation from step 0, which is unstable when the saliency head is the source of the routing decision.</w:t>
      </w:r>
    </w:p>
    <w:p w14:paraId="3588A71F" w14:textId="77777777" w:rsidR="006249E5" w:rsidRPr="00190AF9" w:rsidRDefault="00000000" w:rsidP="00FD1C5E">
      <w:pPr>
        <w:pStyle w:val="Heading1"/>
        <w:jc w:val="both"/>
        <w:rPr>
          <w:rFonts w:ascii="Times New Roman" w:hAnsi="Times New Roman" w:cs="Times New Roman"/>
          <w:color w:val="auto"/>
        </w:rPr>
      </w:pPr>
      <w:r w:rsidRPr="00190AF9">
        <w:rPr>
          <w:rFonts w:ascii="Times New Roman" w:hAnsi="Times New Roman" w:cs="Times New Roman"/>
          <w:color w:val="auto"/>
        </w:rPr>
        <w:t>2. Notation and Preliminaries</w:t>
      </w:r>
    </w:p>
    <w:p w14:paraId="56801D70"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We fix </w:t>
      </w:r>
      <w:proofErr w:type="gramStart"/>
      <w:r w:rsidRPr="00190AF9">
        <w:rPr>
          <w:rFonts w:ascii="Times New Roman" w:hAnsi="Times New Roman" w:cs="Times New Roman"/>
        </w:rPr>
        <w:t>notation</w:t>
      </w:r>
      <w:proofErr w:type="gramEnd"/>
      <w:r w:rsidRPr="00190AF9">
        <w:rPr>
          <w:rFonts w:ascii="Times New Roman" w:hAnsi="Times New Roman" w:cs="Times New Roman"/>
        </w:rPr>
        <w:t xml:space="preserve"> used throughout the document.</w:t>
      </w:r>
    </w:p>
    <w:p w14:paraId="0BF62EFA" w14:textId="77777777" w:rsidR="006249E5" w:rsidRPr="00190AF9" w:rsidRDefault="006249E5" w:rsidP="00FD1C5E">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39"/>
        <w:gridCol w:w="5221"/>
      </w:tblGrid>
      <w:tr w:rsidR="006249E5" w:rsidRPr="00190AF9" w14:paraId="2FF8F6A4" w14:textId="77777777" w:rsidTr="00AE7BDF">
        <w:trPr>
          <w:tblHeader/>
        </w:trPr>
        <w:tc>
          <w:tcPr>
            <w:tcW w:w="4139"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7E74E5C3"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b/>
                <w:bCs/>
              </w:rPr>
              <w:t>Symbol</w:t>
            </w:r>
          </w:p>
        </w:tc>
        <w:tc>
          <w:tcPr>
            <w:tcW w:w="5221"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659F6BD7"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b/>
                <w:bCs/>
              </w:rPr>
              <w:t>Meaning</w:t>
            </w:r>
          </w:p>
        </w:tc>
      </w:tr>
      <w:tr w:rsidR="006249E5" w:rsidRPr="00190AF9" w14:paraId="2C64CFD0" w14:textId="77777777" w:rsidTr="00AE7BDF">
        <w:tc>
          <w:tcPr>
            <w:tcW w:w="4139"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D1ABBC1"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x </w:t>
            </w:r>
            <w:r w:rsidRPr="00190AF9">
              <w:rPr>
                <w:rFonts w:ascii="Cambria Math" w:hAnsi="Cambria Math" w:cs="Cambria Math"/>
              </w:rPr>
              <w:t>∈</w:t>
            </w:r>
            <w:r w:rsidRPr="00190AF9">
              <w:rPr>
                <w:rFonts w:ascii="Times New Roman" w:hAnsi="Times New Roman" w:cs="Times New Roman"/>
              </w:rPr>
              <w:t xml:space="preserve"> ℝ^(3×H×W)</w:t>
            </w:r>
          </w:p>
        </w:tc>
        <w:tc>
          <w:tcPr>
            <w:tcW w:w="522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5A1D493"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Input RGB image</w:t>
            </w:r>
          </w:p>
        </w:tc>
      </w:tr>
      <w:tr w:rsidR="006249E5" w:rsidRPr="00190AF9" w14:paraId="32168BD2" w14:textId="77777777" w:rsidTr="00AE7BDF">
        <w:tc>
          <w:tcPr>
            <w:tcW w:w="4139"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285322F"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F = Stem(x) </w:t>
            </w:r>
            <w:r w:rsidRPr="00190AF9">
              <w:rPr>
                <w:rFonts w:ascii="Cambria Math" w:hAnsi="Cambria Math" w:cs="Cambria Math"/>
              </w:rPr>
              <w:t>∈</w:t>
            </w:r>
            <w:r w:rsidRPr="00190AF9">
              <w:rPr>
                <w:rFonts w:ascii="Times New Roman" w:hAnsi="Times New Roman" w:cs="Times New Roman"/>
              </w:rPr>
              <w:t xml:space="preserve"> ℝ^(</w:t>
            </w:r>
            <w:proofErr w:type="spellStart"/>
            <w:r w:rsidRPr="00190AF9">
              <w:rPr>
                <w:rFonts w:ascii="Times New Roman" w:hAnsi="Times New Roman" w:cs="Times New Roman"/>
              </w:rPr>
              <w:t>C×h×w</w:t>
            </w:r>
            <w:proofErr w:type="spellEnd"/>
            <w:r w:rsidRPr="00190AF9">
              <w:rPr>
                <w:rFonts w:ascii="Times New Roman" w:hAnsi="Times New Roman" w:cs="Times New Roman"/>
              </w:rPr>
              <w:t>)</w:t>
            </w:r>
          </w:p>
        </w:tc>
        <w:tc>
          <w:tcPr>
            <w:tcW w:w="522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AE303D3"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Conv stem feature map; h = H/s, w = W/s, s = stride (typically 16)</w:t>
            </w:r>
          </w:p>
        </w:tc>
      </w:tr>
      <w:tr w:rsidR="006249E5" w:rsidRPr="00190AF9" w14:paraId="7BF71F1F" w14:textId="77777777" w:rsidTr="00AE7BDF">
        <w:tc>
          <w:tcPr>
            <w:tcW w:w="4139"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5FECCC9" w14:textId="7AD7D474" w:rsidR="006249E5" w:rsidRPr="00190AF9" w:rsidRDefault="00000000" w:rsidP="00FD1C5E">
            <w:pPr>
              <w:jc w:val="both"/>
              <w:rPr>
                <w:rFonts w:ascii="Times New Roman" w:hAnsi="Times New Roman" w:cs="Times New Roman"/>
              </w:rPr>
            </w:pPr>
            <w:r w:rsidRPr="00190AF9">
              <w:rPr>
                <w:rFonts w:ascii="Times New Roman" w:hAnsi="Times New Roman" w:cs="Times New Roman"/>
              </w:rPr>
              <w:t>S=</w:t>
            </w:r>
            <w:r w:rsidR="00AE7BDF" w:rsidRPr="00190AF9">
              <w:rPr>
                <w:rFonts w:ascii="Times New Roman" w:hAnsi="Times New Roman" w:cs="Times New Roman"/>
              </w:rPr>
              <w:t xml:space="preserve"> </w:t>
            </w:r>
            <w:r w:rsidRPr="00190AF9">
              <w:rPr>
                <w:rFonts w:ascii="Times New Roman" w:hAnsi="Times New Roman" w:cs="Times New Roman"/>
              </w:rPr>
              <w:t>σ(</w:t>
            </w:r>
            <w:proofErr w:type="spellStart"/>
            <w:r w:rsidRPr="00190AF9">
              <w:rPr>
                <w:rFonts w:ascii="Times New Roman" w:hAnsi="Times New Roman" w:cs="Times New Roman"/>
              </w:rPr>
              <w:t>SaliencyHead</w:t>
            </w:r>
            <w:proofErr w:type="spellEnd"/>
            <w:r w:rsidRPr="00190AF9">
              <w:rPr>
                <w:rFonts w:ascii="Times New Roman" w:hAnsi="Times New Roman" w:cs="Times New Roman"/>
              </w:rPr>
              <w:t xml:space="preserve">(F)) </w:t>
            </w:r>
            <w:r w:rsidRPr="00190AF9">
              <w:rPr>
                <w:rFonts w:ascii="Cambria Math" w:hAnsi="Cambria Math" w:cs="Cambria Math"/>
              </w:rPr>
              <w:t>∈</w:t>
            </w:r>
            <w:r w:rsidRPr="00190AF9">
              <w:rPr>
                <w:rFonts w:ascii="Times New Roman" w:hAnsi="Times New Roman" w:cs="Times New Roman"/>
              </w:rPr>
              <w:t xml:space="preserve"> [0,</w:t>
            </w:r>
            <w:proofErr w:type="gramStart"/>
            <w:r w:rsidRPr="00190AF9">
              <w:rPr>
                <w:rFonts w:ascii="Times New Roman" w:hAnsi="Times New Roman" w:cs="Times New Roman"/>
              </w:rPr>
              <w:t>1]^</w:t>
            </w:r>
            <w:proofErr w:type="gramEnd"/>
            <w:r w:rsidRPr="00190AF9">
              <w:rPr>
                <w:rFonts w:ascii="Times New Roman" w:hAnsi="Times New Roman" w:cs="Times New Roman"/>
              </w:rPr>
              <w:t>(</w:t>
            </w:r>
            <w:proofErr w:type="spellStart"/>
            <w:r w:rsidRPr="00190AF9">
              <w:rPr>
                <w:rFonts w:ascii="Times New Roman" w:hAnsi="Times New Roman" w:cs="Times New Roman"/>
              </w:rPr>
              <w:t>h×w</w:t>
            </w:r>
            <w:proofErr w:type="spellEnd"/>
            <w:r w:rsidRPr="00190AF9">
              <w:rPr>
                <w:rFonts w:ascii="Times New Roman" w:hAnsi="Times New Roman" w:cs="Times New Roman"/>
              </w:rPr>
              <w:t>)</w:t>
            </w:r>
          </w:p>
        </w:tc>
        <w:tc>
          <w:tcPr>
            <w:tcW w:w="522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B02F829"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Saliency map; logits passed through sigmoid</w:t>
            </w:r>
          </w:p>
        </w:tc>
      </w:tr>
      <w:tr w:rsidR="006249E5" w:rsidRPr="00190AF9" w14:paraId="4A2063B9" w14:textId="77777777" w:rsidTr="00AE7BDF">
        <w:tc>
          <w:tcPr>
            <w:tcW w:w="4139"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271ED7C"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K </w:t>
            </w:r>
            <w:r w:rsidRPr="00190AF9">
              <w:rPr>
                <w:rFonts w:ascii="Cambria Math" w:hAnsi="Cambria Math" w:cs="Cambria Math"/>
              </w:rPr>
              <w:t>∈</w:t>
            </w:r>
            <w:r w:rsidRPr="00190AF9">
              <w:rPr>
                <w:rFonts w:ascii="Times New Roman" w:hAnsi="Times New Roman" w:cs="Times New Roman"/>
              </w:rPr>
              <w:t xml:space="preserve"> ℕ</w:t>
            </w:r>
          </w:p>
        </w:tc>
        <w:tc>
          <w:tcPr>
            <w:tcW w:w="522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7B08662"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Total token budget supplied at inference</w:t>
            </w:r>
          </w:p>
        </w:tc>
      </w:tr>
      <w:tr w:rsidR="006249E5" w:rsidRPr="00190AF9" w14:paraId="6BFB946C" w14:textId="77777777" w:rsidTr="00AE7BDF">
        <w:tc>
          <w:tcPr>
            <w:tcW w:w="4139"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79E8F71" w14:textId="77777777" w:rsidR="006249E5" w:rsidRPr="00190AF9" w:rsidRDefault="00000000" w:rsidP="00FD1C5E">
            <w:pPr>
              <w:jc w:val="both"/>
              <w:rPr>
                <w:rFonts w:ascii="Times New Roman" w:hAnsi="Times New Roman" w:cs="Times New Roman"/>
              </w:rPr>
            </w:pPr>
            <w:proofErr w:type="spellStart"/>
            <w:r w:rsidRPr="00190AF9">
              <w:rPr>
                <w:rFonts w:ascii="Times New Roman" w:hAnsi="Times New Roman" w:cs="Times New Roman"/>
              </w:rPr>
              <w:t>K_g</w:t>
            </w:r>
            <w:proofErr w:type="spellEnd"/>
            <w:r w:rsidRPr="00190AF9">
              <w:rPr>
                <w:rFonts w:ascii="Times New Roman" w:hAnsi="Times New Roman" w:cs="Times New Roman"/>
              </w:rPr>
              <w:t xml:space="preserve">, </w:t>
            </w:r>
            <w:proofErr w:type="spellStart"/>
            <w:r w:rsidRPr="00190AF9">
              <w:rPr>
                <w:rFonts w:ascii="Times New Roman" w:hAnsi="Times New Roman" w:cs="Times New Roman"/>
              </w:rPr>
              <w:t>K_r</w:t>
            </w:r>
            <w:proofErr w:type="spellEnd"/>
            <w:r w:rsidRPr="00190AF9">
              <w:rPr>
                <w:rFonts w:ascii="Times New Roman" w:hAnsi="Times New Roman" w:cs="Times New Roman"/>
              </w:rPr>
              <w:t xml:space="preserve">, </w:t>
            </w:r>
            <w:proofErr w:type="spellStart"/>
            <w:r w:rsidRPr="00190AF9">
              <w:rPr>
                <w:rFonts w:ascii="Times New Roman" w:hAnsi="Times New Roman" w:cs="Times New Roman"/>
              </w:rPr>
              <w:t>K_d</w:t>
            </w:r>
            <w:proofErr w:type="spellEnd"/>
          </w:p>
        </w:tc>
        <w:tc>
          <w:tcPr>
            <w:tcW w:w="522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8F1B6B7"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Per-level budgets for global / region / detail; K = </w:t>
            </w:r>
            <w:proofErr w:type="spellStart"/>
            <w:r w:rsidRPr="00190AF9">
              <w:rPr>
                <w:rFonts w:ascii="Times New Roman" w:hAnsi="Times New Roman" w:cs="Times New Roman"/>
              </w:rPr>
              <w:t>K_g</w:t>
            </w:r>
            <w:proofErr w:type="spellEnd"/>
            <w:r w:rsidRPr="00190AF9">
              <w:rPr>
                <w:rFonts w:ascii="Times New Roman" w:hAnsi="Times New Roman" w:cs="Times New Roman"/>
              </w:rPr>
              <w:t xml:space="preserve"> + </w:t>
            </w:r>
            <w:proofErr w:type="spellStart"/>
            <w:r w:rsidRPr="00190AF9">
              <w:rPr>
                <w:rFonts w:ascii="Times New Roman" w:hAnsi="Times New Roman" w:cs="Times New Roman"/>
              </w:rPr>
              <w:t>K_r</w:t>
            </w:r>
            <w:proofErr w:type="spellEnd"/>
            <w:r w:rsidRPr="00190AF9">
              <w:rPr>
                <w:rFonts w:ascii="Times New Roman" w:hAnsi="Times New Roman" w:cs="Times New Roman"/>
              </w:rPr>
              <w:t xml:space="preserve"> + </w:t>
            </w:r>
            <w:proofErr w:type="spellStart"/>
            <w:r w:rsidRPr="00190AF9">
              <w:rPr>
                <w:rFonts w:ascii="Times New Roman" w:hAnsi="Times New Roman" w:cs="Times New Roman"/>
              </w:rPr>
              <w:t>K_d</w:t>
            </w:r>
            <w:proofErr w:type="spellEnd"/>
          </w:p>
        </w:tc>
      </w:tr>
      <w:tr w:rsidR="006249E5" w:rsidRPr="00190AF9" w14:paraId="13B6AD24" w14:textId="77777777" w:rsidTr="00AE7BDF">
        <w:tc>
          <w:tcPr>
            <w:tcW w:w="4139"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D79DC83"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π = (π_g, π_r, π_d)</w:t>
            </w:r>
          </w:p>
        </w:tc>
        <w:tc>
          <w:tcPr>
            <w:tcW w:w="522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70D4902"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Budget split fractions; default (0.05, 0.25, 0.70)</w:t>
            </w:r>
          </w:p>
        </w:tc>
      </w:tr>
      <w:tr w:rsidR="006249E5" w:rsidRPr="00190AF9" w14:paraId="688D71B0" w14:textId="77777777" w:rsidTr="00AE7BDF">
        <w:tc>
          <w:tcPr>
            <w:tcW w:w="4139"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21D08A1"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P </w:t>
            </w:r>
            <w:r w:rsidRPr="00190AF9">
              <w:rPr>
                <w:rFonts w:ascii="Cambria Math" w:hAnsi="Cambria Math" w:cs="Cambria Math"/>
              </w:rPr>
              <w:t>⊂</w:t>
            </w:r>
            <w:r w:rsidRPr="00190AF9">
              <w:rPr>
                <w:rFonts w:ascii="Times New Roman" w:hAnsi="Times New Roman" w:cs="Times New Roman"/>
              </w:rPr>
              <w:t xml:space="preserve"> {</w:t>
            </w:r>
            <w:proofErr w:type="gramStart"/>
            <w:r w:rsidRPr="00190AF9">
              <w:rPr>
                <w:rFonts w:ascii="Times New Roman" w:hAnsi="Times New Roman" w:cs="Times New Roman"/>
              </w:rPr>
              <w:t>1,…</w:t>
            </w:r>
            <w:proofErr w:type="gramEnd"/>
            <w:r w:rsidRPr="00190AF9">
              <w:rPr>
                <w:rFonts w:ascii="Times New Roman" w:hAnsi="Times New Roman" w:cs="Times New Roman"/>
              </w:rPr>
              <w:t>,h}×{</w:t>
            </w:r>
            <w:proofErr w:type="gramStart"/>
            <w:r w:rsidRPr="00190AF9">
              <w:rPr>
                <w:rFonts w:ascii="Times New Roman" w:hAnsi="Times New Roman" w:cs="Times New Roman"/>
              </w:rPr>
              <w:t>1,…</w:t>
            </w:r>
            <w:proofErr w:type="gramEnd"/>
            <w:r w:rsidRPr="00190AF9">
              <w:rPr>
                <w:rFonts w:ascii="Times New Roman" w:hAnsi="Times New Roman" w:cs="Times New Roman"/>
              </w:rPr>
              <w:t>,w}</w:t>
            </w:r>
          </w:p>
        </w:tc>
        <w:tc>
          <w:tcPr>
            <w:tcW w:w="522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EE0FE6E"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Selected spatial positions; |P| = K</w:t>
            </w:r>
          </w:p>
        </w:tc>
      </w:tr>
      <w:tr w:rsidR="006249E5" w:rsidRPr="00190AF9" w14:paraId="4B185CA6" w14:textId="77777777" w:rsidTr="00AE7BDF">
        <w:tc>
          <w:tcPr>
            <w:tcW w:w="4139"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54F61D4" w14:textId="77777777" w:rsidR="006249E5" w:rsidRPr="00190AF9" w:rsidRDefault="00000000" w:rsidP="00FD1C5E">
            <w:pPr>
              <w:jc w:val="both"/>
              <w:rPr>
                <w:rFonts w:ascii="Times New Roman" w:hAnsi="Times New Roman" w:cs="Times New Roman"/>
              </w:rPr>
            </w:pPr>
            <w:proofErr w:type="spellStart"/>
            <w:r w:rsidRPr="00190AF9">
              <w:rPr>
                <w:rFonts w:ascii="Times New Roman" w:hAnsi="Times New Roman" w:cs="Times New Roman"/>
              </w:rPr>
              <w:t>z_i</w:t>
            </w:r>
            <w:proofErr w:type="spellEnd"/>
            <w:r w:rsidRPr="00190AF9">
              <w:rPr>
                <w:rFonts w:ascii="Times New Roman" w:hAnsi="Times New Roman" w:cs="Times New Roman"/>
              </w:rPr>
              <w:t xml:space="preserve"> </w:t>
            </w:r>
            <w:r w:rsidRPr="00190AF9">
              <w:rPr>
                <w:rFonts w:ascii="Cambria Math" w:hAnsi="Cambria Math" w:cs="Cambria Math"/>
              </w:rPr>
              <w:t>∈</w:t>
            </w:r>
            <w:r w:rsidRPr="00190AF9">
              <w:rPr>
                <w:rFonts w:ascii="Times New Roman" w:hAnsi="Times New Roman" w:cs="Times New Roman"/>
              </w:rPr>
              <w:t xml:space="preserve"> ℝ^D</w:t>
            </w:r>
          </w:p>
        </w:tc>
        <w:tc>
          <w:tcPr>
            <w:tcW w:w="522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168C348"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Token embedding at position </w:t>
            </w:r>
            <w:proofErr w:type="spellStart"/>
            <w:r w:rsidRPr="00190AF9">
              <w:rPr>
                <w:rFonts w:ascii="Times New Roman" w:hAnsi="Times New Roman" w:cs="Times New Roman"/>
              </w:rPr>
              <w:t>i</w:t>
            </w:r>
            <w:proofErr w:type="spellEnd"/>
            <w:r w:rsidRPr="00190AF9">
              <w:rPr>
                <w:rFonts w:ascii="Times New Roman" w:hAnsi="Times New Roman" w:cs="Times New Roman"/>
              </w:rPr>
              <w:t xml:space="preserve">, dimension D = </w:t>
            </w:r>
            <w:proofErr w:type="spellStart"/>
            <w:r w:rsidRPr="00190AF9">
              <w:rPr>
                <w:rFonts w:ascii="Times New Roman" w:hAnsi="Times New Roman" w:cs="Times New Roman"/>
              </w:rPr>
              <w:t>embed_dim</w:t>
            </w:r>
            <w:proofErr w:type="spellEnd"/>
          </w:p>
        </w:tc>
      </w:tr>
      <w:tr w:rsidR="006249E5" w:rsidRPr="00190AF9" w14:paraId="0A30F877" w14:textId="77777777" w:rsidTr="00AE7BDF">
        <w:tc>
          <w:tcPr>
            <w:tcW w:w="4139"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0A72EB1"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lastRenderedPageBreak/>
              <w:t>ℓ_</w:t>
            </w:r>
            <w:proofErr w:type="spellStart"/>
            <w:r w:rsidRPr="00190AF9">
              <w:rPr>
                <w:rFonts w:ascii="Times New Roman" w:hAnsi="Times New Roman" w:cs="Times New Roman"/>
              </w:rPr>
              <w:t>i</w:t>
            </w:r>
            <w:proofErr w:type="spellEnd"/>
            <w:r w:rsidRPr="00190AF9">
              <w:rPr>
                <w:rFonts w:ascii="Times New Roman" w:hAnsi="Times New Roman" w:cs="Times New Roman"/>
              </w:rPr>
              <w:t xml:space="preserve"> </w:t>
            </w:r>
            <w:r w:rsidRPr="00190AF9">
              <w:rPr>
                <w:rFonts w:ascii="Cambria Math" w:hAnsi="Cambria Math" w:cs="Cambria Math"/>
              </w:rPr>
              <w:t>∈</w:t>
            </w:r>
            <w:r w:rsidRPr="00190AF9">
              <w:rPr>
                <w:rFonts w:ascii="Times New Roman" w:hAnsi="Times New Roman" w:cs="Times New Roman"/>
              </w:rPr>
              <w:t xml:space="preserve"> {global, region, detail}</w:t>
            </w:r>
          </w:p>
        </w:tc>
        <w:tc>
          <w:tcPr>
            <w:tcW w:w="522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8B6DC5F"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Hierarchy level label for token </w:t>
            </w:r>
            <w:proofErr w:type="spellStart"/>
            <w:r w:rsidRPr="00190AF9">
              <w:rPr>
                <w:rFonts w:ascii="Times New Roman" w:hAnsi="Times New Roman" w:cs="Times New Roman"/>
              </w:rPr>
              <w:t>i</w:t>
            </w:r>
            <w:proofErr w:type="spellEnd"/>
          </w:p>
        </w:tc>
      </w:tr>
      <w:tr w:rsidR="006249E5" w:rsidRPr="00190AF9" w14:paraId="6705BACF" w14:textId="77777777" w:rsidTr="00AE7BDF">
        <w:tc>
          <w:tcPr>
            <w:tcW w:w="4139"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3B8A4F1" w14:textId="77777777" w:rsidR="006249E5" w:rsidRPr="00190AF9" w:rsidRDefault="00000000" w:rsidP="00FD1C5E">
            <w:pPr>
              <w:jc w:val="both"/>
              <w:rPr>
                <w:rFonts w:ascii="Times New Roman" w:hAnsi="Times New Roman" w:cs="Times New Roman"/>
              </w:rPr>
            </w:pPr>
            <w:proofErr w:type="spellStart"/>
            <w:r w:rsidRPr="00190AF9">
              <w:rPr>
                <w:rFonts w:ascii="Times New Roman" w:hAnsi="Times New Roman" w:cs="Times New Roman"/>
              </w:rPr>
              <w:t>E_img</w:t>
            </w:r>
            <w:proofErr w:type="spellEnd"/>
            <w:r w:rsidRPr="00190AF9">
              <w:rPr>
                <w:rFonts w:ascii="Times New Roman" w:hAnsi="Times New Roman" w:cs="Times New Roman"/>
              </w:rPr>
              <w:t xml:space="preserve"> </w:t>
            </w:r>
            <w:r w:rsidRPr="00190AF9">
              <w:rPr>
                <w:rFonts w:ascii="Cambria Math" w:hAnsi="Cambria Math" w:cs="Cambria Math"/>
              </w:rPr>
              <w:t>∈</w:t>
            </w:r>
            <w:r w:rsidRPr="00190AF9">
              <w:rPr>
                <w:rFonts w:ascii="Times New Roman" w:hAnsi="Times New Roman" w:cs="Times New Roman"/>
              </w:rPr>
              <w:t xml:space="preserve"> ℝ^D, </w:t>
            </w:r>
            <w:proofErr w:type="spellStart"/>
            <w:r w:rsidRPr="00190AF9">
              <w:rPr>
                <w:rFonts w:ascii="Times New Roman" w:hAnsi="Times New Roman" w:cs="Times New Roman"/>
              </w:rPr>
              <w:t>E_txt</w:t>
            </w:r>
            <w:proofErr w:type="spellEnd"/>
            <w:r w:rsidRPr="00190AF9">
              <w:rPr>
                <w:rFonts w:ascii="Times New Roman" w:hAnsi="Times New Roman" w:cs="Times New Roman"/>
              </w:rPr>
              <w:t xml:space="preserve"> </w:t>
            </w:r>
            <w:r w:rsidRPr="00190AF9">
              <w:rPr>
                <w:rFonts w:ascii="Cambria Math" w:hAnsi="Cambria Math" w:cs="Cambria Math"/>
              </w:rPr>
              <w:t>∈</w:t>
            </w:r>
            <w:r w:rsidRPr="00190AF9">
              <w:rPr>
                <w:rFonts w:ascii="Times New Roman" w:hAnsi="Times New Roman" w:cs="Times New Roman"/>
              </w:rPr>
              <w:t xml:space="preserve"> ℝ^D</w:t>
            </w:r>
          </w:p>
        </w:tc>
        <w:tc>
          <w:tcPr>
            <w:tcW w:w="522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D9C7A1F"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Image/text embeddings (pooled or projected)</w:t>
            </w:r>
          </w:p>
        </w:tc>
      </w:tr>
      <w:tr w:rsidR="006249E5" w:rsidRPr="00190AF9" w14:paraId="5FE6DCB8" w14:textId="77777777" w:rsidTr="00AE7BDF">
        <w:tc>
          <w:tcPr>
            <w:tcW w:w="4139"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1DC7A97"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t </w:t>
            </w:r>
            <w:r w:rsidRPr="00190AF9">
              <w:rPr>
                <w:rFonts w:ascii="Cambria Math" w:hAnsi="Cambria Math" w:cs="Cambria Math"/>
              </w:rPr>
              <w:t>∈</w:t>
            </w:r>
            <w:r w:rsidRPr="00190AF9">
              <w:rPr>
                <w:rFonts w:ascii="Times New Roman" w:hAnsi="Times New Roman" w:cs="Times New Roman"/>
              </w:rPr>
              <w:t xml:space="preserve"> ℝ</w:t>
            </w:r>
          </w:p>
        </w:tc>
        <w:tc>
          <w:tcPr>
            <w:tcW w:w="522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257DDDA"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Learnable inverse temperature; </w:t>
            </w:r>
            <w:proofErr w:type="spellStart"/>
            <w:r w:rsidRPr="00190AF9">
              <w:rPr>
                <w:rFonts w:ascii="Times New Roman" w:hAnsi="Times New Roman" w:cs="Times New Roman"/>
              </w:rPr>
              <w:t>logit_scale</w:t>
            </w:r>
            <w:proofErr w:type="spellEnd"/>
            <w:r w:rsidRPr="00190AF9">
              <w:rPr>
                <w:rFonts w:ascii="Times New Roman" w:hAnsi="Times New Roman" w:cs="Times New Roman"/>
              </w:rPr>
              <w:t xml:space="preserve"> in code</w:t>
            </w:r>
          </w:p>
        </w:tc>
      </w:tr>
      <w:tr w:rsidR="006249E5" w:rsidRPr="00190AF9" w14:paraId="4A7EB185" w14:textId="77777777" w:rsidTr="00AE7BDF">
        <w:tc>
          <w:tcPr>
            <w:tcW w:w="4139"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6AE6798"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b </w:t>
            </w:r>
            <w:r w:rsidRPr="00190AF9">
              <w:rPr>
                <w:rFonts w:ascii="Cambria Math" w:hAnsi="Cambria Math" w:cs="Cambria Math"/>
              </w:rPr>
              <w:t>∈</w:t>
            </w:r>
            <w:r w:rsidRPr="00190AF9">
              <w:rPr>
                <w:rFonts w:ascii="Times New Roman" w:hAnsi="Times New Roman" w:cs="Times New Roman"/>
              </w:rPr>
              <w:t xml:space="preserve"> ℝ</w:t>
            </w:r>
          </w:p>
        </w:tc>
        <w:tc>
          <w:tcPr>
            <w:tcW w:w="522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BC90982"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Learnable per-pair bias (</w:t>
            </w:r>
            <w:proofErr w:type="spellStart"/>
            <w:r w:rsidRPr="00190AF9">
              <w:rPr>
                <w:rFonts w:ascii="Times New Roman" w:hAnsi="Times New Roman" w:cs="Times New Roman"/>
              </w:rPr>
              <w:t>SigLIP</w:t>
            </w:r>
            <w:proofErr w:type="spellEnd"/>
            <w:r w:rsidRPr="00190AF9">
              <w:rPr>
                <w:rFonts w:ascii="Times New Roman" w:hAnsi="Times New Roman" w:cs="Times New Roman"/>
              </w:rPr>
              <w:t>)</w:t>
            </w:r>
          </w:p>
        </w:tc>
      </w:tr>
    </w:tbl>
    <w:p w14:paraId="796D075E" w14:textId="77777777" w:rsidR="006249E5" w:rsidRPr="00190AF9" w:rsidRDefault="006249E5" w:rsidP="00FD1C5E">
      <w:pPr>
        <w:jc w:val="both"/>
        <w:rPr>
          <w:rFonts w:ascii="Times New Roman" w:hAnsi="Times New Roman" w:cs="Times New Roman"/>
        </w:rPr>
      </w:pPr>
    </w:p>
    <w:p w14:paraId="0354958D" w14:textId="0B740444"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All embeddings are L2-normalized before similarity computation unless stated otherwise. The notation σ denotes the elementwise sigmoid; </w:t>
      </w:r>
      <w:proofErr w:type="spellStart"/>
      <w:r w:rsidRPr="00190AF9">
        <w:rPr>
          <w:rFonts w:ascii="Times New Roman" w:hAnsi="Times New Roman" w:cs="Times New Roman"/>
        </w:rPr>
        <w:t>softmax</w:t>
      </w:r>
      <w:proofErr w:type="spellEnd"/>
      <w:r w:rsidRPr="00190AF9">
        <w:rPr>
          <w:rFonts w:ascii="Times New Roman" w:hAnsi="Times New Roman" w:cs="Times New Roman"/>
        </w:rPr>
        <w:t xml:space="preserve"> is over the dimension explicitly </w:t>
      </w:r>
      <w:proofErr w:type="gramStart"/>
      <w:r w:rsidRPr="00190AF9">
        <w:rPr>
          <w:rFonts w:ascii="Times New Roman" w:hAnsi="Times New Roman" w:cs="Times New Roman"/>
        </w:rPr>
        <w:t>indicated; ‖·‖</w:t>
      </w:r>
      <w:proofErr w:type="gramEnd"/>
      <w:r w:rsidRPr="00190AF9">
        <w:rPr>
          <w:rFonts w:ascii="Times New Roman" w:hAnsi="Times New Roman" w:cs="Times New Roman"/>
        </w:rPr>
        <w:t xml:space="preserve"> is the L2 norm.</w:t>
      </w:r>
    </w:p>
    <w:p w14:paraId="5EF9FFD0" w14:textId="77777777" w:rsidR="006249E5" w:rsidRPr="00190AF9" w:rsidRDefault="00000000" w:rsidP="00FD1C5E">
      <w:pPr>
        <w:pStyle w:val="Heading1"/>
        <w:jc w:val="both"/>
        <w:rPr>
          <w:rFonts w:ascii="Times New Roman" w:hAnsi="Times New Roman" w:cs="Times New Roman"/>
          <w:color w:val="auto"/>
        </w:rPr>
      </w:pPr>
      <w:r w:rsidRPr="00190AF9">
        <w:rPr>
          <w:rFonts w:ascii="Times New Roman" w:hAnsi="Times New Roman" w:cs="Times New Roman"/>
          <w:color w:val="auto"/>
        </w:rPr>
        <w:t>3. Architecture</w:t>
      </w:r>
    </w:p>
    <w:p w14:paraId="1882E634" w14:textId="77777777" w:rsidR="0061176C" w:rsidRDefault="0061176C" w:rsidP="00FD1C5E">
      <w:pPr>
        <w:pStyle w:val="Heading2"/>
        <w:jc w:val="both"/>
        <w:rPr>
          <w:rFonts w:ascii="Times New Roman" w:hAnsi="Times New Roman" w:cs="Times New Roman"/>
          <w:b w:val="0"/>
          <w:bCs w:val="0"/>
          <w:color w:val="auto"/>
          <w:sz w:val="22"/>
          <w:szCs w:val="22"/>
        </w:rPr>
      </w:pPr>
      <w:r w:rsidRPr="0061176C">
        <w:rPr>
          <w:rFonts w:ascii="Times New Roman" w:hAnsi="Times New Roman" w:cs="Times New Roman"/>
          <w:b w:val="0"/>
          <w:bCs w:val="0"/>
          <w:color w:val="auto"/>
          <w:sz w:val="22"/>
          <w:szCs w:val="22"/>
        </w:rPr>
        <w:t xml:space="preserve">The </w:t>
      </w:r>
      <w:proofErr w:type="spellStart"/>
      <w:r w:rsidRPr="0061176C">
        <w:rPr>
          <w:rFonts w:ascii="Times New Roman" w:hAnsi="Times New Roman" w:cs="Times New Roman"/>
          <w:b w:val="0"/>
          <w:bCs w:val="0"/>
          <w:color w:val="auto"/>
          <w:sz w:val="22"/>
          <w:szCs w:val="22"/>
        </w:rPr>
        <w:t>Keural</w:t>
      </w:r>
      <w:proofErr w:type="spellEnd"/>
      <w:r w:rsidRPr="0061176C">
        <w:rPr>
          <w:rFonts w:ascii="Times New Roman" w:hAnsi="Times New Roman" w:cs="Times New Roman"/>
          <w:b w:val="0"/>
          <w:bCs w:val="0"/>
          <w:color w:val="auto"/>
          <w:sz w:val="22"/>
          <w:szCs w:val="22"/>
        </w:rPr>
        <w:t xml:space="preserve"> encoder is composed of four modules executed in sequence: (1) the conv stem, (2) the saliency predictor, (3) the ATB tokenizer that selects positions and constructs HCT-leveled tokens, and (4) the spatial transformer that processes the resulting token sequence. Figure 1 shows the full data flow.</w:t>
      </w:r>
    </w:p>
    <w:p w14:paraId="12E224F6" w14:textId="2CD145CA" w:rsidR="0061176C" w:rsidRPr="00CA5609" w:rsidRDefault="00CA5609" w:rsidP="00FD1C5E">
      <w:pPr>
        <w:pStyle w:val="Heading2"/>
        <w:jc w:val="both"/>
        <w:rPr>
          <w:rFonts w:ascii="Times New Roman" w:hAnsi="Times New Roman" w:cs="Times New Roman"/>
        </w:rPr>
      </w:pPr>
      <w:r w:rsidRPr="00CA5609">
        <w:rPr>
          <w:rFonts w:ascii="Times New Roman" w:hAnsi="Times New Roman" w:cs="Times New Roman"/>
        </w:rPr>
        <w:drawing>
          <wp:inline distT="0" distB="0" distL="0" distR="0" wp14:anchorId="277641D1" wp14:editId="736F2282">
            <wp:extent cx="5943600" cy="2252980"/>
            <wp:effectExtent l="0" t="0" r="0" b="0"/>
            <wp:docPr id="21268504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252980"/>
                    </a:xfrm>
                    <a:prstGeom prst="rect">
                      <a:avLst/>
                    </a:prstGeom>
                    <a:noFill/>
                    <a:ln>
                      <a:noFill/>
                    </a:ln>
                  </pic:spPr>
                </pic:pic>
              </a:graphicData>
            </a:graphic>
          </wp:inline>
        </w:drawing>
      </w:r>
    </w:p>
    <w:p w14:paraId="7BEC5CE8" w14:textId="421D9F05" w:rsidR="0061176C" w:rsidRDefault="0061176C" w:rsidP="00FD1C5E">
      <w:pPr>
        <w:pStyle w:val="Heading2"/>
        <w:jc w:val="both"/>
        <w:rPr>
          <w:rFonts w:ascii="Times New Roman" w:hAnsi="Times New Roman" w:cs="Times New Roman"/>
          <w:b w:val="0"/>
          <w:bCs w:val="0"/>
          <w:color w:val="auto"/>
          <w:sz w:val="22"/>
          <w:szCs w:val="22"/>
        </w:rPr>
      </w:pPr>
      <w:r>
        <w:rPr>
          <w:rFonts w:ascii="Times New Roman" w:hAnsi="Times New Roman" w:cs="Times New Roman"/>
          <w:b w:val="0"/>
          <w:bCs w:val="0"/>
          <w:color w:val="auto"/>
          <w:sz w:val="22"/>
          <w:szCs w:val="22"/>
        </w:rPr>
        <w:t xml:space="preserve">Figure 1: </w:t>
      </w:r>
      <w:r w:rsidRPr="0061176C">
        <w:rPr>
          <w:rFonts w:ascii="Times New Roman" w:hAnsi="Times New Roman" w:cs="Times New Roman"/>
          <w:b w:val="0"/>
          <w:bCs w:val="0"/>
          <w:color w:val="auto"/>
          <w:sz w:val="22"/>
          <w:szCs w:val="22"/>
        </w:rPr>
        <w:t xml:space="preserve">Here is the architectural diagram for the </w:t>
      </w:r>
      <w:proofErr w:type="spellStart"/>
      <w:r w:rsidRPr="0061176C">
        <w:rPr>
          <w:rFonts w:ascii="Times New Roman" w:hAnsi="Times New Roman" w:cs="Times New Roman"/>
          <w:b w:val="0"/>
          <w:bCs w:val="0"/>
          <w:color w:val="auto"/>
          <w:sz w:val="22"/>
          <w:szCs w:val="22"/>
        </w:rPr>
        <w:t>Keural</w:t>
      </w:r>
      <w:proofErr w:type="spellEnd"/>
      <w:r w:rsidRPr="0061176C">
        <w:rPr>
          <w:rFonts w:ascii="Times New Roman" w:hAnsi="Times New Roman" w:cs="Times New Roman"/>
          <w:b w:val="0"/>
          <w:bCs w:val="0"/>
          <w:color w:val="auto"/>
          <w:sz w:val="22"/>
          <w:szCs w:val="22"/>
        </w:rPr>
        <w:t xml:space="preserve"> Vision Encoder (</w:t>
      </w:r>
      <w:proofErr w:type="spellStart"/>
      <w:r w:rsidRPr="0061176C">
        <w:rPr>
          <w:rFonts w:ascii="Times New Roman" w:hAnsi="Times New Roman" w:cs="Times New Roman"/>
          <w:b w:val="0"/>
          <w:bCs w:val="0"/>
          <w:color w:val="auto"/>
          <w:sz w:val="22"/>
          <w:szCs w:val="22"/>
        </w:rPr>
        <w:t>KeuralViT</w:t>
      </w:r>
      <w:proofErr w:type="spellEnd"/>
      <w:r w:rsidRPr="0061176C">
        <w:rPr>
          <w:rFonts w:ascii="Times New Roman" w:hAnsi="Times New Roman" w:cs="Times New Roman"/>
          <w:b w:val="0"/>
          <w:bCs w:val="0"/>
          <w:color w:val="auto"/>
          <w:sz w:val="22"/>
          <w:szCs w:val="22"/>
        </w:rPr>
        <w:t xml:space="preserve">) VLM pipeline, designed in a clean academic paper style. It features the left-to-right flow you specified, starting with the detailed vision encoding components—including the Conv Stem, Saliency Predictor with its heatmap output, and the multi-path ATB Tokenizer—followed by the </w:t>
      </w:r>
      <w:proofErr w:type="spellStart"/>
      <w:r w:rsidRPr="0061176C">
        <w:rPr>
          <w:rFonts w:ascii="Times New Roman" w:hAnsi="Times New Roman" w:cs="Times New Roman"/>
          <w:b w:val="0"/>
          <w:bCs w:val="0"/>
          <w:color w:val="auto"/>
          <w:sz w:val="22"/>
          <w:szCs w:val="22"/>
        </w:rPr>
        <w:t>LevelAwareProjector</w:t>
      </w:r>
      <w:proofErr w:type="spellEnd"/>
      <w:r w:rsidRPr="0061176C">
        <w:rPr>
          <w:rFonts w:ascii="Times New Roman" w:hAnsi="Times New Roman" w:cs="Times New Roman"/>
          <w:b w:val="0"/>
          <w:bCs w:val="0"/>
          <w:color w:val="auto"/>
          <w:sz w:val="22"/>
          <w:szCs w:val="22"/>
        </w:rPr>
        <w:t xml:space="preserve">, and concluding with the </w:t>
      </w:r>
      <w:proofErr w:type="spellStart"/>
      <w:r w:rsidRPr="0061176C">
        <w:rPr>
          <w:rFonts w:ascii="Times New Roman" w:hAnsi="Times New Roman" w:cs="Times New Roman"/>
          <w:b w:val="0"/>
          <w:bCs w:val="0"/>
          <w:color w:val="auto"/>
          <w:sz w:val="22"/>
          <w:szCs w:val="22"/>
        </w:rPr>
        <w:t>keural</w:t>
      </w:r>
      <w:proofErr w:type="spellEnd"/>
      <w:r w:rsidRPr="0061176C">
        <w:rPr>
          <w:rFonts w:ascii="Times New Roman" w:hAnsi="Times New Roman" w:cs="Times New Roman"/>
          <w:b w:val="0"/>
          <w:bCs w:val="0"/>
          <w:color w:val="auto"/>
          <w:sz w:val="22"/>
          <w:szCs w:val="22"/>
        </w:rPr>
        <w:t>-alpha LLM processing both visual and text tokens.</w:t>
      </w:r>
    </w:p>
    <w:p w14:paraId="203CA3C5" w14:textId="70C62A56"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t>3.1 Conv stem</w:t>
      </w:r>
    </w:p>
    <w:p w14:paraId="51637A15"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The stem is a small convolutional network that maps the input image to a feature map at stride s. Its purpose is to provide </w:t>
      </w:r>
      <w:proofErr w:type="gramStart"/>
      <w:r w:rsidRPr="00190AF9">
        <w:rPr>
          <w:rFonts w:ascii="Times New Roman" w:hAnsi="Times New Roman" w:cs="Times New Roman"/>
        </w:rPr>
        <w:t>locally-contextualized</w:t>
      </w:r>
      <w:proofErr w:type="gramEnd"/>
      <w:r w:rsidRPr="00190AF9">
        <w:rPr>
          <w:rFonts w:ascii="Times New Roman" w:hAnsi="Times New Roman" w:cs="Times New Roman"/>
        </w:rPr>
        <w:t xml:space="preserve"> features as the substrate from which tokens are constructed. We use a 4-stage stem with channel widths [64, 128, 256, 512] (matching </w:t>
      </w:r>
      <w:proofErr w:type="spellStart"/>
      <w:r w:rsidRPr="00190AF9">
        <w:rPr>
          <w:rFonts w:ascii="Times New Roman" w:hAnsi="Times New Roman" w:cs="Times New Roman"/>
        </w:rPr>
        <w:t>SpatialConfig.embed_dim</w:t>
      </w:r>
      <w:proofErr w:type="spellEnd"/>
      <w:r w:rsidRPr="00190AF9">
        <w:rPr>
          <w:rFonts w:ascii="Times New Roman" w:hAnsi="Times New Roman" w:cs="Times New Roman"/>
        </w:rPr>
        <w:t xml:space="preserve"> at the final stage) and 3×3 convolutions with stride-2 </w:t>
      </w:r>
      <w:proofErr w:type="spellStart"/>
      <w:r w:rsidRPr="00190AF9">
        <w:rPr>
          <w:rFonts w:ascii="Times New Roman" w:hAnsi="Times New Roman" w:cs="Times New Roman"/>
        </w:rPr>
        <w:t>downsampling</w:t>
      </w:r>
      <w:proofErr w:type="spellEnd"/>
      <w:r w:rsidRPr="00190AF9">
        <w:rPr>
          <w:rFonts w:ascii="Times New Roman" w:hAnsi="Times New Roman" w:cs="Times New Roman"/>
        </w:rPr>
        <w:t xml:space="preserve"> between stages.</w:t>
      </w:r>
    </w:p>
    <w:p w14:paraId="704F5656" w14:textId="77777777" w:rsidR="006249E5" w:rsidRPr="00F81893" w:rsidRDefault="00000000" w:rsidP="00F81893">
      <w:pPr>
        <w:spacing w:before="120" w:after="120"/>
        <w:jc w:val="center"/>
        <w:rPr>
          <w:rFonts w:ascii="Times New Roman" w:hAnsi="Times New Roman" w:cs="Times New Roman"/>
        </w:rPr>
      </w:pPr>
      <w:r w:rsidRPr="00F81893">
        <w:rPr>
          <w:rFonts w:ascii="Times New Roman" w:eastAsia="Cambria Math" w:hAnsi="Times New Roman" w:cs="Times New Roman"/>
        </w:rPr>
        <w:t>F = Stem(x</w:t>
      </w:r>
      <w:proofErr w:type="gramStart"/>
      <w:r w:rsidRPr="00F81893">
        <w:rPr>
          <w:rFonts w:ascii="Times New Roman" w:eastAsia="Cambria Math" w:hAnsi="Times New Roman" w:cs="Times New Roman"/>
        </w:rPr>
        <w:t xml:space="preserve">),   </w:t>
      </w:r>
      <w:proofErr w:type="gramEnd"/>
      <w:r w:rsidRPr="00F81893">
        <w:rPr>
          <w:rFonts w:ascii="Times New Roman" w:eastAsia="Cambria Math" w:hAnsi="Times New Roman" w:cs="Times New Roman"/>
        </w:rPr>
        <w:t xml:space="preserve"> F ∈ ℝ</w:t>
      </w:r>
      <w:proofErr w:type="gramStart"/>
      <w:r w:rsidRPr="00F81893">
        <w:rPr>
          <w:rFonts w:ascii="Times New Roman" w:eastAsia="Cambria Math" w:hAnsi="Times New Roman" w:cs="Times New Roman"/>
        </w:rPr>
        <w:t>^(</w:t>
      </w:r>
      <w:proofErr w:type="gramEnd"/>
      <w:r w:rsidRPr="00F81893">
        <w:rPr>
          <w:rFonts w:ascii="Times New Roman" w:eastAsia="Cambria Math" w:hAnsi="Times New Roman" w:cs="Times New Roman"/>
        </w:rPr>
        <w:t>C × h × w</w:t>
      </w:r>
      <w:proofErr w:type="gramStart"/>
      <w:r w:rsidRPr="00F81893">
        <w:rPr>
          <w:rFonts w:ascii="Times New Roman" w:eastAsia="Cambria Math" w:hAnsi="Times New Roman" w:cs="Times New Roman"/>
        </w:rPr>
        <w:t xml:space="preserve">),   </w:t>
      </w:r>
      <w:proofErr w:type="gramEnd"/>
      <w:r w:rsidRPr="00F81893">
        <w:rPr>
          <w:rFonts w:ascii="Times New Roman" w:eastAsia="Cambria Math" w:hAnsi="Times New Roman" w:cs="Times New Roman"/>
        </w:rPr>
        <w:t xml:space="preserve"> h = H/16, w = W/16</w:t>
      </w:r>
      <w:r w:rsidRPr="00F81893">
        <w:rPr>
          <w:rFonts w:ascii="Times New Roman" w:hAnsi="Times New Roman" w:cs="Times New Roman"/>
        </w:rPr>
        <w:t xml:space="preserve"> </w:t>
      </w:r>
      <w:proofErr w:type="gramStart"/>
      <w:r w:rsidRPr="00F81893">
        <w:rPr>
          <w:rFonts w:ascii="Times New Roman" w:hAnsi="Times New Roman" w:cs="Times New Roman"/>
        </w:rPr>
        <w:t xml:space="preserve">   (</w:t>
      </w:r>
      <w:proofErr w:type="gramEnd"/>
      <w:r w:rsidRPr="00F81893">
        <w:rPr>
          <w:rFonts w:ascii="Times New Roman" w:hAnsi="Times New Roman" w:cs="Times New Roman"/>
        </w:rPr>
        <w:t>3.1)</w:t>
      </w:r>
    </w:p>
    <w:p w14:paraId="2EB011DC"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The stem is fully convolutional and resolution-agnostic. For input bucket sizes (224,256,320,384,448) it produces feature maps of sizes (14,16,20,24,28) on each side respectively. This resolution flexibility is what </w:t>
      </w:r>
      <w:r w:rsidRPr="00190AF9">
        <w:rPr>
          <w:rFonts w:ascii="Times New Roman" w:hAnsi="Times New Roman" w:cs="Times New Roman"/>
        </w:rPr>
        <w:lastRenderedPageBreak/>
        <w:t>enables ATB's runtime budget scaling: at 448×448 there are 784 candidate positions, at 224×224 there are 196, and the budget K can be set anywhere up to the maximum.</w:t>
      </w:r>
    </w:p>
    <w:p w14:paraId="33A9FF10" w14:textId="77777777"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t>3.2 Saliency predictor</w:t>
      </w:r>
    </w:p>
    <w:p w14:paraId="1BAACFFF"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A two-layer convolutional head consumes F and produces a single-channel logit map; sigmoid yields a saliency probability per position.</w:t>
      </w:r>
    </w:p>
    <w:p w14:paraId="02FA328C" w14:textId="77777777" w:rsidR="006249E5" w:rsidRPr="00F81893" w:rsidRDefault="00000000" w:rsidP="00F81893">
      <w:pPr>
        <w:spacing w:before="120" w:after="120"/>
        <w:jc w:val="center"/>
        <w:rPr>
          <w:rFonts w:ascii="Times New Roman" w:hAnsi="Times New Roman" w:cs="Times New Roman"/>
        </w:rPr>
      </w:pPr>
      <w:r w:rsidRPr="00F81893">
        <w:rPr>
          <w:rFonts w:ascii="Times New Roman" w:eastAsia="Cambria Math" w:hAnsi="Times New Roman" w:cs="Times New Roman"/>
        </w:rPr>
        <w:t xml:space="preserve">S = </w:t>
      </w:r>
      <w:proofErr w:type="gramStart"/>
      <w:r w:rsidRPr="00F81893">
        <w:rPr>
          <w:rFonts w:ascii="Times New Roman" w:eastAsia="Cambria Math" w:hAnsi="Times New Roman" w:cs="Times New Roman"/>
        </w:rPr>
        <w:t>σ(</w:t>
      </w:r>
      <w:proofErr w:type="gramEnd"/>
      <w:r w:rsidRPr="00F81893">
        <w:rPr>
          <w:rFonts w:ascii="Times New Roman" w:eastAsia="Cambria Math" w:hAnsi="Times New Roman" w:cs="Times New Roman"/>
        </w:rPr>
        <w:t xml:space="preserve">W₂ · </w:t>
      </w:r>
      <w:proofErr w:type="spellStart"/>
      <w:proofErr w:type="gramStart"/>
      <w:r w:rsidRPr="00F81893">
        <w:rPr>
          <w:rFonts w:ascii="Times New Roman" w:eastAsia="Cambria Math" w:hAnsi="Times New Roman" w:cs="Times New Roman"/>
        </w:rPr>
        <w:t>ReLU</w:t>
      </w:r>
      <w:proofErr w:type="spellEnd"/>
      <w:r w:rsidRPr="00F81893">
        <w:rPr>
          <w:rFonts w:ascii="Times New Roman" w:eastAsia="Cambria Math" w:hAnsi="Times New Roman" w:cs="Times New Roman"/>
        </w:rPr>
        <w:t>(</w:t>
      </w:r>
      <w:proofErr w:type="gramEnd"/>
      <w:r w:rsidRPr="00F81893">
        <w:rPr>
          <w:rFonts w:ascii="Times New Roman" w:eastAsia="Cambria Math" w:hAnsi="Times New Roman" w:cs="Times New Roman"/>
        </w:rPr>
        <w:t>W₁ · F + b₁) + b₂</w:t>
      </w:r>
      <w:proofErr w:type="gramStart"/>
      <w:r w:rsidRPr="00F81893">
        <w:rPr>
          <w:rFonts w:ascii="Times New Roman" w:eastAsia="Cambria Math" w:hAnsi="Times New Roman" w:cs="Times New Roman"/>
        </w:rPr>
        <w:t xml:space="preserve">),   </w:t>
      </w:r>
      <w:proofErr w:type="gramEnd"/>
      <w:r w:rsidRPr="00F81893">
        <w:rPr>
          <w:rFonts w:ascii="Times New Roman" w:eastAsia="Cambria Math" w:hAnsi="Times New Roman" w:cs="Times New Roman"/>
        </w:rPr>
        <w:t xml:space="preserve"> S ∈ [0,</w:t>
      </w:r>
      <w:proofErr w:type="gramStart"/>
      <w:r w:rsidRPr="00F81893">
        <w:rPr>
          <w:rFonts w:ascii="Times New Roman" w:eastAsia="Cambria Math" w:hAnsi="Times New Roman" w:cs="Times New Roman"/>
        </w:rPr>
        <w:t>1]^</w:t>
      </w:r>
      <w:proofErr w:type="gramEnd"/>
      <w:r w:rsidRPr="00F81893">
        <w:rPr>
          <w:rFonts w:ascii="Times New Roman" w:eastAsia="Cambria Math" w:hAnsi="Times New Roman" w:cs="Times New Roman"/>
        </w:rPr>
        <w:t>(</w:t>
      </w:r>
      <w:proofErr w:type="spellStart"/>
      <w:r w:rsidRPr="00F81893">
        <w:rPr>
          <w:rFonts w:ascii="Times New Roman" w:eastAsia="Cambria Math" w:hAnsi="Times New Roman" w:cs="Times New Roman"/>
        </w:rPr>
        <w:t>h×</w:t>
      </w:r>
      <w:proofErr w:type="gramStart"/>
      <w:r w:rsidRPr="00F81893">
        <w:rPr>
          <w:rFonts w:ascii="Times New Roman" w:eastAsia="Cambria Math" w:hAnsi="Times New Roman" w:cs="Times New Roman"/>
        </w:rPr>
        <w:t>w</w:t>
      </w:r>
      <w:proofErr w:type="spellEnd"/>
      <w:r w:rsidRPr="00F81893">
        <w:rPr>
          <w:rFonts w:ascii="Times New Roman" w:eastAsia="Cambria Math" w:hAnsi="Times New Roman" w:cs="Times New Roman"/>
        </w:rPr>
        <w:t>)</w:t>
      </w:r>
      <w:r w:rsidRPr="00F81893">
        <w:rPr>
          <w:rFonts w:ascii="Times New Roman" w:hAnsi="Times New Roman" w:cs="Times New Roman"/>
        </w:rPr>
        <w:t xml:space="preserve">   </w:t>
      </w:r>
      <w:proofErr w:type="gramEnd"/>
      <w:r w:rsidRPr="00F81893">
        <w:rPr>
          <w:rFonts w:ascii="Times New Roman" w:hAnsi="Times New Roman" w:cs="Times New Roman"/>
        </w:rPr>
        <w:t xml:space="preserve"> (3.2)</w:t>
      </w:r>
    </w:p>
    <w:p w14:paraId="5371CE38" w14:textId="77777777" w:rsidR="006249E5" w:rsidRPr="00190AF9" w:rsidRDefault="00000000" w:rsidP="00FD1C5E">
      <w:pPr>
        <w:jc w:val="both"/>
        <w:rPr>
          <w:rFonts w:ascii="Times New Roman" w:hAnsi="Times New Roman" w:cs="Times New Roman"/>
        </w:rPr>
      </w:pPr>
      <w:proofErr w:type="spellStart"/>
      <w:r w:rsidRPr="00190AF9">
        <w:rPr>
          <w:rFonts w:ascii="Times New Roman" w:hAnsi="Times New Roman" w:cs="Times New Roman"/>
        </w:rPr>
        <w:t>S_ij</w:t>
      </w:r>
      <w:proofErr w:type="spellEnd"/>
      <w:r w:rsidRPr="00190AF9">
        <w:rPr>
          <w:rFonts w:ascii="Times New Roman" w:hAnsi="Times New Roman" w:cs="Times New Roman"/>
        </w:rPr>
        <w:t xml:space="preserve"> is interpreted as the probability that position (</w:t>
      </w:r>
      <w:proofErr w:type="spellStart"/>
      <w:proofErr w:type="gramStart"/>
      <w:r w:rsidRPr="00190AF9">
        <w:rPr>
          <w:rFonts w:ascii="Times New Roman" w:hAnsi="Times New Roman" w:cs="Times New Roman"/>
        </w:rPr>
        <w:t>i,j</w:t>
      </w:r>
      <w:proofErr w:type="spellEnd"/>
      <w:proofErr w:type="gramEnd"/>
      <w:r w:rsidRPr="00190AF9">
        <w:rPr>
          <w:rFonts w:ascii="Times New Roman" w:hAnsi="Times New Roman" w:cs="Times New Roman"/>
        </w:rPr>
        <w:t xml:space="preserve">) should be sampled. The saliency head is trained jointly with the rest of the network via a </w:t>
      </w:r>
      <w:proofErr w:type="spellStart"/>
      <w:r w:rsidRPr="00190AF9">
        <w:rPr>
          <w:rFonts w:ascii="Times New Roman" w:hAnsi="Times New Roman" w:cs="Times New Roman"/>
        </w:rPr>
        <w:t>regularizer</w:t>
      </w:r>
      <w:proofErr w:type="spellEnd"/>
      <w:r w:rsidRPr="00190AF9">
        <w:rPr>
          <w:rFonts w:ascii="Times New Roman" w:hAnsi="Times New Roman" w:cs="Times New Roman"/>
        </w:rPr>
        <w:t xml:space="preserve"> that prevents two failure modes: collapse to a constant (S → c · 1) and degeneration to one-hot (S → δ_(</w:t>
      </w:r>
      <w:proofErr w:type="spellStart"/>
      <w:r w:rsidRPr="00190AF9">
        <w:rPr>
          <w:rFonts w:ascii="Times New Roman" w:hAnsi="Times New Roman" w:cs="Times New Roman"/>
        </w:rPr>
        <w:t>i</w:t>
      </w:r>
      <w:proofErr w:type="spellEnd"/>
      <w:proofErr w:type="gramStart"/>
      <w:r w:rsidRPr="00190AF9">
        <w:rPr>
          <w:rFonts w:ascii="Times New Roman" w:hAnsi="Times New Roman" w:cs="Times New Roman"/>
        </w:rPr>
        <w:t>*,j</w:t>
      </w:r>
      <w:proofErr w:type="gramEnd"/>
      <w:r w:rsidRPr="00190AF9">
        <w:rPr>
          <w:rFonts w:ascii="Times New Roman" w:hAnsi="Times New Roman" w:cs="Times New Roman"/>
        </w:rPr>
        <w:t>*)).</w:t>
      </w:r>
    </w:p>
    <w:p w14:paraId="50011E60" w14:textId="77777777"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t>3.3 ATB tokenizer: position selection</w:t>
      </w:r>
    </w:p>
    <w:p w14:paraId="55F72629"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Given saliency map S and total budget K, the tokenizer must select a set P of K positions. The naïve approach — top-K of S — is non-differentiable and tends to cluster positions in a single high-saliency region. We address both with two modifications.</w:t>
      </w:r>
    </w:p>
    <w:p w14:paraId="057FD235" w14:textId="77777777" w:rsidR="006249E5" w:rsidRPr="00190AF9" w:rsidRDefault="00000000" w:rsidP="00FD1C5E">
      <w:pPr>
        <w:pStyle w:val="Heading3"/>
        <w:jc w:val="both"/>
        <w:rPr>
          <w:rFonts w:ascii="Times New Roman" w:hAnsi="Times New Roman" w:cs="Times New Roman"/>
          <w:color w:val="auto"/>
        </w:rPr>
      </w:pPr>
      <w:r w:rsidRPr="00190AF9">
        <w:rPr>
          <w:rFonts w:ascii="Times New Roman" w:hAnsi="Times New Roman" w:cs="Times New Roman"/>
          <w:color w:val="auto"/>
        </w:rPr>
        <w:t>3.3.1 Gumbel-Top-K with relaxation</w:t>
      </w:r>
    </w:p>
    <w:p w14:paraId="13AFF088"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Following the Gumbel-</w:t>
      </w:r>
      <w:proofErr w:type="spellStart"/>
      <w:r w:rsidRPr="00190AF9">
        <w:rPr>
          <w:rFonts w:ascii="Times New Roman" w:hAnsi="Times New Roman" w:cs="Times New Roman"/>
        </w:rPr>
        <w:t>Softmax</w:t>
      </w:r>
      <w:proofErr w:type="spellEnd"/>
      <w:r w:rsidRPr="00190AF9">
        <w:rPr>
          <w:rFonts w:ascii="Times New Roman" w:hAnsi="Times New Roman" w:cs="Times New Roman"/>
        </w:rPr>
        <w:t xml:space="preserve"> estimator (Jang et al. 2017; Maddison et al. 2017) extended to </w:t>
      </w:r>
      <w:proofErr w:type="gramStart"/>
      <w:r w:rsidRPr="00190AF9">
        <w:rPr>
          <w:rFonts w:ascii="Times New Roman" w:hAnsi="Times New Roman" w:cs="Times New Roman"/>
        </w:rPr>
        <w:t>top-K</w:t>
      </w:r>
      <w:proofErr w:type="gramEnd"/>
      <w:r w:rsidRPr="00190AF9">
        <w:rPr>
          <w:rFonts w:ascii="Times New Roman" w:hAnsi="Times New Roman" w:cs="Times New Roman"/>
        </w:rPr>
        <w:t xml:space="preserve"> (Kool et al. 2019), we add Gumbel noise to log-saliency logits and select the top K positions:</w:t>
      </w:r>
    </w:p>
    <w:p w14:paraId="5FAB4A80" w14:textId="77777777" w:rsidR="006249E5" w:rsidRPr="00F81893" w:rsidRDefault="00000000" w:rsidP="00F81893">
      <w:pPr>
        <w:spacing w:before="120" w:after="120"/>
        <w:jc w:val="center"/>
        <w:rPr>
          <w:rFonts w:ascii="Times New Roman" w:hAnsi="Times New Roman" w:cs="Times New Roman"/>
        </w:rPr>
      </w:pPr>
      <w:proofErr w:type="spellStart"/>
      <w:r w:rsidRPr="00F81893">
        <w:rPr>
          <w:rFonts w:ascii="Times New Roman" w:eastAsia="Cambria Math" w:hAnsi="Times New Roman" w:cs="Times New Roman"/>
        </w:rPr>
        <w:t>g_ij</w:t>
      </w:r>
      <w:proofErr w:type="spellEnd"/>
      <w:r w:rsidRPr="00F81893">
        <w:rPr>
          <w:rFonts w:ascii="Times New Roman" w:eastAsia="Cambria Math" w:hAnsi="Times New Roman" w:cs="Times New Roman"/>
        </w:rPr>
        <w:t xml:space="preserve"> ~ </w:t>
      </w:r>
      <w:proofErr w:type="gramStart"/>
      <w:r w:rsidRPr="00F81893">
        <w:rPr>
          <w:rFonts w:ascii="Times New Roman" w:eastAsia="Cambria Math" w:hAnsi="Times New Roman" w:cs="Times New Roman"/>
        </w:rPr>
        <w:t>Gumbel(</w:t>
      </w:r>
      <w:proofErr w:type="gramEnd"/>
      <w:r w:rsidRPr="00F81893">
        <w:rPr>
          <w:rFonts w:ascii="Times New Roman" w:eastAsia="Cambria Math" w:hAnsi="Times New Roman" w:cs="Times New Roman"/>
        </w:rPr>
        <w:t xml:space="preserve">0, 1) </w:t>
      </w:r>
      <w:proofErr w:type="gramStart"/>
      <w:r w:rsidRPr="00F81893">
        <w:rPr>
          <w:rFonts w:ascii="Times New Roman" w:eastAsia="Cambria Math" w:hAnsi="Times New Roman" w:cs="Times New Roman"/>
        </w:rPr>
        <w:t xml:space="preserve">   (</w:t>
      </w:r>
      <w:proofErr w:type="spellStart"/>
      <w:proofErr w:type="gramEnd"/>
      <w:r w:rsidRPr="00F81893">
        <w:rPr>
          <w:rFonts w:ascii="Times New Roman" w:eastAsia="Cambria Math" w:hAnsi="Times New Roman" w:cs="Times New Roman"/>
        </w:rPr>
        <w:t>i.i.d.</w:t>
      </w:r>
      <w:proofErr w:type="spellEnd"/>
      <w:r w:rsidRPr="00F81893">
        <w:rPr>
          <w:rFonts w:ascii="Times New Roman" w:eastAsia="Cambria Math" w:hAnsi="Times New Roman" w:cs="Times New Roman"/>
        </w:rPr>
        <w:t xml:space="preserve"> across </w:t>
      </w:r>
      <w:proofErr w:type="gramStart"/>
      <w:r w:rsidRPr="00F81893">
        <w:rPr>
          <w:rFonts w:ascii="Times New Roman" w:eastAsia="Cambria Math" w:hAnsi="Times New Roman" w:cs="Times New Roman"/>
        </w:rPr>
        <w:t>positions)</w:t>
      </w:r>
      <w:r w:rsidRPr="00F81893">
        <w:rPr>
          <w:rFonts w:ascii="Times New Roman" w:hAnsi="Times New Roman" w:cs="Times New Roman"/>
        </w:rPr>
        <w:t xml:space="preserve">   </w:t>
      </w:r>
      <w:proofErr w:type="gramEnd"/>
      <w:r w:rsidRPr="00F81893">
        <w:rPr>
          <w:rFonts w:ascii="Times New Roman" w:hAnsi="Times New Roman" w:cs="Times New Roman"/>
        </w:rPr>
        <w:t xml:space="preserve"> (3.3)</w:t>
      </w:r>
    </w:p>
    <w:p w14:paraId="4955FA13" w14:textId="77777777" w:rsidR="006249E5" w:rsidRPr="00F81893" w:rsidRDefault="00000000" w:rsidP="00F81893">
      <w:pPr>
        <w:spacing w:before="120" w:after="120"/>
        <w:jc w:val="center"/>
        <w:rPr>
          <w:rFonts w:ascii="Times New Roman" w:hAnsi="Times New Roman" w:cs="Times New Roman"/>
        </w:rPr>
      </w:pPr>
      <w:proofErr w:type="spellStart"/>
      <w:r w:rsidRPr="00F81893">
        <w:rPr>
          <w:rFonts w:ascii="Times New Roman" w:eastAsia="Cambria Math" w:hAnsi="Times New Roman" w:cs="Times New Roman"/>
        </w:rPr>
        <w:t>ŝ_ij</w:t>
      </w:r>
      <w:proofErr w:type="spellEnd"/>
      <w:r w:rsidRPr="00F81893">
        <w:rPr>
          <w:rFonts w:ascii="Times New Roman" w:eastAsia="Cambria Math" w:hAnsi="Times New Roman" w:cs="Times New Roman"/>
        </w:rPr>
        <w:t xml:space="preserve"> = (log </w:t>
      </w:r>
      <w:proofErr w:type="spellStart"/>
      <w:r w:rsidRPr="00F81893">
        <w:rPr>
          <w:rFonts w:ascii="Times New Roman" w:eastAsia="Cambria Math" w:hAnsi="Times New Roman" w:cs="Times New Roman"/>
        </w:rPr>
        <w:t>S_ij</w:t>
      </w:r>
      <w:proofErr w:type="spellEnd"/>
      <w:r w:rsidRPr="00F81893">
        <w:rPr>
          <w:rFonts w:ascii="Times New Roman" w:eastAsia="Cambria Math" w:hAnsi="Times New Roman" w:cs="Times New Roman"/>
        </w:rPr>
        <w:t xml:space="preserve"> + </w:t>
      </w:r>
      <w:proofErr w:type="spellStart"/>
      <w:r w:rsidRPr="00F81893">
        <w:rPr>
          <w:rFonts w:ascii="Times New Roman" w:eastAsia="Cambria Math" w:hAnsi="Times New Roman" w:cs="Times New Roman"/>
        </w:rPr>
        <w:t>g_ij</w:t>
      </w:r>
      <w:proofErr w:type="spellEnd"/>
      <w:r w:rsidRPr="00F81893">
        <w:rPr>
          <w:rFonts w:ascii="Times New Roman" w:eastAsia="Cambria Math" w:hAnsi="Times New Roman" w:cs="Times New Roman"/>
        </w:rPr>
        <w:t>) / τ</w:t>
      </w:r>
      <w:r w:rsidRPr="00F81893">
        <w:rPr>
          <w:rFonts w:ascii="Times New Roman" w:hAnsi="Times New Roman" w:cs="Times New Roman"/>
        </w:rPr>
        <w:t xml:space="preserve"> </w:t>
      </w:r>
      <w:proofErr w:type="gramStart"/>
      <w:r w:rsidRPr="00F81893">
        <w:rPr>
          <w:rFonts w:ascii="Times New Roman" w:hAnsi="Times New Roman" w:cs="Times New Roman"/>
        </w:rPr>
        <w:t xml:space="preserve">   (</w:t>
      </w:r>
      <w:proofErr w:type="gramEnd"/>
      <w:r w:rsidRPr="00F81893">
        <w:rPr>
          <w:rFonts w:ascii="Times New Roman" w:hAnsi="Times New Roman" w:cs="Times New Roman"/>
        </w:rPr>
        <w:t>3.4)</w:t>
      </w:r>
    </w:p>
    <w:p w14:paraId="0267821F" w14:textId="77777777" w:rsidR="006249E5" w:rsidRPr="00F81893" w:rsidRDefault="00000000" w:rsidP="00F81893">
      <w:pPr>
        <w:spacing w:before="120" w:after="120"/>
        <w:jc w:val="center"/>
        <w:rPr>
          <w:rFonts w:ascii="Times New Roman" w:hAnsi="Times New Roman" w:cs="Times New Roman"/>
        </w:rPr>
      </w:pPr>
      <w:r w:rsidRPr="00F81893">
        <w:rPr>
          <w:rFonts w:ascii="Times New Roman" w:eastAsia="Cambria Math" w:hAnsi="Times New Roman" w:cs="Times New Roman"/>
        </w:rPr>
        <w:t xml:space="preserve">P = </w:t>
      </w:r>
      <w:proofErr w:type="spellStart"/>
      <w:proofErr w:type="gramStart"/>
      <w:r w:rsidRPr="00F81893">
        <w:rPr>
          <w:rFonts w:ascii="Times New Roman" w:eastAsia="Cambria Math" w:hAnsi="Times New Roman" w:cs="Times New Roman"/>
        </w:rPr>
        <w:t>TopK</w:t>
      </w:r>
      <w:proofErr w:type="spellEnd"/>
      <w:r w:rsidRPr="00F81893">
        <w:rPr>
          <w:rFonts w:ascii="Times New Roman" w:eastAsia="Cambria Math" w:hAnsi="Times New Roman" w:cs="Times New Roman"/>
        </w:rPr>
        <w:t>(</w:t>
      </w:r>
      <w:proofErr w:type="gramEnd"/>
      <w:r w:rsidRPr="00F81893">
        <w:rPr>
          <w:rFonts w:ascii="Times New Roman" w:eastAsia="Cambria Math" w:hAnsi="Times New Roman" w:cs="Times New Roman"/>
        </w:rPr>
        <w:t xml:space="preserve">ŝ; </w:t>
      </w:r>
      <w:proofErr w:type="gramStart"/>
      <w:r w:rsidRPr="00F81893">
        <w:rPr>
          <w:rFonts w:ascii="Times New Roman" w:eastAsia="Cambria Math" w:hAnsi="Times New Roman" w:cs="Times New Roman"/>
        </w:rPr>
        <w:t>K)</w:t>
      </w:r>
      <w:r w:rsidRPr="00F81893">
        <w:rPr>
          <w:rFonts w:ascii="Times New Roman" w:hAnsi="Times New Roman" w:cs="Times New Roman"/>
        </w:rPr>
        <w:t xml:space="preserve">   </w:t>
      </w:r>
      <w:proofErr w:type="gramEnd"/>
      <w:r w:rsidRPr="00F81893">
        <w:rPr>
          <w:rFonts w:ascii="Times New Roman" w:hAnsi="Times New Roman" w:cs="Times New Roman"/>
        </w:rPr>
        <w:t xml:space="preserve"> (3.5)</w:t>
      </w:r>
    </w:p>
    <w:p w14:paraId="57F7A338"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The temperature τ is annealed from </w:t>
      </w:r>
      <w:proofErr w:type="spellStart"/>
      <w:r w:rsidRPr="00190AF9">
        <w:rPr>
          <w:rFonts w:ascii="Times New Roman" w:hAnsi="Times New Roman" w:cs="Times New Roman"/>
        </w:rPr>
        <w:t>τ_start</w:t>
      </w:r>
      <w:proofErr w:type="spellEnd"/>
      <w:r w:rsidRPr="00190AF9">
        <w:rPr>
          <w:rFonts w:ascii="Times New Roman" w:hAnsi="Times New Roman" w:cs="Times New Roman"/>
        </w:rPr>
        <w:t xml:space="preserve"> = 1.0 to </w:t>
      </w:r>
      <w:proofErr w:type="spellStart"/>
      <w:r w:rsidRPr="00190AF9">
        <w:rPr>
          <w:rFonts w:ascii="Times New Roman" w:hAnsi="Times New Roman" w:cs="Times New Roman"/>
        </w:rPr>
        <w:t>τ_end</w:t>
      </w:r>
      <w:proofErr w:type="spellEnd"/>
      <w:r w:rsidRPr="00190AF9">
        <w:rPr>
          <w:rFonts w:ascii="Times New Roman" w:hAnsi="Times New Roman" w:cs="Times New Roman"/>
        </w:rPr>
        <w:t xml:space="preserve"> = 0.05 over the training run. As τ → 0 the sample concentrates on the maximum, recovering hard </w:t>
      </w:r>
      <w:proofErr w:type="gramStart"/>
      <w:r w:rsidRPr="00190AF9">
        <w:rPr>
          <w:rFonts w:ascii="Times New Roman" w:hAnsi="Times New Roman" w:cs="Times New Roman"/>
        </w:rPr>
        <w:t>top-K</w:t>
      </w:r>
      <w:proofErr w:type="gramEnd"/>
      <w:r w:rsidRPr="00190AF9">
        <w:rPr>
          <w:rFonts w:ascii="Times New Roman" w:hAnsi="Times New Roman" w:cs="Times New Roman"/>
        </w:rPr>
        <w:t>; as τ is large the sample is more uniform, providing exploration. During training we use a straight-through estimator: forward pass uses the hard selection; backward pass uses the soft (relaxed) gradient through the Gumbel-perturbed logits. Variance and bias of this estimator are analyzed in Maddison et al. 2017 §3.</w:t>
      </w:r>
    </w:p>
    <w:p w14:paraId="523D91E2" w14:textId="77777777" w:rsidR="006249E5" w:rsidRPr="00190AF9" w:rsidRDefault="00000000" w:rsidP="00FD1C5E">
      <w:pPr>
        <w:pStyle w:val="Heading3"/>
        <w:jc w:val="both"/>
        <w:rPr>
          <w:rFonts w:ascii="Times New Roman" w:hAnsi="Times New Roman" w:cs="Times New Roman"/>
          <w:color w:val="auto"/>
        </w:rPr>
      </w:pPr>
      <w:r w:rsidRPr="00190AF9">
        <w:rPr>
          <w:rFonts w:ascii="Times New Roman" w:hAnsi="Times New Roman" w:cs="Times New Roman"/>
          <w:color w:val="auto"/>
        </w:rPr>
        <w:t>3.3.2 Spatial NMS suppression</w:t>
      </w:r>
    </w:p>
    <w:p w14:paraId="1F126338"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After selecting positions by Gumbel-Top-K, </w:t>
      </w:r>
      <w:proofErr w:type="spellStart"/>
      <w:r w:rsidRPr="00190AF9">
        <w:rPr>
          <w:rFonts w:ascii="Times New Roman" w:hAnsi="Times New Roman" w:cs="Times New Roman"/>
        </w:rPr>
        <w:t>neighbouring</w:t>
      </w:r>
      <w:proofErr w:type="spellEnd"/>
      <w:r w:rsidRPr="00190AF9">
        <w:rPr>
          <w:rFonts w:ascii="Times New Roman" w:hAnsi="Times New Roman" w:cs="Times New Roman"/>
        </w:rPr>
        <w:t xml:space="preserve"> high-saliency positions tend to cluster — multiple adjacent picks contribute redundant information. We apply spatial non-maximum suppression to enforce a minimum distance:</w:t>
      </w:r>
    </w:p>
    <w:p w14:paraId="1F752633" w14:textId="77777777" w:rsidR="006249E5" w:rsidRPr="00F81893" w:rsidRDefault="00000000" w:rsidP="00F81893">
      <w:pPr>
        <w:spacing w:before="120" w:after="120"/>
        <w:jc w:val="center"/>
        <w:rPr>
          <w:rFonts w:ascii="Times New Roman" w:hAnsi="Times New Roman" w:cs="Times New Roman"/>
        </w:rPr>
      </w:pPr>
      <w:r w:rsidRPr="00F81893">
        <w:rPr>
          <w:rFonts w:ascii="Times New Roman" w:eastAsia="Cambria Math" w:hAnsi="Times New Roman" w:cs="Times New Roman"/>
        </w:rPr>
        <w:t xml:space="preserve">P_NMS = </w:t>
      </w:r>
      <w:proofErr w:type="gramStart"/>
      <w:r w:rsidRPr="00F81893">
        <w:rPr>
          <w:rFonts w:ascii="Times New Roman" w:eastAsia="Cambria Math" w:hAnsi="Times New Roman" w:cs="Times New Roman"/>
        </w:rPr>
        <w:t>NMS(</w:t>
      </w:r>
      <w:proofErr w:type="gramEnd"/>
      <w:r w:rsidRPr="00F81893">
        <w:rPr>
          <w:rFonts w:ascii="Times New Roman" w:eastAsia="Cambria Math" w:hAnsi="Times New Roman" w:cs="Times New Roman"/>
        </w:rPr>
        <w:t xml:space="preserve">P, S; </w:t>
      </w:r>
      <w:proofErr w:type="gramStart"/>
      <w:r w:rsidRPr="00F81893">
        <w:rPr>
          <w:rFonts w:ascii="Times New Roman" w:eastAsia="Cambria Math" w:hAnsi="Times New Roman" w:cs="Times New Roman"/>
        </w:rPr>
        <w:t xml:space="preserve">r)   </w:t>
      </w:r>
      <w:proofErr w:type="gramEnd"/>
      <w:r w:rsidRPr="00F81893">
        <w:rPr>
          <w:rFonts w:ascii="Times New Roman" w:eastAsia="Cambria Math" w:hAnsi="Times New Roman" w:cs="Times New Roman"/>
        </w:rPr>
        <w:t xml:space="preserve"> where r is the suppression radius (in feature-map </w:t>
      </w:r>
      <w:proofErr w:type="gramStart"/>
      <w:r w:rsidRPr="00F81893">
        <w:rPr>
          <w:rFonts w:ascii="Times New Roman" w:eastAsia="Cambria Math" w:hAnsi="Times New Roman" w:cs="Times New Roman"/>
        </w:rPr>
        <w:t>cells)</w:t>
      </w:r>
      <w:r w:rsidRPr="00F81893">
        <w:rPr>
          <w:rFonts w:ascii="Times New Roman" w:hAnsi="Times New Roman" w:cs="Times New Roman"/>
        </w:rPr>
        <w:t xml:space="preserve">   </w:t>
      </w:r>
      <w:proofErr w:type="gramEnd"/>
      <w:r w:rsidRPr="00F81893">
        <w:rPr>
          <w:rFonts w:ascii="Times New Roman" w:hAnsi="Times New Roman" w:cs="Times New Roman"/>
        </w:rPr>
        <w:t xml:space="preserve"> (3.6)</w:t>
      </w:r>
    </w:p>
    <w:p w14:paraId="7AC976D2" w14:textId="204FB359" w:rsidR="00740C6F" w:rsidRPr="00190AF9" w:rsidRDefault="00000000" w:rsidP="00FD1C5E">
      <w:pPr>
        <w:jc w:val="both"/>
        <w:rPr>
          <w:rFonts w:ascii="Times New Roman" w:hAnsi="Times New Roman" w:cs="Times New Roman"/>
        </w:rPr>
      </w:pPr>
      <w:r w:rsidRPr="00190AF9">
        <w:rPr>
          <w:rFonts w:ascii="Times New Roman" w:hAnsi="Times New Roman" w:cs="Times New Roman"/>
        </w:rPr>
        <w:t>NMS iteratively keeps the highest-saliency position and removes any other selected position within Chebyshev distance r. We use r = 1 (immediate 8-neighbours) by default. NMS is non-differentiable but applied only to the discrete index set; gradients flow through the embeddings at the surviving positions.</w:t>
      </w:r>
    </w:p>
    <w:p w14:paraId="032D47A6" w14:textId="77777777" w:rsidR="006249E5" w:rsidRPr="00190AF9" w:rsidRDefault="006249E5" w:rsidP="00FD1C5E">
      <w:pPr>
        <w:jc w:val="both"/>
        <w:rPr>
          <w:rFonts w:ascii="Times New Roman" w:hAnsi="Times New Roman" w:cs="Times New Roman"/>
        </w:rPr>
      </w:pPr>
    </w:p>
    <w:tbl>
      <w:tblPr>
        <w:tblStyle w:val="TableGrid"/>
        <w:tblW w:w="9341" w:type="dxa"/>
        <w:tblLook w:val="0000" w:firstRow="0" w:lastRow="0" w:firstColumn="0" w:lastColumn="0" w:noHBand="0" w:noVBand="0"/>
      </w:tblPr>
      <w:tblGrid>
        <w:gridCol w:w="9341"/>
      </w:tblGrid>
      <w:tr w:rsidR="006249E5" w:rsidRPr="00190AF9" w14:paraId="0340F133" w14:textId="77777777" w:rsidTr="00F81893">
        <w:trPr>
          <w:trHeight w:val="1904"/>
        </w:trPr>
        <w:tc>
          <w:tcPr>
            <w:tcW w:w="9341" w:type="dxa"/>
          </w:tcPr>
          <w:p w14:paraId="7B225509" w14:textId="77777777" w:rsidR="006249E5" w:rsidRPr="00190AF9" w:rsidRDefault="00000000" w:rsidP="00FD1C5E">
            <w:pPr>
              <w:spacing w:after="80"/>
              <w:jc w:val="both"/>
              <w:rPr>
                <w:rFonts w:ascii="Times New Roman" w:hAnsi="Times New Roman" w:cs="Times New Roman"/>
              </w:rPr>
            </w:pPr>
            <w:r w:rsidRPr="00190AF9">
              <w:rPr>
                <w:rFonts w:ascii="Times New Roman" w:hAnsi="Times New Roman" w:cs="Times New Roman"/>
                <w:b/>
                <w:bCs/>
              </w:rPr>
              <w:t>Why Gumbel-Top-K and not soft-attention?</w:t>
            </w:r>
          </w:p>
          <w:p w14:paraId="6F254124"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A common alternative is to use saliency as soft attention weights and pool over all positions. This produces a single pooled vector per image, losing spatial structure entirely and reducing Keural to a global-only encoder. Discrete selection preserves the per-token spatial identity needed for VLM consumption and downstream localization tasks (object detection, segmentation), at the cost of a non-differentiable forward pass that we resolve via the Gumbel relaxation.</w:t>
            </w:r>
          </w:p>
        </w:tc>
      </w:tr>
    </w:tbl>
    <w:p w14:paraId="14DC996D" w14:textId="77777777" w:rsidR="00F81893" w:rsidRDefault="00F81893" w:rsidP="00FD1C5E">
      <w:pPr>
        <w:pStyle w:val="Heading2"/>
        <w:jc w:val="both"/>
        <w:rPr>
          <w:rFonts w:ascii="Times New Roman" w:hAnsi="Times New Roman" w:cs="Times New Roman"/>
          <w:color w:val="auto"/>
        </w:rPr>
      </w:pPr>
    </w:p>
    <w:p w14:paraId="6D71F363" w14:textId="2CA0189A"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t>3.4 HCT: hierarchical token construction</w:t>
      </w:r>
    </w:p>
    <w:p w14:paraId="47931035"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Once positions P are selected, we partition them into three groups by saliency rank and construct level-specific tokens. Let </w:t>
      </w:r>
      <w:proofErr w:type="spellStart"/>
      <w:r w:rsidRPr="00190AF9">
        <w:rPr>
          <w:rFonts w:ascii="Times New Roman" w:hAnsi="Times New Roman" w:cs="Times New Roman"/>
        </w:rPr>
        <w:t>s</w:t>
      </w:r>
      <w:proofErr w:type="spellEnd"/>
      <w:proofErr w:type="gramStart"/>
      <w:r w:rsidRPr="00190AF9">
        <w:rPr>
          <w:rFonts w:ascii="Times New Roman" w:hAnsi="Times New Roman" w:cs="Times New Roman"/>
        </w:rPr>
        <w:t>_(</w:t>
      </w:r>
      <w:proofErr w:type="gramEnd"/>
      <w:r w:rsidRPr="00190AF9">
        <w:rPr>
          <w:rFonts w:ascii="Times New Roman" w:hAnsi="Times New Roman" w:cs="Times New Roman"/>
        </w:rPr>
        <w:t>1) ≥ s</w:t>
      </w:r>
      <w:proofErr w:type="gramStart"/>
      <w:r w:rsidRPr="00190AF9">
        <w:rPr>
          <w:rFonts w:ascii="Times New Roman" w:hAnsi="Times New Roman" w:cs="Times New Roman"/>
        </w:rPr>
        <w:t>_(</w:t>
      </w:r>
      <w:proofErr w:type="gramEnd"/>
      <w:r w:rsidRPr="00190AF9">
        <w:rPr>
          <w:rFonts w:ascii="Times New Roman" w:hAnsi="Times New Roman" w:cs="Times New Roman"/>
        </w:rPr>
        <w:t>2) ≥ … ≥ s_(K) denote selected positions sorted by saliency.</w:t>
      </w:r>
    </w:p>
    <w:p w14:paraId="6FE199BE" w14:textId="77777777" w:rsidR="006249E5" w:rsidRPr="00F81893" w:rsidRDefault="00000000" w:rsidP="00F81893">
      <w:pPr>
        <w:spacing w:before="120" w:after="120"/>
        <w:jc w:val="center"/>
        <w:rPr>
          <w:rFonts w:ascii="Times New Roman" w:hAnsi="Times New Roman" w:cs="Times New Roman"/>
        </w:rPr>
      </w:pPr>
      <w:r w:rsidRPr="00F81893">
        <w:rPr>
          <w:rFonts w:ascii="Times New Roman" w:eastAsia="Cambria Math" w:hAnsi="Times New Roman" w:cs="Times New Roman"/>
        </w:rPr>
        <w:t xml:space="preserve">Global:  positions 1 … </w:t>
      </w:r>
      <w:proofErr w:type="spellStart"/>
      <w:r w:rsidRPr="00F81893">
        <w:rPr>
          <w:rFonts w:ascii="Times New Roman" w:eastAsia="Cambria Math" w:hAnsi="Times New Roman" w:cs="Times New Roman"/>
        </w:rPr>
        <w:t>K_g</w:t>
      </w:r>
      <w:proofErr w:type="spellEnd"/>
      <w:r w:rsidRPr="00F81893">
        <w:rPr>
          <w:rFonts w:ascii="Times New Roman" w:eastAsia="Cambria Math" w:hAnsi="Times New Roman" w:cs="Times New Roman"/>
        </w:rPr>
        <w:t xml:space="preserve">        </w:t>
      </w:r>
      <w:proofErr w:type="gramStart"/>
      <w:r w:rsidRPr="00F81893">
        <w:rPr>
          <w:rFonts w:ascii="Times New Roman" w:eastAsia="Cambria Math" w:hAnsi="Times New Roman" w:cs="Times New Roman"/>
        </w:rPr>
        <w:t xml:space="preserve">   (</w:t>
      </w:r>
      <w:proofErr w:type="gramEnd"/>
      <w:r w:rsidRPr="00F81893">
        <w:rPr>
          <w:rFonts w:ascii="Times New Roman" w:eastAsia="Cambria Math" w:hAnsi="Times New Roman" w:cs="Times New Roman"/>
        </w:rPr>
        <w:t xml:space="preserve">highest saliency, large </w:t>
      </w:r>
      <w:proofErr w:type="spellStart"/>
      <w:r w:rsidRPr="00F81893">
        <w:rPr>
          <w:rFonts w:ascii="Times New Roman" w:eastAsia="Cambria Math" w:hAnsi="Times New Roman" w:cs="Times New Roman"/>
        </w:rPr>
        <w:t>RoIAlign</w:t>
      </w:r>
      <w:proofErr w:type="spellEnd"/>
      <w:r w:rsidRPr="00F81893">
        <w:rPr>
          <w:rFonts w:ascii="Times New Roman" w:eastAsia="Cambria Math" w:hAnsi="Times New Roman" w:cs="Times New Roman"/>
        </w:rPr>
        <w:t xml:space="preserve"> </w:t>
      </w:r>
      <w:proofErr w:type="gramStart"/>
      <w:r w:rsidRPr="00F81893">
        <w:rPr>
          <w:rFonts w:ascii="Times New Roman" w:eastAsia="Cambria Math" w:hAnsi="Times New Roman" w:cs="Times New Roman"/>
        </w:rPr>
        <w:t>window)</w:t>
      </w:r>
      <w:r w:rsidRPr="00F81893">
        <w:rPr>
          <w:rFonts w:ascii="Times New Roman" w:hAnsi="Times New Roman" w:cs="Times New Roman"/>
        </w:rPr>
        <w:t xml:space="preserve">   </w:t>
      </w:r>
      <w:proofErr w:type="gramEnd"/>
      <w:r w:rsidRPr="00F81893">
        <w:rPr>
          <w:rFonts w:ascii="Times New Roman" w:hAnsi="Times New Roman" w:cs="Times New Roman"/>
        </w:rPr>
        <w:t xml:space="preserve"> (3.7)</w:t>
      </w:r>
    </w:p>
    <w:p w14:paraId="3CD3FBB8" w14:textId="77777777" w:rsidR="006249E5" w:rsidRPr="00F81893" w:rsidRDefault="00000000" w:rsidP="00F81893">
      <w:pPr>
        <w:spacing w:before="120" w:after="120"/>
        <w:jc w:val="center"/>
        <w:rPr>
          <w:rFonts w:ascii="Times New Roman" w:hAnsi="Times New Roman" w:cs="Times New Roman"/>
        </w:rPr>
      </w:pPr>
      <w:r w:rsidRPr="00F81893">
        <w:rPr>
          <w:rFonts w:ascii="Times New Roman" w:eastAsia="Cambria Math" w:hAnsi="Times New Roman" w:cs="Times New Roman"/>
        </w:rPr>
        <w:t xml:space="preserve">Region:  positions K_g+1 … </w:t>
      </w:r>
      <w:proofErr w:type="spellStart"/>
      <w:r w:rsidRPr="00F81893">
        <w:rPr>
          <w:rFonts w:ascii="Times New Roman" w:eastAsia="Cambria Math" w:hAnsi="Times New Roman" w:cs="Times New Roman"/>
        </w:rPr>
        <w:t>K_g+K_r</w:t>
      </w:r>
      <w:proofErr w:type="spellEnd"/>
      <w:proofErr w:type="gramStart"/>
      <w:r w:rsidRPr="00F81893">
        <w:rPr>
          <w:rFonts w:ascii="Times New Roman" w:eastAsia="Cambria Math" w:hAnsi="Times New Roman" w:cs="Times New Roman"/>
        </w:rPr>
        <w:t xml:space="preserve">   (</w:t>
      </w:r>
      <w:proofErr w:type="gramEnd"/>
      <w:r w:rsidRPr="00F81893">
        <w:rPr>
          <w:rFonts w:ascii="Times New Roman" w:eastAsia="Cambria Math" w:hAnsi="Times New Roman" w:cs="Times New Roman"/>
        </w:rPr>
        <w:t xml:space="preserve">medium saliency, medium </w:t>
      </w:r>
      <w:proofErr w:type="gramStart"/>
      <w:r w:rsidRPr="00F81893">
        <w:rPr>
          <w:rFonts w:ascii="Times New Roman" w:eastAsia="Cambria Math" w:hAnsi="Times New Roman" w:cs="Times New Roman"/>
        </w:rPr>
        <w:t>window)</w:t>
      </w:r>
      <w:r w:rsidRPr="00F81893">
        <w:rPr>
          <w:rFonts w:ascii="Times New Roman" w:hAnsi="Times New Roman" w:cs="Times New Roman"/>
        </w:rPr>
        <w:t xml:space="preserve">   </w:t>
      </w:r>
      <w:proofErr w:type="gramEnd"/>
      <w:r w:rsidRPr="00F81893">
        <w:rPr>
          <w:rFonts w:ascii="Times New Roman" w:hAnsi="Times New Roman" w:cs="Times New Roman"/>
        </w:rPr>
        <w:t xml:space="preserve"> (3.8)</w:t>
      </w:r>
    </w:p>
    <w:p w14:paraId="2B6C98B0" w14:textId="77777777" w:rsidR="006249E5" w:rsidRPr="00F81893" w:rsidRDefault="00000000" w:rsidP="00F81893">
      <w:pPr>
        <w:spacing w:before="120" w:after="120"/>
        <w:jc w:val="center"/>
        <w:rPr>
          <w:rFonts w:ascii="Times New Roman" w:hAnsi="Times New Roman" w:cs="Times New Roman"/>
        </w:rPr>
      </w:pPr>
      <w:r w:rsidRPr="00F81893">
        <w:rPr>
          <w:rFonts w:ascii="Times New Roman" w:eastAsia="Cambria Math" w:hAnsi="Times New Roman" w:cs="Times New Roman"/>
        </w:rPr>
        <w:t xml:space="preserve">Detail:  positions K_g+K_r+1 … K </w:t>
      </w:r>
      <w:proofErr w:type="gramStart"/>
      <w:r w:rsidRPr="00F81893">
        <w:rPr>
          <w:rFonts w:ascii="Times New Roman" w:eastAsia="Cambria Math" w:hAnsi="Times New Roman" w:cs="Times New Roman"/>
        </w:rPr>
        <w:t xml:space="preserve">   (</w:t>
      </w:r>
      <w:proofErr w:type="gramEnd"/>
      <w:r w:rsidRPr="00F81893">
        <w:rPr>
          <w:rFonts w:ascii="Times New Roman" w:eastAsia="Cambria Math" w:hAnsi="Times New Roman" w:cs="Times New Roman"/>
        </w:rPr>
        <w:t xml:space="preserve">remaining, small </w:t>
      </w:r>
      <w:proofErr w:type="gramStart"/>
      <w:r w:rsidRPr="00F81893">
        <w:rPr>
          <w:rFonts w:ascii="Times New Roman" w:eastAsia="Cambria Math" w:hAnsi="Times New Roman" w:cs="Times New Roman"/>
        </w:rPr>
        <w:t>window)</w:t>
      </w:r>
      <w:r w:rsidRPr="00F81893">
        <w:rPr>
          <w:rFonts w:ascii="Times New Roman" w:hAnsi="Times New Roman" w:cs="Times New Roman"/>
        </w:rPr>
        <w:t xml:space="preserve">   </w:t>
      </w:r>
      <w:proofErr w:type="gramEnd"/>
      <w:r w:rsidRPr="00F81893">
        <w:rPr>
          <w:rFonts w:ascii="Times New Roman" w:hAnsi="Times New Roman" w:cs="Times New Roman"/>
        </w:rPr>
        <w:t xml:space="preserve"> (3.9)</w:t>
      </w:r>
    </w:p>
    <w:p w14:paraId="002A5F6C"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Each level has its own </w:t>
      </w:r>
      <w:proofErr w:type="spellStart"/>
      <w:r w:rsidRPr="00190AF9">
        <w:rPr>
          <w:rFonts w:ascii="Times New Roman" w:hAnsi="Times New Roman" w:cs="Times New Roman"/>
        </w:rPr>
        <w:t>RoIAlign</w:t>
      </w:r>
      <w:proofErr w:type="spellEnd"/>
      <w:r w:rsidRPr="00190AF9">
        <w:rPr>
          <w:rFonts w:ascii="Times New Roman" w:hAnsi="Times New Roman" w:cs="Times New Roman"/>
        </w:rPr>
        <w:t xml:space="preserve"> operator (He et al. 2017) with a different output spatial extent — global tokens pool over a 3×3 window in feature-map space, region over 2×2, detail over 1×1 — followed by a level-specific linear projection W_ℓ : ℝ^(C·a²) → ℝ^D where a is the </w:t>
      </w:r>
      <w:proofErr w:type="spellStart"/>
      <w:r w:rsidRPr="00190AF9">
        <w:rPr>
          <w:rFonts w:ascii="Times New Roman" w:hAnsi="Times New Roman" w:cs="Times New Roman"/>
        </w:rPr>
        <w:t>RoIAlign</w:t>
      </w:r>
      <w:proofErr w:type="spellEnd"/>
      <w:r w:rsidRPr="00190AF9">
        <w:rPr>
          <w:rFonts w:ascii="Times New Roman" w:hAnsi="Times New Roman" w:cs="Times New Roman"/>
        </w:rPr>
        <w:t xml:space="preserve"> output side.</w:t>
      </w:r>
    </w:p>
    <w:p w14:paraId="749B70A6" w14:textId="77777777" w:rsidR="006249E5" w:rsidRPr="00F81893" w:rsidRDefault="00000000" w:rsidP="00F81893">
      <w:pPr>
        <w:spacing w:before="120" w:after="120"/>
        <w:jc w:val="center"/>
        <w:rPr>
          <w:rFonts w:ascii="Times New Roman" w:hAnsi="Times New Roman" w:cs="Times New Roman"/>
        </w:rPr>
      </w:pPr>
      <w:proofErr w:type="spellStart"/>
      <w:r w:rsidRPr="00F81893">
        <w:rPr>
          <w:rFonts w:ascii="Times New Roman" w:eastAsia="Cambria Math" w:hAnsi="Times New Roman" w:cs="Times New Roman"/>
        </w:rPr>
        <w:t>z_i</w:t>
      </w:r>
      <w:proofErr w:type="spellEnd"/>
      <w:r w:rsidRPr="00F81893">
        <w:rPr>
          <w:rFonts w:ascii="Times New Roman" w:eastAsia="Cambria Math" w:hAnsi="Times New Roman" w:cs="Times New Roman"/>
        </w:rPr>
        <w:t xml:space="preserve"> = W_(ℓ_</w:t>
      </w:r>
      <w:proofErr w:type="spellStart"/>
      <w:proofErr w:type="gramStart"/>
      <w:r w:rsidRPr="00F81893">
        <w:rPr>
          <w:rFonts w:ascii="Times New Roman" w:eastAsia="Cambria Math" w:hAnsi="Times New Roman" w:cs="Times New Roman"/>
        </w:rPr>
        <w:t>i</w:t>
      </w:r>
      <w:proofErr w:type="spellEnd"/>
      <w:r w:rsidRPr="00F81893">
        <w:rPr>
          <w:rFonts w:ascii="Times New Roman" w:eastAsia="Cambria Math" w:hAnsi="Times New Roman" w:cs="Times New Roman"/>
        </w:rPr>
        <w:t>) ·</w:t>
      </w:r>
      <w:proofErr w:type="gramEnd"/>
      <w:r w:rsidRPr="00F81893">
        <w:rPr>
          <w:rFonts w:ascii="Times New Roman" w:eastAsia="Cambria Math" w:hAnsi="Times New Roman" w:cs="Times New Roman"/>
        </w:rPr>
        <w:t xml:space="preserve"> </w:t>
      </w:r>
      <w:proofErr w:type="spellStart"/>
      <w:proofErr w:type="gramStart"/>
      <w:r w:rsidRPr="00F81893">
        <w:rPr>
          <w:rFonts w:ascii="Times New Roman" w:eastAsia="Cambria Math" w:hAnsi="Times New Roman" w:cs="Times New Roman"/>
        </w:rPr>
        <w:t>vec</w:t>
      </w:r>
      <w:proofErr w:type="spellEnd"/>
      <w:r w:rsidRPr="00F81893">
        <w:rPr>
          <w:rFonts w:ascii="Times New Roman" w:eastAsia="Cambria Math" w:hAnsi="Times New Roman" w:cs="Times New Roman"/>
        </w:rPr>
        <w:t>(</w:t>
      </w:r>
      <w:proofErr w:type="spellStart"/>
      <w:proofErr w:type="gramEnd"/>
      <w:r w:rsidRPr="00F81893">
        <w:rPr>
          <w:rFonts w:ascii="Times New Roman" w:eastAsia="Cambria Math" w:hAnsi="Times New Roman" w:cs="Times New Roman"/>
        </w:rPr>
        <w:t>RoIAlign</w:t>
      </w:r>
      <w:proofErr w:type="spellEnd"/>
      <w:r w:rsidRPr="00F81893">
        <w:rPr>
          <w:rFonts w:ascii="Times New Roman" w:eastAsia="Cambria Math" w:hAnsi="Times New Roman" w:cs="Times New Roman"/>
        </w:rPr>
        <w:t>_(ℓ_</w:t>
      </w:r>
      <w:proofErr w:type="spellStart"/>
      <w:proofErr w:type="gramStart"/>
      <w:r w:rsidRPr="00F81893">
        <w:rPr>
          <w:rFonts w:ascii="Times New Roman" w:eastAsia="Cambria Math" w:hAnsi="Times New Roman" w:cs="Times New Roman"/>
        </w:rPr>
        <w:t>i</w:t>
      </w:r>
      <w:proofErr w:type="spellEnd"/>
      <w:r w:rsidRPr="00F81893">
        <w:rPr>
          <w:rFonts w:ascii="Times New Roman" w:eastAsia="Cambria Math" w:hAnsi="Times New Roman" w:cs="Times New Roman"/>
        </w:rPr>
        <w:t>)(</w:t>
      </w:r>
      <w:proofErr w:type="gramEnd"/>
      <w:r w:rsidRPr="00F81893">
        <w:rPr>
          <w:rFonts w:ascii="Times New Roman" w:eastAsia="Cambria Math" w:hAnsi="Times New Roman" w:cs="Times New Roman"/>
        </w:rPr>
        <w:t xml:space="preserve">F, </w:t>
      </w:r>
      <w:proofErr w:type="spellStart"/>
      <w:r w:rsidRPr="00F81893">
        <w:rPr>
          <w:rFonts w:ascii="Times New Roman" w:eastAsia="Cambria Math" w:hAnsi="Times New Roman" w:cs="Times New Roman"/>
        </w:rPr>
        <w:t>p_i</w:t>
      </w:r>
      <w:proofErr w:type="spellEnd"/>
      <w:r w:rsidRPr="00F81893">
        <w:rPr>
          <w:rFonts w:ascii="Times New Roman" w:eastAsia="Cambria Math" w:hAnsi="Times New Roman" w:cs="Times New Roman"/>
        </w:rPr>
        <w:t>)) + b_(ℓ_</w:t>
      </w:r>
      <w:proofErr w:type="spellStart"/>
      <w:r w:rsidRPr="00F81893">
        <w:rPr>
          <w:rFonts w:ascii="Times New Roman" w:eastAsia="Cambria Math" w:hAnsi="Times New Roman" w:cs="Times New Roman"/>
        </w:rPr>
        <w:t>i</w:t>
      </w:r>
      <w:proofErr w:type="spellEnd"/>
      <w:r w:rsidRPr="00F81893">
        <w:rPr>
          <w:rFonts w:ascii="Times New Roman" w:eastAsia="Cambria Math" w:hAnsi="Times New Roman" w:cs="Times New Roman"/>
        </w:rPr>
        <w:t>)</w:t>
      </w:r>
      <w:r w:rsidRPr="00F81893">
        <w:rPr>
          <w:rFonts w:ascii="Times New Roman" w:hAnsi="Times New Roman" w:cs="Times New Roman"/>
        </w:rPr>
        <w:t xml:space="preserve"> </w:t>
      </w:r>
      <w:proofErr w:type="gramStart"/>
      <w:r w:rsidRPr="00F81893">
        <w:rPr>
          <w:rFonts w:ascii="Times New Roman" w:hAnsi="Times New Roman" w:cs="Times New Roman"/>
        </w:rPr>
        <w:t xml:space="preserve">   (</w:t>
      </w:r>
      <w:proofErr w:type="gramEnd"/>
      <w:r w:rsidRPr="00F81893">
        <w:rPr>
          <w:rFonts w:ascii="Times New Roman" w:hAnsi="Times New Roman" w:cs="Times New Roman"/>
        </w:rPr>
        <w:t>3.10)</w:t>
      </w:r>
    </w:p>
    <w:p w14:paraId="0A3D75EA"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The three projections are not </w:t>
      </w:r>
      <w:proofErr w:type="gramStart"/>
      <w:r w:rsidRPr="00190AF9">
        <w:rPr>
          <w:rFonts w:ascii="Times New Roman" w:hAnsi="Times New Roman" w:cs="Times New Roman"/>
        </w:rPr>
        <w:t>weight-shared</w:t>
      </w:r>
      <w:proofErr w:type="gramEnd"/>
      <w:r w:rsidRPr="00190AF9">
        <w:rPr>
          <w:rFonts w:ascii="Times New Roman" w:hAnsi="Times New Roman" w:cs="Times New Roman"/>
        </w:rPr>
        <w:t>. The HCT auxiliary loss (§4.3) enforces that the levels specialize for different semantic granularities — global tokens carry whole-image content, detail tokens carry fine-grained patch information.</w:t>
      </w:r>
    </w:p>
    <w:p w14:paraId="72E13931" w14:textId="77777777" w:rsidR="006249E5" w:rsidRPr="00190AF9" w:rsidRDefault="006249E5" w:rsidP="00FD1C5E">
      <w:pPr>
        <w:jc w:val="both"/>
        <w:rPr>
          <w:rFonts w:ascii="Times New Roman" w:hAnsi="Times New Roman" w:cs="Times New Roman"/>
        </w:rPr>
      </w:pPr>
    </w:p>
    <w:p w14:paraId="7D8D7489" w14:textId="0D19AC2C" w:rsidR="00957F42" w:rsidRPr="00190AF9" w:rsidRDefault="00000000" w:rsidP="00FD1C5E">
      <w:pPr>
        <w:jc w:val="both"/>
        <w:rPr>
          <w:rFonts w:ascii="Times New Roman" w:hAnsi="Times New Roman" w:cs="Times New Roman"/>
        </w:rPr>
      </w:pPr>
      <w:r w:rsidRPr="00190AF9">
        <w:rPr>
          <w:rFonts w:ascii="Times New Roman" w:hAnsi="Times New Roman" w:cs="Times New Roman"/>
        </w:rPr>
        <w:t xml:space="preserve">A learnable pool token </w:t>
      </w:r>
      <w:proofErr w:type="spellStart"/>
      <w:r w:rsidRPr="00190AF9">
        <w:rPr>
          <w:rFonts w:ascii="Times New Roman" w:hAnsi="Times New Roman" w:cs="Times New Roman"/>
        </w:rPr>
        <w:t>z_pool</w:t>
      </w:r>
      <w:proofErr w:type="spellEnd"/>
      <w:r w:rsidRPr="00190AF9">
        <w:rPr>
          <w:rFonts w:ascii="Times New Roman" w:hAnsi="Times New Roman" w:cs="Times New Roman"/>
        </w:rPr>
        <w:t xml:space="preserve"> is prepended to the sequence; its post-transformer output is the single-vector image embedding </w:t>
      </w:r>
      <w:proofErr w:type="spellStart"/>
      <w:r w:rsidRPr="00190AF9">
        <w:rPr>
          <w:rFonts w:ascii="Times New Roman" w:hAnsi="Times New Roman" w:cs="Times New Roman"/>
        </w:rPr>
        <w:t>E_img</w:t>
      </w:r>
      <w:proofErr w:type="spellEnd"/>
      <w:r w:rsidRPr="00190AF9">
        <w:rPr>
          <w:rFonts w:ascii="Times New Roman" w:hAnsi="Times New Roman" w:cs="Times New Roman"/>
        </w:rPr>
        <w:t xml:space="preserve"> used for retrieval and contrastive loss. Per-token level labels ℓ_</w:t>
      </w:r>
      <w:proofErr w:type="spellStart"/>
      <w:r w:rsidRPr="00190AF9">
        <w:rPr>
          <w:rFonts w:ascii="Times New Roman" w:hAnsi="Times New Roman" w:cs="Times New Roman"/>
        </w:rPr>
        <w:t>i</w:t>
      </w:r>
      <w:proofErr w:type="spellEnd"/>
      <w:r w:rsidRPr="00190AF9">
        <w:rPr>
          <w:rFonts w:ascii="Times New Roman" w:hAnsi="Times New Roman" w:cs="Times New Roman"/>
        </w:rPr>
        <w:t xml:space="preserve"> are stored in a parallel integer tensor in the encoder output, exposed via the stable contract </w:t>
      </w:r>
      <w:proofErr w:type="spellStart"/>
      <w:r w:rsidRPr="00190AF9">
        <w:rPr>
          <w:rFonts w:ascii="Times New Roman" w:hAnsi="Times New Roman" w:cs="Times New Roman"/>
        </w:rPr>
        <w:t>KeuralEncoderOutput</w:t>
      </w:r>
      <w:proofErr w:type="spellEnd"/>
      <w:r w:rsidRPr="00190AF9">
        <w:rPr>
          <w:rFonts w:ascii="Times New Roman" w:hAnsi="Times New Roman" w:cs="Times New Roman"/>
        </w:rPr>
        <w:t>.</w:t>
      </w:r>
    </w:p>
    <w:p w14:paraId="7768D150" w14:textId="77777777"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t>3.5 Spatial transformer</w:t>
      </w:r>
    </w:p>
    <w:p w14:paraId="0B32D583"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The token sequence (</w:t>
      </w:r>
      <w:proofErr w:type="spellStart"/>
      <w:r w:rsidRPr="00190AF9">
        <w:rPr>
          <w:rFonts w:ascii="Times New Roman" w:hAnsi="Times New Roman" w:cs="Times New Roman"/>
        </w:rPr>
        <w:t>z_pool</w:t>
      </w:r>
      <w:proofErr w:type="spellEnd"/>
      <w:r w:rsidRPr="00190AF9">
        <w:rPr>
          <w:rFonts w:ascii="Times New Roman" w:hAnsi="Times New Roman" w:cs="Times New Roman"/>
        </w:rPr>
        <w:t xml:space="preserve">, z_1, …, </w:t>
      </w:r>
      <w:proofErr w:type="spellStart"/>
      <w:r w:rsidRPr="00190AF9">
        <w:rPr>
          <w:rFonts w:ascii="Times New Roman" w:hAnsi="Times New Roman" w:cs="Times New Roman"/>
        </w:rPr>
        <w:t>z_K</w:t>
      </w:r>
      <w:proofErr w:type="spellEnd"/>
      <w:r w:rsidRPr="00190AF9">
        <w:rPr>
          <w:rFonts w:ascii="Times New Roman" w:hAnsi="Times New Roman" w:cs="Times New Roman"/>
        </w:rPr>
        <w:t>) is processed by a standard pre-norm Transformer (Xiong et al. 2020) of depth L with multi-head self-attention and MLP blocks. We use 2D rotary position embeddings (RoPE-2D; Su et al. 2024 — applied to spatial coordinates of each token) so the encoder is position-aware without requiring a fixed grid.</w:t>
      </w:r>
    </w:p>
    <w:p w14:paraId="3835C859" w14:textId="77777777" w:rsidR="006249E5" w:rsidRPr="00F81893" w:rsidRDefault="00000000" w:rsidP="00F81893">
      <w:pPr>
        <w:spacing w:before="120" w:after="120"/>
        <w:jc w:val="center"/>
        <w:rPr>
          <w:rFonts w:ascii="Times New Roman" w:hAnsi="Times New Roman" w:cs="Times New Roman"/>
        </w:rPr>
      </w:pPr>
      <w:r w:rsidRPr="00F81893">
        <w:rPr>
          <w:rFonts w:ascii="Times New Roman" w:eastAsia="Cambria Math" w:hAnsi="Times New Roman" w:cs="Times New Roman"/>
        </w:rPr>
        <w:t>h^(l+1) = h^(l) + MHSA(LN(h^(</w:t>
      </w:r>
      <w:proofErr w:type="gramStart"/>
      <w:r w:rsidRPr="00F81893">
        <w:rPr>
          <w:rFonts w:ascii="Times New Roman" w:eastAsia="Cambria Math" w:hAnsi="Times New Roman" w:cs="Times New Roman"/>
        </w:rPr>
        <w:t xml:space="preserve">l)));   </w:t>
      </w:r>
      <w:proofErr w:type="gramEnd"/>
      <w:r w:rsidRPr="00F81893">
        <w:rPr>
          <w:rFonts w:ascii="Times New Roman" w:eastAsia="Cambria Math" w:hAnsi="Times New Roman" w:cs="Times New Roman"/>
        </w:rPr>
        <w:t xml:space="preserve"> h^(l+1) ← h^(l+1) + MLP(LN(h^(l+1)</w:t>
      </w:r>
      <w:proofErr w:type="gramStart"/>
      <w:r w:rsidRPr="00F81893">
        <w:rPr>
          <w:rFonts w:ascii="Times New Roman" w:eastAsia="Cambria Math" w:hAnsi="Times New Roman" w:cs="Times New Roman"/>
        </w:rPr>
        <w:t>))</w:t>
      </w:r>
      <w:r w:rsidRPr="00F81893">
        <w:rPr>
          <w:rFonts w:ascii="Times New Roman" w:hAnsi="Times New Roman" w:cs="Times New Roman"/>
        </w:rPr>
        <w:t xml:space="preserve">   </w:t>
      </w:r>
      <w:proofErr w:type="gramEnd"/>
      <w:r w:rsidRPr="00F81893">
        <w:rPr>
          <w:rFonts w:ascii="Times New Roman" w:hAnsi="Times New Roman" w:cs="Times New Roman"/>
        </w:rPr>
        <w:t xml:space="preserve"> (3.11)</w:t>
      </w:r>
    </w:p>
    <w:p w14:paraId="0253DC4C"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After L layers the pool token's output is L2-normalized and projected to dimension D as </w:t>
      </w:r>
      <w:proofErr w:type="spellStart"/>
      <w:r w:rsidRPr="00190AF9">
        <w:rPr>
          <w:rFonts w:ascii="Times New Roman" w:hAnsi="Times New Roman" w:cs="Times New Roman"/>
        </w:rPr>
        <w:t>E_img</w:t>
      </w:r>
      <w:proofErr w:type="spellEnd"/>
      <w:r w:rsidRPr="00190AF9">
        <w:rPr>
          <w:rFonts w:ascii="Times New Roman" w:hAnsi="Times New Roman" w:cs="Times New Roman"/>
        </w:rPr>
        <w:t>. The remaining tokens are returned alongside their level labels and spatial coordinates for downstream use (VLM consumption, dense prediction heads).</w:t>
      </w:r>
    </w:p>
    <w:p w14:paraId="6636FA8B" w14:textId="77777777" w:rsidR="006249E5" w:rsidRPr="00190AF9" w:rsidRDefault="006249E5" w:rsidP="00FD1C5E">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500"/>
        <w:gridCol w:w="1500"/>
        <w:gridCol w:w="2060"/>
      </w:tblGrid>
      <w:tr w:rsidR="006249E5" w:rsidRPr="00190AF9" w14:paraId="1FC6EA25" w14:textId="77777777">
        <w:trPr>
          <w:tblHeader/>
        </w:trPr>
        <w:tc>
          <w:tcPr>
            <w:tcW w:w="26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66368368"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b/>
                <w:bCs/>
              </w:rPr>
              <w:t>Variant</w:t>
            </w:r>
          </w:p>
        </w:tc>
        <w:tc>
          <w:tcPr>
            <w:tcW w:w="17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545C269D" w14:textId="77777777" w:rsidR="006249E5" w:rsidRPr="00190AF9" w:rsidRDefault="00000000" w:rsidP="00FD1C5E">
            <w:pPr>
              <w:jc w:val="both"/>
              <w:rPr>
                <w:rFonts w:ascii="Times New Roman" w:hAnsi="Times New Roman" w:cs="Times New Roman"/>
              </w:rPr>
            </w:pPr>
            <w:proofErr w:type="spellStart"/>
            <w:r w:rsidRPr="00190AF9">
              <w:rPr>
                <w:rFonts w:ascii="Times New Roman" w:hAnsi="Times New Roman" w:cs="Times New Roman"/>
                <w:b/>
                <w:bCs/>
              </w:rPr>
              <w:t>embed_dim</w:t>
            </w:r>
            <w:proofErr w:type="spellEnd"/>
            <w:r w:rsidRPr="00190AF9">
              <w:rPr>
                <w:rFonts w:ascii="Times New Roman" w:hAnsi="Times New Roman" w:cs="Times New Roman"/>
                <w:b/>
                <w:bCs/>
              </w:rPr>
              <w:t xml:space="preserve"> D</w:t>
            </w:r>
          </w:p>
        </w:tc>
        <w:tc>
          <w:tcPr>
            <w:tcW w:w="15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6E423C35"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b/>
                <w:bCs/>
              </w:rPr>
              <w:t>Depth L</w:t>
            </w:r>
          </w:p>
        </w:tc>
        <w:tc>
          <w:tcPr>
            <w:tcW w:w="15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7E0CC206"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b/>
                <w:bCs/>
              </w:rPr>
              <w:t>Heads</w:t>
            </w:r>
          </w:p>
        </w:tc>
        <w:tc>
          <w:tcPr>
            <w:tcW w:w="206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4A7C5B49"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b/>
                <w:bCs/>
              </w:rPr>
              <w:t>Params</w:t>
            </w:r>
          </w:p>
        </w:tc>
      </w:tr>
      <w:tr w:rsidR="006249E5" w:rsidRPr="00190AF9" w14:paraId="45CD24D4" w14:textId="77777777">
        <w:tc>
          <w:tcPr>
            <w:tcW w:w="2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D115320"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Keural-Tiny (POC)</w:t>
            </w:r>
          </w:p>
        </w:tc>
        <w:tc>
          <w:tcPr>
            <w:tcW w:w="1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CAEC99F"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384</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87987D2"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12</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95C3976"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6</w:t>
            </w:r>
          </w:p>
        </w:tc>
        <w:tc>
          <w:tcPr>
            <w:tcW w:w="20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2154A38" w14:textId="4773BB15" w:rsidR="006249E5" w:rsidRPr="00190AF9" w:rsidRDefault="00190AF9" w:rsidP="00FD1C5E">
            <w:pPr>
              <w:jc w:val="both"/>
              <w:rPr>
                <w:rFonts w:ascii="Times New Roman" w:hAnsi="Times New Roman" w:cs="Times New Roman"/>
              </w:rPr>
            </w:pPr>
            <w:r w:rsidRPr="00190AF9">
              <w:rPr>
                <w:rFonts w:ascii="Times New Roman" w:hAnsi="Times New Roman" w:cs="Times New Roman"/>
              </w:rPr>
              <w:t>24.7M</w:t>
            </w:r>
          </w:p>
        </w:tc>
      </w:tr>
      <w:tr w:rsidR="006249E5" w:rsidRPr="00190AF9" w14:paraId="2275C649" w14:textId="77777777">
        <w:tc>
          <w:tcPr>
            <w:tcW w:w="2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A0AB4BA"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Keural-Base (mid)</w:t>
            </w:r>
          </w:p>
        </w:tc>
        <w:tc>
          <w:tcPr>
            <w:tcW w:w="1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7C42A00"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768</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B8C0116"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24</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512A6F2"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12</w:t>
            </w:r>
          </w:p>
        </w:tc>
        <w:tc>
          <w:tcPr>
            <w:tcW w:w="20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79B78CA" w14:textId="29F1936B" w:rsidR="006249E5" w:rsidRPr="00190AF9" w:rsidRDefault="00190AF9" w:rsidP="00FD1C5E">
            <w:pPr>
              <w:jc w:val="both"/>
              <w:rPr>
                <w:rFonts w:ascii="Times New Roman" w:hAnsi="Times New Roman" w:cs="Times New Roman"/>
              </w:rPr>
            </w:pPr>
            <w:r w:rsidRPr="00190AF9">
              <w:rPr>
                <w:rFonts w:ascii="Times New Roman" w:hAnsi="Times New Roman" w:cs="Times New Roman"/>
              </w:rPr>
              <w:t>~183M</w:t>
            </w:r>
          </w:p>
        </w:tc>
      </w:tr>
      <w:tr w:rsidR="006249E5" w:rsidRPr="00190AF9" w14:paraId="6E181BDB" w14:textId="77777777">
        <w:tc>
          <w:tcPr>
            <w:tcW w:w="2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B449D63"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Keural-Large (future)</w:t>
            </w:r>
          </w:p>
        </w:tc>
        <w:tc>
          <w:tcPr>
            <w:tcW w:w="1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256A1A7"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1024</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0845078"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48</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F0FEC67"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16</w:t>
            </w:r>
          </w:p>
        </w:tc>
        <w:tc>
          <w:tcPr>
            <w:tcW w:w="20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0ECF8F9" w14:textId="170CD198" w:rsidR="006249E5" w:rsidRPr="00190AF9" w:rsidRDefault="00190AF9" w:rsidP="00FD1C5E">
            <w:pPr>
              <w:jc w:val="both"/>
              <w:rPr>
                <w:rFonts w:ascii="Times New Roman" w:hAnsi="Times New Roman" w:cs="Times New Roman"/>
              </w:rPr>
            </w:pPr>
            <w:r w:rsidRPr="00190AF9">
              <w:rPr>
                <w:rFonts w:ascii="Times New Roman" w:hAnsi="Times New Roman" w:cs="Times New Roman"/>
              </w:rPr>
              <w:t>1.1B</w:t>
            </w:r>
          </w:p>
        </w:tc>
      </w:tr>
    </w:tbl>
    <w:p w14:paraId="276C84B6" w14:textId="4A9E1305" w:rsidR="006249E5" w:rsidRPr="00190AF9" w:rsidRDefault="00000000" w:rsidP="00AE7BDF">
      <w:pPr>
        <w:pStyle w:val="Heading1"/>
        <w:rPr>
          <w:rFonts w:ascii="Times New Roman" w:hAnsi="Times New Roman" w:cs="Times New Roman"/>
          <w:color w:val="auto"/>
        </w:rPr>
      </w:pPr>
      <w:r w:rsidRPr="00190AF9">
        <w:rPr>
          <w:rFonts w:ascii="Times New Roman" w:hAnsi="Times New Roman" w:cs="Times New Roman"/>
          <w:color w:val="auto"/>
        </w:rPr>
        <w:t>4. Training Objectives</w:t>
      </w:r>
    </w:p>
    <w:p w14:paraId="092C0EF1"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The total loss is a weighted sum of four terms: a primary contrastive loss against text, an HCT specialization loss, a saliency </w:t>
      </w:r>
      <w:proofErr w:type="spellStart"/>
      <w:r w:rsidRPr="00190AF9">
        <w:rPr>
          <w:rFonts w:ascii="Times New Roman" w:hAnsi="Times New Roman" w:cs="Times New Roman"/>
        </w:rPr>
        <w:t>regularizer</w:t>
      </w:r>
      <w:proofErr w:type="spellEnd"/>
      <w:r w:rsidRPr="00190AF9">
        <w:rPr>
          <w:rFonts w:ascii="Times New Roman" w:hAnsi="Times New Roman" w:cs="Times New Roman"/>
        </w:rPr>
        <w:t>, and (Phase 2 onwards) a detail-patch reconstruction loss.</w:t>
      </w:r>
    </w:p>
    <w:p w14:paraId="7A45D856" w14:textId="77777777" w:rsidR="006249E5" w:rsidRPr="00F81893" w:rsidRDefault="00000000" w:rsidP="00F81893">
      <w:pPr>
        <w:spacing w:before="120" w:after="120"/>
        <w:jc w:val="center"/>
        <w:rPr>
          <w:rFonts w:ascii="Times New Roman" w:hAnsi="Times New Roman" w:cs="Times New Roman"/>
        </w:rPr>
      </w:pPr>
      <w:proofErr w:type="spellStart"/>
      <w:r w:rsidRPr="00F81893">
        <w:rPr>
          <w:rFonts w:ascii="Times New Roman" w:eastAsia="Cambria Math" w:hAnsi="Times New Roman" w:cs="Times New Roman"/>
        </w:rPr>
        <w:t>ℒ_total</w:t>
      </w:r>
      <w:proofErr w:type="spellEnd"/>
      <w:r w:rsidRPr="00F81893">
        <w:rPr>
          <w:rFonts w:ascii="Times New Roman" w:eastAsia="Cambria Math" w:hAnsi="Times New Roman" w:cs="Times New Roman"/>
        </w:rPr>
        <w:t xml:space="preserve"> = </w:t>
      </w:r>
      <w:proofErr w:type="spellStart"/>
      <w:r w:rsidRPr="00F81893">
        <w:rPr>
          <w:rFonts w:ascii="Times New Roman" w:eastAsia="Cambria Math" w:hAnsi="Times New Roman" w:cs="Times New Roman"/>
        </w:rPr>
        <w:t>ℒ_primary</w:t>
      </w:r>
      <w:proofErr w:type="spellEnd"/>
      <w:r w:rsidRPr="00F81893">
        <w:rPr>
          <w:rFonts w:ascii="Times New Roman" w:eastAsia="Cambria Math" w:hAnsi="Times New Roman" w:cs="Times New Roman"/>
        </w:rPr>
        <w:t xml:space="preserve"> + </w:t>
      </w:r>
      <w:proofErr w:type="spellStart"/>
      <w:r w:rsidRPr="00F81893">
        <w:rPr>
          <w:rFonts w:ascii="Times New Roman" w:eastAsia="Cambria Math" w:hAnsi="Times New Roman" w:cs="Times New Roman"/>
        </w:rPr>
        <w:t>λ_hct</w:t>
      </w:r>
      <w:proofErr w:type="spellEnd"/>
      <w:r w:rsidRPr="00F81893">
        <w:rPr>
          <w:rFonts w:ascii="Times New Roman" w:eastAsia="Cambria Math" w:hAnsi="Times New Roman" w:cs="Times New Roman"/>
        </w:rPr>
        <w:t xml:space="preserve"> · </w:t>
      </w:r>
      <w:proofErr w:type="spellStart"/>
      <w:r w:rsidRPr="00F81893">
        <w:rPr>
          <w:rFonts w:ascii="Times New Roman" w:eastAsia="Cambria Math" w:hAnsi="Times New Roman" w:cs="Times New Roman"/>
        </w:rPr>
        <w:t>ℒ_hct</w:t>
      </w:r>
      <w:proofErr w:type="spellEnd"/>
      <w:r w:rsidRPr="00F81893">
        <w:rPr>
          <w:rFonts w:ascii="Times New Roman" w:eastAsia="Cambria Math" w:hAnsi="Times New Roman" w:cs="Times New Roman"/>
        </w:rPr>
        <w:t xml:space="preserve"> + </w:t>
      </w:r>
      <w:proofErr w:type="spellStart"/>
      <w:r w:rsidRPr="00F81893">
        <w:rPr>
          <w:rFonts w:ascii="Times New Roman" w:eastAsia="Cambria Math" w:hAnsi="Times New Roman" w:cs="Times New Roman"/>
        </w:rPr>
        <w:t>λ_sal</w:t>
      </w:r>
      <w:proofErr w:type="spellEnd"/>
      <w:r w:rsidRPr="00F81893">
        <w:rPr>
          <w:rFonts w:ascii="Times New Roman" w:eastAsia="Cambria Math" w:hAnsi="Times New Roman" w:cs="Times New Roman"/>
        </w:rPr>
        <w:t xml:space="preserve"> · </w:t>
      </w:r>
      <w:proofErr w:type="spellStart"/>
      <w:r w:rsidRPr="00F81893">
        <w:rPr>
          <w:rFonts w:ascii="Times New Roman" w:eastAsia="Cambria Math" w:hAnsi="Times New Roman" w:cs="Times New Roman"/>
        </w:rPr>
        <w:t>ℒ_sal</w:t>
      </w:r>
      <w:proofErr w:type="spellEnd"/>
      <w:r w:rsidRPr="00F81893">
        <w:rPr>
          <w:rFonts w:ascii="Times New Roman" w:eastAsia="Cambria Math" w:hAnsi="Times New Roman" w:cs="Times New Roman"/>
        </w:rPr>
        <w:t xml:space="preserve"> + </w:t>
      </w:r>
      <w:proofErr w:type="spellStart"/>
      <w:r w:rsidRPr="00F81893">
        <w:rPr>
          <w:rFonts w:ascii="Times New Roman" w:eastAsia="Cambria Math" w:hAnsi="Times New Roman" w:cs="Times New Roman"/>
        </w:rPr>
        <w:t>λ_detail</w:t>
      </w:r>
      <w:proofErr w:type="spellEnd"/>
      <w:r w:rsidRPr="00F81893">
        <w:rPr>
          <w:rFonts w:ascii="Times New Roman" w:eastAsia="Cambria Math" w:hAnsi="Times New Roman" w:cs="Times New Roman"/>
        </w:rPr>
        <w:t xml:space="preserve"> · </w:t>
      </w:r>
      <w:proofErr w:type="spellStart"/>
      <w:r w:rsidRPr="00F81893">
        <w:rPr>
          <w:rFonts w:ascii="Times New Roman" w:eastAsia="Cambria Math" w:hAnsi="Times New Roman" w:cs="Times New Roman"/>
        </w:rPr>
        <w:t>ℒ_detail</w:t>
      </w:r>
      <w:proofErr w:type="spellEnd"/>
      <w:r w:rsidRPr="00F81893">
        <w:rPr>
          <w:rFonts w:ascii="Times New Roman" w:hAnsi="Times New Roman" w:cs="Times New Roman"/>
        </w:rPr>
        <w:t xml:space="preserve"> </w:t>
      </w:r>
      <w:proofErr w:type="gramStart"/>
      <w:r w:rsidRPr="00F81893">
        <w:rPr>
          <w:rFonts w:ascii="Times New Roman" w:hAnsi="Times New Roman" w:cs="Times New Roman"/>
        </w:rPr>
        <w:t xml:space="preserve">   (</w:t>
      </w:r>
      <w:proofErr w:type="gramEnd"/>
      <w:r w:rsidRPr="00F81893">
        <w:rPr>
          <w:rFonts w:ascii="Times New Roman" w:hAnsi="Times New Roman" w:cs="Times New Roman"/>
        </w:rPr>
        <w:t>4.0)</w:t>
      </w:r>
    </w:p>
    <w:p w14:paraId="64896290"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lastRenderedPageBreak/>
        <w:t xml:space="preserve">Default weights at POC: </w:t>
      </w:r>
      <w:proofErr w:type="spellStart"/>
      <w:r w:rsidRPr="00190AF9">
        <w:rPr>
          <w:rFonts w:ascii="Times New Roman" w:hAnsi="Times New Roman" w:cs="Times New Roman"/>
        </w:rPr>
        <w:t>λ_hct</w:t>
      </w:r>
      <w:proofErr w:type="spellEnd"/>
      <w:r w:rsidRPr="00190AF9">
        <w:rPr>
          <w:rFonts w:ascii="Times New Roman" w:hAnsi="Times New Roman" w:cs="Times New Roman"/>
        </w:rPr>
        <w:t xml:space="preserve"> = 1.0, </w:t>
      </w:r>
      <w:proofErr w:type="spellStart"/>
      <w:r w:rsidRPr="00190AF9">
        <w:rPr>
          <w:rFonts w:ascii="Times New Roman" w:hAnsi="Times New Roman" w:cs="Times New Roman"/>
        </w:rPr>
        <w:t>λ_sal</w:t>
      </w:r>
      <w:proofErr w:type="spellEnd"/>
      <w:r w:rsidRPr="00190AF9">
        <w:rPr>
          <w:rFonts w:ascii="Times New Roman" w:hAnsi="Times New Roman" w:cs="Times New Roman"/>
        </w:rPr>
        <w:t xml:space="preserve"> = 1.0, </w:t>
      </w:r>
      <w:proofErr w:type="spellStart"/>
      <w:r w:rsidRPr="00190AF9">
        <w:rPr>
          <w:rFonts w:ascii="Times New Roman" w:hAnsi="Times New Roman" w:cs="Times New Roman"/>
        </w:rPr>
        <w:t>λ_detail</w:t>
      </w:r>
      <w:proofErr w:type="spellEnd"/>
      <w:r w:rsidRPr="00190AF9">
        <w:rPr>
          <w:rFonts w:ascii="Times New Roman" w:hAnsi="Times New Roman" w:cs="Times New Roman"/>
        </w:rPr>
        <w:t xml:space="preserve"> = 0 (added Phase 2). Each term is described below with its mathematical form, intuition, and references.</w:t>
      </w:r>
    </w:p>
    <w:p w14:paraId="059709F4" w14:textId="77777777"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t xml:space="preserve">4.1 Primary contrastive loss: </w:t>
      </w:r>
      <w:proofErr w:type="spellStart"/>
      <w:r w:rsidRPr="00190AF9">
        <w:rPr>
          <w:rFonts w:ascii="Times New Roman" w:hAnsi="Times New Roman" w:cs="Times New Roman"/>
          <w:color w:val="auto"/>
        </w:rPr>
        <w:t>SigLIP</w:t>
      </w:r>
      <w:proofErr w:type="spellEnd"/>
    </w:p>
    <w:p w14:paraId="0E658EBD"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The primary loss is the sigmoid contrastive objective of Zhai et al. 2023. Given a batch of B image embeddings </w:t>
      </w:r>
      <w:proofErr w:type="spellStart"/>
      <w:r w:rsidRPr="00190AF9">
        <w:rPr>
          <w:rFonts w:ascii="Times New Roman" w:hAnsi="Times New Roman" w:cs="Times New Roman"/>
        </w:rPr>
        <w:t>E_img</w:t>
      </w:r>
      <w:proofErr w:type="spellEnd"/>
      <w:r w:rsidRPr="00190AF9">
        <w:rPr>
          <w:rFonts w:ascii="Times New Roman" w:hAnsi="Times New Roman" w:cs="Times New Roman"/>
        </w:rPr>
        <w:t>^(</w:t>
      </w:r>
      <w:proofErr w:type="spellStart"/>
      <w:r w:rsidRPr="00190AF9">
        <w:rPr>
          <w:rFonts w:ascii="Times New Roman" w:hAnsi="Times New Roman" w:cs="Times New Roman"/>
        </w:rPr>
        <w:t>i</w:t>
      </w:r>
      <w:proofErr w:type="spellEnd"/>
      <w:r w:rsidRPr="00190AF9">
        <w:rPr>
          <w:rFonts w:ascii="Times New Roman" w:hAnsi="Times New Roman" w:cs="Times New Roman"/>
        </w:rPr>
        <w:t xml:space="preserve">) and B text embeddings </w:t>
      </w:r>
      <w:proofErr w:type="spellStart"/>
      <w:r w:rsidRPr="00190AF9">
        <w:rPr>
          <w:rFonts w:ascii="Times New Roman" w:hAnsi="Times New Roman" w:cs="Times New Roman"/>
        </w:rPr>
        <w:t>E_txt</w:t>
      </w:r>
      <w:proofErr w:type="spellEnd"/>
      <w:r w:rsidRPr="00190AF9">
        <w:rPr>
          <w:rFonts w:ascii="Times New Roman" w:hAnsi="Times New Roman" w:cs="Times New Roman"/>
        </w:rPr>
        <w:t>^(j), define the pairwise similarity matrix:</w:t>
      </w:r>
    </w:p>
    <w:p w14:paraId="6921ABDE" w14:textId="77777777" w:rsidR="006249E5" w:rsidRPr="00F81893" w:rsidRDefault="00000000" w:rsidP="00F81893">
      <w:pPr>
        <w:spacing w:before="120" w:after="120"/>
        <w:jc w:val="center"/>
        <w:rPr>
          <w:rFonts w:ascii="Times New Roman" w:hAnsi="Times New Roman" w:cs="Times New Roman"/>
        </w:rPr>
      </w:pPr>
      <w:proofErr w:type="spellStart"/>
      <w:r w:rsidRPr="00F81893">
        <w:rPr>
          <w:rFonts w:ascii="Times New Roman" w:eastAsia="Cambria Math" w:hAnsi="Times New Roman" w:cs="Times New Roman"/>
        </w:rPr>
        <w:t>M_ij</w:t>
      </w:r>
      <w:proofErr w:type="spellEnd"/>
      <w:r w:rsidRPr="00F81893">
        <w:rPr>
          <w:rFonts w:ascii="Times New Roman" w:eastAsia="Cambria Math" w:hAnsi="Times New Roman" w:cs="Times New Roman"/>
        </w:rPr>
        <w:t xml:space="preserve"> = </w:t>
      </w:r>
      <w:proofErr w:type="spellStart"/>
      <w:r w:rsidRPr="00F81893">
        <w:rPr>
          <w:rFonts w:ascii="Times New Roman" w:eastAsia="Cambria Math" w:hAnsi="Times New Roman" w:cs="Times New Roman"/>
        </w:rPr>
        <w:t>e^t</w:t>
      </w:r>
      <w:proofErr w:type="spellEnd"/>
      <w:r w:rsidRPr="00F81893">
        <w:rPr>
          <w:rFonts w:ascii="Times New Roman" w:eastAsia="Cambria Math" w:hAnsi="Times New Roman" w:cs="Times New Roman"/>
        </w:rPr>
        <w:t xml:space="preserve"> · ⟨</w:t>
      </w:r>
      <w:proofErr w:type="spellStart"/>
      <w:r w:rsidRPr="00F81893">
        <w:rPr>
          <w:rFonts w:ascii="Times New Roman" w:eastAsia="Cambria Math" w:hAnsi="Times New Roman" w:cs="Times New Roman"/>
        </w:rPr>
        <w:t>E_img</w:t>
      </w:r>
      <w:proofErr w:type="spellEnd"/>
      <w:r w:rsidRPr="00F81893">
        <w:rPr>
          <w:rFonts w:ascii="Times New Roman" w:eastAsia="Cambria Math" w:hAnsi="Times New Roman" w:cs="Times New Roman"/>
        </w:rPr>
        <w:t>^(</w:t>
      </w:r>
      <w:proofErr w:type="spellStart"/>
      <w:r w:rsidRPr="00F81893">
        <w:rPr>
          <w:rFonts w:ascii="Times New Roman" w:eastAsia="Cambria Math" w:hAnsi="Times New Roman" w:cs="Times New Roman"/>
        </w:rPr>
        <w:t>i</w:t>
      </w:r>
      <w:proofErr w:type="spellEnd"/>
      <w:r w:rsidRPr="00F81893">
        <w:rPr>
          <w:rFonts w:ascii="Times New Roman" w:eastAsia="Cambria Math" w:hAnsi="Times New Roman" w:cs="Times New Roman"/>
        </w:rPr>
        <w:t xml:space="preserve">), </w:t>
      </w:r>
      <w:proofErr w:type="spellStart"/>
      <w:r w:rsidRPr="00F81893">
        <w:rPr>
          <w:rFonts w:ascii="Times New Roman" w:eastAsia="Cambria Math" w:hAnsi="Times New Roman" w:cs="Times New Roman"/>
        </w:rPr>
        <w:t>E_txt</w:t>
      </w:r>
      <w:proofErr w:type="spellEnd"/>
      <w:r w:rsidRPr="00F81893">
        <w:rPr>
          <w:rFonts w:ascii="Times New Roman" w:eastAsia="Cambria Math" w:hAnsi="Times New Roman" w:cs="Times New Roman"/>
        </w:rPr>
        <w:t>^(</w:t>
      </w:r>
      <w:proofErr w:type="gramStart"/>
      <w:r w:rsidRPr="00F81893">
        <w:rPr>
          <w:rFonts w:ascii="Times New Roman" w:eastAsia="Cambria Math" w:hAnsi="Times New Roman" w:cs="Times New Roman"/>
        </w:rPr>
        <w:t>j)⟩</w:t>
      </w:r>
      <w:proofErr w:type="gramEnd"/>
      <w:r w:rsidRPr="00F81893">
        <w:rPr>
          <w:rFonts w:ascii="Times New Roman" w:eastAsia="Cambria Math" w:hAnsi="Times New Roman" w:cs="Times New Roman"/>
        </w:rPr>
        <w:t xml:space="preserve"> + b</w:t>
      </w:r>
      <w:r w:rsidRPr="00F81893">
        <w:rPr>
          <w:rFonts w:ascii="Times New Roman" w:hAnsi="Times New Roman" w:cs="Times New Roman"/>
        </w:rPr>
        <w:t xml:space="preserve"> </w:t>
      </w:r>
      <w:proofErr w:type="gramStart"/>
      <w:r w:rsidRPr="00F81893">
        <w:rPr>
          <w:rFonts w:ascii="Times New Roman" w:hAnsi="Times New Roman" w:cs="Times New Roman"/>
        </w:rPr>
        <w:t xml:space="preserve">   (</w:t>
      </w:r>
      <w:proofErr w:type="gramEnd"/>
      <w:r w:rsidRPr="00F81893">
        <w:rPr>
          <w:rFonts w:ascii="Times New Roman" w:hAnsi="Times New Roman" w:cs="Times New Roman"/>
        </w:rPr>
        <w:t>4.1)</w:t>
      </w:r>
    </w:p>
    <w:p w14:paraId="4BCB613A"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where t and b are learnable scalars (initialized </w:t>
      </w:r>
      <w:proofErr w:type="gramStart"/>
      <w:r w:rsidRPr="00190AF9">
        <w:rPr>
          <w:rFonts w:ascii="Times New Roman" w:hAnsi="Times New Roman" w:cs="Times New Roman"/>
        </w:rPr>
        <w:t>log(</w:t>
      </w:r>
      <w:proofErr w:type="gramEnd"/>
      <w:r w:rsidRPr="00190AF9">
        <w:rPr>
          <w:rFonts w:ascii="Times New Roman" w:hAnsi="Times New Roman" w:cs="Times New Roman"/>
        </w:rPr>
        <w:t>10) and -10 respectively). Positive pairs are on-diagonal (</w:t>
      </w:r>
      <w:proofErr w:type="spellStart"/>
      <w:r w:rsidRPr="00190AF9">
        <w:rPr>
          <w:rFonts w:ascii="Times New Roman" w:hAnsi="Times New Roman" w:cs="Times New Roman"/>
        </w:rPr>
        <w:t>i</w:t>
      </w:r>
      <w:proofErr w:type="spellEnd"/>
      <w:r w:rsidRPr="00190AF9">
        <w:rPr>
          <w:rFonts w:ascii="Times New Roman" w:hAnsi="Times New Roman" w:cs="Times New Roman"/>
        </w:rPr>
        <w:t xml:space="preserve"> = j); all off-diagonal entries are treated as negatives. The loss is the binary cross-entropy summed over all B² pairs:</w:t>
      </w:r>
    </w:p>
    <w:p w14:paraId="545DD865" w14:textId="77777777" w:rsidR="006249E5" w:rsidRPr="00F81893" w:rsidRDefault="00000000" w:rsidP="00F81893">
      <w:pPr>
        <w:spacing w:before="120" w:after="120"/>
        <w:jc w:val="center"/>
        <w:rPr>
          <w:rFonts w:ascii="Times New Roman" w:hAnsi="Times New Roman" w:cs="Times New Roman"/>
        </w:rPr>
      </w:pPr>
      <w:proofErr w:type="spellStart"/>
      <w:r w:rsidRPr="00F81893">
        <w:rPr>
          <w:rFonts w:ascii="Times New Roman" w:eastAsia="Cambria Math" w:hAnsi="Times New Roman" w:cs="Times New Roman"/>
        </w:rPr>
        <w:t>ℒ_SigLIP</w:t>
      </w:r>
      <w:proofErr w:type="spellEnd"/>
      <w:r w:rsidRPr="00F81893">
        <w:rPr>
          <w:rFonts w:ascii="Times New Roman" w:eastAsia="Cambria Math" w:hAnsi="Times New Roman" w:cs="Times New Roman"/>
        </w:rPr>
        <w:t xml:space="preserve"> = -(1/B) Σ_(</w:t>
      </w:r>
      <w:proofErr w:type="spellStart"/>
      <w:proofErr w:type="gramStart"/>
      <w:r w:rsidRPr="00F81893">
        <w:rPr>
          <w:rFonts w:ascii="Times New Roman" w:eastAsia="Cambria Math" w:hAnsi="Times New Roman" w:cs="Times New Roman"/>
        </w:rPr>
        <w:t>i,j</w:t>
      </w:r>
      <w:proofErr w:type="spellEnd"/>
      <w:proofErr w:type="gramEnd"/>
      <w:r w:rsidRPr="00F81893">
        <w:rPr>
          <w:rFonts w:ascii="Times New Roman" w:eastAsia="Cambria Math" w:hAnsi="Times New Roman" w:cs="Times New Roman"/>
        </w:rPr>
        <w:t xml:space="preserve">) </w:t>
      </w:r>
      <w:proofErr w:type="gramStart"/>
      <w:r w:rsidRPr="00F81893">
        <w:rPr>
          <w:rFonts w:ascii="Times New Roman" w:eastAsia="Cambria Math" w:hAnsi="Times New Roman" w:cs="Times New Roman"/>
        </w:rPr>
        <w:t xml:space="preserve">[ </w:t>
      </w:r>
      <w:proofErr w:type="spellStart"/>
      <w:r w:rsidRPr="00F81893">
        <w:rPr>
          <w:rFonts w:ascii="Times New Roman" w:eastAsia="Cambria Math" w:hAnsi="Times New Roman" w:cs="Times New Roman"/>
        </w:rPr>
        <w:t>y</w:t>
      </w:r>
      <w:proofErr w:type="gramEnd"/>
      <w:r w:rsidRPr="00F81893">
        <w:rPr>
          <w:rFonts w:ascii="Times New Roman" w:eastAsia="Cambria Math" w:hAnsi="Times New Roman" w:cs="Times New Roman"/>
        </w:rPr>
        <w:t>_ij</w:t>
      </w:r>
      <w:proofErr w:type="spellEnd"/>
      <w:r w:rsidRPr="00F81893">
        <w:rPr>
          <w:rFonts w:ascii="Times New Roman" w:eastAsia="Cambria Math" w:hAnsi="Times New Roman" w:cs="Times New Roman"/>
        </w:rPr>
        <w:t xml:space="preserve"> · log σ(</w:t>
      </w:r>
      <w:proofErr w:type="spellStart"/>
      <w:r w:rsidRPr="00F81893">
        <w:rPr>
          <w:rFonts w:ascii="Times New Roman" w:eastAsia="Cambria Math" w:hAnsi="Times New Roman" w:cs="Times New Roman"/>
        </w:rPr>
        <w:t>M_ij</w:t>
      </w:r>
      <w:proofErr w:type="spellEnd"/>
      <w:r w:rsidRPr="00F81893">
        <w:rPr>
          <w:rFonts w:ascii="Times New Roman" w:eastAsia="Cambria Math" w:hAnsi="Times New Roman" w:cs="Times New Roman"/>
        </w:rPr>
        <w:t xml:space="preserve">) + (1 - </w:t>
      </w:r>
      <w:proofErr w:type="spellStart"/>
      <w:r w:rsidRPr="00F81893">
        <w:rPr>
          <w:rFonts w:ascii="Times New Roman" w:eastAsia="Cambria Math" w:hAnsi="Times New Roman" w:cs="Times New Roman"/>
        </w:rPr>
        <w:t>y_</w:t>
      </w:r>
      <w:proofErr w:type="gramStart"/>
      <w:r w:rsidRPr="00F81893">
        <w:rPr>
          <w:rFonts w:ascii="Times New Roman" w:eastAsia="Cambria Math" w:hAnsi="Times New Roman" w:cs="Times New Roman"/>
        </w:rPr>
        <w:t>ij</w:t>
      </w:r>
      <w:proofErr w:type="spellEnd"/>
      <w:r w:rsidRPr="00F81893">
        <w:rPr>
          <w:rFonts w:ascii="Times New Roman" w:eastAsia="Cambria Math" w:hAnsi="Times New Roman" w:cs="Times New Roman"/>
        </w:rPr>
        <w:t>) ·</w:t>
      </w:r>
      <w:proofErr w:type="gramEnd"/>
      <w:r w:rsidRPr="00F81893">
        <w:rPr>
          <w:rFonts w:ascii="Times New Roman" w:eastAsia="Cambria Math" w:hAnsi="Times New Roman" w:cs="Times New Roman"/>
        </w:rPr>
        <w:t xml:space="preserve"> log σ(-</w:t>
      </w:r>
      <w:proofErr w:type="spellStart"/>
      <w:r w:rsidRPr="00F81893">
        <w:rPr>
          <w:rFonts w:ascii="Times New Roman" w:eastAsia="Cambria Math" w:hAnsi="Times New Roman" w:cs="Times New Roman"/>
        </w:rPr>
        <w:t>M_ij</w:t>
      </w:r>
      <w:proofErr w:type="spellEnd"/>
      <w:proofErr w:type="gramStart"/>
      <w:r w:rsidRPr="00F81893">
        <w:rPr>
          <w:rFonts w:ascii="Times New Roman" w:eastAsia="Cambria Math" w:hAnsi="Times New Roman" w:cs="Times New Roman"/>
        </w:rPr>
        <w:t>) ]</w:t>
      </w:r>
      <w:proofErr w:type="gramEnd"/>
      <w:r w:rsidRPr="00F81893">
        <w:rPr>
          <w:rFonts w:ascii="Times New Roman" w:hAnsi="Times New Roman" w:cs="Times New Roman"/>
        </w:rPr>
        <w:t xml:space="preserve"> </w:t>
      </w:r>
      <w:proofErr w:type="gramStart"/>
      <w:r w:rsidRPr="00F81893">
        <w:rPr>
          <w:rFonts w:ascii="Times New Roman" w:hAnsi="Times New Roman" w:cs="Times New Roman"/>
        </w:rPr>
        <w:t xml:space="preserve">   (</w:t>
      </w:r>
      <w:proofErr w:type="gramEnd"/>
      <w:r w:rsidRPr="00F81893">
        <w:rPr>
          <w:rFonts w:ascii="Times New Roman" w:hAnsi="Times New Roman" w:cs="Times New Roman"/>
        </w:rPr>
        <w:t>4.2)</w:t>
      </w:r>
    </w:p>
    <w:p w14:paraId="1E187270" w14:textId="51A3BF4E" w:rsidR="00957F42" w:rsidRPr="00190AF9" w:rsidRDefault="00000000" w:rsidP="00FD1C5E">
      <w:pPr>
        <w:jc w:val="both"/>
        <w:rPr>
          <w:rFonts w:ascii="Times New Roman" w:hAnsi="Times New Roman" w:cs="Times New Roman"/>
        </w:rPr>
      </w:pPr>
      <w:r w:rsidRPr="00190AF9">
        <w:rPr>
          <w:rFonts w:ascii="Times New Roman" w:hAnsi="Times New Roman" w:cs="Times New Roman"/>
        </w:rPr>
        <w:t xml:space="preserve">with </w:t>
      </w:r>
      <w:proofErr w:type="spellStart"/>
      <w:r w:rsidRPr="00190AF9">
        <w:rPr>
          <w:rFonts w:ascii="Times New Roman" w:hAnsi="Times New Roman" w:cs="Times New Roman"/>
        </w:rPr>
        <w:t>y_ij</w:t>
      </w:r>
      <w:proofErr w:type="spellEnd"/>
      <w:r w:rsidRPr="00190AF9">
        <w:rPr>
          <w:rFonts w:ascii="Times New Roman" w:hAnsi="Times New Roman" w:cs="Times New Roman"/>
        </w:rPr>
        <w:t xml:space="preserve"> = 1 if </w:t>
      </w:r>
      <w:proofErr w:type="spellStart"/>
      <w:r w:rsidRPr="00190AF9">
        <w:rPr>
          <w:rFonts w:ascii="Times New Roman" w:hAnsi="Times New Roman" w:cs="Times New Roman"/>
        </w:rPr>
        <w:t>i</w:t>
      </w:r>
      <w:proofErr w:type="spellEnd"/>
      <w:r w:rsidRPr="00190AF9">
        <w:rPr>
          <w:rFonts w:ascii="Times New Roman" w:hAnsi="Times New Roman" w:cs="Times New Roman"/>
        </w:rPr>
        <w:t xml:space="preserve"> = j else 0. The sigmoid form has two practical advantages over CLIP's </w:t>
      </w:r>
      <w:proofErr w:type="spellStart"/>
      <w:r w:rsidRPr="00190AF9">
        <w:rPr>
          <w:rFonts w:ascii="Times New Roman" w:hAnsi="Times New Roman" w:cs="Times New Roman"/>
        </w:rPr>
        <w:t>softmax</w:t>
      </w:r>
      <w:proofErr w:type="spellEnd"/>
      <w:r w:rsidRPr="00190AF9">
        <w:rPr>
          <w:rFonts w:ascii="Times New Roman" w:hAnsi="Times New Roman" w:cs="Times New Roman"/>
        </w:rPr>
        <w:t xml:space="preserve"> (Radford et al. 2021): it does not require all-gather across distributed batch dimensions (each rank computes its own loss), and it remains stable at small batch sizes where the </w:t>
      </w:r>
      <w:proofErr w:type="spellStart"/>
      <w:r w:rsidRPr="00190AF9">
        <w:rPr>
          <w:rFonts w:ascii="Times New Roman" w:hAnsi="Times New Roman" w:cs="Times New Roman"/>
        </w:rPr>
        <w:t>softmax</w:t>
      </w:r>
      <w:proofErr w:type="spellEnd"/>
      <w:r w:rsidRPr="00190AF9">
        <w:rPr>
          <w:rFonts w:ascii="Times New Roman" w:hAnsi="Times New Roman" w:cs="Times New Roman"/>
        </w:rPr>
        <w:t xml:space="preserve"> denominator is dominated by few negatives. Zhai et al. 2023 §3 shows that </w:t>
      </w:r>
      <w:proofErr w:type="spellStart"/>
      <w:r w:rsidRPr="00190AF9">
        <w:rPr>
          <w:rFonts w:ascii="Times New Roman" w:hAnsi="Times New Roman" w:cs="Times New Roman"/>
        </w:rPr>
        <w:t>SigLIP</w:t>
      </w:r>
      <w:proofErr w:type="spellEnd"/>
      <w:r w:rsidRPr="00190AF9">
        <w:rPr>
          <w:rFonts w:ascii="Times New Roman" w:hAnsi="Times New Roman" w:cs="Times New Roman"/>
        </w:rPr>
        <w:t xml:space="preserve"> matches CLIP zero-shot at batch B = 8K and outperforms it at B ≤ 4K.</w:t>
      </w:r>
    </w:p>
    <w:p w14:paraId="10394EAF" w14:textId="77777777" w:rsidR="00957F42" w:rsidRPr="00190AF9" w:rsidRDefault="00957F42" w:rsidP="00FD1C5E">
      <w:pPr>
        <w:jc w:val="both"/>
        <w:rPr>
          <w:rFonts w:ascii="Times New Roman" w:hAnsi="Times New Roman" w:cs="Times New Roman"/>
        </w:rPr>
      </w:pPr>
    </w:p>
    <w:p w14:paraId="46D017C2" w14:textId="77777777"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t>4.2 HCT specialization loss</w:t>
      </w:r>
    </w:p>
    <w:p w14:paraId="382C581A"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The HCT loss has two components in its final form (V0.2). At POC we use only the first; the second is added in Phase 2 (§4.4).</w:t>
      </w:r>
    </w:p>
    <w:p w14:paraId="183CA322" w14:textId="77777777" w:rsidR="006249E5" w:rsidRPr="00190AF9" w:rsidRDefault="00000000" w:rsidP="00FD1C5E">
      <w:pPr>
        <w:pStyle w:val="Heading3"/>
        <w:jc w:val="both"/>
        <w:rPr>
          <w:rFonts w:ascii="Times New Roman" w:hAnsi="Times New Roman" w:cs="Times New Roman"/>
          <w:color w:val="auto"/>
        </w:rPr>
      </w:pPr>
      <w:r w:rsidRPr="00190AF9">
        <w:rPr>
          <w:rFonts w:ascii="Times New Roman" w:hAnsi="Times New Roman" w:cs="Times New Roman"/>
          <w:color w:val="auto"/>
        </w:rPr>
        <w:t>4.2.1 V0.1: global-text contrastive auxiliary</w:t>
      </w:r>
    </w:p>
    <w:p w14:paraId="694AFFFA"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The HCT V0.1 term is a second contrastive loss using only the </w:t>
      </w:r>
      <w:proofErr w:type="gramStart"/>
      <w:r w:rsidRPr="00190AF9">
        <w:rPr>
          <w:rFonts w:ascii="Times New Roman" w:hAnsi="Times New Roman" w:cs="Times New Roman"/>
        </w:rPr>
        <w:t>mean of LEVEL</w:t>
      </w:r>
      <w:proofErr w:type="gramEnd"/>
      <w:r w:rsidRPr="00190AF9">
        <w:rPr>
          <w:rFonts w:ascii="Times New Roman" w:hAnsi="Times New Roman" w:cs="Times New Roman"/>
        </w:rPr>
        <w:t>_GLOBAL tokens as the image side, instead of the pool token. This pushes the global-level tokens to carry the whole-image semantic content, leaving region and detail tokens free to specialize on local content.</w:t>
      </w:r>
    </w:p>
    <w:p w14:paraId="7D4B1599" w14:textId="77777777" w:rsidR="006249E5" w:rsidRPr="00F81893" w:rsidRDefault="00000000" w:rsidP="00F81893">
      <w:pPr>
        <w:spacing w:before="120" w:after="120"/>
        <w:jc w:val="center"/>
        <w:rPr>
          <w:rFonts w:ascii="Times New Roman" w:hAnsi="Times New Roman" w:cs="Times New Roman"/>
        </w:rPr>
      </w:pPr>
      <w:proofErr w:type="spellStart"/>
      <w:r w:rsidRPr="00F81893">
        <w:rPr>
          <w:rFonts w:ascii="Times New Roman" w:eastAsia="Cambria Math" w:hAnsi="Times New Roman" w:cs="Times New Roman"/>
        </w:rPr>
        <w:t>E_global</w:t>
      </w:r>
      <w:proofErr w:type="spellEnd"/>
      <w:r w:rsidRPr="00F81893">
        <w:rPr>
          <w:rFonts w:ascii="Times New Roman" w:eastAsia="Cambria Math" w:hAnsi="Times New Roman" w:cs="Times New Roman"/>
        </w:rPr>
        <w:t xml:space="preserve"> = (1/</w:t>
      </w:r>
      <w:proofErr w:type="spellStart"/>
      <w:r w:rsidRPr="00F81893">
        <w:rPr>
          <w:rFonts w:ascii="Times New Roman" w:eastAsia="Cambria Math" w:hAnsi="Times New Roman" w:cs="Times New Roman"/>
        </w:rPr>
        <w:t>K_g</w:t>
      </w:r>
      <w:proofErr w:type="spellEnd"/>
      <w:r w:rsidRPr="00F81893">
        <w:rPr>
          <w:rFonts w:ascii="Times New Roman" w:eastAsia="Cambria Math" w:hAnsi="Times New Roman" w:cs="Times New Roman"/>
        </w:rPr>
        <w:t>) Σ</w:t>
      </w:r>
      <w:proofErr w:type="gramStart"/>
      <w:r w:rsidRPr="00F81893">
        <w:rPr>
          <w:rFonts w:ascii="Times New Roman" w:eastAsia="Cambria Math" w:hAnsi="Times New Roman" w:cs="Times New Roman"/>
        </w:rPr>
        <w:t>_(</w:t>
      </w:r>
      <w:proofErr w:type="spellStart"/>
      <w:proofErr w:type="gramEnd"/>
      <w:r w:rsidRPr="00F81893">
        <w:rPr>
          <w:rFonts w:ascii="Times New Roman" w:eastAsia="Cambria Math" w:hAnsi="Times New Roman" w:cs="Times New Roman"/>
        </w:rPr>
        <w:t>i</w:t>
      </w:r>
      <w:proofErr w:type="spellEnd"/>
      <w:r w:rsidRPr="00F81893">
        <w:rPr>
          <w:rFonts w:ascii="Times New Roman" w:eastAsia="Cambria Math" w:hAnsi="Times New Roman" w:cs="Times New Roman"/>
        </w:rPr>
        <w:t>: ℓ_</w:t>
      </w:r>
      <w:proofErr w:type="spellStart"/>
      <w:r w:rsidRPr="00F81893">
        <w:rPr>
          <w:rFonts w:ascii="Times New Roman" w:eastAsia="Cambria Math" w:hAnsi="Times New Roman" w:cs="Times New Roman"/>
        </w:rPr>
        <w:t>i</w:t>
      </w:r>
      <w:proofErr w:type="spellEnd"/>
      <w:r w:rsidRPr="00F81893">
        <w:rPr>
          <w:rFonts w:ascii="Times New Roman" w:eastAsia="Cambria Math" w:hAnsi="Times New Roman" w:cs="Times New Roman"/>
        </w:rPr>
        <w:t xml:space="preserve">=global) </w:t>
      </w:r>
      <w:proofErr w:type="spellStart"/>
      <w:r w:rsidRPr="00F81893">
        <w:rPr>
          <w:rFonts w:ascii="Times New Roman" w:eastAsia="Cambria Math" w:hAnsi="Times New Roman" w:cs="Times New Roman"/>
        </w:rPr>
        <w:t>z_i</w:t>
      </w:r>
      <w:proofErr w:type="spellEnd"/>
      <w:r w:rsidRPr="00F81893">
        <w:rPr>
          <w:rFonts w:ascii="Times New Roman" w:eastAsia="Cambria Math" w:hAnsi="Times New Roman" w:cs="Times New Roman"/>
        </w:rPr>
        <w:t>^(</w:t>
      </w:r>
      <w:proofErr w:type="gramStart"/>
      <w:r w:rsidRPr="00F81893">
        <w:rPr>
          <w:rFonts w:ascii="Times New Roman" w:eastAsia="Cambria Math" w:hAnsi="Times New Roman" w:cs="Times New Roman"/>
        </w:rPr>
        <w:t>post)</w:t>
      </w:r>
      <w:r w:rsidRPr="00F81893">
        <w:rPr>
          <w:rFonts w:ascii="Times New Roman" w:hAnsi="Times New Roman" w:cs="Times New Roman"/>
        </w:rPr>
        <w:t xml:space="preserve">   </w:t>
      </w:r>
      <w:proofErr w:type="gramEnd"/>
      <w:r w:rsidRPr="00F81893">
        <w:rPr>
          <w:rFonts w:ascii="Times New Roman" w:hAnsi="Times New Roman" w:cs="Times New Roman"/>
        </w:rPr>
        <w:t xml:space="preserve"> (4.3)</w:t>
      </w:r>
    </w:p>
    <w:p w14:paraId="4488917B" w14:textId="77777777" w:rsidR="006249E5" w:rsidRPr="00F81893" w:rsidRDefault="00000000" w:rsidP="00F81893">
      <w:pPr>
        <w:spacing w:before="120" w:after="120"/>
        <w:jc w:val="center"/>
        <w:rPr>
          <w:rFonts w:ascii="Times New Roman" w:hAnsi="Times New Roman" w:cs="Times New Roman"/>
        </w:rPr>
      </w:pPr>
      <w:proofErr w:type="spellStart"/>
      <w:r w:rsidRPr="00F81893">
        <w:rPr>
          <w:rFonts w:ascii="Times New Roman" w:eastAsia="Cambria Math" w:hAnsi="Times New Roman" w:cs="Times New Roman"/>
        </w:rPr>
        <w:t>ℒ_hct</w:t>
      </w:r>
      <w:proofErr w:type="spellEnd"/>
      <w:proofErr w:type="gramStart"/>
      <w:r w:rsidRPr="00F81893">
        <w:rPr>
          <w:rFonts w:ascii="Times New Roman" w:eastAsia="Cambria Math" w:hAnsi="Times New Roman" w:cs="Times New Roman"/>
        </w:rPr>
        <w:t>^(</w:t>
      </w:r>
      <w:proofErr w:type="gramEnd"/>
      <w:r w:rsidRPr="00F81893">
        <w:rPr>
          <w:rFonts w:ascii="Times New Roman" w:eastAsia="Cambria Math" w:hAnsi="Times New Roman" w:cs="Times New Roman"/>
        </w:rPr>
        <w:t xml:space="preserve">V0.1) = </w:t>
      </w:r>
      <w:proofErr w:type="spellStart"/>
      <w:proofErr w:type="gramStart"/>
      <w:r w:rsidRPr="00F81893">
        <w:rPr>
          <w:rFonts w:ascii="Times New Roman" w:eastAsia="Cambria Math" w:hAnsi="Times New Roman" w:cs="Times New Roman"/>
        </w:rPr>
        <w:t>SigLIP</w:t>
      </w:r>
      <w:proofErr w:type="spellEnd"/>
      <w:r w:rsidRPr="00F81893">
        <w:rPr>
          <w:rFonts w:ascii="Times New Roman" w:eastAsia="Cambria Math" w:hAnsi="Times New Roman" w:cs="Times New Roman"/>
        </w:rPr>
        <w:t>(</w:t>
      </w:r>
      <w:proofErr w:type="spellStart"/>
      <w:proofErr w:type="gramEnd"/>
      <w:r w:rsidRPr="00F81893">
        <w:rPr>
          <w:rFonts w:ascii="Times New Roman" w:eastAsia="Cambria Math" w:hAnsi="Times New Roman" w:cs="Times New Roman"/>
        </w:rPr>
        <w:t>E_global</w:t>
      </w:r>
      <w:proofErr w:type="spellEnd"/>
      <w:r w:rsidRPr="00F81893">
        <w:rPr>
          <w:rFonts w:ascii="Times New Roman" w:eastAsia="Cambria Math" w:hAnsi="Times New Roman" w:cs="Times New Roman"/>
        </w:rPr>
        <w:t xml:space="preserve">, </w:t>
      </w:r>
      <w:proofErr w:type="spellStart"/>
      <w:r w:rsidRPr="00F81893">
        <w:rPr>
          <w:rFonts w:ascii="Times New Roman" w:eastAsia="Cambria Math" w:hAnsi="Times New Roman" w:cs="Times New Roman"/>
        </w:rPr>
        <w:t>E_txt</w:t>
      </w:r>
      <w:proofErr w:type="spellEnd"/>
      <w:r w:rsidRPr="00F81893">
        <w:rPr>
          <w:rFonts w:ascii="Times New Roman" w:eastAsia="Cambria Math" w:hAnsi="Times New Roman" w:cs="Times New Roman"/>
        </w:rPr>
        <w:t>; t', b</w:t>
      </w:r>
      <w:proofErr w:type="gramStart"/>
      <w:r w:rsidRPr="00F81893">
        <w:rPr>
          <w:rFonts w:ascii="Times New Roman" w:eastAsia="Cambria Math" w:hAnsi="Times New Roman" w:cs="Times New Roman"/>
        </w:rPr>
        <w:t>')</w:t>
      </w:r>
      <w:r w:rsidRPr="00F81893">
        <w:rPr>
          <w:rFonts w:ascii="Times New Roman" w:hAnsi="Times New Roman" w:cs="Times New Roman"/>
        </w:rPr>
        <w:t xml:space="preserve">   </w:t>
      </w:r>
      <w:proofErr w:type="gramEnd"/>
      <w:r w:rsidRPr="00F81893">
        <w:rPr>
          <w:rFonts w:ascii="Times New Roman" w:hAnsi="Times New Roman" w:cs="Times New Roman"/>
        </w:rPr>
        <w:t xml:space="preserve"> (4.4)</w:t>
      </w:r>
    </w:p>
    <w:p w14:paraId="4642021C"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with separate learnable t', b'. The intuition is that without this term, the model is free to push all semantic content into the pool token alone, and the level labels become decorative.</w:t>
      </w:r>
    </w:p>
    <w:p w14:paraId="6D57D19F" w14:textId="77777777"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t xml:space="preserve">4.3 Saliency </w:t>
      </w:r>
      <w:proofErr w:type="spellStart"/>
      <w:r w:rsidRPr="00190AF9">
        <w:rPr>
          <w:rFonts w:ascii="Times New Roman" w:hAnsi="Times New Roman" w:cs="Times New Roman"/>
          <w:color w:val="auto"/>
        </w:rPr>
        <w:t>regularizer</w:t>
      </w:r>
      <w:proofErr w:type="spellEnd"/>
    </w:p>
    <w:p w14:paraId="5D11BEB7"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The saliency map S has two failure modes. Constant collapse (</w:t>
      </w:r>
      <w:proofErr w:type="spellStart"/>
      <w:r w:rsidRPr="00190AF9">
        <w:rPr>
          <w:rFonts w:ascii="Times New Roman" w:hAnsi="Times New Roman" w:cs="Times New Roman"/>
        </w:rPr>
        <w:t>S_ij</w:t>
      </w:r>
      <w:proofErr w:type="spellEnd"/>
      <w:r w:rsidRPr="00190AF9">
        <w:rPr>
          <w:rFonts w:ascii="Times New Roman" w:hAnsi="Times New Roman" w:cs="Times New Roman"/>
        </w:rPr>
        <w:t xml:space="preserve"> = c) is a trivial solution: any constant satisfies the selection mechanism in expectation and removes the saliency head's contribution to the gradient. Sharp collapse (S concentrated at one position) is the opposite failure: the head locks onto a single image region and never explores alternatives. We regularize against both by entropy and dispersion terms.</w:t>
      </w:r>
    </w:p>
    <w:p w14:paraId="0CCE595C" w14:textId="77777777" w:rsidR="006249E5" w:rsidRPr="00F81893" w:rsidRDefault="00000000" w:rsidP="00F81893">
      <w:pPr>
        <w:spacing w:before="120" w:after="120"/>
        <w:jc w:val="center"/>
        <w:rPr>
          <w:rFonts w:ascii="Times New Roman" w:hAnsi="Times New Roman" w:cs="Times New Roman"/>
        </w:rPr>
      </w:pPr>
      <w:r w:rsidRPr="00F81893">
        <w:rPr>
          <w:rFonts w:ascii="Times New Roman" w:eastAsia="Cambria Math" w:hAnsi="Times New Roman" w:cs="Times New Roman"/>
        </w:rPr>
        <w:t>H(S) = -(1/(</w:t>
      </w:r>
      <w:proofErr w:type="spellStart"/>
      <w:r w:rsidRPr="00F81893">
        <w:rPr>
          <w:rFonts w:ascii="Times New Roman" w:eastAsia="Cambria Math" w:hAnsi="Times New Roman" w:cs="Times New Roman"/>
        </w:rPr>
        <w:t>hw</w:t>
      </w:r>
      <w:proofErr w:type="spellEnd"/>
      <w:r w:rsidRPr="00F81893">
        <w:rPr>
          <w:rFonts w:ascii="Times New Roman" w:eastAsia="Cambria Math" w:hAnsi="Times New Roman" w:cs="Times New Roman"/>
        </w:rPr>
        <w:t xml:space="preserve">)) </w:t>
      </w:r>
      <w:proofErr w:type="spellStart"/>
      <w:r w:rsidRPr="00F81893">
        <w:rPr>
          <w:rFonts w:ascii="Times New Roman" w:eastAsia="Cambria Math" w:hAnsi="Times New Roman" w:cs="Times New Roman"/>
        </w:rPr>
        <w:t>Σ_ij</w:t>
      </w:r>
      <w:proofErr w:type="spellEnd"/>
      <w:r w:rsidRPr="00F81893">
        <w:rPr>
          <w:rFonts w:ascii="Times New Roman" w:eastAsia="Cambria Math" w:hAnsi="Times New Roman" w:cs="Times New Roman"/>
        </w:rPr>
        <w:t xml:space="preserve"> </w:t>
      </w:r>
      <w:proofErr w:type="gramStart"/>
      <w:r w:rsidRPr="00F81893">
        <w:rPr>
          <w:rFonts w:ascii="Times New Roman" w:eastAsia="Cambria Math" w:hAnsi="Times New Roman" w:cs="Times New Roman"/>
        </w:rPr>
        <w:t xml:space="preserve">[ </w:t>
      </w:r>
      <w:proofErr w:type="spellStart"/>
      <w:r w:rsidRPr="00F81893">
        <w:rPr>
          <w:rFonts w:ascii="Times New Roman" w:eastAsia="Cambria Math" w:hAnsi="Times New Roman" w:cs="Times New Roman"/>
        </w:rPr>
        <w:t>S</w:t>
      </w:r>
      <w:proofErr w:type="gramEnd"/>
      <w:r w:rsidRPr="00F81893">
        <w:rPr>
          <w:rFonts w:ascii="Times New Roman" w:eastAsia="Cambria Math" w:hAnsi="Times New Roman" w:cs="Times New Roman"/>
        </w:rPr>
        <w:t>_ij</w:t>
      </w:r>
      <w:proofErr w:type="spellEnd"/>
      <w:r w:rsidRPr="00F81893">
        <w:rPr>
          <w:rFonts w:ascii="Times New Roman" w:eastAsia="Cambria Math" w:hAnsi="Times New Roman" w:cs="Times New Roman"/>
        </w:rPr>
        <w:t xml:space="preserve"> log </w:t>
      </w:r>
      <w:proofErr w:type="spellStart"/>
      <w:r w:rsidRPr="00F81893">
        <w:rPr>
          <w:rFonts w:ascii="Times New Roman" w:eastAsia="Cambria Math" w:hAnsi="Times New Roman" w:cs="Times New Roman"/>
        </w:rPr>
        <w:t>S_ij</w:t>
      </w:r>
      <w:proofErr w:type="spellEnd"/>
      <w:r w:rsidRPr="00F81893">
        <w:rPr>
          <w:rFonts w:ascii="Times New Roman" w:eastAsia="Cambria Math" w:hAnsi="Times New Roman" w:cs="Times New Roman"/>
        </w:rPr>
        <w:t xml:space="preserve"> + (1-S_ij) log(1-S_ij</w:t>
      </w:r>
      <w:proofErr w:type="gramStart"/>
      <w:r w:rsidRPr="00F81893">
        <w:rPr>
          <w:rFonts w:ascii="Times New Roman" w:eastAsia="Cambria Math" w:hAnsi="Times New Roman" w:cs="Times New Roman"/>
        </w:rPr>
        <w:t>) ]</w:t>
      </w:r>
      <w:proofErr w:type="gramEnd"/>
      <w:r w:rsidRPr="00F81893">
        <w:rPr>
          <w:rFonts w:ascii="Times New Roman" w:hAnsi="Times New Roman" w:cs="Times New Roman"/>
        </w:rPr>
        <w:t xml:space="preserve"> </w:t>
      </w:r>
      <w:proofErr w:type="gramStart"/>
      <w:r w:rsidRPr="00F81893">
        <w:rPr>
          <w:rFonts w:ascii="Times New Roman" w:hAnsi="Times New Roman" w:cs="Times New Roman"/>
        </w:rPr>
        <w:t xml:space="preserve">   (</w:t>
      </w:r>
      <w:proofErr w:type="gramEnd"/>
      <w:r w:rsidRPr="00F81893">
        <w:rPr>
          <w:rFonts w:ascii="Times New Roman" w:hAnsi="Times New Roman" w:cs="Times New Roman"/>
        </w:rPr>
        <w:t>4.5)</w:t>
      </w:r>
    </w:p>
    <w:p w14:paraId="6346E0F5" w14:textId="77777777" w:rsidR="006249E5" w:rsidRPr="00F81893" w:rsidRDefault="00000000" w:rsidP="00F81893">
      <w:pPr>
        <w:spacing w:before="120" w:after="120"/>
        <w:jc w:val="center"/>
        <w:rPr>
          <w:rFonts w:ascii="Times New Roman" w:hAnsi="Times New Roman" w:cs="Times New Roman"/>
        </w:rPr>
      </w:pPr>
      <w:proofErr w:type="spellStart"/>
      <w:r w:rsidRPr="00F81893">
        <w:rPr>
          <w:rFonts w:ascii="Times New Roman" w:eastAsia="Cambria Math" w:hAnsi="Times New Roman" w:cs="Times New Roman"/>
        </w:rPr>
        <w:t>ℒ_sal</w:t>
      </w:r>
      <w:proofErr w:type="spellEnd"/>
      <w:r w:rsidRPr="00F81893">
        <w:rPr>
          <w:rFonts w:ascii="Times New Roman" w:eastAsia="Cambria Math" w:hAnsi="Times New Roman" w:cs="Times New Roman"/>
        </w:rPr>
        <w:t xml:space="preserve"> = α · </w:t>
      </w:r>
      <w:proofErr w:type="gramStart"/>
      <w:r w:rsidRPr="00F81893">
        <w:rPr>
          <w:rFonts w:ascii="Times New Roman" w:eastAsia="Cambria Math" w:hAnsi="Times New Roman" w:cs="Times New Roman"/>
        </w:rPr>
        <w:t>max(</w:t>
      </w:r>
      <w:proofErr w:type="gramEnd"/>
      <w:r w:rsidRPr="00F81893">
        <w:rPr>
          <w:rFonts w:ascii="Times New Roman" w:eastAsia="Cambria Math" w:hAnsi="Times New Roman" w:cs="Times New Roman"/>
        </w:rPr>
        <w:t xml:space="preserve">0, </w:t>
      </w:r>
      <w:proofErr w:type="spellStart"/>
      <w:r w:rsidRPr="00F81893">
        <w:rPr>
          <w:rFonts w:ascii="Times New Roman" w:eastAsia="Cambria Math" w:hAnsi="Times New Roman" w:cs="Times New Roman"/>
        </w:rPr>
        <w:t>H_min</w:t>
      </w:r>
      <w:proofErr w:type="spellEnd"/>
      <w:r w:rsidRPr="00F81893">
        <w:rPr>
          <w:rFonts w:ascii="Times New Roman" w:eastAsia="Cambria Math" w:hAnsi="Times New Roman" w:cs="Times New Roman"/>
        </w:rPr>
        <w:t xml:space="preserve"> - H(S)) + β · </w:t>
      </w:r>
      <w:proofErr w:type="gramStart"/>
      <w:r w:rsidRPr="00F81893">
        <w:rPr>
          <w:rFonts w:ascii="Times New Roman" w:eastAsia="Cambria Math" w:hAnsi="Times New Roman" w:cs="Times New Roman"/>
        </w:rPr>
        <w:t>max(</w:t>
      </w:r>
      <w:proofErr w:type="gramEnd"/>
      <w:r w:rsidRPr="00F81893">
        <w:rPr>
          <w:rFonts w:ascii="Times New Roman" w:eastAsia="Cambria Math" w:hAnsi="Times New Roman" w:cs="Times New Roman"/>
        </w:rPr>
        <w:t xml:space="preserve">0, H(S) - </w:t>
      </w:r>
      <w:proofErr w:type="spellStart"/>
      <w:r w:rsidRPr="00F81893">
        <w:rPr>
          <w:rFonts w:ascii="Times New Roman" w:eastAsia="Cambria Math" w:hAnsi="Times New Roman" w:cs="Times New Roman"/>
        </w:rPr>
        <w:t>H_max</w:t>
      </w:r>
      <w:proofErr w:type="spellEnd"/>
      <w:r w:rsidRPr="00F81893">
        <w:rPr>
          <w:rFonts w:ascii="Times New Roman" w:eastAsia="Cambria Math" w:hAnsi="Times New Roman" w:cs="Times New Roman"/>
        </w:rPr>
        <w:t>) + γ · ‖∇_</w:t>
      </w:r>
      <w:proofErr w:type="spellStart"/>
      <w:r w:rsidRPr="00F81893">
        <w:rPr>
          <w:rFonts w:ascii="Times New Roman" w:eastAsia="Cambria Math" w:hAnsi="Times New Roman" w:cs="Times New Roman"/>
        </w:rPr>
        <w:t>xy</w:t>
      </w:r>
      <w:proofErr w:type="spellEnd"/>
      <w:r w:rsidRPr="00F81893">
        <w:rPr>
          <w:rFonts w:ascii="Times New Roman" w:eastAsia="Cambria Math" w:hAnsi="Times New Roman" w:cs="Times New Roman"/>
        </w:rPr>
        <w:t xml:space="preserve"> S‖²</w:t>
      </w:r>
      <w:r w:rsidRPr="00F81893">
        <w:rPr>
          <w:rFonts w:ascii="Times New Roman" w:hAnsi="Times New Roman" w:cs="Times New Roman"/>
        </w:rPr>
        <w:t xml:space="preserve"> </w:t>
      </w:r>
      <w:proofErr w:type="gramStart"/>
      <w:r w:rsidRPr="00F81893">
        <w:rPr>
          <w:rFonts w:ascii="Times New Roman" w:hAnsi="Times New Roman" w:cs="Times New Roman"/>
        </w:rPr>
        <w:t xml:space="preserve">   (</w:t>
      </w:r>
      <w:proofErr w:type="gramEnd"/>
      <w:r w:rsidRPr="00F81893">
        <w:rPr>
          <w:rFonts w:ascii="Times New Roman" w:hAnsi="Times New Roman" w:cs="Times New Roman"/>
        </w:rPr>
        <w:t>4.6)</w:t>
      </w:r>
    </w:p>
    <w:p w14:paraId="3130FC3C"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The first term penalizes too-low entropy (sharp collapse); the second penalizes too-high entropy (constant collapse); the third is a smoothness prior on the spatial gradient of S, preventing salt-and-pepper saliency. Default thresholds </w:t>
      </w:r>
      <w:proofErr w:type="spellStart"/>
      <w:r w:rsidRPr="00190AF9">
        <w:rPr>
          <w:rFonts w:ascii="Times New Roman" w:hAnsi="Times New Roman" w:cs="Times New Roman"/>
        </w:rPr>
        <w:t>H_min</w:t>
      </w:r>
      <w:proofErr w:type="spellEnd"/>
      <w:r w:rsidRPr="00190AF9">
        <w:rPr>
          <w:rFonts w:ascii="Times New Roman" w:hAnsi="Times New Roman" w:cs="Times New Roman"/>
        </w:rPr>
        <w:t xml:space="preserve"> = 0.3, </w:t>
      </w:r>
      <w:proofErr w:type="spellStart"/>
      <w:r w:rsidRPr="00190AF9">
        <w:rPr>
          <w:rFonts w:ascii="Times New Roman" w:hAnsi="Times New Roman" w:cs="Times New Roman"/>
        </w:rPr>
        <w:t>H_max</w:t>
      </w:r>
      <w:proofErr w:type="spellEnd"/>
      <w:r w:rsidRPr="00190AF9">
        <w:rPr>
          <w:rFonts w:ascii="Times New Roman" w:hAnsi="Times New Roman" w:cs="Times New Roman"/>
        </w:rPr>
        <w:t xml:space="preserve"> = 0.7 (in </w:t>
      </w:r>
      <w:proofErr w:type="spellStart"/>
      <w:r w:rsidRPr="00190AF9">
        <w:rPr>
          <w:rFonts w:ascii="Times New Roman" w:hAnsi="Times New Roman" w:cs="Times New Roman"/>
        </w:rPr>
        <w:t>nats</w:t>
      </w:r>
      <w:proofErr w:type="spellEnd"/>
      <w:r w:rsidRPr="00190AF9">
        <w:rPr>
          <w:rFonts w:ascii="Times New Roman" w:hAnsi="Times New Roman" w:cs="Times New Roman"/>
        </w:rPr>
        <w:t xml:space="preserve">, normalized by log 2). These thresholds are loose — the </w:t>
      </w:r>
      <w:proofErr w:type="spellStart"/>
      <w:r w:rsidRPr="00190AF9">
        <w:rPr>
          <w:rFonts w:ascii="Times New Roman" w:hAnsi="Times New Roman" w:cs="Times New Roman"/>
        </w:rPr>
        <w:t>regularizer</w:t>
      </w:r>
      <w:proofErr w:type="spellEnd"/>
      <w:r w:rsidRPr="00190AF9">
        <w:rPr>
          <w:rFonts w:ascii="Times New Roman" w:hAnsi="Times New Roman" w:cs="Times New Roman"/>
        </w:rPr>
        <w:t xml:space="preserve"> is intended to prevent pathology, not to prescribe a target distribution.</w:t>
      </w:r>
    </w:p>
    <w:p>
      <w:r>
        <w:rPr>
          <w:b/>
          <w:i/>
          <w:color w:val="8B0000"/>
          <w:sz w:val="20"/>
        </w:rPr>
        <w:t xml:space="preserve">Phase 1 implementation note: The running V0.1 code uses a simplified inverse-variance regularizer: L_sal = mean(1 / (Var(S) + ε)). This penalises flat saliency but omits the H_min/H_max entropy clamps and the spatial smoothness term ‖∇S‖² from Eq. 4.6. Consequence: saliency can be spatially incoherent (salt-and-pepper) while still satisfying the loss — consistent with near-random saliency maps observed at step 28,000. Full Eq. 4.6 is the Phase 2 target.</w:t>
      </w:r>
    </w:p>
    <w:p w14:paraId="3F494C7C" w14:textId="77777777"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lastRenderedPageBreak/>
        <w:t>4.4 Detail-patch reconstruction loss (HCT V0.2 — Phase 2)</w:t>
      </w:r>
    </w:p>
    <w:p w14:paraId="7A07FDD8"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V0.1 pushes global tokens to carry whole-image content but does not directly enforce that detail tokens carry local content. The V0.2 term adds a masked reconstruction objective on detail tokens. Let </w:t>
      </w:r>
      <w:proofErr w:type="spellStart"/>
      <w:r w:rsidRPr="00190AF9">
        <w:rPr>
          <w:rFonts w:ascii="Times New Roman" w:hAnsi="Times New Roman" w:cs="Times New Roman"/>
        </w:rPr>
        <w:t>z_i</w:t>
      </w:r>
      <w:proofErr w:type="spellEnd"/>
      <w:r w:rsidRPr="00190AF9">
        <w:rPr>
          <w:rFonts w:ascii="Times New Roman" w:hAnsi="Times New Roman" w:cs="Times New Roman"/>
        </w:rPr>
        <w:t xml:space="preserve">^(pre) denote the pre-transformer detail-level embedding (output of equation 3.10, before the spatial transformer) and </w:t>
      </w:r>
      <w:proofErr w:type="spellStart"/>
      <w:r w:rsidRPr="00190AF9">
        <w:rPr>
          <w:rFonts w:ascii="Times New Roman" w:hAnsi="Times New Roman" w:cs="Times New Roman"/>
        </w:rPr>
        <w:t>z_i</w:t>
      </w:r>
      <w:proofErr w:type="spellEnd"/>
      <w:r w:rsidRPr="00190AF9">
        <w:rPr>
          <w:rFonts w:ascii="Times New Roman" w:hAnsi="Times New Roman" w:cs="Times New Roman"/>
        </w:rPr>
        <w:t xml:space="preserve">^(post) the corresponding post-transformer output. We mask a random 30% of detail tokens, replace them with a learnable mask token, and </w:t>
      </w:r>
      <w:proofErr w:type="gramStart"/>
      <w:r w:rsidRPr="00190AF9">
        <w:rPr>
          <w:rFonts w:ascii="Times New Roman" w:hAnsi="Times New Roman" w:cs="Times New Roman"/>
        </w:rPr>
        <w:t>ask</w:t>
      </w:r>
      <w:proofErr w:type="gramEnd"/>
      <w:r w:rsidRPr="00190AF9">
        <w:rPr>
          <w:rFonts w:ascii="Times New Roman" w:hAnsi="Times New Roman" w:cs="Times New Roman"/>
        </w:rPr>
        <w:t xml:space="preserve"> a small MLP to reconstruct z^(pre) at masked positions from the unmasked context:</w:t>
      </w:r>
    </w:p>
    <w:p w14:paraId="1FA24EA4" w14:textId="77777777" w:rsidR="006249E5" w:rsidRPr="00F81893" w:rsidRDefault="00000000" w:rsidP="00F81893">
      <w:pPr>
        <w:spacing w:before="120" w:after="120"/>
        <w:jc w:val="center"/>
        <w:rPr>
          <w:rFonts w:ascii="Times New Roman" w:hAnsi="Times New Roman" w:cs="Times New Roman"/>
        </w:rPr>
      </w:pPr>
      <w:proofErr w:type="spellStart"/>
      <w:r w:rsidRPr="00F81893">
        <w:rPr>
          <w:rFonts w:ascii="Times New Roman" w:eastAsia="Cambria Math" w:hAnsi="Times New Roman" w:cs="Times New Roman"/>
        </w:rPr>
        <w:t>ẑ_i</w:t>
      </w:r>
      <w:proofErr w:type="spellEnd"/>
      <w:r w:rsidRPr="00F81893">
        <w:rPr>
          <w:rFonts w:ascii="Times New Roman" w:eastAsia="Cambria Math" w:hAnsi="Times New Roman" w:cs="Times New Roman"/>
        </w:rPr>
        <w:t xml:space="preserve">^(pre) = </w:t>
      </w:r>
      <w:proofErr w:type="spellStart"/>
      <w:r w:rsidRPr="00F81893">
        <w:rPr>
          <w:rFonts w:ascii="Times New Roman" w:eastAsia="Cambria Math" w:hAnsi="Times New Roman" w:cs="Times New Roman"/>
        </w:rPr>
        <w:t>MLP_recon</w:t>
      </w:r>
      <w:proofErr w:type="spellEnd"/>
      <w:r w:rsidRPr="00F81893">
        <w:rPr>
          <w:rFonts w:ascii="Times New Roman" w:eastAsia="Cambria Math" w:hAnsi="Times New Roman" w:cs="Times New Roman"/>
        </w:rPr>
        <w:t>(z̃_</w:t>
      </w:r>
      <w:proofErr w:type="spellStart"/>
      <w:r w:rsidRPr="00F81893">
        <w:rPr>
          <w:rFonts w:ascii="Times New Roman" w:eastAsia="Cambria Math" w:hAnsi="Times New Roman" w:cs="Times New Roman"/>
        </w:rPr>
        <w:t>i</w:t>
      </w:r>
      <w:proofErr w:type="spellEnd"/>
      <w:r w:rsidRPr="00F81893">
        <w:rPr>
          <w:rFonts w:ascii="Times New Roman" w:eastAsia="Cambria Math" w:hAnsi="Times New Roman" w:cs="Times New Roman"/>
        </w:rPr>
        <w:t>^(post)</w:t>
      </w:r>
      <w:proofErr w:type="gramStart"/>
      <w:r w:rsidRPr="00F81893">
        <w:rPr>
          <w:rFonts w:ascii="Times New Roman" w:eastAsia="Cambria Math" w:hAnsi="Times New Roman" w:cs="Times New Roman"/>
        </w:rPr>
        <w:t xml:space="preserve">),   </w:t>
      </w:r>
      <w:proofErr w:type="gramEnd"/>
      <w:r w:rsidRPr="00F81893">
        <w:rPr>
          <w:rFonts w:ascii="Times New Roman" w:eastAsia="Cambria Math" w:hAnsi="Times New Roman" w:cs="Times New Roman"/>
        </w:rPr>
        <w:t xml:space="preserve"> where z̃ has mask </w:t>
      </w:r>
      <w:proofErr w:type="gramStart"/>
      <w:r w:rsidRPr="00F81893">
        <w:rPr>
          <w:rFonts w:ascii="Times New Roman" w:eastAsia="Cambria Math" w:hAnsi="Times New Roman" w:cs="Times New Roman"/>
        </w:rPr>
        <w:t>token</w:t>
      </w:r>
      <w:proofErr w:type="gramEnd"/>
      <w:r w:rsidRPr="00F81893">
        <w:rPr>
          <w:rFonts w:ascii="Times New Roman" w:eastAsia="Cambria Math" w:hAnsi="Times New Roman" w:cs="Times New Roman"/>
        </w:rPr>
        <w:t xml:space="preserve"> at masked positions</w:t>
      </w:r>
      <w:r w:rsidRPr="00F81893">
        <w:rPr>
          <w:rFonts w:ascii="Times New Roman" w:hAnsi="Times New Roman" w:cs="Times New Roman"/>
        </w:rPr>
        <w:t xml:space="preserve"> </w:t>
      </w:r>
      <w:proofErr w:type="gramStart"/>
      <w:r w:rsidRPr="00F81893">
        <w:rPr>
          <w:rFonts w:ascii="Times New Roman" w:hAnsi="Times New Roman" w:cs="Times New Roman"/>
        </w:rPr>
        <w:t xml:space="preserve">   (</w:t>
      </w:r>
      <w:proofErr w:type="gramEnd"/>
      <w:r w:rsidRPr="00F81893">
        <w:rPr>
          <w:rFonts w:ascii="Times New Roman" w:hAnsi="Times New Roman" w:cs="Times New Roman"/>
        </w:rPr>
        <w:t>4.7)</w:t>
      </w:r>
    </w:p>
    <w:p w14:paraId="30AFB721" w14:textId="77777777" w:rsidR="006249E5" w:rsidRPr="00F81893" w:rsidRDefault="00000000" w:rsidP="00F81893">
      <w:pPr>
        <w:spacing w:before="120" w:after="120"/>
        <w:jc w:val="center"/>
        <w:rPr>
          <w:rFonts w:ascii="Times New Roman" w:hAnsi="Times New Roman" w:cs="Times New Roman"/>
        </w:rPr>
      </w:pPr>
      <w:proofErr w:type="spellStart"/>
      <w:r w:rsidRPr="00F81893">
        <w:rPr>
          <w:rFonts w:ascii="Times New Roman" w:eastAsia="Cambria Math" w:hAnsi="Times New Roman" w:cs="Times New Roman"/>
        </w:rPr>
        <w:t>ℒ_detail</w:t>
      </w:r>
      <w:proofErr w:type="spellEnd"/>
      <w:r w:rsidRPr="00F81893">
        <w:rPr>
          <w:rFonts w:ascii="Times New Roman" w:eastAsia="Cambria Math" w:hAnsi="Times New Roman" w:cs="Times New Roman"/>
        </w:rPr>
        <w:t xml:space="preserve"> = (1/|M|) Σ</w:t>
      </w:r>
      <w:proofErr w:type="gramStart"/>
      <w:r w:rsidRPr="00F81893">
        <w:rPr>
          <w:rFonts w:ascii="Times New Roman" w:eastAsia="Cambria Math" w:hAnsi="Times New Roman" w:cs="Times New Roman"/>
        </w:rPr>
        <w:t>_(</w:t>
      </w:r>
      <w:proofErr w:type="spellStart"/>
      <w:proofErr w:type="gramEnd"/>
      <w:r w:rsidRPr="00F81893">
        <w:rPr>
          <w:rFonts w:ascii="Times New Roman" w:eastAsia="Cambria Math" w:hAnsi="Times New Roman" w:cs="Times New Roman"/>
        </w:rPr>
        <w:t>i</w:t>
      </w:r>
      <w:proofErr w:type="spellEnd"/>
      <w:r w:rsidRPr="00F81893">
        <w:rPr>
          <w:rFonts w:ascii="Times New Roman" w:eastAsia="Cambria Math" w:hAnsi="Times New Roman" w:cs="Times New Roman"/>
        </w:rPr>
        <w:t xml:space="preserve"> ∈ M) ‖</w:t>
      </w:r>
      <w:proofErr w:type="spellStart"/>
      <w:r w:rsidRPr="00F81893">
        <w:rPr>
          <w:rFonts w:ascii="Times New Roman" w:eastAsia="Cambria Math" w:hAnsi="Times New Roman" w:cs="Times New Roman"/>
        </w:rPr>
        <w:t>ẑ_i</w:t>
      </w:r>
      <w:proofErr w:type="spellEnd"/>
      <w:r w:rsidRPr="00F81893">
        <w:rPr>
          <w:rFonts w:ascii="Times New Roman" w:eastAsia="Cambria Math" w:hAnsi="Times New Roman" w:cs="Times New Roman"/>
        </w:rPr>
        <w:t>^(pre) - sg(</w:t>
      </w:r>
      <w:proofErr w:type="spellStart"/>
      <w:r w:rsidRPr="00F81893">
        <w:rPr>
          <w:rFonts w:ascii="Times New Roman" w:eastAsia="Cambria Math" w:hAnsi="Times New Roman" w:cs="Times New Roman"/>
        </w:rPr>
        <w:t>z_i</w:t>
      </w:r>
      <w:proofErr w:type="spellEnd"/>
      <w:r w:rsidRPr="00F81893">
        <w:rPr>
          <w:rFonts w:ascii="Times New Roman" w:eastAsia="Cambria Math" w:hAnsi="Times New Roman" w:cs="Times New Roman"/>
        </w:rPr>
        <w:t>^(pre</w:t>
      </w:r>
      <w:proofErr w:type="gramStart"/>
      <w:r w:rsidRPr="00F81893">
        <w:rPr>
          <w:rFonts w:ascii="Times New Roman" w:eastAsia="Cambria Math" w:hAnsi="Times New Roman" w:cs="Times New Roman"/>
        </w:rPr>
        <w:t>))‖</w:t>
      </w:r>
      <w:proofErr w:type="gramEnd"/>
      <w:r w:rsidRPr="00F81893">
        <w:rPr>
          <w:rFonts w:ascii="Times New Roman" w:eastAsia="Cambria Math" w:hAnsi="Times New Roman" w:cs="Times New Roman"/>
        </w:rPr>
        <w:t>²</w:t>
      </w:r>
      <w:r w:rsidRPr="00F81893">
        <w:rPr>
          <w:rFonts w:ascii="Times New Roman" w:hAnsi="Times New Roman" w:cs="Times New Roman"/>
        </w:rPr>
        <w:t xml:space="preserve"> </w:t>
      </w:r>
      <w:proofErr w:type="gramStart"/>
      <w:r w:rsidRPr="00F81893">
        <w:rPr>
          <w:rFonts w:ascii="Times New Roman" w:hAnsi="Times New Roman" w:cs="Times New Roman"/>
        </w:rPr>
        <w:t xml:space="preserve">   (</w:t>
      </w:r>
      <w:proofErr w:type="gramEnd"/>
      <w:r w:rsidRPr="00F81893">
        <w:rPr>
          <w:rFonts w:ascii="Times New Roman" w:hAnsi="Times New Roman" w:cs="Times New Roman"/>
        </w:rPr>
        <w:t>4.8)</w:t>
      </w:r>
    </w:p>
    <w:p w14:paraId="601146C0"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with </w:t>
      </w:r>
      <w:proofErr w:type="gramStart"/>
      <w:r w:rsidRPr="00190AF9">
        <w:rPr>
          <w:rFonts w:ascii="Times New Roman" w:hAnsi="Times New Roman" w:cs="Times New Roman"/>
        </w:rPr>
        <w:t>sg(</w:t>
      </w:r>
      <w:proofErr w:type="gramEnd"/>
      <w:r w:rsidRPr="00190AF9">
        <w:rPr>
          <w:rFonts w:ascii="Times New Roman" w:hAnsi="Times New Roman" w:cs="Times New Roman"/>
        </w:rPr>
        <w:t xml:space="preserve">·) the stop-gradient operator. This is structurally similar to MAE (He et al. 2022) and </w:t>
      </w:r>
      <w:proofErr w:type="spellStart"/>
      <w:r w:rsidRPr="00190AF9">
        <w:rPr>
          <w:rFonts w:ascii="Times New Roman" w:hAnsi="Times New Roman" w:cs="Times New Roman"/>
        </w:rPr>
        <w:t>BEiT</w:t>
      </w:r>
      <w:proofErr w:type="spellEnd"/>
      <w:r w:rsidRPr="00190AF9">
        <w:rPr>
          <w:rFonts w:ascii="Times New Roman" w:hAnsi="Times New Roman" w:cs="Times New Roman"/>
        </w:rPr>
        <w:t xml:space="preserve"> (Bao et al. 2022) but applied to detail-level tokens specifically, and reconstructing the pre-transformer embedding rather than the raw pixel patch — both predictor input and target live in the same D-dimensional space, making the gradient signal well-conditioned.</w:t>
      </w:r>
    </w:p>
    <w:p w14:paraId="5BFA0188" w14:textId="77777777" w:rsidR="00CE670E" w:rsidRPr="00190AF9" w:rsidRDefault="00CE670E" w:rsidP="00FD1C5E">
      <w:pPr>
        <w:jc w:val="both"/>
        <w:rPr>
          <w:rFonts w:ascii="Times New Roman" w:hAnsi="Times New Roman" w:cs="Times New Roman"/>
        </w:rPr>
      </w:pPr>
    </w:p>
    <w:tbl>
      <w:tblPr>
        <w:tblStyle w:val="TableGrid"/>
        <w:tblW w:w="9360" w:type="dxa"/>
        <w:tblLook w:val="0000" w:firstRow="0" w:lastRow="0" w:firstColumn="0" w:lastColumn="0" w:noHBand="0" w:noVBand="0"/>
      </w:tblPr>
      <w:tblGrid>
        <w:gridCol w:w="9360"/>
      </w:tblGrid>
      <w:tr w:rsidR="006249E5" w:rsidRPr="00190AF9" w14:paraId="0348ED8B" w14:textId="77777777" w:rsidTr="00CE670E">
        <w:tc>
          <w:tcPr>
            <w:tcW w:w="9360" w:type="dxa"/>
          </w:tcPr>
          <w:p w14:paraId="11D424D2" w14:textId="77777777" w:rsidR="006249E5" w:rsidRPr="00190AF9" w:rsidRDefault="00000000" w:rsidP="00FD1C5E">
            <w:pPr>
              <w:spacing w:after="80"/>
              <w:jc w:val="both"/>
              <w:rPr>
                <w:rFonts w:ascii="Times New Roman" w:hAnsi="Times New Roman" w:cs="Times New Roman"/>
              </w:rPr>
            </w:pPr>
            <w:r w:rsidRPr="00190AF9">
              <w:rPr>
                <w:rFonts w:ascii="Times New Roman" w:hAnsi="Times New Roman" w:cs="Times New Roman"/>
                <w:b/>
                <w:bCs/>
              </w:rPr>
              <w:t>Why pre-transformer features rather than pixels?</w:t>
            </w:r>
          </w:p>
          <w:p w14:paraId="12954370"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MAE-style pixel reconstruction requires the predictor to invert the entire encoder stack, which is wasteful when the goal is only to enforce that detail tokens differ from global tokens. Reconstructing pre-transformer embeddings keeps the loss in the encoder's natural representation space and makes the Lipschitz constant of the predictor much smaller, improving gradient signal-to-noise.</w:t>
            </w:r>
          </w:p>
        </w:tc>
      </w:tr>
    </w:tbl>
    <w:p w14:paraId="1FCD9669" w14:textId="77777777"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t>4.5 Optimization</w:t>
      </w:r>
    </w:p>
    <w:p w14:paraId="2D0FF45E"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We use </w:t>
      </w:r>
      <w:proofErr w:type="spellStart"/>
      <w:r w:rsidRPr="00190AF9">
        <w:rPr>
          <w:rFonts w:ascii="Times New Roman" w:hAnsi="Times New Roman" w:cs="Times New Roman"/>
        </w:rPr>
        <w:t>AdamW</w:t>
      </w:r>
      <w:proofErr w:type="spellEnd"/>
      <w:r w:rsidRPr="00190AF9">
        <w:rPr>
          <w:rFonts w:ascii="Times New Roman" w:hAnsi="Times New Roman" w:cs="Times New Roman"/>
        </w:rPr>
        <w:t xml:space="preserve"> (Loshchilov &amp; Hutter 2019) with β₁ = 0.9, β₂ = 0.95, weight decay 0.05 (POC) or 0.1 (Phase 2/3). Learning rate follows a cosine schedule with linear warmup (Loshchilov &amp; Hutter 2017). Phase 1 POC: lr=1e-3, warmup=2,000 steps. Phase 2: lr=5e-4, warmup=10,000 steps. Phase 3: lr=2e-4, warmup=20,000 steps. Effective batch size is achieved through gradient accumulation; gradient clipping at norm 1.0 is applied after accumulation.</w:t>
      </w:r>
    </w:p>
    <w:p w14:paraId="2699342C" w14:textId="0CE462D5" w:rsidR="006249E5" w:rsidRPr="00190AF9" w:rsidRDefault="00000000" w:rsidP="00FD1C5E">
      <w:pPr>
        <w:jc w:val="both"/>
        <w:rPr>
          <w:rFonts w:ascii="Times New Roman" w:hAnsi="Times New Roman" w:cs="Times New Roman"/>
        </w:rPr>
      </w:pPr>
      <w:r w:rsidRPr="00190AF9">
        <w:rPr>
          <w:rFonts w:ascii="Times New Roman" w:hAnsi="Times New Roman" w:cs="Times New Roman"/>
        </w:rPr>
        <w:t>Mixed precision (bf16) is used throughout. Gradient checkpointing is enabled by default during early training to fit larger batches in VRAM (~30% compute overhead, significant VRAM savings). Phase 1 POC: disabled at step 28,000 once VRAM headroom was confirmed (25.8 GB / 32 GB without checkpointing). Phase 2/3: keep enabled — larger models fill VRAM. The text encoder body is frozen; only its output projection trains, dramatically reducing optimizer state.</w:t>
      </w:r>
    </w:p>
    <w:p w14:paraId="5E734663" w14:textId="77777777" w:rsidR="006249E5" w:rsidRPr="00190AF9" w:rsidRDefault="00000000" w:rsidP="00FD1C5E">
      <w:pPr>
        <w:pStyle w:val="Heading1"/>
        <w:jc w:val="both"/>
        <w:rPr>
          <w:rFonts w:ascii="Times New Roman" w:hAnsi="Times New Roman" w:cs="Times New Roman"/>
          <w:color w:val="auto"/>
        </w:rPr>
      </w:pPr>
      <w:r w:rsidRPr="00190AF9">
        <w:rPr>
          <w:rFonts w:ascii="Times New Roman" w:hAnsi="Times New Roman" w:cs="Times New Roman"/>
          <w:color w:val="auto"/>
        </w:rPr>
        <w:t>5. Theoretical Analysis</w:t>
      </w:r>
    </w:p>
    <w:p w14:paraId="07602BF8" w14:textId="280CDCBC"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This section presents the assumptions, propositions, and external theorems that the Keural design relies on. We are explicit about what is proven and what is empirical: convergence of contrastive vision encoders is established empirically, not analytically, and we do not claim a from-scratch convergence proof. What </w:t>
      </w:r>
      <w:proofErr w:type="gramStart"/>
      <w:r w:rsidRPr="00190AF9">
        <w:rPr>
          <w:rFonts w:ascii="Times New Roman" w:hAnsi="Times New Roman" w:cs="Times New Roman"/>
        </w:rPr>
        <w:t>we do</w:t>
      </w:r>
      <w:proofErr w:type="gramEnd"/>
      <w:r w:rsidRPr="00190AF9">
        <w:rPr>
          <w:rFonts w:ascii="Times New Roman" w:hAnsi="Times New Roman" w:cs="Times New Roman"/>
        </w:rPr>
        <w:t xml:space="preserve"> claim is that each architectural choice has a documented theoretical basis from </w:t>
      </w:r>
      <w:r w:rsidR="00F81893" w:rsidRPr="00190AF9">
        <w:rPr>
          <w:rFonts w:ascii="Times New Roman" w:hAnsi="Times New Roman" w:cs="Times New Roman"/>
        </w:rPr>
        <w:t>literature</w:t>
      </w:r>
      <w:r w:rsidRPr="00190AF9">
        <w:rPr>
          <w:rFonts w:ascii="Times New Roman" w:hAnsi="Times New Roman" w:cs="Times New Roman"/>
        </w:rPr>
        <w:t>.</w:t>
      </w:r>
    </w:p>
    <w:p w14:paraId="0F838112" w14:textId="77777777"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t>5.1 Gumbel-Top-K estimator: bias and variance</w:t>
      </w:r>
    </w:p>
    <w:p w14:paraId="42FB36F4" w14:textId="77777777" w:rsidR="006249E5" w:rsidRDefault="00000000" w:rsidP="00FD1C5E">
      <w:pPr>
        <w:jc w:val="both"/>
        <w:rPr>
          <w:rFonts w:ascii="Times New Roman" w:hAnsi="Times New Roman" w:cs="Times New Roman"/>
        </w:rPr>
      </w:pPr>
      <w:r w:rsidRPr="00190AF9">
        <w:rPr>
          <w:rFonts w:ascii="Times New Roman" w:hAnsi="Times New Roman" w:cs="Times New Roman"/>
        </w:rPr>
        <w:t>The Gumbel-Top-K relaxation we use in §3.3.1 is analyzed in Kool et al. 2019 (Stochastic Beams and Where to Find Them) and the underlying Gumbel-</w:t>
      </w:r>
      <w:proofErr w:type="spellStart"/>
      <w:r w:rsidRPr="00190AF9">
        <w:rPr>
          <w:rFonts w:ascii="Times New Roman" w:hAnsi="Times New Roman" w:cs="Times New Roman"/>
        </w:rPr>
        <w:t>Softmax</w:t>
      </w:r>
      <w:proofErr w:type="spellEnd"/>
      <w:r w:rsidRPr="00190AF9">
        <w:rPr>
          <w:rFonts w:ascii="Times New Roman" w:hAnsi="Times New Roman" w:cs="Times New Roman"/>
        </w:rPr>
        <w:t xml:space="preserve"> estimator in Jang et al. 2017. We summarize the two relevant facts.</w:t>
      </w:r>
    </w:p>
    <w:p w14:paraId="1F20B6EA" w14:textId="77777777" w:rsidR="00F81893" w:rsidRPr="00190AF9" w:rsidRDefault="00F81893" w:rsidP="00FD1C5E">
      <w:pPr>
        <w:jc w:val="both"/>
        <w:rPr>
          <w:rFonts w:ascii="Times New Roman" w:hAnsi="Times New Roman" w:cs="Times New Roman"/>
        </w:rPr>
      </w:pPr>
    </w:p>
    <w:p w14:paraId="3A77F6F2" w14:textId="77777777" w:rsidR="006249E5" w:rsidRPr="00190AF9" w:rsidRDefault="00000000" w:rsidP="00FD1C5E">
      <w:pPr>
        <w:pStyle w:val="Heading3"/>
        <w:jc w:val="both"/>
        <w:rPr>
          <w:rFonts w:ascii="Times New Roman" w:hAnsi="Times New Roman" w:cs="Times New Roman"/>
          <w:color w:val="auto"/>
        </w:rPr>
      </w:pPr>
      <w:r w:rsidRPr="00190AF9">
        <w:rPr>
          <w:rFonts w:ascii="Times New Roman" w:hAnsi="Times New Roman" w:cs="Times New Roman"/>
          <w:color w:val="auto"/>
        </w:rPr>
        <w:t>Fact 5.1 (Sampling without replacement, Kool et al. 2019)</w:t>
      </w:r>
    </w:p>
    <w:p w14:paraId="2749869F"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lastRenderedPageBreak/>
        <w:t xml:space="preserve">If </w:t>
      </w:r>
      <w:proofErr w:type="spellStart"/>
      <w:r w:rsidRPr="00190AF9">
        <w:rPr>
          <w:rFonts w:ascii="Times New Roman" w:hAnsi="Times New Roman" w:cs="Times New Roman"/>
        </w:rPr>
        <w:t>z_i</w:t>
      </w:r>
      <w:proofErr w:type="spellEnd"/>
      <w:r w:rsidRPr="00190AF9">
        <w:rPr>
          <w:rFonts w:ascii="Times New Roman" w:hAnsi="Times New Roman" w:cs="Times New Roman"/>
        </w:rPr>
        <w:t xml:space="preserve"> = log </w:t>
      </w:r>
      <w:proofErr w:type="spellStart"/>
      <w:r w:rsidRPr="00190AF9">
        <w:rPr>
          <w:rFonts w:ascii="Times New Roman" w:hAnsi="Times New Roman" w:cs="Times New Roman"/>
        </w:rPr>
        <w:t>p_i</w:t>
      </w:r>
      <w:proofErr w:type="spellEnd"/>
      <w:r w:rsidRPr="00190AF9">
        <w:rPr>
          <w:rFonts w:ascii="Times New Roman" w:hAnsi="Times New Roman" w:cs="Times New Roman"/>
        </w:rPr>
        <w:t xml:space="preserve"> + </w:t>
      </w:r>
      <w:proofErr w:type="spellStart"/>
      <w:r w:rsidRPr="00190AF9">
        <w:rPr>
          <w:rFonts w:ascii="Times New Roman" w:hAnsi="Times New Roman" w:cs="Times New Roman"/>
        </w:rPr>
        <w:t>g_i</w:t>
      </w:r>
      <w:proofErr w:type="spellEnd"/>
      <w:r w:rsidRPr="00190AF9">
        <w:rPr>
          <w:rFonts w:ascii="Times New Roman" w:hAnsi="Times New Roman" w:cs="Times New Roman"/>
        </w:rPr>
        <w:t xml:space="preserve"> with </w:t>
      </w:r>
      <w:proofErr w:type="spellStart"/>
      <w:r w:rsidRPr="00190AF9">
        <w:rPr>
          <w:rFonts w:ascii="Times New Roman" w:hAnsi="Times New Roman" w:cs="Times New Roman"/>
        </w:rPr>
        <w:t>g_i</w:t>
      </w:r>
      <w:proofErr w:type="spellEnd"/>
      <w:r w:rsidRPr="00190AF9">
        <w:rPr>
          <w:rFonts w:ascii="Times New Roman" w:hAnsi="Times New Roman" w:cs="Times New Roman"/>
        </w:rPr>
        <w:t xml:space="preserve"> ~ </w:t>
      </w:r>
      <w:proofErr w:type="gramStart"/>
      <w:r w:rsidRPr="00190AF9">
        <w:rPr>
          <w:rFonts w:ascii="Times New Roman" w:hAnsi="Times New Roman" w:cs="Times New Roman"/>
        </w:rPr>
        <w:t>Gumbel(</w:t>
      </w:r>
      <w:proofErr w:type="gramEnd"/>
      <w:r w:rsidRPr="00190AF9">
        <w:rPr>
          <w:rFonts w:ascii="Times New Roman" w:hAnsi="Times New Roman" w:cs="Times New Roman"/>
        </w:rPr>
        <w:t xml:space="preserve">0,1) </w:t>
      </w:r>
      <w:proofErr w:type="spellStart"/>
      <w:r w:rsidRPr="00190AF9">
        <w:rPr>
          <w:rFonts w:ascii="Times New Roman" w:hAnsi="Times New Roman" w:cs="Times New Roman"/>
        </w:rPr>
        <w:t>i.i.d.</w:t>
      </w:r>
      <w:proofErr w:type="spellEnd"/>
      <w:r w:rsidRPr="00190AF9">
        <w:rPr>
          <w:rFonts w:ascii="Times New Roman" w:hAnsi="Times New Roman" w:cs="Times New Roman"/>
        </w:rPr>
        <w:t>, then taking the top K of {</w:t>
      </w:r>
      <w:proofErr w:type="spellStart"/>
      <w:r w:rsidRPr="00190AF9">
        <w:rPr>
          <w:rFonts w:ascii="Times New Roman" w:hAnsi="Times New Roman" w:cs="Times New Roman"/>
        </w:rPr>
        <w:t>z_i</w:t>
      </w:r>
      <w:proofErr w:type="spellEnd"/>
      <w:r w:rsidRPr="00190AF9">
        <w:rPr>
          <w:rFonts w:ascii="Times New Roman" w:hAnsi="Times New Roman" w:cs="Times New Roman"/>
        </w:rPr>
        <w:t xml:space="preserve">} produces an exact sample without replacement from the categorical distribution with weights </w:t>
      </w:r>
      <w:proofErr w:type="spellStart"/>
      <w:r w:rsidRPr="00190AF9">
        <w:rPr>
          <w:rFonts w:ascii="Times New Roman" w:hAnsi="Times New Roman" w:cs="Times New Roman"/>
        </w:rPr>
        <w:t>p_</w:t>
      </w:r>
      <w:proofErr w:type="gramStart"/>
      <w:r w:rsidRPr="00190AF9">
        <w:rPr>
          <w:rFonts w:ascii="Times New Roman" w:hAnsi="Times New Roman" w:cs="Times New Roman"/>
        </w:rPr>
        <w:t>i</w:t>
      </w:r>
      <w:proofErr w:type="spellEnd"/>
      <w:r w:rsidRPr="00190AF9">
        <w:rPr>
          <w:rFonts w:ascii="Times New Roman" w:hAnsi="Times New Roman" w:cs="Times New Roman"/>
        </w:rPr>
        <w:t xml:space="preserve"> </w:t>
      </w:r>
      <w:r w:rsidRPr="00190AF9">
        <w:rPr>
          <w:rFonts w:ascii="Cambria Math" w:hAnsi="Cambria Math" w:cs="Cambria Math"/>
        </w:rPr>
        <w:t>∝</w:t>
      </w:r>
      <w:r w:rsidRPr="00190AF9">
        <w:rPr>
          <w:rFonts w:ascii="Times New Roman" w:hAnsi="Times New Roman" w:cs="Times New Roman"/>
        </w:rPr>
        <w:t xml:space="preserve"> </w:t>
      </w:r>
      <w:proofErr w:type="spellStart"/>
      <w:r w:rsidRPr="00190AF9">
        <w:rPr>
          <w:rFonts w:ascii="Times New Roman" w:hAnsi="Times New Roman" w:cs="Times New Roman"/>
        </w:rPr>
        <w:t>S</w:t>
      </w:r>
      <w:proofErr w:type="gramEnd"/>
      <w:r w:rsidRPr="00190AF9">
        <w:rPr>
          <w:rFonts w:ascii="Times New Roman" w:hAnsi="Times New Roman" w:cs="Times New Roman"/>
        </w:rPr>
        <w:t>_i</w:t>
      </w:r>
      <w:proofErr w:type="spellEnd"/>
      <w:r w:rsidRPr="00190AF9">
        <w:rPr>
          <w:rFonts w:ascii="Times New Roman" w:hAnsi="Times New Roman" w:cs="Times New Roman"/>
        </w:rPr>
        <w:t>. This is the discrete forward pass used by Keural.</w:t>
      </w:r>
    </w:p>
    <w:p w14:paraId="4ABE3A08" w14:textId="16E86A86" w:rsidR="006249E5" w:rsidRPr="00190AF9" w:rsidRDefault="00000000" w:rsidP="00FD1C5E">
      <w:pPr>
        <w:pStyle w:val="Heading3"/>
        <w:jc w:val="both"/>
        <w:rPr>
          <w:rFonts w:ascii="Times New Roman" w:hAnsi="Times New Roman" w:cs="Times New Roman"/>
          <w:color w:val="auto"/>
        </w:rPr>
      </w:pPr>
      <w:r w:rsidRPr="00190AF9">
        <w:rPr>
          <w:rFonts w:ascii="Times New Roman" w:hAnsi="Times New Roman" w:cs="Times New Roman"/>
          <w:color w:val="auto"/>
        </w:rPr>
        <w:t xml:space="preserve">Fact 5.2 (Gradient via straight-through, Jang et al. 2017 </w:t>
      </w:r>
      <w:r w:rsidR="00F81893">
        <w:rPr>
          <w:rFonts w:ascii="Times New Roman" w:hAnsi="Times New Roman" w:cs="Times New Roman"/>
          <w:color w:val="auto"/>
        </w:rPr>
        <w:t xml:space="preserve">section </w:t>
      </w:r>
      <w:r w:rsidRPr="00190AF9">
        <w:rPr>
          <w:rFonts w:ascii="Times New Roman" w:hAnsi="Times New Roman" w:cs="Times New Roman"/>
          <w:color w:val="auto"/>
        </w:rPr>
        <w:t>2.2)</w:t>
      </w:r>
    </w:p>
    <w:p w14:paraId="7EC52E8D"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The straight-through Gumbel-</w:t>
      </w:r>
      <w:proofErr w:type="spellStart"/>
      <w:r w:rsidRPr="00190AF9">
        <w:rPr>
          <w:rFonts w:ascii="Times New Roman" w:hAnsi="Times New Roman" w:cs="Times New Roman"/>
        </w:rPr>
        <w:t>Softmax</w:t>
      </w:r>
      <w:proofErr w:type="spellEnd"/>
      <w:r w:rsidRPr="00190AF9">
        <w:rPr>
          <w:rFonts w:ascii="Times New Roman" w:hAnsi="Times New Roman" w:cs="Times New Roman"/>
        </w:rPr>
        <w:t xml:space="preserve"> estimator uses the hard sample in the forward pass and the soft (</w:t>
      </w:r>
      <w:proofErr w:type="spellStart"/>
      <w:r w:rsidRPr="00190AF9">
        <w:rPr>
          <w:rFonts w:ascii="Times New Roman" w:hAnsi="Times New Roman" w:cs="Times New Roman"/>
        </w:rPr>
        <w:t>softmax</w:t>
      </w:r>
      <w:proofErr w:type="spellEnd"/>
      <w:r w:rsidRPr="00190AF9">
        <w:rPr>
          <w:rFonts w:ascii="Times New Roman" w:hAnsi="Times New Roman" w:cs="Times New Roman"/>
        </w:rPr>
        <w:t xml:space="preserve"> with temperature τ) Jacobian in the backward pass. The estimator is biased, with bias ↓ 0 as τ ↓ 0, and variance ↑ ∞ as τ ↓ 0. The standard practice — annealing τ from 1.0 to a small final value — trades bias against variance: high τ early gives noisy but unbiased gradients that allow exploration; low τ later gives near-unbiased gradients on a converged structure.</w:t>
      </w:r>
    </w:p>
    <w:p w14:paraId="1F8A2495" w14:textId="11EEFB90" w:rsidR="00CE670E" w:rsidRPr="00190AF9" w:rsidRDefault="00000000" w:rsidP="00FD1C5E">
      <w:pPr>
        <w:jc w:val="both"/>
        <w:rPr>
          <w:rFonts w:ascii="Times New Roman" w:hAnsi="Times New Roman" w:cs="Times New Roman"/>
        </w:rPr>
      </w:pPr>
      <w:r w:rsidRPr="00190AF9">
        <w:rPr>
          <w:rFonts w:ascii="Times New Roman" w:hAnsi="Times New Roman" w:cs="Times New Roman"/>
        </w:rPr>
        <w:t>Implication for Keural: the default anneal schedule (</w:t>
      </w:r>
      <w:proofErr w:type="spellStart"/>
      <w:r w:rsidRPr="00190AF9">
        <w:rPr>
          <w:rFonts w:ascii="Times New Roman" w:hAnsi="Times New Roman" w:cs="Times New Roman"/>
        </w:rPr>
        <w:t>τ_start</w:t>
      </w:r>
      <w:proofErr w:type="spellEnd"/>
      <w:r w:rsidRPr="00190AF9">
        <w:rPr>
          <w:rFonts w:ascii="Times New Roman" w:hAnsi="Times New Roman" w:cs="Times New Roman"/>
        </w:rPr>
        <w:t xml:space="preserve"> = 1.0, </w:t>
      </w:r>
      <w:proofErr w:type="spellStart"/>
      <w:r w:rsidRPr="00190AF9">
        <w:rPr>
          <w:rFonts w:ascii="Times New Roman" w:hAnsi="Times New Roman" w:cs="Times New Roman"/>
        </w:rPr>
        <w:t>τ_end</w:t>
      </w:r>
      <w:proofErr w:type="spellEnd"/>
      <w:r w:rsidRPr="00190AF9">
        <w:rPr>
          <w:rFonts w:ascii="Times New Roman" w:hAnsi="Times New Roman" w:cs="Times New Roman"/>
        </w:rPr>
        <w:t xml:space="preserve"> = 0.05 over 30K steps) follows the recipe in Kool et al. 2019 §4 and Jang et al. 2017 §3. Departures from this schedule are not principled and should be avoided unless empirically motivated.</w:t>
      </w:r>
    </w:p>
    <w:p w14:paraId="75D6FAD7" w14:textId="77777777"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t xml:space="preserve">5.2 </w:t>
      </w:r>
      <w:proofErr w:type="spellStart"/>
      <w:r w:rsidRPr="00190AF9">
        <w:rPr>
          <w:rFonts w:ascii="Times New Roman" w:hAnsi="Times New Roman" w:cs="Times New Roman"/>
          <w:color w:val="auto"/>
        </w:rPr>
        <w:t>SigLIP</w:t>
      </w:r>
      <w:proofErr w:type="spellEnd"/>
      <w:r w:rsidRPr="00190AF9">
        <w:rPr>
          <w:rFonts w:ascii="Times New Roman" w:hAnsi="Times New Roman" w:cs="Times New Roman"/>
          <w:color w:val="auto"/>
        </w:rPr>
        <w:t xml:space="preserve"> convergence at scale</w:t>
      </w:r>
    </w:p>
    <w:p w14:paraId="5362080F"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Zhai et al. 2023 §3.3 shows that </w:t>
      </w:r>
      <w:proofErr w:type="spellStart"/>
      <w:r w:rsidRPr="00190AF9">
        <w:rPr>
          <w:rFonts w:ascii="Times New Roman" w:hAnsi="Times New Roman" w:cs="Times New Roman"/>
        </w:rPr>
        <w:t>SigLIP's</w:t>
      </w:r>
      <w:proofErr w:type="spellEnd"/>
      <w:r w:rsidRPr="00190AF9">
        <w:rPr>
          <w:rFonts w:ascii="Times New Roman" w:hAnsi="Times New Roman" w:cs="Times New Roman"/>
        </w:rPr>
        <w:t xml:space="preserve"> optimization landscape lacks the all-gather bottleneck of CLIP and converges at small batch sizes where CLIP's </w:t>
      </w:r>
      <w:proofErr w:type="spellStart"/>
      <w:r w:rsidRPr="00190AF9">
        <w:rPr>
          <w:rFonts w:ascii="Times New Roman" w:hAnsi="Times New Roman" w:cs="Times New Roman"/>
        </w:rPr>
        <w:t>softmax</w:t>
      </w:r>
      <w:proofErr w:type="spellEnd"/>
      <w:r w:rsidRPr="00190AF9">
        <w:rPr>
          <w:rFonts w:ascii="Times New Roman" w:hAnsi="Times New Roman" w:cs="Times New Roman"/>
        </w:rPr>
        <w:t xml:space="preserve"> denominator is unstable. We do not reproduce their analysis here. The implication for Keural is that the primary loss is well-behaved at any batch size B ≥ 256, and increasing B beyond 4K provides diminishing returns in terms of effective negatives per positive (Zhai et al. 2023 figure 4).</w:t>
      </w:r>
    </w:p>
    <w:p w14:paraId="72DC0E53" w14:textId="23DCB39F"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t xml:space="preserve">5.3 Token-budget invariance: </w:t>
      </w:r>
      <w:r w:rsidR="00F81893">
        <w:rPr>
          <w:rFonts w:ascii="Times New Roman" w:hAnsi="Times New Roman" w:cs="Times New Roman"/>
          <w:color w:val="auto"/>
        </w:rPr>
        <w:t>S</w:t>
      </w:r>
      <w:r w:rsidR="00F81893" w:rsidRPr="00190AF9">
        <w:rPr>
          <w:rFonts w:ascii="Times New Roman" w:hAnsi="Times New Roman" w:cs="Times New Roman"/>
          <w:color w:val="auto"/>
        </w:rPr>
        <w:t>tructural</w:t>
      </w:r>
      <w:r w:rsidRPr="00190AF9">
        <w:rPr>
          <w:rFonts w:ascii="Times New Roman" w:hAnsi="Times New Roman" w:cs="Times New Roman"/>
          <w:color w:val="auto"/>
        </w:rPr>
        <w:t xml:space="preserve"> property</w:t>
      </w:r>
    </w:p>
    <w:p w14:paraId="7F1E6F0C"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A central claim of Keural is that one set of weights serves multiple inference budgets. We make this property precise.</w:t>
      </w:r>
    </w:p>
    <w:p w14:paraId="4D972AF3" w14:textId="77777777" w:rsidR="006249E5" w:rsidRPr="00190AF9" w:rsidRDefault="00000000" w:rsidP="00FD1C5E">
      <w:pPr>
        <w:pStyle w:val="Heading3"/>
        <w:jc w:val="both"/>
        <w:rPr>
          <w:rFonts w:ascii="Times New Roman" w:hAnsi="Times New Roman" w:cs="Times New Roman"/>
          <w:color w:val="auto"/>
        </w:rPr>
      </w:pPr>
      <w:r w:rsidRPr="00190AF9">
        <w:rPr>
          <w:rFonts w:ascii="Times New Roman" w:hAnsi="Times New Roman" w:cs="Times New Roman"/>
          <w:color w:val="auto"/>
        </w:rPr>
        <w:t>Definition 5.3 (Budget invariance)</w:t>
      </w:r>
    </w:p>
    <w:p w14:paraId="3B579567"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A vision encoder </w:t>
      </w:r>
      <w:proofErr w:type="spellStart"/>
      <w:r w:rsidRPr="00190AF9">
        <w:rPr>
          <w:rFonts w:ascii="Times New Roman" w:hAnsi="Times New Roman" w:cs="Times New Roman"/>
        </w:rPr>
        <w:t>f_θ</w:t>
      </w:r>
      <w:proofErr w:type="spellEnd"/>
      <w:r w:rsidRPr="00190AF9">
        <w:rPr>
          <w:rFonts w:ascii="Times New Roman" w:hAnsi="Times New Roman" w:cs="Times New Roman"/>
        </w:rPr>
        <w:t xml:space="preserve"> is budget-invariant if, for every input x and every K ≤ </w:t>
      </w:r>
      <w:proofErr w:type="spellStart"/>
      <w:r w:rsidRPr="00190AF9">
        <w:rPr>
          <w:rFonts w:ascii="Times New Roman" w:hAnsi="Times New Roman" w:cs="Times New Roman"/>
        </w:rPr>
        <w:t>K_max</w:t>
      </w:r>
      <w:proofErr w:type="spellEnd"/>
      <w:r w:rsidRPr="00190AF9">
        <w:rPr>
          <w:rFonts w:ascii="Times New Roman" w:hAnsi="Times New Roman" w:cs="Times New Roman"/>
        </w:rPr>
        <w:t xml:space="preserve">, </w:t>
      </w:r>
      <w:proofErr w:type="spellStart"/>
      <w:r w:rsidRPr="00190AF9">
        <w:rPr>
          <w:rFonts w:ascii="Times New Roman" w:hAnsi="Times New Roman" w:cs="Times New Roman"/>
        </w:rPr>
        <w:t>f_θ</w:t>
      </w:r>
      <w:proofErr w:type="spellEnd"/>
      <w:r w:rsidRPr="00190AF9">
        <w:rPr>
          <w:rFonts w:ascii="Times New Roman" w:hAnsi="Times New Roman" w:cs="Times New Roman"/>
        </w:rPr>
        <w:t xml:space="preserve">(x; K) is well-defined and produces a sequence of length K with consistent semantics across K — meaning the first k ≤ K tokens of </w:t>
      </w:r>
      <w:proofErr w:type="spellStart"/>
      <w:r w:rsidRPr="00190AF9">
        <w:rPr>
          <w:rFonts w:ascii="Times New Roman" w:hAnsi="Times New Roman" w:cs="Times New Roman"/>
        </w:rPr>
        <w:t>f_θ</w:t>
      </w:r>
      <w:proofErr w:type="spellEnd"/>
      <w:r w:rsidRPr="00190AF9">
        <w:rPr>
          <w:rFonts w:ascii="Times New Roman" w:hAnsi="Times New Roman" w:cs="Times New Roman"/>
        </w:rPr>
        <w:t xml:space="preserve">(x; K) are equal in distribution to the corresponding tokens of </w:t>
      </w:r>
      <w:proofErr w:type="spellStart"/>
      <w:r w:rsidRPr="00190AF9">
        <w:rPr>
          <w:rFonts w:ascii="Times New Roman" w:hAnsi="Times New Roman" w:cs="Times New Roman"/>
        </w:rPr>
        <w:t>f_θ</w:t>
      </w:r>
      <w:proofErr w:type="spellEnd"/>
      <w:r w:rsidRPr="00190AF9">
        <w:rPr>
          <w:rFonts w:ascii="Times New Roman" w:hAnsi="Times New Roman" w:cs="Times New Roman"/>
        </w:rPr>
        <w:t>(x; k) up to ordering.</w:t>
      </w:r>
    </w:p>
    <w:p w14:paraId="2A0B6431" w14:textId="77777777" w:rsidR="006249E5" w:rsidRPr="00190AF9" w:rsidRDefault="00000000" w:rsidP="00FD1C5E">
      <w:pPr>
        <w:pStyle w:val="Heading3"/>
        <w:jc w:val="both"/>
        <w:rPr>
          <w:rFonts w:ascii="Times New Roman" w:hAnsi="Times New Roman" w:cs="Times New Roman"/>
          <w:color w:val="auto"/>
        </w:rPr>
      </w:pPr>
      <w:r w:rsidRPr="00190AF9">
        <w:rPr>
          <w:rFonts w:ascii="Times New Roman" w:hAnsi="Times New Roman" w:cs="Times New Roman"/>
          <w:color w:val="auto"/>
        </w:rPr>
        <w:t>Proposition 5.4</w:t>
      </w:r>
    </w:p>
    <w:p w14:paraId="120F6220"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If saliency S is independent of K and Gumbel-Top-K selection is used with sufficiently small τ, the Keural encoder satisfies budget invariance asymptotically: the K tokens selected at budget K are a superset (in distribution) of the k tokens selected at budget k, </w:t>
      </w:r>
      <w:proofErr w:type="spellStart"/>
      <w:r w:rsidRPr="00190AF9">
        <w:rPr>
          <w:rFonts w:ascii="Times New Roman" w:hAnsi="Times New Roman" w:cs="Times New Roman"/>
        </w:rPr>
        <w:t>for k</w:t>
      </w:r>
      <w:proofErr w:type="spellEnd"/>
      <w:r w:rsidRPr="00190AF9">
        <w:rPr>
          <w:rFonts w:ascii="Times New Roman" w:hAnsi="Times New Roman" w:cs="Times New Roman"/>
        </w:rPr>
        <w:t xml:space="preserve"> ≤ K.</w:t>
      </w:r>
    </w:p>
    <w:p w14:paraId="7334338C"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Sketch. As τ → 0, Gumbel-Top-K reduces to deterministic </w:t>
      </w:r>
      <w:proofErr w:type="gramStart"/>
      <w:r w:rsidRPr="00190AF9">
        <w:rPr>
          <w:rFonts w:ascii="Times New Roman" w:hAnsi="Times New Roman" w:cs="Times New Roman"/>
        </w:rPr>
        <w:t>top-K</w:t>
      </w:r>
      <w:proofErr w:type="gramEnd"/>
      <w:r w:rsidRPr="00190AF9">
        <w:rPr>
          <w:rFonts w:ascii="Times New Roman" w:hAnsi="Times New Roman" w:cs="Times New Roman"/>
        </w:rPr>
        <w:t xml:space="preserve"> of S. </w:t>
      </w:r>
      <w:proofErr w:type="gramStart"/>
      <w:r w:rsidRPr="00190AF9">
        <w:rPr>
          <w:rFonts w:ascii="Times New Roman" w:hAnsi="Times New Roman" w:cs="Times New Roman"/>
        </w:rPr>
        <w:t>Top-K</w:t>
      </w:r>
      <w:proofErr w:type="gramEnd"/>
      <w:r w:rsidRPr="00190AF9">
        <w:rPr>
          <w:rFonts w:ascii="Times New Roman" w:hAnsi="Times New Roman" w:cs="Times New Roman"/>
        </w:rPr>
        <w:t xml:space="preserve"> of any function f over a finite set is monotone in K: </w:t>
      </w:r>
      <w:proofErr w:type="spellStart"/>
      <w:r w:rsidRPr="00190AF9">
        <w:rPr>
          <w:rFonts w:ascii="Times New Roman" w:hAnsi="Times New Roman" w:cs="Times New Roman"/>
        </w:rPr>
        <w:t>TopK_K</w:t>
      </w:r>
      <w:proofErr w:type="spellEnd"/>
      <w:r w:rsidRPr="00190AF9">
        <w:rPr>
          <w:rFonts w:ascii="Times New Roman" w:hAnsi="Times New Roman" w:cs="Times New Roman"/>
        </w:rPr>
        <w:t xml:space="preserve">(f) </w:t>
      </w:r>
      <w:r w:rsidRPr="00190AF9">
        <w:rPr>
          <w:rFonts w:ascii="Cambria Math" w:hAnsi="Cambria Math" w:cs="Cambria Math"/>
        </w:rPr>
        <w:t>⊇</w:t>
      </w:r>
      <w:r w:rsidRPr="00190AF9">
        <w:rPr>
          <w:rFonts w:ascii="Times New Roman" w:hAnsi="Times New Roman" w:cs="Times New Roman"/>
        </w:rPr>
        <w:t xml:space="preserve"> </w:t>
      </w:r>
      <w:proofErr w:type="spellStart"/>
      <w:r w:rsidRPr="00190AF9">
        <w:rPr>
          <w:rFonts w:ascii="Times New Roman" w:hAnsi="Times New Roman" w:cs="Times New Roman"/>
        </w:rPr>
        <w:t>TopK_k</w:t>
      </w:r>
      <w:proofErr w:type="spellEnd"/>
      <w:r w:rsidRPr="00190AF9">
        <w:rPr>
          <w:rFonts w:ascii="Times New Roman" w:hAnsi="Times New Roman" w:cs="Times New Roman"/>
        </w:rPr>
        <w:t xml:space="preserve">(f) for k ≤ K. Hence the position sets are nested. The token embeddings at common positions are identical because </w:t>
      </w:r>
      <w:proofErr w:type="spellStart"/>
      <w:r w:rsidRPr="00190AF9">
        <w:rPr>
          <w:rFonts w:ascii="Times New Roman" w:hAnsi="Times New Roman" w:cs="Times New Roman"/>
        </w:rPr>
        <w:t>z_i</w:t>
      </w:r>
      <w:proofErr w:type="spellEnd"/>
      <w:r w:rsidRPr="00190AF9">
        <w:rPr>
          <w:rFonts w:ascii="Times New Roman" w:hAnsi="Times New Roman" w:cs="Times New Roman"/>
        </w:rPr>
        <w:t xml:space="preserve"> depends only on F (which is K-independent) and the position </w:t>
      </w:r>
      <w:proofErr w:type="spellStart"/>
      <w:r w:rsidRPr="00190AF9">
        <w:rPr>
          <w:rFonts w:ascii="Times New Roman" w:hAnsi="Times New Roman" w:cs="Times New Roman"/>
        </w:rPr>
        <w:t>p_i</w:t>
      </w:r>
      <w:proofErr w:type="spellEnd"/>
      <w:r w:rsidRPr="00190AF9">
        <w:rPr>
          <w:rFonts w:ascii="Times New Roman" w:hAnsi="Times New Roman" w:cs="Times New Roman"/>
        </w:rPr>
        <w:t xml:space="preserve">. The level assignments may differ — a position assigned to detail at budget k may be reassigned to region at budget K — but the underlying embedding is the same. </w:t>
      </w:r>
      <w:r w:rsidRPr="00190AF9">
        <w:rPr>
          <w:rFonts w:ascii="Cambria Math" w:hAnsi="Cambria Math" w:cs="Cambria Math"/>
        </w:rPr>
        <w:t>∎</w:t>
      </w:r>
    </w:p>
    <w:p w14:paraId="34AA7E77"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This proposition formalizes why the same weights serve multiple inference profiles. At nonzero τ the property holds in expectation but not pointwise; in practice this is invisible because </w:t>
      </w:r>
      <w:proofErr w:type="spellStart"/>
      <w:r w:rsidRPr="00190AF9">
        <w:rPr>
          <w:rFonts w:ascii="Times New Roman" w:hAnsi="Times New Roman" w:cs="Times New Roman"/>
        </w:rPr>
        <w:t>τ_end</w:t>
      </w:r>
      <w:proofErr w:type="spellEnd"/>
      <w:r w:rsidRPr="00190AF9">
        <w:rPr>
          <w:rFonts w:ascii="Times New Roman" w:hAnsi="Times New Roman" w:cs="Times New Roman"/>
        </w:rPr>
        <w:t xml:space="preserve"> is small.</w:t>
      </w:r>
    </w:p>
    <w:p w14:paraId="0BC277C5" w14:textId="77777777"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t>5.4 Saliency identifiability</w:t>
      </w:r>
    </w:p>
    <w:p w14:paraId="3E79808E"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A natural concern is whether the saliency head learns anything meaningful or simply approximates a constant. The constant case is ruled out by </w:t>
      </w:r>
      <w:proofErr w:type="spellStart"/>
      <w:r w:rsidRPr="00190AF9">
        <w:rPr>
          <w:rFonts w:ascii="Times New Roman" w:hAnsi="Times New Roman" w:cs="Times New Roman"/>
        </w:rPr>
        <w:t>ℒ_sal</w:t>
      </w:r>
      <w:proofErr w:type="spellEnd"/>
      <w:r w:rsidRPr="00190AF9">
        <w:rPr>
          <w:rFonts w:ascii="Times New Roman" w:hAnsi="Times New Roman" w:cs="Times New Roman"/>
        </w:rPr>
        <w:t xml:space="preserve"> (§4.3): the entropy </w:t>
      </w:r>
      <w:proofErr w:type="spellStart"/>
      <w:r w:rsidRPr="00190AF9">
        <w:rPr>
          <w:rFonts w:ascii="Times New Roman" w:hAnsi="Times New Roman" w:cs="Times New Roman"/>
        </w:rPr>
        <w:t>regularizer</w:t>
      </w:r>
      <w:proofErr w:type="spellEnd"/>
      <w:r w:rsidRPr="00190AF9">
        <w:rPr>
          <w:rFonts w:ascii="Times New Roman" w:hAnsi="Times New Roman" w:cs="Times New Roman"/>
        </w:rPr>
        <w:t xml:space="preserve"> has positive penalty on H(S) outside [</w:t>
      </w:r>
      <w:proofErr w:type="spellStart"/>
      <w:r w:rsidRPr="00190AF9">
        <w:rPr>
          <w:rFonts w:ascii="Times New Roman" w:hAnsi="Times New Roman" w:cs="Times New Roman"/>
        </w:rPr>
        <w:t>H_min</w:t>
      </w:r>
      <w:proofErr w:type="spellEnd"/>
      <w:r w:rsidRPr="00190AF9">
        <w:rPr>
          <w:rFonts w:ascii="Times New Roman" w:hAnsi="Times New Roman" w:cs="Times New Roman"/>
        </w:rPr>
        <w:t xml:space="preserve">, </w:t>
      </w:r>
      <w:proofErr w:type="spellStart"/>
      <w:r w:rsidRPr="00190AF9">
        <w:rPr>
          <w:rFonts w:ascii="Times New Roman" w:hAnsi="Times New Roman" w:cs="Times New Roman"/>
        </w:rPr>
        <w:t>H_max</w:t>
      </w:r>
      <w:proofErr w:type="spellEnd"/>
      <w:r w:rsidRPr="00190AF9">
        <w:rPr>
          <w:rFonts w:ascii="Times New Roman" w:hAnsi="Times New Roman" w:cs="Times New Roman"/>
        </w:rPr>
        <w:t xml:space="preserve">]. More fundamentally, the gradient signal for S comes through the position selection: positions with higher saliency are more likely to be selected, and the loss at selected positions </w:t>
      </w:r>
      <w:r w:rsidRPr="00190AF9">
        <w:rPr>
          <w:rFonts w:ascii="Times New Roman" w:hAnsi="Times New Roman" w:cs="Times New Roman"/>
        </w:rPr>
        <w:lastRenderedPageBreak/>
        <w:t>backpropagates into S. Constant S receives uniform gradient and is a degenerate fixed point with zero contribution; any nonzero variation in the post-selection loss with respect to position will perturb S away from constancy.</w:t>
      </w:r>
    </w:p>
    <w:p w14:paraId="5BA5ABB7" w14:textId="18359031" w:rsidR="00AE7BDF" w:rsidRPr="00190AF9" w:rsidRDefault="00000000" w:rsidP="00FD1C5E">
      <w:pPr>
        <w:jc w:val="both"/>
        <w:rPr>
          <w:rFonts w:ascii="Times New Roman" w:hAnsi="Times New Roman" w:cs="Times New Roman"/>
        </w:rPr>
      </w:pPr>
      <w:r w:rsidRPr="00190AF9">
        <w:rPr>
          <w:rFonts w:ascii="Times New Roman" w:hAnsi="Times New Roman" w:cs="Times New Roman"/>
        </w:rPr>
        <w:t>This is not a uniqueness proof — there can be multiple saliency maps that produce equally low total loss — but it does rule out the trivial collapse. Empirically, level-probe results (§6) confirm that learned saliency correlates with ImageNet object boxes.</w:t>
      </w:r>
    </w:p>
    <w:p w14:paraId="4C84EB8E" w14:textId="77777777" w:rsidR="00AE7BDF" w:rsidRPr="00190AF9" w:rsidRDefault="00AE7BDF" w:rsidP="00FD1C5E">
      <w:pPr>
        <w:jc w:val="both"/>
        <w:rPr>
          <w:rFonts w:ascii="Times New Roman" w:hAnsi="Times New Roman" w:cs="Times New Roman"/>
        </w:rPr>
      </w:pPr>
    </w:p>
    <w:p w14:paraId="4900DC40" w14:textId="77777777"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t>5.5 What is not proven</w:t>
      </w:r>
    </w:p>
    <w:p w14:paraId="410E69AD" w14:textId="77777777" w:rsidR="006249E5" w:rsidRPr="00190AF9" w:rsidRDefault="00000000" w:rsidP="00FD1C5E">
      <w:pPr>
        <w:pStyle w:val="ListParagraph"/>
        <w:numPr>
          <w:ilvl w:val="0"/>
          <w:numId w:val="2"/>
        </w:numPr>
        <w:jc w:val="both"/>
        <w:rPr>
          <w:rFonts w:ascii="Times New Roman" w:hAnsi="Times New Roman" w:cs="Times New Roman"/>
        </w:rPr>
      </w:pPr>
      <w:r w:rsidRPr="00190AF9">
        <w:rPr>
          <w:rFonts w:ascii="Times New Roman" w:hAnsi="Times New Roman" w:cs="Times New Roman"/>
        </w:rPr>
        <w:t xml:space="preserve">Convergence of </w:t>
      </w:r>
      <w:proofErr w:type="spellStart"/>
      <w:r w:rsidRPr="00190AF9">
        <w:rPr>
          <w:rFonts w:ascii="Times New Roman" w:hAnsi="Times New Roman" w:cs="Times New Roman"/>
        </w:rPr>
        <w:t>ℒ_total</w:t>
      </w:r>
      <w:proofErr w:type="spellEnd"/>
      <w:r w:rsidRPr="00190AF9">
        <w:rPr>
          <w:rFonts w:ascii="Times New Roman" w:hAnsi="Times New Roman" w:cs="Times New Roman"/>
        </w:rPr>
        <w:t xml:space="preserve"> to a global minimum. As with any non-convex deep learning objective, only convergence to local stationary points under SGD assumptions (</w:t>
      </w:r>
      <w:proofErr w:type="spellStart"/>
      <w:r w:rsidRPr="00190AF9">
        <w:rPr>
          <w:rFonts w:ascii="Times New Roman" w:hAnsi="Times New Roman" w:cs="Times New Roman"/>
        </w:rPr>
        <w:t>Bottou</w:t>
      </w:r>
      <w:proofErr w:type="spellEnd"/>
      <w:r w:rsidRPr="00190AF9">
        <w:rPr>
          <w:rFonts w:ascii="Times New Roman" w:hAnsi="Times New Roman" w:cs="Times New Roman"/>
        </w:rPr>
        <w:t xml:space="preserve"> et al. 2018) is established.</w:t>
      </w:r>
    </w:p>
    <w:p w14:paraId="60F8F74D" w14:textId="77777777" w:rsidR="006249E5" w:rsidRPr="00190AF9" w:rsidRDefault="00000000" w:rsidP="00FD1C5E">
      <w:pPr>
        <w:pStyle w:val="ListParagraph"/>
        <w:numPr>
          <w:ilvl w:val="0"/>
          <w:numId w:val="2"/>
        </w:numPr>
        <w:jc w:val="both"/>
        <w:rPr>
          <w:rFonts w:ascii="Times New Roman" w:hAnsi="Times New Roman" w:cs="Times New Roman"/>
        </w:rPr>
      </w:pPr>
      <w:r w:rsidRPr="00190AF9">
        <w:rPr>
          <w:rFonts w:ascii="Times New Roman" w:hAnsi="Times New Roman" w:cs="Times New Roman"/>
        </w:rPr>
        <w:t>Optimal budget split (π_g, π_r, π_d). The default (0.05, 0.25, 0.70) is empirically chosen; the question of which split maximizes downstream task quality is left to ablation.</w:t>
      </w:r>
    </w:p>
    <w:p w14:paraId="4C38A71D" w14:textId="7C288684" w:rsidR="006249E5" w:rsidRPr="00190AF9" w:rsidRDefault="00000000" w:rsidP="00FD1C5E">
      <w:pPr>
        <w:pStyle w:val="ListParagraph"/>
        <w:numPr>
          <w:ilvl w:val="0"/>
          <w:numId w:val="2"/>
        </w:numPr>
        <w:jc w:val="both"/>
        <w:rPr>
          <w:rFonts w:ascii="Times New Roman" w:hAnsi="Times New Roman" w:cs="Times New Roman"/>
        </w:rPr>
      </w:pPr>
      <w:r w:rsidRPr="00190AF9">
        <w:rPr>
          <w:rFonts w:ascii="Times New Roman" w:hAnsi="Times New Roman" w:cs="Times New Roman"/>
        </w:rPr>
        <w:t>Equivalence to a fixed-grid encoder at large K. We claim Keural at large K matches a fixed-grid ViT — this is an empirical claim to be verified by the budget curve experiment, not a theorem.</w:t>
      </w:r>
    </w:p>
    <w:p w14:paraId="346FE578" w14:textId="77777777" w:rsidR="006249E5" w:rsidRPr="00190AF9" w:rsidRDefault="00000000" w:rsidP="00FD1C5E">
      <w:pPr>
        <w:pStyle w:val="Heading1"/>
        <w:jc w:val="both"/>
        <w:rPr>
          <w:rFonts w:ascii="Times New Roman" w:hAnsi="Times New Roman" w:cs="Times New Roman"/>
          <w:color w:val="auto"/>
        </w:rPr>
      </w:pPr>
      <w:r w:rsidRPr="00190AF9">
        <w:rPr>
          <w:rFonts w:ascii="Times New Roman" w:hAnsi="Times New Roman" w:cs="Times New Roman"/>
          <w:color w:val="auto"/>
        </w:rPr>
        <w:t>6. Empirical Results</w:t>
      </w:r>
    </w:p>
    <w:p w14:paraId="43C2EF94"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This section is updated as each phase completes. POC results validate that the architecture converges; mid-level results validate that it is competitive; production-level results validate the full commercial claim.</w:t>
      </w:r>
    </w:p>
    <w:p w14:paraId="286DE971" w14:textId="77777777"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t>6.1 Phase 1 — POC results (Keural-Tiny)</w:t>
      </w:r>
    </w:p>
    <w:p w14:paraId="1BA16460"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Training data: filtered CC3M + CC12M (~8–10M pairs after URL rot). Model: 24.7M (actual) parameters. Hardware: 1× RTX 5090. Steps: 75,000. Effective batch size: 1024. Frozen text encoder: MiniLM-L6-v2.</w:t>
      </w:r>
    </w:p>
    <w:p w14:paraId="199485ED" w14:textId="77777777" w:rsidR="006249E5" w:rsidRPr="00190AF9" w:rsidRDefault="006249E5" w:rsidP="00FD1C5E">
      <w:pPr>
        <w:jc w:val="both"/>
        <w:rPr>
          <w:rFonts w:ascii="Times New Roman" w:hAnsi="Times New Roman" w:cs="Times New Roman"/>
        </w:rPr>
      </w:pPr>
    </w:p>
    <w:p w14:paraId="71E2A0C6"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Loss curves:</w:t>
      </w:r>
    </w:p>
    <w:p w14:paraId="1E3EB74E" w14:textId="77777777" w:rsidR="006249E5" w:rsidRPr="00190AF9" w:rsidRDefault="00000000" w:rsidP="00FD1C5E">
      <w:pPr>
        <w:shd w:val="clear" w:color="auto" w:fill="FFF0F0"/>
        <w:spacing w:before="80" w:after="80"/>
        <w:jc w:val="both"/>
        <w:rPr>
          <w:rFonts w:ascii="Times New Roman" w:hAnsi="Times New Roman" w:cs="Times New Roman"/>
        </w:rPr>
      </w:pPr>
      <w:r w:rsidRPr="00190AF9">
        <w:rPr>
          <w:rFonts w:ascii="Times New Roman" w:hAnsi="Times New Roman" w:cs="Times New Roman"/>
          <w:b/>
          <w:bCs/>
        </w:rPr>
        <w:t xml:space="preserve">[ </w:t>
      </w:r>
      <w:proofErr w:type="gramStart"/>
      <w:r w:rsidRPr="00190AF9">
        <w:rPr>
          <w:rFonts w:ascii="Times New Roman" w:hAnsi="Times New Roman" w:cs="Times New Roman"/>
          <w:b/>
          <w:bCs/>
        </w:rPr>
        <w:t>FILL ]</w:t>
      </w:r>
      <w:proofErr w:type="gramEnd"/>
      <w:r w:rsidRPr="00190AF9">
        <w:rPr>
          <w:rFonts w:ascii="Times New Roman" w:hAnsi="Times New Roman" w:cs="Times New Roman"/>
          <w:b/>
          <w:bCs/>
        </w:rPr>
        <w:t xml:space="preserve">  </w:t>
      </w:r>
      <w:r w:rsidRPr="00190AF9">
        <w:rPr>
          <w:rFonts w:ascii="Times New Roman" w:hAnsi="Times New Roman" w:cs="Times New Roman"/>
          <w:i/>
          <w:iCs/>
        </w:rPr>
        <w:t>Insert plot of loss/total, loss/primary, loss/</w:t>
      </w:r>
      <w:proofErr w:type="spellStart"/>
      <w:r w:rsidRPr="00190AF9">
        <w:rPr>
          <w:rFonts w:ascii="Times New Roman" w:hAnsi="Times New Roman" w:cs="Times New Roman"/>
          <w:i/>
          <w:iCs/>
        </w:rPr>
        <w:t>hct</w:t>
      </w:r>
      <w:proofErr w:type="spellEnd"/>
      <w:r w:rsidRPr="00190AF9">
        <w:rPr>
          <w:rFonts w:ascii="Times New Roman" w:hAnsi="Times New Roman" w:cs="Times New Roman"/>
          <w:i/>
          <w:iCs/>
        </w:rPr>
        <w:t>, loss/saliency, loss/</w:t>
      </w:r>
      <w:proofErr w:type="spellStart"/>
      <w:r w:rsidRPr="00190AF9">
        <w:rPr>
          <w:rFonts w:ascii="Times New Roman" w:hAnsi="Times New Roman" w:cs="Times New Roman"/>
          <w:i/>
          <w:iCs/>
        </w:rPr>
        <w:t>logit_scale</w:t>
      </w:r>
      <w:proofErr w:type="spellEnd"/>
      <w:r w:rsidRPr="00190AF9">
        <w:rPr>
          <w:rFonts w:ascii="Times New Roman" w:hAnsi="Times New Roman" w:cs="Times New Roman"/>
          <w:i/>
          <w:iCs/>
        </w:rPr>
        <w:t xml:space="preserve"> over 75K steps. Expected: total decreases from ~3.0 to ~1.5–2.0 within first 5K, saliency stays &gt; 0 throughout.</w:t>
      </w:r>
    </w:p>
    <w:p w14:paraId="670AEA0D" w14:textId="77777777" w:rsidR="006249E5" w:rsidRPr="00190AF9" w:rsidRDefault="006249E5" w:rsidP="00FD1C5E">
      <w:pPr>
        <w:jc w:val="both"/>
        <w:rPr>
          <w:rFonts w:ascii="Times New Roman" w:hAnsi="Times New Roman" w:cs="Times New Roman"/>
        </w:rPr>
      </w:pPr>
    </w:p>
    <w:p w14:paraId="28C1CFD6"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Mid-training validation (held-out 5K-pair retrieval, every 5K steps):</w:t>
      </w:r>
    </w:p>
    <w:p w14:paraId="2E4F19CA" w14:textId="77777777" w:rsidR="006249E5" w:rsidRPr="00190AF9" w:rsidRDefault="00000000" w:rsidP="00FD1C5E">
      <w:pPr>
        <w:shd w:val="clear" w:color="auto" w:fill="FFF0F0"/>
        <w:spacing w:before="80" w:after="80"/>
        <w:jc w:val="both"/>
        <w:rPr>
          <w:rFonts w:ascii="Times New Roman" w:hAnsi="Times New Roman" w:cs="Times New Roman"/>
        </w:rPr>
      </w:pPr>
      <w:r w:rsidRPr="00190AF9">
        <w:rPr>
          <w:rFonts w:ascii="Times New Roman" w:hAnsi="Times New Roman" w:cs="Times New Roman"/>
          <w:b/>
          <w:bCs/>
        </w:rPr>
        <w:t xml:space="preserve">[ </w:t>
      </w:r>
      <w:proofErr w:type="gramStart"/>
      <w:r w:rsidRPr="00190AF9">
        <w:rPr>
          <w:rFonts w:ascii="Times New Roman" w:hAnsi="Times New Roman" w:cs="Times New Roman"/>
          <w:b/>
          <w:bCs/>
        </w:rPr>
        <w:t>FILL ]</w:t>
      </w:r>
      <w:proofErr w:type="gramEnd"/>
      <w:r w:rsidRPr="00190AF9">
        <w:rPr>
          <w:rFonts w:ascii="Times New Roman" w:hAnsi="Times New Roman" w:cs="Times New Roman"/>
          <w:b/>
          <w:bCs/>
        </w:rPr>
        <w:t xml:space="preserve">  </w:t>
      </w:r>
      <w:r w:rsidRPr="00190AF9">
        <w:rPr>
          <w:rFonts w:ascii="Times New Roman" w:hAnsi="Times New Roman" w:cs="Times New Roman"/>
          <w:i/>
          <w:iCs/>
        </w:rPr>
        <w:t>Insert table: step, recall@1, recall@5. Expected: recall@1 grows from ~0.01 at step 0 to &gt; 0.05 by step 25K.</w:t>
      </w:r>
    </w:p>
    <w:p w14:paraId="2B9D1414" w14:textId="77777777" w:rsidR="006249E5" w:rsidRPr="00190AF9" w:rsidRDefault="006249E5" w:rsidP="00FD1C5E">
      <w:pPr>
        <w:jc w:val="both"/>
        <w:rPr>
          <w:rFonts w:ascii="Times New Roman" w:hAnsi="Times New Roman" w:cs="Times New Roman"/>
        </w:rPr>
      </w:pPr>
    </w:p>
    <w:p w14:paraId="441817DC"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Budget curve (key differentiator chart):</w:t>
      </w:r>
    </w:p>
    <w:p w14:paraId="6B582F88" w14:textId="77777777" w:rsidR="006249E5" w:rsidRPr="00190AF9" w:rsidRDefault="00000000" w:rsidP="00FD1C5E">
      <w:pPr>
        <w:shd w:val="clear" w:color="auto" w:fill="FFF0F0"/>
        <w:spacing w:before="80" w:after="80"/>
        <w:jc w:val="both"/>
        <w:rPr>
          <w:rFonts w:ascii="Times New Roman" w:hAnsi="Times New Roman" w:cs="Times New Roman"/>
        </w:rPr>
      </w:pPr>
      <w:r w:rsidRPr="00190AF9">
        <w:rPr>
          <w:rFonts w:ascii="Times New Roman" w:hAnsi="Times New Roman" w:cs="Times New Roman"/>
          <w:b/>
          <w:bCs/>
        </w:rPr>
        <w:t xml:space="preserve">[ </w:t>
      </w:r>
      <w:proofErr w:type="gramStart"/>
      <w:r w:rsidRPr="00190AF9">
        <w:rPr>
          <w:rFonts w:ascii="Times New Roman" w:hAnsi="Times New Roman" w:cs="Times New Roman"/>
          <w:b/>
          <w:bCs/>
        </w:rPr>
        <w:t>FILL ]</w:t>
      </w:r>
      <w:proofErr w:type="gramEnd"/>
      <w:r w:rsidRPr="00190AF9">
        <w:rPr>
          <w:rFonts w:ascii="Times New Roman" w:hAnsi="Times New Roman" w:cs="Times New Roman"/>
          <w:b/>
          <w:bCs/>
        </w:rPr>
        <w:t xml:space="preserve">  </w:t>
      </w:r>
      <w:r w:rsidRPr="00190AF9">
        <w:rPr>
          <w:rFonts w:ascii="Times New Roman" w:hAnsi="Times New Roman" w:cs="Times New Roman"/>
          <w:i/>
          <w:iCs/>
        </w:rPr>
        <w:t xml:space="preserve">Insert plot: x-axis token budget K </w:t>
      </w:r>
      <w:r w:rsidRPr="00190AF9">
        <w:rPr>
          <w:rFonts w:ascii="Cambria Math" w:hAnsi="Cambria Math" w:cs="Cambria Math"/>
          <w:i/>
          <w:iCs/>
        </w:rPr>
        <w:t>∈</w:t>
      </w:r>
      <w:r w:rsidRPr="00190AF9">
        <w:rPr>
          <w:rFonts w:ascii="Times New Roman" w:hAnsi="Times New Roman" w:cs="Times New Roman"/>
          <w:i/>
          <w:iCs/>
        </w:rPr>
        <w:t xml:space="preserve"> {64, 128, 256, 512, 1024}; y-axis recall@1 on held-out validation. Expected: monotonically increasing, with strong gains at low K saturating at high K. Compare against fixed-grid ablation from §6.1.4.</w:t>
      </w:r>
    </w:p>
    <w:p w14:paraId="312461BA" w14:textId="77777777" w:rsidR="006249E5" w:rsidRPr="00190AF9" w:rsidRDefault="006249E5" w:rsidP="00FD1C5E">
      <w:pPr>
        <w:jc w:val="both"/>
        <w:rPr>
          <w:rFonts w:ascii="Times New Roman" w:hAnsi="Times New Roman" w:cs="Times New Roman"/>
        </w:rPr>
      </w:pPr>
    </w:p>
    <w:p w14:paraId="5BC5F702"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Level probe (hierarchy specialization):</w:t>
      </w:r>
    </w:p>
    <w:p w14:paraId="54A1EAC8" w14:textId="77777777" w:rsidR="006249E5" w:rsidRPr="00190AF9" w:rsidRDefault="00000000" w:rsidP="00FD1C5E">
      <w:pPr>
        <w:shd w:val="clear" w:color="auto" w:fill="FFF0F0"/>
        <w:spacing w:before="80" w:after="80"/>
        <w:jc w:val="both"/>
        <w:rPr>
          <w:rFonts w:ascii="Times New Roman" w:hAnsi="Times New Roman" w:cs="Times New Roman"/>
        </w:rPr>
      </w:pPr>
      <w:r w:rsidRPr="00190AF9">
        <w:rPr>
          <w:rFonts w:ascii="Times New Roman" w:hAnsi="Times New Roman" w:cs="Times New Roman"/>
          <w:b/>
          <w:bCs/>
        </w:rPr>
        <w:t xml:space="preserve">[ </w:t>
      </w:r>
      <w:proofErr w:type="gramStart"/>
      <w:r w:rsidRPr="00190AF9">
        <w:rPr>
          <w:rFonts w:ascii="Times New Roman" w:hAnsi="Times New Roman" w:cs="Times New Roman"/>
          <w:b/>
          <w:bCs/>
        </w:rPr>
        <w:t>FILL ]</w:t>
      </w:r>
      <w:proofErr w:type="gramEnd"/>
      <w:r w:rsidRPr="00190AF9">
        <w:rPr>
          <w:rFonts w:ascii="Times New Roman" w:hAnsi="Times New Roman" w:cs="Times New Roman"/>
          <w:b/>
          <w:bCs/>
        </w:rPr>
        <w:t xml:space="preserve">  </w:t>
      </w:r>
      <w:r w:rsidRPr="00190AF9">
        <w:rPr>
          <w:rFonts w:ascii="Times New Roman" w:hAnsi="Times New Roman" w:cs="Times New Roman"/>
          <w:i/>
          <w:iCs/>
        </w:rPr>
        <w:t>Insert table: per-level retrieval recall@1 on (a) whole-image semantics, (b) crop-level semantics, (c) patch-level semantics. Expected: LEVEL_GLOBAL wins on (a), LEVEL_DETAIL wins on (c), LEVEL_REGION intermediate.</w:t>
      </w:r>
    </w:p>
    <w:p w14:paraId="62B8D970" w14:textId="77777777" w:rsidR="006249E5" w:rsidRPr="00190AF9" w:rsidRDefault="006249E5" w:rsidP="00FD1C5E">
      <w:pPr>
        <w:jc w:val="both"/>
        <w:rPr>
          <w:rFonts w:ascii="Times New Roman" w:hAnsi="Times New Roman" w:cs="Times New Roman"/>
        </w:rPr>
      </w:pPr>
    </w:p>
    <w:p w14:paraId="687A9545"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ATB ablation (fixed-grid baseline vs full ATB):</w:t>
      </w:r>
    </w:p>
    <w:p w14:paraId="41BD745F" w14:textId="77777777" w:rsidR="006249E5" w:rsidRPr="00190AF9" w:rsidRDefault="00000000" w:rsidP="00FD1C5E">
      <w:pPr>
        <w:shd w:val="clear" w:color="auto" w:fill="FFF0F0"/>
        <w:spacing w:before="80" w:after="80"/>
        <w:jc w:val="both"/>
        <w:rPr>
          <w:rFonts w:ascii="Times New Roman" w:hAnsi="Times New Roman" w:cs="Times New Roman"/>
        </w:rPr>
      </w:pPr>
      <w:r w:rsidRPr="00190AF9">
        <w:rPr>
          <w:rFonts w:ascii="Times New Roman" w:hAnsi="Times New Roman" w:cs="Times New Roman"/>
          <w:b/>
          <w:bCs/>
        </w:rPr>
        <w:lastRenderedPageBreak/>
        <w:t xml:space="preserve">[ </w:t>
      </w:r>
      <w:proofErr w:type="gramStart"/>
      <w:r w:rsidRPr="00190AF9">
        <w:rPr>
          <w:rFonts w:ascii="Times New Roman" w:hAnsi="Times New Roman" w:cs="Times New Roman"/>
          <w:b/>
          <w:bCs/>
        </w:rPr>
        <w:t>FILL ]</w:t>
      </w:r>
      <w:proofErr w:type="gramEnd"/>
      <w:r w:rsidRPr="00190AF9">
        <w:rPr>
          <w:rFonts w:ascii="Times New Roman" w:hAnsi="Times New Roman" w:cs="Times New Roman"/>
          <w:b/>
          <w:bCs/>
        </w:rPr>
        <w:t xml:space="preserve">  </w:t>
      </w:r>
      <w:r w:rsidRPr="00190AF9">
        <w:rPr>
          <w:rFonts w:ascii="Times New Roman" w:hAnsi="Times New Roman" w:cs="Times New Roman"/>
          <w:i/>
          <w:iCs/>
        </w:rPr>
        <w:t xml:space="preserve">Insert comparison: fixed-grid baseline trained 5K steps with </w:t>
      </w:r>
      <w:proofErr w:type="spellStart"/>
      <w:r w:rsidRPr="00190AF9">
        <w:rPr>
          <w:rFonts w:ascii="Times New Roman" w:hAnsi="Times New Roman" w:cs="Times New Roman"/>
          <w:i/>
          <w:iCs/>
        </w:rPr>
        <w:t>warmup_steps_fixed_grid</w:t>
      </w:r>
      <w:proofErr w:type="spellEnd"/>
      <w:r w:rsidRPr="00190AF9">
        <w:rPr>
          <w:rFonts w:ascii="Times New Roman" w:hAnsi="Times New Roman" w:cs="Times New Roman"/>
          <w:i/>
          <w:iCs/>
        </w:rPr>
        <w:t>=999999. Same eval suite. Expected: ATB wins at low budgets (K=64,128), parity at high budgets.</w:t>
      </w:r>
    </w:p>
    <w:p w14:paraId="1C264777" w14:textId="77777777" w:rsidR="006249E5" w:rsidRPr="00190AF9" w:rsidRDefault="006249E5" w:rsidP="00FD1C5E">
      <w:pPr>
        <w:jc w:val="both"/>
        <w:rPr>
          <w:rFonts w:ascii="Times New Roman" w:hAnsi="Times New Roman" w:cs="Times New Roman"/>
        </w:rPr>
      </w:pPr>
    </w:p>
    <w:p w14:paraId="039069BD"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Zero-shot ImageNet (optional at POC):</w:t>
      </w:r>
    </w:p>
    <w:p w14:paraId="56353267" w14:textId="77777777" w:rsidR="006249E5" w:rsidRPr="00190AF9" w:rsidRDefault="00000000" w:rsidP="00FD1C5E">
      <w:pPr>
        <w:shd w:val="clear" w:color="auto" w:fill="FFF0F0"/>
        <w:spacing w:before="80" w:after="80"/>
        <w:jc w:val="both"/>
        <w:rPr>
          <w:rFonts w:ascii="Times New Roman" w:hAnsi="Times New Roman" w:cs="Times New Roman"/>
        </w:rPr>
      </w:pPr>
      <w:r w:rsidRPr="00190AF9">
        <w:rPr>
          <w:rFonts w:ascii="Times New Roman" w:hAnsi="Times New Roman" w:cs="Times New Roman"/>
          <w:b/>
          <w:bCs/>
        </w:rPr>
        <w:t xml:space="preserve">[ </w:t>
      </w:r>
      <w:proofErr w:type="gramStart"/>
      <w:r w:rsidRPr="00190AF9">
        <w:rPr>
          <w:rFonts w:ascii="Times New Roman" w:hAnsi="Times New Roman" w:cs="Times New Roman"/>
          <w:b/>
          <w:bCs/>
        </w:rPr>
        <w:t>FILL ]</w:t>
      </w:r>
      <w:proofErr w:type="gramEnd"/>
      <w:r w:rsidRPr="00190AF9">
        <w:rPr>
          <w:rFonts w:ascii="Times New Roman" w:hAnsi="Times New Roman" w:cs="Times New Roman"/>
          <w:b/>
          <w:bCs/>
        </w:rPr>
        <w:t xml:space="preserve">  </w:t>
      </w:r>
      <w:r w:rsidRPr="00190AF9">
        <w:rPr>
          <w:rFonts w:ascii="Times New Roman" w:hAnsi="Times New Roman" w:cs="Times New Roman"/>
          <w:i/>
          <w:iCs/>
        </w:rPr>
        <w:t xml:space="preserve">Insert </w:t>
      </w:r>
      <w:proofErr w:type="gramStart"/>
      <w:r w:rsidRPr="00190AF9">
        <w:rPr>
          <w:rFonts w:ascii="Times New Roman" w:hAnsi="Times New Roman" w:cs="Times New Roman"/>
          <w:i/>
          <w:iCs/>
        </w:rPr>
        <w:t>top-1</w:t>
      </w:r>
      <w:proofErr w:type="gramEnd"/>
      <w:r w:rsidRPr="00190AF9">
        <w:rPr>
          <w:rFonts w:ascii="Times New Roman" w:hAnsi="Times New Roman" w:cs="Times New Roman"/>
          <w:i/>
          <w:iCs/>
        </w:rPr>
        <w:t xml:space="preserve"> and </w:t>
      </w:r>
      <w:proofErr w:type="gramStart"/>
      <w:r w:rsidRPr="00190AF9">
        <w:rPr>
          <w:rFonts w:ascii="Times New Roman" w:hAnsi="Times New Roman" w:cs="Times New Roman"/>
          <w:i/>
          <w:iCs/>
        </w:rPr>
        <w:t>top-5</w:t>
      </w:r>
      <w:proofErr w:type="gramEnd"/>
      <w:r w:rsidRPr="00190AF9">
        <w:rPr>
          <w:rFonts w:ascii="Times New Roman" w:hAnsi="Times New Roman" w:cs="Times New Roman"/>
          <w:i/>
          <w:iCs/>
        </w:rPr>
        <w:t xml:space="preserve"> accuracy. Expected at POC scale: 10–25% </w:t>
      </w:r>
      <w:proofErr w:type="gramStart"/>
      <w:r w:rsidRPr="00190AF9">
        <w:rPr>
          <w:rFonts w:ascii="Times New Roman" w:hAnsi="Times New Roman" w:cs="Times New Roman"/>
          <w:i/>
          <w:iCs/>
        </w:rPr>
        <w:t>top-1</w:t>
      </w:r>
      <w:proofErr w:type="gramEnd"/>
      <w:r w:rsidRPr="00190AF9">
        <w:rPr>
          <w:rFonts w:ascii="Times New Roman" w:hAnsi="Times New Roman" w:cs="Times New Roman"/>
          <w:i/>
          <w:iCs/>
        </w:rPr>
        <w:t xml:space="preserve"> (frozen MiniLM-L6-v2 is the ceiling-limiter).</w:t>
      </w:r>
    </w:p>
    <w:p w14:paraId="51DB82D7" w14:textId="77777777"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t>6.2 Phase 2 — Mid-level results (Keural-Base)</w:t>
      </w:r>
    </w:p>
    <w:p w14:paraId="6D3761BF"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Training data: DataComp-1B </w:t>
      </w:r>
      <w:proofErr w:type="spellStart"/>
      <w:r w:rsidRPr="00190AF9">
        <w:rPr>
          <w:rFonts w:ascii="Times New Roman" w:hAnsi="Times New Roman" w:cs="Times New Roman"/>
        </w:rPr>
        <w:t>WebDataset</w:t>
      </w:r>
      <w:proofErr w:type="spellEnd"/>
      <w:r w:rsidRPr="00190AF9">
        <w:rPr>
          <w:rFonts w:ascii="Times New Roman" w:hAnsi="Times New Roman" w:cs="Times New Roman"/>
        </w:rPr>
        <w:t xml:space="preserve"> shards. Model: ~183M (actual: embed_dim=768, depth=24) parameters. Hardware: 8× H100 80GB or A100 80GB. Steps: 500,000. Effective batch size: 4096. Text encoder: </w:t>
      </w:r>
      <w:proofErr w:type="spellStart"/>
      <w:r w:rsidRPr="00190AF9">
        <w:rPr>
          <w:rFonts w:ascii="Times New Roman" w:hAnsi="Times New Roman" w:cs="Times New Roman"/>
        </w:rPr>
        <w:t>OpenCLIP</w:t>
      </w:r>
      <w:proofErr w:type="spellEnd"/>
      <w:r w:rsidRPr="00190AF9">
        <w:rPr>
          <w:rFonts w:ascii="Times New Roman" w:hAnsi="Times New Roman" w:cs="Times New Roman"/>
        </w:rPr>
        <w:t xml:space="preserve"> </w:t>
      </w:r>
      <w:proofErr w:type="spellStart"/>
      <w:r w:rsidRPr="00190AF9">
        <w:rPr>
          <w:rFonts w:ascii="Times New Roman" w:hAnsi="Times New Roman" w:cs="Times New Roman"/>
        </w:rPr>
        <w:t>ViT</w:t>
      </w:r>
      <w:proofErr w:type="spellEnd"/>
      <w:r w:rsidRPr="00190AF9">
        <w:rPr>
          <w:rFonts w:ascii="Times New Roman" w:hAnsi="Times New Roman" w:cs="Times New Roman"/>
        </w:rPr>
        <w:t>-B/32 (datacomp_xl_s13b_b90k), frozen body + learnable projection.</w:t>
      </w:r>
    </w:p>
    <w:p w14:paraId="00ADCEF5" w14:textId="77777777" w:rsidR="006249E5" w:rsidRPr="00190AF9" w:rsidRDefault="006249E5" w:rsidP="00FD1C5E">
      <w:pPr>
        <w:jc w:val="both"/>
        <w:rPr>
          <w:rFonts w:ascii="Times New Roman" w:hAnsi="Times New Roman" w:cs="Times New Roman"/>
        </w:rPr>
      </w:pPr>
    </w:p>
    <w:p w14:paraId="26E93624"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Comparison against published baselines: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200"/>
        <w:gridCol w:w="2200"/>
        <w:gridCol w:w="3260"/>
      </w:tblGrid>
      <w:tr w:rsidR="006249E5" w:rsidRPr="00190AF9" w14:paraId="278635EF" w14:textId="77777777">
        <w:trPr>
          <w:tblHeader/>
        </w:trPr>
        <w:tc>
          <w:tcPr>
            <w:tcW w:w="27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5BCED234"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b/>
                <w:bCs/>
              </w:rPr>
              <w:t>Model</w:t>
            </w:r>
          </w:p>
        </w:tc>
        <w:tc>
          <w:tcPr>
            <w:tcW w:w="12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2862F30A"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b/>
                <w:bCs/>
              </w:rPr>
              <w:t>Params</w:t>
            </w:r>
          </w:p>
        </w:tc>
        <w:tc>
          <w:tcPr>
            <w:tcW w:w="22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77129634"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b/>
                <w:bCs/>
              </w:rPr>
              <w:t>Training data</w:t>
            </w:r>
          </w:p>
        </w:tc>
        <w:tc>
          <w:tcPr>
            <w:tcW w:w="326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1F194559"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b/>
                <w:bCs/>
              </w:rPr>
              <w:t xml:space="preserve">ImageNet ZS </w:t>
            </w:r>
            <w:proofErr w:type="gramStart"/>
            <w:r w:rsidRPr="00190AF9">
              <w:rPr>
                <w:rFonts w:ascii="Times New Roman" w:hAnsi="Times New Roman" w:cs="Times New Roman"/>
                <w:b/>
                <w:bCs/>
              </w:rPr>
              <w:t>top-1</w:t>
            </w:r>
            <w:proofErr w:type="gramEnd"/>
          </w:p>
        </w:tc>
      </w:tr>
      <w:tr w:rsidR="006249E5" w:rsidRPr="00190AF9" w14:paraId="187F66C7" w14:textId="77777777">
        <w:tc>
          <w:tcPr>
            <w:tcW w:w="2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2CFDA0E"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CLIP (ViT-B/32)</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AED28D2"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86M</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743E30B"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400M pairs</w:t>
            </w:r>
          </w:p>
        </w:tc>
        <w:tc>
          <w:tcPr>
            <w:tcW w:w="32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26A0645"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63.3% (Radford et al. 2021)</w:t>
            </w:r>
          </w:p>
        </w:tc>
      </w:tr>
      <w:tr w:rsidR="006249E5" w:rsidRPr="00190AF9" w14:paraId="309AA2F7" w14:textId="77777777">
        <w:tc>
          <w:tcPr>
            <w:tcW w:w="2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A968E5F" w14:textId="77777777" w:rsidR="006249E5" w:rsidRPr="00190AF9" w:rsidRDefault="00000000" w:rsidP="00FD1C5E">
            <w:pPr>
              <w:jc w:val="both"/>
              <w:rPr>
                <w:rFonts w:ascii="Times New Roman" w:hAnsi="Times New Roman" w:cs="Times New Roman"/>
              </w:rPr>
            </w:pPr>
            <w:proofErr w:type="spellStart"/>
            <w:r w:rsidRPr="00190AF9">
              <w:rPr>
                <w:rFonts w:ascii="Times New Roman" w:hAnsi="Times New Roman" w:cs="Times New Roman"/>
              </w:rPr>
              <w:t>SigLIP</w:t>
            </w:r>
            <w:proofErr w:type="spellEnd"/>
            <w:r w:rsidRPr="00190AF9">
              <w:rPr>
                <w:rFonts w:ascii="Times New Roman" w:hAnsi="Times New Roman" w:cs="Times New Roman"/>
              </w:rPr>
              <w:t xml:space="preserve"> (</w:t>
            </w:r>
            <w:proofErr w:type="spellStart"/>
            <w:r w:rsidRPr="00190AF9">
              <w:rPr>
                <w:rFonts w:ascii="Times New Roman" w:hAnsi="Times New Roman" w:cs="Times New Roman"/>
              </w:rPr>
              <w:t>ViT</w:t>
            </w:r>
            <w:proofErr w:type="spellEnd"/>
            <w:r w:rsidRPr="00190AF9">
              <w:rPr>
                <w:rFonts w:ascii="Times New Roman" w:hAnsi="Times New Roman" w:cs="Times New Roman"/>
              </w:rPr>
              <w:t>-B/16)</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CE0C78D"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86M</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6543B6C"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900M pairs</w:t>
            </w:r>
          </w:p>
        </w:tc>
        <w:tc>
          <w:tcPr>
            <w:tcW w:w="32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87877DA"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71.3% (Zhai et al. 2023)</w:t>
            </w:r>
          </w:p>
        </w:tc>
      </w:tr>
      <w:tr w:rsidR="006249E5" w:rsidRPr="00190AF9" w14:paraId="15C6F1A4" w14:textId="77777777">
        <w:tc>
          <w:tcPr>
            <w:tcW w:w="2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76A9D1F"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DINOv2 (ViT-B/14)</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01A7B5E"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86M</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2FB751A"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142M curated</w:t>
            </w:r>
          </w:p>
        </w:tc>
        <w:tc>
          <w:tcPr>
            <w:tcW w:w="32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3C849E0"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78.2% lin. probe (</w:t>
            </w:r>
            <w:proofErr w:type="spellStart"/>
            <w:r w:rsidRPr="00190AF9">
              <w:rPr>
                <w:rFonts w:ascii="Times New Roman" w:hAnsi="Times New Roman" w:cs="Times New Roman"/>
              </w:rPr>
              <w:t>Oquab</w:t>
            </w:r>
            <w:proofErr w:type="spellEnd"/>
            <w:r w:rsidRPr="00190AF9">
              <w:rPr>
                <w:rFonts w:ascii="Times New Roman" w:hAnsi="Times New Roman" w:cs="Times New Roman"/>
              </w:rPr>
              <w:t xml:space="preserve"> et al. 2024)</w:t>
            </w:r>
          </w:p>
        </w:tc>
      </w:tr>
      <w:tr w:rsidR="006249E5" w:rsidRPr="00190AF9" w14:paraId="3AE9B34C" w14:textId="77777777">
        <w:tc>
          <w:tcPr>
            <w:tcW w:w="2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C30DD33"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Keural-Base (target)</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9A29EFB"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~80M</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EB9D886"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1B pairs</w:t>
            </w:r>
          </w:p>
        </w:tc>
        <w:tc>
          <w:tcPr>
            <w:tcW w:w="32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AB4889D"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 </w:t>
            </w:r>
            <w:proofErr w:type="gramStart"/>
            <w:r w:rsidRPr="00190AF9">
              <w:rPr>
                <w:rFonts w:ascii="Times New Roman" w:hAnsi="Times New Roman" w:cs="Times New Roman"/>
              </w:rPr>
              <w:t>FILL ]</w:t>
            </w:r>
            <w:proofErr w:type="gramEnd"/>
            <w:r w:rsidRPr="00190AF9">
              <w:rPr>
                <w:rFonts w:ascii="Times New Roman" w:hAnsi="Times New Roman" w:cs="Times New Roman"/>
              </w:rPr>
              <w:t xml:space="preserve"> target &gt; 65% ZS</w:t>
            </w:r>
          </w:p>
        </w:tc>
      </w:tr>
    </w:tbl>
    <w:p w14:paraId="3290304B" w14:textId="77777777" w:rsidR="006249E5" w:rsidRPr="00190AF9" w:rsidRDefault="006249E5" w:rsidP="00FD1C5E">
      <w:pPr>
        <w:jc w:val="both"/>
        <w:rPr>
          <w:rFonts w:ascii="Times New Roman" w:hAnsi="Times New Roman" w:cs="Times New Roman"/>
        </w:rPr>
      </w:pPr>
    </w:p>
    <w:p w14:paraId="6099843C"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HCT V0.2 detail-patch loss validation:</w:t>
      </w:r>
    </w:p>
    <w:p w14:paraId="7C72ED93" w14:textId="77777777" w:rsidR="006249E5" w:rsidRPr="00190AF9" w:rsidRDefault="00000000" w:rsidP="00FD1C5E">
      <w:pPr>
        <w:shd w:val="clear" w:color="auto" w:fill="FFF0F0"/>
        <w:spacing w:before="80" w:after="80"/>
        <w:jc w:val="both"/>
        <w:rPr>
          <w:rFonts w:ascii="Times New Roman" w:hAnsi="Times New Roman" w:cs="Times New Roman"/>
        </w:rPr>
      </w:pPr>
      <w:r w:rsidRPr="00190AF9">
        <w:rPr>
          <w:rFonts w:ascii="Times New Roman" w:hAnsi="Times New Roman" w:cs="Times New Roman"/>
          <w:b/>
          <w:bCs/>
        </w:rPr>
        <w:t xml:space="preserve">[ </w:t>
      </w:r>
      <w:proofErr w:type="gramStart"/>
      <w:r w:rsidRPr="00190AF9">
        <w:rPr>
          <w:rFonts w:ascii="Times New Roman" w:hAnsi="Times New Roman" w:cs="Times New Roman"/>
          <w:b/>
          <w:bCs/>
        </w:rPr>
        <w:t>FILL ]</w:t>
      </w:r>
      <w:proofErr w:type="gramEnd"/>
      <w:r w:rsidRPr="00190AF9">
        <w:rPr>
          <w:rFonts w:ascii="Times New Roman" w:hAnsi="Times New Roman" w:cs="Times New Roman"/>
          <w:b/>
          <w:bCs/>
        </w:rPr>
        <w:t xml:space="preserve">  </w:t>
      </w:r>
      <w:r w:rsidRPr="00190AF9">
        <w:rPr>
          <w:rFonts w:ascii="Times New Roman" w:hAnsi="Times New Roman" w:cs="Times New Roman"/>
          <w:i/>
          <w:iCs/>
        </w:rPr>
        <w:t xml:space="preserve">Insert level-probe delta with vs. without </w:t>
      </w:r>
      <w:proofErr w:type="spellStart"/>
      <w:r w:rsidRPr="00190AF9">
        <w:rPr>
          <w:rFonts w:ascii="Times New Roman" w:hAnsi="Times New Roman" w:cs="Times New Roman"/>
          <w:i/>
          <w:iCs/>
        </w:rPr>
        <w:t>ℒ_detail</w:t>
      </w:r>
      <w:proofErr w:type="spellEnd"/>
      <w:r w:rsidRPr="00190AF9">
        <w:rPr>
          <w:rFonts w:ascii="Times New Roman" w:hAnsi="Times New Roman" w:cs="Times New Roman"/>
          <w:i/>
          <w:iCs/>
        </w:rPr>
        <w:t>. Expected: detail tokens become more discriminative for fine-grained tasks; global token quality unchanged.</w:t>
      </w:r>
    </w:p>
    <w:p w14:paraId="6011234D" w14:textId="77777777" w:rsidR="006249E5" w:rsidRPr="00190AF9" w:rsidRDefault="006249E5" w:rsidP="00FD1C5E">
      <w:pPr>
        <w:jc w:val="both"/>
        <w:rPr>
          <w:rFonts w:ascii="Times New Roman" w:hAnsi="Times New Roman" w:cs="Times New Roman"/>
        </w:rPr>
      </w:pPr>
    </w:p>
    <w:p w14:paraId="0C842767"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Saliency map qualitative analysis:</w:t>
      </w:r>
    </w:p>
    <w:p w14:paraId="44E85982" w14:textId="77777777" w:rsidR="006249E5" w:rsidRPr="00190AF9" w:rsidRDefault="00000000" w:rsidP="00FD1C5E">
      <w:pPr>
        <w:shd w:val="clear" w:color="auto" w:fill="FFF0F0"/>
        <w:spacing w:before="80" w:after="80"/>
        <w:jc w:val="both"/>
        <w:rPr>
          <w:rFonts w:ascii="Times New Roman" w:hAnsi="Times New Roman" w:cs="Times New Roman"/>
        </w:rPr>
      </w:pPr>
      <w:r w:rsidRPr="00190AF9">
        <w:rPr>
          <w:rFonts w:ascii="Times New Roman" w:hAnsi="Times New Roman" w:cs="Times New Roman"/>
          <w:b/>
          <w:bCs/>
        </w:rPr>
        <w:t xml:space="preserve">[ </w:t>
      </w:r>
      <w:proofErr w:type="gramStart"/>
      <w:r w:rsidRPr="00190AF9">
        <w:rPr>
          <w:rFonts w:ascii="Times New Roman" w:hAnsi="Times New Roman" w:cs="Times New Roman"/>
          <w:b/>
          <w:bCs/>
        </w:rPr>
        <w:t>FILL ]</w:t>
      </w:r>
      <w:proofErr w:type="gramEnd"/>
      <w:r w:rsidRPr="00190AF9">
        <w:rPr>
          <w:rFonts w:ascii="Times New Roman" w:hAnsi="Times New Roman" w:cs="Times New Roman"/>
          <w:b/>
          <w:bCs/>
        </w:rPr>
        <w:t xml:space="preserve">  </w:t>
      </w:r>
      <w:r w:rsidRPr="00190AF9">
        <w:rPr>
          <w:rFonts w:ascii="Times New Roman" w:hAnsi="Times New Roman" w:cs="Times New Roman"/>
          <w:i/>
          <w:iCs/>
        </w:rPr>
        <w:t>Insert grid of (image, saliency overlay, selected positions) for 10 representative validation images. Expected: saliency aligns with object regions; selections distribute across high-saliency regions due to NMS.</w:t>
      </w:r>
    </w:p>
    <w:p w14:paraId="20BEA7D2" w14:textId="77777777"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t>6.3 Phase 3 — Commercial results (Keural-Base v1.0)</w:t>
      </w:r>
    </w:p>
    <w:p w14:paraId="4D38E3BA"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Training data: DataComp-1B full. Model: ~1.1B params. Hardware: 64× H100 SXM5 (stage 1) + 16× H100 (stage 2). Steps: 2,000,000 (stage 1) + 200,000 (stage 2 fine-tune). Effective batch size: 32,768 (stage 1) / 8,192 (stage 2).</w:t>
      </w:r>
    </w:p>
    <w:p w14:paraId="1A853881" w14:textId="77777777" w:rsidR="006249E5" w:rsidRPr="00190AF9" w:rsidRDefault="006249E5" w:rsidP="00FD1C5E">
      <w:pPr>
        <w:jc w:val="both"/>
        <w:rPr>
          <w:rFonts w:ascii="Times New Roman" w:hAnsi="Times New Roman" w:cs="Times New Roman"/>
        </w:rPr>
      </w:pPr>
    </w:p>
    <w:p w14:paraId="03D56FDA"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Full benchmark suite:</w:t>
      </w:r>
    </w:p>
    <w:p w14:paraId="2E30C082" w14:textId="77777777" w:rsidR="006249E5" w:rsidRPr="00190AF9" w:rsidRDefault="00000000" w:rsidP="00FD1C5E">
      <w:pPr>
        <w:shd w:val="clear" w:color="auto" w:fill="FFF0F0"/>
        <w:spacing w:before="80" w:after="80"/>
        <w:jc w:val="both"/>
        <w:rPr>
          <w:rFonts w:ascii="Times New Roman" w:hAnsi="Times New Roman" w:cs="Times New Roman"/>
        </w:rPr>
      </w:pPr>
      <w:r w:rsidRPr="00190AF9">
        <w:rPr>
          <w:rFonts w:ascii="Times New Roman" w:hAnsi="Times New Roman" w:cs="Times New Roman"/>
          <w:b/>
          <w:bCs/>
        </w:rPr>
        <w:t xml:space="preserve">[ </w:t>
      </w:r>
      <w:proofErr w:type="gramStart"/>
      <w:r w:rsidRPr="00190AF9">
        <w:rPr>
          <w:rFonts w:ascii="Times New Roman" w:hAnsi="Times New Roman" w:cs="Times New Roman"/>
          <w:b/>
          <w:bCs/>
        </w:rPr>
        <w:t>FILL ]</w:t>
      </w:r>
      <w:proofErr w:type="gramEnd"/>
      <w:r w:rsidRPr="00190AF9">
        <w:rPr>
          <w:rFonts w:ascii="Times New Roman" w:hAnsi="Times New Roman" w:cs="Times New Roman"/>
          <w:b/>
          <w:bCs/>
        </w:rPr>
        <w:t xml:space="preserve">  </w:t>
      </w:r>
      <w:r w:rsidRPr="00190AF9">
        <w:rPr>
          <w:rFonts w:ascii="Times New Roman" w:hAnsi="Times New Roman" w:cs="Times New Roman"/>
          <w:i/>
          <w:iCs/>
        </w:rPr>
        <w:t xml:space="preserve">ImageNet ZS </w:t>
      </w:r>
      <w:proofErr w:type="gramStart"/>
      <w:r w:rsidRPr="00190AF9">
        <w:rPr>
          <w:rFonts w:ascii="Times New Roman" w:hAnsi="Times New Roman" w:cs="Times New Roman"/>
          <w:i/>
          <w:iCs/>
        </w:rPr>
        <w:t>top-1</w:t>
      </w:r>
      <w:proofErr w:type="gramEnd"/>
      <w:r w:rsidRPr="00190AF9">
        <w:rPr>
          <w:rFonts w:ascii="Times New Roman" w:hAnsi="Times New Roman" w:cs="Times New Roman"/>
          <w:i/>
          <w:iCs/>
        </w:rPr>
        <w:t xml:space="preserve">, </w:t>
      </w:r>
      <w:proofErr w:type="gramStart"/>
      <w:r w:rsidRPr="00190AF9">
        <w:rPr>
          <w:rFonts w:ascii="Times New Roman" w:hAnsi="Times New Roman" w:cs="Times New Roman"/>
          <w:i/>
          <w:iCs/>
        </w:rPr>
        <w:t>top-5</w:t>
      </w:r>
      <w:proofErr w:type="gramEnd"/>
      <w:r w:rsidRPr="00190AF9">
        <w:rPr>
          <w:rFonts w:ascii="Times New Roman" w:hAnsi="Times New Roman" w:cs="Times New Roman"/>
          <w:i/>
          <w:iCs/>
        </w:rPr>
        <w:t xml:space="preserve">; budget curve at K </w:t>
      </w:r>
      <w:r w:rsidRPr="00190AF9">
        <w:rPr>
          <w:rFonts w:ascii="Cambria Math" w:hAnsi="Cambria Math" w:cs="Cambria Math"/>
          <w:i/>
          <w:iCs/>
        </w:rPr>
        <w:t>∈</w:t>
      </w:r>
      <w:r w:rsidRPr="00190AF9">
        <w:rPr>
          <w:rFonts w:ascii="Times New Roman" w:hAnsi="Times New Roman" w:cs="Times New Roman"/>
          <w:i/>
          <w:iCs/>
        </w:rPr>
        <w:t xml:space="preserve"> {64,128,256,512,1024}; COCO object detection linear probe AP@50 (the enterprise gate); level probe.</w:t>
      </w:r>
    </w:p>
    <w:p w14:paraId="1F560B8D" w14:textId="77777777" w:rsidR="006249E5" w:rsidRPr="00190AF9" w:rsidRDefault="006249E5" w:rsidP="00FD1C5E">
      <w:pPr>
        <w:jc w:val="both"/>
        <w:rPr>
          <w:rFonts w:ascii="Times New Roman" w:hAnsi="Times New Roman" w:cs="Times New Roman"/>
        </w:rPr>
      </w:pPr>
    </w:p>
    <w:p w14:paraId="4305EF46"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Latency benchmarks (compiled, per the Phase 3 plan):</w:t>
      </w:r>
    </w:p>
    <w:p w14:paraId="55B91C1B" w14:textId="77777777" w:rsidR="006249E5" w:rsidRPr="00190AF9" w:rsidRDefault="00000000" w:rsidP="00FD1C5E">
      <w:pPr>
        <w:shd w:val="clear" w:color="auto" w:fill="FFF0F0"/>
        <w:spacing w:before="80" w:after="80"/>
        <w:jc w:val="both"/>
        <w:rPr>
          <w:rFonts w:ascii="Times New Roman" w:hAnsi="Times New Roman" w:cs="Times New Roman"/>
        </w:rPr>
      </w:pPr>
      <w:r w:rsidRPr="00190AF9">
        <w:rPr>
          <w:rFonts w:ascii="Times New Roman" w:hAnsi="Times New Roman" w:cs="Times New Roman"/>
          <w:b/>
          <w:bCs/>
        </w:rPr>
        <w:t xml:space="preserve">[ </w:t>
      </w:r>
      <w:proofErr w:type="gramStart"/>
      <w:r w:rsidRPr="00190AF9">
        <w:rPr>
          <w:rFonts w:ascii="Times New Roman" w:hAnsi="Times New Roman" w:cs="Times New Roman"/>
          <w:b/>
          <w:bCs/>
        </w:rPr>
        <w:t>FILL ]</w:t>
      </w:r>
      <w:proofErr w:type="gramEnd"/>
      <w:r w:rsidRPr="00190AF9">
        <w:rPr>
          <w:rFonts w:ascii="Times New Roman" w:hAnsi="Times New Roman" w:cs="Times New Roman"/>
          <w:b/>
          <w:bCs/>
        </w:rPr>
        <w:t xml:space="preserve">  </w:t>
      </w:r>
      <w:r w:rsidRPr="00190AF9">
        <w:rPr>
          <w:rFonts w:ascii="Times New Roman" w:hAnsi="Times New Roman" w:cs="Times New Roman"/>
          <w:i/>
          <w:iCs/>
        </w:rPr>
        <w:t>Hardware × budget table on RTX 5090, A100, T4, CPU+ONNX-INT8. Targets: A100 ~15ms at K=256.</w:t>
      </w:r>
    </w:p>
    <w:p w14:paraId="3978232E" w14:textId="77777777" w:rsidR="006249E5" w:rsidRPr="00190AF9" w:rsidRDefault="006249E5" w:rsidP="00FD1C5E">
      <w:pPr>
        <w:jc w:val="both"/>
        <w:rPr>
          <w:rFonts w:ascii="Times New Roman" w:hAnsi="Times New Roman" w:cs="Times New Roman"/>
        </w:rPr>
      </w:pPr>
    </w:p>
    <w:p w14:paraId="50EA80B7"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Ablations for the paper:</w:t>
      </w:r>
    </w:p>
    <w:p w14:paraId="1AE2934B" w14:textId="33393F99" w:rsidR="006249E5" w:rsidRPr="00190AF9" w:rsidRDefault="00000000" w:rsidP="00F81893">
      <w:pPr>
        <w:shd w:val="clear" w:color="auto" w:fill="FFF0F0"/>
        <w:spacing w:before="80" w:after="80"/>
        <w:jc w:val="both"/>
        <w:rPr>
          <w:rFonts w:ascii="Times New Roman" w:hAnsi="Times New Roman" w:cs="Times New Roman"/>
        </w:rPr>
      </w:pPr>
      <w:r w:rsidRPr="00190AF9">
        <w:rPr>
          <w:rFonts w:ascii="Times New Roman" w:hAnsi="Times New Roman" w:cs="Times New Roman"/>
          <w:b/>
          <w:bCs/>
        </w:rPr>
        <w:lastRenderedPageBreak/>
        <w:t xml:space="preserve">[ </w:t>
      </w:r>
      <w:proofErr w:type="gramStart"/>
      <w:r w:rsidRPr="00190AF9">
        <w:rPr>
          <w:rFonts w:ascii="Times New Roman" w:hAnsi="Times New Roman" w:cs="Times New Roman"/>
          <w:b/>
          <w:bCs/>
        </w:rPr>
        <w:t>FILL ]</w:t>
      </w:r>
      <w:proofErr w:type="gramEnd"/>
      <w:r w:rsidRPr="00190AF9">
        <w:rPr>
          <w:rFonts w:ascii="Times New Roman" w:hAnsi="Times New Roman" w:cs="Times New Roman"/>
          <w:b/>
          <w:bCs/>
        </w:rPr>
        <w:t xml:space="preserve">  </w:t>
      </w:r>
      <w:r w:rsidRPr="00190AF9">
        <w:rPr>
          <w:rFonts w:ascii="Times New Roman" w:hAnsi="Times New Roman" w:cs="Times New Roman"/>
          <w:i/>
          <w:iCs/>
        </w:rPr>
        <w:t>(a) no ATB vs ATB; (b) no HCT vs HCT; (c) random sampling vs saliency; (d) no warmup curriculum; (e) full budget curve.</w:t>
      </w:r>
    </w:p>
    <w:p w14:paraId="01395D92" w14:textId="77777777" w:rsidR="006249E5" w:rsidRPr="00190AF9" w:rsidRDefault="00000000" w:rsidP="00FD1C5E">
      <w:pPr>
        <w:pStyle w:val="Heading1"/>
        <w:jc w:val="both"/>
        <w:rPr>
          <w:rFonts w:ascii="Times New Roman" w:hAnsi="Times New Roman" w:cs="Times New Roman"/>
          <w:color w:val="auto"/>
        </w:rPr>
      </w:pPr>
      <w:r w:rsidRPr="00190AF9">
        <w:rPr>
          <w:rFonts w:ascii="Times New Roman" w:hAnsi="Times New Roman" w:cs="Times New Roman"/>
          <w:color w:val="auto"/>
        </w:rPr>
        <w:t>7. Phase Roadmap</w:t>
      </w:r>
    </w:p>
    <w:p w14:paraId="10C75BCB"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The development is structured in three phases with explicit gates between them. Each phase has its own detailed planning document; this section summarizes the goals and decision points.</w:t>
      </w:r>
    </w:p>
    <w:p w14:paraId="4B19459A" w14:textId="232BE8B7"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t>7.1 Phase 1</w:t>
      </w:r>
      <w:r w:rsidR="00AE7BDF" w:rsidRPr="00190AF9">
        <w:rPr>
          <w:rFonts w:ascii="Times New Roman" w:hAnsi="Times New Roman" w:cs="Times New Roman"/>
          <w:color w:val="auto"/>
        </w:rPr>
        <w:t>:</w:t>
      </w:r>
      <w:r w:rsidRPr="00190AF9">
        <w:rPr>
          <w:rFonts w:ascii="Times New Roman" w:hAnsi="Times New Roman" w:cs="Times New Roman"/>
          <w:color w:val="auto"/>
        </w:rPr>
        <w:t xml:space="preserve"> Proof of Concept (2–4 weeks)</w:t>
      </w:r>
    </w:p>
    <w:p w14:paraId="238FF588"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Goal: prove the Keural architecture converges and learns meaningful representations on a single GPU.</w:t>
      </w:r>
    </w:p>
    <w:p w14:paraId="64CB36A0" w14:textId="77777777" w:rsidR="006249E5" w:rsidRPr="00190AF9" w:rsidRDefault="00000000" w:rsidP="00FD1C5E">
      <w:pPr>
        <w:pStyle w:val="ListParagraph"/>
        <w:numPr>
          <w:ilvl w:val="0"/>
          <w:numId w:val="2"/>
        </w:numPr>
        <w:jc w:val="both"/>
        <w:rPr>
          <w:rFonts w:ascii="Times New Roman" w:hAnsi="Times New Roman" w:cs="Times New Roman"/>
        </w:rPr>
      </w:pPr>
      <w:r w:rsidRPr="00190AF9">
        <w:rPr>
          <w:rFonts w:ascii="Times New Roman" w:hAnsi="Times New Roman" w:cs="Times New Roman"/>
        </w:rPr>
        <w:t>Hardware: 1× RTX 5090 (32 GB), or A100/4090 fallback per the POC plan.</w:t>
      </w:r>
    </w:p>
    <w:p w14:paraId="62FB7842" w14:textId="77777777" w:rsidR="006249E5" w:rsidRPr="00190AF9" w:rsidRDefault="00000000" w:rsidP="00FD1C5E">
      <w:pPr>
        <w:pStyle w:val="ListParagraph"/>
        <w:numPr>
          <w:ilvl w:val="0"/>
          <w:numId w:val="2"/>
        </w:numPr>
        <w:jc w:val="both"/>
        <w:rPr>
          <w:rFonts w:ascii="Times New Roman" w:hAnsi="Times New Roman" w:cs="Times New Roman"/>
        </w:rPr>
      </w:pPr>
      <w:r w:rsidRPr="00190AF9">
        <w:rPr>
          <w:rFonts w:ascii="Times New Roman" w:hAnsi="Times New Roman" w:cs="Times New Roman"/>
        </w:rPr>
        <w:t>Data: filtered CC3M + CC12M (research-only license; suitable for POC validation, not commercial release).</w:t>
      </w:r>
    </w:p>
    <w:p w14:paraId="64415789" w14:textId="5933A4F2" w:rsidR="006249E5" w:rsidRPr="00190AF9" w:rsidRDefault="00000000" w:rsidP="00FD1C5E">
      <w:pPr>
        <w:pStyle w:val="ListParagraph"/>
        <w:numPr>
          <w:ilvl w:val="0"/>
          <w:numId w:val="2"/>
        </w:numPr>
        <w:jc w:val="both"/>
        <w:rPr>
          <w:rFonts w:ascii="Times New Roman" w:hAnsi="Times New Roman" w:cs="Times New Roman"/>
        </w:rPr>
      </w:pPr>
      <w:r w:rsidRPr="00190AF9">
        <w:rPr>
          <w:rFonts w:ascii="Times New Roman" w:hAnsi="Times New Roman" w:cs="Times New Roman"/>
        </w:rPr>
        <w:t xml:space="preserve">Model: </w:t>
      </w:r>
      <w:proofErr w:type="spellStart"/>
      <w:r w:rsidRPr="00190AF9">
        <w:rPr>
          <w:rFonts w:ascii="Times New Roman" w:hAnsi="Times New Roman" w:cs="Times New Roman"/>
        </w:rPr>
        <w:t>Keural</w:t>
      </w:r>
      <w:proofErr w:type="spellEnd"/>
      <w:r w:rsidRPr="00190AF9">
        <w:rPr>
          <w:rFonts w:ascii="Times New Roman" w:hAnsi="Times New Roman" w:cs="Times New Roman"/>
        </w:rPr>
        <w:t>-Tiny, ~</w:t>
      </w:r>
      <w:r w:rsidR="00F81893">
        <w:rPr>
          <w:rFonts w:ascii="Times New Roman" w:hAnsi="Times New Roman" w:cs="Times New Roman"/>
        </w:rPr>
        <w:t>24.7M</w:t>
      </w:r>
      <w:r w:rsidRPr="00190AF9">
        <w:rPr>
          <w:rFonts w:ascii="Times New Roman" w:hAnsi="Times New Roman" w:cs="Times New Roman"/>
        </w:rPr>
        <w:t xml:space="preserve"> parameters, </w:t>
      </w:r>
      <w:proofErr w:type="spellStart"/>
      <w:r w:rsidRPr="00190AF9">
        <w:rPr>
          <w:rFonts w:ascii="Times New Roman" w:hAnsi="Times New Roman" w:cs="Times New Roman"/>
        </w:rPr>
        <w:t>embed_dim</w:t>
      </w:r>
      <w:proofErr w:type="spellEnd"/>
      <w:r w:rsidRPr="00190AF9">
        <w:rPr>
          <w:rFonts w:ascii="Times New Roman" w:hAnsi="Times New Roman" w:cs="Times New Roman"/>
        </w:rPr>
        <w:t xml:space="preserve"> 384, depth 12.</w:t>
      </w:r>
    </w:p>
    <w:p w14:paraId="39C821A0" w14:textId="77777777" w:rsidR="006249E5" w:rsidRPr="00190AF9" w:rsidRDefault="00000000" w:rsidP="00FD1C5E">
      <w:pPr>
        <w:pStyle w:val="ListParagraph"/>
        <w:numPr>
          <w:ilvl w:val="0"/>
          <w:numId w:val="2"/>
        </w:numPr>
        <w:jc w:val="both"/>
        <w:rPr>
          <w:rFonts w:ascii="Times New Roman" w:hAnsi="Times New Roman" w:cs="Times New Roman"/>
        </w:rPr>
      </w:pPr>
      <w:r w:rsidRPr="00190AF9">
        <w:rPr>
          <w:rFonts w:ascii="Times New Roman" w:hAnsi="Times New Roman" w:cs="Times New Roman"/>
        </w:rPr>
        <w:t>Success criteria: loss/total decreases monotonically; loss/saliency stays &gt; 0; budget curve shows quality increases with K; mid-training recall@1 grows from ~0.01 to &gt; 0.05 by step 25K; ATB ablation beats fixed-grid baseline at low budgets.</w:t>
      </w:r>
    </w:p>
    <w:p w14:paraId="4DBEBE75" w14:textId="77777777" w:rsidR="006249E5" w:rsidRPr="00190AF9" w:rsidRDefault="006249E5" w:rsidP="00FD1C5E">
      <w:pPr>
        <w:jc w:val="both"/>
        <w:rPr>
          <w:rFonts w:ascii="Times New Roman" w:hAnsi="Times New Roman" w:cs="Times New Roman"/>
        </w:rPr>
      </w:pPr>
    </w:p>
    <w:tbl>
      <w:tblPr>
        <w:tblStyle w:val="TableGrid"/>
        <w:tblW w:w="9360" w:type="dxa"/>
        <w:tblLook w:val="0000" w:firstRow="0" w:lastRow="0" w:firstColumn="0" w:lastColumn="0" w:noHBand="0" w:noVBand="0"/>
      </w:tblPr>
      <w:tblGrid>
        <w:gridCol w:w="9360"/>
      </w:tblGrid>
      <w:tr w:rsidR="006249E5" w:rsidRPr="00190AF9" w14:paraId="0F1BE658" w14:textId="77777777" w:rsidTr="00CE670E">
        <w:tc>
          <w:tcPr>
            <w:tcW w:w="9360" w:type="dxa"/>
          </w:tcPr>
          <w:p w14:paraId="299D6559" w14:textId="77777777" w:rsidR="006249E5" w:rsidRPr="00190AF9" w:rsidRDefault="00000000" w:rsidP="00FD1C5E">
            <w:pPr>
              <w:spacing w:after="80"/>
              <w:jc w:val="both"/>
              <w:rPr>
                <w:rFonts w:ascii="Times New Roman" w:hAnsi="Times New Roman" w:cs="Times New Roman"/>
              </w:rPr>
            </w:pPr>
            <w:r w:rsidRPr="00190AF9">
              <w:rPr>
                <w:rFonts w:ascii="Times New Roman" w:hAnsi="Times New Roman" w:cs="Times New Roman"/>
                <w:b/>
                <w:bCs/>
              </w:rPr>
              <w:t>Phase 1 → Phase 2 decision gate</w:t>
            </w:r>
          </w:p>
          <w:p w14:paraId="1645CED1"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Before committing $5K+ of cloud </w:t>
            </w:r>
            <w:proofErr w:type="gramStart"/>
            <w:r w:rsidRPr="00190AF9">
              <w:rPr>
                <w:rFonts w:ascii="Times New Roman" w:hAnsi="Times New Roman" w:cs="Times New Roman"/>
              </w:rPr>
              <w:t>compute</w:t>
            </w:r>
            <w:proofErr w:type="gramEnd"/>
            <w:r w:rsidRPr="00190AF9">
              <w:rPr>
                <w:rFonts w:ascii="Times New Roman" w:hAnsi="Times New Roman" w:cs="Times New Roman"/>
              </w:rPr>
              <w:t xml:space="preserve"> and 12+ weeks to Phase 2, evaluate whether the budget curve </w:t>
            </w:r>
            <w:proofErr w:type="gramStart"/>
            <w:r w:rsidRPr="00190AF9">
              <w:rPr>
                <w:rFonts w:ascii="Times New Roman" w:hAnsi="Times New Roman" w:cs="Times New Roman"/>
              </w:rPr>
              <w:t>actually shows</w:t>
            </w:r>
            <w:proofErr w:type="gramEnd"/>
            <w:r w:rsidRPr="00190AF9">
              <w:rPr>
                <w:rFonts w:ascii="Times New Roman" w:hAnsi="Times New Roman" w:cs="Times New Roman"/>
              </w:rPr>
              <w:t xml:space="preserve"> the differentiation that the commercial thesis depends on. If the curve is flat — i.e., ATB does not beat fixed-grid at low budgets — iterate on the architecture before scaling, not after.</w:t>
            </w:r>
          </w:p>
        </w:tc>
      </w:tr>
    </w:tbl>
    <w:p w14:paraId="3C607D35" w14:textId="6D596F9A"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t>7.2 Phase 2</w:t>
      </w:r>
      <w:r w:rsidR="00AE7BDF" w:rsidRPr="00190AF9">
        <w:rPr>
          <w:rFonts w:ascii="Times New Roman" w:hAnsi="Times New Roman" w:cs="Times New Roman"/>
          <w:color w:val="auto"/>
        </w:rPr>
        <w:t xml:space="preserve">: </w:t>
      </w:r>
      <w:r w:rsidRPr="00190AF9">
        <w:rPr>
          <w:rFonts w:ascii="Times New Roman" w:hAnsi="Times New Roman" w:cs="Times New Roman"/>
          <w:color w:val="auto"/>
        </w:rPr>
        <w:t>Mid-Level / Research Quality (12–16 weeks)</w:t>
      </w:r>
    </w:p>
    <w:p w14:paraId="5CB03FC8" w14:textId="381BD2BA"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Goal: </w:t>
      </w:r>
      <w:proofErr w:type="gramStart"/>
      <w:r w:rsidRPr="00190AF9">
        <w:rPr>
          <w:rFonts w:ascii="Times New Roman" w:hAnsi="Times New Roman" w:cs="Times New Roman"/>
        </w:rPr>
        <w:t>scale to</w:t>
      </w:r>
      <w:proofErr w:type="gramEnd"/>
      <w:r w:rsidRPr="00190AF9">
        <w:rPr>
          <w:rFonts w:ascii="Times New Roman" w:hAnsi="Times New Roman" w:cs="Times New Roman"/>
        </w:rPr>
        <w:t xml:space="preserve"> </w:t>
      </w:r>
      <w:r w:rsidR="00F81893" w:rsidRPr="00190AF9">
        <w:rPr>
          <w:rFonts w:ascii="Times New Roman" w:hAnsi="Times New Roman" w:cs="Times New Roman"/>
        </w:rPr>
        <w:t>commercially licensable</w:t>
      </w:r>
      <w:r w:rsidRPr="00190AF9">
        <w:rPr>
          <w:rFonts w:ascii="Times New Roman" w:hAnsi="Times New Roman" w:cs="Times New Roman"/>
        </w:rPr>
        <w:t xml:space="preserve"> training data, validate competitiveness with CLIP/</w:t>
      </w:r>
      <w:proofErr w:type="spellStart"/>
      <w:r w:rsidRPr="00190AF9">
        <w:rPr>
          <w:rFonts w:ascii="Times New Roman" w:hAnsi="Times New Roman" w:cs="Times New Roman"/>
        </w:rPr>
        <w:t>SigLIP</w:t>
      </w:r>
      <w:proofErr w:type="spellEnd"/>
      <w:r w:rsidRPr="00190AF9">
        <w:rPr>
          <w:rFonts w:ascii="Times New Roman" w:hAnsi="Times New Roman" w:cs="Times New Roman"/>
        </w:rPr>
        <w:t>/DINOv2, complete HCT V0.2.</w:t>
      </w:r>
    </w:p>
    <w:p w14:paraId="708BBA37" w14:textId="77777777" w:rsidR="006249E5" w:rsidRPr="00190AF9" w:rsidRDefault="00000000" w:rsidP="00FD1C5E">
      <w:pPr>
        <w:pStyle w:val="ListParagraph"/>
        <w:numPr>
          <w:ilvl w:val="0"/>
          <w:numId w:val="2"/>
        </w:numPr>
        <w:jc w:val="both"/>
        <w:rPr>
          <w:rFonts w:ascii="Times New Roman" w:hAnsi="Times New Roman" w:cs="Times New Roman"/>
        </w:rPr>
      </w:pPr>
      <w:r w:rsidRPr="00F81893">
        <w:rPr>
          <w:rFonts w:ascii="Times New Roman" w:hAnsi="Times New Roman" w:cs="Times New Roman"/>
          <w:b/>
          <w:bCs/>
        </w:rPr>
        <w:t>Hardware</w:t>
      </w:r>
      <w:r w:rsidRPr="00190AF9">
        <w:rPr>
          <w:rFonts w:ascii="Times New Roman" w:hAnsi="Times New Roman" w:cs="Times New Roman"/>
        </w:rPr>
        <w:t>: 4× A100 80GB (recommended) or 8× H100.</w:t>
      </w:r>
    </w:p>
    <w:p w14:paraId="3B73B2A9" w14:textId="77777777" w:rsidR="006249E5" w:rsidRPr="00190AF9" w:rsidRDefault="00000000" w:rsidP="00FD1C5E">
      <w:pPr>
        <w:pStyle w:val="ListParagraph"/>
        <w:numPr>
          <w:ilvl w:val="0"/>
          <w:numId w:val="2"/>
        </w:numPr>
        <w:jc w:val="both"/>
        <w:rPr>
          <w:rFonts w:ascii="Times New Roman" w:hAnsi="Times New Roman" w:cs="Times New Roman"/>
        </w:rPr>
      </w:pPr>
      <w:r w:rsidRPr="00F81893">
        <w:rPr>
          <w:rFonts w:ascii="Times New Roman" w:hAnsi="Times New Roman" w:cs="Times New Roman"/>
          <w:b/>
          <w:bCs/>
        </w:rPr>
        <w:t>Data</w:t>
      </w:r>
      <w:r w:rsidRPr="00190AF9">
        <w:rPr>
          <w:rFonts w:ascii="Times New Roman" w:hAnsi="Times New Roman" w:cs="Times New Roman"/>
        </w:rPr>
        <w:t xml:space="preserve">: DataComp-1B (~1.28B pairs; </w:t>
      </w:r>
      <w:proofErr w:type="gramStart"/>
      <w:r w:rsidRPr="00190AF9">
        <w:rPr>
          <w:rFonts w:ascii="Times New Roman" w:hAnsi="Times New Roman" w:cs="Times New Roman"/>
        </w:rPr>
        <w:t>metadata</w:t>
      </w:r>
      <w:proofErr w:type="gramEnd"/>
      <w:r w:rsidRPr="00190AF9">
        <w:rPr>
          <w:rFonts w:ascii="Times New Roman" w:hAnsi="Times New Roman" w:cs="Times New Roman"/>
        </w:rPr>
        <w:t xml:space="preserve"> Apache 2.0, image-license caveat documented).</w:t>
      </w:r>
    </w:p>
    <w:p w14:paraId="6099DFC6" w14:textId="77777777" w:rsidR="006249E5" w:rsidRPr="00190AF9" w:rsidRDefault="00000000" w:rsidP="00FD1C5E">
      <w:pPr>
        <w:pStyle w:val="ListParagraph"/>
        <w:numPr>
          <w:ilvl w:val="0"/>
          <w:numId w:val="2"/>
        </w:numPr>
        <w:jc w:val="both"/>
        <w:rPr>
          <w:rFonts w:ascii="Times New Roman" w:hAnsi="Times New Roman" w:cs="Times New Roman"/>
        </w:rPr>
      </w:pPr>
      <w:r w:rsidRPr="00F81893">
        <w:rPr>
          <w:rFonts w:ascii="Times New Roman" w:hAnsi="Times New Roman" w:cs="Times New Roman"/>
          <w:b/>
          <w:bCs/>
        </w:rPr>
        <w:t>Model</w:t>
      </w:r>
      <w:r w:rsidRPr="00190AF9">
        <w:rPr>
          <w:rFonts w:ascii="Times New Roman" w:hAnsi="Times New Roman" w:cs="Times New Roman"/>
        </w:rPr>
        <w:t xml:space="preserve">: </w:t>
      </w:r>
      <w:proofErr w:type="spellStart"/>
      <w:r w:rsidRPr="00190AF9">
        <w:rPr>
          <w:rFonts w:ascii="Times New Roman" w:hAnsi="Times New Roman" w:cs="Times New Roman"/>
        </w:rPr>
        <w:t>Keural</w:t>
      </w:r>
      <w:proofErr w:type="spellEnd"/>
      <w:r w:rsidRPr="00190AF9">
        <w:rPr>
          <w:rFonts w:ascii="Times New Roman" w:hAnsi="Times New Roman" w:cs="Times New Roman"/>
        </w:rPr>
        <w:t xml:space="preserve">-Base, ~183M (actual config) parameters, </w:t>
      </w:r>
      <w:proofErr w:type="spellStart"/>
      <w:r w:rsidRPr="00190AF9">
        <w:rPr>
          <w:rFonts w:ascii="Times New Roman" w:hAnsi="Times New Roman" w:cs="Times New Roman"/>
        </w:rPr>
        <w:t>embed_dim</w:t>
      </w:r>
      <w:proofErr w:type="spellEnd"/>
      <w:r w:rsidRPr="00190AF9">
        <w:rPr>
          <w:rFonts w:ascii="Times New Roman" w:hAnsi="Times New Roman" w:cs="Times New Roman"/>
        </w:rPr>
        <w:t xml:space="preserve"> 512.</w:t>
      </w:r>
    </w:p>
    <w:p w14:paraId="0A2A9BBB" w14:textId="77777777" w:rsidR="006249E5" w:rsidRPr="00190AF9" w:rsidRDefault="00000000" w:rsidP="00FD1C5E">
      <w:pPr>
        <w:pStyle w:val="ListParagraph"/>
        <w:numPr>
          <w:ilvl w:val="0"/>
          <w:numId w:val="2"/>
        </w:numPr>
        <w:jc w:val="both"/>
        <w:rPr>
          <w:rFonts w:ascii="Times New Roman" w:hAnsi="Times New Roman" w:cs="Times New Roman"/>
        </w:rPr>
      </w:pPr>
      <w:r w:rsidRPr="00F81893">
        <w:rPr>
          <w:rFonts w:ascii="Times New Roman" w:hAnsi="Times New Roman" w:cs="Times New Roman"/>
          <w:b/>
          <w:bCs/>
        </w:rPr>
        <w:t>Text encoder upgrade</w:t>
      </w:r>
      <w:r w:rsidRPr="00190AF9">
        <w:rPr>
          <w:rFonts w:ascii="Times New Roman" w:hAnsi="Times New Roman" w:cs="Times New Roman"/>
        </w:rPr>
        <w:t xml:space="preserve">: </w:t>
      </w:r>
      <w:proofErr w:type="spellStart"/>
      <w:r w:rsidRPr="00190AF9">
        <w:rPr>
          <w:rFonts w:ascii="Times New Roman" w:hAnsi="Times New Roman" w:cs="Times New Roman"/>
        </w:rPr>
        <w:t>OpenCLIP</w:t>
      </w:r>
      <w:proofErr w:type="spellEnd"/>
      <w:r w:rsidRPr="00190AF9">
        <w:rPr>
          <w:rFonts w:ascii="Times New Roman" w:hAnsi="Times New Roman" w:cs="Times New Roman"/>
        </w:rPr>
        <w:t xml:space="preserve"> </w:t>
      </w:r>
      <w:proofErr w:type="spellStart"/>
      <w:r w:rsidRPr="00190AF9">
        <w:rPr>
          <w:rFonts w:ascii="Times New Roman" w:hAnsi="Times New Roman" w:cs="Times New Roman"/>
        </w:rPr>
        <w:t>ViT</w:t>
      </w:r>
      <w:proofErr w:type="spellEnd"/>
      <w:r w:rsidRPr="00190AF9">
        <w:rPr>
          <w:rFonts w:ascii="Times New Roman" w:hAnsi="Times New Roman" w:cs="Times New Roman"/>
        </w:rPr>
        <w:t xml:space="preserve">-B/32 frozen body, replacing </w:t>
      </w:r>
      <w:proofErr w:type="spellStart"/>
      <w:r w:rsidRPr="00190AF9">
        <w:rPr>
          <w:rFonts w:ascii="Times New Roman" w:hAnsi="Times New Roman" w:cs="Times New Roman"/>
        </w:rPr>
        <w:t>MiniLM</w:t>
      </w:r>
      <w:proofErr w:type="spellEnd"/>
      <w:r w:rsidRPr="00190AF9">
        <w:rPr>
          <w:rFonts w:ascii="Times New Roman" w:hAnsi="Times New Roman" w:cs="Times New Roman"/>
        </w:rPr>
        <w:t xml:space="preserve"> (mandatory — </w:t>
      </w:r>
      <w:proofErr w:type="spellStart"/>
      <w:r w:rsidRPr="00190AF9">
        <w:rPr>
          <w:rFonts w:ascii="Times New Roman" w:hAnsi="Times New Roman" w:cs="Times New Roman"/>
        </w:rPr>
        <w:t>MiniLM</w:t>
      </w:r>
      <w:proofErr w:type="spellEnd"/>
      <w:r w:rsidRPr="00190AF9">
        <w:rPr>
          <w:rFonts w:ascii="Times New Roman" w:hAnsi="Times New Roman" w:cs="Times New Roman"/>
        </w:rPr>
        <w:t xml:space="preserve"> caps ZS at ~30–40%).</w:t>
      </w:r>
    </w:p>
    <w:p w14:paraId="1FA4FE85" w14:textId="77777777" w:rsidR="006249E5" w:rsidRPr="00190AF9" w:rsidRDefault="00000000" w:rsidP="00FD1C5E">
      <w:pPr>
        <w:pStyle w:val="ListParagraph"/>
        <w:numPr>
          <w:ilvl w:val="0"/>
          <w:numId w:val="2"/>
        </w:numPr>
        <w:jc w:val="both"/>
        <w:rPr>
          <w:rFonts w:ascii="Times New Roman" w:hAnsi="Times New Roman" w:cs="Times New Roman"/>
        </w:rPr>
      </w:pPr>
      <w:r w:rsidRPr="00F81893">
        <w:rPr>
          <w:rFonts w:ascii="Times New Roman" w:hAnsi="Times New Roman" w:cs="Times New Roman"/>
          <w:b/>
          <w:bCs/>
        </w:rPr>
        <w:t>New components:</w:t>
      </w:r>
      <w:r w:rsidRPr="00190AF9">
        <w:rPr>
          <w:rFonts w:ascii="Times New Roman" w:hAnsi="Times New Roman" w:cs="Times New Roman"/>
        </w:rPr>
        <w:t xml:space="preserve"> </w:t>
      </w:r>
      <w:proofErr w:type="spellStart"/>
      <w:r w:rsidRPr="00190AF9">
        <w:rPr>
          <w:rFonts w:ascii="Times New Roman" w:hAnsi="Times New Roman" w:cs="Times New Roman"/>
        </w:rPr>
        <w:t>WebDataset</w:t>
      </w:r>
      <w:proofErr w:type="spellEnd"/>
      <w:r w:rsidRPr="00190AF9">
        <w:rPr>
          <w:rFonts w:ascii="Times New Roman" w:hAnsi="Times New Roman" w:cs="Times New Roman"/>
        </w:rPr>
        <w:t xml:space="preserve"> loader with </w:t>
      </w:r>
      <w:proofErr w:type="spellStart"/>
      <w:r w:rsidRPr="00190AF9">
        <w:rPr>
          <w:rFonts w:ascii="Times New Roman" w:hAnsi="Times New Roman" w:cs="Times New Roman"/>
        </w:rPr>
        <w:t>split_by_node</w:t>
      </w:r>
      <w:proofErr w:type="spellEnd"/>
      <w:r w:rsidRPr="00190AF9">
        <w:rPr>
          <w:rFonts w:ascii="Times New Roman" w:hAnsi="Times New Roman" w:cs="Times New Roman"/>
        </w:rPr>
        <w:t>, validation loop every 2K steps, HCT V0.2 detail-patch loss, W&amp;B logging with main-process guard.</w:t>
      </w:r>
    </w:p>
    <w:p w14:paraId="17C506E4" w14:textId="77777777" w:rsidR="006249E5" w:rsidRPr="00190AF9" w:rsidRDefault="00000000" w:rsidP="00FD1C5E">
      <w:pPr>
        <w:pStyle w:val="ListParagraph"/>
        <w:numPr>
          <w:ilvl w:val="0"/>
          <w:numId w:val="2"/>
        </w:numPr>
        <w:jc w:val="both"/>
        <w:rPr>
          <w:rFonts w:ascii="Times New Roman" w:hAnsi="Times New Roman" w:cs="Times New Roman"/>
        </w:rPr>
      </w:pPr>
      <w:r w:rsidRPr="00F81893">
        <w:rPr>
          <w:rFonts w:ascii="Times New Roman" w:hAnsi="Times New Roman" w:cs="Times New Roman"/>
          <w:b/>
          <w:bCs/>
        </w:rPr>
        <w:t>Success criteria:</w:t>
      </w:r>
      <w:r w:rsidRPr="00190AF9">
        <w:rPr>
          <w:rFonts w:ascii="Times New Roman" w:hAnsi="Times New Roman" w:cs="Times New Roman"/>
        </w:rPr>
        <w:t xml:space="preserve"> ImageNet ZS </w:t>
      </w:r>
      <w:proofErr w:type="gramStart"/>
      <w:r w:rsidRPr="00190AF9">
        <w:rPr>
          <w:rFonts w:ascii="Times New Roman" w:hAnsi="Times New Roman" w:cs="Times New Roman"/>
        </w:rPr>
        <w:t>top-1</w:t>
      </w:r>
      <w:proofErr w:type="gramEnd"/>
      <w:r w:rsidRPr="00190AF9">
        <w:rPr>
          <w:rFonts w:ascii="Times New Roman" w:hAnsi="Times New Roman" w:cs="Times New Roman"/>
        </w:rPr>
        <w:t xml:space="preserve"> &gt; 65%; budget curve clearly differentiates from fixed-point baselines; level probe shows &gt; 10% recall@1 differentiation across hierarchy levels.</w:t>
      </w:r>
    </w:p>
    <w:p w14:paraId="7CA612BF" w14:textId="64A1D5A3"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t>7.3 Phase 3</w:t>
      </w:r>
      <w:r w:rsidR="00AE7BDF" w:rsidRPr="00190AF9">
        <w:rPr>
          <w:rFonts w:ascii="Times New Roman" w:hAnsi="Times New Roman" w:cs="Times New Roman"/>
          <w:color w:val="auto"/>
        </w:rPr>
        <w:t xml:space="preserve">: </w:t>
      </w:r>
      <w:r w:rsidRPr="00190AF9">
        <w:rPr>
          <w:rFonts w:ascii="Times New Roman" w:hAnsi="Times New Roman" w:cs="Times New Roman"/>
          <w:color w:val="auto"/>
        </w:rPr>
        <w:t>Commercial Production Grade (6–12 months)</w:t>
      </w:r>
    </w:p>
    <w:p w14:paraId="0A2A12E4"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Goal: ship a production-licensable product with patent filed, </w:t>
      </w:r>
      <w:proofErr w:type="spellStart"/>
      <w:r w:rsidRPr="00190AF9">
        <w:rPr>
          <w:rFonts w:ascii="Times New Roman" w:hAnsi="Times New Roman" w:cs="Times New Roman"/>
        </w:rPr>
        <w:t>HuggingFace</w:t>
      </w:r>
      <w:proofErr w:type="spellEnd"/>
      <w:r w:rsidRPr="00190AF9">
        <w:rPr>
          <w:rFonts w:ascii="Times New Roman" w:hAnsi="Times New Roman" w:cs="Times New Roman"/>
        </w:rPr>
        <w:t xml:space="preserve"> release, REST API, enterprise SDK.</w:t>
      </w:r>
    </w:p>
    <w:p w14:paraId="0B235EB7" w14:textId="77777777" w:rsidR="006249E5" w:rsidRPr="00190AF9" w:rsidRDefault="00000000" w:rsidP="00FD1C5E">
      <w:pPr>
        <w:pStyle w:val="ListParagraph"/>
        <w:numPr>
          <w:ilvl w:val="0"/>
          <w:numId w:val="2"/>
        </w:numPr>
        <w:jc w:val="both"/>
        <w:rPr>
          <w:rFonts w:ascii="Times New Roman" w:hAnsi="Times New Roman" w:cs="Times New Roman"/>
        </w:rPr>
      </w:pPr>
      <w:r w:rsidRPr="00190AF9">
        <w:rPr>
          <w:rFonts w:ascii="Times New Roman" w:hAnsi="Times New Roman" w:cs="Times New Roman"/>
        </w:rPr>
        <w:t>Final training: Keural-Base v1, 300K steps on DataComp-1B.</w:t>
      </w:r>
    </w:p>
    <w:p w14:paraId="66F55A8F" w14:textId="77777777" w:rsidR="006249E5" w:rsidRPr="00190AF9" w:rsidRDefault="00000000" w:rsidP="00FD1C5E">
      <w:pPr>
        <w:pStyle w:val="ListParagraph"/>
        <w:numPr>
          <w:ilvl w:val="0"/>
          <w:numId w:val="2"/>
        </w:numPr>
        <w:jc w:val="both"/>
        <w:rPr>
          <w:rFonts w:ascii="Times New Roman" w:hAnsi="Times New Roman" w:cs="Times New Roman"/>
        </w:rPr>
      </w:pPr>
      <w:r w:rsidRPr="00190AF9">
        <w:rPr>
          <w:rFonts w:ascii="Times New Roman" w:hAnsi="Times New Roman" w:cs="Times New Roman"/>
        </w:rPr>
        <w:t>Patent filing: provisional before any public release; defensible narrow claims (saliency-guided Gumbel-Top-K + NMS, three-level HCT, fixed-grid warmup curriculum, stable output contract); $20–30K full utility cost.</w:t>
      </w:r>
    </w:p>
    <w:p w14:paraId="6DA0161C" w14:textId="77777777" w:rsidR="006249E5" w:rsidRPr="00190AF9" w:rsidRDefault="00000000" w:rsidP="00FD1C5E">
      <w:pPr>
        <w:pStyle w:val="ListParagraph"/>
        <w:numPr>
          <w:ilvl w:val="0"/>
          <w:numId w:val="2"/>
        </w:numPr>
        <w:jc w:val="both"/>
        <w:rPr>
          <w:rFonts w:ascii="Times New Roman" w:hAnsi="Times New Roman" w:cs="Times New Roman"/>
        </w:rPr>
      </w:pPr>
      <w:r w:rsidRPr="00190AF9">
        <w:rPr>
          <w:rFonts w:ascii="Times New Roman" w:hAnsi="Times New Roman" w:cs="Times New Roman"/>
        </w:rPr>
        <w:t xml:space="preserve">Licensing decision: Path A (proprietary license + patent enforcement, e.g. ELv2 or BSL 1.1) or Path B (Apache 2.0, no patent enforcement). Apache 2.0 + filed patents </w:t>
      </w:r>
      <w:proofErr w:type="gramStart"/>
      <w:r w:rsidRPr="00190AF9">
        <w:rPr>
          <w:rFonts w:ascii="Times New Roman" w:hAnsi="Times New Roman" w:cs="Times New Roman"/>
        </w:rPr>
        <w:t>is</w:t>
      </w:r>
      <w:proofErr w:type="gramEnd"/>
      <w:r w:rsidRPr="00190AF9">
        <w:rPr>
          <w:rFonts w:ascii="Times New Roman" w:hAnsi="Times New Roman" w:cs="Times New Roman"/>
        </w:rPr>
        <w:t xml:space="preserve"> legally void — see Phase 3 plan §3.1a.</w:t>
      </w:r>
    </w:p>
    <w:p w14:paraId="317D1B2C" w14:textId="77777777" w:rsidR="006249E5" w:rsidRPr="00190AF9" w:rsidRDefault="00000000" w:rsidP="00FD1C5E">
      <w:pPr>
        <w:pStyle w:val="ListParagraph"/>
        <w:numPr>
          <w:ilvl w:val="0"/>
          <w:numId w:val="2"/>
        </w:numPr>
        <w:jc w:val="both"/>
        <w:rPr>
          <w:rFonts w:ascii="Times New Roman" w:hAnsi="Times New Roman" w:cs="Times New Roman"/>
        </w:rPr>
      </w:pPr>
      <w:r w:rsidRPr="00190AF9">
        <w:rPr>
          <w:rFonts w:ascii="Times New Roman" w:hAnsi="Times New Roman" w:cs="Times New Roman"/>
        </w:rPr>
        <w:lastRenderedPageBreak/>
        <w:t xml:space="preserve">Inference optimization: ONNX export via fixed-budget wrapper, </w:t>
      </w:r>
      <w:proofErr w:type="spellStart"/>
      <w:r w:rsidRPr="00190AF9">
        <w:rPr>
          <w:rFonts w:ascii="Times New Roman" w:hAnsi="Times New Roman" w:cs="Times New Roman"/>
        </w:rPr>
        <w:t>TorchScript</w:t>
      </w:r>
      <w:proofErr w:type="spellEnd"/>
      <w:r w:rsidRPr="00190AF9">
        <w:rPr>
          <w:rFonts w:ascii="Times New Roman" w:hAnsi="Times New Roman" w:cs="Times New Roman"/>
        </w:rPr>
        <w:t xml:space="preserve"> via trace, ONNX Runtime INT8 for CPU.</w:t>
      </w:r>
    </w:p>
    <w:p w14:paraId="27882926" w14:textId="77777777" w:rsidR="006249E5" w:rsidRPr="00190AF9" w:rsidRDefault="00000000" w:rsidP="00FD1C5E">
      <w:pPr>
        <w:pStyle w:val="ListParagraph"/>
        <w:numPr>
          <w:ilvl w:val="0"/>
          <w:numId w:val="2"/>
        </w:numPr>
        <w:jc w:val="both"/>
        <w:rPr>
          <w:rFonts w:ascii="Times New Roman" w:hAnsi="Times New Roman" w:cs="Times New Roman"/>
        </w:rPr>
      </w:pPr>
      <w:r w:rsidRPr="00190AF9">
        <w:rPr>
          <w:rFonts w:ascii="Times New Roman" w:hAnsi="Times New Roman" w:cs="Times New Roman"/>
        </w:rPr>
        <w:t>Production ops: input validation, monitoring (p50/p95/p99), versioning, rollback plan, GDPR review.</w:t>
      </w:r>
    </w:p>
    <w:p w14:paraId="552D8417" w14:textId="6B0B6854" w:rsidR="006249E5" w:rsidRPr="00190AF9" w:rsidRDefault="00000000" w:rsidP="00FD1C5E">
      <w:pPr>
        <w:pStyle w:val="ListParagraph"/>
        <w:numPr>
          <w:ilvl w:val="0"/>
          <w:numId w:val="2"/>
        </w:numPr>
        <w:jc w:val="both"/>
        <w:rPr>
          <w:rFonts w:ascii="Times New Roman" w:hAnsi="Times New Roman" w:cs="Times New Roman"/>
        </w:rPr>
      </w:pPr>
      <w:r w:rsidRPr="00190AF9">
        <w:rPr>
          <w:rFonts w:ascii="Times New Roman" w:hAnsi="Times New Roman" w:cs="Times New Roman"/>
        </w:rPr>
        <w:t>Success criteria: &gt; 500 HF downloads/month within 60 days; ≥1 paying enterprise customer or LOI; ImageNet ZS &gt; 65% at K=256; COCO linear-probe AP@50 &gt; 45%; A100 latency &lt; 25ms at K=256.</w:t>
      </w:r>
    </w:p>
    <w:p w14:paraId="4E3157A6" w14:textId="77777777" w:rsidR="006249E5" w:rsidRPr="00190AF9" w:rsidRDefault="00000000" w:rsidP="00FD1C5E">
      <w:pPr>
        <w:pStyle w:val="Heading1"/>
        <w:jc w:val="both"/>
        <w:rPr>
          <w:rFonts w:ascii="Times New Roman" w:hAnsi="Times New Roman" w:cs="Times New Roman"/>
          <w:color w:val="auto"/>
        </w:rPr>
      </w:pPr>
      <w:r w:rsidRPr="00190AF9">
        <w:rPr>
          <w:rFonts w:ascii="Times New Roman" w:hAnsi="Times New Roman" w:cs="Times New Roman"/>
          <w:color w:val="auto"/>
        </w:rPr>
        <w:t>8. Appendices</w:t>
      </w:r>
    </w:p>
    <w:p w14:paraId="55FC475B" w14:textId="77777777"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t>8.1 Configuration reference</w:t>
      </w:r>
    </w:p>
    <w:p w14:paraId="4A4A55E9"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Default hyperparameters at each phase. See the per-phase planning documents for full configs.</w:t>
      </w:r>
    </w:p>
    <w:p w14:paraId="20CE9C0B" w14:textId="77777777" w:rsidR="006249E5" w:rsidRPr="00190AF9" w:rsidRDefault="006249E5" w:rsidP="00FD1C5E">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560"/>
      </w:tblGrid>
      <w:tr w:rsidR="006249E5" w:rsidRPr="00190AF9" w14:paraId="52254A97" w14:textId="77777777">
        <w:trPr>
          <w:tblHeader/>
        </w:trPr>
        <w:tc>
          <w:tcPr>
            <w:tcW w:w="24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31452804"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b/>
                <w:bCs/>
              </w:rPr>
              <w:t>Hyperparameter</w:t>
            </w:r>
          </w:p>
        </w:tc>
        <w:tc>
          <w:tcPr>
            <w:tcW w:w="22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451CE902"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b/>
                <w:bCs/>
              </w:rPr>
              <w:t>POC</w:t>
            </w:r>
          </w:p>
        </w:tc>
        <w:tc>
          <w:tcPr>
            <w:tcW w:w="22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0123DD7A"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b/>
                <w:bCs/>
              </w:rPr>
              <w:t>Mid</w:t>
            </w:r>
          </w:p>
        </w:tc>
        <w:tc>
          <w:tcPr>
            <w:tcW w:w="256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57F44C70"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b/>
                <w:bCs/>
              </w:rPr>
              <w:t>Production</w:t>
            </w:r>
          </w:p>
        </w:tc>
      </w:tr>
      <w:tr w:rsidR="006249E5" w:rsidRPr="00190AF9" w14:paraId="773E1123" w14:textId="77777777">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BAB695B" w14:textId="77777777" w:rsidR="006249E5" w:rsidRPr="00190AF9" w:rsidRDefault="00000000" w:rsidP="00FD1C5E">
            <w:pPr>
              <w:jc w:val="both"/>
              <w:rPr>
                <w:rFonts w:ascii="Times New Roman" w:hAnsi="Times New Roman" w:cs="Times New Roman"/>
              </w:rPr>
            </w:pPr>
            <w:proofErr w:type="spellStart"/>
            <w:r w:rsidRPr="00190AF9">
              <w:rPr>
                <w:rFonts w:ascii="Times New Roman" w:hAnsi="Times New Roman" w:cs="Times New Roman"/>
              </w:rPr>
              <w:t>embed_dim</w:t>
            </w:r>
            <w:proofErr w:type="spellEnd"/>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9F5B47A"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384</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219A63A"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512</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D0AED4B"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512</w:t>
            </w:r>
          </w:p>
        </w:tc>
      </w:tr>
      <w:tr w:rsidR="006249E5" w:rsidRPr="00190AF9" w14:paraId="68850136" w14:textId="77777777">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3246314"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depth</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5F9B761"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12</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7FCD829"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12</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9FD6127"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12</w:t>
            </w:r>
          </w:p>
        </w:tc>
      </w:tr>
      <w:tr w:rsidR="006249E5" w:rsidRPr="00190AF9" w14:paraId="6E603445" w14:textId="77777777">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18C71F9" w14:textId="77777777" w:rsidR="006249E5" w:rsidRPr="00190AF9" w:rsidRDefault="00000000" w:rsidP="00FD1C5E">
            <w:pPr>
              <w:jc w:val="both"/>
              <w:rPr>
                <w:rFonts w:ascii="Times New Roman" w:hAnsi="Times New Roman" w:cs="Times New Roman"/>
              </w:rPr>
            </w:pPr>
            <w:proofErr w:type="spellStart"/>
            <w:r w:rsidRPr="00190AF9">
              <w:rPr>
                <w:rFonts w:ascii="Times New Roman" w:hAnsi="Times New Roman" w:cs="Times New Roman"/>
              </w:rPr>
              <w:t>batch_size_per_device</w:t>
            </w:r>
            <w:proofErr w:type="spellEnd"/>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3FD32E1"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64</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39597E9"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256</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CF1ABFF"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256</w:t>
            </w:r>
          </w:p>
        </w:tc>
      </w:tr>
      <w:tr w:rsidR="006249E5" w:rsidRPr="00190AF9" w14:paraId="7CA14541" w14:textId="77777777">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BC224B6" w14:textId="77777777" w:rsidR="006249E5" w:rsidRPr="00190AF9" w:rsidRDefault="00000000" w:rsidP="00FD1C5E">
            <w:pPr>
              <w:jc w:val="both"/>
              <w:rPr>
                <w:rFonts w:ascii="Times New Roman" w:hAnsi="Times New Roman" w:cs="Times New Roman"/>
              </w:rPr>
            </w:pPr>
            <w:proofErr w:type="spellStart"/>
            <w:r w:rsidRPr="00190AF9">
              <w:rPr>
                <w:rFonts w:ascii="Times New Roman" w:hAnsi="Times New Roman" w:cs="Times New Roman"/>
              </w:rPr>
              <w:t>gradient_accumulation</w:t>
            </w:r>
            <w:proofErr w:type="spellEnd"/>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2075ED0"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16</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FCD45C7"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4</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0FAB292"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4</w:t>
            </w:r>
          </w:p>
        </w:tc>
      </w:tr>
      <w:tr w:rsidR="006249E5" w:rsidRPr="00190AF9" w14:paraId="1E374ACA" w14:textId="77777777">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1EAD3FC"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effective batch</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8D350AD"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1024</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DCAC66E"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4096</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72B2BAD"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8192</w:t>
            </w:r>
          </w:p>
        </w:tc>
      </w:tr>
      <w:tr w:rsidR="006249E5" w:rsidRPr="00190AF9" w14:paraId="4B8A8588" w14:textId="77777777">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A3CF109"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learning rate</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EF7D551"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3e-4</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4BF3F3F"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3e-4</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7EA1DEA"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3e-4</w:t>
            </w:r>
          </w:p>
        </w:tc>
      </w:tr>
      <w:tr w:rsidR="006249E5" w:rsidRPr="00190AF9" w14:paraId="0E603ED3" w14:textId="77777777">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C317EFC" w14:textId="77777777" w:rsidR="006249E5" w:rsidRPr="00190AF9" w:rsidRDefault="00000000" w:rsidP="00FD1C5E">
            <w:pPr>
              <w:jc w:val="both"/>
              <w:rPr>
                <w:rFonts w:ascii="Times New Roman" w:hAnsi="Times New Roman" w:cs="Times New Roman"/>
              </w:rPr>
            </w:pPr>
            <w:proofErr w:type="spellStart"/>
            <w:r w:rsidRPr="00190AF9">
              <w:rPr>
                <w:rFonts w:ascii="Times New Roman" w:hAnsi="Times New Roman" w:cs="Times New Roman"/>
              </w:rPr>
              <w:t>warmup_steps</w:t>
            </w:r>
            <w:proofErr w:type="spellEnd"/>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1E15573"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2000</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C97F6B1"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5000</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CDFBCF1"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10000</w:t>
            </w:r>
          </w:p>
        </w:tc>
      </w:tr>
      <w:tr w:rsidR="006249E5" w:rsidRPr="00190AF9" w14:paraId="4F91D74A" w14:textId="77777777">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D56CCE4" w14:textId="77777777" w:rsidR="006249E5" w:rsidRPr="00190AF9" w:rsidRDefault="00000000" w:rsidP="00FD1C5E">
            <w:pPr>
              <w:jc w:val="both"/>
              <w:rPr>
                <w:rFonts w:ascii="Times New Roman" w:hAnsi="Times New Roman" w:cs="Times New Roman"/>
              </w:rPr>
            </w:pPr>
            <w:proofErr w:type="spellStart"/>
            <w:r w:rsidRPr="00190AF9">
              <w:rPr>
                <w:rFonts w:ascii="Times New Roman" w:hAnsi="Times New Roman" w:cs="Times New Roman"/>
              </w:rPr>
              <w:t>max_steps</w:t>
            </w:r>
            <w:proofErr w:type="spellEnd"/>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5FF0F10"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75000</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4F1902F"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150000</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2353DD5"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300000</w:t>
            </w:r>
          </w:p>
        </w:tc>
      </w:tr>
      <w:tr w:rsidR="006249E5" w:rsidRPr="00190AF9" w14:paraId="3EBED3BA" w14:textId="77777777">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8FD1398" w14:textId="77777777" w:rsidR="006249E5" w:rsidRPr="00190AF9" w:rsidRDefault="00000000" w:rsidP="00FD1C5E">
            <w:pPr>
              <w:jc w:val="both"/>
              <w:rPr>
                <w:rFonts w:ascii="Times New Roman" w:hAnsi="Times New Roman" w:cs="Times New Roman"/>
              </w:rPr>
            </w:pPr>
            <w:proofErr w:type="spellStart"/>
            <w:r w:rsidRPr="00190AF9">
              <w:rPr>
                <w:rFonts w:ascii="Times New Roman" w:hAnsi="Times New Roman" w:cs="Times New Roman"/>
              </w:rPr>
              <w:t>max_token_budget</w:t>
            </w:r>
            <w:proofErr w:type="spellEnd"/>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FE5734E"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1024</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0853CF1"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1024</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27FDFF0"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1024</w:t>
            </w:r>
          </w:p>
        </w:tc>
      </w:tr>
      <w:tr w:rsidR="006249E5" w:rsidRPr="00190AF9" w14:paraId="59E457DC" w14:textId="77777777">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9CD62BC" w14:textId="77777777" w:rsidR="006249E5" w:rsidRPr="00190AF9" w:rsidRDefault="00000000" w:rsidP="00FD1C5E">
            <w:pPr>
              <w:jc w:val="both"/>
              <w:rPr>
                <w:rFonts w:ascii="Times New Roman" w:hAnsi="Times New Roman" w:cs="Times New Roman"/>
              </w:rPr>
            </w:pPr>
            <w:proofErr w:type="spellStart"/>
            <w:r w:rsidRPr="00190AF9">
              <w:rPr>
                <w:rFonts w:ascii="Times New Roman" w:hAnsi="Times New Roman" w:cs="Times New Roman"/>
              </w:rPr>
              <w:t>budget_split</w:t>
            </w:r>
            <w:proofErr w:type="spellEnd"/>
            <w:r w:rsidRPr="00190AF9">
              <w:rPr>
                <w:rFonts w:ascii="Times New Roman" w:hAnsi="Times New Roman" w:cs="Times New Roman"/>
              </w:rPr>
              <w:t xml:space="preserve"> (</w:t>
            </w:r>
            <w:proofErr w:type="spellStart"/>
            <w:proofErr w:type="gramStart"/>
            <w:r w:rsidRPr="00190AF9">
              <w:rPr>
                <w:rFonts w:ascii="Times New Roman" w:hAnsi="Times New Roman" w:cs="Times New Roman"/>
              </w:rPr>
              <w:t>g,r</w:t>
            </w:r>
            <w:proofErr w:type="gramEnd"/>
            <w:r w:rsidRPr="00190AF9">
              <w:rPr>
                <w:rFonts w:ascii="Times New Roman" w:hAnsi="Times New Roman" w:cs="Times New Roman"/>
              </w:rPr>
              <w:t>,d</w:t>
            </w:r>
            <w:proofErr w:type="spellEnd"/>
            <w:r w:rsidRPr="00190AF9">
              <w:rPr>
                <w:rFonts w:ascii="Times New Roman" w:hAnsi="Times New Roman" w:cs="Times New Roman"/>
              </w:rPr>
              <w:t>)</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75189CF"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(0.05, 0.25, 0.70)</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E2096ED"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same</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34ADBF0"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same</w:t>
            </w:r>
          </w:p>
        </w:tc>
      </w:tr>
      <w:tr w:rsidR="006249E5" w:rsidRPr="00190AF9" w14:paraId="048582B0" w14:textId="77777777">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80B6C50" w14:textId="77777777" w:rsidR="006249E5" w:rsidRPr="00190AF9" w:rsidRDefault="00000000" w:rsidP="00FD1C5E">
            <w:pPr>
              <w:jc w:val="both"/>
              <w:rPr>
                <w:rFonts w:ascii="Times New Roman" w:hAnsi="Times New Roman" w:cs="Times New Roman"/>
              </w:rPr>
            </w:pPr>
            <w:proofErr w:type="spellStart"/>
            <w:r w:rsidRPr="00190AF9">
              <w:rPr>
                <w:rFonts w:ascii="Times New Roman" w:hAnsi="Times New Roman" w:cs="Times New Roman"/>
              </w:rPr>
              <w:t>gumbel</w:t>
            </w:r>
            <w:proofErr w:type="spellEnd"/>
            <w:r w:rsidRPr="00190AF9">
              <w:rPr>
                <w:rFonts w:ascii="Times New Roman" w:hAnsi="Times New Roman" w:cs="Times New Roman"/>
              </w:rPr>
              <w:t xml:space="preserve"> τ (start → end)</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9470749"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1.0 → 0.05</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4EF6DA3"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same</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04DD231"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same</w:t>
            </w:r>
          </w:p>
        </w:tc>
      </w:tr>
      <w:tr w:rsidR="006249E5" w:rsidRPr="00190AF9" w14:paraId="56C06D0A" w14:textId="77777777">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0F34819" w14:textId="77777777" w:rsidR="006249E5" w:rsidRPr="00190AF9" w:rsidRDefault="00000000" w:rsidP="00FD1C5E">
            <w:pPr>
              <w:jc w:val="both"/>
              <w:rPr>
                <w:rFonts w:ascii="Times New Roman" w:hAnsi="Times New Roman" w:cs="Times New Roman"/>
              </w:rPr>
            </w:pPr>
            <w:proofErr w:type="spellStart"/>
            <w:r w:rsidRPr="00190AF9">
              <w:rPr>
                <w:rFonts w:ascii="Times New Roman" w:hAnsi="Times New Roman" w:cs="Times New Roman"/>
              </w:rPr>
              <w:t>weight_decay</w:t>
            </w:r>
            <w:proofErr w:type="spellEnd"/>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021965C"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0.05</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39238DE"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0.05</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B9C5047"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0.1</w:t>
            </w:r>
          </w:p>
        </w:tc>
      </w:tr>
      <w:tr w:rsidR="006249E5" w:rsidRPr="00190AF9" w14:paraId="75FA5BAD" w14:textId="77777777">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F23E9C8"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text encoder</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FCC6CA2"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MiniLM-L6</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0704790" w14:textId="77777777" w:rsidR="006249E5" w:rsidRPr="00190AF9" w:rsidRDefault="00000000" w:rsidP="00FD1C5E">
            <w:pPr>
              <w:jc w:val="both"/>
              <w:rPr>
                <w:rFonts w:ascii="Times New Roman" w:hAnsi="Times New Roman" w:cs="Times New Roman"/>
              </w:rPr>
            </w:pPr>
            <w:proofErr w:type="spellStart"/>
            <w:r w:rsidRPr="00190AF9">
              <w:rPr>
                <w:rFonts w:ascii="Times New Roman" w:hAnsi="Times New Roman" w:cs="Times New Roman"/>
              </w:rPr>
              <w:t>OpenCLIP</w:t>
            </w:r>
            <w:proofErr w:type="spellEnd"/>
            <w:r w:rsidRPr="00190AF9">
              <w:rPr>
                <w:rFonts w:ascii="Times New Roman" w:hAnsi="Times New Roman" w:cs="Times New Roman"/>
              </w:rPr>
              <w:t xml:space="preserve"> </w:t>
            </w:r>
            <w:proofErr w:type="spellStart"/>
            <w:r w:rsidRPr="00190AF9">
              <w:rPr>
                <w:rFonts w:ascii="Times New Roman" w:hAnsi="Times New Roman" w:cs="Times New Roman"/>
              </w:rPr>
              <w:t>ViT</w:t>
            </w:r>
            <w:proofErr w:type="spellEnd"/>
            <w:r w:rsidRPr="00190AF9">
              <w:rPr>
                <w:rFonts w:ascii="Times New Roman" w:hAnsi="Times New Roman" w:cs="Times New Roman"/>
              </w:rPr>
              <w:t>-B/32</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E762871" w14:textId="77777777" w:rsidR="006249E5" w:rsidRPr="00190AF9" w:rsidRDefault="00000000" w:rsidP="00FD1C5E">
            <w:pPr>
              <w:jc w:val="both"/>
              <w:rPr>
                <w:rFonts w:ascii="Times New Roman" w:hAnsi="Times New Roman" w:cs="Times New Roman"/>
              </w:rPr>
            </w:pPr>
            <w:proofErr w:type="spellStart"/>
            <w:r w:rsidRPr="00190AF9">
              <w:rPr>
                <w:rFonts w:ascii="Times New Roman" w:hAnsi="Times New Roman" w:cs="Times New Roman"/>
              </w:rPr>
              <w:t>OpenCLIP</w:t>
            </w:r>
            <w:proofErr w:type="spellEnd"/>
            <w:r w:rsidRPr="00190AF9">
              <w:rPr>
                <w:rFonts w:ascii="Times New Roman" w:hAnsi="Times New Roman" w:cs="Times New Roman"/>
              </w:rPr>
              <w:t xml:space="preserve"> </w:t>
            </w:r>
            <w:proofErr w:type="spellStart"/>
            <w:r w:rsidRPr="00190AF9">
              <w:rPr>
                <w:rFonts w:ascii="Times New Roman" w:hAnsi="Times New Roman" w:cs="Times New Roman"/>
              </w:rPr>
              <w:t>ViT</w:t>
            </w:r>
            <w:proofErr w:type="spellEnd"/>
            <w:r w:rsidRPr="00190AF9">
              <w:rPr>
                <w:rFonts w:ascii="Times New Roman" w:hAnsi="Times New Roman" w:cs="Times New Roman"/>
              </w:rPr>
              <w:t>-B/32</w:t>
            </w:r>
          </w:p>
        </w:tc>
      </w:tr>
    </w:tbl>
    <w:p w14:paraId="209BF9E1" w14:textId="77777777" w:rsidR="006249E5" w:rsidRPr="00190AF9" w:rsidRDefault="00000000" w:rsidP="00FD1C5E">
      <w:pPr>
        <w:pStyle w:val="Heading2"/>
        <w:jc w:val="both"/>
        <w:rPr>
          <w:rFonts w:ascii="Times New Roman" w:hAnsi="Times New Roman" w:cs="Times New Roman"/>
          <w:color w:val="auto"/>
        </w:rPr>
      </w:pPr>
      <w:r w:rsidRPr="00190AF9">
        <w:rPr>
          <w:rFonts w:ascii="Times New Roman" w:hAnsi="Times New Roman" w:cs="Times New Roman"/>
          <w:color w:val="auto"/>
        </w:rPr>
        <w:t>8.2 Glossary</w:t>
      </w:r>
    </w:p>
    <w:p w14:paraId="1ACDF44C" w14:textId="417262E4" w:rsidR="006249E5" w:rsidRPr="00190AF9" w:rsidRDefault="00000000" w:rsidP="00FD1C5E">
      <w:pPr>
        <w:pStyle w:val="ListParagraph"/>
        <w:numPr>
          <w:ilvl w:val="0"/>
          <w:numId w:val="2"/>
        </w:numPr>
        <w:jc w:val="both"/>
        <w:rPr>
          <w:rFonts w:ascii="Times New Roman" w:hAnsi="Times New Roman" w:cs="Times New Roman"/>
        </w:rPr>
      </w:pPr>
      <w:r w:rsidRPr="00190AF9">
        <w:rPr>
          <w:rFonts w:ascii="Times New Roman" w:hAnsi="Times New Roman" w:cs="Times New Roman"/>
          <w:b/>
          <w:bCs/>
        </w:rPr>
        <w:t>ATB</w:t>
      </w:r>
      <w:r w:rsidR="00F81893">
        <w:rPr>
          <w:rFonts w:ascii="Times New Roman" w:hAnsi="Times New Roman" w:cs="Times New Roman"/>
        </w:rPr>
        <w:t>-</w:t>
      </w:r>
      <w:r w:rsidRPr="00190AF9">
        <w:rPr>
          <w:rFonts w:ascii="Times New Roman" w:hAnsi="Times New Roman" w:cs="Times New Roman"/>
        </w:rPr>
        <w:t xml:space="preserve"> Adaptive Token Budget. The runtime-configurable token-count mechanism.</w:t>
      </w:r>
    </w:p>
    <w:p w14:paraId="6A21CCFE" w14:textId="1049BD7D" w:rsidR="006249E5" w:rsidRPr="00190AF9" w:rsidRDefault="00000000" w:rsidP="00FD1C5E">
      <w:pPr>
        <w:pStyle w:val="ListParagraph"/>
        <w:numPr>
          <w:ilvl w:val="0"/>
          <w:numId w:val="2"/>
        </w:numPr>
        <w:jc w:val="both"/>
        <w:rPr>
          <w:rFonts w:ascii="Times New Roman" w:hAnsi="Times New Roman" w:cs="Times New Roman"/>
        </w:rPr>
      </w:pPr>
      <w:r w:rsidRPr="00190AF9">
        <w:rPr>
          <w:rFonts w:ascii="Times New Roman" w:hAnsi="Times New Roman" w:cs="Times New Roman"/>
          <w:b/>
          <w:bCs/>
        </w:rPr>
        <w:t>HCT</w:t>
      </w:r>
      <w:r w:rsidR="00F81893">
        <w:rPr>
          <w:rFonts w:ascii="Times New Roman" w:hAnsi="Times New Roman" w:cs="Times New Roman"/>
        </w:rPr>
        <w:t xml:space="preserve">- </w:t>
      </w:r>
      <w:r w:rsidRPr="00190AF9">
        <w:rPr>
          <w:rFonts w:ascii="Times New Roman" w:hAnsi="Times New Roman" w:cs="Times New Roman"/>
        </w:rPr>
        <w:t>Hierarchical Concept Tokenization. The three-level (global/region/detail) token construction.</w:t>
      </w:r>
    </w:p>
    <w:p w14:paraId="2DC20DC2" w14:textId="7E633210" w:rsidR="006249E5" w:rsidRPr="00190AF9" w:rsidRDefault="00000000" w:rsidP="00FD1C5E">
      <w:pPr>
        <w:pStyle w:val="ListParagraph"/>
        <w:numPr>
          <w:ilvl w:val="0"/>
          <w:numId w:val="2"/>
        </w:numPr>
        <w:jc w:val="both"/>
        <w:rPr>
          <w:rFonts w:ascii="Times New Roman" w:hAnsi="Times New Roman" w:cs="Times New Roman"/>
        </w:rPr>
      </w:pPr>
      <w:r w:rsidRPr="00190AF9">
        <w:rPr>
          <w:rFonts w:ascii="Times New Roman" w:hAnsi="Times New Roman" w:cs="Times New Roman"/>
          <w:b/>
          <w:bCs/>
        </w:rPr>
        <w:t>Budget curve</w:t>
      </w:r>
      <w:r w:rsidR="00F81893">
        <w:rPr>
          <w:rFonts w:ascii="Times New Roman" w:hAnsi="Times New Roman" w:cs="Times New Roman"/>
        </w:rPr>
        <w:t xml:space="preserve">- </w:t>
      </w:r>
      <w:r w:rsidRPr="00190AF9">
        <w:rPr>
          <w:rFonts w:ascii="Times New Roman" w:hAnsi="Times New Roman" w:cs="Times New Roman"/>
        </w:rPr>
        <w:t xml:space="preserve">Plot of downstream task quality (e.g. recall@1) versus token budget K. </w:t>
      </w:r>
      <w:proofErr w:type="spellStart"/>
      <w:r w:rsidRPr="00190AF9">
        <w:rPr>
          <w:rFonts w:ascii="Times New Roman" w:hAnsi="Times New Roman" w:cs="Times New Roman"/>
        </w:rPr>
        <w:t>Keural's</w:t>
      </w:r>
      <w:proofErr w:type="spellEnd"/>
      <w:r w:rsidRPr="00190AF9">
        <w:rPr>
          <w:rFonts w:ascii="Times New Roman" w:hAnsi="Times New Roman" w:cs="Times New Roman"/>
        </w:rPr>
        <w:t xml:space="preserve"> primary differentiator.</w:t>
      </w:r>
    </w:p>
    <w:p w14:paraId="08968B05" w14:textId="3E1BB64B" w:rsidR="006249E5" w:rsidRPr="00190AF9" w:rsidRDefault="00000000" w:rsidP="00FD1C5E">
      <w:pPr>
        <w:pStyle w:val="ListParagraph"/>
        <w:numPr>
          <w:ilvl w:val="0"/>
          <w:numId w:val="2"/>
        </w:numPr>
        <w:jc w:val="both"/>
        <w:rPr>
          <w:rFonts w:ascii="Times New Roman" w:hAnsi="Times New Roman" w:cs="Times New Roman"/>
        </w:rPr>
      </w:pPr>
      <w:r w:rsidRPr="00190AF9">
        <w:rPr>
          <w:rFonts w:ascii="Times New Roman" w:hAnsi="Times New Roman" w:cs="Times New Roman"/>
          <w:b/>
          <w:bCs/>
        </w:rPr>
        <w:t>Level probe</w:t>
      </w:r>
      <w:r w:rsidR="00F81893">
        <w:rPr>
          <w:rFonts w:ascii="Times New Roman" w:hAnsi="Times New Roman" w:cs="Times New Roman"/>
        </w:rPr>
        <w:t xml:space="preserve">- </w:t>
      </w:r>
      <w:r w:rsidRPr="00190AF9">
        <w:rPr>
          <w:rFonts w:ascii="Times New Roman" w:hAnsi="Times New Roman" w:cs="Times New Roman"/>
        </w:rPr>
        <w:t>An evaluation that measures whether the three HCT levels have specialized to whole-image / mid-scale / fine-grained content respectively.</w:t>
      </w:r>
    </w:p>
    <w:p w14:paraId="125FF37E" w14:textId="191A4E50" w:rsidR="006249E5" w:rsidRPr="00190AF9" w:rsidRDefault="00000000" w:rsidP="00FD1C5E">
      <w:pPr>
        <w:pStyle w:val="ListParagraph"/>
        <w:numPr>
          <w:ilvl w:val="0"/>
          <w:numId w:val="2"/>
        </w:numPr>
        <w:jc w:val="both"/>
        <w:rPr>
          <w:rFonts w:ascii="Times New Roman" w:hAnsi="Times New Roman" w:cs="Times New Roman"/>
        </w:rPr>
      </w:pPr>
      <w:r w:rsidRPr="00190AF9">
        <w:rPr>
          <w:rFonts w:ascii="Times New Roman" w:hAnsi="Times New Roman" w:cs="Times New Roman"/>
          <w:b/>
          <w:bCs/>
        </w:rPr>
        <w:t>Pool token</w:t>
      </w:r>
      <w:r w:rsidR="00F81893">
        <w:rPr>
          <w:rFonts w:ascii="Times New Roman" w:hAnsi="Times New Roman" w:cs="Times New Roman"/>
        </w:rPr>
        <w:t xml:space="preserve">- </w:t>
      </w:r>
      <w:r w:rsidRPr="00190AF9">
        <w:rPr>
          <w:rFonts w:ascii="Times New Roman" w:hAnsi="Times New Roman" w:cs="Times New Roman"/>
        </w:rPr>
        <w:t>Learnable token prepended to the sequence; its post-transformer output is the single-vector image embedding.</w:t>
      </w:r>
    </w:p>
    <w:p w14:paraId="3A66C703" w14:textId="46023859" w:rsidR="006249E5" w:rsidRPr="00190AF9" w:rsidRDefault="00000000" w:rsidP="00FD1C5E">
      <w:pPr>
        <w:pStyle w:val="ListParagraph"/>
        <w:numPr>
          <w:ilvl w:val="0"/>
          <w:numId w:val="2"/>
        </w:numPr>
        <w:jc w:val="both"/>
        <w:rPr>
          <w:rFonts w:ascii="Times New Roman" w:hAnsi="Times New Roman" w:cs="Times New Roman"/>
        </w:rPr>
      </w:pPr>
      <w:proofErr w:type="spellStart"/>
      <w:r w:rsidRPr="00190AF9">
        <w:rPr>
          <w:rFonts w:ascii="Times New Roman" w:hAnsi="Times New Roman" w:cs="Times New Roman"/>
          <w:b/>
          <w:bCs/>
        </w:rPr>
        <w:lastRenderedPageBreak/>
        <w:t>KeuralEncoderOutput</w:t>
      </w:r>
      <w:proofErr w:type="spellEnd"/>
      <w:r w:rsidR="00F81893">
        <w:rPr>
          <w:rFonts w:ascii="Times New Roman" w:hAnsi="Times New Roman" w:cs="Times New Roman"/>
        </w:rPr>
        <w:t xml:space="preserve">- </w:t>
      </w:r>
      <w:r w:rsidRPr="00190AF9">
        <w:rPr>
          <w:rFonts w:ascii="Times New Roman" w:hAnsi="Times New Roman" w:cs="Times New Roman"/>
        </w:rPr>
        <w:t xml:space="preserve">The stable output contract: tokens, pooled, </w:t>
      </w:r>
      <w:proofErr w:type="spellStart"/>
      <w:r w:rsidRPr="00190AF9">
        <w:rPr>
          <w:rFonts w:ascii="Times New Roman" w:hAnsi="Times New Roman" w:cs="Times New Roman"/>
        </w:rPr>
        <w:t>level_ids</w:t>
      </w:r>
      <w:proofErr w:type="spellEnd"/>
      <w:r w:rsidRPr="00190AF9">
        <w:rPr>
          <w:rFonts w:ascii="Times New Roman" w:hAnsi="Times New Roman" w:cs="Times New Roman"/>
        </w:rPr>
        <w:t xml:space="preserve">, </w:t>
      </w:r>
      <w:proofErr w:type="spellStart"/>
      <w:r w:rsidRPr="00190AF9">
        <w:rPr>
          <w:rFonts w:ascii="Times New Roman" w:hAnsi="Times New Roman" w:cs="Times New Roman"/>
        </w:rPr>
        <w:t>spatial_metadata</w:t>
      </w:r>
      <w:proofErr w:type="spellEnd"/>
      <w:r w:rsidRPr="00190AF9">
        <w:rPr>
          <w:rFonts w:ascii="Times New Roman" w:hAnsi="Times New Roman" w:cs="Times New Roman"/>
        </w:rPr>
        <w:t>. Invariant to changes in K.</w:t>
      </w:r>
    </w:p>
    <w:p w14:paraId="7F29EEA4" w14:textId="77777777" w:rsidR="00190AF9" w:rsidRPr="00190AF9" w:rsidRDefault="00190AF9" w:rsidP="00190AF9">
      <w:pPr>
        <w:jc w:val="both"/>
        <w:rPr>
          <w:rFonts w:ascii="Times New Roman" w:hAnsi="Times New Roman" w:cs="Times New Roman"/>
        </w:rPr>
      </w:pPr>
    </w:p>
    <w:p w14:paraId="371ABCC8" w14:textId="68565E24" w:rsidR="00190AF9" w:rsidRPr="00190AF9" w:rsidRDefault="00190AF9" w:rsidP="00190AF9">
      <w:pPr>
        <w:jc w:val="center"/>
        <w:rPr>
          <w:rFonts w:ascii="Times New Roman" w:hAnsi="Times New Roman" w:cs="Times New Roman"/>
        </w:rPr>
      </w:pPr>
      <w:r w:rsidRPr="00190AF9">
        <w:rPr>
          <w:rFonts w:ascii="Times New Roman" w:hAnsi="Times New Roman" w:cs="Times New Roman"/>
        </w:rPr>
        <w:lastRenderedPageBreak/>
        <w:drawing>
          <wp:inline distT="0" distB="0" distL="0" distR="0" wp14:anchorId="2CD9B5A8" wp14:editId="4A9DB897">
            <wp:extent cx="5491355" cy="7915701"/>
            <wp:effectExtent l="0" t="0" r="0" b="0"/>
            <wp:docPr id="1096192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5560" cy="7921763"/>
                    </a:xfrm>
                    <a:prstGeom prst="rect">
                      <a:avLst/>
                    </a:prstGeom>
                    <a:noFill/>
                    <a:ln>
                      <a:noFill/>
                    </a:ln>
                  </pic:spPr>
                </pic:pic>
              </a:graphicData>
            </a:graphic>
          </wp:inline>
        </w:drawing>
      </w:r>
    </w:p>
    <w:p w14:paraId="0D8F78DF" w14:textId="77777777" w:rsidR="00190AF9" w:rsidRPr="00190AF9" w:rsidRDefault="00190AF9" w:rsidP="00190AF9">
      <w:pPr>
        <w:jc w:val="both"/>
        <w:rPr>
          <w:rFonts w:ascii="Times New Roman" w:hAnsi="Times New Roman" w:cs="Times New Roman"/>
        </w:rPr>
      </w:pPr>
    </w:p>
    <w:p w14:paraId="1CA6ACCA" w14:textId="0C57124A" w:rsidR="00190AF9" w:rsidRPr="00F81893" w:rsidRDefault="00190AF9" w:rsidP="00190AF9">
      <w:pPr>
        <w:jc w:val="both"/>
        <w:rPr>
          <w:rFonts w:ascii="Times New Roman" w:hAnsi="Times New Roman" w:cs="Times New Roman"/>
          <w:color w:val="EE0000"/>
        </w:rPr>
      </w:pPr>
      <w:r w:rsidRPr="00F81893">
        <w:rPr>
          <w:rFonts w:ascii="Times New Roman" w:hAnsi="Times New Roman" w:cs="Times New Roman"/>
          <w:color w:val="EE0000"/>
        </w:rPr>
        <w:lastRenderedPageBreak/>
        <w:t xml:space="preserve">Figure descriptions: </w:t>
      </w:r>
    </w:p>
    <w:p w14:paraId="249F82D2" w14:textId="39AB1861" w:rsidR="00190AF9" w:rsidRPr="00190AF9" w:rsidRDefault="00190AF9" w:rsidP="00190AF9">
      <w:pPr>
        <w:jc w:val="both"/>
        <w:rPr>
          <w:rFonts w:ascii="Times New Roman" w:hAnsi="Times New Roman" w:cs="Times New Roman"/>
        </w:rPr>
      </w:pPr>
      <w:r w:rsidRPr="00190AF9">
        <w:rPr>
          <w:rFonts w:ascii="Times New Roman" w:hAnsi="Times New Roman" w:cs="Times New Roman"/>
        </w:rPr>
        <w:t xml:space="preserve">This figure presents a detailed block diagram of the </w:t>
      </w:r>
      <w:proofErr w:type="spellStart"/>
      <w:r w:rsidRPr="00190AF9">
        <w:rPr>
          <w:rFonts w:ascii="Times New Roman" w:hAnsi="Times New Roman" w:cs="Times New Roman"/>
        </w:rPr>
        <w:t>Keural</w:t>
      </w:r>
      <w:proofErr w:type="spellEnd"/>
      <w:r w:rsidRPr="00190AF9">
        <w:rPr>
          <w:rFonts w:ascii="Times New Roman" w:hAnsi="Times New Roman" w:cs="Times New Roman"/>
        </w:rPr>
        <w:t xml:space="preserve"> Vision Encoder — Tiny POC (Proof of Concept), a vision model with 24.7 million parameters. The input image, with shape (Batch, 3 channels, Height, Width), is first processed by a Conv Stem that performs consecutive 2D convolutions, achieving a total </w:t>
      </w:r>
      <w:proofErr w:type="spellStart"/>
      <w:r w:rsidRPr="00190AF9">
        <w:rPr>
          <w:rFonts w:ascii="Times New Roman" w:hAnsi="Times New Roman" w:cs="Times New Roman"/>
        </w:rPr>
        <w:t>downsampling</w:t>
      </w:r>
      <w:proofErr w:type="spellEnd"/>
      <w:r w:rsidRPr="00190AF9">
        <w:rPr>
          <w:rFonts w:ascii="Times New Roman" w:hAnsi="Times New Roman" w:cs="Times New Roman"/>
        </w:rPr>
        <w:t xml:space="preserve"> factor of 16× and increasing the channel dimension to 384. The Conv Stem output is split: one path goes to a Saliency Head, which generates a single-channel saliency map, and the other path feeds directly into the ATB Tokenizer.</w:t>
      </w:r>
    </w:p>
    <w:p w14:paraId="3AD64C77" w14:textId="77777777" w:rsidR="00190AF9" w:rsidRPr="00190AF9" w:rsidRDefault="00190AF9" w:rsidP="00190AF9">
      <w:pPr>
        <w:jc w:val="both"/>
        <w:rPr>
          <w:rFonts w:ascii="Times New Roman" w:hAnsi="Times New Roman" w:cs="Times New Roman"/>
        </w:rPr>
      </w:pPr>
    </w:p>
    <w:p w14:paraId="166A85D6" w14:textId="6CC33E15" w:rsidR="00190AF9" w:rsidRPr="00190AF9" w:rsidRDefault="00190AF9" w:rsidP="00190AF9">
      <w:pPr>
        <w:jc w:val="both"/>
        <w:rPr>
          <w:rFonts w:ascii="Times New Roman" w:hAnsi="Times New Roman" w:cs="Times New Roman"/>
        </w:rPr>
      </w:pPr>
      <w:r w:rsidRPr="00190AF9">
        <w:rPr>
          <w:rFonts w:ascii="Times New Roman" w:hAnsi="Times New Roman" w:cs="Times New Roman"/>
        </w:rPr>
        <w:t xml:space="preserve">    </w:t>
      </w:r>
      <w:r w:rsidRPr="00190AF9">
        <w:rPr>
          <w:rFonts w:ascii="Times New Roman" w:hAnsi="Times New Roman" w:cs="Times New Roman"/>
        </w:rPr>
        <w:t xml:space="preserve">The ATB Tokenizer (Adaptive Token Budget) is a key component shown in a dashed box. It uses the visual features and the saliency map to dynamically allocate a fixed budget of tokens across three hierarchical branches: Global (5% budget, 13 fixed tokens), Region (25% budget, 64 tokens selected via Gumbel-Top-K and </w:t>
      </w:r>
      <w:proofErr w:type="spellStart"/>
      <w:r w:rsidRPr="00190AF9">
        <w:rPr>
          <w:rFonts w:ascii="Times New Roman" w:hAnsi="Times New Roman" w:cs="Times New Roman"/>
        </w:rPr>
        <w:t>RoI</w:t>
      </w:r>
      <w:proofErr w:type="spellEnd"/>
      <w:r w:rsidRPr="00190AF9">
        <w:rPr>
          <w:rFonts w:ascii="Times New Roman" w:hAnsi="Times New Roman" w:cs="Times New Roman"/>
        </w:rPr>
        <w:t xml:space="preserve"> Align based on large-scale saliency), and Detail (70% budget, 179 tokens selected via similar mechanisms for finer features). All branches are combined by a Token Constructor which concatenates the tokens, assigns </w:t>
      </w:r>
      <w:proofErr w:type="spellStart"/>
      <w:r w:rsidRPr="00190AF9">
        <w:rPr>
          <w:rStyle w:val="HTMLCode"/>
          <w:rFonts w:ascii="Times New Roman" w:eastAsia="Arial" w:hAnsi="Times New Roman" w:cs="Times New Roman"/>
        </w:rPr>
        <w:t>level_ids</w:t>
      </w:r>
      <w:proofErr w:type="spellEnd"/>
      <w:r w:rsidRPr="00190AF9">
        <w:rPr>
          <w:rFonts w:ascii="Times New Roman" w:hAnsi="Times New Roman" w:cs="Times New Roman"/>
        </w:rPr>
        <w:t xml:space="preserve"> {0,1,2} to track their origin, and generates a </w:t>
      </w:r>
      <w:proofErr w:type="spellStart"/>
      <w:r w:rsidRPr="00190AF9">
        <w:rPr>
          <w:rStyle w:val="HTMLCode"/>
          <w:rFonts w:ascii="Times New Roman" w:eastAsia="Arial" w:hAnsi="Times New Roman" w:cs="Times New Roman"/>
        </w:rPr>
        <w:t>spatial_metadata</w:t>
      </w:r>
      <w:proofErr w:type="spellEnd"/>
      <w:r w:rsidRPr="00190AF9">
        <w:rPr>
          <w:rFonts w:ascii="Times New Roman" w:hAnsi="Times New Roman" w:cs="Times New Roman"/>
        </w:rPr>
        <w:t xml:space="preserve"> tensor containing the center coordinates (cx, cy) and dimensions (w, h) of each token. The resulting sequence of 256 tokens has a feature dimension of 384.</w:t>
      </w:r>
    </w:p>
    <w:p w14:paraId="63AD4C50" w14:textId="77777777" w:rsidR="00190AF9" w:rsidRPr="00190AF9" w:rsidRDefault="00190AF9" w:rsidP="00190AF9">
      <w:pPr>
        <w:jc w:val="both"/>
        <w:rPr>
          <w:rFonts w:ascii="Times New Roman" w:hAnsi="Times New Roman" w:cs="Times New Roman"/>
        </w:rPr>
      </w:pPr>
    </w:p>
    <w:p w14:paraId="0F9D2A87" w14:textId="7ACA43F8" w:rsidR="00190AF9" w:rsidRPr="00190AF9" w:rsidRDefault="00190AF9" w:rsidP="00190AF9">
      <w:pPr>
        <w:jc w:val="both"/>
        <w:rPr>
          <w:rFonts w:ascii="Times New Roman" w:hAnsi="Times New Roman" w:cs="Times New Roman"/>
        </w:rPr>
      </w:pPr>
      <w:r w:rsidRPr="00190AF9">
        <w:rPr>
          <w:rFonts w:ascii="Times New Roman" w:hAnsi="Times New Roman" w:cs="Times New Roman"/>
        </w:rPr>
        <w:t xml:space="preserve">    </w:t>
      </w:r>
      <w:r w:rsidRPr="00190AF9">
        <w:rPr>
          <w:rFonts w:ascii="Times New Roman" w:hAnsi="Times New Roman" w:cs="Times New Roman"/>
        </w:rPr>
        <w:t>Before entering the transformer layers, 2D Rotary Positional Embedding (</w:t>
      </w:r>
      <w:proofErr w:type="spellStart"/>
      <w:r w:rsidRPr="00190AF9">
        <w:rPr>
          <w:rFonts w:ascii="Times New Roman" w:hAnsi="Times New Roman" w:cs="Times New Roman"/>
        </w:rPr>
        <w:t>RoPE</w:t>
      </w:r>
      <w:proofErr w:type="spellEnd"/>
      <w:r w:rsidRPr="00190AF9">
        <w:rPr>
          <w:rFonts w:ascii="Times New Roman" w:hAnsi="Times New Roman" w:cs="Times New Roman"/>
        </w:rPr>
        <w:t xml:space="preserve">) is applied per-token using the generated spatial metadata. A learnable "[POOL]" (or [0]) token is prepended to the token sequence, increasing the input size to 257 for the transformer. The core model is a 12-layer Spatial Transformer, where each layer utilizes </w:t>
      </w:r>
      <w:proofErr w:type="gramStart"/>
      <w:r w:rsidRPr="00190AF9">
        <w:rPr>
          <w:rFonts w:ascii="Times New Roman" w:hAnsi="Times New Roman" w:cs="Times New Roman"/>
        </w:rPr>
        <w:t>a pre</w:t>
      </w:r>
      <w:proofErr w:type="gramEnd"/>
      <w:r w:rsidRPr="00190AF9">
        <w:rPr>
          <w:rFonts w:ascii="Times New Roman" w:hAnsi="Times New Roman" w:cs="Times New Roman"/>
        </w:rPr>
        <w:t xml:space="preserve">-norm architecture with </w:t>
      </w:r>
      <w:proofErr w:type="spellStart"/>
      <w:r w:rsidRPr="00190AF9">
        <w:rPr>
          <w:rFonts w:ascii="Times New Roman" w:hAnsi="Times New Roman" w:cs="Times New Roman"/>
        </w:rPr>
        <w:t>RMSNorm</w:t>
      </w:r>
      <w:proofErr w:type="spellEnd"/>
      <w:r w:rsidRPr="00190AF9">
        <w:rPr>
          <w:rFonts w:ascii="Times New Roman" w:hAnsi="Times New Roman" w:cs="Times New Roman"/>
        </w:rPr>
        <w:t xml:space="preserve">, followed by Multi-Head Self-Attention (6 heads, 64 </w:t>
      </w:r>
      <w:proofErr w:type="spellStart"/>
      <w:r w:rsidRPr="00190AF9">
        <w:rPr>
          <w:rFonts w:ascii="Times New Roman" w:hAnsi="Times New Roman" w:cs="Times New Roman"/>
        </w:rPr>
        <w:t>head_dim</w:t>
      </w:r>
      <w:proofErr w:type="spellEnd"/>
      <w:r w:rsidRPr="00190AF9">
        <w:rPr>
          <w:rFonts w:ascii="Times New Roman" w:hAnsi="Times New Roman" w:cs="Times New Roman"/>
        </w:rPr>
        <w:t xml:space="preserve">, 2D </w:t>
      </w:r>
      <w:proofErr w:type="spellStart"/>
      <w:r w:rsidRPr="00190AF9">
        <w:rPr>
          <w:rFonts w:ascii="Times New Roman" w:hAnsi="Times New Roman" w:cs="Times New Roman"/>
        </w:rPr>
        <w:t>RoPE</w:t>
      </w:r>
      <w:proofErr w:type="spellEnd"/>
      <w:r w:rsidRPr="00190AF9">
        <w:rPr>
          <w:rFonts w:ascii="Times New Roman" w:hAnsi="Times New Roman" w:cs="Times New Roman"/>
        </w:rPr>
        <w:t xml:space="preserve">), and a </w:t>
      </w:r>
      <w:proofErr w:type="spellStart"/>
      <w:r w:rsidRPr="00190AF9">
        <w:rPr>
          <w:rFonts w:ascii="Times New Roman" w:hAnsi="Times New Roman" w:cs="Times New Roman"/>
        </w:rPr>
        <w:t>SwiGLU</w:t>
      </w:r>
      <w:proofErr w:type="spellEnd"/>
      <w:r w:rsidRPr="00190AF9">
        <w:rPr>
          <w:rFonts w:ascii="Times New Roman" w:hAnsi="Times New Roman" w:cs="Times New Roman"/>
        </w:rPr>
        <w:t xml:space="preserve"> MLP (ratio=4), with residual connections around both components. The final outputs of the encoder include: a hierarchical token sequence of (B, 256, 384), a pooled token embedding of (B, 384), </w:t>
      </w:r>
      <w:proofErr w:type="spellStart"/>
      <w:r w:rsidRPr="00190AF9">
        <w:rPr>
          <w:rStyle w:val="HTMLCode"/>
          <w:rFonts w:ascii="Times New Roman" w:eastAsia="Arial" w:hAnsi="Times New Roman" w:cs="Times New Roman"/>
        </w:rPr>
        <w:t>level_ids</w:t>
      </w:r>
      <w:proofErr w:type="spellEnd"/>
      <w:r w:rsidRPr="00190AF9">
        <w:rPr>
          <w:rFonts w:ascii="Times New Roman" w:hAnsi="Times New Roman" w:cs="Times New Roman"/>
        </w:rPr>
        <w:t xml:space="preserve"> to identify token branches, and </w:t>
      </w:r>
      <w:proofErr w:type="spellStart"/>
      <w:r w:rsidRPr="00190AF9">
        <w:rPr>
          <w:rStyle w:val="HTMLCode"/>
          <w:rFonts w:ascii="Times New Roman" w:eastAsia="Arial" w:hAnsi="Times New Roman" w:cs="Times New Roman"/>
        </w:rPr>
        <w:t>spatial_metadata</w:t>
      </w:r>
      <w:proofErr w:type="spellEnd"/>
      <w:r w:rsidRPr="00190AF9">
        <w:rPr>
          <w:rFonts w:ascii="Times New Roman" w:hAnsi="Times New Roman" w:cs="Times New Roman"/>
        </w:rPr>
        <w:t>.</w:t>
      </w:r>
    </w:p>
    <w:p w14:paraId="13ED9250" w14:textId="1B7530F9" w:rsidR="006249E5" w:rsidRPr="00190AF9" w:rsidRDefault="00000000" w:rsidP="00FD1C5E">
      <w:pPr>
        <w:pStyle w:val="Heading1"/>
        <w:jc w:val="both"/>
        <w:rPr>
          <w:rFonts w:ascii="Times New Roman" w:hAnsi="Times New Roman" w:cs="Times New Roman"/>
          <w:color w:val="auto"/>
        </w:rPr>
      </w:pPr>
      <w:r w:rsidRPr="00190AF9">
        <w:rPr>
          <w:rFonts w:ascii="Times New Roman" w:hAnsi="Times New Roman" w:cs="Times New Roman"/>
          <w:color w:val="auto"/>
        </w:rPr>
        <w:t xml:space="preserve"> References</w:t>
      </w:r>
    </w:p>
    <w:p w14:paraId="1C12C0D6" w14:textId="77777777" w:rsidR="006249E5" w:rsidRPr="00190AF9" w:rsidRDefault="00000000" w:rsidP="00FD1C5E">
      <w:pPr>
        <w:jc w:val="both"/>
        <w:rPr>
          <w:rFonts w:ascii="Times New Roman" w:hAnsi="Times New Roman" w:cs="Times New Roman"/>
        </w:rPr>
      </w:pPr>
      <w:r w:rsidRPr="00190AF9">
        <w:rPr>
          <w:rFonts w:ascii="Times New Roman" w:hAnsi="Times New Roman" w:cs="Times New Roman"/>
        </w:rPr>
        <w:t xml:space="preserve">All references are real publications. Where multiple versions exist (workshop, conference, journal) we cite the canonical conference or journal version with </w:t>
      </w:r>
      <w:proofErr w:type="spellStart"/>
      <w:r w:rsidRPr="00190AF9">
        <w:rPr>
          <w:rFonts w:ascii="Times New Roman" w:hAnsi="Times New Roman" w:cs="Times New Roman"/>
        </w:rPr>
        <w:t>arXiv</w:t>
      </w:r>
      <w:proofErr w:type="spellEnd"/>
      <w:r w:rsidRPr="00190AF9">
        <w:rPr>
          <w:rFonts w:ascii="Times New Roman" w:hAnsi="Times New Roman" w:cs="Times New Roman"/>
        </w:rPr>
        <w:t xml:space="preserve"> preprint ID for accessibility.</w:t>
      </w:r>
    </w:p>
    <w:p w14:paraId="167C86F2" w14:textId="77777777" w:rsidR="006249E5" w:rsidRPr="00190AF9" w:rsidRDefault="006249E5" w:rsidP="00FD1C5E">
      <w:pPr>
        <w:jc w:val="both"/>
        <w:rPr>
          <w:rFonts w:ascii="Times New Roman" w:hAnsi="Times New Roman" w:cs="Times New Roman"/>
        </w:rPr>
      </w:pPr>
    </w:p>
    <w:p w14:paraId="4251A40B" w14:textId="77777777" w:rsidR="006249E5" w:rsidRPr="00190AF9" w:rsidRDefault="00000000" w:rsidP="00FD1C5E">
      <w:pPr>
        <w:spacing w:after="100"/>
        <w:ind w:left="720" w:hanging="720"/>
        <w:jc w:val="both"/>
        <w:rPr>
          <w:rFonts w:ascii="Times New Roman" w:hAnsi="Times New Roman" w:cs="Times New Roman"/>
        </w:rPr>
      </w:pPr>
      <w:r w:rsidRPr="00190AF9">
        <w:rPr>
          <w:rFonts w:ascii="Times New Roman" w:hAnsi="Times New Roman" w:cs="Times New Roman"/>
          <w:b/>
          <w:bCs/>
        </w:rPr>
        <w:t>[Bao et al. 2022</w:t>
      </w:r>
      <w:proofErr w:type="gramStart"/>
      <w:r w:rsidRPr="00190AF9">
        <w:rPr>
          <w:rFonts w:ascii="Times New Roman" w:hAnsi="Times New Roman" w:cs="Times New Roman"/>
          <w:b/>
          <w:bCs/>
        </w:rPr>
        <w:t xml:space="preserve">]  </w:t>
      </w:r>
      <w:r w:rsidRPr="00190AF9">
        <w:rPr>
          <w:rFonts w:ascii="Times New Roman" w:hAnsi="Times New Roman" w:cs="Times New Roman"/>
        </w:rPr>
        <w:t>Bao</w:t>
      </w:r>
      <w:proofErr w:type="gramEnd"/>
      <w:r w:rsidRPr="00190AF9">
        <w:rPr>
          <w:rFonts w:ascii="Times New Roman" w:hAnsi="Times New Roman" w:cs="Times New Roman"/>
        </w:rPr>
        <w:t>, H., Dong, L., Piao, S., Wei, F. "</w:t>
      </w:r>
      <w:proofErr w:type="spellStart"/>
      <w:r w:rsidRPr="00190AF9">
        <w:rPr>
          <w:rFonts w:ascii="Times New Roman" w:hAnsi="Times New Roman" w:cs="Times New Roman"/>
        </w:rPr>
        <w:t>BEiT</w:t>
      </w:r>
      <w:proofErr w:type="spellEnd"/>
      <w:r w:rsidRPr="00190AF9">
        <w:rPr>
          <w:rFonts w:ascii="Times New Roman" w:hAnsi="Times New Roman" w:cs="Times New Roman"/>
        </w:rPr>
        <w:t>: BERT Pre-Training of Image Transformers." ICLR 2022. arXiv:2106.08254.</w:t>
      </w:r>
    </w:p>
    <w:p w14:paraId="510F0154" w14:textId="77777777" w:rsidR="006249E5" w:rsidRPr="00190AF9" w:rsidRDefault="00000000" w:rsidP="00FD1C5E">
      <w:pPr>
        <w:spacing w:after="100"/>
        <w:ind w:left="720" w:hanging="720"/>
        <w:jc w:val="both"/>
        <w:rPr>
          <w:rFonts w:ascii="Times New Roman" w:hAnsi="Times New Roman" w:cs="Times New Roman"/>
        </w:rPr>
      </w:pPr>
      <w:r w:rsidRPr="00190AF9">
        <w:rPr>
          <w:rFonts w:ascii="Times New Roman" w:hAnsi="Times New Roman" w:cs="Times New Roman"/>
          <w:b/>
          <w:bCs/>
        </w:rPr>
        <w:t>[</w:t>
      </w:r>
      <w:proofErr w:type="spellStart"/>
      <w:r w:rsidRPr="00190AF9">
        <w:rPr>
          <w:rFonts w:ascii="Times New Roman" w:hAnsi="Times New Roman" w:cs="Times New Roman"/>
          <w:b/>
          <w:bCs/>
        </w:rPr>
        <w:t>Bottou</w:t>
      </w:r>
      <w:proofErr w:type="spellEnd"/>
      <w:r w:rsidRPr="00190AF9">
        <w:rPr>
          <w:rFonts w:ascii="Times New Roman" w:hAnsi="Times New Roman" w:cs="Times New Roman"/>
          <w:b/>
          <w:bCs/>
        </w:rPr>
        <w:t xml:space="preserve"> et al. 2018</w:t>
      </w:r>
      <w:proofErr w:type="gramStart"/>
      <w:r w:rsidRPr="00190AF9">
        <w:rPr>
          <w:rFonts w:ascii="Times New Roman" w:hAnsi="Times New Roman" w:cs="Times New Roman"/>
          <w:b/>
          <w:bCs/>
        </w:rPr>
        <w:t xml:space="preserve">]  </w:t>
      </w:r>
      <w:proofErr w:type="spellStart"/>
      <w:r w:rsidRPr="00190AF9">
        <w:rPr>
          <w:rFonts w:ascii="Times New Roman" w:hAnsi="Times New Roman" w:cs="Times New Roman"/>
        </w:rPr>
        <w:t>Bottou</w:t>
      </w:r>
      <w:proofErr w:type="spellEnd"/>
      <w:proofErr w:type="gramEnd"/>
      <w:r w:rsidRPr="00190AF9">
        <w:rPr>
          <w:rFonts w:ascii="Times New Roman" w:hAnsi="Times New Roman" w:cs="Times New Roman"/>
        </w:rPr>
        <w:t xml:space="preserve">, L., Curtis, F., </w:t>
      </w:r>
      <w:proofErr w:type="spellStart"/>
      <w:r w:rsidRPr="00190AF9">
        <w:rPr>
          <w:rFonts w:ascii="Times New Roman" w:hAnsi="Times New Roman" w:cs="Times New Roman"/>
        </w:rPr>
        <w:t>Nocedal</w:t>
      </w:r>
      <w:proofErr w:type="spellEnd"/>
      <w:r w:rsidRPr="00190AF9">
        <w:rPr>
          <w:rFonts w:ascii="Times New Roman" w:hAnsi="Times New Roman" w:cs="Times New Roman"/>
        </w:rPr>
        <w:t>, J. "Optimization Methods for Large-Scale Machine Learning." SIAM Review 60(2), 2018. arXiv:1606.04838.</w:t>
      </w:r>
    </w:p>
    <w:p w14:paraId="47B2CA5B" w14:textId="77777777" w:rsidR="006249E5" w:rsidRPr="00190AF9" w:rsidRDefault="00000000" w:rsidP="00FD1C5E">
      <w:pPr>
        <w:spacing w:after="100"/>
        <w:ind w:left="720" w:hanging="720"/>
        <w:jc w:val="both"/>
        <w:rPr>
          <w:rFonts w:ascii="Times New Roman" w:hAnsi="Times New Roman" w:cs="Times New Roman"/>
        </w:rPr>
      </w:pPr>
      <w:r w:rsidRPr="00190AF9">
        <w:rPr>
          <w:rFonts w:ascii="Times New Roman" w:hAnsi="Times New Roman" w:cs="Times New Roman"/>
          <w:b/>
          <w:bCs/>
        </w:rPr>
        <w:t>[Dehghani et al. 2023</w:t>
      </w:r>
      <w:proofErr w:type="gramStart"/>
      <w:r w:rsidRPr="00190AF9">
        <w:rPr>
          <w:rFonts w:ascii="Times New Roman" w:hAnsi="Times New Roman" w:cs="Times New Roman"/>
          <w:b/>
          <w:bCs/>
        </w:rPr>
        <w:t xml:space="preserve">]  </w:t>
      </w:r>
      <w:r w:rsidRPr="00190AF9">
        <w:rPr>
          <w:rFonts w:ascii="Times New Roman" w:hAnsi="Times New Roman" w:cs="Times New Roman"/>
        </w:rPr>
        <w:t>Dehghani</w:t>
      </w:r>
      <w:proofErr w:type="gramEnd"/>
      <w:r w:rsidRPr="00190AF9">
        <w:rPr>
          <w:rFonts w:ascii="Times New Roman" w:hAnsi="Times New Roman" w:cs="Times New Roman"/>
        </w:rPr>
        <w:t xml:space="preserve">, M., Mustafa, B., </w:t>
      </w:r>
      <w:proofErr w:type="spellStart"/>
      <w:r w:rsidRPr="00190AF9">
        <w:rPr>
          <w:rFonts w:ascii="Times New Roman" w:hAnsi="Times New Roman" w:cs="Times New Roman"/>
        </w:rPr>
        <w:t>Djolonga</w:t>
      </w:r>
      <w:proofErr w:type="spellEnd"/>
      <w:r w:rsidRPr="00190AF9">
        <w:rPr>
          <w:rFonts w:ascii="Times New Roman" w:hAnsi="Times New Roman" w:cs="Times New Roman"/>
        </w:rPr>
        <w:t xml:space="preserve">, J., et al. "Patch n' Pack: NaViT, a Vision Transformer for any Aspect Ratio and Resolution." </w:t>
      </w:r>
      <w:proofErr w:type="spellStart"/>
      <w:r w:rsidRPr="00190AF9">
        <w:rPr>
          <w:rFonts w:ascii="Times New Roman" w:hAnsi="Times New Roman" w:cs="Times New Roman"/>
        </w:rPr>
        <w:t>NeurIPS</w:t>
      </w:r>
      <w:proofErr w:type="spellEnd"/>
      <w:r w:rsidRPr="00190AF9">
        <w:rPr>
          <w:rFonts w:ascii="Times New Roman" w:hAnsi="Times New Roman" w:cs="Times New Roman"/>
        </w:rPr>
        <w:t xml:space="preserve"> 2023. arXiv:2307.06304.</w:t>
      </w:r>
    </w:p>
    <w:p w14:paraId="3109F2E8" w14:textId="77777777" w:rsidR="006249E5" w:rsidRPr="00190AF9" w:rsidRDefault="00000000" w:rsidP="00FD1C5E">
      <w:pPr>
        <w:spacing w:after="100"/>
        <w:ind w:left="720" w:hanging="720"/>
        <w:jc w:val="both"/>
        <w:rPr>
          <w:rFonts w:ascii="Times New Roman" w:hAnsi="Times New Roman" w:cs="Times New Roman"/>
        </w:rPr>
      </w:pPr>
      <w:r w:rsidRPr="00190AF9">
        <w:rPr>
          <w:rFonts w:ascii="Times New Roman" w:hAnsi="Times New Roman" w:cs="Times New Roman"/>
          <w:b/>
          <w:bCs/>
        </w:rPr>
        <w:t>[</w:t>
      </w:r>
      <w:proofErr w:type="spellStart"/>
      <w:r w:rsidRPr="00190AF9">
        <w:rPr>
          <w:rFonts w:ascii="Times New Roman" w:hAnsi="Times New Roman" w:cs="Times New Roman"/>
          <w:b/>
          <w:bCs/>
        </w:rPr>
        <w:t>Dosovitskiy</w:t>
      </w:r>
      <w:proofErr w:type="spellEnd"/>
      <w:r w:rsidRPr="00190AF9">
        <w:rPr>
          <w:rFonts w:ascii="Times New Roman" w:hAnsi="Times New Roman" w:cs="Times New Roman"/>
          <w:b/>
          <w:bCs/>
        </w:rPr>
        <w:t xml:space="preserve"> et al. 2021</w:t>
      </w:r>
      <w:proofErr w:type="gramStart"/>
      <w:r w:rsidRPr="00190AF9">
        <w:rPr>
          <w:rFonts w:ascii="Times New Roman" w:hAnsi="Times New Roman" w:cs="Times New Roman"/>
          <w:b/>
          <w:bCs/>
        </w:rPr>
        <w:t xml:space="preserve">]  </w:t>
      </w:r>
      <w:proofErr w:type="spellStart"/>
      <w:r w:rsidRPr="00190AF9">
        <w:rPr>
          <w:rFonts w:ascii="Times New Roman" w:hAnsi="Times New Roman" w:cs="Times New Roman"/>
        </w:rPr>
        <w:t>Dosovitskiy</w:t>
      </w:r>
      <w:proofErr w:type="spellEnd"/>
      <w:proofErr w:type="gramEnd"/>
      <w:r w:rsidRPr="00190AF9">
        <w:rPr>
          <w:rFonts w:ascii="Times New Roman" w:hAnsi="Times New Roman" w:cs="Times New Roman"/>
        </w:rPr>
        <w:t>, A., Beyer, L., Kolesnikov, A., et al. "An Image is Worth 16×16 Words: Transformers for Image Recognition at Scale." ICLR 2021. arXiv:2010.11929.</w:t>
      </w:r>
    </w:p>
    <w:p w14:paraId="65B86CB2" w14:textId="77777777" w:rsidR="006249E5" w:rsidRPr="00190AF9" w:rsidRDefault="00000000" w:rsidP="00FD1C5E">
      <w:pPr>
        <w:spacing w:after="100"/>
        <w:ind w:left="720" w:hanging="720"/>
        <w:jc w:val="both"/>
        <w:rPr>
          <w:rFonts w:ascii="Times New Roman" w:hAnsi="Times New Roman" w:cs="Times New Roman"/>
        </w:rPr>
      </w:pPr>
      <w:r w:rsidRPr="00190AF9">
        <w:rPr>
          <w:rFonts w:ascii="Times New Roman" w:hAnsi="Times New Roman" w:cs="Times New Roman"/>
          <w:b/>
          <w:bCs/>
        </w:rPr>
        <w:t>[He et al. 2017</w:t>
      </w:r>
      <w:proofErr w:type="gramStart"/>
      <w:r w:rsidRPr="00190AF9">
        <w:rPr>
          <w:rFonts w:ascii="Times New Roman" w:hAnsi="Times New Roman" w:cs="Times New Roman"/>
          <w:b/>
          <w:bCs/>
        </w:rPr>
        <w:t xml:space="preserve">]  </w:t>
      </w:r>
      <w:r w:rsidRPr="00190AF9">
        <w:rPr>
          <w:rFonts w:ascii="Times New Roman" w:hAnsi="Times New Roman" w:cs="Times New Roman"/>
        </w:rPr>
        <w:t>He</w:t>
      </w:r>
      <w:proofErr w:type="gramEnd"/>
      <w:r w:rsidRPr="00190AF9">
        <w:rPr>
          <w:rFonts w:ascii="Times New Roman" w:hAnsi="Times New Roman" w:cs="Times New Roman"/>
        </w:rPr>
        <w:t xml:space="preserve">, K., </w:t>
      </w:r>
      <w:proofErr w:type="spellStart"/>
      <w:r w:rsidRPr="00190AF9">
        <w:rPr>
          <w:rFonts w:ascii="Times New Roman" w:hAnsi="Times New Roman" w:cs="Times New Roman"/>
        </w:rPr>
        <w:t>Gkioxari</w:t>
      </w:r>
      <w:proofErr w:type="spellEnd"/>
      <w:r w:rsidRPr="00190AF9">
        <w:rPr>
          <w:rFonts w:ascii="Times New Roman" w:hAnsi="Times New Roman" w:cs="Times New Roman"/>
        </w:rPr>
        <w:t xml:space="preserve">, G., </w:t>
      </w:r>
      <w:proofErr w:type="spellStart"/>
      <w:r w:rsidRPr="00190AF9">
        <w:rPr>
          <w:rFonts w:ascii="Times New Roman" w:hAnsi="Times New Roman" w:cs="Times New Roman"/>
        </w:rPr>
        <w:t>Dollár</w:t>
      </w:r>
      <w:proofErr w:type="spellEnd"/>
      <w:r w:rsidRPr="00190AF9">
        <w:rPr>
          <w:rFonts w:ascii="Times New Roman" w:hAnsi="Times New Roman" w:cs="Times New Roman"/>
        </w:rPr>
        <w:t xml:space="preserve">, P., </w:t>
      </w:r>
      <w:proofErr w:type="spellStart"/>
      <w:r w:rsidRPr="00190AF9">
        <w:rPr>
          <w:rFonts w:ascii="Times New Roman" w:hAnsi="Times New Roman" w:cs="Times New Roman"/>
        </w:rPr>
        <w:t>Girshick</w:t>
      </w:r>
      <w:proofErr w:type="spellEnd"/>
      <w:r w:rsidRPr="00190AF9">
        <w:rPr>
          <w:rFonts w:ascii="Times New Roman" w:hAnsi="Times New Roman" w:cs="Times New Roman"/>
        </w:rPr>
        <w:t>, R. "Mask R-CNN." ICCV 2017. arXiv:1703.06870. (</w:t>
      </w:r>
      <w:proofErr w:type="spellStart"/>
      <w:r w:rsidRPr="00190AF9">
        <w:rPr>
          <w:rFonts w:ascii="Times New Roman" w:hAnsi="Times New Roman" w:cs="Times New Roman"/>
        </w:rPr>
        <w:t>RoIAlign</w:t>
      </w:r>
      <w:proofErr w:type="spellEnd"/>
      <w:r w:rsidRPr="00190AF9">
        <w:rPr>
          <w:rFonts w:ascii="Times New Roman" w:hAnsi="Times New Roman" w:cs="Times New Roman"/>
        </w:rPr>
        <w:t xml:space="preserve"> operator definition)</w:t>
      </w:r>
    </w:p>
    <w:p w14:paraId="6F2ECE44" w14:textId="77777777" w:rsidR="006249E5" w:rsidRPr="00190AF9" w:rsidRDefault="00000000" w:rsidP="00FD1C5E">
      <w:pPr>
        <w:spacing w:after="100"/>
        <w:ind w:left="720" w:hanging="720"/>
        <w:jc w:val="both"/>
        <w:rPr>
          <w:rFonts w:ascii="Times New Roman" w:hAnsi="Times New Roman" w:cs="Times New Roman"/>
        </w:rPr>
      </w:pPr>
      <w:r w:rsidRPr="00190AF9">
        <w:rPr>
          <w:rFonts w:ascii="Times New Roman" w:hAnsi="Times New Roman" w:cs="Times New Roman"/>
          <w:b/>
          <w:bCs/>
        </w:rPr>
        <w:t>[He et al. 2022</w:t>
      </w:r>
      <w:proofErr w:type="gramStart"/>
      <w:r w:rsidRPr="00190AF9">
        <w:rPr>
          <w:rFonts w:ascii="Times New Roman" w:hAnsi="Times New Roman" w:cs="Times New Roman"/>
          <w:b/>
          <w:bCs/>
        </w:rPr>
        <w:t xml:space="preserve">]  </w:t>
      </w:r>
      <w:r w:rsidRPr="00190AF9">
        <w:rPr>
          <w:rFonts w:ascii="Times New Roman" w:hAnsi="Times New Roman" w:cs="Times New Roman"/>
        </w:rPr>
        <w:t>He</w:t>
      </w:r>
      <w:proofErr w:type="gramEnd"/>
      <w:r w:rsidRPr="00190AF9">
        <w:rPr>
          <w:rFonts w:ascii="Times New Roman" w:hAnsi="Times New Roman" w:cs="Times New Roman"/>
        </w:rPr>
        <w:t xml:space="preserve">, K., Chen, X., Xie, S., Li, Y., </w:t>
      </w:r>
      <w:proofErr w:type="spellStart"/>
      <w:r w:rsidRPr="00190AF9">
        <w:rPr>
          <w:rFonts w:ascii="Times New Roman" w:hAnsi="Times New Roman" w:cs="Times New Roman"/>
        </w:rPr>
        <w:t>Dollár</w:t>
      </w:r>
      <w:proofErr w:type="spellEnd"/>
      <w:r w:rsidRPr="00190AF9">
        <w:rPr>
          <w:rFonts w:ascii="Times New Roman" w:hAnsi="Times New Roman" w:cs="Times New Roman"/>
        </w:rPr>
        <w:t xml:space="preserve">, P., </w:t>
      </w:r>
      <w:proofErr w:type="spellStart"/>
      <w:r w:rsidRPr="00190AF9">
        <w:rPr>
          <w:rFonts w:ascii="Times New Roman" w:hAnsi="Times New Roman" w:cs="Times New Roman"/>
        </w:rPr>
        <w:t>Girshick</w:t>
      </w:r>
      <w:proofErr w:type="spellEnd"/>
      <w:r w:rsidRPr="00190AF9">
        <w:rPr>
          <w:rFonts w:ascii="Times New Roman" w:hAnsi="Times New Roman" w:cs="Times New Roman"/>
        </w:rPr>
        <w:t>, R. "Masked Autoencoders Are Scalable Vision Learners." CVPR 2022. arXiv:2111.06377.</w:t>
      </w:r>
    </w:p>
    <w:p w14:paraId="71ABEC3A" w14:textId="77777777" w:rsidR="006249E5" w:rsidRPr="00190AF9" w:rsidRDefault="00000000" w:rsidP="00FD1C5E">
      <w:pPr>
        <w:spacing w:after="100"/>
        <w:ind w:left="720" w:hanging="720"/>
        <w:jc w:val="both"/>
        <w:rPr>
          <w:rFonts w:ascii="Times New Roman" w:hAnsi="Times New Roman" w:cs="Times New Roman"/>
        </w:rPr>
      </w:pPr>
      <w:r w:rsidRPr="00190AF9">
        <w:rPr>
          <w:rFonts w:ascii="Times New Roman" w:hAnsi="Times New Roman" w:cs="Times New Roman"/>
          <w:b/>
          <w:bCs/>
        </w:rPr>
        <w:t>[Jaegle et al. 2021</w:t>
      </w:r>
      <w:proofErr w:type="gramStart"/>
      <w:r w:rsidRPr="00190AF9">
        <w:rPr>
          <w:rFonts w:ascii="Times New Roman" w:hAnsi="Times New Roman" w:cs="Times New Roman"/>
          <w:b/>
          <w:bCs/>
        </w:rPr>
        <w:t xml:space="preserve">]  </w:t>
      </w:r>
      <w:r w:rsidRPr="00190AF9">
        <w:rPr>
          <w:rFonts w:ascii="Times New Roman" w:hAnsi="Times New Roman" w:cs="Times New Roman"/>
        </w:rPr>
        <w:t>Jaegle</w:t>
      </w:r>
      <w:proofErr w:type="gramEnd"/>
      <w:r w:rsidRPr="00190AF9">
        <w:rPr>
          <w:rFonts w:ascii="Times New Roman" w:hAnsi="Times New Roman" w:cs="Times New Roman"/>
        </w:rPr>
        <w:t xml:space="preserve">, A., Borgeaud, S., </w:t>
      </w:r>
      <w:proofErr w:type="spellStart"/>
      <w:r w:rsidRPr="00190AF9">
        <w:rPr>
          <w:rFonts w:ascii="Times New Roman" w:hAnsi="Times New Roman" w:cs="Times New Roman"/>
        </w:rPr>
        <w:t>Alayrac</w:t>
      </w:r>
      <w:proofErr w:type="spellEnd"/>
      <w:r w:rsidRPr="00190AF9">
        <w:rPr>
          <w:rFonts w:ascii="Times New Roman" w:hAnsi="Times New Roman" w:cs="Times New Roman"/>
        </w:rPr>
        <w:t>, J.-B., et al. "Perceiver IO: A General Architecture for Structured Inputs &amp; Outputs." ICLR 2022. arXiv:2107.14795.</w:t>
      </w:r>
    </w:p>
    <w:p w14:paraId="6B927211" w14:textId="77777777" w:rsidR="006249E5" w:rsidRPr="00190AF9" w:rsidRDefault="00000000" w:rsidP="00FD1C5E">
      <w:pPr>
        <w:spacing w:after="100"/>
        <w:ind w:left="720" w:hanging="720"/>
        <w:jc w:val="both"/>
        <w:rPr>
          <w:rFonts w:ascii="Times New Roman" w:hAnsi="Times New Roman" w:cs="Times New Roman"/>
        </w:rPr>
      </w:pPr>
      <w:r w:rsidRPr="00190AF9">
        <w:rPr>
          <w:rFonts w:ascii="Times New Roman" w:hAnsi="Times New Roman" w:cs="Times New Roman"/>
          <w:b/>
          <w:bCs/>
        </w:rPr>
        <w:t>[Jang et al. 2017</w:t>
      </w:r>
      <w:proofErr w:type="gramStart"/>
      <w:r w:rsidRPr="00190AF9">
        <w:rPr>
          <w:rFonts w:ascii="Times New Roman" w:hAnsi="Times New Roman" w:cs="Times New Roman"/>
          <w:b/>
          <w:bCs/>
        </w:rPr>
        <w:t xml:space="preserve">]  </w:t>
      </w:r>
      <w:r w:rsidRPr="00190AF9">
        <w:rPr>
          <w:rFonts w:ascii="Times New Roman" w:hAnsi="Times New Roman" w:cs="Times New Roman"/>
        </w:rPr>
        <w:t>Jang</w:t>
      </w:r>
      <w:proofErr w:type="gramEnd"/>
      <w:r w:rsidRPr="00190AF9">
        <w:rPr>
          <w:rFonts w:ascii="Times New Roman" w:hAnsi="Times New Roman" w:cs="Times New Roman"/>
        </w:rPr>
        <w:t>, E., Gu, S., Poole, B. "Categorical Reparameterization with Gumbel-</w:t>
      </w:r>
      <w:proofErr w:type="spellStart"/>
      <w:r w:rsidRPr="00190AF9">
        <w:rPr>
          <w:rFonts w:ascii="Times New Roman" w:hAnsi="Times New Roman" w:cs="Times New Roman"/>
        </w:rPr>
        <w:t>Softmax</w:t>
      </w:r>
      <w:proofErr w:type="spellEnd"/>
      <w:r w:rsidRPr="00190AF9">
        <w:rPr>
          <w:rFonts w:ascii="Times New Roman" w:hAnsi="Times New Roman" w:cs="Times New Roman"/>
        </w:rPr>
        <w:t>." ICLR 2017. arXiv:1611.01144.</w:t>
      </w:r>
    </w:p>
    <w:p w14:paraId="6C2EDFE6" w14:textId="77777777" w:rsidR="006249E5" w:rsidRPr="00190AF9" w:rsidRDefault="00000000" w:rsidP="00FD1C5E">
      <w:pPr>
        <w:spacing w:after="100"/>
        <w:ind w:left="720" w:hanging="720"/>
        <w:jc w:val="both"/>
        <w:rPr>
          <w:rFonts w:ascii="Times New Roman" w:hAnsi="Times New Roman" w:cs="Times New Roman"/>
        </w:rPr>
      </w:pPr>
      <w:r w:rsidRPr="00190AF9">
        <w:rPr>
          <w:rFonts w:ascii="Times New Roman" w:hAnsi="Times New Roman" w:cs="Times New Roman"/>
          <w:b/>
          <w:bCs/>
        </w:rPr>
        <w:lastRenderedPageBreak/>
        <w:t>[Kirillov et al. 2023</w:t>
      </w:r>
      <w:proofErr w:type="gramStart"/>
      <w:r w:rsidRPr="00190AF9">
        <w:rPr>
          <w:rFonts w:ascii="Times New Roman" w:hAnsi="Times New Roman" w:cs="Times New Roman"/>
          <w:b/>
          <w:bCs/>
        </w:rPr>
        <w:t xml:space="preserve">]  </w:t>
      </w:r>
      <w:r w:rsidRPr="00190AF9">
        <w:rPr>
          <w:rFonts w:ascii="Times New Roman" w:hAnsi="Times New Roman" w:cs="Times New Roman"/>
        </w:rPr>
        <w:t>Kirillov</w:t>
      </w:r>
      <w:proofErr w:type="gramEnd"/>
      <w:r w:rsidRPr="00190AF9">
        <w:rPr>
          <w:rFonts w:ascii="Times New Roman" w:hAnsi="Times New Roman" w:cs="Times New Roman"/>
        </w:rPr>
        <w:t>, A., Mintun, E., Ravi, N., et al. "Segment Anything." ICCV 2023. arXiv:2304.02643.</w:t>
      </w:r>
    </w:p>
    <w:p w14:paraId="5D505FC8" w14:textId="77777777" w:rsidR="006249E5" w:rsidRPr="00190AF9" w:rsidRDefault="00000000" w:rsidP="00FD1C5E">
      <w:pPr>
        <w:spacing w:after="100"/>
        <w:ind w:left="720" w:hanging="720"/>
        <w:jc w:val="both"/>
        <w:rPr>
          <w:rFonts w:ascii="Times New Roman" w:hAnsi="Times New Roman" w:cs="Times New Roman"/>
        </w:rPr>
      </w:pPr>
      <w:r w:rsidRPr="00190AF9">
        <w:rPr>
          <w:rFonts w:ascii="Times New Roman" w:hAnsi="Times New Roman" w:cs="Times New Roman"/>
          <w:b/>
          <w:bCs/>
        </w:rPr>
        <w:t>[Kool et al. 2019</w:t>
      </w:r>
      <w:proofErr w:type="gramStart"/>
      <w:r w:rsidRPr="00190AF9">
        <w:rPr>
          <w:rFonts w:ascii="Times New Roman" w:hAnsi="Times New Roman" w:cs="Times New Roman"/>
          <w:b/>
          <w:bCs/>
        </w:rPr>
        <w:t xml:space="preserve">]  </w:t>
      </w:r>
      <w:r w:rsidRPr="00190AF9">
        <w:rPr>
          <w:rFonts w:ascii="Times New Roman" w:hAnsi="Times New Roman" w:cs="Times New Roman"/>
        </w:rPr>
        <w:t>Kool</w:t>
      </w:r>
      <w:proofErr w:type="gramEnd"/>
      <w:r w:rsidRPr="00190AF9">
        <w:rPr>
          <w:rFonts w:ascii="Times New Roman" w:hAnsi="Times New Roman" w:cs="Times New Roman"/>
        </w:rPr>
        <w:t>, W., van Hoof, H., Welling, M. "Stochastic Beams and Where to Find Them: The Gumbel-Top-k Trick for Sampling Sequences Without Replacement." ICML 2019. arXiv:1903.06059.</w:t>
      </w:r>
    </w:p>
    <w:p w14:paraId="6F7764C7" w14:textId="77777777" w:rsidR="006249E5" w:rsidRPr="00190AF9" w:rsidRDefault="00000000" w:rsidP="00FD1C5E">
      <w:pPr>
        <w:spacing w:after="100"/>
        <w:ind w:left="720" w:hanging="720"/>
        <w:jc w:val="both"/>
        <w:rPr>
          <w:rFonts w:ascii="Times New Roman" w:hAnsi="Times New Roman" w:cs="Times New Roman"/>
        </w:rPr>
      </w:pPr>
      <w:r w:rsidRPr="00190AF9">
        <w:rPr>
          <w:rFonts w:ascii="Times New Roman" w:hAnsi="Times New Roman" w:cs="Times New Roman"/>
          <w:b/>
          <w:bCs/>
        </w:rPr>
        <w:t>[Liu et al. 2023</w:t>
      </w:r>
      <w:proofErr w:type="gramStart"/>
      <w:r w:rsidRPr="00190AF9">
        <w:rPr>
          <w:rFonts w:ascii="Times New Roman" w:hAnsi="Times New Roman" w:cs="Times New Roman"/>
          <w:b/>
          <w:bCs/>
        </w:rPr>
        <w:t xml:space="preserve">]  </w:t>
      </w:r>
      <w:r w:rsidRPr="00190AF9">
        <w:rPr>
          <w:rFonts w:ascii="Times New Roman" w:hAnsi="Times New Roman" w:cs="Times New Roman"/>
        </w:rPr>
        <w:t>Liu</w:t>
      </w:r>
      <w:proofErr w:type="gramEnd"/>
      <w:r w:rsidRPr="00190AF9">
        <w:rPr>
          <w:rFonts w:ascii="Times New Roman" w:hAnsi="Times New Roman" w:cs="Times New Roman"/>
        </w:rPr>
        <w:t xml:space="preserve">, H., Li, C., Wu, Q., Lee, Y. J. "Visual Instruction Tuning." </w:t>
      </w:r>
      <w:proofErr w:type="spellStart"/>
      <w:r w:rsidRPr="00190AF9">
        <w:rPr>
          <w:rFonts w:ascii="Times New Roman" w:hAnsi="Times New Roman" w:cs="Times New Roman"/>
        </w:rPr>
        <w:t>NeurIPS</w:t>
      </w:r>
      <w:proofErr w:type="spellEnd"/>
      <w:r w:rsidRPr="00190AF9">
        <w:rPr>
          <w:rFonts w:ascii="Times New Roman" w:hAnsi="Times New Roman" w:cs="Times New Roman"/>
        </w:rPr>
        <w:t xml:space="preserve"> 2023. arXiv:2304.08485. (</w:t>
      </w:r>
      <w:proofErr w:type="spellStart"/>
      <w:r w:rsidRPr="00190AF9">
        <w:rPr>
          <w:rFonts w:ascii="Times New Roman" w:hAnsi="Times New Roman" w:cs="Times New Roman"/>
        </w:rPr>
        <w:t>LLaVA</w:t>
      </w:r>
      <w:proofErr w:type="spellEnd"/>
      <w:r w:rsidRPr="00190AF9">
        <w:rPr>
          <w:rFonts w:ascii="Times New Roman" w:hAnsi="Times New Roman" w:cs="Times New Roman"/>
        </w:rPr>
        <w:t>)</w:t>
      </w:r>
    </w:p>
    <w:p w14:paraId="5262206D" w14:textId="77777777" w:rsidR="006249E5" w:rsidRPr="00190AF9" w:rsidRDefault="00000000" w:rsidP="00FD1C5E">
      <w:pPr>
        <w:spacing w:after="100"/>
        <w:ind w:left="720" w:hanging="720"/>
        <w:jc w:val="both"/>
        <w:rPr>
          <w:rFonts w:ascii="Times New Roman" w:hAnsi="Times New Roman" w:cs="Times New Roman"/>
        </w:rPr>
      </w:pPr>
      <w:r w:rsidRPr="00190AF9">
        <w:rPr>
          <w:rFonts w:ascii="Times New Roman" w:hAnsi="Times New Roman" w:cs="Times New Roman"/>
          <w:b/>
          <w:bCs/>
        </w:rPr>
        <w:t>[Loshchilov &amp; Hutter 2017</w:t>
      </w:r>
      <w:proofErr w:type="gramStart"/>
      <w:r w:rsidRPr="00190AF9">
        <w:rPr>
          <w:rFonts w:ascii="Times New Roman" w:hAnsi="Times New Roman" w:cs="Times New Roman"/>
          <w:b/>
          <w:bCs/>
        </w:rPr>
        <w:t xml:space="preserve">]  </w:t>
      </w:r>
      <w:r w:rsidRPr="00190AF9">
        <w:rPr>
          <w:rFonts w:ascii="Times New Roman" w:hAnsi="Times New Roman" w:cs="Times New Roman"/>
        </w:rPr>
        <w:t>Loshchilov</w:t>
      </w:r>
      <w:proofErr w:type="gramEnd"/>
      <w:r w:rsidRPr="00190AF9">
        <w:rPr>
          <w:rFonts w:ascii="Times New Roman" w:hAnsi="Times New Roman" w:cs="Times New Roman"/>
        </w:rPr>
        <w:t>, I., Hutter, F. "SGDR: Stochastic Gradient Descent with Warm Restarts." ICLR 2017. arXiv:1608.03983.</w:t>
      </w:r>
    </w:p>
    <w:p w14:paraId="1982D270" w14:textId="77777777" w:rsidR="006249E5" w:rsidRPr="00190AF9" w:rsidRDefault="00000000" w:rsidP="00FD1C5E">
      <w:pPr>
        <w:spacing w:after="100"/>
        <w:ind w:left="720" w:hanging="720"/>
        <w:jc w:val="both"/>
        <w:rPr>
          <w:rFonts w:ascii="Times New Roman" w:hAnsi="Times New Roman" w:cs="Times New Roman"/>
        </w:rPr>
      </w:pPr>
      <w:r w:rsidRPr="00190AF9">
        <w:rPr>
          <w:rFonts w:ascii="Times New Roman" w:hAnsi="Times New Roman" w:cs="Times New Roman"/>
          <w:b/>
          <w:bCs/>
        </w:rPr>
        <w:t>[Loshchilov &amp; Hutter 2019</w:t>
      </w:r>
      <w:proofErr w:type="gramStart"/>
      <w:r w:rsidRPr="00190AF9">
        <w:rPr>
          <w:rFonts w:ascii="Times New Roman" w:hAnsi="Times New Roman" w:cs="Times New Roman"/>
          <w:b/>
          <w:bCs/>
        </w:rPr>
        <w:t xml:space="preserve">]  </w:t>
      </w:r>
      <w:r w:rsidRPr="00190AF9">
        <w:rPr>
          <w:rFonts w:ascii="Times New Roman" w:hAnsi="Times New Roman" w:cs="Times New Roman"/>
        </w:rPr>
        <w:t>Loshchilov</w:t>
      </w:r>
      <w:proofErr w:type="gramEnd"/>
      <w:r w:rsidRPr="00190AF9">
        <w:rPr>
          <w:rFonts w:ascii="Times New Roman" w:hAnsi="Times New Roman" w:cs="Times New Roman"/>
        </w:rPr>
        <w:t>, I., Hutter, F. "Decoupled Weight Decay Regularization." ICLR 2019. arXiv:1711.05101. (</w:t>
      </w:r>
      <w:proofErr w:type="spellStart"/>
      <w:r w:rsidRPr="00190AF9">
        <w:rPr>
          <w:rFonts w:ascii="Times New Roman" w:hAnsi="Times New Roman" w:cs="Times New Roman"/>
        </w:rPr>
        <w:t>AdamW</w:t>
      </w:r>
      <w:proofErr w:type="spellEnd"/>
      <w:r w:rsidRPr="00190AF9">
        <w:rPr>
          <w:rFonts w:ascii="Times New Roman" w:hAnsi="Times New Roman" w:cs="Times New Roman"/>
        </w:rPr>
        <w:t>)</w:t>
      </w:r>
    </w:p>
    <w:p w14:paraId="4ACFC830" w14:textId="77777777" w:rsidR="006249E5" w:rsidRPr="00190AF9" w:rsidRDefault="00000000" w:rsidP="00FD1C5E">
      <w:pPr>
        <w:spacing w:after="100"/>
        <w:ind w:left="720" w:hanging="720"/>
        <w:jc w:val="both"/>
        <w:rPr>
          <w:rFonts w:ascii="Times New Roman" w:hAnsi="Times New Roman" w:cs="Times New Roman"/>
        </w:rPr>
      </w:pPr>
      <w:r w:rsidRPr="00190AF9">
        <w:rPr>
          <w:rFonts w:ascii="Times New Roman" w:hAnsi="Times New Roman" w:cs="Times New Roman"/>
          <w:b/>
          <w:bCs/>
        </w:rPr>
        <w:t>[Maddison et al. 2017</w:t>
      </w:r>
      <w:proofErr w:type="gramStart"/>
      <w:r w:rsidRPr="00190AF9">
        <w:rPr>
          <w:rFonts w:ascii="Times New Roman" w:hAnsi="Times New Roman" w:cs="Times New Roman"/>
          <w:b/>
          <w:bCs/>
        </w:rPr>
        <w:t xml:space="preserve">]  </w:t>
      </w:r>
      <w:r w:rsidRPr="00190AF9">
        <w:rPr>
          <w:rFonts w:ascii="Times New Roman" w:hAnsi="Times New Roman" w:cs="Times New Roman"/>
        </w:rPr>
        <w:t>Maddison</w:t>
      </w:r>
      <w:proofErr w:type="gramEnd"/>
      <w:r w:rsidRPr="00190AF9">
        <w:rPr>
          <w:rFonts w:ascii="Times New Roman" w:hAnsi="Times New Roman" w:cs="Times New Roman"/>
        </w:rPr>
        <w:t xml:space="preserve">, C. J., </w:t>
      </w:r>
      <w:proofErr w:type="spellStart"/>
      <w:r w:rsidRPr="00190AF9">
        <w:rPr>
          <w:rFonts w:ascii="Times New Roman" w:hAnsi="Times New Roman" w:cs="Times New Roman"/>
        </w:rPr>
        <w:t>Mnih</w:t>
      </w:r>
      <w:proofErr w:type="spellEnd"/>
      <w:r w:rsidRPr="00190AF9">
        <w:rPr>
          <w:rFonts w:ascii="Times New Roman" w:hAnsi="Times New Roman" w:cs="Times New Roman"/>
        </w:rPr>
        <w:t>, A., Teh, Y. W. "The Concrete Distribution: A Continuous Relaxation of Discrete Random Variables." ICLR 2017. arXiv:1611.00712.</w:t>
      </w:r>
    </w:p>
    <w:p w14:paraId="203FA771" w14:textId="77777777" w:rsidR="006249E5" w:rsidRPr="00190AF9" w:rsidRDefault="00000000" w:rsidP="00FD1C5E">
      <w:pPr>
        <w:spacing w:after="100"/>
        <w:ind w:left="720" w:hanging="720"/>
        <w:jc w:val="both"/>
        <w:rPr>
          <w:rFonts w:ascii="Times New Roman" w:hAnsi="Times New Roman" w:cs="Times New Roman"/>
        </w:rPr>
      </w:pPr>
      <w:r w:rsidRPr="00190AF9">
        <w:rPr>
          <w:rFonts w:ascii="Times New Roman" w:hAnsi="Times New Roman" w:cs="Times New Roman"/>
          <w:b/>
          <w:bCs/>
        </w:rPr>
        <w:t>[Meng et al. 2022</w:t>
      </w:r>
      <w:proofErr w:type="gramStart"/>
      <w:r w:rsidRPr="00190AF9">
        <w:rPr>
          <w:rFonts w:ascii="Times New Roman" w:hAnsi="Times New Roman" w:cs="Times New Roman"/>
          <w:b/>
          <w:bCs/>
        </w:rPr>
        <w:t xml:space="preserve">]  </w:t>
      </w:r>
      <w:r w:rsidRPr="00190AF9">
        <w:rPr>
          <w:rFonts w:ascii="Times New Roman" w:hAnsi="Times New Roman" w:cs="Times New Roman"/>
        </w:rPr>
        <w:t>Meng</w:t>
      </w:r>
      <w:proofErr w:type="gramEnd"/>
      <w:r w:rsidRPr="00190AF9">
        <w:rPr>
          <w:rFonts w:ascii="Times New Roman" w:hAnsi="Times New Roman" w:cs="Times New Roman"/>
        </w:rPr>
        <w:t>, L., Li, H., Chen, B.-C., et al. "</w:t>
      </w:r>
      <w:proofErr w:type="spellStart"/>
      <w:r w:rsidRPr="00190AF9">
        <w:rPr>
          <w:rFonts w:ascii="Times New Roman" w:hAnsi="Times New Roman" w:cs="Times New Roman"/>
        </w:rPr>
        <w:t>AdaViT</w:t>
      </w:r>
      <w:proofErr w:type="spellEnd"/>
      <w:r w:rsidRPr="00190AF9">
        <w:rPr>
          <w:rFonts w:ascii="Times New Roman" w:hAnsi="Times New Roman" w:cs="Times New Roman"/>
        </w:rPr>
        <w:t>: Adaptive Vision Transformers for Efficient Image Recognition." CVPR 2022. arXiv:2111.15668.</w:t>
      </w:r>
    </w:p>
    <w:p w14:paraId="450750E6" w14:textId="77777777" w:rsidR="006249E5" w:rsidRPr="00190AF9" w:rsidRDefault="00000000" w:rsidP="00FD1C5E">
      <w:pPr>
        <w:spacing w:after="100"/>
        <w:ind w:left="720" w:hanging="720"/>
        <w:jc w:val="both"/>
        <w:rPr>
          <w:rFonts w:ascii="Times New Roman" w:hAnsi="Times New Roman" w:cs="Times New Roman"/>
        </w:rPr>
      </w:pPr>
      <w:r w:rsidRPr="00190AF9">
        <w:rPr>
          <w:rFonts w:ascii="Times New Roman" w:hAnsi="Times New Roman" w:cs="Times New Roman"/>
          <w:b/>
          <w:bCs/>
        </w:rPr>
        <w:t>[</w:t>
      </w:r>
      <w:proofErr w:type="spellStart"/>
      <w:r w:rsidRPr="00190AF9">
        <w:rPr>
          <w:rFonts w:ascii="Times New Roman" w:hAnsi="Times New Roman" w:cs="Times New Roman"/>
          <w:b/>
          <w:bCs/>
        </w:rPr>
        <w:t>Oquab</w:t>
      </w:r>
      <w:proofErr w:type="spellEnd"/>
      <w:r w:rsidRPr="00190AF9">
        <w:rPr>
          <w:rFonts w:ascii="Times New Roman" w:hAnsi="Times New Roman" w:cs="Times New Roman"/>
          <w:b/>
          <w:bCs/>
        </w:rPr>
        <w:t xml:space="preserve"> et al. 2024</w:t>
      </w:r>
      <w:proofErr w:type="gramStart"/>
      <w:r w:rsidRPr="00190AF9">
        <w:rPr>
          <w:rFonts w:ascii="Times New Roman" w:hAnsi="Times New Roman" w:cs="Times New Roman"/>
          <w:b/>
          <w:bCs/>
        </w:rPr>
        <w:t xml:space="preserve">]  </w:t>
      </w:r>
      <w:proofErr w:type="spellStart"/>
      <w:r w:rsidRPr="00190AF9">
        <w:rPr>
          <w:rFonts w:ascii="Times New Roman" w:hAnsi="Times New Roman" w:cs="Times New Roman"/>
        </w:rPr>
        <w:t>Oquab</w:t>
      </w:r>
      <w:proofErr w:type="spellEnd"/>
      <w:proofErr w:type="gramEnd"/>
      <w:r w:rsidRPr="00190AF9">
        <w:rPr>
          <w:rFonts w:ascii="Times New Roman" w:hAnsi="Times New Roman" w:cs="Times New Roman"/>
        </w:rPr>
        <w:t xml:space="preserve">, M., </w:t>
      </w:r>
      <w:proofErr w:type="spellStart"/>
      <w:r w:rsidRPr="00190AF9">
        <w:rPr>
          <w:rFonts w:ascii="Times New Roman" w:hAnsi="Times New Roman" w:cs="Times New Roman"/>
        </w:rPr>
        <w:t>Darcet</w:t>
      </w:r>
      <w:proofErr w:type="spellEnd"/>
      <w:r w:rsidRPr="00190AF9">
        <w:rPr>
          <w:rFonts w:ascii="Times New Roman" w:hAnsi="Times New Roman" w:cs="Times New Roman"/>
        </w:rPr>
        <w:t xml:space="preserve">, T., </w:t>
      </w:r>
      <w:proofErr w:type="spellStart"/>
      <w:r w:rsidRPr="00190AF9">
        <w:rPr>
          <w:rFonts w:ascii="Times New Roman" w:hAnsi="Times New Roman" w:cs="Times New Roman"/>
        </w:rPr>
        <w:t>Moutakanni</w:t>
      </w:r>
      <w:proofErr w:type="spellEnd"/>
      <w:r w:rsidRPr="00190AF9">
        <w:rPr>
          <w:rFonts w:ascii="Times New Roman" w:hAnsi="Times New Roman" w:cs="Times New Roman"/>
        </w:rPr>
        <w:t>, T., et al. "DINOv2: Learning Robust Visual Features without Supervision." TMLR 2024. arXiv:2304.07193.</w:t>
      </w:r>
    </w:p>
    <w:p w14:paraId="44B75FE5" w14:textId="77777777" w:rsidR="006249E5" w:rsidRPr="00190AF9" w:rsidRDefault="00000000" w:rsidP="00FD1C5E">
      <w:pPr>
        <w:spacing w:after="100"/>
        <w:ind w:left="720" w:hanging="720"/>
        <w:jc w:val="both"/>
        <w:rPr>
          <w:rFonts w:ascii="Times New Roman" w:hAnsi="Times New Roman" w:cs="Times New Roman"/>
        </w:rPr>
      </w:pPr>
      <w:r w:rsidRPr="00190AF9">
        <w:rPr>
          <w:rFonts w:ascii="Times New Roman" w:hAnsi="Times New Roman" w:cs="Times New Roman"/>
          <w:b/>
          <w:bCs/>
        </w:rPr>
        <w:t>[Radford et al. 2021</w:t>
      </w:r>
      <w:proofErr w:type="gramStart"/>
      <w:r w:rsidRPr="00190AF9">
        <w:rPr>
          <w:rFonts w:ascii="Times New Roman" w:hAnsi="Times New Roman" w:cs="Times New Roman"/>
          <w:b/>
          <w:bCs/>
        </w:rPr>
        <w:t xml:space="preserve">]  </w:t>
      </w:r>
      <w:r w:rsidRPr="00190AF9">
        <w:rPr>
          <w:rFonts w:ascii="Times New Roman" w:hAnsi="Times New Roman" w:cs="Times New Roman"/>
        </w:rPr>
        <w:t>Radford</w:t>
      </w:r>
      <w:proofErr w:type="gramEnd"/>
      <w:r w:rsidRPr="00190AF9">
        <w:rPr>
          <w:rFonts w:ascii="Times New Roman" w:hAnsi="Times New Roman" w:cs="Times New Roman"/>
        </w:rPr>
        <w:t xml:space="preserve">, A., Kim, J. W., Hallacy, C., et al. "Learning Transferable Visual Models </w:t>
      </w:r>
      <w:proofErr w:type="gramStart"/>
      <w:r w:rsidRPr="00190AF9">
        <w:rPr>
          <w:rFonts w:ascii="Times New Roman" w:hAnsi="Times New Roman" w:cs="Times New Roman"/>
        </w:rPr>
        <w:t>From</w:t>
      </w:r>
      <w:proofErr w:type="gramEnd"/>
      <w:r w:rsidRPr="00190AF9">
        <w:rPr>
          <w:rFonts w:ascii="Times New Roman" w:hAnsi="Times New Roman" w:cs="Times New Roman"/>
        </w:rPr>
        <w:t xml:space="preserve"> Natural Language Supervision." ICML 2021. arXiv:2103.00020. (CLIP)</w:t>
      </w:r>
    </w:p>
    <w:p w14:paraId="49E6B3F3" w14:textId="77777777" w:rsidR="006249E5" w:rsidRPr="00190AF9" w:rsidRDefault="00000000" w:rsidP="00FD1C5E">
      <w:pPr>
        <w:spacing w:after="100"/>
        <w:ind w:left="720" w:hanging="720"/>
        <w:jc w:val="both"/>
        <w:rPr>
          <w:rFonts w:ascii="Times New Roman" w:hAnsi="Times New Roman" w:cs="Times New Roman"/>
        </w:rPr>
      </w:pPr>
      <w:r w:rsidRPr="00190AF9">
        <w:rPr>
          <w:rFonts w:ascii="Times New Roman" w:hAnsi="Times New Roman" w:cs="Times New Roman"/>
          <w:b/>
          <w:bCs/>
        </w:rPr>
        <w:t>[Rao et al. 2021</w:t>
      </w:r>
      <w:proofErr w:type="gramStart"/>
      <w:r w:rsidRPr="00190AF9">
        <w:rPr>
          <w:rFonts w:ascii="Times New Roman" w:hAnsi="Times New Roman" w:cs="Times New Roman"/>
          <w:b/>
          <w:bCs/>
        </w:rPr>
        <w:t xml:space="preserve">]  </w:t>
      </w:r>
      <w:r w:rsidRPr="00190AF9">
        <w:rPr>
          <w:rFonts w:ascii="Times New Roman" w:hAnsi="Times New Roman" w:cs="Times New Roman"/>
        </w:rPr>
        <w:t>Rao</w:t>
      </w:r>
      <w:proofErr w:type="gramEnd"/>
      <w:r w:rsidRPr="00190AF9">
        <w:rPr>
          <w:rFonts w:ascii="Times New Roman" w:hAnsi="Times New Roman" w:cs="Times New Roman"/>
        </w:rPr>
        <w:t>, Y., Zhao, W., Liu, B., et al. "</w:t>
      </w:r>
      <w:proofErr w:type="spellStart"/>
      <w:r w:rsidRPr="00190AF9">
        <w:rPr>
          <w:rFonts w:ascii="Times New Roman" w:hAnsi="Times New Roman" w:cs="Times New Roman"/>
        </w:rPr>
        <w:t>DynamicViT</w:t>
      </w:r>
      <w:proofErr w:type="spellEnd"/>
      <w:r w:rsidRPr="00190AF9">
        <w:rPr>
          <w:rFonts w:ascii="Times New Roman" w:hAnsi="Times New Roman" w:cs="Times New Roman"/>
        </w:rPr>
        <w:t xml:space="preserve">: Efficient Vision Transformers with Dynamic Token </w:t>
      </w:r>
      <w:proofErr w:type="spellStart"/>
      <w:r w:rsidRPr="00190AF9">
        <w:rPr>
          <w:rFonts w:ascii="Times New Roman" w:hAnsi="Times New Roman" w:cs="Times New Roman"/>
        </w:rPr>
        <w:t>Sparsification</w:t>
      </w:r>
      <w:proofErr w:type="spellEnd"/>
      <w:r w:rsidRPr="00190AF9">
        <w:rPr>
          <w:rFonts w:ascii="Times New Roman" w:hAnsi="Times New Roman" w:cs="Times New Roman"/>
        </w:rPr>
        <w:t xml:space="preserve">." </w:t>
      </w:r>
      <w:proofErr w:type="spellStart"/>
      <w:r w:rsidRPr="00190AF9">
        <w:rPr>
          <w:rFonts w:ascii="Times New Roman" w:hAnsi="Times New Roman" w:cs="Times New Roman"/>
        </w:rPr>
        <w:t>NeurIPS</w:t>
      </w:r>
      <w:proofErr w:type="spellEnd"/>
      <w:r w:rsidRPr="00190AF9">
        <w:rPr>
          <w:rFonts w:ascii="Times New Roman" w:hAnsi="Times New Roman" w:cs="Times New Roman"/>
        </w:rPr>
        <w:t xml:space="preserve"> 2021. arXiv:2106.02034.</w:t>
      </w:r>
    </w:p>
    <w:p w14:paraId="3292505D" w14:textId="77777777" w:rsidR="006249E5" w:rsidRPr="00190AF9" w:rsidRDefault="00000000" w:rsidP="00FD1C5E">
      <w:pPr>
        <w:spacing w:after="100"/>
        <w:ind w:left="720" w:hanging="720"/>
        <w:jc w:val="both"/>
        <w:rPr>
          <w:rFonts w:ascii="Times New Roman" w:hAnsi="Times New Roman" w:cs="Times New Roman"/>
        </w:rPr>
      </w:pPr>
      <w:r w:rsidRPr="00190AF9">
        <w:rPr>
          <w:rFonts w:ascii="Times New Roman" w:hAnsi="Times New Roman" w:cs="Times New Roman"/>
          <w:b/>
          <w:bCs/>
        </w:rPr>
        <w:t>[Su et al. 2024</w:t>
      </w:r>
      <w:proofErr w:type="gramStart"/>
      <w:r w:rsidRPr="00190AF9">
        <w:rPr>
          <w:rFonts w:ascii="Times New Roman" w:hAnsi="Times New Roman" w:cs="Times New Roman"/>
          <w:b/>
          <w:bCs/>
        </w:rPr>
        <w:t xml:space="preserve">]  </w:t>
      </w:r>
      <w:r w:rsidRPr="00190AF9">
        <w:rPr>
          <w:rFonts w:ascii="Times New Roman" w:hAnsi="Times New Roman" w:cs="Times New Roman"/>
        </w:rPr>
        <w:t>Su</w:t>
      </w:r>
      <w:proofErr w:type="gramEnd"/>
      <w:r w:rsidRPr="00190AF9">
        <w:rPr>
          <w:rFonts w:ascii="Times New Roman" w:hAnsi="Times New Roman" w:cs="Times New Roman"/>
        </w:rPr>
        <w:t>, J., Lu, Y., Pan, S., et al. "</w:t>
      </w:r>
      <w:proofErr w:type="spellStart"/>
      <w:r w:rsidRPr="00190AF9">
        <w:rPr>
          <w:rFonts w:ascii="Times New Roman" w:hAnsi="Times New Roman" w:cs="Times New Roman"/>
        </w:rPr>
        <w:t>RoFormer</w:t>
      </w:r>
      <w:proofErr w:type="spellEnd"/>
      <w:r w:rsidRPr="00190AF9">
        <w:rPr>
          <w:rFonts w:ascii="Times New Roman" w:hAnsi="Times New Roman" w:cs="Times New Roman"/>
        </w:rPr>
        <w:t>: Enhanced Transformer with Rotary Position Embedding." Neurocomputing, 2024. arXiv:2104.09864.</w:t>
      </w:r>
    </w:p>
    <w:p w14:paraId="3221C685" w14:textId="77777777" w:rsidR="006249E5" w:rsidRPr="00190AF9" w:rsidRDefault="00000000" w:rsidP="00FD1C5E">
      <w:pPr>
        <w:spacing w:after="100"/>
        <w:ind w:left="720" w:hanging="720"/>
        <w:jc w:val="both"/>
        <w:rPr>
          <w:rFonts w:ascii="Times New Roman" w:hAnsi="Times New Roman" w:cs="Times New Roman"/>
        </w:rPr>
      </w:pPr>
      <w:r w:rsidRPr="00190AF9">
        <w:rPr>
          <w:rFonts w:ascii="Times New Roman" w:hAnsi="Times New Roman" w:cs="Times New Roman"/>
          <w:b/>
          <w:bCs/>
        </w:rPr>
        <w:t>[Xiong et al. 2020</w:t>
      </w:r>
      <w:proofErr w:type="gramStart"/>
      <w:r w:rsidRPr="00190AF9">
        <w:rPr>
          <w:rFonts w:ascii="Times New Roman" w:hAnsi="Times New Roman" w:cs="Times New Roman"/>
          <w:b/>
          <w:bCs/>
        </w:rPr>
        <w:t xml:space="preserve">]  </w:t>
      </w:r>
      <w:r w:rsidRPr="00190AF9">
        <w:rPr>
          <w:rFonts w:ascii="Times New Roman" w:hAnsi="Times New Roman" w:cs="Times New Roman"/>
        </w:rPr>
        <w:t>Xiong</w:t>
      </w:r>
      <w:proofErr w:type="gramEnd"/>
      <w:r w:rsidRPr="00190AF9">
        <w:rPr>
          <w:rFonts w:ascii="Times New Roman" w:hAnsi="Times New Roman" w:cs="Times New Roman"/>
        </w:rPr>
        <w:t xml:space="preserve">, R., Yang, Y., He, D., et al. "On Layer Normalization in </w:t>
      </w:r>
      <w:proofErr w:type="gramStart"/>
      <w:r w:rsidRPr="00190AF9">
        <w:rPr>
          <w:rFonts w:ascii="Times New Roman" w:hAnsi="Times New Roman" w:cs="Times New Roman"/>
        </w:rPr>
        <w:t>the Transformer</w:t>
      </w:r>
      <w:proofErr w:type="gramEnd"/>
      <w:r w:rsidRPr="00190AF9">
        <w:rPr>
          <w:rFonts w:ascii="Times New Roman" w:hAnsi="Times New Roman" w:cs="Times New Roman"/>
        </w:rPr>
        <w:t xml:space="preserve"> Architecture." ICML 2020. arXiv:2002.04745. (Pre-norm vs post-norm)</w:t>
      </w:r>
    </w:p>
    <w:p w14:paraId="54C9A1C6" w14:textId="77777777" w:rsidR="006249E5" w:rsidRPr="00190AF9" w:rsidRDefault="00000000" w:rsidP="00FD1C5E">
      <w:pPr>
        <w:spacing w:after="100"/>
        <w:ind w:left="720" w:hanging="720"/>
        <w:jc w:val="both"/>
        <w:rPr>
          <w:rFonts w:ascii="Times New Roman" w:hAnsi="Times New Roman" w:cs="Times New Roman"/>
        </w:rPr>
      </w:pPr>
      <w:r w:rsidRPr="00190AF9">
        <w:rPr>
          <w:rFonts w:ascii="Times New Roman" w:hAnsi="Times New Roman" w:cs="Times New Roman"/>
          <w:b/>
          <w:bCs/>
        </w:rPr>
        <w:t>[Zhai et al. 2023</w:t>
      </w:r>
      <w:proofErr w:type="gramStart"/>
      <w:r w:rsidRPr="00190AF9">
        <w:rPr>
          <w:rFonts w:ascii="Times New Roman" w:hAnsi="Times New Roman" w:cs="Times New Roman"/>
          <w:b/>
          <w:bCs/>
        </w:rPr>
        <w:t xml:space="preserve">]  </w:t>
      </w:r>
      <w:r w:rsidRPr="00190AF9">
        <w:rPr>
          <w:rFonts w:ascii="Times New Roman" w:hAnsi="Times New Roman" w:cs="Times New Roman"/>
        </w:rPr>
        <w:t>Zhai</w:t>
      </w:r>
      <w:proofErr w:type="gramEnd"/>
      <w:r w:rsidRPr="00190AF9">
        <w:rPr>
          <w:rFonts w:ascii="Times New Roman" w:hAnsi="Times New Roman" w:cs="Times New Roman"/>
        </w:rPr>
        <w:t>, X., Mustafa, B., Kolesnikov, A., Beyer, L. "Sigmoid Loss for Language Image Pre-Training." ICCV 2023. arXiv:2303.15343. (</w:t>
      </w:r>
      <w:proofErr w:type="spellStart"/>
      <w:r w:rsidRPr="00190AF9">
        <w:rPr>
          <w:rFonts w:ascii="Times New Roman" w:hAnsi="Times New Roman" w:cs="Times New Roman"/>
        </w:rPr>
        <w:t>SigLIP</w:t>
      </w:r>
      <w:proofErr w:type="spellEnd"/>
      <w:r w:rsidRPr="00190AF9">
        <w:rPr>
          <w:rFonts w:ascii="Times New Roman" w:hAnsi="Times New Roman" w:cs="Times New Roman"/>
        </w:rPr>
        <w:t>)</w:t>
      </w:r>
    </w:p>
    <w:sectPr w:rsidR="006249E5" w:rsidRPr="00190AF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265D8" w14:textId="77777777" w:rsidR="005D215D" w:rsidRDefault="005D215D">
      <w:r>
        <w:separator/>
      </w:r>
    </w:p>
  </w:endnote>
  <w:endnote w:type="continuationSeparator" w:id="0">
    <w:p w14:paraId="32916D9D" w14:textId="77777777" w:rsidR="005D215D" w:rsidRDefault="005D2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E6855" w14:textId="77777777" w:rsidR="00190AF9" w:rsidRDefault="00190A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39B2" w14:textId="77777777" w:rsidR="006249E5"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FD1C5E">
      <w:rPr>
        <w:noProof/>
        <w:color w:val="808080"/>
        <w:sz w:val="18"/>
        <w:szCs w:val="18"/>
      </w:rPr>
      <w:t>1</w:t>
    </w:r>
    <w:r>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FA549" w14:textId="77777777" w:rsidR="00190AF9" w:rsidRDefault="00190A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B8799" w14:textId="77777777" w:rsidR="005D215D" w:rsidRDefault="005D215D">
      <w:r>
        <w:separator/>
      </w:r>
    </w:p>
  </w:footnote>
  <w:footnote w:type="continuationSeparator" w:id="0">
    <w:p w14:paraId="5F9E4081" w14:textId="77777777" w:rsidR="005D215D" w:rsidRDefault="005D21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DD6D" w14:textId="77777777" w:rsidR="00190AF9" w:rsidRDefault="00190A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86793" w14:textId="43E8D24B" w:rsidR="006249E5" w:rsidRDefault="006249E5" w:rsidP="00FD1C5E">
    <w:pPr>
      <w:ind w:right="11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FE7AF" w14:textId="77777777" w:rsidR="00190AF9" w:rsidRDefault="00190A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FEC"/>
    <w:multiLevelType w:val="hybridMultilevel"/>
    <w:tmpl w:val="1F0A4CB6"/>
    <w:lvl w:ilvl="0" w:tplc="51BCEC48">
      <w:start w:val="1"/>
      <w:numFmt w:val="decimal"/>
      <w:lvlText w:val="%1."/>
      <w:lvlJc w:val="left"/>
      <w:pPr>
        <w:ind w:left="720" w:hanging="360"/>
      </w:pPr>
    </w:lvl>
    <w:lvl w:ilvl="1" w:tplc="2CCAA3B8">
      <w:numFmt w:val="decimal"/>
      <w:lvlText w:val=""/>
      <w:lvlJc w:val="left"/>
    </w:lvl>
    <w:lvl w:ilvl="2" w:tplc="7388CBFC">
      <w:numFmt w:val="decimal"/>
      <w:lvlText w:val=""/>
      <w:lvlJc w:val="left"/>
    </w:lvl>
    <w:lvl w:ilvl="3" w:tplc="3918D848">
      <w:numFmt w:val="decimal"/>
      <w:lvlText w:val=""/>
      <w:lvlJc w:val="left"/>
    </w:lvl>
    <w:lvl w:ilvl="4" w:tplc="C4E07A5A">
      <w:numFmt w:val="decimal"/>
      <w:lvlText w:val=""/>
      <w:lvlJc w:val="left"/>
    </w:lvl>
    <w:lvl w:ilvl="5" w:tplc="55365FD0">
      <w:numFmt w:val="decimal"/>
      <w:lvlText w:val=""/>
      <w:lvlJc w:val="left"/>
    </w:lvl>
    <w:lvl w:ilvl="6" w:tplc="083C3B34">
      <w:numFmt w:val="decimal"/>
      <w:lvlText w:val=""/>
      <w:lvlJc w:val="left"/>
    </w:lvl>
    <w:lvl w:ilvl="7" w:tplc="AF6C74D2">
      <w:numFmt w:val="decimal"/>
      <w:lvlText w:val=""/>
      <w:lvlJc w:val="left"/>
    </w:lvl>
    <w:lvl w:ilvl="8" w:tplc="FEFE1A4E">
      <w:numFmt w:val="decimal"/>
      <w:lvlText w:val=""/>
      <w:lvlJc w:val="left"/>
    </w:lvl>
  </w:abstractNum>
  <w:abstractNum w:abstractNumId="1" w15:restartNumberingAfterBreak="0">
    <w:nsid w:val="3461238A"/>
    <w:multiLevelType w:val="multilevel"/>
    <w:tmpl w:val="2E2A7D7E"/>
    <w:lvl w:ilvl="0">
      <w:start w:val="1"/>
      <w:numFmt w:val="decimal"/>
      <w:lvlText w:val="%1."/>
      <w:lvlJc w:val="left"/>
      <w:pPr>
        <w:ind w:left="504" w:hanging="504"/>
      </w:pPr>
      <w:rPr>
        <w:rFonts w:hint="default"/>
      </w:rPr>
    </w:lvl>
    <w:lvl w:ilvl="1">
      <w:start w:val="3"/>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3955092"/>
    <w:multiLevelType w:val="hybridMultilevel"/>
    <w:tmpl w:val="5470DF2C"/>
    <w:lvl w:ilvl="0" w:tplc="2BD277BE">
      <w:start w:val="1"/>
      <w:numFmt w:val="bullet"/>
      <w:lvlText w:val="•"/>
      <w:lvlJc w:val="left"/>
      <w:pPr>
        <w:ind w:left="720" w:hanging="360"/>
      </w:pPr>
    </w:lvl>
    <w:lvl w:ilvl="1" w:tplc="3310643A">
      <w:start w:val="1"/>
      <w:numFmt w:val="bullet"/>
      <w:lvlText w:val="◦"/>
      <w:lvlJc w:val="left"/>
      <w:pPr>
        <w:ind w:left="1440" w:hanging="360"/>
      </w:pPr>
    </w:lvl>
    <w:lvl w:ilvl="2" w:tplc="A4C0E95E">
      <w:numFmt w:val="decimal"/>
      <w:lvlText w:val=""/>
      <w:lvlJc w:val="left"/>
    </w:lvl>
    <w:lvl w:ilvl="3" w:tplc="5A9C8540">
      <w:numFmt w:val="decimal"/>
      <w:lvlText w:val=""/>
      <w:lvlJc w:val="left"/>
    </w:lvl>
    <w:lvl w:ilvl="4" w:tplc="73202A9E">
      <w:numFmt w:val="decimal"/>
      <w:lvlText w:val=""/>
      <w:lvlJc w:val="left"/>
    </w:lvl>
    <w:lvl w:ilvl="5" w:tplc="5FD8572A">
      <w:numFmt w:val="decimal"/>
      <w:lvlText w:val=""/>
      <w:lvlJc w:val="left"/>
    </w:lvl>
    <w:lvl w:ilvl="6" w:tplc="81F28EB0">
      <w:numFmt w:val="decimal"/>
      <w:lvlText w:val=""/>
      <w:lvlJc w:val="left"/>
    </w:lvl>
    <w:lvl w:ilvl="7" w:tplc="6EA6797A">
      <w:numFmt w:val="decimal"/>
      <w:lvlText w:val=""/>
      <w:lvlJc w:val="left"/>
    </w:lvl>
    <w:lvl w:ilvl="8" w:tplc="A8FA17B0">
      <w:numFmt w:val="decimal"/>
      <w:lvlText w:val=""/>
      <w:lvlJc w:val="left"/>
    </w:lvl>
  </w:abstractNum>
  <w:abstractNum w:abstractNumId="3" w15:restartNumberingAfterBreak="0">
    <w:nsid w:val="5DDC18D8"/>
    <w:multiLevelType w:val="hybridMultilevel"/>
    <w:tmpl w:val="6EFE8032"/>
    <w:lvl w:ilvl="0" w:tplc="6CB8332C">
      <w:start w:val="1"/>
      <w:numFmt w:val="bullet"/>
      <w:lvlText w:val="●"/>
      <w:lvlJc w:val="left"/>
      <w:pPr>
        <w:ind w:left="720" w:hanging="360"/>
      </w:pPr>
    </w:lvl>
    <w:lvl w:ilvl="1" w:tplc="6AA0EEC0">
      <w:start w:val="1"/>
      <w:numFmt w:val="bullet"/>
      <w:lvlText w:val="○"/>
      <w:lvlJc w:val="left"/>
      <w:pPr>
        <w:ind w:left="1440" w:hanging="360"/>
      </w:pPr>
    </w:lvl>
    <w:lvl w:ilvl="2" w:tplc="CC8A6C8E">
      <w:start w:val="1"/>
      <w:numFmt w:val="bullet"/>
      <w:lvlText w:val="■"/>
      <w:lvlJc w:val="left"/>
      <w:pPr>
        <w:ind w:left="2160" w:hanging="360"/>
      </w:pPr>
    </w:lvl>
    <w:lvl w:ilvl="3" w:tplc="0BFC25A4">
      <w:start w:val="1"/>
      <w:numFmt w:val="bullet"/>
      <w:lvlText w:val="●"/>
      <w:lvlJc w:val="left"/>
      <w:pPr>
        <w:ind w:left="2880" w:hanging="360"/>
      </w:pPr>
    </w:lvl>
    <w:lvl w:ilvl="4" w:tplc="54D84040">
      <w:start w:val="1"/>
      <w:numFmt w:val="bullet"/>
      <w:lvlText w:val="○"/>
      <w:lvlJc w:val="left"/>
      <w:pPr>
        <w:ind w:left="3600" w:hanging="360"/>
      </w:pPr>
    </w:lvl>
    <w:lvl w:ilvl="5" w:tplc="32B48E9A">
      <w:start w:val="1"/>
      <w:numFmt w:val="bullet"/>
      <w:lvlText w:val="■"/>
      <w:lvlJc w:val="left"/>
      <w:pPr>
        <w:ind w:left="4320" w:hanging="360"/>
      </w:pPr>
    </w:lvl>
    <w:lvl w:ilvl="6" w:tplc="44806826">
      <w:start w:val="1"/>
      <w:numFmt w:val="bullet"/>
      <w:lvlText w:val="●"/>
      <w:lvlJc w:val="left"/>
      <w:pPr>
        <w:ind w:left="5040" w:hanging="360"/>
      </w:pPr>
    </w:lvl>
    <w:lvl w:ilvl="7" w:tplc="DDFA5536">
      <w:start w:val="1"/>
      <w:numFmt w:val="bullet"/>
      <w:lvlText w:val="●"/>
      <w:lvlJc w:val="left"/>
      <w:pPr>
        <w:ind w:left="5760" w:hanging="360"/>
      </w:pPr>
    </w:lvl>
    <w:lvl w:ilvl="8" w:tplc="609245E8">
      <w:start w:val="1"/>
      <w:numFmt w:val="bullet"/>
      <w:lvlText w:val="●"/>
      <w:lvlJc w:val="left"/>
      <w:pPr>
        <w:ind w:left="6480" w:hanging="360"/>
      </w:pPr>
    </w:lvl>
  </w:abstractNum>
  <w:abstractNum w:abstractNumId="4" w15:restartNumberingAfterBreak="0">
    <w:nsid w:val="6FE033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60821434">
    <w:abstractNumId w:val="3"/>
    <w:lvlOverride w:ilvl="0">
      <w:startOverride w:val="1"/>
    </w:lvlOverride>
  </w:num>
  <w:num w:numId="2" w16cid:durableId="1703675023">
    <w:abstractNumId w:val="2"/>
    <w:lvlOverride w:ilvl="0">
      <w:startOverride w:val="1"/>
    </w:lvlOverride>
  </w:num>
  <w:num w:numId="3" w16cid:durableId="120928138">
    <w:abstractNumId w:val="4"/>
  </w:num>
  <w:num w:numId="4" w16cid:durableId="1885798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9E5"/>
    <w:rsid w:val="00174C06"/>
    <w:rsid w:val="00190AF9"/>
    <w:rsid w:val="002B744D"/>
    <w:rsid w:val="00397AE3"/>
    <w:rsid w:val="003E7612"/>
    <w:rsid w:val="0047195B"/>
    <w:rsid w:val="00594BA4"/>
    <w:rsid w:val="005D215D"/>
    <w:rsid w:val="0061176C"/>
    <w:rsid w:val="006249E5"/>
    <w:rsid w:val="00740C6F"/>
    <w:rsid w:val="007D1E36"/>
    <w:rsid w:val="007E61BE"/>
    <w:rsid w:val="00881D68"/>
    <w:rsid w:val="00957F42"/>
    <w:rsid w:val="009D7D4A"/>
    <w:rsid w:val="009E7E01"/>
    <w:rsid w:val="00AE7BDF"/>
    <w:rsid w:val="00C50526"/>
    <w:rsid w:val="00C52D5C"/>
    <w:rsid w:val="00CA5609"/>
    <w:rsid w:val="00CC7A41"/>
    <w:rsid w:val="00CE670E"/>
    <w:rsid w:val="00D06232"/>
    <w:rsid w:val="00E37A8A"/>
    <w:rsid w:val="00F0051B"/>
    <w:rsid w:val="00F81893"/>
    <w:rsid w:val="00FC04F2"/>
    <w:rsid w:val="00FD1C5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061A3"/>
  <w15:docId w15:val="{08021217-F628-4778-808E-8965EF01A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60"/>
      <w:outlineLvl w:val="1"/>
    </w:pPr>
    <w:rPr>
      <w:b/>
      <w:bCs/>
      <w:color w:val="2E5395"/>
      <w:sz w:val="28"/>
      <w:szCs w:val="28"/>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D1C5E"/>
    <w:pPr>
      <w:tabs>
        <w:tab w:val="center" w:pos="4680"/>
        <w:tab w:val="right" w:pos="9360"/>
      </w:tabs>
    </w:pPr>
  </w:style>
  <w:style w:type="character" w:customStyle="1" w:styleId="HeaderChar">
    <w:name w:val="Header Char"/>
    <w:basedOn w:val="DefaultParagraphFont"/>
    <w:link w:val="Header"/>
    <w:uiPriority w:val="99"/>
    <w:rsid w:val="00FD1C5E"/>
  </w:style>
  <w:style w:type="paragraph" w:styleId="Footer">
    <w:name w:val="footer"/>
    <w:basedOn w:val="Normal"/>
    <w:link w:val="FooterChar"/>
    <w:uiPriority w:val="99"/>
    <w:unhideWhenUsed/>
    <w:rsid w:val="00FD1C5E"/>
    <w:pPr>
      <w:tabs>
        <w:tab w:val="center" w:pos="4680"/>
        <w:tab w:val="right" w:pos="9360"/>
      </w:tabs>
    </w:pPr>
  </w:style>
  <w:style w:type="character" w:customStyle="1" w:styleId="FooterChar">
    <w:name w:val="Footer Char"/>
    <w:basedOn w:val="DefaultParagraphFont"/>
    <w:link w:val="Footer"/>
    <w:uiPriority w:val="99"/>
    <w:rsid w:val="00FD1C5E"/>
  </w:style>
  <w:style w:type="table" w:styleId="TableGrid">
    <w:name w:val="Table Grid"/>
    <w:basedOn w:val="TableNormal"/>
    <w:uiPriority w:val="39"/>
    <w:rsid w:val="00CE6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90AF9"/>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90A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1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E0AE231-CEDF-4D5E-AF4E-3C4E40274BDA}">
  <we:reference id="wa200010453" version="1.0.0.1" store="en-US" storeType="OMEX"/>
  <we:alternateReferences>
    <we:reference id="WA200010453" version="1.0.0.1" store="WA200010453" storeType="OMEX"/>
  </we:alternateReferences>
  <we:properties>
    <we:property name="claude.fileId" value="&quot;f705f173-bdc1-4bcd-bf10-762ef776585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1720</TotalTime>
  <Pages>18</Pages>
  <Words>6452</Words>
  <Characters>35814</Characters>
  <Application>Microsoft Office Word</Application>
  <DocSecurity>0</DocSecurity>
  <Lines>852</Lines>
  <Paragraphs>528</Paragraphs>
  <ScaleCrop>false</ScaleCrop>
  <HeadingPairs>
    <vt:vector size="2" baseType="variant">
      <vt:variant>
        <vt:lpstr>Title</vt:lpstr>
      </vt:variant>
      <vt:variant>
        <vt:i4>1</vt:i4>
      </vt:variant>
    </vt:vector>
  </HeadingPairs>
  <TitlesOfParts>
    <vt:vector size="1" baseType="lpstr">
      <vt:lpstr>Keural Vision Encoder — Foundation Model Documentation</vt:lpstr>
    </vt:vector>
  </TitlesOfParts>
  <Company/>
  <LinksUpToDate>false</LinksUpToDate>
  <CharactersWithSpaces>41738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Keural Vision Encoder — Foundation Model Documentation</dc:title>
  <dc:creator>Keural Project</dc:creator>
  <cp:lastModifiedBy>dalju hika</cp:lastModifiedBy>
  <cp:revision>9</cp:revision>
  <dcterms:created xsi:type="dcterms:W3CDTF">2026-05-06T06:46:00Z</dcterms:created>
  <dcterms:modified xsi:type="dcterms:W3CDTF">2026-05-11T07:08:00Z</dcterms:modified>
</cp:coreProperties>
</file>