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B89B4" w14:textId="77777777" w:rsidR="003C016D" w:rsidRDefault="00000000">
      <w:pPr>
        <w:spacing w:before="1200" w:after="120"/>
        <w:jc w:val="center"/>
      </w:pPr>
      <w:r>
        <w:rPr>
          <w:b/>
          <w:bCs/>
          <w:color w:val="1F4E79"/>
          <w:sz w:val="56"/>
          <w:szCs w:val="56"/>
        </w:rPr>
        <w:t>Token Flow Extender</w:t>
      </w:r>
    </w:p>
    <w:p w14:paraId="532E75E9" w14:textId="77777777" w:rsidR="003C016D" w:rsidRDefault="00000000">
      <w:pPr>
        <w:spacing w:after="60"/>
        <w:jc w:val="center"/>
      </w:pPr>
      <w:r>
        <w:rPr>
          <w:sz w:val="30"/>
          <w:szCs w:val="30"/>
        </w:rPr>
        <w:t>Input Context Limit Solution for the Keural Platform</w:t>
      </w:r>
    </w:p>
    <w:p w14:paraId="386E5C56" w14:textId="77777777" w:rsidR="003C016D" w:rsidRDefault="00000000">
      <w:pPr>
        <w:spacing w:after="600"/>
        <w:jc w:val="center"/>
      </w:pPr>
      <w:r>
        <w:rPr>
          <w:i/>
          <w:iCs/>
          <w:color w:val="555555"/>
        </w:rPr>
        <w:t>Unlimited input size for any model. Lossless. Zero changes to existing systems.</w:t>
      </w:r>
    </w:p>
    <w:p w14:paraId="19BD0505" w14:textId="77777777" w:rsidR="003C016D" w:rsidRDefault="00000000">
      <w:pPr>
        <w:pStyle w:val="Heading1"/>
      </w:pPr>
      <w:r>
        <w:t>1. Executive Summary</w:t>
      </w:r>
    </w:p>
    <w:p w14:paraId="03764439" w14:textId="77777777" w:rsidR="003C016D" w:rsidRDefault="00000000">
      <w:pPr>
        <w:spacing w:after="120"/>
      </w:pPr>
      <w:r>
        <w:t>Every model on the platform has a hard input token limit. When a user submits a document larger than that limit, today the system either rejects the request, silently deletes part of the conversation, or silently discards retrieved content. Token Flow Extender (token-flow-extender) is an independent Python package that removes this ceiling: it accepts input of any size (1M, 10M+ tokens), streams it through the target model in safe, dynamically sized windows, and merges the results, while guaranteeing that 100 percent of the input tokens are processed. Coverage is proven by accounting in every response (processed_tokens equals input_tokens, tokens_lost equals zero).</w:t>
      </w:r>
    </w:p>
    <w:p w14:paraId="6B23E30C" w14:textId="77777777" w:rsidR="003C016D" w:rsidRDefault="00000000">
      <w:pPr>
        <w:spacing w:after="120"/>
      </w:pPr>
      <w:r>
        <w:t>The module is attached from the outside. It never imports, modifies, or monkey-patches the existing backend (mkd-keural-be-fastapi) or RAG service (mkd-keural-api-rag). Those systems keep working identically whether the module is installed or not. If the module itself ever fails, it fails open: the original request is forwarded unchanged.</w:t>
      </w:r>
    </w:p>
    <w:p w14:paraId="5ACA20DE" w14:textId="77777777" w:rsidR="003C016D" w:rsidRDefault="00000000">
      <w:pPr>
        <w:pStyle w:val="Heading1"/>
      </w:pPr>
      <w:r>
        <w:t>2. The Current Problem</w:t>
      </w:r>
    </w:p>
    <w:p w14:paraId="175BD8DD" w14:textId="77777777" w:rsidR="003C016D" w:rsidRDefault="00000000">
      <w:pPr>
        <w:pStyle w:val="Heading2"/>
      </w:pPr>
      <w:r>
        <w:t>2.1 Hard per-model input limits</w:t>
      </w:r>
    </w:p>
    <w:p w14:paraId="399B658F" w14:textId="77777777" w:rsidR="003C016D" w:rsidRDefault="00000000">
      <w:pPr>
        <w:spacing w:after="120"/>
      </w:pPr>
      <w:r>
        <w:t>Verified limits in the current backend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100"/>
        <w:gridCol w:w="2100"/>
        <w:gridCol w:w="1960"/>
      </w:tblGrid>
      <w:tr w:rsidR="003C016D" w14:paraId="4E0768F9"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14:paraId="1993FF89" w14:textId="77777777" w:rsidR="003C016D" w:rsidRDefault="00000000">
            <w:r>
              <w:rPr>
                <w:b/>
                <w:bCs/>
                <w:sz w:val="20"/>
                <w:szCs w:val="20"/>
              </w:rPr>
              <w:t>Model</w:t>
            </w:r>
          </w:p>
        </w:tc>
        <w:tc>
          <w:tcPr>
            <w:tcW w:w="210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14:paraId="5DBEE36A" w14:textId="77777777" w:rsidR="003C016D" w:rsidRDefault="00000000">
            <w:r>
              <w:rPr>
                <w:b/>
                <w:bCs/>
                <w:sz w:val="20"/>
                <w:szCs w:val="20"/>
              </w:rPr>
              <w:t>Max input</w:t>
            </w:r>
          </w:p>
        </w:tc>
        <w:tc>
          <w:tcPr>
            <w:tcW w:w="210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14:paraId="7F273FA2" w14:textId="77777777" w:rsidR="003C016D" w:rsidRDefault="00000000">
            <w:r>
              <w:rPr>
                <w:b/>
                <w:bCs/>
                <w:sz w:val="20"/>
                <w:szCs w:val="20"/>
              </w:rPr>
              <w:t>Max output</w:t>
            </w:r>
          </w:p>
        </w:tc>
        <w:tc>
          <w:tcPr>
            <w:tcW w:w="196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14:paraId="1FC119CC" w14:textId="77777777" w:rsidR="003C016D" w:rsidRDefault="00000000">
            <w:r>
              <w:rPr>
                <w:b/>
                <w:bCs/>
                <w:sz w:val="20"/>
                <w:szCs w:val="20"/>
              </w:rPr>
              <w:t>Total</w:t>
            </w:r>
          </w:p>
        </w:tc>
      </w:tr>
      <w:tr w:rsidR="003C016D" w14:paraId="755727E8"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D52E556" w14:textId="77777777" w:rsidR="003C016D" w:rsidRDefault="00000000">
            <w:r>
              <w:rPr>
                <w:sz w:val="20"/>
                <w:szCs w:val="20"/>
              </w:rPr>
              <w:t>GPT-OSS 120B</w:t>
            </w:r>
          </w:p>
        </w:tc>
        <w:tc>
          <w:tcPr>
            <w:tcW w:w="2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034D5A8" w14:textId="77777777" w:rsidR="003C016D" w:rsidRDefault="00000000">
            <w:r>
              <w:rPr>
                <w:sz w:val="20"/>
                <w:szCs w:val="20"/>
              </w:rPr>
              <w:t>120,832</w:t>
            </w:r>
          </w:p>
        </w:tc>
        <w:tc>
          <w:tcPr>
            <w:tcW w:w="2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5F55776" w14:textId="77777777" w:rsidR="003C016D" w:rsidRDefault="00000000">
            <w:r>
              <w:rPr>
                <w:sz w:val="20"/>
                <w:szCs w:val="20"/>
              </w:rPr>
              <w:t>10,240</w:t>
            </w:r>
          </w:p>
        </w:tc>
        <w:tc>
          <w:tcPr>
            <w:tcW w:w="1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0292401" w14:textId="77777777" w:rsidR="003C016D" w:rsidRDefault="00000000">
            <w:r>
              <w:rPr>
                <w:sz w:val="20"/>
                <w:szCs w:val="20"/>
              </w:rPr>
              <w:t>131,072</w:t>
            </w:r>
          </w:p>
        </w:tc>
      </w:tr>
      <w:tr w:rsidR="003C016D" w14:paraId="52C4948E"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BA2DEB4" w14:textId="77777777" w:rsidR="003C016D" w:rsidRDefault="00000000">
            <w:r>
              <w:rPr>
                <w:sz w:val="20"/>
                <w:szCs w:val="20"/>
              </w:rPr>
              <w:t>Qwen 3.5 35B</w:t>
            </w:r>
          </w:p>
        </w:tc>
        <w:tc>
          <w:tcPr>
            <w:tcW w:w="2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24656C4" w14:textId="77777777" w:rsidR="003C016D" w:rsidRDefault="00000000">
            <w:r>
              <w:rPr>
                <w:sz w:val="20"/>
                <w:szCs w:val="20"/>
              </w:rPr>
              <w:t>496,768</w:t>
            </w:r>
          </w:p>
        </w:tc>
        <w:tc>
          <w:tcPr>
            <w:tcW w:w="2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F7B5997" w14:textId="77777777" w:rsidR="003C016D" w:rsidRDefault="00000000">
            <w:r>
              <w:rPr>
                <w:sz w:val="20"/>
                <w:szCs w:val="20"/>
              </w:rPr>
              <w:t>8,192</w:t>
            </w:r>
          </w:p>
        </w:tc>
        <w:tc>
          <w:tcPr>
            <w:tcW w:w="1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A29057E" w14:textId="77777777" w:rsidR="003C016D" w:rsidRDefault="00000000">
            <w:r>
              <w:rPr>
                <w:sz w:val="20"/>
                <w:szCs w:val="20"/>
              </w:rPr>
              <w:t>504,960</w:t>
            </w:r>
          </w:p>
        </w:tc>
      </w:tr>
      <w:tr w:rsidR="003C016D" w14:paraId="3EA3226F"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A83E6FF" w14:textId="77777777" w:rsidR="003C016D" w:rsidRDefault="00000000">
            <w:r>
              <w:rPr>
                <w:sz w:val="20"/>
                <w:szCs w:val="20"/>
              </w:rPr>
              <w:t>Gemma 4 26B</w:t>
            </w:r>
          </w:p>
        </w:tc>
        <w:tc>
          <w:tcPr>
            <w:tcW w:w="2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141B58F" w14:textId="77777777" w:rsidR="003C016D" w:rsidRDefault="00000000">
            <w:r>
              <w:rPr>
                <w:sz w:val="20"/>
                <w:szCs w:val="20"/>
              </w:rPr>
              <w:t>245,760</w:t>
            </w:r>
          </w:p>
        </w:tc>
        <w:tc>
          <w:tcPr>
            <w:tcW w:w="2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0DED829" w14:textId="77777777" w:rsidR="003C016D" w:rsidRDefault="00000000">
            <w:r>
              <w:rPr>
                <w:sz w:val="20"/>
                <w:szCs w:val="20"/>
              </w:rPr>
              <w:t>16,384</w:t>
            </w:r>
          </w:p>
        </w:tc>
        <w:tc>
          <w:tcPr>
            <w:tcW w:w="1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01772FD" w14:textId="77777777" w:rsidR="003C016D" w:rsidRDefault="00000000">
            <w:r>
              <w:rPr>
                <w:sz w:val="20"/>
                <w:szCs w:val="20"/>
              </w:rPr>
              <w:t>262,144</w:t>
            </w:r>
          </w:p>
        </w:tc>
      </w:tr>
      <w:tr w:rsidR="003C016D" w14:paraId="5434D8E2"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36CE3F4" w14:textId="77777777" w:rsidR="003C016D" w:rsidRDefault="00000000">
            <w:r>
              <w:rPr>
                <w:sz w:val="20"/>
                <w:szCs w:val="20"/>
              </w:rPr>
              <w:t>GPT-5 Nano</w:t>
            </w:r>
          </w:p>
        </w:tc>
        <w:tc>
          <w:tcPr>
            <w:tcW w:w="2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371C322" w14:textId="77777777" w:rsidR="003C016D" w:rsidRDefault="00000000">
            <w:r>
              <w:rPr>
                <w:sz w:val="20"/>
                <w:szCs w:val="20"/>
              </w:rPr>
              <w:t>270,000</w:t>
            </w:r>
          </w:p>
        </w:tc>
        <w:tc>
          <w:tcPr>
            <w:tcW w:w="2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E57D1BB" w14:textId="77777777" w:rsidR="003C016D" w:rsidRDefault="00000000">
            <w:r>
              <w:rPr>
                <w:sz w:val="20"/>
                <w:szCs w:val="20"/>
              </w:rPr>
              <w:t>32,768</w:t>
            </w:r>
          </w:p>
        </w:tc>
        <w:tc>
          <w:tcPr>
            <w:tcW w:w="1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A15DFBB" w14:textId="77777777" w:rsidR="003C016D" w:rsidRDefault="00000000">
            <w:r>
              <w:rPr>
                <w:sz w:val="20"/>
                <w:szCs w:val="20"/>
              </w:rPr>
              <w:t>400,000</w:t>
            </w:r>
          </w:p>
        </w:tc>
      </w:tr>
      <w:tr w:rsidR="003C016D" w14:paraId="3CB4CEA9"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A7128AD" w14:textId="77777777" w:rsidR="003C016D" w:rsidRDefault="00000000">
            <w:r>
              <w:rPr>
                <w:sz w:val="20"/>
                <w:szCs w:val="20"/>
              </w:rPr>
              <w:t>Keural-alpha</w:t>
            </w:r>
          </w:p>
        </w:tc>
        <w:tc>
          <w:tcPr>
            <w:tcW w:w="2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2322EC5" w14:textId="77777777" w:rsidR="003C016D" w:rsidRDefault="00000000">
            <w:r>
              <w:rPr>
                <w:sz w:val="20"/>
                <w:szCs w:val="20"/>
              </w:rPr>
              <w:t>not defined</w:t>
            </w:r>
          </w:p>
        </w:tc>
        <w:tc>
          <w:tcPr>
            <w:tcW w:w="2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A38FEB4" w14:textId="77777777" w:rsidR="003C016D" w:rsidRDefault="00000000">
            <w:r>
              <w:rPr>
                <w:sz w:val="20"/>
                <w:szCs w:val="20"/>
              </w:rPr>
              <w:t>not defined</w:t>
            </w:r>
          </w:p>
        </w:tc>
        <w:tc>
          <w:tcPr>
            <w:tcW w:w="1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7900FA5" w14:textId="77777777" w:rsidR="003C016D" w:rsidRDefault="00000000">
            <w:r>
              <w:rPr>
                <w:sz w:val="20"/>
                <w:szCs w:val="20"/>
              </w:rPr>
              <w:t>1,024</w:t>
            </w:r>
          </w:p>
        </w:tc>
      </w:tr>
    </w:tbl>
    <w:p w14:paraId="7F68F931" w14:textId="77777777" w:rsidR="003C016D" w:rsidRDefault="003C016D">
      <w:pPr>
        <w:spacing w:after="120"/>
      </w:pPr>
    </w:p>
    <w:p w14:paraId="792CB7CC" w14:textId="77777777" w:rsidR="003C016D" w:rsidRDefault="00000000">
      <w:pPr>
        <w:spacing w:after="120"/>
      </w:pPr>
      <w:r>
        <w:t xml:space="preserve">Any user input above these </w:t>
      </w:r>
      <w:proofErr w:type="gramStart"/>
      <w:r>
        <w:t>numbers physically</w:t>
      </w:r>
      <w:proofErr w:type="gramEnd"/>
      <w:r>
        <w:t xml:space="preserve"> cannot be processed in one model call. No configuration change can fix this; it is a property of the models.</w:t>
      </w:r>
    </w:p>
    <w:p w14:paraId="4393F5A2" w14:textId="77777777" w:rsidR="003C016D" w:rsidRDefault="00000000">
      <w:pPr>
        <w:pStyle w:val="Heading2"/>
      </w:pPr>
      <w:r>
        <w:t>2.2 How the current system reacts to oversized input</w:t>
      </w:r>
    </w:p>
    <w:p w14:paraId="1E4330AE" w14:textId="77777777" w:rsidR="003C016D" w:rsidRDefault="00000000">
      <w:pPr>
        <w:pStyle w:val="ListParagraph"/>
        <w:numPr>
          <w:ilvl w:val="0"/>
          <w:numId w:val="2"/>
        </w:numPr>
        <w:spacing w:after="80"/>
      </w:pPr>
      <w:r>
        <w:lastRenderedPageBreak/>
        <w:t xml:space="preserve">Non-streaming path: requests over the limit are rejected with TOKEN_OVER; requests over 75 percent of the limit have </w:t>
      </w:r>
      <w:proofErr w:type="gramStart"/>
      <w:r>
        <w:t>part of the conversation history silently deleted</w:t>
      </w:r>
      <w:proofErr w:type="gramEnd"/>
      <w:r>
        <w:t>, using a 4-characters-per-token estimate that over-deletes Korean text roughly 2x.</w:t>
      </w:r>
    </w:p>
    <w:p w14:paraId="12AF3B1C" w14:textId="77777777" w:rsidR="003C016D" w:rsidRDefault="00000000">
      <w:pPr>
        <w:pStyle w:val="ListParagraph"/>
        <w:numPr>
          <w:ilvl w:val="0"/>
          <w:numId w:val="2"/>
        </w:numPr>
        <w:spacing w:after="80"/>
      </w:pPr>
      <w:r>
        <w:t>The overflow check only runs for two models. Gemma (the current production streaming model), GPT-5 Nano, and Keural skip it entirely, so oversized prompts reach the serving endpoint raw.</w:t>
      </w:r>
    </w:p>
    <w:p w14:paraId="677B67FA" w14:textId="77777777" w:rsidR="003C016D" w:rsidRDefault="00000000">
      <w:pPr>
        <w:pStyle w:val="ListParagraph"/>
        <w:numPr>
          <w:ilvl w:val="0"/>
          <w:numId w:val="2"/>
        </w:numPr>
        <w:spacing w:after="80"/>
      </w:pPr>
      <w:r>
        <w:t>RAG service: retrieved content is trimmed to a fixed 100,000 tokens regardless of the target model, silently discarding 60 to 80 percent of Qwen's and Gemma's usable capacity, and it counts tokens with a mismatched tokenizer.</w:t>
      </w:r>
    </w:p>
    <w:p w14:paraId="0450D49D" w14:textId="77777777" w:rsidR="003C016D" w:rsidRDefault="00000000">
      <w:pPr>
        <w:pStyle w:val="ListParagraph"/>
        <w:numPr>
          <w:ilvl w:val="0"/>
          <w:numId w:val="2"/>
        </w:numPr>
        <w:spacing w:after="80"/>
      </w:pPr>
      <w:proofErr w:type="gramStart"/>
      <w:r>
        <w:t>Full-file</w:t>
      </w:r>
      <w:proofErr w:type="gramEnd"/>
      <w:r>
        <w:t xml:space="preserve"> analyze mode loads entire files with no token check anywhere in the path.</w:t>
      </w:r>
    </w:p>
    <w:p w14:paraId="2BF94901" w14:textId="77777777" w:rsidR="003C016D" w:rsidRDefault="00000000">
      <w:pPr>
        <w:pStyle w:val="ListParagraph"/>
        <w:numPr>
          <w:ilvl w:val="0"/>
          <w:numId w:val="2"/>
        </w:numPr>
        <w:spacing w:after="80"/>
      </w:pPr>
      <w:r>
        <w:t>The limit resolver returns 1,024 (a total cap) as the input limit for Keural and for every unknown model name.</w:t>
      </w:r>
    </w:p>
    <w:p w14:paraId="15726729" w14:textId="77777777" w:rsidR="003C016D" w:rsidRDefault="00000000">
      <w:pPr>
        <w:spacing w:after="120"/>
      </w:pPr>
      <w:r>
        <w:t>A full audit of 15 findings, each with file, line, severity, evidence, and suggested fix for the owning teams, is included in the package as AUDIT_REPORT.md. The module is designed to work around all of them and depends on none of them.</w:t>
      </w:r>
    </w:p>
    <w:p w14:paraId="60EC416C" w14:textId="3897F337" w:rsidR="003C016D" w:rsidRDefault="003C016D"/>
    <w:p w14:paraId="6296A88B" w14:textId="77777777" w:rsidR="003C016D" w:rsidRDefault="00000000">
      <w:pPr>
        <w:pStyle w:val="Heading1"/>
      </w:pPr>
      <w:r>
        <w:t>3. The Solution</w:t>
      </w:r>
    </w:p>
    <w:p w14:paraId="48CCD44E" w14:textId="77777777" w:rsidR="003C016D" w:rsidRDefault="00000000">
      <w:pPr>
        <w:pStyle w:val="Heading2"/>
      </w:pPr>
      <w:r>
        <w:t>3.1 Processing pipeline</w:t>
      </w:r>
    </w:p>
    <w:p w14:paraId="74F99F2E" w14:textId="77777777" w:rsidR="003C016D" w:rsidRDefault="00000000">
      <w:pPr>
        <w:spacing w:after="120"/>
      </w:pPr>
      <w:r>
        <w:t>The module sits in front of any LLM call and applies six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400"/>
        <w:gridCol w:w="5860"/>
      </w:tblGrid>
      <w:tr w:rsidR="003C016D" w14:paraId="6B4ADF16" w14:textId="77777777">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14:paraId="275CA8AA" w14:textId="77777777" w:rsidR="003C016D" w:rsidRDefault="00000000">
            <w:r>
              <w:rPr>
                <w:b/>
                <w:bCs/>
                <w:sz w:val="20"/>
                <w:szCs w:val="20"/>
              </w:rPr>
              <w:t>Step</w:t>
            </w:r>
          </w:p>
        </w:tc>
        <w:tc>
          <w:tcPr>
            <w:tcW w:w="240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14:paraId="28BF4C77" w14:textId="77777777" w:rsidR="003C016D" w:rsidRDefault="00000000">
            <w:r>
              <w:rPr>
                <w:b/>
                <w:bCs/>
                <w:sz w:val="20"/>
                <w:szCs w:val="20"/>
              </w:rPr>
              <w:t>Name</w:t>
            </w:r>
          </w:p>
        </w:tc>
        <w:tc>
          <w:tcPr>
            <w:tcW w:w="586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14:paraId="4DE52861" w14:textId="77777777" w:rsidR="003C016D" w:rsidRDefault="00000000">
            <w:r>
              <w:rPr>
                <w:b/>
                <w:bCs/>
                <w:sz w:val="20"/>
                <w:szCs w:val="20"/>
              </w:rPr>
              <w:t>What happens</w:t>
            </w:r>
          </w:p>
        </w:tc>
      </w:tr>
      <w:tr w:rsidR="003C016D" w14:paraId="61997EC4" w14:textId="77777777">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25D44A1" w14:textId="77777777" w:rsidR="003C016D" w:rsidRDefault="00000000">
            <w:r>
              <w:rPr>
                <w:sz w:val="20"/>
                <w:szCs w:val="20"/>
              </w:rPr>
              <w:t>1</w:t>
            </w:r>
          </w:p>
        </w:tc>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F1EB539" w14:textId="77777777" w:rsidR="003C016D" w:rsidRDefault="00000000">
            <w:r>
              <w:rPr>
                <w:sz w:val="20"/>
                <w:szCs w:val="20"/>
              </w:rPr>
              <w:t>COUNT</w:t>
            </w:r>
          </w:p>
        </w:tc>
        <w:tc>
          <w:tcPr>
            <w:tcW w:w="5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81B124B" w14:textId="77777777" w:rsidR="003C016D" w:rsidRDefault="00000000">
            <w:r>
              <w:rPr>
                <w:sz w:val="20"/>
                <w:szCs w:val="20"/>
              </w:rPr>
              <w:t>Exact token count using the target model's own tokenizer (vLLM /tokenize endpoint).</w:t>
            </w:r>
          </w:p>
        </w:tc>
      </w:tr>
      <w:tr w:rsidR="003C016D" w14:paraId="008F5CAA" w14:textId="77777777">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8A115E5" w14:textId="77777777" w:rsidR="003C016D" w:rsidRDefault="00000000">
            <w:r>
              <w:rPr>
                <w:sz w:val="20"/>
                <w:szCs w:val="20"/>
              </w:rPr>
              <w:t>2</w:t>
            </w:r>
          </w:p>
        </w:tc>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6D1D339" w14:textId="77777777" w:rsidR="003C016D" w:rsidRDefault="00000000">
            <w:r>
              <w:rPr>
                <w:sz w:val="20"/>
                <w:szCs w:val="20"/>
              </w:rPr>
              <w:t>DECIDE</w:t>
            </w:r>
          </w:p>
        </w:tc>
        <w:tc>
          <w:tcPr>
            <w:tcW w:w="5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AA1142A" w14:textId="77777777" w:rsidR="003C016D" w:rsidRDefault="00000000">
            <w:r>
              <w:rPr>
                <w:sz w:val="20"/>
                <w:szCs w:val="20"/>
              </w:rPr>
              <w:t>If the input fits within (max_input x safety margin minus reservations), it is passed through 100 percent untouched: identical request, zero added tokens.</w:t>
            </w:r>
          </w:p>
        </w:tc>
      </w:tr>
      <w:tr w:rsidR="003C016D" w14:paraId="05BFC002" w14:textId="77777777">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6E28B3A" w14:textId="77777777" w:rsidR="003C016D" w:rsidRDefault="00000000">
            <w:r>
              <w:rPr>
                <w:sz w:val="20"/>
                <w:szCs w:val="20"/>
              </w:rPr>
              <w:t>3</w:t>
            </w:r>
          </w:p>
        </w:tc>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C03DCA8" w14:textId="77777777" w:rsidR="003C016D" w:rsidRDefault="00000000">
            <w:r>
              <w:rPr>
                <w:sz w:val="20"/>
                <w:szCs w:val="20"/>
              </w:rPr>
              <w:t>SPLIT</w:t>
            </w:r>
          </w:p>
        </w:tc>
        <w:tc>
          <w:tcPr>
            <w:tcW w:w="5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B34DAEF" w14:textId="77777777" w:rsidR="003C016D" w:rsidRDefault="00000000">
            <w:proofErr w:type="gramStart"/>
            <w:r>
              <w:rPr>
                <w:sz w:val="20"/>
                <w:szCs w:val="20"/>
              </w:rPr>
              <w:t>Otherwise</w:t>
            </w:r>
            <w:proofErr w:type="gramEnd"/>
            <w:r>
              <w:rPr>
                <w:sz w:val="20"/>
                <w:szCs w:val="20"/>
              </w:rPr>
              <w:t xml:space="preserve"> the input is split into sequential windows sized to the target model's real limit. Splitting is structure-aware: never inside code blocks, tables, or JSON; boundaries prefer headers, then paragraphs, then sentences.</w:t>
            </w:r>
          </w:p>
        </w:tc>
      </w:tr>
      <w:tr w:rsidR="003C016D" w14:paraId="76AE10D8" w14:textId="77777777">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835B8E6" w14:textId="77777777" w:rsidR="003C016D" w:rsidRDefault="00000000">
            <w:r>
              <w:rPr>
                <w:sz w:val="20"/>
                <w:szCs w:val="20"/>
              </w:rPr>
              <w:t>4</w:t>
            </w:r>
          </w:p>
        </w:tc>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003192C" w14:textId="77777777" w:rsidR="003C016D" w:rsidRDefault="00000000">
            <w:r>
              <w:rPr>
                <w:sz w:val="20"/>
                <w:szCs w:val="20"/>
              </w:rPr>
              <w:t>PROCESS</w:t>
            </w:r>
          </w:p>
        </w:tc>
        <w:tc>
          <w:tcPr>
            <w:tcW w:w="5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1E9855E" w14:textId="77777777" w:rsidR="003C016D" w:rsidRDefault="00000000">
            <w:r>
              <w:rPr>
                <w:sz w:val="20"/>
                <w:szCs w:val="20"/>
              </w:rPr>
              <w:t>Windows are processed one by one. Each window carries a compressed summary of all previous results (carry-state), so findings flow forward. A checkpoint is saved after every window.</w:t>
            </w:r>
          </w:p>
        </w:tc>
      </w:tr>
      <w:tr w:rsidR="003C016D" w14:paraId="380B3CF0" w14:textId="77777777">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EC91EAE" w14:textId="77777777" w:rsidR="003C016D" w:rsidRDefault="00000000">
            <w:r>
              <w:rPr>
                <w:sz w:val="20"/>
                <w:szCs w:val="20"/>
              </w:rPr>
              <w:t>5</w:t>
            </w:r>
          </w:p>
        </w:tc>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4AAB0E2" w14:textId="77777777" w:rsidR="003C016D" w:rsidRDefault="00000000">
            <w:r>
              <w:rPr>
                <w:sz w:val="20"/>
                <w:szCs w:val="20"/>
              </w:rPr>
              <w:t>MERGE</w:t>
            </w:r>
          </w:p>
        </w:tc>
        <w:tc>
          <w:tcPr>
            <w:tcW w:w="5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350A65E" w14:textId="77777777" w:rsidR="003C016D" w:rsidRDefault="00000000">
            <w:r>
              <w:rPr>
                <w:sz w:val="20"/>
                <w:szCs w:val="20"/>
              </w:rPr>
              <w:t>Partial results are merged hierarchically; if merged results are themselves too large, merging recurses to any depth.</w:t>
            </w:r>
          </w:p>
        </w:tc>
      </w:tr>
      <w:tr w:rsidR="003C016D" w14:paraId="00C6EE16" w14:textId="77777777">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22DA665" w14:textId="77777777" w:rsidR="003C016D" w:rsidRDefault="00000000">
            <w:r>
              <w:rPr>
                <w:sz w:val="20"/>
                <w:szCs w:val="20"/>
              </w:rPr>
              <w:t>6</w:t>
            </w:r>
          </w:p>
        </w:tc>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C55370C" w14:textId="77777777" w:rsidR="003C016D" w:rsidRDefault="00000000">
            <w:r>
              <w:rPr>
                <w:sz w:val="20"/>
                <w:szCs w:val="20"/>
              </w:rPr>
              <w:t>VERIFY</w:t>
            </w:r>
          </w:p>
        </w:tc>
        <w:tc>
          <w:tcPr>
            <w:tcW w:w="5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C2DB6B3" w14:textId="77777777" w:rsidR="003C016D" w:rsidRDefault="00000000">
            <w:r>
              <w:rPr>
                <w:sz w:val="20"/>
                <w:szCs w:val="20"/>
              </w:rPr>
              <w:t>A coverage ledger records the exact span of every window and proves processed_tokens equals input_tokens. Any gap aborts the job instead of returning a partial answer.</w:t>
            </w:r>
          </w:p>
        </w:tc>
      </w:tr>
    </w:tbl>
    <w:p w14:paraId="7E3F2C98" w14:textId="77777777" w:rsidR="004E6D0F" w:rsidRDefault="004E6D0F">
      <w:pPr>
        <w:pStyle w:val="Heading2"/>
      </w:pPr>
    </w:p>
    <w:p w14:paraId="5EDB4B0C" w14:textId="77777777" w:rsidR="004E6D0F" w:rsidRDefault="004E6D0F">
      <w:pPr>
        <w:pStyle w:val="Heading2"/>
      </w:pPr>
    </w:p>
    <w:p w14:paraId="6AA87B9C" w14:textId="589ECAEA" w:rsidR="003C016D" w:rsidRDefault="00000000">
      <w:pPr>
        <w:pStyle w:val="Heading2"/>
      </w:pPr>
      <w:r>
        <w:lastRenderedPageBreak/>
        <w:t>3.2 Dynamic limits: no hardcoded numbers</w:t>
      </w:r>
    </w:p>
    <w:p w14:paraId="5C9B03A9" w14:textId="77777777" w:rsidR="003C016D" w:rsidRDefault="00000000">
      <w:pPr>
        <w:spacing w:after="120"/>
      </w:pPr>
      <w:r>
        <w:t>The module contains zero hardcoded model limits. For each model it resolves the real maximum input at runtime through a five-step chain: an explicit parameter, a live probe of the serving endpoint (/v1/models, max_model_len), a hot-reloadable model_</w:t>
      </w:r>
      <w:proofErr w:type="gramStart"/>
      <w:r>
        <w:t>limits.yaml</w:t>
      </w:r>
      <w:proofErr w:type="gramEnd"/>
      <w:r>
        <w:t xml:space="preserve"> registry, HuggingFace config introspection, and finally a conservative 8K fallback with a loud warning. A new model with a 2M context window works with zero code changes.</w:t>
      </w:r>
    </w:p>
    <w:p w14:paraId="41E85697" w14:textId="77777777" w:rsidR="003C016D" w:rsidRDefault="00000000">
      <w:pPr>
        <w:pStyle w:val="Heading2"/>
      </w:pPr>
      <w:r>
        <w:t>3.3 Reliability</w:t>
      </w:r>
    </w:p>
    <w:p w14:paraId="094EC3CA" w14:textId="77777777" w:rsidR="003C016D" w:rsidRDefault="00000000">
      <w:pPr>
        <w:pStyle w:val="ListParagraph"/>
        <w:numPr>
          <w:ilvl w:val="0"/>
          <w:numId w:val="2"/>
        </w:numPr>
        <w:spacing w:after="80"/>
      </w:pPr>
      <w:r>
        <w:t>Checkpoint and resume: state is saved to SQLite (or Redis) after every window. If the process is killed at window 50 of 200, restarting resumes at window 51. Completed windows are never reprocessed; partial results are never lost.</w:t>
      </w:r>
    </w:p>
    <w:p w14:paraId="2DB9C332" w14:textId="77777777" w:rsidR="003C016D" w:rsidRDefault="00000000">
      <w:pPr>
        <w:pStyle w:val="ListParagraph"/>
        <w:numPr>
          <w:ilvl w:val="0"/>
          <w:numId w:val="2"/>
        </w:numPr>
        <w:spacing w:after="80"/>
      </w:pPr>
      <w:r>
        <w:t>Idempotent: the same input with the same configuration always produces the same deterministic job id and window plan, so retries resume instead of restarting.</w:t>
      </w:r>
    </w:p>
    <w:p w14:paraId="4A823273" w14:textId="77777777" w:rsidR="003C016D" w:rsidRDefault="00000000">
      <w:pPr>
        <w:pStyle w:val="ListParagraph"/>
        <w:numPr>
          <w:ilvl w:val="0"/>
          <w:numId w:val="2"/>
        </w:numPr>
        <w:spacing w:after="80"/>
      </w:pPr>
      <w:r>
        <w:t>Fail-open everywhere: any internal error results in the original request being forwarded unchanged plus a logged warning. The host application can never be crashed or blocked by this module.</w:t>
      </w:r>
    </w:p>
    <w:p w14:paraId="7FD64515" w14:textId="77777777" w:rsidR="003C016D" w:rsidRDefault="00000000">
      <w:pPr>
        <w:pStyle w:val="ListParagraph"/>
        <w:numPr>
          <w:ilvl w:val="0"/>
          <w:numId w:val="2"/>
        </w:numPr>
        <w:spacing w:after="80"/>
      </w:pPr>
      <w:r>
        <w:t>Progress events: window 17/212 complete (8.0 percent), 0 tokens lost; available via callback or WebSocket.</w:t>
      </w:r>
    </w:p>
    <w:p w14:paraId="5A2538A1" w14:textId="77777777" w:rsidR="003C016D" w:rsidRDefault="00000000">
      <w:pPr>
        <w:pStyle w:val="Heading2"/>
      </w:pPr>
      <w:r>
        <w:t>3.4 What this module deliberately does not do</w:t>
      </w:r>
    </w:p>
    <w:p w14:paraId="60FA5805" w14:textId="77777777" w:rsidR="003C016D" w:rsidRDefault="00000000">
      <w:pPr>
        <w:pStyle w:val="ListParagraph"/>
        <w:numPr>
          <w:ilvl w:val="0"/>
          <w:numId w:val="2"/>
        </w:numPr>
        <w:spacing w:after="80"/>
      </w:pPr>
      <w:r>
        <w:t>It does not select relevant chunks and discard the rest. That is retrieval (RAG), which is lossy by design and already exists on the platform. The default mode here is lossless: every token is processed. A selective mode exists only as an explicit, documented opt-in.</w:t>
      </w:r>
    </w:p>
    <w:p w14:paraId="16BAA485" w14:textId="7EA9D4AE" w:rsidR="003C016D" w:rsidRDefault="00000000" w:rsidP="004E6D0F">
      <w:pPr>
        <w:pStyle w:val="ListParagraph"/>
        <w:numPr>
          <w:ilvl w:val="0"/>
          <w:numId w:val="2"/>
        </w:numPr>
        <w:spacing w:after="80"/>
      </w:pPr>
      <w:r>
        <w:t>It does not give a model true simultaneous attention over more tokens than its native window. Findings from earlier windows reach later windows through carry-state summaries. For extraction tasks this is effectively lossless; for deep cross-document reasoning it is the best physically possible approximation, and this distinction is documented honestly.</w:t>
      </w:r>
    </w:p>
    <w:p w14:paraId="114646BB" w14:textId="77777777" w:rsidR="003C016D" w:rsidRDefault="00000000">
      <w:pPr>
        <w:pStyle w:val="Heading1"/>
      </w:pPr>
      <w:r>
        <w:t>4. Connecting to the Current System (Zero Changes)</w:t>
      </w:r>
    </w:p>
    <w:p w14:paraId="50142131" w14:textId="77777777" w:rsidR="003C016D" w:rsidRDefault="00000000">
      <w:pPr>
        <w:spacing w:after="120"/>
      </w:pPr>
      <w:r>
        <w:t>The existing repositories are not touched in any way. Verification is built into the test suite: a grep for any reference to the host codebases inside the module source returns nothing, and the module imports cleanly in a bare virtual environment. Three integration patterns are provided; pick whichever fits.</w:t>
      </w:r>
    </w:p>
    <w:p w14:paraId="2F4A238D" w14:textId="77777777" w:rsidR="003C016D" w:rsidRDefault="00000000">
      <w:pPr>
        <w:pStyle w:val="Heading2"/>
      </w:pPr>
      <w:r>
        <w:t>4.1 Pattern 1: ASGI middleware (one line)</w:t>
      </w:r>
    </w:p>
    <w:p w14:paraId="4A42AE64" w14:textId="77777777" w:rsidR="003C016D" w:rsidRDefault="00000000">
      <w:pPr>
        <w:spacing w:after="120"/>
      </w:pPr>
      <w:r>
        <w:t>For any FastAPI/ASGI application that fronts the LLM endpoints:</w:t>
      </w:r>
    </w:p>
    <w:p w14:paraId="7B2907D1" w14:textId="77777777" w:rsidR="003C016D" w:rsidRDefault="00000000">
      <w:pPr>
        <w:shd w:val="clear" w:color="auto" w:fill="F2F2F2"/>
      </w:pPr>
      <w:r>
        <w:rPr>
          <w:rFonts w:ascii="Consolas" w:eastAsia="Consolas" w:hAnsi="Consolas" w:cs="Consolas"/>
          <w:sz w:val="18"/>
          <w:szCs w:val="18"/>
        </w:rPr>
        <w:t>from token_flow_extender import TokenFlowMiddleware, TokenFlowMiddlewareSettings</w:t>
      </w:r>
    </w:p>
    <w:p w14:paraId="701DE6CB" w14:textId="77777777" w:rsidR="003C016D" w:rsidRDefault="00000000">
      <w:pPr>
        <w:shd w:val="clear" w:color="auto" w:fill="F2F2F2"/>
      </w:pPr>
      <w:r>
        <w:rPr>
          <w:rFonts w:ascii="Consolas" w:eastAsia="Consolas" w:hAnsi="Consolas" w:cs="Consolas"/>
          <w:sz w:val="18"/>
          <w:szCs w:val="18"/>
        </w:rPr>
        <w:t xml:space="preserve"> </w:t>
      </w:r>
    </w:p>
    <w:p w14:paraId="462BDBFA" w14:textId="77777777" w:rsidR="003C016D" w:rsidRDefault="00000000">
      <w:pPr>
        <w:shd w:val="clear" w:color="auto" w:fill="F2F2F2"/>
      </w:pPr>
      <w:r>
        <w:rPr>
          <w:rFonts w:ascii="Consolas" w:eastAsia="Consolas" w:hAnsi="Consolas" w:cs="Consolas"/>
          <w:sz w:val="18"/>
          <w:szCs w:val="18"/>
        </w:rPr>
        <w:t>app.add_</w:t>
      </w:r>
      <w:proofErr w:type="gramStart"/>
      <w:r>
        <w:rPr>
          <w:rFonts w:ascii="Consolas" w:eastAsia="Consolas" w:hAnsi="Consolas" w:cs="Consolas"/>
          <w:sz w:val="18"/>
          <w:szCs w:val="18"/>
        </w:rPr>
        <w:t>middleware(</w:t>
      </w:r>
      <w:proofErr w:type="gramEnd"/>
      <w:r>
        <w:rPr>
          <w:rFonts w:ascii="Consolas" w:eastAsia="Consolas" w:hAnsi="Consolas" w:cs="Consolas"/>
          <w:sz w:val="18"/>
          <w:szCs w:val="18"/>
        </w:rPr>
        <w:t>TokenFlowMiddleware, settings=</w:t>
      </w:r>
      <w:proofErr w:type="gramStart"/>
      <w:r>
        <w:rPr>
          <w:rFonts w:ascii="Consolas" w:eastAsia="Consolas" w:hAnsi="Consolas" w:cs="Consolas"/>
          <w:sz w:val="18"/>
          <w:szCs w:val="18"/>
        </w:rPr>
        <w:t>TokenFlowMiddlewareSettings(</w:t>
      </w:r>
      <w:proofErr w:type="gramEnd"/>
    </w:p>
    <w:p w14:paraId="1BA2E4C2" w14:textId="77777777" w:rsidR="003C016D" w:rsidRDefault="00000000">
      <w:pPr>
        <w:shd w:val="clear" w:color="auto" w:fill="F2F2F2"/>
      </w:pPr>
      <w:r>
        <w:rPr>
          <w:rFonts w:ascii="Consolas" w:eastAsia="Consolas" w:hAnsi="Consolas" w:cs="Consolas"/>
          <w:sz w:val="18"/>
          <w:szCs w:val="18"/>
        </w:rPr>
        <w:t xml:space="preserve">    watch_paths</w:t>
      </w:r>
      <w:proofErr w:type="gramStart"/>
      <w:r>
        <w:rPr>
          <w:rFonts w:ascii="Consolas" w:eastAsia="Consolas" w:hAnsi="Consolas" w:cs="Consolas"/>
          <w:sz w:val="18"/>
          <w:szCs w:val="18"/>
        </w:rPr>
        <w:t>=(</w:t>
      </w:r>
      <w:proofErr w:type="gramEnd"/>
      <w:r>
        <w:rPr>
          <w:rFonts w:ascii="Consolas" w:eastAsia="Consolas" w:hAnsi="Consolas" w:cs="Consolas"/>
          <w:sz w:val="18"/>
          <w:szCs w:val="18"/>
        </w:rPr>
        <w:t>"/api/chat", "/api/message"),</w:t>
      </w:r>
    </w:p>
    <w:p w14:paraId="532E9F45" w14:textId="77777777" w:rsidR="003C016D" w:rsidRDefault="00000000">
      <w:pPr>
        <w:shd w:val="clear" w:color="auto" w:fill="F2F2F2"/>
      </w:pPr>
      <w:r>
        <w:rPr>
          <w:rFonts w:ascii="Consolas" w:eastAsia="Consolas" w:hAnsi="Consolas" w:cs="Consolas"/>
          <w:sz w:val="18"/>
          <w:szCs w:val="18"/>
        </w:rPr>
        <w:t xml:space="preserve">    model_field="model", text_fields</w:t>
      </w:r>
      <w:proofErr w:type="gramStart"/>
      <w:r>
        <w:rPr>
          <w:rFonts w:ascii="Consolas" w:eastAsia="Consolas" w:hAnsi="Consolas" w:cs="Consolas"/>
          <w:sz w:val="18"/>
          <w:szCs w:val="18"/>
        </w:rPr>
        <w:t>=(</w:t>
      </w:r>
      <w:proofErr w:type="gramEnd"/>
      <w:r>
        <w:rPr>
          <w:rFonts w:ascii="Consolas" w:eastAsia="Consolas" w:hAnsi="Consolas" w:cs="Consolas"/>
          <w:sz w:val="18"/>
          <w:szCs w:val="18"/>
        </w:rPr>
        <w:t>"message", "prompt"),</w:t>
      </w:r>
    </w:p>
    <w:p w14:paraId="3EA10E21" w14:textId="77777777" w:rsidR="003C016D" w:rsidRDefault="00000000">
      <w:pPr>
        <w:shd w:val="clear" w:color="auto" w:fill="F2F2F2"/>
      </w:pPr>
      <w:r>
        <w:rPr>
          <w:rFonts w:ascii="Consolas" w:eastAsia="Consolas" w:hAnsi="Consolas" w:cs="Consolas"/>
          <w:sz w:val="18"/>
          <w:szCs w:val="18"/>
        </w:rPr>
        <w:t xml:space="preserve">    base_url_factory=lambda model: resolve_vllm_url(model),</w:t>
      </w:r>
    </w:p>
    <w:p w14:paraId="43A7EFB0" w14:textId="77777777" w:rsidR="003C016D" w:rsidRDefault="00000000">
      <w:pPr>
        <w:shd w:val="clear" w:color="auto" w:fill="F2F2F2"/>
      </w:pPr>
      <w:r>
        <w:rPr>
          <w:rFonts w:ascii="Consolas" w:eastAsia="Consolas" w:hAnsi="Consolas" w:cs="Consolas"/>
          <w:sz w:val="18"/>
          <w:szCs w:val="18"/>
        </w:rPr>
        <w:t>))</w:t>
      </w:r>
    </w:p>
    <w:p w14:paraId="1CA31BC4" w14:textId="77777777" w:rsidR="003C016D" w:rsidRDefault="003C016D">
      <w:pPr>
        <w:spacing w:after="120"/>
      </w:pPr>
    </w:p>
    <w:p w14:paraId="386CE61A" w14:textId="77777777" w:rsidR="003C016D" w:rsidRDefault="00000000">
      <w:pPr>
        <w:spacing w:after="120"/>
      </w:pPr>
      <w:r>
        <w:lastRenderedPageBreak/>
        <w:t>Requests that fit the model's limit are forwarded byte-identical to the host endpoints. Oversized requests are processed by the module and answered with the merged output plus a coverage report. Any middleware error forwards the original request unchanged.</w:t>
      </w:r>
    </w:p>
    <w:p w14:paraId="44C43A41" w14:textId="77777777" w:rsidR="003C016D" w:rsidRDefault="00000000">
      <w:pPr>
        <w:pStyle w:val="Heading2"/>
      </w:pPr>
      <w:r>
        <w:t>4.2 Pattern 2: decorator around any LLM-calling function</w:t>
      </w:r>
    </w:p>
    <w:p w14:paraId="36FB9C0B" w14:textId="77777777" w:rsidR="003C016D" w:rsidRDefault="00000000">
      <w:pPr>
        <w:shd w:val="clear" w:color="auto" w:fill="F2F2F2"/>
      </w:pPr>
      <w:r>
        <w:rPr>
          <w:rFonts w:ascii="Consolas" w:eastAsia="Consolas" w:hAnsi="Consolas" w:cs="Consolas"/>
          <w:sz w:val="18"/>
          <w:szCs w:val="18"/>
        </w:rPr>
        <w:t>from token_flow_extender import token_flow</w:t>
      </w:r>
    </w:p>
    <w:p w14:paraId="6D9E0FF6" w14:textId="77777777" w:rsidR="003C016D" w:rsidRDefault="00000000">
      <w:pPr>
        <w:shd w:val="clear" w:color="auto" w:fill="F2F2F2"/>
      </w:pPr>
      <w:r>
        <w:rPr>
          <w:rFonts w:ascii="Consolas" w:eastAsia="Consolas" w:hAnsi="Consolas" w:cs="Consolas"/>
          <w:sz w:val="18"/>
          <w:szCs w:val="18"/>
        </w:rPr>
        <w:t xml:space="preserve"> </w:t>
      </w:r>
    </w:p>
    <w:p w14:paraId="63D73285" w14:textId="77777777" w:rsidR="003C016D" w:rsidRDefault="00000000">
      <w:pPr>
        <w:shd w:val="clear" w:color="auto" w:fill="F2F2F2"/>
      </w:pPr>
      <w:r>
        <w:rPr>
          <w:rFonts w:ascii="Consolas" w:eastAsia="Consolas" w:hAnsi="Consolas" w:cs="Consolas"/>
          <w:sz w:val="18"/>
          <w:szCs w:val="18"/>
        </w:rPr>
        <w:t>@token_</w:t>
      </w:r>
      <w:proofErr w:type="gramStart"/>
      <w:r>
        <w:rPr>
          <w:rFonts w:ascii="Consolas" w:eastAsia="Consolas" w:hAnsi="Consolas" w:cs="Consolas"/>
          <w:sz w:val="18"/>
          <w:szCs w:val="18"/>
        </w:rPr>
        <w:t>flow(</w:t>
      </w:r>
      <w:proofErr w:type="gramEnd"/>
      <w:r>
        <w:rPr>
          <w:rFonts w:ascii="Consolas" w:eastAsia="Consolas" w:hAnsi="Consolas" w:cs="Consolas"/>
          <w:sz w:val="18"/>
          <w:szCs w:val="18"/>
        </w:rPr>
        <w:t>model="Qwen/Qwen3.5-35B-A3B", base_url="http://vllm-host:8090")</w:t>
      </w:r>
    </w:p>
    <w:p w14:paraId="51BA16B8" w14:textId="77777777" w:rsidR="003C016D" w:rsidRDefault="00000000">
      <w:pPr>
        <w:shd w:val="clear" w:color="auto" w:fill="F2F2F2"/>
      </w:pPr>
      <w:r>
        <w:rPr>
          <w:rFonts w:ascii="Consolas" w:eastAsia="Consolas" w:hAnsi="Consolas" w:cs="Consolas"/>
          <w:sz w:val="18"/>
          <w:szCs w:val="18"/>
        </w:rPr>
        <w:t>async def my_llm_</w:t>
      </w:r>
      <w:proofErr w:type="gramStart"/>
      <w:r>
        <w:rPr>
          <w:rFonts w:ascii="Consolas" w:eastAsia="Consolas" w:hAnsi="Consolas" w:cs="Consolas"/>
          <w:sz w:val="18"/>
          <w:szCs w:val="18"/>
        </w:rPr>
        <w:t>call(</w:t>
      </w:r>
      <w:proofErr w:type="gramEnd"/>
      <w:r>
        <w:rPr>
          <w:rFonts w:ascii="Consolas" w:eastAsia="Consolas" w:hAnsi="Consolas" w:cs="Consolas"/>
          <w:sz w:val="18"/>
          <w:szCs w:val="18"/>
        </w:rPr>
        <w:t>prompt: str) -&gt; str:</w:t>
      </w:r>
    </w:p>
    <w:p w14:paraId="6B067B17" w14:textId="77777777" w:rsidR="003C016D" w:rsidRDefault="00000000">
      <w:pPr>
        <w:shd w:val="clear" w:color="auto" w:fill="F2F2F2"/>
      </w:pPr>
      <w:r>
        <w:rPr>
          <w:rFonts w:ascii="Consolas" w:eastAsia="Consolas" w:hAnsi="Consolas" w:cs="Consolas"/>
          <w:sz w:val="18"/>
          <w:szCs w:val="18"/>
        </w:rPr>
        <w:t xml:space="preserve">    ...  # existing transport code, completely unchanged</w:t>
      </w:r>
    </w:p>
    <w:p w14:paraId="72AD10EC" w14:textId="77777777" w:rsidR="003C016D" w:rsidRDefault="003C016D">
      <w:pPr>
        <w:spacing w:after="120"/>
      </w:pPr>
    </w:p>
    <w:p w14:paraId="746F1967" w14:textId="77777777" w:rsidR="003C016D" w:rsidRDefault="00000000">
      <w:pPr>
        <w:spacing w:after="120"/>
      </w:pPr>
      <w:r>
        <w:t>Small prompts call the function once with the original prompt. Oversized prompts call it once per window and merge the results.</w:t>
      </w:r>
    </w:p>
    <w:p w14:paraId="652E855E" w14:textId="77777777" w:rsidR="003C016D" w:rsidRDefault="00000000">
      <w:pPr>
        <w:pStyle w:val="Heading2"/>
      </w:pPr>
      <w:r>
        <w:t>4.3 Pattern 3: direct SDK</w:t>
      </w:r>
    </w:p>
    <w:p w14:paraId="44BF5837" w14:textId="77777777" w:rsidR="003C016D" w:rsidRDefault="00000000">
      <w:pPr>
        <w:shd w:val="clear" w:color="auto" w:fill="F2F2F2"/>
      </w:pPr>
      <w:r>
        <w:rPr>
          <w:rFonts w:ascii="Consolas" w:eastAsia="Consolas" w:hAnsi="Consolas" w:cs="Consolas"/>
          <w:sz w:val="18"/>
          <w:szCs w:val="18"/>
        </w:rPr>
        <w:t>from token_flow_extender import TokenFlowExtender</w:t>
      </w:r>
    </w:p>
    <w:p w14:paraId="7BA8137D" w14:textId="77777777" w:rsidR="003C016D" w:rsidRDefault="00000000">
      <w:pPr>
        <w:shd w:val="clear" w:color="auto" w:fill="F2F2F2"/>
      </w:pPr>
      <w:r>
        <w:rPr>
          <w:rFonts w:ascii="Consolas" w:eastAsia="Consolas" w:hAnsi="Consolas" w:cs="Consolas"/>
          <w:sz w:val="18"/>
          <w:szCs w:val="18"/>
        </w:rPr>
        <w:t xml:space="preserve"> </w:t>
      </w:r>
    </w:p>
    <w:p w14:paraId="7A00969F" w14:textId="77777777" w:rsidR="003C016D" w:rsidRDefault="00000000">
      <w:pPr>
        <w:shd w:val="clear" w:color="auto" w:fill="F2F2F2"/>
      </w:pPr>
      <w:r>
        <w:rPr>
          <w:rFonts w:ascii="Consolas" w:eastAsia="Consolas" w:hAnsi="Consolas" w:cs="Consolas"/>
          <w:sz w:val="18"/>
          <w:szCs w:val="18"/>
        </w:rPr>
        <w:t>tfe = TokenFlowExtender.auto()</w:t>
      </w:r>
    </w:p>
    <w:p w14:paraId="039F477A" w14:textId="77777777" w:rsidR="003C016D" w:rsidRDefault="00000000">
      <w:pPr>
        <w:shd w:val="clear" w:color="auto" w:fill="F2F2F2"/>
      </w:pPr>
      <w:r>
        <w:rPr>
          <w:rFonts w:ascii="Consolas" w:eastAsia="Consolas" w:hAnsi="Consolas" w:cs="Consolas"/>
          <w:sz w:val="18"/>
          <w:szCs w:val="18"/>
        </w:rPr>
        <w:t xml:space="preserve">result = await </w:t>
      </w:r>
      <w:proofErr w:type="gramStart"/>
      <w:r>
        <w:rPr>
          <w:rFonts w:ascii="Consolas" w:eastAsia="Consolas" w:hAnsi="Consolas" w:cs="Consolas"/>
          <w:sz w:val="18"/>
          <w:szCs w:val="18"/>
        </w:rPr>
        <w:t>tfe.process</w:t>
      </w:r>
      <w:proofErr w:type="gramEnd"/>
      <w:r>
        <w:rPr>
          <w:rFonts w:ascii="Consolas" w:eastAsia="Consolas" w:hAnsi="Consolas" w:cs="Consolas"/>
          <w:sz w:val="18"/>
          <w:szCs w:val="18"/>
        </w:rPr>
        <w:t>(huge_input, task="summarize",</w:t>
      </w:r>
    </w:p>
    <w:p w14:paraId="1085D496" w14:textId="77777777" w:rsidR="003C016D" w:rsidRDefault="00000000">
      <w:pPr>
        <w:shd w:val="clear" w:color="auto" w:fill="F2F2F2"/>
      </w:pPr>
      <w:r>
        <w:rPr>
          <w:rFonts w:ascii="Consolas" w:eastAsia="Consolas" w:hAnsi="Consolas" w:cs="Consolas"/>
          <w:sz w:val="18"/>
          <w:szCs w:val="18"/>
        </w:rPr>
        <w:t xml:space="preserve">                           model="google/gemma-4-26B-A4B-it",</w:t>
      </w:r>
    </w:p>
    <w:p w14:paraId="793939FB" w14:textId="77777777" w:rsidR="003C016D" w:rsidRDefault="00000000">
      <w:pPr>
        <w:shd w:val="clear" w:color="auto" w:fill="F2F2F2"/>
      </w:pPr>
      <w:r>
        <w:rPr>
          <w:rFonts w:ascii="Consolas" w:eastAsia="Consolas" w:hAnsi="Consolas" w:cs="Consolas"/>
          <w:sz w:val="18"/>
          <w:szCs w:val="18"/>
        </w:rPr>
        <w:t xml:space="preserve">                           base_url="http://vllm-host:11434")</w:t>
      </w:r>
    </w:p>
    <w:p w14:paraId="23725AEE" w14:textId="77777777" w:rsidR="003C016D" w:rsidRDefault="00000000">
      <w:pPr>
        <w:shd w:val="clear" w:color="auto" w:fill="F2F2F2"/>
      </w:pPr>
      <w:r>
        <w:rPr>
          <w:rFonts w:ascii="Consolas" w:eastAsia="Consolas" w:hAnsi="Consolas" w:cs="Consolas"/>
          <w:sz w:val="18"/>
          <w:szCs w:val="18"/>
        </w:rPr>
        <w:t>print(result.coverage.as_</w:t>
      </w:r>
      <w:proofErr w:type="gramStart"/>
      <w:r>
        <w:rPr>
          <w:rFonts w:ascii="Consolas" w:eastAsia="Consolas" w:hAnsi="Consolas" w:cs="Consolas"/>
          <w:sz w:val="18"/>
          <w:szCs w:val="18"/>
        </w:rPr>
        <w:t>dict())  #</w:t>
      </w:r>
      <w:proofErr w:type="gramEnd"/>
      <w:r>
        <w:rPr>
          <w:rFonts w:ascii="Consolas" w:eastAsia="Consolas" w:hAnsi="Consolas" w:cs="Consolas"/>
          <w:sz w:val="18"/>
          <w:szCs w:val="18"/>
        </w:rPr>
        <w:t xml:space="preserve"> complete: true, tokens_lost: 0</w:t>
      </w:r>
    </w:p>
    <w:p w14:paraId="751722F7" w14:textId="77777777" w:rsidR="003C016D" w:rsidRDefault="003C016D">
      <w:pPr>
        <w:spacing w:after="120"/>
      </w:pPr>
    </w:p>
    <w:p w14:paraId="13A55B03" w14:textId="77777777" w:rsidR="003C016D" w:rsidRDefault="00000000">
      <w:pPr>
        <w:pStyle w:val="Heading2"/>
      </w:pPr>
      <w:r>
        <w:t>4.4 Deployment options</w:t>
      </w:r>
    </w:p>
    <w:p w14:paraId="49A1508A" w14:textId="77777777" w:rsidR="003C016D" w:rsidRDefault="00000000">
      <w:pPr>
        <w:pStyle w:val="ListParagraph"/>
        <w:numPr>
          <w:ilvl w:val="0"/>
          <w:numId w:val="2"/>
        </w:numPr>
        <w:spacing w:after="80"/>
      </w:pPr>
      <w:r>
        <w:t xml:space="preserve">Library: pip install the package inside any service you own and use </w:t>
      </w:r>
      <w:proofErr w:type="gramStart"/>
      <w:r>
        <w:t>a pattern</w:t>
      </w:r>
      <w:proofErr w:type="gramEnd"/>
      <w:r>
        <w:t xml:space="preserve"> above.</w:t>
      </w:r>
    </w:p>
    <w:p w14:paraId="4C9B9ECA" w14:textId="77777777" w:rsidR="003C016D" w:rsidRDefault="00000000">
      <w:pPr>
        <w:pStyle w:val="ListParagraph"/>
        <w:numPr>
          <w:ilvl w:val="0"/>
          <w:numId w:val="2"/>
        </w:numPr>
        <w:spacing w:after="80"/>
      </w:pPr>
      <w:r>
        <w:t>Standalone proxy: if no code can be modified at all, run the bundled FastAPI service (Docker compose included) in front of the platform API and point clients at it. The proxy passes small requests through untouched.</w:t>
      </w:r>
    </w:p>
    <w:p w14:paraId="0927915D" w14:textId="77777777" w:rsidR="003C016D" w:rsidRDefault="00000000">
      <w:pPr>
        <w:pStyle w:val="Heading2"/>
      </w:pPr>
      <w:r>
        <w:t>4.5 What the host teams need to provide</w:t>
      </w:r>
    </w:p>
    <w:p w14:paraId="4E00586D" w14:textId="77777777" w:rsidR="003C016D" w:rsidRDefault="00000000">
      <w:pPr>
        <w:pStyle w:val="ListParagraph"/>
        <w:numPr>
          <w:ilvl w:val="0"/>
          <w:numId w:val="2"/>
        </w:numPr>
        <w:spacing w:after="80"/>
      </w:pPr>
      <w:r>
        <w:t>The vLLM base URL per model (already in the platform configuration). The module uses it for /tokenize, the /v1/models limit probe, and window calls.</w:t>
      </w:r>
    </w:p>
    <w:p w14:paraId="744D1E8F" w14:textId="169689BC" w:rsidR="003C016D" w:rsidRDefault="00000000" w:rsidP="004E6D0F">
      <w:pPr>
        <w:pStyle w:val="ListParagraph"/>
        <w:numPr>
          <w:ilvl w:val="0"/>
          <w:numId w:val="2"/>
        </w:numPr>
        <w:spacing w:after="80"/>
      </w:pPr>
      <w:r>
        <w:t>Nothing else. No code changes, no schema changes, no redeployment of their services.</w:t>
      </w:r>
    </w:p>
    <w:p w14:paraId="4D9A4B29" w14:textId="77777777" w:rsidR="003C016D" w:rsidRDefault="00000000">
      <w:pPr>
        <w:pStyle w:val="Heading1"/>
      </w:pPr>
      <w:r>
        <w:t>5. Verification Evidence</w:t>
      </w:r>
    </w:p>
    <w:p w14:paraId="33423D6F" w14:textId="77777777" w:rsidR="003C016D" w:rsidRDefault="00000000">
      <w:pPr>
        <w:spacing w:after="120"/>
      </w:pPr>
      <w:r>
        <w:t>All acceptance criteria are encoded as automated tests and runnable demos. Results from the delivered 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5060"/>
      </w:tblGrid>
      <w:tr w:rsidR="003C016D" w14:paraId="3B760F76" w14:textId="77777777">
        <w:tblPrEx>
          <w:tblCellMar>
            <w:top w:w="0" w:type="dxa"/>
            <w:bottom w:w="0" w:type="dxa"/>
          </w:tblCellMar>
        </w:tblPrEx>
        <w:tc>
          <w:tcPr>
            <w:tcW w:w="430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14:paraId="0F3BA77D" w14:textId="77777777" w:rsidR="003C016D" w:rsidRDefault="00000000">
            <w:r>
              <w:rPr>
                <w:b/>
                <w:bCs/>
                <w:sz w:val="20"/>
                <w:szCs w:val="20"/>
              </w:rPr>
              <w:t>Criterion</w:t>
            </w:r>
          </w:p>
        </w:tc>
        <w:tc>
          <w:tcPr>
            <w:tcW w:w="506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14:paraId="7E9529EB" w14:textId="77777777" w:rsidR="003C016D" w:rsidRDefault="00000000">
            <w:r>
              <w:rPr>
                <w:b/>
                <w:bCs/>
                <w:sz w:val="20"/>
                <w:szCs w:val="20"/>
              </w:rPr>
              <w:t>Result</w:t>
            </w:r>
          </w:p>
        </w:tc>
      </w:tr>
      <w:tr w:rsidR="003C016D" w14:paraId="75CCCEFC" w14:textId="77777777">
        <w:tblPrEx>
          <w:tblCellMar>
            <w:top w:w="0" w:type="dxa"/>
            <w:bottom w:w="0" w:type="dxa"/>
          </w:tblCellMar>
        </w:tblPrEx>
        <w:tc>
          <w:tcPr>
            <w:tcW w:w="4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B3BFBB5" w14:textId="77777777" w:rsidR="003C016D" w:rsidRDefault="00000000">
            <w:r>
              <w:rPr>
                <w:sz w:val="20"/>
                <w:szCs w:val="20"/>
              </w:rPr>
              <w:t>Lossless proof (1.2M-token document, 1,000 needle markers)</w:t>
            </w:r>
          </w:p>
        </w:tc>
        <w:tc>
          <w:tcPr>
            <w:tcW w:w="50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734206E" w14:textId="77777777" w:rsidR="003C016D" w:rsidRDefault="00000000">
            <w:r>
              <w:rPr>
                <w:sz w:val="20"/>
                <w:szCs w:val="20"/>
              </w:rPr>
              <w:t>PASS: 237 windows, 1,000/1,000 needles found, tokens_lost = 0, coverage complete = true (examples/million_token_demo.py)</w:t>
            </w:r>
          </w:p>
        </w:tc>
      </w:tr>
      <w:tr w:rsidR="003C016D" w14:paraId="4AC2E792" w14:textId="77777777">
        <w:tblPrEx>
          <w:tblCellMar>
            <w:top w:w="0" w:type="dxa"/>
            <w:bottom w:w="0" w:type="dxa"/>
          </w:tblCellMar>
        </w:tblPrEx>
        <w:tc>
          <w:tcPr>
            <w:tcW w:w="4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D2D8E23" w14:textId="77777777" w:rsidR="003C016D" w:rsidRDefault="00000000">
            <w:r>
              <w:rPr>
                <w:sz w:val="20"/>
                <w:szCs w:val="20"/>
              </w:rPr>
              <w:t>Dynamic adaptation (8K / 120K / 245K / 497K / 2M mock limits)</w:t>
            </w:r>
          </w:p>
        </w:tc>
        <w:tc>
          <w:tcPr>
            <w:tcW w:w="50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7B2A077" w14:textId="77777777" w:rsidR="003C016D" w:rsidRDefault="00000000">
            <w:r>
              <w:rPr>
                <w:sz w:val="20"/>
                <w:szCs w:val="20"/>
              </w:rPr>
              <w:t>PASS: window plans auto-adjust, no code changes (test_limit_resolver.py)</w:t>
            </w:r>
          </w:p>
        </w:tc>
      </w:tr>
      <w:tr w:rsidR="003C016D" w14:paraId="3811C942" w14:textId="77777777">
        <w:tblPrEx>
          <w:tblCellMar>
            <w:top w:w="0" w:type="dxa"/>
            <w:bottom w:w="0" w:type="dxa"/>
          </w:tblCellMar>
        </w:tblPrEx>
        <w:tc>
          <w:tcPr>
            <w:tcW w:w="4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23AACEC" w14:textId="77777777" w:rsidR="003C016D" w:rsidRDefault="00000000">
            <w:r>
              <w:rPr>
                <w:sz w:val="20"/>
                <w:szCs w:val="20"/>
              </w:rPr>
              <w:lastRenderedPageBreak/>
              <w:t>Pass-through purity</w:t>
            </w:r>
          </w:p>
        </w:tc>
        <w:tc>
          <w:tcPr>
            <w:tcW w:w="50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008AE42" w14:textId="77777777" w:rsidR="003C016D" w:rsidRDefault="00000000">
            <w:r>
              <w:rPr>
                <w:sz w:val="20"/>
                <w:szCs w:val="20"/>
              </w:rPr>
              <w:t>PASS: byte-identical forward, under 5 ms decision overhead (test_passthrough.py)</w:t>
            </w:r>
          </w:p>
        </w:tc>
      </w:tr>
      <w:tr w:rsidR="003C016D" w14:paraId="64F35382" w14:textId="77777777">
        <w:tblPrEx>
          <w:tblCellMar>
            <w:top w:w="0" w:type="dxa"/>
            <w:bottom w:w="0" w:type="dxa"/>
          </w:tblCellMar>
        </w:tblPrEx>
        <w:tc>
          <w:tcPr>
            <w:tcW w:w="4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D62B40F" w14:textId="77777777" w:rsidR="003C016D" w:rsidRDefault="00000000">
            <w:r>
              <w:rPr>
                <w:sz w:val="20"/>
                <w:szCs w:val="20"/>
              </w:rPr>
              <w:t>Kill-and-resume</w:t>
            </w:r>
          </w:p>
        </w:tc>
        <w:tc>
          <w:tcPr>
            <w:tcW w:w="50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EA25713" w14:textId="77777777" w:rsidR="003C016D" w:rsidRDefault="00000000">
            <w:r>
              <w:rPr>
                <w:sz w:val="20"/>
                <w:szCs w:val="20"/>
              </w:rPr>
              <w:t>PASS: killed mid-run, restarted, resumed at next window, identical final state (test_checkpoint_resume.py)</w:t>
            </w:r>
          </w:p>
        </w:tc>
      </w:tr>
      <w:tr w:rsidR="003C016D" w14:paraId="5D384FEC" w14:textId="77777777">
        <w:tblPrEx>
          <w:tblCellMar>
            <w:top w:w="0" w:type="dxa"/>
            <w:bottom w:w="0" w:type="dxa"/>
          </w:tblCellMar>
        </w:tblPrEx>
        <w:tc>
          <w:tcPr>
            <w:tcW w:w="4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5D799BC" w14:textId="77777777" w:rsidR="003C016D" w:rsidRDefault="00000000">
            <w:r>
              <w:rPr>
                <w:sz w:val="20"/>
                <w:szCs w:val="20"/>
              </w:rPr>
              <w:t>Fail-open</w:t>
            </w:r>
          </w:p>
        </w:tc>
        <w:tc>
          <w:tcPr>
            <w:tcW w:w="50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B31B6A3" w14:textId="77777777" w:rsidR="003C016D" w:rsidRDefault="00000000">
            <w:r>
              <w:rPr>
                <w:sz w:val="20"/>
                <w:szCs w:val="20"/>
              </w:rPr>
              <w:t>PASS: with module internals broken, host still serves requests normally (test_integration_fastapi.py)</w:t>
            </w:r>
          </w:p>
        </w:tc>
      </w:tr>
      <w:tr w:rsidR="003C016D" w14:paraId="07B3CBB2" w14:textId="77777777">
        <w:tblPrEx>
          <w:tblCellMar>
            <w:top w:w="0" w:type="dxa"/>
            <w:bottom w:w="0" w:type="dxa"/>
          </w:tblCellMar>
        </w:tblPrEx>
        <w:tc>
          <w:tcPr>
            <w:tcW w:w="4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45F003A" w14:textId="77777777" w:rsidR="003C016D" w:rsidRDefault="00000000">
            <w:r>
              <w:rPr>
                <w:sz w:val="20"/>
                <w:szCs w:val="20"/>
              </w:rPr>
              <w:t>Zero coupling</w:t>
            </w:r>
          </w:p>
        </w:tc>
        <w:tc>
          <w:tcPr>
            <w:tcW w:w="50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B9895B3" w14:textId="77777777" w:rsidR="003C016D" w:rsidRDefault="00000000">
            <w:r>
              <w:rPr>
                <w:sz w:val="20"/>
                <w:szCs w:val="20"/>
              </w:rPr>
              <w:t>PASS: grep for host repo names in src/ returns nothing</w:t>
            </w:r>
          </w:p>
        </w:tc>
      </w:tr>
      <w:tr w:rsidR="003C016D" w14:paraId="2BDA9B0F" w14:textId="77777777">
        <w:tblPrEx>
          <w:tblCellMar>
            <w:top w:w="0" w:type="dxa"/>
            <w:bottom w:w="0" w:type="dxa"/>
          </w:tblCellMar>
        </w:tblPrEx>
        <w:tc>
          <w:tcPr>
            <w:tcW w:w="4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79A3313" w14:textId="77777777" w:rsidR="003C016D" w:rsidRDefault="00000000">
            <w:r>
              <w:rPr>
                <w:sz w:val="20"/>
                <w:szCs w:val="20"/>
              </w:rPr>
              <w:t>No hardcoded limits</w:t>
            </w:r>
          </w:p>
        </w:tc>
        <w:tc>
          <w:tcPr>
            <w:tcW w:w="50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1A6175A" w14:textId="77777777" w:rsidR="003C016D" w:rsidRDefault="00000000">
            <w:r>
              <w:rPr>
                <w:sz w:val="20"/>
                <w:szCs w:val="20"/>
              </w:rPr>
              <w:t>PASS: grep for limit constants in src/ returns nothing</w:t>
            </w:r>
          </w:p>
        </w:tc>
      </w:tr>
      <w:tr w:rsidR="003C016D" w14:paraId="6EA2BE85" w14:textId="77777777">
        <w:tblPrEx>
          <w:tblCellMar>
            <w:top w:w="0" w:type="dxa"/>
            <w:bottom w:w="0" w:type="dxa"/>
          </w:tblCellMar>
        </w:tblPrEx>
        <w:tc>
          <w:tcPr>
            <w:tcW w:w="4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C7B4D3C" w14:textId="77777777" w:rsidR="003C016D" w:rsidRDefault="00000000">
            <w:r>
              <w:rPr>
                <w:sz w:val="20"/>
                <w:szCs w:val="20"/>
              </w:rPr>
              <w:t>Test suite</w:t>
            </w:r>
          </w:p>
        </w:tc>
        <w:tc>
          <w:tcPr>
            <w:tcW w:w="50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14EFF3E" w14:textId="77777777" w:rsidR="003C016D" w:rsidRDefault="00000000">
            <w:r>
              <w:rPr>
                <w:sz w:val="20"/>
                <w:szCs w:val="20"/>
              </w:rPr>
              <w:t>PASS: 64 tests green; 94 percent coverage on core/</w:t>
            </w:r>
          </w:p>
        </w:tc>
      </w:tr>
      <w:tr w:rsidR="003C016D" w14:paraId="5395D090" w14:textId="77777777">
        <w:tblPrEx>
          <w:tblCellMar>
            <w:top w:w="0" w:type="dxa"/>
            <w:bottom w:w="0" w:type="dxa"/>
          </w:tblCellMar>
        </w:tblPrEx>
        <w:tc>
          <w:tcPr>
            <w:tcW w:w="4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473DBB7" w14:textId="77777777" w:rsidR="003C016D" w:rsidRDefault="00000000">
            <w:r>
              <w:rPr>
                <w:sz w:val="20"/>
                <w:szCs w:val="20"/>
              </w:rPr>
              <w:t>Korean tokenizer fidelity</w:t>
            </w:r>
          </w:p>
        </w:tc>
        <w:tc>
          <w:tcPr>
            <w:tcW w:w="50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BC0EECC" w14:textId="77777777" w:rsidR="003C016D" w:rsidRDefault="00000000">
            <w:r>
              <w:rPr>
                <w:sz w:val="20"/>
                <w:szCs w:val="20"/>
              </w:rPr>
              <w:t>Counting uses each model's own /tokenize endpoint (exact by construction); CJK-aware conservative fallback; Korean round-trip tests included</w:t>
            </w:r>
          </w:p>
        </w:tc>
      </w:tr>
      <w:tr w:rsidR="003C016D" w14:paraId="32C0CE4E" w14:textId="77777777">
        <w:tblPrEx>
          <w:tblCellMar>
            <w:top w:w="0" w:type="dxa"/>
            <w:bottom w:w="0" w:type="dxa"/>
          </w:tblCellMar>
        </w:tblPrEx>
        <w:tc>
          <w:tcPr>
            <w:tcW w:w="4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56F16F4" w14:textId="77777777" w:rsidR="003C016D" w:rsidRDefault="00000000">
            <w:r>
              <w:rPr>
                <w:sz w:val="20"/>
                <w:szCs w:val="20"/>
              </w:rPr>
              <w:t>Documentation</w:t>
            </w:r>
          </w:p>
        </w:tc>
        <w:tc>
          <w:tcPr>
            <w:tcW w:w="50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1D06509" w14:textId="77777777" w:rsidR="003C016D" w:rsidRDefault="00000000">
            <w:r>
              <w:rPr>
                <w:sz w:val="20"/>
                <w:szCs w:val="20"/>
              </w:rPr>
              <w:t>README quickstart (under 10 minutes), AGENT_GUIDE.md for automated operation, full config reference</w:t>
            </w:r>
          </w:p>
        </w:tc>
      </w:tr>
    </w:tbl>
    <w:p w14:paraId="29B75D7B" w14:textId="77777777" w:rsidR="003C016D" w:rsidRDefault="003C016D">
      <w:pPr>
        <w:spacing w:after="120"/>
      </w:pPr>
    </w:p>
    <w:p w14:paraId="7A8A0BAD" w14:textId="77777777" w:rsidR="003C016D" w:rsidRDefault="00000000">
      <w:pPr>
        <w:pStyle w:val="Heading1"/>
      </w:pPr>
      <w:r>
        <w:t>6. Package Contents</w:t>
      </w:r>
    </w:p>
    <w:p w14:paraId="1CEEDD71" w14:textId="77777777" w:rsidR="003C016D" w:rsidRDefault="00000000">
      <w:pPr>
        <w:shd w:val="clear" w:color="auto" w:fill="F2F2F2"/>
      </w:pPr>
      <w:r>
        <w:rPr>
          <w:rFonts w:ascii="Consolas" w:eastAsia="Consolas" w:hAnsi="Consolas" w:cs="Consolas"/>
          <w:sz w:val="18"/>
          <w:szCs w:val="18"/>
        </w:rPr>
        <w:t>token-flow-extender/</w:t>
      </w:r>
    </w:p>
    <w:p w14:paraId="12B1F99E" w14:textId="77777777" w:rsidR="003C016D" w:rsidRDefault="00000000">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README.md  AGENT_GUIDE.md</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AUDIT_REPORT.md  LICENSE</w:t>
      </w:r>
      <w:proofErr w:type="gramEnd"/>
    </w:p>
    <w:p w14:paraId="50C1D367" w14:textId="77777777" w:rsidR="003C016D" w:rsidRDefault="00000000">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pyproject.toml</w:t>
      </w:r>
      <w:proofErr w:type="gramEnd"/>
      <w:r>
        <w:rPr>
          <w:rFonts w:ascii="Consolas" w:eastAsia="Consolas" w:hAnsi="Consolas" w:cs="Consolas"/>
          <w:sz w:val="18"/>
          <w:szCs w:val="18"/>
        </w:rPr>
        <w:t xml:space="preserve">  model_</w:t>
      </w:r>
      <w:proofErr w:type="gramStart"/>
      <w:r>
        <w:rPr>
          <w:rFonts w:ascii="Consolas" w:eastAsia="Consolas" w:hAnsi="Consolas" w:cs="Consolas"/>
          <w:sz w:val="18"/>
          <w:szCs w:val="18"/>
        </w:rPr>
        <w:t>limits.yaml  .env</w:t>
      </w:r>
      <w:proofErr w:type="gramEnd"/>
      <w:r>
        <w:rPr>
          <w:rFonts w:ascii="Consolas" w:eastAsia="Consolas" w:hAnsi="Consolas" w:cs="Consolas"/>
          <w:sz w:val="18"/>
          <w:szCs w:val="18"/>
        </w:rPr>
        <w:t>.example</w:t>
      </w:r>
    </w:p>
    <w:p w14:paraId="36D7E851" w14:textId="77777777" w:rsidR="003C016D" w:rsidRDefault="00000000">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Dockerfile  docker-compose.yml</w:t>
      </w:r>
      <w:proofErr w:type="gramEnd"/>
    </w:p>
    <w:p w14:paraId="13F8335C" w14:textId="77777777" w:rsidR="003C016D" w:rsidRDefault="00000000">
      <w:pPr>
        <w:shd w:val="clear" w:color="auto" w:fill="F2F2F2"/>
      </w:pPr>
      <w:r>
        <w:rPr>
          <w:rFonts w:ascii="Consolas" w:eastAsia="Consolas" w:hAnsi="Consolas" w:cs="Consolas"/>
          <w:sz w:val="18"/>
          <w:szCs w:val="18"/>
        </w:rPr>
        <w:t xml:space="preserve">  src/token_flow_extender/</w:t>
      </w:r>
    </w:p>
    <w:p w14:paraId="33D71249" w14:textId="77777777" w:rsidR="003C016D" w:rsidRDefault="00000000">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config.py  exceptions.py</w:t>
      </w:r>
      <w:proofErr w:type="gramEnd"/>
    </w:p>
    <w:p w14:paraId="5CE54765" w14:textId="77777777" w:rsidR="003C016D" w:rsidRDefault="00000000">
      <w:pPr>
        <w:shd w:val="clear" w:color="auto" w:fill="F2F2F2"/>
      </w:pPr>
      <w:r>
        <w:rPr>
          <w:rFonts w:ascii="Consolas" w:eastAsia="Consolas" w:hAnsi="Consolas" w:cs="Consolas"/>
          <w:sz w:val="18"/>
          <w:szCs w:val="18"/>
        </w:rPr>
        <w:t xml:space="preserve">    core/     token_counter, limit_resolver, window_planner,</w:t>
      </w:r>
    </w:p>
    <w:p w14:paraId="62F0D577" w14:textId="77777777" w:rsidR="003C016D" w:rsidRDefault="00000000">
      <w:pPr>
        <w:shd w:val="clear" w:color="auto" w:fill="F2F2F2"/>
      </w:pPr>
      <w:r>
        <w:rPr>
          <w:rFonts w:ascii="Consolas" w:eastAsia="Consolas" w:hAnsi="Consolas" w:cs="Consolas"/>
          <w:sz w:val="18"/>
          <w:szCs w:val="18"/>
        </w:rPr>
        <w:t xml:space="preserve">              flow_engine, merge_engine, coverage_ledger</w:t>
      </w:r>
    </w:p>
    <w:p w14:paraId="4C3A2606" w14:textId="77777777" w:rsidR="003C016D" w:rsidRDefault="00000000">
      <w:pPr>
        <w:shd w:val="clear" w:color="auto" w:fill="F2F2F2"/>
      </w:pPr>
      <w:r>
        <w:rPr>
          <w:rFonts w:ascii="Consolas" w:eastAsia="Consolas" w:hAnsi="Consolas" w:cs="Consolas"/>
          <w:sz w:val="18"/>
          <w:szCs w:val="18"/>
        </w:rPr>
        <w:t xml:space="preserve">    storage</w:t>
      </w:r>
      <w:proofErr w:type="gramStart"/>
      <w:r>
        <w:rPr>
          <w:rFonts w:ascii="Consolas" w:eastAsia="Consolas" w:hAnsi="Consolas" w:cs="Consolas"/>
          <w:sz w:val="18"/>
          <w:szCs w:val="18"/>
        </w:rPr>
        <w:t>/  checkpoint</w:t>
      </w:r>
      <w:proofErr w:type="gramEnd"/>
      <w:r>
        <w:rPr>
          <w:rFonts w:ascii="Consolas" w:eastAsia="Consolas" w:hAnsi="Consolas" w:cs="Consolas"/>
          <w:sz w:val="18"/>
          <w:szCs w:val="18"/>
        </w:rPr>
        <w:t>_store, job_queue, state_backup</w:t>
      </w:r>
    </w:p>
    <w:p w14:paraId="6DD18E51" w14:textId="77777777" w:rsidR="003C016D" w:rsidRDefault="00000000">
      <w:pPr>
        <w:shd w:val="clear" w:color="auto" w:fill="F2F2F2"/>
      </w:pPr>
      <w:r>
        <w:rPr>
          <w:rFonts w:ascii="Consolas" w:eastAsia="Consolas" w:hAnsi="Consolas" w:cs="Consolas"/>
          <w:sz w:val="18"/>
          <w:szCs w:val="18"/>
        </w:rPr>
        <w:t xml:space="preserve">    api/      middleware, decorator, sdk, websocket, routes</w:t>
      </w:r>
    </w:p>
    <w:p w14:paraId="1B4DA6F9" w14:textId="77777777" w:rsidR="003C016D" w:rsidRDefault="00000000">
      <w:pPr>
        <w:shd w:val="clear" w:color="auto" w:fill="F2F2F2"/>
      </w:pPr>
      <w:r>
        <w:rPr>
          <w:rFonts w:ascii="Consolas" w:eastAsia="Consolas" w:hAnsi="Consolas" w:cs="Consolas"/>
          <w:sz w:val="18"/>
          <w:szCs w:val="18"/>
        </w:rPr>
        <w:t xml:space="preserve">    utils/    logger, validators, metrics</w:t>
      </w:r>
    </w:p>
    <w:p w14:paraId="0D0B6784" w14:textId="77777777" w:rsidR="003C016D" w:rsidRDefault="00000000">
      <w:pPr>
        <w:shd w:val="clear" w:color="auto" w:fill="F2F2F2"/>
      </w:pPr>
      <w:r>
        <w:rPr>
          <w:rFonts w:ascii="Consolas" w:eastAsia="Consolas" w:hAnsi="Consolas" w:cs="Consolas"/>
          <w:sz w:val="18"/>
          <w:szCs w:val="18"/>
        </w:rPr>
        <w:t xml:space="preserve">  tests/      64 tests (criteria mapped one-to-one)</w:t>
      </w:r>
    </w:p>
    <w:p w14:paraId="098EEA41" w14:textId="77777777" w:rsidR="003C016D" w:rsidRDefault="00000000">
      <w:pPr>
        <w:shd w:val="clear" w:color="auto" w:fill="F2F2F2"/>
      </w:pPr>
      <w:r>
        <w:rPr>
          <w:rFonts w:ascii="Consolas" w:eastAsia="Consolas" w:hAnsi="Consolas" w:cs="Consolas"/>
          <w:sz w:val="18"/>
          <w:szCs w:val="18"/>
        </w:rPr>
        <w:t xml:space="preserve">  examples/   </w:t>
      </w:r>
      <w:proofErr w:type="gramStart"/>
      <w:r>
        <w:rPr>
          <w:rFonts w:ascii="Consolas" w:eastAsia="Consolas" w:hAnsi="Consolas" w:cs="Consolas"/>
          <w:sz w:val="18"/>
          <w:szCs w:val="18"/>
        </w:rPr>
        <w:t>basic_usage.py  fastapi_integration.py</w:t>
      </w:r>
      <w:proofErr w:type="gramEnd"/>
    </w:p>
    <w:p w14:paraId="4ABD7509" w14:textId="77777777" w:rsidR="003C016D" w:rsidRDefault="00000000">
      <w:pPr>
        <w:shd w:val="clear" w:color="auto" w:fill="F2F2F2"/>
      </w:pPr>
      <w:r>
        <w:rPr>
          <w:rFonts w:ascii="Consolas" w:eastAsia="Consolas" w:hAnsi="Consolas" w:cs="Consolas"/>
          <w:sz w:val="18"/>
          <w:szCs w:val="18"/>
        </w:rPr>
        <w:t xml:space="preserve">              million_token_demo.py</w:t>
      </w:r>
    </w:p>
    <w:p w14:paraId="613FC7AA" w14:textId="77777777" w:rsidR="003C016D" w:rsidRDefault="003C016D">
      <w:pPr>
        <w:spacing w:after="120"/>
      </w:pPr>
    </w:p>
    <w:p w14:paraId="66DBA616" w14:textId="77777777" w:rsidR="003C016D" w:rsidRDefault="00000000">
      <w:pPr>
        <w:spacing w:after="120"/>
      </w:pPr>
      <w:r>
        <w:t xml:space="preserve">To verify everything locally: create a Python 3.10+ virtual environment, run pip install -e </w:t>
      </w:r>
      <w:proofErr w:type="gramStart"/>
      <w:r>
        <w:t>".[</w:t>
      </w:r>
      <w:proofErr w:type="gramEnd"/>
      <w:r>
        <w:t>dev]</w:t>
      </w:r>
      <w:proofErr w:type="gramStart"/>
      <w:r>
        <w:t>", then pytest</w:t>
      </w:r>
      <w:proofErr w:type="gramEnd"/>
      <w:r>
        <w:t>, then python examples/million_token_demo.py. Full instructions are in AGENT_GUIDE.md.</w:t>
      </w:r>
    </w:p>
    <w:sectPr w:rsidR="003C016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A603F" w14:textId="77777777" w:rsidR="00D575A5" w:rsidRDefault="00D575A5">
      <w:r>
        <w:separator/>
      </w:r>
    </w:p>
  </w:endnote>
  <w:endnote w:type="continuationSeparator" w:id="0">
    <w:p w14:paraId="38CEF65A" w14:textId="77777777" w:rsidR="00D575A5" w:rsidRDefault="00D575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B81A5" w14:textId="77777777" w:rsidR="003C016D"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4E6D0F">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77686" w14:textId="77777777" w:rsidR="00D575A5" w:rsidRDefault="00D575A5">
      <w:r>
        <w:separator/>
      </w:r>
    </w:p>
  </w:footnote>
  <w:footnote w:type="continuationSeparator" w:id="0">
    <w:p w14:paraId="5D6185E3" w14:textId="77777777" w:rsidR="00D575A5" w:rsidRDefault="00D575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95734" w14:textId="77777777" w:rsidR="003C016D" w:rsidRDefault="00000000">
    <w:pPr>
      <w:pBdr>
        <w:bottom w:val="single" w:sz="4" w:space="1" w:color="CCCCCC"/>
      </w:pBdr>
    </w:pPr>
    <w:r>
      <w:rPr>
        <w:color w:val="888888"/>
        <w:sz w:val="16"/>
        <w:szCs w:val="16"/>
      </w:rPr>
      <w:t>token-flow-extender | Input Context Limit Solution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C50ECF"/>
    <w:multiLevelType w:val="hybridMultilevel"/>
    <w:tmpl w:val="BB9AA8F8"/>
    <w:lvl w:ilvl="0" w:tplc="ACA85904">
      <w:start w:val="1"/>
      <w:numFmt w:val="bullet"/>
      <w:lvlText w:val="•"/>
      <w:lvlJc w:val="left"/>
      <w:pPr>
        <w:ind w:left="720" w:hanging="360"/>
      </w:pPr>
    </w:lvl>
    <w:lvl w:ilvl="1" w:tplc="8274285C">
      <w:numFmt w:val="decimal"/>
      <w:lvlText w:val=""/>
      <w:lvlJc w:val="left"/>
    </w:lvl>
    <w:lvl w:ilvl="2" w:tplc="CF78AF56">
      <w:numFmt w:val="decimal"/>
      <w:lvlText w:val=""/>
      <w:lvlJc w:val="left"/>
    </w:lvl>
    <w:lvl w:ilvl="3" w:tplc="F8821EE2">
      <w:numFmt w:val="decimal"/>
      <w:lvlText w:val=""/>
      <w:lvlJc w:val="left"/>
    </w:lvl>
    <w:lvl w:ilvl="4" w:tplc="1D7C7FE0">
      <w:numFmt w:val="decimal"/>
      <w:lvlText w:val=""/>
      <w:lvlJc w:val="left"/>
    </w:lvl>
    <w:lvl w:ilvl="5" w:tplc="39D2B47C">
      <w:numFmt w:val="decimal"/>
      <w:lvlText w:val=""/>
      <w:lvlJc w:val="left"/>
    </w:lvl>
    <w:lvl w:ilvl="6" w:tplc="9530CA96">
      <w:numFmt w:val="decimal"/>
      <w:lvlText w:val=""/>
      <w:lvlJc w:val="left"/>
    </w:lvl>
    <w:lvl w:ilvl="7" w:tplc="7E2A812A">
      <w:numFmt w:val="decimal"/>
      <w:lvlText w:val=""/>
      <w:lvlJc w:val="left"/>
    </w:lvl>
    <w:lvl w:ilvl="8" w:tplc="C49C418C">
      <w:numFmt w:val="decimal"/>
      <w:lvlText w:val=""/>
      <w:lvlJc w:val="left"/>
    </w:lvl>
  </w:abstractNum>
  <w:abstractNum w:abstractNumId="1" w15:restartNumberingAfterBreak="0">
    <w:nsid w:val="67B429F3"/>
    <w:multiLevelType w:val="hybridMultilevel"/>
    <w:tmpl w:val="FB9671CE"/>
    <w:lvl w:ilvl="0" w:tplc="53D0C156">
      <w:start w:val="1"/>
      <w:numFmt w:val="bullet"/>
      <w:lvlText w:val="●"/>
      <w:lvlJc w:val="left"/>
      <w:pPr>
        <w:ind w:left="720" w:hanging="360"/>
      </w:pPr>
    </w:lvl>
    <w:lvl w:ilvl="1" w:tplc="9CAAC0D0">
      <w:start w:val="1"/>
      <w:numFmt w:val="bullet"/>
      <w:lvlText w:val="○"/>
      <w:lvlJc w:val="left"/>
      <w:pPr>
        <w:ind w:left="1440" w:hanging="360"/>
      </w:pPr>
    </w:lvl>
    <w:lvl w:ilvl="2" w:tplc="934AF6BE">
      <w:start w:val="1"/>
      <w:numFmt w:val="bullet"/>
      <w:lvlText w:val="■"/>
      <w:lvlJc w:val="left"/>
      <w:pPr>
        <w:ind w:left="2160" w:hanging="360"/>
      </w:pPr>
    </w:lvl>
    <w:lvl w:ilvl="3" w:tplc="7F0ED586">
      <w:start w:val="1"/>
      <w:numFmt w:val="bullet"/>
      <w:lvlText w:val="●"/>
      <w:lvlJc w:val="left"/>
      <w:pPr>
        <w:ind w:left="2880" w:hanging="360"/>
      </w:pPr>
    </w:lvl>
    <w:lvl w:ilvl="4" w:tplc="06FC2A02">
      <w:start w:val="1"/>
      <w:numFmt w:val="bullet"/>
      <w:lvlText w:val="○"/>
      <w:lvlJc w:val="left"/>
      <w:pPr>
        <w:ind w:left="3600" w:hanging="360"/>
      </w:pPr>
    </w:lvl>
    <w:lvl w:ilvl="5" w:tplc="E4B2FB72">
      <w:start w:val="1"/>
      <w:numFmt w:val="bullet"/>
      <w:lvlText w:val="■"/>
      <w:lvlJc w:val="left"/>
      <w:pPr>
        <w:ind w:left="4320" w:hanging="360"/>
      </w:pPr>
    </w:lvl>
    <w:lvl w:ilvl="6" w:tplc="F5DCAACE">
      <w:start w:val="1"/>
      <w:numFmt w:val="bullet"/>
      <w:lvlText w:val="●"/>
      <w:lvlJc w:val="left"/>
      <w:pPr>
        <w:ind w:left="5040" w:hanging="360"/>
      </w:pPr>
    </w:lvl>
    <w:lvl w:ilvl="7" w:tplc="3BC8D184">
      <w:start w:val="1"/>
      <w:numFmt w:val="bullet"/>
      <w:lvlText w:val="●"/>
      <w:lvlJc w:val="left"/>
      <w:pPr>
        <w:ind w:left="5760" w:hanging="360"/>
      </w:pPr>
    </w:lvl>
    <w:lvl w:ilvl="8" w:tplc="7536149A">
      <w:start w:val="1"/>
      <w:numFmt w:val="bullet"/>
      <w:lvlText w:val="●"/>
      <w:lvlJc w:val="left"/>
      <w:pPr>
        <w:ind w:left="6480" w:hanging="360"/>
      </w:pPr>
    </w:lvl>
  </w:abstractNum>
  <w:num w:numId="1" w16cid:durableId="1178077809">
    <w:abstractNumId w:val="1"/>
    <w:lvlOverride w:ilvl="0">
      <w:startOverride w:val="1"/>
    </w:lvlOverride>
  </w:num>
  <w:num w:numId="2" w16cid:durableId="11729881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16D"/>
    <w:rsid w:val="003C016D"/>
    <w:rsid w:val="004E6D0F"/>
    <w:rsid w:val="00CA1FCB"/>
    <w:rsid w:val="00D575A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A0A46"/>
  <w15:docId w15:val="{1A1784F9-ABF8-4E21-976C-0D1B3FE5D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4E79"/>
      <w:sz w:val="32"/>
      <w:szCs w:val="32"/>
    </w:rPr>
  </w:style>
  <w:style w:type="paragraph" w:styleId="Heading2">
    <w:name w:val="heading 2"/>
    <w:uiPriority w:val="9"/>
    <w:unhideWhenUsed/>
    <w:qFormat/>
    <w:pPr>
      <w:spacing w:before="240" w:after="140"/>
      <w:outlineLvl w:val="1"/>
    </w:pPr>
    <w:rPr>
      <w:b/>
      <w:bCs/>
      <w:color w:val="2E5E8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1546</Words>
  <Characters>8818</Characters>
  <Application>Microsoft Office Word</Application>
  <DocSecurity>0</DocSecurity>
  <Lines>73</Lines>
  <Paragraphs>20</Paragraphs>
  <ScaleCrop>false</ScaleCrop>
  <Company/>
  <LinksUpToDate>false</LinksUpToDate>
  <CharactersWithSpaces>10344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dalju hika</cp:lastModifiedBy>
  <cp:revision>2</cp:revision>
  <dcterms:created xsi:type="dcterms:W3CDTF">2026-06-11T09:16:00Z</dcterms:created>
  <dcterms:modified xsi:type="dcterms:W3CDTF">2026-06-11T10:10:00Z</dcterms:modified>
</cp:coreProperties>
</file>