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pPr>
      <w:r>
        <w:t xml:space="preserve"/>
      </w:r>
    </w:p>
    <w:p>
      <w:pPr>
        <w:spacing w:before="0" w:after="200"/>
        <w:jc w:val="center"/>
      </w:pPr>
      <w:r>
        <w:rPr>
          <w:rFonts w:ascii="Georgia" w:cs="Georgia" w:eastAsia="Georgia" w:hAnsi="Georgia"/>
          <w:b/>
          <w:bCs/>
          <w:color w:val="4B2E6B"/>
          <w:sz w:val="56"/>
          <w:szCs w:val="56"/>
        </w:rPr>
        <w:t xml:space="preserve">✦  T H E  S P E L L B O O K  ✦</w:t>
      </w:r>
    </w:p>
    <w:p>
      <w:pPr>
        <w:spacing w:before="0" w:after="120"/>
        <w:jc w:val="center"/>
      </w:pPr>
      <w:r>
        <w:rPr>
          <w:rFonts w:ascii="Georgia" w:cs="Georgia" w:eastAsia="Georgia" w:hAnsi="Georgia"/>
          <w:i/>
          <w:iCs/>
          <w:color w:val="C9A84C"/>
          <w:sz w:val="28"/>
          <w:szCs w:val="28"/>
        </w:rPr>
        <w:t xml:space="preserve">A Field Manual for the Apprentice Archivist</w:t>
      </w:r>
    </w:p>
    <w:p>
      <w:pPr>
        <w:spacing w:before="0" w:after="240"/>
        <w:jc w:val="center"/>
      </w:pPr>
      <w:r>
        <w:rPr>
          <w:rFonts w:ascii="Georgia" w:cs="Georgia" w:eastAsia="Georgia" w:hAnsi="Georgia"/>
          <w:color w:val="D4C8A8"/>
          <w:sz w:val="24"/>
          <w:szCs w:val="24"/>
        </w:rPr>
        <w:t xml:space="preserve">─────────────────────────────</w:t>
      </w:r>
    </w:p>
    <w:p>
      <w:pPr>
        <w:spacing w:before="0" w:after="80"/>
        <w:jc w:val="center"/>
      </w:pPr>
      <w:r>
        <w:rPr>
          <w:rFonts w:ascii="Georgia" w:cs="Georgia" w:eastAsia="Georgia" w:hAnsi="Georgia"/>
          <w:i/>
          <w:iCs/>
          <w:color w:val="5A5A5A"/>
          <w:sz w:val="22"/>
          <w:szCs w:val="22"/>
        </w:rPr>
        <w:t xml:space="preserve">Narrated by the Install Wizard</w:t>
      </w:r>
    </w:p>
    <w:p>
      <w:pPr>
        <w:spacing w:before="0" w:after="80"/>
        <w:jc w:val="center"/>
      </w:pPr>
      <w:r>
        <w:rPr>
          <w:rFonts w:ascii="Georgia" w:cs="Georgia" w:eastAsia="Georgia" w:hAnsi="Georgia"/>
          <w:i/>
          <w:iCs/>
          <w:color w:val="5A5A5A"/>
          <w:sz w:val="20"/>
          <w:szCs w:val="20"/>
        </w:rPr>
        <w:t xml:space="preserve">whose robes are singed, whose patience is vast,</w:t>
      </w:r>
    </w:p>
    <w:p>
      <w:pPr>
        <w:spacing w:before="0" w:after="0"/>
        <w:jc w:val="center"/>
      </w:pPr>
      <w:r>
        <w:rPr>
          <w:rFonts w:ascii="Georgia" w:cs="Georgia" w:eastAsia="Georgia" w:hAnsi="Georgia"/>
          <w:i/>
          <w:iCs/>
          <w:color w:val="5A5A5A"/>
          <w:sz w:val="20"/>
          <w:szCs w:val="20"/>
        </w:rPr>
        <w:t xml:space="preserve">and whose chief concern is that you succeed.</w:t>
      </w:r>
    </w:p>
    <w:p>
      <w:pPr>
        <w:spacing w:before="0" w:after="0"/>
      </w:pPr>
      <w:r>
        <w:br w:type="page"/>
      </w:r>
    </w:p>
    <w:p>
      <w:pPr>
        <w:pStyle w:val="Heading1"/>
        <w:spacing w:before="480" w:after="200"/>
      </w:pPr>
      <w:r>
        <w:rPr>
          <w:rFonts w:ascii="Georgia" w:cs="Georgia" w:eastAsia="Georgia" w:hAnsi="Georgia"/>
          <w:b/>
          <w:bCs/>
          <w:color w:val="4B2E6B"/>
          <w:sz w:val="40"/>
          <w:szCs w:val="40"/>
        </w:rPr>
        <w:t xml:space="preserve">A Note from Your Wizard</w:t>
      </w:r>
    </w:p>
    <w:p>
      <w:pPr>
        <w:pBdr>
          <w:left w:val="single" w:color="C9A84C" w:sz="12" w:space="12"/>
        </w:pBdr>
        <w:spacing w:before="120" w:after="160"/>
        <w:ind w:left="560"/>
      </w:pPr>
      <w:r>
        <w:rPr>
          <w:rFonts w:ascii="Georgia" w:cs="Georgia" w:eastAsia="Georgia" w:hAnsi="Georgia"/>
          <w:i/>
          <w:iCs/>
          <w:color w:val="C9A84C"/>
          <w:sz w:val="22"/>
          <w:szCs w:val="22"/>
        </w:rPr>
        <w:t xml:space="preserve">Ah. You've opened the manual. Good. That already puts you ahead of most apprentices, who prefer to learn by setting things on fire.</w:t>
      </w:r>
    </w:p>
    <w:p>
      <w:pPr>
        <w:pBdr>
          <w:left w:val="single" w:color="C9A84C" w:sz="12" w:space="12"/>
        </w:pBdr>
        <w:spacing w:before="120" w:after="160"/>
        <w:ind w:left="560"/>
      </w:pPr>
      <w:r>
        <w:rPr>
          <w:rFonts w:ascii="Georgia" w:cs="Georgia" w:eastAsia="Georgia" w:hAnsi="Georgia"/>
          <w:i/>
          <w:iCs/>
          <w:color w:val="C9A84C"/>
          <w:sz w:val="22"/>
          <w:szCs w:val="22"/>
        </w:rPr>
        <w:t xml:space="preserve">I am the Install Wizard. You may have met me briefly when you first ran the Spellbook installer — I was the one asking you where you wanted your library and which oracle you preferred. I am, in the tradition of wizards everywhere, both a guide and a piece of software.</w:t>
      </w:r>
    </w:p>
    <w:p>
      <w:pPr>
        <w:pBdr>
          <w:left w:val="single" w:color="C9A84C" w:sz="12" w:space="12"/>
        </w:pBdr>
        <w:spacing w:before="120" w:after="160"/>
        <w:ind w:left="560"/>
      </w:pPr>
      <w:r>
        <w:rPr>
          <w:rFonts w:ascii="Georgia" w:cs="Georgia" w:eastAsia="Georgia" w:hAnsi="Georgia"/>
          <w:i/>
          <w:iCs/>
          <w:color w:val="C9A84C"/>
          <w:sz w:val="22"/>
          <w:szCs w:val="22"/>
        </w:rPr>
        <w:t xml:space="preserve">This manual will teach you how the Spellbook works, what all its peculiar pieces do, and — when you're ready — how to extend it with your own rituals. Nothing here will be forced on you. Each section offers understanding first, and action only when you want it.</w:t>
      </w:r>
    </w:p>
    <w:p>
      <w:pPr>
        <w:pBdr>
          <w:left w:val="single" w:color="C9A84C" w:sz="12" w:space="12"/>
        </w:pBdr>
        <w:spacing w:before="120" w:after="160"/>
        <w:ind w:left="560"/>
      </w:pPr>
      <w:r>
        <w:rPr>
          <w:rFonts w:ascii="Georgia" w:cs="Georgia" w:eastAsia="Georgia" w:hAnsi="Georgia"/>
          <w:i/>
          <w:iCs/>
          <w:color w:val="C9A84C"/>
          <w:sz w:val="22"/>
          <w:szCs w:val="22"/>
        </w:rPr>
        <w:t xml:space="preserve">If you are new to software and feel uncertain: good. Uncertainty means you're paying attention. I'll explain everything, and I'll never assume you know something I haven't taught you yet.</w:t>
      </w:r>
    </w:p>
    <w:p>
      <w:pPr>
        <w:pBdr>
          <w:left w:val="single" w:color="C9A84C" w:sz="12" w:space="12"/>
        </w:pBdr>
        <w:spacing w:before="120" w:after="160"/>
        <w:ind w:left="560"/>
      </w:pPr>
      <w:r>
        <w:rPr>
          <w:rFonts w:ascii="Georgia" w:cs="Georgia" w:eastAsia="Georgia" w:hAnsi="Georgia"/>
          <w:i/>
          <w:iCs/>
          <w:color w:val="C9A84C"/>
          <w:sz w:val="22"/>
          <w:szCs w:val="22"/>
        </w:rPr>
        <w:t xml:space="preserve">Now. Let us begin.</w:t>
      </w:r>
    </w:p>
    <w:p>
      <w:pPr>
        <w:spacing w:before="0" w:after="80"/>
      </w:pPr>
      <w:r>
        <w:t xml:space="preserve"/>
      </w:r>
    </w:p>
    <w:p>
      <w:pPr>
        <w:pBdr>
          <w:bottom w:val="single" w:color="D4C8A8" w:sz="4" w:space="4"/>
        </w:pBdr>
        <w:spacing w:before="0" w:after="160"/>
      </w:pPr>
      <w:r>
        <w:t xml:space="preserve"/>
      </w:r>
    </w:p>
    <w:p>
      <w:pPr>
        <w:spacing w:before="0" w:after="80"/>
      </w:pPr>
      <w:r>
        <w:t xml:space="preserve"/>
      </w:r>
    </w:p>
    <w:p>
      <w:pPr>
        <w:spacing w:before="100" w:after="160"/>
      </w:pPr>
      <w:r>
        <w:rPr>
          <w:rFonts w:ascii="Georgia" w:cs="Georgia" w:eastAsia="Georgia" w:hAnsi="Georgia"/>
          <w:color w:val="1C1C1C"/>
          <w:sz w:val="22"/>
          <w:szCs w:val="22"/>
        </w:rPr>
        <w:t xml:space="preserve">This document is divided into five parts. </w:t>
      </w:r>
      <w:r>
        <w:rPr>
          <w:rFonts w:ascii="Georgia" w:cs="Georgia" w:eastAsia="Georgia" w:hAnsi="Georgia"/>
          <w:b/>
          <w:bCs/>
          <w:color w:val="1C1C1C"/>
          <w:sz w:val="22"/>
          <w:szCs w:val="22"/>
        </w:rPr>
        <w:t xml:space="preserve">Part I</w:t>
      </w:r>
      <w:r>
        <w:rPr>
          <w:rFonts w:ascii="Georgia" w:cs="Georgia" w:eastAsia="Georgia" w:hAnsi="Georgia"/>
          <w:color w:val="1C1C1C"/>
          <w:sz w:val="22"/>
          <w:szCs w:val="22"/>
        </w:rPr>
        <w:t xml:space="preserve"> explains what the Spellbook is and why it works the way it does. </w:t>
      </w:r>
      <w:r>
        <w:rPr>
          <w:rFonts w:ascii="Georgia" w:cs="Georgia" w:eastAsia="Georgia" w:hAnsi="Georgia"/>
          <w:b/>
          <w:bCs/>
          <w:color w:val="1C1C1C"/>
          <w:sz w:val="22"/>
          <w:szCs w:val="22"/>
        </w:rPr>
        <w:t xml:space="preserve">Part II</w:t>
      </w:r>
      <w:r>
        <w:rPr>
          <w:rFonts w:ascii="Georgia" w:cs="Georgia" w:eastAsia="Georgia" w:hAnsi="Georgia"/>
          <w:color w:val="1C1C1C"/>
          <w:sz w:val="22"/>
          <w:szCs w:val="22"/>
        </w:rPr>
        <w:t xml:space="preserve"> covers the physical structure — the files and folders. </w:t>
      </w:r>
      <w:r>
        <w:rPr>
          <w:rFonts w:ascii="Georgia" w:cs="Georgia" w:eastAsia="Georgia" w:hAnsi="Georgia"/>
          <w:b/>
          <w:bCs/>
          <w:color w:val="1C1C1C"/>
          <w:sz w:val="22"/>
          <w:szCs w:val="22"/>
        </w:rPr>
        <w:t xml:space="preserve">Part III</w:t>
      </w:r>
      <w:r>
        <w:rPr>
          <w:rFonts w:ascii="Georgia" w:cs="Georgia" w:eastAsia="Georgia" w:hAnsi="Georgia"/>
          <w:color w:val="1C1C1C"/>
          <w:sz w:val="22"/>
          <w:szCs w:val="22"/>
        </w:rPr>
        <w:t xml:space="preserve"> walks through the ritual cycle, which is the heart of the system. </w:t>
      </w:r>
      <w:r>
        <w:rPr>
          <w:rFonts w:ascii="Georgia" w:cs="Georgia" w:eastAsia="Georgia" w:hAnsi="Georgia"/>
          <w:b/>
          <w:bCs/>
          <w:color w:val="1C1C1C"/>
          <w:sz w:val="22"/>
          <w:szCs w:val="22"/>
        </w:rPr>
        <w:t xml:space="preserve">Part IV</w:t>
      </w:r>
      <w:r>
        <w:rPr>
          <w:rFonts w:ascii="Georgia" w:cs="Georgia" w:eastAsia="Georgia" w:hAnsi="Georgia"/>
          <w:color w:val="1C1C1C"/>
          <w:sz w:val="22"/>
          <w:szCs w:val="22"/>
        </w:rPr>
        <w:t xml:space="preserve"> teaches you how to write your own rituals. </w:t>
      </w:r>
      <w:r>
        <w:rPr>
          <w:rFonts w:ascii="Georgia" w:cs="Georgia" w:eastAsia="Georgia" w:hAnsi="Georgia"/>
          <w:b/>
          <w:bCs/>
          <w:color w:val="1C1C1C"/>
          <w:sz w:val="22"/>
          <w:szCs w:val="22"/>
        </w:rPr>
        <w:t xml:space="preserve">Part V</w:t>
      </w:r>
      <w:r>
        <w:rPr>
          <w:rFonts w:ascii="Georgia" w:cs="Georgia" w:eastAsia="Georgia" w:hAnsi="Georgia"/>
          <w:color w:val="1C1C1C"/>
          <w:sz w:val="22"/>
          <w:szCs w:val="22"/>
        </w:rPr>
        <w:t xml:space="preserve"> covers your Obsidian vault — the interface where your knowledge lives. A reference section and glossary follow at the end.</w:t>
      </w:r>
    </w:p>
    <w:p>
      <w:pPr>
        <w:spacing w:before="100" w:after="160"/>
      </w:pPr>
      <w:r>
        <w:rPr>
          <w:rFonts w:ascii="Georgia" w:cs="Georgia" w:eastAsia="Georgia" w:hAnsi="Georgia"/>
          <w:color w:val="1C1C1C"/>
          <w:sz w:val="22"/>
          <w:szCs w:val="22"/>
        </w:rPr>
        <w:t xml:space="preserve">You do not need to read this linearly. It is a reference as much as it is a guide. But if you are new, Parts I and II are worth reading in order.</w:t>
      </w:r>
    </w:p>
    <w:p>
      <w:pPr>
        <w:spacing w:before="0" w:after="0"/>
      </w:pPr>
      <w:r>
        <w:br w:type="page"/>
      </w:r>
    </w:p>
    <w:p>
      <w:pPr>
        <w:pStyle w:val="Heading1"/>
        <w:spacing w:before="480" w:after="200"/>
      </w:pPr>
      <w:r>
        <w:rPr>
          <w:rFonts w:ascii="Georgia" w:cs="Georgia" w:eastAsia="Georgia" w:hAnsi="Georgia"/>
          <w:b/>
          <w:bCs/>
          <w:color w:val="4B2E6B"/>
          <w:sz w:val="40"/>
          <w:szCs w:val="40"/>
        </w:rPr>
        <w:t xml:space="preserve">Part I — The World of the Spellbook</w:t>
      </w:r>
    </w:p>
    <w:p>
      <w:pPr>
        <w:pStyle w:val="Heading2"/>
        <w:pBdr>
          <w:bottom w:val="single" w:color="C9A84C" w:sz="4" w:space="4"/>
        </w:pBdr>
        <w:spacing w:before="360" w:after="160"/>
      </w:pPr>
      <w:r>
        <w:rPr>
          <w:rFonts w:ascii="Georgia" w:cs="Georgia" w:eastAsia="Georgia" w:hAnsi="Georgia"/>
          <w:b/>
          <w:bCs/>
          <w:color w:val="4B2E6B"/>
          <w:sz w:val="30"/>
          <w:szCs w:val="30"/>
        </w:rPr>
        <w:t xml:space="preserve">What Is the Spellbook?</w:t>
      </w:r>
    </w:p>
    <w:p>
      <w:pPr>
        <w:pBdr>
          <w:left w:val="single" w:color="C9A84C" w:sz="12" w:space="12"/>
        </w:pBdr>
        <w:spacing w:before="120" w:after="160"/>
        <w:ind w:left="560"/>
      </w:pPr>
      <w:r>
        <w:rPr>
          <w:rFonts w:ascii="Georgia" w:cs="Georgia" w:eastAsia="Georgia" w:hAnsi="Georgia"/>
          <w:i/>
          <w:iCs/>
          <w:color w:val="C9A84C"/>
          <w:sz w:val="22"/>
          <w:szCs w:val="22"/>
        </w:rPr>
        <w:t xml:space="preserve">A spellbook, in folklore, is not merely a book of spells. It is a personal record of a practitioner's accumulated knowledge — observations, experiments, correspondences, sources. It is a living document. The spellbook grows with the wizard.</w:t>
      </w:r>
    </w:p>
    <w:p>
      <w:pPr>
        <w:spacing w:before="100" w:after="160"/>
      </w:pPr>
      <w:r>
        <w:rPr>
          <w:rFonts w:ascii="Georgia" w:cs="Georgia" w:eastAsia="Georgia" w:hAnsi="Georgia"/>
          <w:color w:val="1C1C1C"/>
          <w:sz w:val="22"/>
          <w:szCs w:val="22"/>
        </w:rPr>
        <w:t xml:space="preserve">The Spellbook is a personal knowledge management system. That is a formal way of saying it is a place where you put things you want to remember, and software that helps you organise, connect, and retrieve them. You drop a document, a note, or a piece of writing into your inbox. The Spellbook reads it, breaks it into focused ideas, tags those ideas, and files them. Over time, it builds an interconnected web of knowledge — a graph of everything you've fed it, linked by topic.</w:t>
      </w:r>
    </w:p>
    <w:p>
      <w:pPr>
        <w:spacing w:before="100" w:after="160"/>
      </w:pPr>
      <w:r>
        <w:rPr>
          <w:rFonts w:ascii="Georgia" w:cs="Georgia" w:eastAsia="Georgia" w:hAnsi="Georgia"/>
          <w:color w:val="1C1C1C"/>
          <w:sz w:val="22"/>
          <w:szCs w:val="22"/>
        </w:rPr>
        <w:t xml:space="preserve">The system is designed to run locally, on your own computer. Your notes never leave your machine unless you choose to put them somewhere. The artificial intelligence it uses — which handles the reading, organising, and writing — runs locally too, through a piece of software called Ollama.</w:t>
      </w:r>
    </w:p>
    <w:p>
      <w:pPr>
        <w:spacing w:before="100" w:after="160"/>
      </w:pPr>
      <w:r>
        <w:rPr>
          <w:rFonts w:ascii="Georgia" w:cs="Georgia" w:eastAsia="Georgia" w:hAnsi="Georgia"/>
          <w:color w:val="1C1C1C"/>
          <w:sz w:val="22"/>
          <w:szCs w:val="22"/>
        </w:rPr>
        <w:t xml:space="preserve">The Spellbook is used through </w:t>
      </w:r>
      <w:r>
        <w:rPr>
          <w:rFonts w:ascii="Georgia" w:cs="Georgia" w:eastAsia="Georgia" w:hAnsi="Georgia"/>
          <w:b/>
          <w:bCs/>
          <w:color w:val="1C1C1C"/>
          <w:sz w:val="22"/>
          <w:szCs w:val="22"/>
        </w:rPr>
        <w:t xml:space="preserve">Obsidian</w:t>
      </w:r>
      <w:r>
        <w:rPr>
          <w:rFonts w:ascii="Georgia" w:cs="Georgia" w:eastAsia="Georgia" w:hAnsi="Georgia"/>
          <w:color w:val="1C1C1C"/>
          <w:sz w:val="22"/>
          <w:szCs w:val="22"/>
        </w:rPr>
        <w:t xml:space="preserve">, a free note-taking application that reads a folder of text files and displays them as an interconnected knowledge base. Obsidian is the lens through which you read and navigate your Spellbook. The Spellbook's scripts produce the files; Obsidian displays them.</w:t>
      </w:r>
    </w:p>
    <w:p>
      <w:pPr>
        <w:spacing w:before="0" w:after="80"/>
      </w:pPr>
      <w:r>
        <w:t xml:space="preserve"/>
      </w:r>
    </w:p>
    <w:p>
      <w:pPr>
        <w:pStyle w:val="Heading2"/>
        <w:pBdr>
          <w:bottom w:val="single" w:color="C9A84C" w:sz="4" w:space="4"/>
        </w:pBdr>
        <w:spacing w:before="360" w:after="160"/>
      </w:pPr>
      <w:r>
        <w:rPr>
          <w:rFonts w:ascii="Georgia" w:cs="Georgia" w:eastAsia="Georgia" w:hAnsi="Georgia"/>
          <w:b/>
          <w:bCs/>
          <w:color w:val="4B2E6B"/>
          <w:sz w:val="30"/>
          <w:szCs w:val="30"/>
        </w:rPr>
        <w:t xml:space="preserve">The Language of the Spellbook</w:t>
      </w:r>
    </w:p>
    <w:p>
      <w:pPr>
        <w:pBdr>
          <w:left w:val="single" w:color="C9A84C" w:sz="12" w:space="12"/>
        </w:pBdr>
        <w:spacing w:before="120" w:after="160"/>
        <w:ind w:left="560"/>
      </w:pPr>
      <w:r>
        <w:rPr>
          <w:rFonts w:ascii="Georgia" w:cs="Georgia" w:eastAsia="Georgia" w:hAnsi="Georgia"/>
          <w:i/>
          <w:iCs/>
          <w:color w:val="C9A84C"/>
          <w:sz w:val="22"/>
          <w:szCs w:val="22"/>
        </w:rPr>
        <w:t xml:space="preserve">Every craft has its vocabulary. A carpenter speaks of joinery; a physician speaks of anatomy. The Spellbook's vocabulary borrows from the language of magic — not to be whimsical for its own sake, but because these metaphors map cleanly onto the underlying concepts. Once you understand the map, both the folklore and the software become easier to navigate at once.</w:t>
      </w:r>
    </w:p>
    <w:p>
      <w:pPr>
        <w:spacing w:before="100" w:after="160"/>
      </w:pPr>
      <w:r>
        <w:rPr>
          <w:rFonts w:ascii="Georgia" w:cs="Georgia" w:eastAsia="Georgia" w:hAnsi="Georgia"/>
          <w:color w:val="1C1C1C"/>
          <w:sz w:val="22"/>
          <w:szCs w:val="22"/>
        </w:rPr>
        <w:t xml:space="preserve">The table below shows the Spellbook's terms alongside their plain-language meanings and their precise technical definitions. When you encounter an unfamiliar word in this manual, return here.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Borders>
              <w:top w:val="single" w:color="FFFFFF" w:sz="2"/>
              <w:left w:val="single" w:color="FFFFFF" w:sz="2"/>
              <w:bottom w:val="single" w:color="FFFFFF" w:sz="2"/>
              <w:right w:val="single" w:color="FFFFFF" w:sz="2"/>
            </w:tcBorders>
            <w:shd w:fill="4B2E6B" w:val="clear"/>
            <w:tcMar>
              <w:top w:type="dxa" w:w="80"/>
              <w:left w:type="dxa" w:w="120"/>
              <w:bottom w:type="dxa" w:w="80"/>
              <w:right w:type="dxa" w:w="120"/>
            </w:tcMar>
          </w:tcPr>
          <w:p>
            <w:pPr>
              <w:spacing w:before="0" w:after="0"/>
            </w:pPr>
            <w:r>
              <w:rPr>
                <w:rFonts w:ascii="Georgia" w:cs="Georgia" w:eastAsia="Georgia" w:hAnsi="Georgia"/>
                <w:b/>
                <w:bCs/>
                <w:color w:val="FFFFFF"/>
                <w:sz w:val="20"/>
                <w:szCs w:val="20"/>
              </w:rPr>
              <w:t xml:space="preserve">Spellbook Term</w:t>
            </w:r>
          </w:p>
        </w:tc>
        <w:tc>
          <w:tcPr>
            <w:tcBorders>
              <w:top w:val="single" w:color="FFFFFF" w:sz="2"/>
              <w:left w:val="single" w:color="FFFFFF" w:sz="2"/>
              <w:bottom w:val="single" w:color="FFFFFF" w:sz="2"/>
              <w:right w:val="single" w:color="FFFFFF" w:sz="2"/>
            </w:tcBorders>
            <w:shd w:fill="4B2E6B" w:val="clear"/>
            <w:tcMar>
              <w:top w:type="dxa" w:w="80"/>
              <w:left w:type="dxa" w:w="120"/>
              <w:bottom w:type="dxa" w:w="80"/>
              <w:right w:type="dxa" w:w="120"/>
            </w:tcMar>
          </w:tcPr>
          <w:p>
            <w:pPr>
              <w:spacing w:before="0" w:after="0"/>
            </w:pPr>
            <w:r>
              <w:rPr>
                <w:rFonts w:ascii="Georgia" w:cs="Georgia" w:eastAsia="Georgia" w:hAnsi="Georgia"/>
                <w:b/>
                <w:bCs/>
                <w:color w:val="FFFFFF"/>
                <w:sz w:val="20"/>
                <w:szCs w:val="20"/>
              </w:rPr>
              <w:t xml:space="preserve">In Plain English</w:t>
            </w:r>
          </w:p>
        </w:tc>
        <w:tc>
          <w:tcPr>
            <w:tcBorders>
              <w:top w:val="single" w:color="FFFFFF" w:sz="2"/>
              <w:left w:val="single" w:color="FFFFFF" w:sz="2"/>
              <w:bottom w:val="single" w:color="FFFFFF" w:sz="2"/>
              <w:right w:val="single" w:color="FFFFFF" w:sz="2"/>
            </w:tcBorders>
            <w:shd w:fill="4B2E6B" w:val="clear"/>
            <w:tcMar>
              <w:top w:type="dxa" w:w="80"/>
              <w:left w:type="dxa" w:w="120"/>
              <w:bottom w:type="dxa" w:w="80"/>
              <w:right w:type="dxa" w:w="120"/>
            </w:tcMar>
          </w:tcPr>
          <w:p>
            <w:pPr>
              <w:spacing w:before="0" w:after="0"/>
            </w:pPr>
            <w:r>
              <w:rPr>
                <w:rFonts w:ascii="Georgia" w:cs="Georgia" w:eastAsia="Georgia" w:hAnsi="Georgia"/>
                <w:b/>
                <w:bCs/>
                <w:color w:val="FFFFFF"/>
                <w:sz w:val="20"/>
                <w:szCs w:val="20"/>
              </w:rPr>
              <w:t xml:space="preserve">What It Actually Is</w:t>
            </w:r>
          </w:p>
        </w:tc>
      </w:tr>
      <w:tr>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Spellbook</w:t>
            </w:r>
          </w:p>
        </w:tc>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Your knowledge base</w:t>
            </w:r>
          </w:p>
        </w:tc>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The entire system: software, files, and configuration together</w:t>
            </w:r>
          </w:p>
        </w:tc>
      </w:tr>
      <w:tr>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Grimoire</w:t>
            </w:r>
          </w:p>
        </w:tc>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Your personal library</w:t>
            </w:r>
          </w:p>
        </w:tc>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Your installation directory — the folder containing everything</w:t>
            </w:r>
          </w:p>
        </w:tc>
      </w:tr>
      <w:tr>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Ritual</w:t>
            </w:r>
          </w:p>
        </w:tc>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An automated task</w:t>
            </w:r>
          </w:p>
        </w:tc>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A plain text file listing shell commands to run in sequence</w:t>
            </w:r>
          </w:p>
        </w:tc>
      </w:tr>
      <w:tr>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Script</w:t>
            </w:r>
          </w:p>
        </w:tc>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A helper program</w:t>
            </w:r>
          </w:p>
        </w:tc>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A file containing code (Python, Clojure, or any language) that does one specific job</w:t>
            </w:r>
          </w:p>
        </w:tc>
      </w:tr>
      <w:tr>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Spell</w:t>
            </w:r>
          </w:p>
        </w:tc>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A command you cast</w:t>
            </w:r>
          </w:p>
        </w:tc>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A single command line executed during a ritual</w:t>
            </w:r>
          </w:p>
        </w:tc>
      </w:tr>
      <w:tr>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Inbox</w:t>
            </w:r>
          </w:p>
        </w:tc>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Your input tray</w:t>
            </w:r>
          </w:p>
        </w:tc>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A folder where you drop raw notes and documents to be processed</w:t>
            </w:r>
          </w:p>
        </w:tc>
      </w:tr>
      <w:tr>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Zettel</w:t>
            </w:r>
          </w:p>
        </w:tc>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An atomic idea</w:t>
            </w:r>
          </w:p>
        </w:tc>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A single, self-contained note — one idea per note</w:t>
            </w:r>
          </w:p>
        </w:tc>
      </w:tr>
      <w:tr>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Tag Hub</w:t>
            </w:r>
          </w:p>
        </w:tc>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A topic index</w:t>
            </w:r>
          </w:p>
        </w:tc>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A generated file listing every note connected to a given tag</w:t>
            </w:r>
          </w:p>
        </w:tc>
      </w:tr>
      <w:tr>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Wiki</w:t>
            </w:r>
          </w:p>
        </w:tc>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A topic summary</w:t>
            </w:r>
          </w:p>
        </w:tc>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An AI-generated overview of a topic, drawn from all your notes on it</w:t>
            </w:r>
          </w:p>
        </w:tc>
      </w:tr>
      <w:tr>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Oracle</w:t>
            </w:r>
          </w:p>
        </w:tc>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Your AI assistant</w:t>
            </w:r>
          </w:p>
        </w:tc>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Ollama — the local AI that reads and writes on your behalf</w:t>
            </w:r>
          </w:p>
        </w:tc>
      </w:tr>
      <w:tr>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Model</w:t>
            </w:r>
          </w:p>
        </w:tc>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The oracle's knowledge</w:t>
            </w:r>
          </w:p>
        </w:tc>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The specific AI language model loaded into Ollama</w:t>
            </w:r>
          </w:p>
        </w:tc>
      </w:tr>
      <w:tr>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Configuration Tome</w:t>
            </w:r>
          </w:p>
        </w:tc>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Your settings file</w:t>
            </w:r>
          </w:p>
        </w:tc>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spellbook.conf — an INI file that tells the system where everything lives</w:t>
            </w:r>
          </w:p>
        </w:tc>
      </w:tr>
      <w:tr>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Install Wizard</w:t>
            </w:r>
          </w:p>
        </w:tc>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The setup guide</w:t>
            </w:r>
          </w:p>
        </w:tc>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The installation script — and, by extension, this narrator</w:t>
            </w:r>
          </w:p>
        </w:tc>
      </w:tr>
      <w:tr>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Canon Tags</w:t>
            </w:r>
          </w:p>
        </w:tc>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Your approved vocabulary</w:t>
            </w:r>
          </w:p>
        </w:tc>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A list of tags the system recognises as valid for categorisation</w:t>
            </w:r>
          </w:p>
        </w:tc>
      </w:tr>
      <w:tr>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Archive</w:t>
            </w:r>
          </w:p>
        </w:tc>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Processed storage</w:t>
            </w:r>
          </w:p>
        </w:tc>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A folder where original files are moved after being processed</w:t>
            </w:r>
          </w:p>
        </w:tc>
      </w:tr>
      <w:tr>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Pipeline</w:t>
            </w:r>
          </w:p>
        </w:tc>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A chain of steps</w:t>
            </w:r>
          </w:p>
        </w:tc>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A sequence of programs where each one's output feeds the next's input</w:t>
            </w:r>
          </w:p>
        </w:tc>
      </w:tr>
    </w:tbl>
    <w:p>
      <w:pPr>
        <w:spacing w:before="0" w:after="160"/>
      </w:pPr>
      <w:r>
        <w:t xml:space="preserve"/>
      </w:r>
    </w:p>
    <w:p>
      <w:pPr>
        <w:pStyle w:val="Heading2"/>
        <w:pBdr>
          <w:bottom w:val="single" w:color="C9A84C" w:sz="4" w:space="4"/>
        </w:pBdr>
        <w:spacing w:before="360" w:after="160"/>
      </w:pPr>
      <w:r>
        <w:rPr>
          <w:rFonts w:ascii="Georgia" w:cs="Georgia" w:eastAsia="Georgia" w:hAnsi="Georgia"/>
          <w:b/>
          <w:bCs/>
          <w:color w:val="4B2E6B"/>
          <w:sz w:val="30"/>
          <w:szCs w:val="30"/>
        </w:rPr>
        <w:t xml:space="preserve">The Architecture at a Glance</w:t>
      </w:r>
    </w:p>
    <w:p>
      <w:pPr>
        <w:pBdr>
          <w:left w:val="single" w:color="C9A84C" w:sz="12" w:space="12"/>
        </w:pBdr>
        <w:spacing w:before="120" w:after="160"/>
        <w:ind w:left="560"/>
      </w:pPr>
      <w:r>
        <w:rPr>
          <w:rFonts w:ascii="Georgia" w:cs="Georgia" w:eastAsia="Georgia" w:hAnsi="Georgia"/>
          <w:i/>
          <w:iCs/>
          <w:color w:val="C9A84C"/>
          <w:sz w:val="22"/>
          <w:szCs w:val="22"/>
        </w:rPr>
        <w:t xml:space="preserve">Before we descend into the details, let me show you the whole shape of the thing. A map is worth ten descriptions of individual roads.</w:t>
      </w:r>
    </w:p>
    <w:p>
      <w:pPr>
        <w:spacing w:before="100" w:after="160"/>
      </w:pPr>
      <w:r>
        <w:rPr>
          <w:rFonts w:ascii="Georgia" w:cs="Georgia" w:eastAsia="Georgia" w:hAnsi="Georgia"/>
          <w:color w:val="1C1C1C"/>
          <w:sz w:val="22"/>
          <w:szCs w:val="22"/>
        </w:rPr>
        <w:t xml:space="preserve">The Spellbook's architecture has three layers, each built on top of the previous one.</w:t>
      </w:r>
    </w:p>
    <w:p>
      <w:pPr>
        <w:spacing w:before="100" w:after="160"/>
      </w:pPr>
      <w:r>
        <w:rPr>
          <w:rFonts w:ascii="Georgia" w:cs="Georgia" w:eastAsia="Georgia" w:hAnsi="Georgia"/>
          <w:b w:val="false"/>
          <w:bCs w:val="false"/>
          <w:color w:val="1C1C1C"/>
          <w:sz w:val="22"/>
          <w:szCs w:val="22"/>
        </w:rPr>
        <w:t xml:space="preserve">The first layer is the </w:t>
      </w:r>
      <w:r>
        <w:rPr>
          <w:rFonts w:ascii="Georgia" w:cs="Georgia" w:eastAsia="Georgia" w:hAnsi="Georgia"/>
          <w:b/>
          <w:bCs/>
          <w:color w:val="1C1C1C"/>
          <w:sz w:val="22"/>
          <w:szCs w:val="22"/>
        </w:rPr>
        <w:t xml:space="preserve">file system</w:t>
      </w:r>
      <w:r>
        <w:rPr>
          <w:rFonts w:ascii="Georgia" w:cs="Georgia" w:eastAsia="Georgia" w:hAnsi="Georgia"/>
          <w:color w:val="1C1C1C"/>
          <w:sz w:val="22"/>
          <w:szCs w:val="22"/>
        </w:rPr>
        <w:t xml:space="preserve">. Your notes, your scripts, your rituals, your configuration — everything is a plain text file in a regular folder. There is no database. There is no cloud service. If you can read a text file, you can see exactly what the Spellbook is doing.</w:t>
      </w:r>
    </w:p>
    <w:p>
      <w:pPr>
        <w:spacing w:before="100" w:after="160"/>
      </w:pPr>
      <w:r>
        <w:rPr>
          <w:rFonts w:ascii="Georgia" w:cs="Georgia" w:eastAsia="Georgia" w:hAnsi="Georgia"/>
          <w:b w:val="false"/>
          <w:bCs w:val="false"/>
          <w:color w:val="1C1C1C"/>
          <w:sz w:val="22"/>
          <w:szCs w:val="22"/>
        </w:rPr>
        <w:t xml:space="preserve">The second layer is the </w:t>
      </w:r>
      <w:r>
        <w:rPr>
          <w:rFonts w:ascii="Georgia" w:cs="Georgia" w:eastAsia="Georgia" w:hAnsi="Georgia"/>
          <w:b/>
          <w:bCs/>
          <w:color w:val="1C1C1C"/>
          <w:sz w:val="22"/>
          <w:szCs w:val="22"/>
        </w:rPr>
        <w:t xml:space="preserve">runtime</w:t>
      </w:r>
      <w:r>
        <w:rPr>
          <w:rFonts w:ascii="Georgia" w:cs="Georgia" w:eastAsia="Georgia" w:hAnsi="Georgia"/>
          <w:color w:val="1C1C1C"/>
          <w:sz w:val="22"/>
          <w:szCs w:val="22"/>
        </w:rPr>
        <w:t xml:space="preserve">. This is the Babashka interpreter — a small, portable program that can read and execute Clojure code on any operating system. Babashka is why the Spellbook works the same way on Windows, Mac, and Linux without modification. Clojure is a dialect of Lisp, a family of programming languages known for their elegance. You do not need to know Clojure to use the Spellbook. You only need to know that Babashka is the engine that turns rituals into action.</w:t>
      </w:r>
    </w:p>
    <w:p>
      <w:pPr>
        <w:spacing w:before="100" w:after="160"/>
      </w:pPr>
      <w:r>
        <w:rPr>
          <w:rFonts w:ascii="Georgia" w:cs="Georgia" w:eastAsia="Georgia" w:hAnsi="Georgia"/>
          <w:b w:val="false"/>
          <w:bCs w:val="false"/>
          <w:color w:val="1C1C1C"/>
          <w:sz w:val="22"/>
          <w:szCs w:val="22"/>
        </w:rPr>
        <w:t xml:space="preserve">The third layer is the </w:t>
      </w:r>
      <w:r>
        <w:rPr>
          <w:rFonts w:ascii="Georgia" w:cs="Georgia" w:eastAsia="Georgia" w:hAnsi="Georgia"/>
          <w:b/>
          <w:bCs/>
          <w:color w:val="1C1C1C"/>
          <w:sz w:val="22"/>
          <w:szCs w:val="22"/>
        </w:rPr>
        <w:t xml:space="preserve">oracle</w:t>
      </w:r>
      <w:r>
        <w:rPr>
          <w:rFonts w:ascii="Georgia" w:cs="Georgia" w:eastAsia="Georgia" w:hAnsi="Georgia"/>
          <w:color w:val="1C1C1C"/>
          <w:sz w:val="22"/>
          <w:szCs w:val="22"/>
        </w:rPr>
        <w:t xml:space="preserve">. This is Ollama, the local AI. The Spellbook calls on Ollama to perform three tasks: breaking documents into atomic notes, assigning tags to those notes, and generating wiki pages from groups of notes. Ollama runs on your machine. It does not send your text to the internet.</w:t>
      </w:r>
    </w:p>
    <w:p>
      <w:pPr>
        <w:spacing w:before="0" w:after="80"/>
      </w:pPr>
      <w:r>
        <w:t xml:space="preserve"/>
      </w:r>
    </w:p>
    <w:p>
      <w:pPr>
        <w:spacing w:before="100" w:after="160"/>
      </w:pPr>
      <w:r>
        <w:rPr>
          <w:rFonts w:ascii="Georgia" w:cs="Georgia" w:eastAsia="Georgia" w:hAnsi="Georgia"/>
          <w:color w:val="1C1C1C"/>
          <w:sz w:val="22"/>
          <w:szCs w:val="22"/>
        </w:rPr>
        <w:t xml:space="preserve">The flow of information through the system looks like this: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C8A8" w:sz="1"/>
              <w:left w:val="single" w:color="D4C8A8" w:sz="1"/>
              <w:bottom w:val="single" w:color="D4C8A8" w:sz="1"/>
              <w:right w:val="single" w:color="D4C8A8" w:sz="1"/>
            </w:tcBorders>
            <w:shd w:fill="F7F2E8" w:val="clear"/>
            <w:tcMar>
              <w:top w:type="dxa" w:w="120"/>
              <w:left w:type="dxa" w:w="200"/>
              <w:bottom w:type="dxa" w:w="120"/>
              <w:right w:type="dxa" w:w="200"/>
            </w:tcMar>
          </w:tcPr>
          <w:p>
            <w:pPr>
              <w:spacing w:before="0" w:after="0"/>
              <w:ind w:left="0"/>
            </w:pPr>
            <w:r>
              <w:rPr>
                <w:rFonts w:ascii="Courier New" w:cs="Courier New" w:eastAsia="Courier New" w:hAnsi="Courier New"/>
                <w:color w:val="2B5797"/>
                <w:sz w:val="20"/>
                <w:szCs w:val="20"/>
              </w:rPr>
              <w:t xml:space="preserve">  [ Your raw notes ]</w:t>
            </w:r>
          </w:p>
          <w:p>
            <w:pPr>
              <w:spacing w:before="0" w:after="0"/>
              <w:ind w:left="0"/>
            </w:pPr>
            <w:r>
              <w:rPr>
                <w:rFonts w:ascii="Courier New" w:cs="Courier New" w:eastAsia="Courier New" w:hAnsi="Courier New"/>
                <w:color w:val="2B5797"/>
                <w:sz w:val="20"/>
                <w:szCs w:val="20"/>
              </w:rPr>
              <w:t xml:space="preserve">        │</w:t>
            </w:r>
          </w:p>
          <w:p>
            <w:pPr>
              <w:spacing w:before="0" w:after="0"/>
              <w:ind w:left="0"/>
            </w:pPr>
            <w:r>
              <w:rPr>
                <w:rFonts w:ascii="Courier New" w:cs="Courier New" w:eastAsia="Courier New" w:hAnsi="Courier New"/>
                <w:color w:val="2B5797"/>
                <w:sz w:val="20"/>
                <w:szCs w:val="20"/>
              </w:rPr>
              <w:t xml:space="preserve">        ▼</w:t>
            </w:r>
          </w:p>
          <w:p>
            <w:pPr>
              <w:spacing w:before="0" w:after="0"/>
              <w:ind w:left="0"/>
            </w:pPr>
            <w:r>
              <w:rPr>
                <w:rFonts w:ascii="Courier New" w:cs="Courier New" w:eastAsia="Courier New" w:hAnsi="Courier New"/>
                <w:color w:val="2B5797"/>
                <w:sz w:val="20"/>
                <w:szCs w:val="20"/>
              </w:rPr>
              <w:t xml:space="preserve">  [ inbox/ folder ]   ← You drop files here</w:t>
            </w:r>
          </w:p>
          <w:p>
            <w:pPr>
              <w:spacing w:before="0" w:after="0"/>
              <w:ind w:left="0"/>
            </w:pPr>
            <w:r>
              <w:rPr>
                <w:rFonts w:ascii="Courier New" w:cs="Courier New" w:eastAsia="Courier New" w:hAnsi="Courier New"/>
                <w:color w:val="2B5797"/>
                <w:sz w:val="20"/>
                <w:szCs w:val="20"/>
              </w:rPr>
              <w:t xml:space="preserve">        │</w:t>
            </w:r>
          </w:p>
          <w:p>
            <w:pPr>
              <w:spacing w:before="0" w:after="0"/>
              <w:ind w:left="0"/>
            </w:pPr>
            <w:r>
              <w:rPr>
                <w:rFonts w:ascii="Courier New" w:cs="Courier New" w:eastAsia="Courier New" w:hAnsi="Courier New"/>
                <w:color w:val="2B5797"/>
                <w:sz w:val="20"/>
                <w:szCs w:val="20"/>
              </w:rPr>
              <w:t xml:space="preserve">        ▼  (absorb ritual)</w:t>
            </w:r>
          </w:p>
          <w:p>
            <w:pPr>
              <w:spacing w:before="0" w:after="0"/>
              <w:ind w:left="0"/>
            </w:pPr>
            <w:r>
              <w:rPr>
                <w:rFonts w:ascii="Courier New" w:cs="Courier New" w:eastAsia="Courier New" w:hAnsi="Courier New"/>
                <w:color w:val="2B5797"/>
                <w:sz w:val="20"/>
                <w:szCs w:val="20"/>
              </w:rPr>
              <w:t xml:space="preserve">  [ Oracle breaks text into Zettels ]</w:t>
            </w:r>
          </w:p>
          <w:p>
            <w:pPr>
              <w:spacing w:before="0" w:after="0"/>
              <w:ind w:left="0"/>
            </w:pPr>
            <w:r>
              <w:rPr>
                <w:rFonts w:ascii="Courier New" w:cs="Courier New" w:eastAsia="Courier New" w:hAnsi="Courier New"/>
                <w:color w:val="2B5797"/>
                <w:sz w:val="20"/>
                <w:szCs w:val="20"/>
              </w:rPr>
              <w:t xml:space="preserve">        │</w:t>
            </w:r>
          </w:p>
          <w:p>
            <w:pPr>
              <w:spacing w:before="0" w:after="0"/>
              <w:ind w:left="0"/>
            </w:pPr>
            <w:r>
              <w:rPr>
                <w:rFonts w:ascii="Courier New" w:cs="Courier New" w:eastAsia="Courier New" w:hAnsi="Courier New"/>
                <w:color w:val="2B5797"/>
                <w:sz w:val="20"/>
                <w:szCs w:val="20"/>
              </w:rPr>
              <w:t xml:space="preserve">        ▼  (Oracle assigns tags)</w:t>
            </w:r>
          </w:p>
          <w:p>
            <w:pPr>
              <w:spacing w:before="0" w:after="0"/>
              <w:ind w:left="0"/>
            </w:pPr>
            <w:r>
              <w:rPr>
                <w:rFonts w:ascii="Courier New" w:cs="Courier New" w:eastAsia="Courier New" w:hAnsi="Courier New"/>
                <w:color w:val="2B5797"/>
                <w:sz w:val="20"/>
                <w:szCs w:val="20"/>
              </w:rPr>
              <w:t xml:space="preserve">  [ content/notes/ ] ← Atomic, tagged notes</w:t>
            </w:r>
          </w:p>
          <w:p>
            <w:pPr>
              <w:spacing w:before="0" w:after="0"/>
              <w:ind w:left="0"/>
            </w:pPr>
            <w:r>
              <w:rPr>
                <w:rFonts w:ascii="Courier New" w:cs="Courier New" w:eastAsia="Courier New" w:hAnsi="Courier New"/>
                <w:color w:val="2B5797"/>
                <w:sz w:val="20"/>
                <w:szCs w:val="20"/>
              </w:rPr>
              <w:t xml:space="preserve">        │</w:t>
            </w:r>
          </w:p>
          <w:p>
            <w:pPr>
              <w:spacing w:before="0" w:after="0"/>
              <w:ind w:left="0"/>
            </w:pPr>
            <w:r>
              <w:rPr>
                <w:rFonts w:ascii="Courier New" w:cs="Courier New" w:eastAsia="Courier New" w:hAnsi="Courier New"/>
                <w:color w:val="2B5797"/>
                <w:sz w:val="20"/>
                <w:szCs w:val="20"/>
              </w:rPr>
              <w:t xml:space="preserve">        ▼  (focus ritual)</w:t>
            </w:r>
          </w:p>
          <w:p>
            <w:pPr>
              <w:spacing w:before="0" w:after="0"/>
              <w:ind w:left="0"/>
            </w:pPr>
            <w:r>
              <w:rPr>
                <w:rFonts w:ascii="Courier New" w:cs="Courier New" w:eastAsia="Courier New" w:hAnsi="Courier New"/>
                <w:color w:val="2B5797"/>
                <w:sz w:val="20"/>
                <w:szCs w:val="20"/>
              </w:rPr>
              <w:t xml:space="preserve">  [ content/maps/tag-hub/ ] ← Tag index built</w:t>
            </w:r>
          </w:p>
          <w:p>
            <w:pPr>
              <w:spacing w:before="0" w:after="0"/>
              <w:ind w:left="0"/>
            </w:pPr>
            <w:r>
              <w:rPr>
                <w:rFonts w:ascii="Courier New" w:cs="Courier New" w:eastAsia="Courier New" w:hAnsi="Courier New"/>
                <w:color w:val="2B5797"/>
                <w:sz w:val="20"/>
                <w:szCs w:val="20"/>
              </w:rPr>
              <w:t xml:space="preserve">        │</w:t>
            </w:r>
          </w:p>
          <w:p>
            <w:pPr>
              <w:spacing w:before="0" w:after="0"/>
              <w:ind w:left="0"/>
            </w:pPr>
            <w:r>
              <w:rPr>
                <w:rFonts w:ascii="Courier New" w:cs="Courier New" w:eastAsia="Courier New" w:hAnsi="Courier New"/>
                <w:color w:val="2B5797"/>
                <w:sz w:val="20"/>
                <w:szCs w:val="20"/>
              </w:rPr>
              <w:t xml:space="preserve">        ▼  (sleep ritual)</w:t>
            </w:r>
          </w:p>
          <w:p>
            <w:pPr>
              <w:spacing w:before="0" w:after="0"/>
              <w:ind w:left="0"/>
            </w:pPr>
            <w:r>
              <w:rPr>
                <w:rFonts w:ascii="Courier New" w:cs="Courier New" w:eastAsia="Courier New" w:hAnsi="Courier New"/>
                <w:color w:val="2B5797"/>
                <w:sz w:val="20"/>
                <w:szCs w:val="20"/>
              </w:rPr>
              <w:t xml:space="preserve">  [ content/maps/wiki/ ]  ← Wiki pages written</w:t>
            </w:r>
          </w:p>
          <w:p>
            <w:pPr>
              <w:spacing w:before="0" w:after="0"/>
              <w:ind w:left="0"/>
            </w:pPr>
            <w:r>
              <w:rPr>
                <w:rFonts w:ascii="Courier New" w:cs="Courier New" w:eastAsia="Courier New" w:hAnsi="Courier New"/>
                <w:color w:val="2B5797"/>
                <w:sz w:val="20"/>
                <w:szCs w:val="20"/>
              </w:rPr>
              <w:t xml:space="preserve">        │</w:t>
            </w:r>
          </w:p>
          <w:p>
            <w:pPr>
              <w:spacing w:before="0" w:after="0"/>
              <w:ind w:left="0"/>
            </w:pPr>
            <w:r>
              <w:rPr>
                <w:rFonts w:ascii="Courier New" w:cs="Courier New" w:eastAsia="Courier New" w:hAnsi="Courier New"/>
                <w:color w:val="2B5797"/>
                <w:sz w:val="20"/>
                <w:szCs w:val="20"/>
              </w:rPr>
              <w:t xml:space="preserve">        ▼</w:t>
            </w:r>
          </w:p>
          <w:p>
            <w:pPr>
              <w:spacing w:before="0" w:after="0"/>
              <w:ind w:left="0"/>
            </w:pPr>
            <w:r>
              <w:rPr>
                <w:rFonts w:ascii="Courier New" w:cs="Courier New" w:eastAsia="Courier New" w:hAnsi="Courier New"/>
                <w:color w:val="2B5797"/>
                <w:sz w:val="20"/>
                <w:szCs w:val="20"/>
              </w:rPr>
              <w:t xml:space="preserve">  [ Obsidian vault ]  ← You browse and read here</w:t>
            </w:r>
          </w:p>
        </w:tc>
      </w:tr>
    </w:tbl>
    <w:p>
      <w:pPr>
        <w:spacing w:before="0" w:after="160"/>
      </w:pPr>
      <w:r>
        <w:t xml:space="preserve"/>
      </w:r>
    </w:p>
    <w:p>
      <w:pPr>
        <w:spacing w:before="0" w:after="0"/>
      </w:pPr>
      <w:r>
        <w:br w:type="page"/>
      </w:r>
    </w:p>
    <w:p>
      <w:pPr>
        <w:pStyle w:val="Heading1"/>
        <w:spacing w:before="480" w:after="200"/>
      </w:pPr>
      <w:r>
        <w:rPr>
          <w:rFonts w:ascii="Georgia" w:cs="Georgia" w:eastAsia="Georgia" w:hAnsi="Georgia"/>
          <w:b/>
          <w:bCs/>
          <w:color w:val="4B2E6B"/>
          <w:sz w:val="40"/>
          <w:szCs w:val="40"/>
        </w:rPr>
        <w:t xml:space="preserve">Part II — The Grimoire</w:t>
      </w:r>
    </w:p>
    <w:p>
      <w:pPr>
        <w:pStyle w:val="Heading2"/>
        <w:pBdr>
          <w:bottom w:val="single" w:color="C9A84C" w:sz="4" w:space="4"/>
        </w:pBdr>
        <w:spacing w:before="360" w:after="160"/>
      </w:pPr>
      <w:r>
        <w:rPr>
          <w:rFonts w:ascii="Georgia" w:cs="Georgia" w:eastAsia="Georgia" w:hAnsi="Georgia"/>
          <w:b/>
          <w:bCs/>
          <w:color w:val="4B2E6B"/>
          <w:sz w:val="30"/>
          <w:szCs w:val="30"/>
        </w:rPr>
        <w:t xml:space="preserve">Your Directory Structure</w:t>
      </w:r>
    </w:p>
    <w:p>
      <w:pPr>
        <w:pBdr>
          <w:left w:val="single" w:color="C9A84C" w:sz="12" w:space="12"/>
        </w:pBdr>
        <w:spacing w:before="120" w:after="160"/>
        <w:ind w:left="560"/>
      </w:pPr>
      <w:r>
        <w:rPr>
          <w:rFonts w:ascii="Georgia" w:cs="Georgia" w:eastAsia="Georgia" w:hAnsi="Georgia"/>
          <w:i/>
          <w:iCs/>
          <w:color w:val="C9A84C"/>
          <w:sz w:val="22"/>
          <w:szCs w:val="22"/>
        </w:rPr>
        <w:t xml:space="preserve">Every great library needs a consistent architecture. A book left in the wrong room is, for all practical purposes, lost. The Spellbook's directory structure is not arbitrary — each folder has a single purpose, and understanding that purpose will help you navigate your installation confidently.</w:t>
      </w:r>
    </w:p>
    <w:p>
      <w:pPr>
        <w:spacing w:before="100" w:after="160"/>
      </w:pPr>
      <w:r>
        <w:rPr>
          <w:rFonts w:ascii="Georgia" w:cs="Georgia" w:eastAsia="Georgia" w:hAnsi="Georgia"/>
          <w:color w:val="1C1C1C"/>
          <w:sz w:val="22"/>
          <w:szCs w:val="22"/>
        </w:rPr>
        <w:t xml:space="preserve">When you installed the Spellbook, the Install Wizard created the following folder structure inside your chosen installation directory. Here it is in full, with annotations: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C8A8" w:sz="1"/>
              <w:left w:val="single" w:color="D4C8A8" w:sz="1"/>
              <w:bottom w:val="single" w:color="D4C8A8" w:sz="1"/>
              <w:right w:val="single" w:color="D4C8A8" w:sz="1"/>
            </w:tcBorders>
            <w:shd w:fill="F7F2E8" w:val="clear"/>
            <w:tcMar>
              <w:top w:type="dxa" w:w="120"/>
              <w:left w:type="dxa" w:w="200"/>
              <w:bottom w:type="dxa" w:w="120"/>
              <w:right w:type="dxa" w:w="200"/>
            </w:tcMar>
          </w:tcPr>
          <w:p>
            <w:pPr>
              <w:spacing w:before="0" w:after="0"/>
              <w:ind w:left="0"/>
            </w:pPr>
            <w:r>
              <w:rPr>
                <w:rFonts w:ascii="Courier New" w:cs="Courier New" w:eastAsia="Courier New" w:hAnsi="Courier New"/>
                <w:color w:val="2B5797"/>
                <w:sz w:val="20"/>
                <w:szCs w:val="20"/>
              </w:rPr>
              <w:t xml:space="preserve">  spellbook/               ← Your grimoire root</w:t>
            </w:r>
          </w:p>
          <w:p>
            <w:pPr>
              <w:spacing w:before="0" w:after="0"/>
              <w:ind w:left="0"/>
            </w:pPr>
            <w:r>
              <w:rPr>
                <w:rFonts w:ascii="Courier New" w:cs="Courier New" w:eastAsia="Courier New" w:hAnsi="Courier New"/>
                <w:color w:val="2B5797"/>
                <w:sz w:val="20"/>
                <w:szCs w:val="20"/>
              </w:rPr>
              <w:t xml:space="preserve">  ├── inbox/               ← Drop raw notes here</w:t>
            </w:r>
          </w:p>
          <w:p>
            <w:pPr>
              <w:spacing w:before="0" w:after="0"/>
              <w:ind w:left="0"/>
            </w:pPr>
            <w:r>
              <w:rPr>
                <w:rFonts w:ascii="Courier New" w:cs="Courier New" w:eastAsia="Courier New" w:hAnsi="Courier New"/>
                <w:color w:val="2B5797"/>
                <w:sz w:val="20"/>
                <w:szCs w:val="20"/>
              </w:rPr>
              <w:t xml:space="preserve">  ├── content/</w:t>
            </w:r>
          </w:p>
          <w:p>
            <w:pPr>
              <w:spacing w:before="0" w:after="0"/>
              <w:ind w:left="0"/>
            </w:pPr>
            <w:r>
              <w:rPr>
                <w:rFonts w:ascii="Courier New" w:cs="Courier New" w:eastAsia="Courier New" w:hAnsi="Courier New"/>
                <w:color w:val="2B5797"/>
                <w:sz w:val="20"/>
                <w:szCs w:val="20"/>
              </w:rPr>
              <w:t xml:space="preserve">  │   ├── notes/           ← Processed atomic notes (Zettels)</w:t>
            </w:r>
          </w:p>
          <w:p>
            <w:pPr>
              <w:spacing w:before="0" w:after="0"/>
              <w:ind w:left="0"/>
            </w:pPr>
            <w:r>
              <w:rPr>
                <w:rFonts w:ascii="Courier New" w:cs="Courier New" w:eastAsia="Courier New" w:hAnsi="Courier New"/>
                <w:color w:val="2B5797"/>
                <w:sz w:val="20"/>
                <w:szCs w:val="20"/>
              </w:rPr>
              <w:t xml:space="preserve">  │   ├── archive/         ← Original files after processing</w:t>
            </w:r>
          </w:p>
          <w:p>
            <w:pPr>
              <w:spacing w:before="0" w:after="0"/>
              <w:ind w:left="0"/>
            </w:pPr>
            <w:r>
              <w:rPr>
                <w:rFonts w:ascii="Courier New" w:cs="Courier New" w:eastAsia="Courier New" w:hAnsi="Courier New"/>
                <w:color w:val="2B5797"/>
                <w:sz w:val="20"/>
                <w:szCs w:val="20"/>
              </w:rPr>
              <w:t xml:space="preserve">  │   ├── assets/          ← Images and attachments</w:t>
            </w:r>
          </w:p>
          <w:p>
            <w:pPr>
              <w:spacing w:before="0" w:after="0"/>
              <w:ind w:left="0"/>
            </w:pPr>
            <w:r>
              <w:rPr>
                <w:rFonts w:ascii="Courier New" w:cs="Courier New" w:eastAsia="Courier New" w:hAnsi="Courier New"/>
                <w:color w:val="2B5797"/>
                <w:sz w:val="20"/>
                <w:szCs w:val="20"/>
              </w:rPr>
              <w:t xml:space="preserve">  │   ├── journal/         ← Journal entries (moved here via command)</w:t>
            </w:r>
          </w:p>
          <w:p>
            <w:pPr>
              <w:spacing w:before="0" w:after="0"/>
              <w:ind w:left="0"/>
            </w:pPr>
            <w:r>
              <w:rPr>
                <w:rFonts w:ascii="Courier New" w:cs="Courier New" w:eastAsia="Courier New" w:hAnsi="Courier New"/>
                <w:color w:val="2B5797"/>
                <w:sz w:val="20"/>
                <w:szCs w:val="20"/>
              </w:rPr>
              <w:t xml:space="preserve">  │   └── maps/            ← Generated knowledge maps</w:t>
            </w:r>
          </w:p>
          <w:p>
            <w:pPr>
              <w:spacing w:before="0" w:after="0"/>
              <w:ind w:left="0"/>
            </w:pPr>
            <w:r>
              <w:rPr>
                <w:rFonts w:ascii="Courier New" w:cs="Courier New" w:eastAsia="Courier New" w:hAnsi="Courier New"/>
                <w:color w:val="2B5797"/>
                <w:sz w:val="20"/>
                <w:szCs w:val="20"/>
              </w:rPr>
              <w:t xml:space="preserve">  │       ├── tag-hub/     ← Tag index files</w:t>
            </w:r>
          </w:p>
          <w:p>
            <w:pPr>
              <w:spacing w:before="0" w:after="0"/>
              <w:ind w:left="0"/>
            </w:pPr>
            <w:r>
              <w:rPr>
                <w:rFonts w:ascii="Courier New" w:cs="Courier New" w:eastAsia="Courier New" w:hAnsi="Courier New"/>
                <w:color w:val="2B5797"/>
                <w:sz w:val="20"/>
                <w:szCs w:val="20"/>
              </w:rPr>
              <w:t xml:space="preserve">  │       ├── wiki/        ← AI-generated wiki pages</w:t>
            </w:r>
          </w:p>
          <w:p>
            <w:pPr>
              <w:spacing w:before="0" w:after="0"/>
              <w:ind w:left="0"/>
            </w:pPr>
            <w:r>
              <w:rPr>
                <w:rFonts w:ascii="Courier New" w:cs="Courier New" w:eastAsia="Courier New" w:hAnsi="Courier New"/>
                <w:color w:val="2B5797"/>
                <w:sz w:val="20"/>
                <w:szCs w:val="20"/>
              </w:rPr>
              <w:t xml:space="preserve">  │       ├── hubs/        ← Other hub files</w:t>
            </w:r>
          </w:p>
          <w:p>
            <w:pPr>
              <w:spacing w:before="0" w:after="0"/>
              <w:ind w:left="0"/>
            </w:pPr>
            <w:r>
              <w:rPr>
                <w:rFonts w:ascii="Courier New" w:cs="Courier New" w:eastAsia="Courier New" w:hAnsi="Courier New"/>
                <w:color w:val="2B5797"/>
                <w:sz w:val="20"/>
                <w:szCs w:val="20"/>
              </w:rPr>
              <w:t xml:space="preserve">  │       └── backlinks/   ← Backlink index files</w:t>
            </w:r>
          </w:p>
          <w:p>
            <w:pPr>
              <w:spacing w:before="0" w:after="0"/>
              <w:ind w:left="0"/>
            </w:pPr>
            <w:r>
              <w:rPr>
                <w:rFonts w:ascii="Courier New" w:cs="Courier New" w:eastAsia="Courier New" w:hAnsi="Courier New"/>
                <w:color w:val="2B5797"/>
                <w:sz w:val="20"/>
                <w:szCs w:val="20"/>
              </w:rPr>
              <w:t xml:space="preserve">  ├── infrastructure/</w:t>
            </w:r>
          </w:p>
          <w:p>
            <w:pPr>
              <w:spacing w:before="0" w:after="0"/>
              <w:ind w:left="0"/>
            </w:pPr>
            <w:r>
              <w:rPr>
                <w:rFonts w:ascii="Courier New" w:cs="Courier New" w:eastAsia="Courier New" w:hAnsi="Courier New"/>
                <w:color w:val="2B5797"/>
                <w:sz w:val="20"/>
                <w:szCs w:val="20"/>
              </w:rPr>
              <w:t xml:space="preserve">  │   ├── scripts/         ← The programs that run the system</w:t>
            </w:r>
          </w:p>
          <w:p>
            <w:pPr>
              <w:spacing w:before="0" w:after="0"/>
              <w:ind w:left="0"/>
            </w:pPr>
            <w:r>
              <w:rPr>
                <w:rFonts w:ascii="Courier New" w:cs="Courier New" w:eastAsia="Courier New" w:hAnsi="Courier New"/>
                <w:color w:val="2B5797"/>
                <w:sz w:val="20"/>
                <w:szCs w:val="20"/>
              </w:rPr>
              <w:t xml:space="preserve">  │   ├── rituals/         ← The ritual files you invoke</w:t>
            </w:r>
          </w:p>
          <w:p>
            <w:pPr>
              <w:spacing w:before="0" w:after="0"/>
              <w:ind w:left="0"/>
            </w:pPr>
            <w:r>
              <w:rPr>
                <w:rFonts w:ascii="Courier New" w:cs="Courier New" w:eastAsia="Courier New" w:hAnsi="Courier New"/>
                <w:color w:val="2B5797"/>
                <w:sz w:val="20"/>
                <w:szCs w:val="20"/>
              </w:rPr>
              <w:t xml:space="preserve">  │   └── documentation/   ← This manual lives here</w:t>
            </w:r>
          </w:p>
          <w:p>
            <w:pPr>
              <w:spacing w:before="0" w:after="0"/>
              <w:ind w:left="0"/>
            </w:pPr>
            <w:r>
              <w:rPr>
                <w:rFonts w:ascii="Courier New" w:cs="Courier New" w:eastAsia="Courier New" w:hAnsi="Courier New"/>
                <w:color w:val="2B5797"/>
                <w:sz w:val="20"/>
                <w:szCs w:val="20"/>
              </w:rPr>
              <w:t xml:space="preserve">  ├── projects/            ← Project-specific notes (optional)</w:t>
            </w:r>
          </w:p>
          <w:p>
            <w:pPr>
              <w:spacing w:before="0" w:after="0"/>
              <w:ind w:left="0"/>
            </w:pPr>
            <w:r>
              <w:rPr>
                <w:rFonts w:ascii="Courier New" w:cs="Courier New" w:eastAsia="Courier New" w:hAnsi="Courier New"/>
                <w:color w:val="2B5797"/>
                <w:sz w:val="20"/>
                <w:szCs w:val="20"/>
              </w:rPr>
              <w:t xml:space="preserve">  └── spellbook.conf       ← Your configuration tome</w:t>
            </w:r>
          </w:p>
        </w:tc>
      </w:tr>
    </w:tbl>
    <w:p>
      <w:pPr>
        <w:spacing w:before="0" w:after="80"/>
      </w:pPr>
      <w:r>
        <w:t xml:space="preserve"/>
      </w:r>
    </w:p>
    <w:p>
      <w:pPr>
        <w:spacing w:before="100" w:after="160"/>
      </w:pPr>
      <w:r>
        <w:rPr>
          <w:rFonts w:ascii="Georgia" w:cs="Georgia" w:eastAsia="Georgia" w:hAnsi="Georgia"/>
          <w:color w:val="1C1C1C"/>
          <w:sz w:val="22"/>
          <w:szCs w:val="22"/>
        </w:rPr>
        <w:t xml:space="preserve">The most important thing to understand is the distinction between </w:t>
      </w:r>
      <w:r>
        <w:rPr>
          <w:rFonts w:ascii="Georgia" w:cs="Georgia" w:eastAsia="Georgia" w:hAnsi="Georgia"/>
          <w:b/>
          <w:bCs/>
          <w:color w:val="1C1C1C"/>
          <w:sz w:val="22"/>
          <w:szCs w:val="22"/>
        </w:rPr>
        <w:t xml:space="preserve">content/</w:t>
      </w:r>
      <w:r>
        <w:rPr>
          <w:rFonts w:ascii="Georgia" w:cs="Georgia" w:eastAsia="Georgia" w:hAnsi="Georgia"/>
          <w:color w:val="1C1C1C"/>
          <w:sz w:val="22"/>
          <w:szCs w:val="22"/>
        </w:rPr>
        <w:t xml:space="preserve"> and </w:t>
      </w:r>
      <w:r>
        <w:rPr>
          <w:rFonts w:ascii="Georgia" w:cs="Georgia" w:eastAsia="Georgia" w:hAnsi="Georgia"/>
          <w:b/>
          <w:bCs/>
          <w:color w:val="1C1C1C"/>
          <w:sz w:val="22"/>
          <w:szCs w:val="22"/>
        </w:rPr>
        <w:t xml:space="preserve">infrastructure/</w:t>
      </w:r>
      <w:r>
        <w:rPr>
          <w:rFonts w:ascii="Georgia" w:cs="Georgia" w:eastAsia="Georgia" w:hAnsi="Georgia"/>
          <w:color w:val="1C1C1C"/>
          <w:sz w:val="22"/>
          <w:szCs w:val="22"/>
        </w:rPr>
        <w:t xml:space="preserve">. Everything in </w:t>
      </w:r>
      <w:r>
        <w:rPr>
          <w:rFonts w:ascii="Georgia" w:cs="Georgia" w:eastAsia="Georgia" w:hAnsi="Georgia"/>
          <w:b/>
          <w:bCs/>
          <w:color w:val="1C1C1C"/>
          <w:sz w:val="22"/>
          <w:szCs w:val="22"/>
        </w:rPr>
        <w:t xml:space="preserve">content/</w:t>
      </w:r>
      <w:r>
        <w:rPr>
          <w:rFonts w:ascii="Georgia" w:cs="Georgia" w:eastAsia="Georgia" w:hAnsi="Georgia"/>
          <w:color w:val="1C1C1C"/>
          <w:sz w:val="22"/>
          <w:szCs w:val="22"/>
        </w:rPr>
        <w:t xml:space="preserve"> is yours — your notes, your knowledge, your archive. Everything in </w:t>
      </w:r>
      <w:r>
        <w:rPr>
          <w:rFonts w:ascii="Georgia" w:cs="Georgia" w:eastAsia="Georgia" w:hAnsi="Georgia"/>
          <w:b/>
          <w:bCs/>
          <w:color w:val="1C1C1C"/>
          <w:sz w:val="22"/>
          <w:szCs w:val="22"/>
        </w:rPr>
        <w:t xml:space="preserve">infrastructure/</w:t>
      </w:r>
      <w:r>
        <w:rPr>
          <w:rFonts w:ascii="Georgia" w:cs="Georgia" w:eastAsia="Georgia" w:hAnsi="Georgia"/>
          <w:color w:val="1C1C1C"/>
          <w:sz w:val="22"/>
          <w:szCs w:val="22"/>
        </w:rPr>
        <w:t xml:space="preserve"> is the machinery of the system. You will read from infrastructure; the system writes to content.</w:t>
      </w:r>
    </w:p>
    <w:p>
      <w:pPr>
        <w:spacing w:before="100" w:after="160"/>
      </w:pPr>
      <w:r>
        <w:rPr>
          <w:rFonts w:ascii="Georgia" w:cs="Georgia" w:eastAsia="Georgia" w:hAnsi="Georgia"/>
          <w:color w:val="1C1C1C"/>
          <w:sz w:val="22"/>
          <w:szCs w:val="22"/>
        </w:rPr>
        <w:t xml:space="preserve">The </w:t>
      </w:r>
      <w:r>
        <w:rPr>
          <w:rFonts w:ascii="Georgia" w:cs="Georgia" w:eastAsia="Georgia" w:hAnsi="Georgia"/>
          <w:b/>
          <w:bCs/>
          <w:color w:val="1C1C1C"/>
          <w:sz w:val="22"/>
          <w:szCs w:val="22"/>
        </w:rPr>
        <w:t xml:space="preserve">inbox/</w:t>
      </w:r>
      <w:r>
        <w:rPr>
          <w:rFonts w:ascii="Georgia" w:cs="Georgia" w:eastAsia="Georgia" w:hAnsi="Georgia"/>
          <w:color w:val="1C1C1C"/>
          <w:sz w:val="22"/>
          <w:szCs w:val="22"/>
        </w:rPr>
        <w:t xml:space="preserve"> folder is the entry point. It stands apart at the root level because it is the one folder you interact with directly, every day. Drop a file in. The system handles the rest.</w:t>
      </w:r>
    </w:p>
    <w:p>
      <w:pPr>
        <w:spacing w:before="0" w:after="80"/>
      </w:pPr>
      <w:r>
        <w:t xml:space="preserve"/>
      </w:r>
    </w:p>
    <w:p>
      <w:pPr>
        <w:pStyle w:val="Heading2"/>
        <w:pBdr>
          <w:bottom w:val="single" w:color="C9A84C" w:sz="4" w:space="4"/>
        </w:pBdr>
        <w:spacing w:before="360" w:after="160"/>
      </w:pPr>
      <w:r>
        <w:rPr>
          <w:rFonts w:ascii="Georgia" w:cs="Georgia" w:eastAsia="Georgia" w:hAnsi="Georgia"/>
          <w:b/>
          <w:bCs/>
          <w:color w:val="4B2E6B"/>
          <w:sz w:val="30"/>
          <w:szCs w:val="30"/>
        </w:rPr>
        <w:t xml:space="preserve">The Configuration Tome — spellbook.conf</w:t>
      </w:r>
    </w:p>
    <w:p>
      <w:pPr>
        <w:pBdr>
          <w:left w:val="single" w:color="C9A84C" w:sz="12" w:space="12"/>
        </w:pBdr>
        <w:spacing w:before="120" w:after="160"/>
        <w:ind w:left="560"/>
      </w:pPr>
      <w:r>
        <w:rPr>
          <w:rFonts w:ascii="Georgia" w:cs="Georgia" w:eastAsia="Georgia" w:hAnsi="Georgia"/>
          <w:i/>
          <w:iCs/>
          <w:color w:val="C9A84C"/>
          <w:sz w:val="22"/>
          <w:szCs w:val="22"/>
        </w:rPr>
        <w:t xml:space="preserve">In a real grimoire, the first pages describe the practitioner's particulars — their location, their preferred materials, their allegiances. The Spellbook's configuration file serves the same purpose. It tells every part of the system where things are and how you prefer to work.</w:t>
      </w:r>
    </w:p>
    <w:p>
      <w:pPr>
        <w:spacing w:before="100" w:after="160"/>
      </w:pPr>
      <w:r>
        <w:rPr>
          <w:rFonts w:ascii="Georgia" w:cs="Georgia" w:eastAsia="Georgia" w:hAnsi="Georgia"/>
          <w:color w:val="1C1C1C"/>
          <w:sz w:val="22"/>
          <w:szCs w:val="22"/>
        </w:rPr>
        <w:t xml:space="preserve">The file </w:t>
      </w:r>
      <w:r>
        <w:rPr>
          <w:rFonts w:ascii="Georgia" w:cs="Georgia" w:eastAsia="Georgia" w:hAnsi="Georgia"/>
          <w:b/>
          <w:bCs/>
          <w:color w:val="1C1C1C"/>
          <w:sz w:val="22"/>
          <w:szCs w:val="22"/>
        </w:rPr>
        <w:t xml:space="preserve">spellbook.conf</w:t>
      </w:r>
      <w:r>
        <w:rPr>
          <w:rFonts w:ascii="Georgia" w:cs="Georgia" w:eastAsia="Georgia" w:hAnsi="Georgia"/>
          <w:color w:val="1C1C1C"/>
          <w:sz w:val="22"/>
          <w:szCs w:val="22"/>
        </w:rPr>
        <w:t xml:space="preserve"> lives at the root of your installation. It is a plain text file, readable in any text editor. It is divided into sections, each marked with a name in square brackets. Within each section, settings are written as </w:t>
      </w:r>
      <w:r>
        <w:rPr>
          <w:rFonts w:ascii="Courier New" w:cs="Courier New" w:eastAsia="Courier New" w:hAnsi="Courier New"/>
          <w:b/>
          <w:bCs/>
          <w:color w:val="2B5797"/>
          <w:sz w:val="20"/>
          <w:szCs w:val="20"/>
        </w:rPr>
        <w:t xml:space="preserve">key = value</w:t>
      </w:r>
      <w:r>
        <w:rPr>
          <w:rFonts w:ascii="Georgia" w:cs="Georgia" w:eastAsia="Georgia" w:hAnsi="Georgia"/>
          <w:color w:val="1C1C1C"/>
          <w:sz w:val="22"/>
          <w:szCs w:val="22"/>
        </w:rPr>
        <w:t xml:space="preserve"> pairs. Lines beginning with </w:t>
      </w:r>
      <w:r>
        <w:rPr>
          <w:rFonts w:ascii="Courier New" w:cs="Courier New" w:eastAsia="Courier New" w:hAnsi="Courier New"/>
          <w:b/>
          <w:bCs/>
          <w:color w:val="2B5797"/>
          <w:sz w:val="20"/>
          <w:szCs w:val="20"/>
        </w:rPr>
        <w:t xml:space="preserve">;</w:t>
      </w:r>
      <w:r>
        <w:rPr>
          <w:rFonts w:ascii="Georgia" w:cs="Georgia" w:eastAsia="Georgia" w:hAnsi="Georgia"/>
          <w:color w:val="1C1C1C"/>
          <w:sz w:val="22"/>
          <w:szCs w:val="22"/>
        </w:rPr>
        <w:t xml:space="preserve"> or </w:t>
      </w:r>
      <w:r>
        <w:rPr>
          <w:rFonts w:ascii="Courier New" w:cs="Courier New" w:eastAsia="Courier New" w:hAnsi="Courier New"/>
          <w:b/>
          <w:bCs/>
          <w:color w:val="2B5797"/>
          <w:sz w:val="20"/>
          <w:szCs w:val="20"/>
        </w:rPr>
        <w:t xml:space="preserve">#</w:t>
      </w:r>
      <w:r>
        <w:rPr>
          <w:rFonts w:ascii="Georgia" w:cs="Georgia" w:eastAsia="Georgia" w:hAnsi="Georgia"/>
          <w:color w:val="1C1C1C"/>
          <w:sz w:val="22"/>
          <w:szCs w:val="22"/>
        </w:rPr>
        <w:t xml:space="preserve"> are comments — notes to yourself that the system ignores.</w:t>
      </w:r>
    </w:p>
    <w:p>
      <w:pPr>
        <w:spacing w:before="100" w:after="160"/>
      </w:pPr>
      <w:r>
        <w:rPr>
          <w:rFonts w:ascii="Georgia" w:cs="Georgia" w:eastAsia="Georgia" w:hAnsi="Georgia"/>
          <w:color w:val="1C1C1C"/>
          <w:sz w:val="22"/>
          <w:szCs w:val="22"/>
        </w:rPr>
        <w:t xml:space="preserve">Here is what a typical spellbook.conf looks like, with explanations of each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C8A8" w:sz="1"/>
              <w:left w:val="single" w:color="D4C8A8" w:sz="1"/>
              <w:bottom w:val="single" w:color="D4C8A8" w:sz="1"/>
              <w:right w:val="single" w:color="D4C8A8" w:sz="1"/>
            </w:tcBorders>
            <w:shd w:fill="F7F2E8" w:val="clear"/>
            <w:tcMar>
              <w:top w:type="dxa" w:w="120"/>
              <w:left w:type="dxa" w:w="200"/>
              <w:bottom w:type="dxa" w:w="120"/>
              <w:right w:type="dxa" w:w="200"/>
            </w:tcMar>
          </w:tcPr>
          <w:p>
            <w:pPr>
              <w:spacing w:before="0" w:after="0"/>
              <w:ind w:left="0"/>
            </w:pPr>
            <w:r>
              <w:rPr>
                <w:rFonts w:ascii="Courier New" w:cs="Courier New" w:eastAsia="Courier New" w:hAnsi="Courier New"/>
                <w:color w:val="2B5797"/>
                <w:sz w:val="20"/>
                <w:szCs w:val="20"/>
              </w:rPr>
              <w:t xml:space="preserve">  ; ── [spellbook] — core paths ──────────────────────────────</w:t>
            </w:r>
          </w:p>
          <w:p>
            <w:pPr>
              <w:spacing w:before="0" w:after="0"/>
              <w:ind w:left="0"/>
            </w:pPr>
            <w:r>
              <w:rPr>
                <w:rFonts w:ascii="Courier New" w:cs="Courier New" w:eastAsia="Courier New" w:hAnsi="Courier New"/>
                <w:color w:val="2B5797"/>
                <w:sz w:val="20"/>
                <w:szCs w:val="20"/>
              </w:rPr>
              <w:t xml:space="preserve">  [spellbook]</w:t>
            </w:r>
          </w:p>
          <w:p>
            <w:pPr>
              <w:spacing w:before="0" w:after="0"/>
              <w:ind w:left="0"/>
            </w:pPr>
            <w:r>
              <w:rPr>
                <w:rFonts w:ascii="Courier New" w:cs="Courier New" w:eastAsia="Courier New" w:hAnsi="Courier New"/>
                <w:color w:val="2B5797"/>
                <w:sz w:val="20"/>
                <w:szCs w:val="20"/>
              </w:rPr>
              <w:t xml:space="preserve">  root          = /home/yourname/Documents/spellbook</w:t>
            </w:r>
          </w:p>
          <w:p>
            <w:pPr>
              <w:spacing w:before="0" w:after="0"/>
              <w:ind w:left="0"/>
            </w:pPr>
            <w:r>
              <w:rPr>
                <w:rFonts w:ascii="Courier New" w:cs="Courier New" w:eastAsia="Courier New" w:hAnsi="Courier New"/>
                <w:color w:val="2B5797"/>
                <w:sz w:val="20"/>
                <w:szCs w:val="20"/>
              </w:rPr>
              <w:t xml:space="preserve">  inbox         = /home/yourname/Documents/spellbook/inbox</w:t>
            </w:r>
          </w:p>
          <w:p>
            <w:pPr>
              <w:spacing w:before="0" w:after="0"/>
              <w:ind w:left="0"/>
            </w:pPr>
            <w:r>
              <w:rPr>
                <w:rFonts w:ascii="Courier New" w:cs="Courier New" w:eastAsia="Courier New" w:hAnsi="Courier New"/>
                <w:color w:val="2B5797"/>
                <w:sz w:val="20"/>
                <w:szCs w:val="20"/>
              </w:rPr>
              <w:t xml:space="preserve">  notes         = /home/yourname/Documents/spellbook/content/notes</w:t>
            </w:r>
          </w:p>
          <w:p>
            <w:pPr>
              <w:spacing w:before="0" w:after="0"/>
              <w:ind w:left="0"/>
            </w:pPr>
            <w:r>
              <w:rPr>
                <w:rFonts w:ascii="Courier New" w:cs="Courier New" w:eastAsia="Courier New" w:hAnsi="Courier New"/>
                <w:color w:val="2B5797"/>
                <w:sz w:val="20"/>
                <w:szCs w:val="20"/>
              </w:rPr>
              <w:t xml:space="preserve">  archive       = /home/yourname/Documents/spellbook/content/archive</w:t>
            </w:r>
          </w:p>
          <w:p>
            <w:pPr>
              <w:spacing w:before="0" w:after="0"/>
              <w:ind w:left="0"/>
            </w:pPr>
            <w:r>
              <w:rPr>
                <w:rFonts w:ascii="Courier New" w:cs="Courier New" w:eastAsia="Courier New" w:hAnsi="Courier New"/>
                <w:color w:val="2B5797"/>
                <w:sz w:val="20"/>
                <w:szCs w:val="20"/>
              </w:rPr>
              <w:t xml:space="preserve">  maps          = /home/yourname/Documents/spellbook/content/maps</w:t>
            </w:r>
          </w:p>
          <w:p>
            <w:pPr>
              <w:spacing w:before="0" w:after="0"/>
              <w:ind w:left="0"/>
            </w:pPr>
            <w:r>
              <w:rPr>
                <w:rFonts w:ascii="Courier New" w:cs="Courier New" w:eastAsia="Courier New" w:hAnsi="Courier New"/>
                <w:color w:val="2B5797"/>
                <w:sz w:val="20"/>
                <w:szCs w:val="20"/>
              </w:rPr>
              <w:t xml:space="preserve">  taghub        = /home/yourname/Documents/spellbook/content/maps/tag-hub</w:t>
            </w:r>
          </w:p>
          <w:p>
            <w:pPr>
              <w:spacing w:before="0" w:after="0"/>
              <w:ind w:left="0"/>
            </w:pPr>
            <w:r>
              <w:rPr>
                <w:rFonts w:ascii="Courier New" w:cs="Courier New" w:eastAsia="Courier New" w:hAnsi="Courier New"/>
                <w:color w:val="2B5797"/>
                <w:sz w:val="20"/>
                <w:szCs w:val="20"/>
              </w:rPr>
              <w:t xml:space="preserve">  wiki          = /home/yourname/Documents/spellbook/content/maps/wiki</w:t>
            </w:r>
          </w:p>
          <w:p>
            <w:pPr>
              <w:spacing w:before="0" w:after="0"/>
              <w:ind w:left="0"/>
            </w:pPr>
            <w:r>
              <w:rPr>
                <w:rFonts w:ascii="Courier New" w:cs="Courier New" w:eastAsia="Courier New" w:hAnsi="Courier New"/>
                <w:color w:val="2B5797"/>
                <w:sz w:val="20"/>
                <w:szCs w:val="20"/>
              </w:rPr>
              <w:t xml:space="preserve">  rituals       = infrastructure/rituals</w:t>
            </w:r>
          </w:p>
          <w:p>
            <w:pPr>
              <w:spacing w:before="0" w:after="0"/>
              <w:ind w:left="0"/>
            </w:pPr>
            <w:r>
              <w:rPr>
                <w:rFonts w:ascii="Courier New" w:cs="Courier New" w:eastAsia="Courier New" w:hAnsi="Courier New"/>
                <w:color w:val="2B5797"/>
                <w:sz w:val="20"/>
                <w:szCs w:val="20"/>
              </w:rPr>
              <w:t xml:space="preserve">  scripts       = infrastructure/scripts</w:t>
            </w:r>
          </w:p>
          <w:p>
            <w:pPr>
              <w:spacing w:before="0" w:after="0"/>
              <w:ind w:left="0"/>
            </w:pPr>
            <w:r>
              <w:rPr>
                <w:rFonts w:ascii="Courier New" w:cs="Courier New" w:eastAsia="Courier New" w:hAnsi="Courier New"/>
                <w:color w:val="2B5797"/>
                <w:sz w:val="20"/>
                <w:szCs w:val="20"/>
              </w:rPr>
              <w:t xml:space="preserve">  ollama_host   = 127.0.0.1:11434</w:t>
            </w:r>
          </w:p>
          <w:p>
            <w:pPr>
              <w:spacing w:before="0" w:after="0"/>
              <w:ind w:left="0"/>
            </w:pPr>
            <w:r>
              <w:rPr>
                <w:rFonts w:ascii="Courier New" w:cs="Courier New" w:eastAsia="Courier New" w:hAnsi="Courier New"/>
                <w:color w:val="2B5797"/>
                <w:sz w:val="20"/>
                <w:szCs w:val="20"/>
              </w:rPr>
              <w:t xml:space="preserve">  ollama_model  = granite4:3b</w:t>
            </w:r>
          </w:p>
          <w:p>
            <w:pPr>
              <w:spacing w:before="0" w:after="0"/>
              <w:ind w:left="0"/>
            </w:pPr>
            <w:r>
              <w:rPr>
                <w:rFonts w:ascii="Courier New" w:cs="Courier New" w:eastAsia="Courier New" w:hAnsi="Courier New"/>
                <w:color w:val="2B5797"/>
                <w:sz w:val="20"/>
                <w:szCs w:val="20"/>
              </w:rPr>
              <w:t xml:space="preserve"> </w:t>
            </w:r>
          </w:p>
          <w:p>
            <w:pPr>
              <w:spacing w:before="0" w:after="0"/>
              <w:ind w:left="0"/>
            </w:pPr>
            <w:r>
              <w:rPr>
                <w:rFonts w:ascii="Courier New" w:cs="Courier New" w:eastAsia="Courier New" w:hAnsi="Courier New"/>
                <w:color w:val="2B5797"/>
                <w:sz w:val="20"/>
                <w:szCs w:val="20"/>
              </w:rPr>
              <w:t xml:space="preserve">  ; ── [rituals] — named ritual shortcuts ──────────────────────</w:t>
            </w:r>
          </w:p>
          <w:p>
            <w:pPr>
              <w:spacing w:before="0" w:after="0"/>
              <w:ind w:left="0"/>
            </w:pPr>
            <w:r>
              <w:rPr>
                <w:rFonts w:ascii="Courier New" w:cs="Courier New" w:eastAsia="Courier New" w:hAnsi="Courier New"/>
                <w:color w:val="2B5797"/>
                <w:sz w:val="20"/>
                <w:szCs w:val="20"/>
              </w:rPr>
              <w:t xml:space="preserve">  [rituals]</w:t>
            </w:r>
          </w:p>
          <w:p>
            <w:pPr>
              <w:spacing w:before="0" w:after="0"/>
              <w:ind w:left="0"/>
            </w:pPr>
            <w:r>
              <w:rPr>
                <w:rFonts w:ascii="Courier New" w:cs="Courier New" w:eastAsia="Courier New" w:hAnsi="Courier New"/>
                <w:color w:val="2B5797"/>
                <w:sz w:val="20"/>
                <w:szCs w:val="20"/>
              </w:rPr>
              <w:t xml:space="preserve">  sleep         = infrastructure/rituals/sleep.ritual</w:t>
            </w:r>
          </w:p>
          <w:p>
            <w:pPr>
              <w:spacing w:before="0" w:after="0"/>
              <w:ind w:left="0"/>
            </w:pPr>
            <w:r>
              <w:rPr>
                <w:rFonts w:ascii="Courier New" w:cs="Courier New" w:eastAsia="Courier New" w:hAnsi="Courier New"/>
                <w:color w:val="2B5797"/>
                <w:sz w:val="20"/>
                <w:szCs w:val="20"/>
              </w:rPr>
              <w:t xml:space="preserve">  reset         = infrastructure/rituals/reset.ritual</w:t>
            </w:r>
          </w:p>
          <w:p>
            <w:pPr>
              <w:spacing w:before="0" w:after="0"/>
              <w:ind w:left="0"/>
            </w:pPr>
            <w:r>
              <w:rPr>
                <w:rFonts w:ascii="Courier New" w:cs="Courier New" w:eastAsia="Courier New" w:hAnsi="Courier New"/>
                <w:color w:val="2B5797"/>
                <w:sz w:val="20"/>
                <w:szCs w:val="20"/>
              </w:rPr>
              <w:t xml:space="preserve">  query         = infrastructure/rituals/query.ritual</w:t>
            </w:r>
          </w:p>
          <w:p>
            <w:pPr>
              <w:spacing w:before="0" w:after="0"/>
              <w:ind w:left="0"/>
            </w:pPr>
            <w:r>
              <w:rPr>
                <w:rFonts w:ascii="Courier New" w:cs="Courier New" w:eastAsia="Courier New" w:hAnsi="Courier New"/>
                <w:color w:val="2B5797"/>
                <w:sz w:val="20"/>
                <w:szCs w:val="20"/>
              </w:rPr>
              <w:t xml:space="preserve">  wiki          = infrastructure/rituals/wiki.ritual</w:t>
            </w:r>
          </w:p>
          <w:p>
            <w:pPr>
              <w:spacing w:before="0" w:after="0"/>
              <w:ind w:left="0"/>
            </w:pPr>
            <w:r>
              <w:rPr>
                <w:rFonts w:ascii="Courier New" w:cs="Courier New" w:eastAsia="Courier New" w:hAnsi="Courier New"/>
                <w:color w:val="2B5797"/>
                <w:sz w:val="20"/>
                <w:szCs w:val="20"/>
              </w:rPr>
              <w:t xml:space="preserve"> </w:t>
            </w:r>
          </w:p>
          <w:p>
            <w:pPr>
              <w:spacing w:before="0" w:after="0"/>
              <w:ind w:left="0"/>
            </w:pPr>
            <w:r>
              <w:rPr>
                <w:rFonts w:ascii="Courier New" w:cs="Courier New" w:eastAsia="Courier New" w:hAnsi="Courier New"/>
                <w:color w:val="2B5797"/>
                <w:sz w:val="20"/>
                <w:szCs w:val="20"/>
              </w:rPr>
              <w:t xml:space="preserve">  ; ── [tags] — your canonical tag vocabulary ──────────────────</w:t>
            </w:r>
          </w:p>
          <w:p>
            <w:pPr>
              <w:spacing w:before="0" w:after="0"/>
              <w:ind w:left="0"/>
            </w:pPr>
            <w:r>
              <w:rPr>
                <w:rFonts w:ascii="Courier New" w:cs="Courier New" w:eastAsia="Courier New" w:hAnsi="Courier New"/>
                <w:color w:val="2B5797"/>
                <w:sz w:val="20"/>
                <w:szCs w:val="20"/>
              </w:rPr>
              <w:t xml:space="preserve">  [tags]</w:t>
            </w:r>
          </w:p>
          <w:p>
            <w:pPr>
              <w:spacing w:before="0" w:after="0"/>
              <w:ind w:left="0"/>
            </w:pPr>
            <w:r>
              <w:rPr>
                <w:rFonts w:ascii="Courier New" w:cs="Courier New" w:eastAsia="Courier New" w:hAnsi="Courier New"/>
                <w:color w:val="2B5797"/>
                <w:sz w:val="20"/>
                <w:szCs w:val="20"/>
              </w:rPr>
              <w:t xml:space="preserve">  journal</w:t>
            </w:r>
          </w:p>
          <w:p>
            <w:pPr>
              <w:spacing w:before="0" w:after="0"/>
              <w:ind w:left="0"/>
            </w:pPr>
            <w:r>
              <w:rPr>
                <w:rFonts w:ascii="Courier New" w:cs="Courier New" w:eastAsia="Courier New" w:hAnsi="Courier New"/>
                <w:color w:val="2B5797"/>
                <w:sz w:val="20"/>
                <w:szCs w:val="20"/>
              </w:rPr>
              <w:t xml:space="preserve">  todo</w:t>
            </w:r>
          </w:p>
          <w:p>
            <w:pPr>
              <w:spacing w:before="0" w:after="0"/>
              <w:ind w:left="0"/>
            </w:pPr>
            <w:r>
              <w:rPr>
                <w:rFonts w:ascii="Courier New" w:cs="Courier New" w:eastAsia="Courier New" w:hAnsi="Courier New"/>
                <w:color w:val="2B5797"/>
                <w:sz w:val="20"/>
                <w:szCs w:val="20"/>
              </w:rPr>
              <w:t xml:space="preserve">  contacts</w:t>
            </w:r>
          </w:p>
          <w:p>
            <w:pPr>
              <w:spacing w:before="0" w:after="0"/>
              <w:ind w:left="0"/>
            </w:pPr>
            <w:r>
              <w:rPr>
                <w:rFonts w:ascii="Courier New" w:cs="Courier New" w:eastAsia="Courier New" w:hAnsi="Courier New"/>
                <w:color w:val="2B5797"/>
                <w:sz w:val="20"/>
                <w:szCs w:val="20"/>
              </w:rPr>
              <w:t xml:space="preserve">  philosophy</w:t>
            </w:r>
          </w:p>
          <w:p>
            <w:pPr>
              <w:spacing w:before="0" w:after="0"/>
              <w:ind w:left="0"/>
            </w:pPr>
            <w:r>
              <w:rPr>
                <w:rFonts w:ascii="Courier New" w:cs="Courier New" w:eastAsia="Courier New" w:hAnsi="Courier New"/>
                <w:color w:val="2B5797"/>
                <w:sz w:val="20"/>
                <w:szCs w:val="20"/>
              </w:rPr>
              <w:t xml:space="preserve">  ; ... and so on</w:t>
            </w:r>
          </w:p>
          <w:p>
            <w:pPr>
              <w:spacing w:before="0" w:after="0"/>
              <w:ind w:left="0"/>
            </w:pPr>
            <w:r>
              <w:rPr>
                <w:rFonts w:ascii="Courier New" w:cs="Courier New" w:eastAsia="Courier New" w:hAnsi="Courier New"/>
                <w:color w:val="2B5797"/>
                <w:sz w:val="20"/>
                <w:szCs w:val="20"/>
              </w:rPr>
              <w:t xml:space="preserve"> </w:t>
            </w:r>
          </w:p>
          <w:p>
            <w:pPr>
              <w:spacing w:before="0" w:after="0"/>
              <w:ind w:left="0"/>
            </w:pPr>
            <w:r>
              <w:rPr>
                <w:rFonts w:ascii="Courier New" w:cs="Courier New" w:eastAsia="Courier New" w:hAnsi="Courier New"/>
                <w:color w:val="2B5797"/>
                <w:sz w:val="20"/>
                <w:szCs w:val="20"/>
              </w:rPr>
              <w:t xml:space="preserve">  ; ── [alias] — tag aliases ────────────────────────────────────</w:t>
            </w:r>
          </w:p>
          <w:p>
            <w:pPr>
              <w:spacing w:before="0" w:after="0"/>
              <w:ind w:left="0"/>
            </w:pPr>
            <w:r>
              <w:rPr>
                <w:rFonts w:ascii="Courier New" w:cs="Courier New" w:eastAsia="Courier New" w:hAnsi="Courier New"/>
                <w:color w:val="2B5797"/>
                <w:sz w:val="20"/>
                <w:szCs w:val="20"/>
              </w:rPr>
              <w:t xml:space="preserve">  [alias]</w:t>
            </w:r>
          </w:p>
          <w:p>
            <w:pPr>
              <w:spacing w:before="0" w:after="0"/>
              <w:ind w:left="0"/>
            </w:pPr>
            <w:r>
              <w:rPr>
                <w:rFonts w:ascii="Courier New" w:cs="Courier New" w:eastAsia="Courier New" w:hAnsi="Courier New"/>
                <w:color w:val="2B5797"/>
                <w:sz w:val="20"/>
                <w:szCs w:val="20"/>
              </w:rPr>
              <w:t xml:space="preserve">  contacts = people</w:t>
            </w:r>
          </w:p>
          <w:p>
            <w:pPr>
              <w:spacing w:before="0" w:after="0"/>
              <w:ind w:left="0"/>
            </w:pPr>
            <w:r>
              <w:rPr>
                <w:rFonts w:ascii="Courier New" w:cs="Courier New" w:eastAsia="Courier New" w:hAnsi="Courier New"/>
                <w:color w:val="2B5797"/>
                <w:sz w:val="20"/>
                <w:szCs w:val="20"/>
              </w:rPr>
              <w:t xml:space="preserve">  tasks    = todo</w:t>
            </w:r>
          </w:p>
          <w:p>
            <w:pPr>
              <w:spacing w:before="0" w:after="0"/>
              <w:ind w:left="0"/>
            </w:pPr>
            <w:r>
              <w:rPr>
                <w:rFonts w:ascii="Courier New" w:cs="Courier New" w:eastAsia="Courier New" w:hAnsi="Courier New"/>
                <w:color w:val="2B5797"/>
                <w:sz w:val="20"/>
                <w:szCs w:val="20"/>
              </w:rPr>
              <w:t xml:space="preserve"> </w:t>
            </w:r>
          </w:p>
          <w:p>
            <w:pPr>
              <w:spacing w:before="0" w:after="0"/>
              <w:ind w:left="0"/>
            </w:pPr>
            <w:r>
              <w:rPr>
                <w:rFonts w:ascii="Courier New" w:cs="Courier New" w:eastAsia="Courier New" w:hAnsi="Courier New"/>
                <w:color w:val="2B5797"/>
                <w:sz w:val="20"/>
                <w:szCs w:val="20"/>
              </w:rPr>
              <w:t xml:space="preserve">  ; ── [spellbook-ignored] — folders to exclude ─────────────────</w:t>
            </w:r>
          </w:p>
          <w:p>
            <w:pPr>
              <w:spacing w:before="0" w:after="0"/>
              <w:ind w:left="0"/>
            </w:pPr>
            <w:r>
              <w:rPr>
                <w:rFonts w:ascii="Courier New" w:cs="Courier New" w:eastAsia="Courier New" w:hAnsi="Courier New"/>
                <w:color w:val="2B5797"/>
                <w:sz w:val="20"/>
                <w:szCs w:val="20"/>
              </w:rPr>
              <w:t xml:space="preserve">  [spellbook-ignored]</w:t>
            </w:r>
          </w:p>
          <w:p>
            <w:pPr>
              <w:spacing w:before="0" w:after="0"/>
              <w:ind w:left="0"/>
            </w:pPr>
            <w:r>
              <w:rPr>
                <w:rFonts w:ascii="Courier New" w:cs="Courier New" w:eastAsia="Courier New" w:hAnsi="Courier New"/>
                <w:color w:val="2B5797"/>
                <w:sz w:val="20"/>
                <w:szCs w:val="20"/>
              </w:rPr>
              <w:t xml:space="preserve">  "infrastructure"</w:t>
            </w:r>
          </w:p>
          <w:p>
            <w:pPr>
              <w:spacing w:before="0" w:after="0"/>
              <w:ind w:left="0"/>
            </w:pPr>
            <w:r>
              <w:rPr>
                <w:rFonts w:ascii="Courier New" w:cs="Courier New" w:eastAsia="Courier New" w:hAnsi="Courier New"/>
                <w:color w:val="2B5797"/>
                <w:sz w:val="20"/>
                <w:szCs w:val="20"/>
              </w:rPr>
              <w:t xml:space="preserve">  "projects"</w:t>
            </w:r>
          </w:p>
        </w:tc>
      </w:tr>
    </w:tbl>
    <w:p>
      <w:pPr>
        <w:spacing w:before="0" w:after="80"/>
      </w:pPr>
      <w:r>
        <w:t xml:space="preserve"/>
      </w:r>
    </w:p>
    <w:p>
      <w:pPr>
        <w:pStyle w:val="Heading3"/>
        <w:spacing w:before="240" w:after="100"/>
      </w:pPr>
      <w:r>
        <w:rPr>
          <w:rFonts w:ascii="Georgia" w:cs="Georgia" w:eastAsia="Georgia" w:hAnsi="Georgia"/>
          <w:b/>
          <w:bCs/>
          <w:color w:val="4B2E6B"/>
          <w:sz w:val="24"/>
          <w:szCs w:val="24"/>
        </w:rPr>
        <w:t xml:space="preserve">The [spellbook] Section</w:t>
      </w:r>
    </w:p>
    <w:p>
      <w:pPr>
        <w:spacing w:before="100" w:after="160"/>
      </w:pPr>
      <w:r>
        <w:rPr>
          <w:rFonts w:ascii="Georgia" w:cs="Georgia" w:eastAsia="Georgia" w:hAnsi="Georgia"/>
          <w:color w:val="1C1C1C"/>
          <w:sz w:val="22"/>
          <w:szCs w:val="22"/>
        </w:rPr>
        <w:t xml:space="preserve">This section defines where all of your important folders live. These paths are read by every script in the system. If you ever move your installation, updating these paths is all you need to do.</w:t>
      </w:r>
    </w:p>
    <w:p>
      <w:pPr>
        <w:spacing w:before="100" w:after="160"/>
      </w:pPr>
      <w:r>
        <w:rPr>
          <w:rFonts w:ascii="Georgia" w:cs="Georgia" w:eastAsia="Georgia" w:hAnsi="Georgia"/>
          <w:color w:val="1C1C1C"/>
          <w:sz w:val="22"/>
          <w:szCs w:val="22"/>
        </w:rPr>
        <w:t xml:space="preserve">The </w:t>
      </w:r>
      <w:r>
        <w:rPr>
          <w:rFonts w:ascii="Courier New" w:cs="Courier New" w:eastAsia="Courier New" w:hAnsi="Courier New"/>
          <w:b/>
          <w:bCs/>
          <w:color w:val="2B5797"/>
          <w:sz w:val="20"/>
          <w:szCs w:val="20"/>
        </w:rPr>
        <w:t xml:space="preserve">ollama_host</w:t>
      </w:r>
      <w:r>
        <w:rPr>
          <w:rFonts w:ascii="Georgia" w:cs="Georgia" w:eastAsia="Georgia" w:hAnsi="Georgia"/>
          <w:color w:val="1C1C1C"/>
          <w:sz w:val="22"/>
          <w:szCs w:val="22"/>
        </w:rPr>
        <w:t xml:space="preserve"> and </w:t>
      </w:r>
      <w:r>
        <w:rPr>
          <w:rFonts w:ascii="Courier New" w:cs="Courier New" w:eastAsia="Courier New" w:hAnsi="Courier New"/>
          <w:b/>
          <w:bCs/>
          <w:color w:val="2B5797"/>
          <w:sz w:val="20"/>
          <w:szCs w:val="20"/>
        </w:rPr>
        <w:t xml:space="preserve">ollama_model</w:t>
      </w:r>
      <w:r>
        <w:rPr>
          <w:rFonts w:ascii="Georgia" w:cs="Georgia" w:eastAsia="Georgia" w:hAnsi="Georgia"/>
          <w:color w:val="1C1C1C"/>
          <w:sz w:val="22"/>
          <w:szCs w:val="22"/>
        </w:rPr>
        <w:t xml:space="preserve"> settings tell the system how to reach Ollama and which AI model to use. If Ollama is running on your local machine, the host will be </w:t>
      </w:r>
      <w:r>
        <w:rPr>
          <w:rFonts w:ascii="Courier New" w:cs="Courier New" w:eastAsia="Courier New" w:hAnsi="Courier New"/>
          <w:b/>
          <w:bCs/>
          <w:color w:val="2B5797"/>
          <w:sz w:val="20"/>
          <w:szCs w:val="20"/>
        </w:rPr>
        <w:t xml:space="preserve">127.0.0.1:11434</w:t>
      </w:r>
      <w:r>
        <w:rPr>
          <w:rFonts w:ascii="Georgia" w:cs="Georgia" w:eastAsia="Georgia" w:hAnsi="Georgia"/>
          <w:color w:val="1C1C1C"/>
          <w:sz w:val="22"/>
          <w:szCs w:val="22"/>
        </w:rPr>
        <w:t xml:space="preserve">. If it runs on another machine on your network, replace this with that machine's IP address and port.</w:t>
      </w:r>
    </w:p>
    <w:p>
      <w:pPr>
        <w:pStyle w:val="Heading3"/>
        <w:spacing w:before="240" w:after="100"/>
      </w:pPr>
      <w:r>
        <w:rPr>
          <w:rFonts w:ascii="Georgia" w:cs="Georgia" w:eastAsia="Georgia" w:hAnsi="Georgia"/>
          <w:b/>
          <w:bCs/>
          <w:color w:val="4B2E6B"/>
          <w:sz w:val="24"/>
          <w:szCs w:val="24"/>
        </w:rPr>
        <w:t xml:space="preserve">The [rituals] Section</w:t>
      </w:r>
    </w:p>
    <w:p>
      <w:pPr>
        <w:spacing w:before="100" w:after="160"/>
      </w:pPr>
      <w:r>
        <w:rPr>
          <w:rFonts w:ascii="Georgia" w:cs="Georgia" w:eastAsia="Georgia" w:hAnsi="Georgia"/>
          <w:color w:val="1C1C1C"/>
          <w:sz w:val="22"/>
          <w:szCs w:val="22"/>
        </w:rPr>
        <w:t xml:space="preserve">This section registers rituals by name. When you run </w:t>
      </w:r>
      <w:r>
        <w:rPr>
          <w:rFonts w:ascii="Courier New" w:cs="Courier New" w:eastAsia="Courier New" w:hAnsi="Courier New"/>
          <w:b/>
          <w:bCs/>
          <w:color w:val="2B5797"/>
          <w:sz w:val="20"/>
          <w:szCs w:val="20"/>
        </w:rPr>
        <w:t xml:space="preserve">spellbook sleep</w:t>
      </w:r>
      <w:r>
        <w:rPr>
          <w:rFonts w:ascii="Georgia" w:cs="Georgia" w:eastAsia="Georgia" w:hAnsi="Georgia"/>
          <w:color w:val="1C1C1C"/>
          <w:sz w:val="22"/>
          <w:szCs w:val="22"/>
        </w:rPr>
        <w:t xml:space="preserve">, the system looks here for an entry named </w:t>
      </w:r>
      <w:r>
        <w:rPr>
          <w:rFonts w:ascii="Courier New" w:cs="Courier New" w:eastAsia="Courier New" w:hAnsi="Courier New"/>
          <w:b/>
          <w:bCs/>
          <w:color w:val="2B5797"/>
          <w:sz w:val="20"/>
          <w:szCs w:val="20"/>
        </w:rPr>
        <w:t xml:space="preserve">sleep</w:t>
      </w:r>
      <w:r>
        <w:rPr>
          <w:rFonts w:ascii="Georgia" w:cs="Georgia" w:eastAsia="Georgia" w:hAnsi="Georgia"/>
          <w:color w:val="1C1C1C"/>
          <w:sz w:val="22"/>
          <w:szCs w:val="22"/>
        </w:rPr>
        <w:t xml:space="preserve"> and finds the path to its </w:t>
      </w:r>
      <w:r>
        <w:rPr>
          <w:rFonts w:ascii="Courier New" w:cs="Courier New" w:eastAsia="Courier New" w:hAnsi="Courier New"/>
          <w:b/>
          <w:bCs/>
          <w:color w:val="2B5797"/>
          <w:sz w:val="20"/>
          <w:szCs w:val="20"/>
        </w:rPr>
        <w:t xml:space="preserve">.ritual</w:t>
      </w:r>
      <w:r>
        <w:rPr>
          <w:rFonts w:ascii="Georgia" w:cs="Georgia" w:eastAsia="Georgia" w:hAnsi="Georgia"/>
          <w:color w:val="1C1C1C"/>
          <w:sz w:val="22"/>
          <w:szCs w:val="22"/>
        </w:rPr>
        <w:t xml:space="preserve"> file. Registering a ritual here gives it a short, memorable name. Rituals can also be discovered automatically from the rituals/ directory without being listed here — more on that in Part IV.</w:t>
      </w:r>
    </w:p>
    <w:p>
      <w:pPr>
        <w:pStyle w:val="Heading3"/>
        <w:spacing w:before="240" w:after="100"/>
      </w:pPr>
      <w:r>
        <w:rPr>
          <w:rFonts w:ascii="Georgia" w:cs="Georgia" w:eastAsia="Georgia" w:hAnsi="Georgia"/>
          <w:b/>
          <w:bCs/>
          <w:color w:val="4B2E6B"/>
          <w:sz w:val="24"/>
          <w:szCs w:val="24"/>
        </w:rPr>
        <w:t xml:space="preserve">The [tags] Section</w:t>
      </w:r>
    </w:p>
    <w:p>
      <w:pPr>
        <w:spacing w:before="100" w:after="160"/>
      </w:pPr>
      <w:r>
        <w:rPr>
          <w:rFonts w:ascii="Georgia" w:cs="Georgia" w:eastAsia="Georgia" w:hAnsi="Georgia"/>
          <w:color w:val="1C1C1C"/>
          <w:sz w:val="22"/>
          <w:szCs w:val="22"/>
        </w:rPr>
        <w:t xml:space="preserve">This section defines your approved vocabulary for tagging notes. The Oracle uses this list when deciding how to categorise your notes. You can add any tags you like — one per line. The system will not assign tags that aren't on this list, so this is how you keep your knowledge graph consistent.</w:t>
      </w:r>
    </w:p>
    <w:p>
      <w:pPr>
        <w:pStyle w:val="Heading3"/>
        <w:spacing w:before="240" w:after="100"/>
      </w:pPr>
      <w:r>
        <w:rPr>
          <w:rFonts w:ascii="Georgia" w:cs="Georgia" w:eastAsia="Georgia" w:hAnsi="Georgia"/>
          <w:b/>
          <w:bCs/>
          <w:color w:val="4B2E6B"/>
          <w:sz w:val="24"/>
          <w:szCs w:val="24"/>
        </w:rPr>
        <w:t xml:space="preserve">The [alias] Section</w:t>
      </w:r>
    </w:p>
    <w:p>
      <w:pPr>
        <w:spacing w:before="100" w:after="160"/>
      </w:pPr>
      <w:r>
        <w:rPr>
          <w:rFonts w:ascii="Georgia" w:cs="Georgia" w:eastAsia="Georgia" w:hAnsi="Georgia"/>
          <w:color w:val="1C1C1C"/>
          <w:sz w:val="22"/>
          <w:szCs w:val="22"/>
        </w:rPr>
        <w:t xml:space="preserve">This section lets you define synonyms. If you write a note with the tag #people and you have an alias that maps people to contacts, the system will treat both as the same tag. This is useful when you want to support multiple spellings or concepts for the same category.</w:t>
      </w:r>
    </w:p>
    <w:p>
      <w:pPr>
        <w:pStyle w:val="Heading3"/>
        <w:spacing w:before="240" w:after="100"/>
      </w:pPr>
      <w:r>
        <w:rPr>
          <w:rFonts w:ascii="Georgia" w:cs="Georgia" w:eastAsia="Georgia" w:hAnsi="Georgia"/>
          <w:b/>
          <w:bCs/>
          <w:color w:val="4B2E6B"/>
          <w:sz w:val="24"/>
          <w:szCs w:val="24"/>
        </w:rPr>
        <w:t xml:space="preserve">The [spellbook-ignored] Section</w:t>
      </w:r>
    </w:p>
    <w:p>
      <w:pPr>
        <w:spacing w:before="100" w:after="160"/>
      </w:pPr>
      <w:r>
        <w:rPr>
          <w:rFonts w:ascii="Georgia" w:cs="Georgia" w:eastAsia="Georgia" w:hAnsi="Georgia"/>
          <w:color w:val="1C1C1C"/>
          <w:sz w:val="22"/>
          <w:szCs w:val="22"/>
        </w:rPr>
        <w:t xml:space="preserve">This section lists folder names that Obsidian should treat as outside the knowledge graph. The infrastructure/ folder is ignored by default because the scripts and rituals inside it are not notes — they are machinery. You would not want the Oracle trying to summarise them.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B2E6B" w:sz="6"/>
              <w:left w:val="single" w:color="4B2E6B" w:sz="18"/>
              <w:bottom w:val="single" w:color="4B2E6B" w:sz="2"/>
              <w:right w:val="single" w:color="4B2E6B" w:sz="2"/>
            </w:tcBorders>
            <w:shd w:fill="EDE8F5" w:val="clear"/>
            <w:tcMar>
              <w:top w:type="dxa" w:w="120"/>
              <w:left w:type="dxa" w:w="180"/>
              <w:bottom w:type="dxa" w:w="120"/>
              <w:right w:type="dxa" w:w="180"/>
            </w:tcMar>
          </w:tcPr>
          <w:p>
            <w:pPr>
              <w:spacing w:before="0" w:after="60"/>
            </w:pPr>
            <w:r>
              <w:rPr>
                <w:rFonts w:ascii="Georgia" w:cs="Georgia" w:eastAsia="Georgia" w:hAnsi="Georgia"/>
                <w:b/>
                <w:bCs/>
                <w:color w:val="4B2E6B"/>
                <w:sz w:val="20"/>
                <w:szCs w:val="20"/>
              </w:rPr>
              <w:t xml:space="preserve">✦  A Note on Paths</w:t>
            </w:r>
          </w:p>
          <w:p>
            <w:pPr>
              <w:spacing w:before="0" w:after="0"/>
            </w:pPr>
            <w:r>
              <w:rPr>
                <w:rFonts w:ascii="Georgia" w:cs="Georgia" w:eastAsia="Georgia" w:hAnsi="Georgia"/>
                <w:i w:val="false"/>
                <w:iCs w:val="false"/>
                <w:color w:val="1C1C1C"/>
                <w:sz w:val="20"/>
                <w:szCs w:val="20"/>
              </w:rPr>
              <w:t xml:space="preserve">Paths in spellbook.conf can be absolute (starting from the root of your drive, like C:\Users\you\... or /home/you/...) or relative (starting from the location of spellbook.conf itself, like infrastructure/rituals). The config reader resolves relative paths automatically, so either style works. When in doubt, use absolute paths — they are unambiguous.</w:t>
            </w:r>
          </w:p>
        </w:tc>
      </w:tr>
    </w:tbl>
    <w:p>
      <w:pPr>
        <w:spacing w:before="0" w:after="0"/>
      </w:pPr>
      <w:r>
        <w:br w:type="page"/>
      </w:r>
    </w:p>
    <w:p>
      <w:pPr>
        <w:pStyle w:val="Heading1"/>
        <w:spacing w:before="480" w:after="200"/>
      </w:pPr>
      <w:r>
        <w:rPr>
          <w:rFonts w:ascii="Georgia" w:cs="Georgia" w:eastAsia="Georgia" w:hAnsi="Georgia"/>
          <w:b/>
          <w:bCs/>
          <w:color w:val="4B2E6B"/>
          <w:sz w:val="40"/>
          <w:szCs w:val="40"/>
        </w:rPr>
        <w:t xml:space="preserve">Part III — The Ritual Cycle</w:t>
      </w:r>
    </w:p>
    <w:p>
      <w:pPr>
        <w:pStyle w:val="Heading2"/>
        <w:pBdr>
          <w:bottom w:val="single" w:color="C9A84C" w:sz="4" w:space="4"/>
        </w:pBdr>
        <w:spacing w:before="360" w:after="160"/>
      </w:pPr>
      <w:r>
        <w:rPr>
          <w:rFonts w:ascii="Georgia" w:cs="Georgia" w:eastAsia="Georgia" w:hAnsi="Georgia"/>
          <w:b/>
          <w:bCs/>
          <w:color w:val="4B2E6B"/>
          <w:sz w:val="30"/>
          <w:szCs w:val="30"/>
        </w:rPr>
        <w:t xml:space="preserve">How Information Flows</w:t>
      </w:r>
    </w:p>
    <w:p>
      <w:pPr>
        <w:pBdr>
          <w:left w:val="single" w:color="C9A84C" w:sz="12" w:space="12"/>
        </w:pBdr>
        <w:spacing w:before="120" w:after="160"/>
        <w:ind w:left="560"/>
      </w:pPr>
      <w:r>
        <w:rPr>
          <w:rFonts w:ascii="Georgia" w:cs="Georgia" w:eastAsia="Georgia" w:hAnsi="Georgia"/>
          <w:i/>
          <w:iCs/>
          <w:color w:val="C9A84C"/>
          <w:sz w:val="22"/>
          <w:szCs w:val="22"/>
        </w:rPr>
        <w:t xml:space="preserve">A ritual, in the folklore sense, is a set of actions performed in a prescribed order to achieve a specific effect. In the Spellbook, a ritual is precisely that — a sequence of steps that transform your notes from one state to another. The steps are always clear. The effects are always predictable.</w:t>
      </w:r>
    </w:p>
    <w:p>
      <w:pPr>
        <w:spacing w:before="100" w:after="160"/>
      </w:pPr>
      <w:r>
        <w:rPr>
          <w:rFonts w:ascii="Georgia" w:cs="Georgia" w:eastAsia="Georgia" w:hAnsi="Georgia"/>
          <w:color w:val="1C1C1C"/>
          <w:sz w:val="22"/>
          <w:szCs w:val="22"/>
        </w:rPr>
        <w:t xml:space="preserve">The Spellbook has three primary rituals, which together form a cycle. Understanding this cycle is the key to understanding everything else.</w:t>
      </w:r>
    </w:p>
    <w:p>
      <w:pPr>
        <w:spacing w:before="100" w:after="160"/>
      </w:pPr>
      <w:r>
        <w:rPr>
          <w:rFonts w:ascii="Georgia" w:cs="Georgia" w:eastAsia="Georgia" w:hAnsi="Georgia"/>
          <w:color w:val="1C1C1C"/>
          <w:sz w:val="22"/>
          <w:szCs w:val="22"/>
        </w:rPr>
        <w:t xml:space="preserve">The </w:t>
      </w:r>
      <w:r>
        <w:rPr>
          <w:rFonts w:ascii="Georgia" w:cs="Georgia" w:eastAsia="Georgia" w:hAnsi="Georgia"/>
          <w:b/>
          <w:bCs/>
          <w:color w:val="1C1C1C"/>
          <w:sz w:val="22"/>
          <w:szCs w:val="22"/>
        </w:rPr>
        <w:t xml:space="preserve">absorb</w:t>
      </w:r>
      <w:r>
        <w:rPr>
          <w:rFonts w:ascii="Georgia" w:cs="Georgia" w:eastAsia="Georgia" w:hAnsi="Georgia"/>
          <w:color w:val="1C1C1C"/>
          <w:sz w:val="22"/>
          <w:szCs w:val="22"/>
        </w:rPr>
        <w:t xml:space="preserve"> ritual takes a raw document from your inbox and converts it into a set of atomic, tagged notes. It is the ingestion step.</w:t>
      </w:r>
    </w:p>
    <w:p>
      <w:pPr>
        <w:spacing w:before="100" w:after="160"/>
      </w:pPr>
      <w:r>
        <w:rPr>
          <w:rFonts w:ascii="Georgia" w:cs="Georgia" w:eastAsia="Georgia" w:hAnsi="Georgia"/>
          <w:color w:val="1C1C1C"/>
          <w:sz w:val="22"/>
          <w:szCs w:val="22"/>
        </w:rPr>
        <w:t xml:space="preserve">The </w:t>
      </w:r>
      <w:r>
        <w:rPr>
          <w:rFonts w:ascii="Georgia" w:cs="Georgia" w:eastAsia="Georgia" w:hAnsi="Georgia"/>
          <w:b/>
          <w:bCs/>
          <w:color w:val="1C1C1C"/>
          <w:sz w:val="22"/>
          <w:szCs w:val="22"/>
        </w:rPr>
        <w:t xml:space="preserve">focus</w:t>
      </w:r>
      <w:r>
        <w:rPr>
          <w:rFonts w:ascii="Georgia" w:cs="Georgia" w:eastAsia="Georgia" w:hAnsi="Georgia"/>
          <w:color w:val="1C1C1C"/>
          <w:sz w:val="22"/>
          <w:szCs w:val="22"/>
        </w:rPr>
        <w:t xml:space="preserve"> ritual reads all of your notes and rebuilds the tag index — the system of files that connects each tag to every note carrying it. It is the indexing step.</w:t>
      </w:r>
    </w:p>
    <w:p>
      <w:pPr>
        <w:spacing w:before="100" w:after="160"/>
      </w:pPr>
      <w:r>
        <w:rPr>
          <w:rFonts w:ascii="Georgia" w:cs="Georgia" w:eastAsia="Georgia" w:hAnsi="Georgia"/>
          <w:color w:val="1C1C1C"/>
          <w:sz w:val="22"/>
          <w:szCs w:val="22"/>
        </w:rPr>
        <w:t xml:space="preserve">The </w:t>
      </w:r>
      <w:r>
        <w:rPr>
          <w:rFonts w:ascii="Georgia" w:cs="Georgia" w:eastAsia="Georgia" w:hAnsi="Georgia"/>
          <w:b/>
          <w:bCs/>
          <w:color w:val="1C1C1C"/>
          <w:sz w:val="22"/>
          <w:szCs w:val="22"/>
        </w:rPr>
        <w:t xml:space="preserve">sleep</w:t>
      </w:r>
      <w:r>
        <w:rPr>
          <w:rFonts w:ascii="Georgia" w:cs="Georgia" w:eastAsia="Georgia" w:hAnsi="Georgia"/>
          <w:color w:val="1C1C1C"/>
          <w:sz w:val="22"/>
          <w:szCs w:val="22"/>
        </w:rPr>
        <w:t xml:space="preserve"> ritual uses the tag index and the notes themselves to generate wiki pages — summary documents for each topic in your knowledge base. It is the synthesis step.</w:t>
      </w:r>
    </w:p>
    <w:p>
      <w:pPr>
        <w:spacing w:before="100" w:after="160"/>
      </w:pPr>
      <w:r>
        <w:rPr>
          <w:rFonts w:ascii="Georgia" w:cs="Georgia" w:eastAsia="Georgia" w:hAnsi="Georgia"/>
          <w:color w:val="1C1C1C"/>
          <w:sz w:val="22"/>
          <w:szCs w:val="22"/>
        </w:rPr>
        <w:t xml:space="preserve">These three rituals are not automatic. You invoke them deliberately, when you choose. This is intentional: your knowledge base should grow on your schedule.</w:t>
      </w:r>
    </w:p>
    <w:p>
      <w:pPr>
        <w:spacing w:before="0" w:after="80"/>
      </w:pPr>
      <w:r>
        <w:t xml:space="preserve"/>
      </w:r>
    </w:p>
    <w:p>
      <w:pPr>
        <w:pStyle w:val="Heading2"/>
        <w:pBdr>
          <w:bottom w:val="single" w:color="C9A84C" w:sz="4" w:space="4"/>
        </w:pBdr>
        <w:spacing w:before="360" w:after="160"/>
      </w:pPr>
      <w:r>
        <w:rPr>
          <w:rFonts w:ascii="Georgia" w:cs="Georgia" w:eastAsia="Georgia" w:hAnsi="Georgia"/>
          <w:b/>
          <w:bCs/>
          <w:color w:val="4B2E6B"/>
          <w:sz w:val="30"/>
          <w:szCs w:val="30"/>
        </w:rPr>
        <w:t xml:space="preserve">Running a Ritual</w:t>
      </w:r>
    </w:p>
    <w:p>
      <w:pPr>
        <w:pBdr>
          <w:left w:val="single" w:color="C9A84C" w:sz="12" w:space="12"/>
        </w:pBdr>
        <w:spacing w:before="120" w:after="160"/>
        <w:ind w:left="560"/>
      </w:pPr>
      <w:r>
        <w:rPr>
          <w:rFonts w:ascii="Georgia" w:cs="Georgia" w:eastAsia="Georgia" w:hAnsi="Georgia"/>
          <w:i/>
          <w:iCs/>
          <w:color w:val="C9A84C"/>
          <w:sz w:val="22"/>
          <w:szCs w:val="22"/>
        </w:rPr>
        <w:t xml:space="preserve">Every ritual is invoked the same way, through the Spellbook's command-line interface. You open a terminal, navigate to your spellbook directory, and speak the name of the ritual.</w:t>
      </w:r>
    </w:p>
    <w:p>
      <w:pPr>
        <w:spacing w:before="100" w:after="160"/>
      </w:pPr>
      <w:r>
        <w:rPr>
          <w:rFonts w:ascii="Georgia" w:cs="Georgia" w:eastAsia="Georgia" w:hAnsi="Georgia"/>
          <w:color w:val="1C1C1C"/>
          <w:sz w:val="22"/>
          <w:szCs w:val="22"/>
        </w:rPr>
        <w:t xml:space="preserve">To run a ritual, open your terminal application and type: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C8A8" w:sz="1"/>
              <w:left w:val="single" w:color="D4C8A8" w:sz="1"/>
              <w:bottom w:val="single" w:color="D4C8A8" w:sz="1"/>
              <w:right w:val="single" w:color="D4C8A8" w:sz="1"/>
            </w:tcBorders>
            <w:shd w:fill="F7F2E8" w:val="clear"/>
            <w:tcMar>
              <w:top w:type="dxa" w:w="120"/>
              <w:left w:type="dxa" w:w="200"/>
              <w:bottom w:type="dxa" w:w="120"/>
              <w:right w:type="dxa" w:w="200"/>
            </w:tcMar>
          </w:tcPr>
          <w:p>
            <w:pPr>
              <w:spacing w:before="0" w:after="0"/>
              <w:ind w:left="0"/>
            </w:pPr>
            <w:r>
              <w:rPr>
                <w:rFonts w:ascii="Courier New" w:cs="Courier New" w:eastAsia="Courier New" w:hAnsi="Courier New"/>
                <w:color w:val="2B5797"/>
                <w:sz w:val="20"/>
                <w:szCs w:val="20"/>
              </w:rPr>
              <w:t xml:space="preserve">  bb infrastructure/scripts/spellbook_cli.clj &lt;ritual-name&gt;</w:t>
            </w:r>
          </w:p>
        </w:tc>
      </w:tr>
    </w:tbl>
    <w:p>
      <w:pPr>
        <w:spacing w:before="0" w:after="80"/>
      </w:pPr>
      <w:r>
        <w:t xml:space="preserve"/>
      </w:r>
    </w:p>
    <w:p>
      <w:pPr>
        <w:spacing w:before="100" w:after="160"/>
      </w:pPr>
      <w:r>
        <w:rPr>
          <w:rFonts w:ascii="Georgia" w:cs="Georgia" w:eastAsia="Georgia" w:hAnsi="Georgia"/>
          <w:color w:val="1C1C1C"/>
          <w:sz w:val="22"/>
          <w:szCs w:val="22"/>
        </w:rPr>
        <w:t xml:space="preserve">Replace </w:t>
      </w:r>
      <w:r>
        <w:rPr>
          <w:rFonts w:ascii="Courier New" w:cs="Courier New" w:eastAsia="Courier New" w:hAnsi="Courier New"/>
          <w:b/>
          <w:bCs/>
          <w:color w:val="2B5797"/>
          <w:sz w:val="20"/>
          <w:szCs w:val="20"/>
        </w:rPr>
        <w:t xml:space="preserve">&lt;ritual-name&gt;</w:t>
      </w:r>
      <w:r>
        <w:rPr>
          <w:rFonts w:ascii="Georgia" w:cs="Georgia" w:eastAsia="Georgia" w:hAnsi="Georgia"/>
          <w:color w:val="1C1C1C"/>
          <w:sz w:val="22"/>
          <w:szCs w:val="22"/>
        </w:rPr>
        <w:t xml:space="preserve"> with the name of the ritual you want to run — for example, </w:t>
      </w:r>
      <w:r>
        <w:rPr>
          <w:rFonts w:ascii="Courier New" w:cs="Courier New" w:eastAsia="Courier New" w:hAnsi="Courier New"/>
          <w:b/>
          <w:bCs/>
          <w:color w:val="2B5797"/>
          <w:sz w:val="20"/>
          <w:szCs w:val="20"/>
        </w:rPr>
        <w:t xml:space="preserve">absorb</w:t>
      </w:r>
      <w:r>
        <w:rPr>
          <w:rFonts w:ascii="Georgia" w:cs="Georgia" w:eastAsia="Georgia" w:hAnsi="Georgia"/>
          <w:color w:val="1C1C1C"/>
          <w:sz w:val="22"/>
          <w:szCs w:val="22"/>
        </w:rPr>
        <w:t xml:space="preserve">, </w:t>
      </w:r>
      <w:r>
        <w:rPr>
          <w:rFonts w:ascii="Courier New" w:cs="Courier New" w:eastAsia="Courier New" w:hAnsi="Courier New"/>
          <w:b/>
          <w:bCs/>
          <w:color w:val="2B5797"/>
          <w:sz w:val="20"/>
          <w:szCs w:val="20"/>
        </w:rPr>
        <w:t xml:space="preserve">focus</w:t>
      </w:r>
      <w:r>
        <w:rPr>
          <w:rFonts w:ascii="Georgia" w:cs="Georgia" w:eastAsia="Georgia" w:hAnsi="Georgia"/>
          <w:color w:val="1C1C1C"/>
          <w:sz w:val="22"/>
          <w:szCs w:val="22"/>
        </w:rPr>
        <w:t xml:space="preserve">, or </w:t>
      </w:r>
      <w:r>
        <w:rPr>
          <w:rFonts w:ascii="Courier New" w:cs="Courier New" w:eastAsia="Courier New" w:hAnsi="Courier New"/>
          <w:b/>
          <w:bCs/>
          <w:color w:val="2B5797"/>
          <w:sz w:val="20"/>
          <w:szCs w:val="20"/>
        </w:rPr>
        <w:t xml:space="preserve">sleep</w:t>
      </w:r>
      <w:r>
        <w:rPr>
          <w:rFonts w:ascii="Georgia" w:cs="Georgia" w:eastAsia="Georgia" w:hAnsi="Georgia"/>
          <w:color w:val="1C1C1C"/>
          <w:sz w:val="22"/>
          <w:szCs w:val="22"/>
        </w:rPr>
        <w:t xml:space="preserve">. The </w:t>
      </w:r>
      <w:r>
        <w:rPr>
          <w:rFonts w:ascii="Courier New" w:cs="Courier New" w:eastAsia="Courier New" w:hAnsi="Courier New"/>
          <w:b/>
          <w:bCs/>
          <w:color w:val="2B5797"/>
          <w:sz w:val="20"/>
          <w:szCs w:val="20"/>
        </w:rPr>
        <w:t xml:space="preserve">bb</w:t>
      </w:r>
      <w:r>
        <w:rPr>
          <w:rFonts w:ascii="Georgia" w:cs="Georgia" w:eastAsia="Georgia" w:hAnsi="Georgia"/>
          <w:color w:val="1C1C1C"/>
          <w:sz w:val="22"/>
          <w:szCs w:val="22"/>
        </w:rPr>
        <w:t xml:space="preserve"> at the beginning is the Babashka interpreter — the engine that runs the Spellbook's code.</w:t>
      </w:r>
    </w:p>
    <w:p>
      <w:pPr>
        <w:spacing w:before="100" w:after="160"/>
      </w:pPr>
      <w:r>
        <w:rPr>
          <w:rFonts w:ascii="Georgia" w:cs="Georgia" w:eastAsia="Georgia" w:hAnsi="Georgia"/>
          <w:color w:val="1C1C1C"/>
          <w:sz w:val="22"/>
          <w:szCs w:val="22"/>
        </w:rPr>
        <w:t xml:space="preserve">To see all available rituals, run the same command with no ritual name, or with the word list: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C8A8" w:sz="1"/>
              <w:left w:val="single" w:color="D4C8A8" w:sz="1"/>
              <w:bottom w:val="single" w:color="D4C8A8" w:sz="1"/>
              <w:right w:val="single" w:color="D4C8A8" w:sz="1"/>
            </w:tcBorders>
            <w:shd w:fill="F7F2E8" w:val="clear"/>
            <w:tcMar>
              <w:top w:type="dxa" w:w="120"/>
              <w:left w:type="dxa" w:w="200"/>
              <w:bottom w:type="dxa" w:w="120"/>
              <w:right w:type="dxa" w:w="200"/>
            </w:tcMar>
          </w:tcPr>
          <w:p>
            <w:pPr>
              <w:spacing w:before="0" w:after="0"/>
              <w:ind w:left="0"/>
            </w:pPr>
            <w:r>
              <w:rPr>
                <w:rFonts w:ascii="Courier New" w:cs="Courier New" w:eastAsia="Courier New" w:hAnsi="Courier New"/>
                <w:color w:val="2B5797"/>
                <w:sz w:val="20"/>
                <w:szCs w:val="20"/>
              </w:rPr>
              <w:t xml:space="preserve">  bb infrastructure/scripts/spellbook_cli.clj</w:t>
            </w:r>
          </w:p>
          <w:p>
            <w:pPr>
              <w:spacing w:before="0" w:after="0"/>
              <w:ind w:left="0"/>
            </w:pPr>
            <w:r>
              <w:rPr>
                <w:rFonts w:ascii="Courier New" w:cs="Courier New" w:eastAsia="Courier New" w:hAnsi="Courier New"/>
                <w:color w:val="2B5797"/>
                <w:sz w:val="20"/>
                <w:szCs w:val="20"/>
              </w:rPr>
              <w:t xml:space="preserve">  bb infrastructure/scripts/spellbook_cli.clj list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6"/>
              <w:left w:val="single" w:color="C9A84C" w:sz="18"/>
              <w:bottom w:val="single" w:color="C9A84C" w:sz="2"/>
              <w:right w:val="single" w:color="C9A84C" w:sz="2"/>
            </w:tcBorders>
            <w:shd w:fill="F7F2E8" w:val="clear"/>
            <w:tcMar>
              <w:top w:type="dxa" w:w="120"/>
              <w:left w:type="dxa" w:w="180"/>
              <w:bottom w:type="dxa" w:w="120"/>
              <w:right w:type="dxa" w:w="180"/>
            </w:tcMar>
          </w:tcPr>
          <w:p>
            <w:pPr>
              <w:spacing w:before="0" w:after="60"/>
            </w:pPr>
            <w:r>
              <w:rPr>
                <w:rFonts w:ascii="Georgia" w:cs="Georgia" w:eastAsia="Georgia" w:hAnsi="Georgia"/>
                <w:b/>
                <w:bCs/>
                <w:color w:val="C9A84C"/>
                <w:sz w:val="20"/>
                <w:szCs w:val="20"/>
              </w:rPr>
              <w:t xml:space="preserve">🧙  Tip from the Wizard</w:t>
            </w:r>
          </w:p>
          <w:p>
            <w:pPr>
              <w:spacing w:before="0" w:after="0"/>
            </w:pPr>
            <w:r>
              <w:rPr>
                <w:rFonts w:ascii="Georgia" w:cs="Georgia" w:eastAsia="Georgia" w:hAnsi="Georgia"/>
                <w:i w:val="false"/>
                <w:iCs w:val="false"/>
                <w:color w:val="1C1C1C"/>
                <w:sz w:val="20"/>
                <w:szCs w:val="20"/>
              </w:rPr>
              <w:t xml:space="preserve">If you find yourself typing this command often, you can create a short alias in your terminal. Ask someone comfortable with your operating system to help you set one up — it is a small effort that saves considerable typing over time.</w:t>
            </w:r>
          </w:p>
        </w:tc>
      </w:tr>
    </w:tbl>
    <w:p>
      <w:pPr>
        <w:spacing w:before="0" w:after="80"/>
      </w:pPr>
      <w:r>
        <w:t xml:space="preserve"/>
      </w:r>
    </w:p>
    <w:p>
      <w:pPr>
        <w:pStyle w:val="Heading2"/>
        <w:pBdr>
          <w:bottom w:val="single" w:color="C9A84C" w:sz="4" w:space="4"/>
        </w:pBdr>
        <w:spacing w:before="360" w:after="160"/>
      </w:pPr>
      <w:r>
        <w:rPr>
          <w:rFonts w:ascii="Georgia" w:cs="Georgia" w:eastAsia="Georgia" w:hAnsi="Georgia"/>
          <w:b/>
          <w:bCs/>
          <w:color w:val="4B2E6B"/>
          <w:sz w:val="30"/>
          <w:szCs w:val="30"/>
        </w:rPr>
        <w:t xml:space="preserve">The Absorb Ritual</w:t>
      </w:r>
    </w:p>
    <w:p>
      <w:pPr>
        <w:pBdr>
          <w:left w:val="single" w:color="C9A84C" w:sz="12" w:space="12"/>
        </w:pBdr>
        <w:spacing w:before="120" w:after="160"/>
        <w:ind w:left="560"/>
      </w:pPr>
      <w:r>
        <w:rPr>
          <w:rFonts w:ascii="Georgia" w:cs="Georgia" w:eastAsia="Georgia" w:hAnsi="Georgia"/>
          <w:i/>
          <w:iCs/>
          <w:color w:val="C9A84C"/>
          <w:sz w:val="22"/>
          <w:szCs w:val="22"/>
        </w:rPr>
        <w:t xml:space="preserve">This is where the magic begins. You have a document — a journal entry, a web article you copied, a piece of research, a meeting note. You place it in your inbox. The absorb ritual picks it up, hands it to the Oracle, and watches as a pile of raw text becomes a set of ordered, tagged, connected thoughts.</w:t>
      </w:r>
    </w:p>
    <w:p>
      <w:pPr>
        <w:pStyle w:val="Heading3"/>
        <w:spacing w:before="240" w:after="100"/>
      </w:pPr>
      <w:r>
        <w:rPr>
          <w:rFonts w:ascii="Georgia" w:cs="Georgia" w:eastAsia="Georgia" w:hAnsi="Georgia"/>
          <w:b/>
          <w:bCs/>
          <w:color w:val="4B2E6B"/>
          <w:sz w:val="24"/>
          <w:szCs w:val="24"/>
        </w:rPr>
        <w:t xml:space="preserve">What absorb does, step by step</w:t>
      </w:r>
    </w:p>
    <w:p>
      <w:pPr>
        <w:spacing w:before="100" w:after="160"/>
      </w:pPr>
      <w:r>
        <w:rPr>
          <w:rFonts w:ascii="Georgia" w:cs="Georgia" w:eastAsia="Georgia" w:hAnsi="Georgia"/>
          <w:color w:val="1C1C1C"/>
          <w:sz w:val="22"/>
          <w:szCs w:val="22"/>
        </w:rPr>
        <w:t xml:space="preserve">Step 1: </w:t>
      </w:r>
      <w:r>
        <w:rPr>
          <w:rFonts w:ascii="Courier New" w:cs="Courier New" w:eastAsia="Courier New" w:hAnsi="Courier New"/>
          <w:b/>
          <w:bCs/>
          <w:color w:val="2B5797"/>
          <w:sz w:val="20"/>
          <w:szCs w:val="20"/>
        </w:rPr>
        <w:t xml:space="preserve">inbox_picker.py</w:t>
      </w:r>
      <w:r>
        <w:rPr>
          <w:rFonts w:ascii="Georgia" w:cs="Georgia" w:eastAsia="Georgia" w:hAnsi="Georgia"/>
          <w:color w:val="1C1C1C"/>
          <w:sz w:val="22"/>
          <w:szCs w:val="22"/>
        </w:rPr>
        <w:t xml:space="preserve"> selects a random file from your inbox/. This script reads spellbook.conf to find the inbox path, then picks one file at random. Only .md (Markdown) and .txt files are selected.</w:t>
      </w:r>
    </w:p>
    <w:p>
      <w:pPr>
        <w:spacing w:before="100" w:after="160"/>
      </w:pPr>
      <w:r>
        <w:rPr>
          <w:rFonts w:ascii="Georgia" w:cs="Georgia" w:eastAsia="Georgia" w:hAnsi="Georgia"/>
          <w:color w:val="1C1C1C"/>
          <w:sz w:val="22"/>
          <w:szCs w:val="22"/>
        </w:rPr>
        <w:t xml:space="preserve">Step 2: </w:t>
      </w:r>
      <w:r>
        <w:rPr>
          <w:rFonts w:ascii="Courier New" w:cs="Courier New" w:eastAsia="Courier New" w:hAnsi="Courier New"/>
          <w:b/>
          <w:bCs/>
          <w:color w:val="2B5797"/>
          <w:sz w:val="20"/>
          <w:szCs w:val="20"/>
        </w:rPr>
        <w:t xml:space="preserve">zettelkasten_llm.py</w:t>
      </w:r>
      <w:r>
        <w:rPr>
          <w:rFonts w:ascii="Georgia" w:cs="Georgia" w:eastAsia="Georgia" w:hAnsi="Georgia"/>
          <w:color w:val="1C1C1C"/>
          <w:sz w:val="22"/>
          <w:szCs w:val="22"/>
        </w:rPr>
        <w:t xml:space="preserve"> receives the file path and reads its contents. It sends the full text to Ollama with instructions to break it into atomic notes — one idea per note. The Oracle returns a list of self-contained statements. The original file is then moved to your archive/ folder.</w:t>
      </w:r>
    </w:p>
    <w:p>
      <w:pPr>
        <w:spacing w:before="100" w:after="160"/>
      </w:pPr>
      <w:r>
        <w:rPr>
          <w:rFonts w:ascii="Georgia" w:cs="Georgia" w:eastAsia="Georgia" w:hAnsi="Georgia"/>
          <w:color w:val="1C1C1C"/>
          <w:sz w:val="22"/>
          <w:szCs w:val="22"/>
        </w:rPr>
        <w:t xml:space="preserve">Step 3: </w:t>
      </w:r>
      <w:r>
        <w:rPr>
          <w:rFonts w:ascii="Courier New" w:cs="Courier New" w:eastAsia="Courier New" w:hAnsi="Courier New"/>
          <w:b/>
          <w:bCs/>
          <w:color w:val="2B5797"/>
          <w:sz w:val="20"/>
          <w:szCs w:val="20"/>
        </w:rPr>
        <w:t xml:space="preserve">zettel_id_generator.py</w:t>
      </w:r>
      <w:r>
        <w:rPr>
          <w:rFonts w:ascii="Georgia" w:cs="Georgia" w:eastAsia="Georgia" w:hAnsi="Georgia"/>
          <w:color w:val="1C1C1C"/>
          <w:sz w:val="22"/>
          <w:szCs w:val="22"/>
        </w:rPr>
        <w:t xml:space="preserve"> assigns each atomic note a unique identifier based on the current timestamp (formatted as YYYYMMDDHHMMSS). This is the Zettelkasten naming convention — each note's name is the moment it was created.</w:t>
      </w:r>
    </w:p>
    <w:p>
      <w:pPr>
        <w:spacing w:before="100" w:after="160"/>
      </w:pPr>
      <w:r>
        <w:rPr>
          <w:rFonts w:ascii="Georgia" w:cs="Georgia" w:eastAsia="Georgia" w:hAnsi="Georgia"/>
          <w:color w:val="1C1C1C"/>
          <w:sz w:val="22"/>
          <w:szCs w:val="22"/>
        </w:rPr>
        <w:t xml:space="preserve">Step 4: </w:t>
      </w:r>
      <w:r>
        <w:rPr>
          <w:rFonts w:ascii="Courier New" w:cs="Courier New" w:eastAsia="Courier New" w:hAnsi="Courier New"/>
          <w:b/>
          <w:bCs/>
          <w:color w:val="2B5797"/>
          <w:sz w:val="20"/>
          <w:szCs w:val="20"/>
        </w:rPr>
        <w:t xml:space="preserve">tagger_llm.py</w:t>
      </w:r>
      <w:r>
        <w:rPr>
          <w:rFonts w:ascii="Georgia" w:cs="Georgia" w:eastAsia="Georgia" w:hAnsi="Georgia"/>
          <w:color w:val="1C1C1C"/>
          <w:sz w:val="22"/>
          <w:szCs w:val="22"/>
        </w:rPr>
        <w:t xml:space="preserve"> sends each note to Ollama again, this time asking it to select appropriate tags from your canonical tag list. The tags are appended to the note, and the note is saved to content/notes/.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C8A8" w:sz="1"/>
              <w:left w:val="single" w:color="D4C8A8" w:sz="1"/>
              <w:bottom w:val="single" w:color="D4C8A8" w:sz="1"/>
              <w:right w:val="single" w:color="D4C8A8" w:sz="1"/>
            </w:tcBorders>
            <w:shd w:fill="F7F2E8" w:val="clear"/>
            <w:tcMar>
              <w:top w:type="dxa" w:w="120"/>
              <w:left w:type="dxa" w:w="200"/>
              <w:bottom w:type="dxa" w:w="120"/>
              <w:right w:type="dxa" w:w="200"/>
            </w:tcMar>
          </w:tcPr>
          <w:p>
            <w:pPr>
              <w:spacing w:before="0" w:after="0"/>
              <w:ind w:left="0"/>
            </w:pPr>
            <w:r>
              <w:rPr>
                <w:rFonts w:ascii="Courier New" w:cs="Courier New" w:eastAsia="Courier New" w:hAnsi="Courier New"/>
                <w:color w:val="2B5797"/>
                <w:sz w:val="20"/>
                <w:szCs w:val="20"/>
              </w:rPr>
              <w:t xml:space="preserve">  # absorb.ritual — the full pipeline</w:t>
            </w:r>
          </w:p>
          <w:p>
            <w:pPr>
              <w:spacing w:before="0" w:after="0"/>
              <w:ind w:left="0"/>
            </w:pPr>
            <w:r>
              <w:rPr>
                <w:rFonts w:ascii="Courier New" w:cs="Courier New" w:eastAsia="Courier New" w:hAnsi="Courier New"/>
                <w:color w:val="2B5797"/>
                <w:sz w:val="20"/>
                <w:szCs w:val="20"/>
              </w:rPr>
              <w:t xml:space="preserve">  python3 infrastructure/scripts/inbox_picker.py</w:t>
            </w:r>
          </w:p>
          <w:p>
            <w:pPr>
              <w:spacing w:before="0" w:after="0"/>
              <w:ind w:left="0"/>
            </w:pPr>
            <w:r>
              <w:rPr>
                <w:rFonts w:ascii="Courier New" w:cs="Courier New" w:eastAsia="Courier New" w:hAnsi="Courier New"/>
                <w:color w:val="2B5797"/>
                <w:sz w:val="20"/>
                <w:szCs w:val="20"/>
              </w:rPr>
              <w:t xml:space="preserve">      | python3 infrastructure/scripts/zettelkasten_llm.py</w:t>
            </w:r>
          </w:p>
          <w:p>
            <w:pPr>
              <w:spacing w:before="0" w:after="0"/>
              <w:ind w:left="0"/>
            </w:pPr>
            <w:r>
              <w:rPr>
                <w:rFonts w:ascii="Courier New" w:cs="Courier New" w:eastAsia="Courier New" w:hAnsi="Courier New"/>
                <w:color w:val="2B5797"/>
                <w:sz w:val="20"/>
                <w:szCs w:val="20"/>
              </w:rPr>
              <w:t xml:space="preserve">      | python3 infrastructure/scripts/zettel_id_generator.py</w:t>
            </w:r>
          </w:p>
          <w:p>
            <w:pPr>
              <w:spacing w:before="0" w:after="0"/>
              <w:ind w:left="0"/>
            </w:pPr>
            <w:r>
              <w:rPr>
                <w:rFonts w:ascii="Courier New" w:cs="Courier New" w:eastAsia="Courier New" w:hAnsi="Courier New"/>
                <w:color w:val="2B5797"/>
                <w:sz w:val="20"/>
                <w:szCs w:val="20"/>
              </w:rPr>
              <w:t xml:space="preserve">      | python3 infrastructure/scripts/tagger_llm.py</w:t>
            </w:r>
          </w:p>
        </w:tc>
      </w:tr>
    </w:tbl>
    <w:p>
      <w:pPr>
        <w:spacing w:before="0" w:after="80"/>
      </w:pPr>
      <w:r>
        <w:t xml:space="preserve"/>
      </w:r>
    </w:p>
    <w:p>
      <w:pPr>
        <w:spacing w:before="100" w:after="160"/>
      </w:pPr>
      <w:r>
        <w:rPr>
          <w:rFonts w:ascii="Georgia" w:cs="Georgia" w:eastAsia="Georgia" w:hAnsi="Georgia"/>
          <w:color w:val="1C1C1C"/>
          <w:sz w:val="22"/>
          <w:szCs w:val="22"/>
        </w:rPr>
        <w:t xml:space="preserve">Each </w:t>
      </w:r>
      <w:r>
        <w:rPr>
          <w:rFonts w:ascii="Courier New" w:cs="Courier New" w:eastAsia="Courier New" w:hAnsi="Courier New"/>
          <w:b/>
          <w:bCs/>
          <w:color w:val="2B5797"/>
          <w:sz w:val="20"/>
          <w:szCs w:val="20"/>
        </w:rPr>
        <w:t xml:space="preserve">|</w:t>
      </w:r>
      <w:r>
        <w:rPr>
          <w:rFonts w:ascii="Georgia" w:cs="Georgia" w:eastAsia="Georgia" w:hAnsi="Georgia"/>
          <w:color w:val="1C1C1C"/>
          <w:sz w:val="22"/>
          <w:szCs w:val="22"/>
        </w:rPr>
        <w:t xml:space="preserve"> in a ritual is a pipe — it means "take the output of the previous step and pass it as the input to the next." This is how the Spellbook chains programs together without any one program needing to know about the others. The pipe is a fundamental concept in command-line computing, and the Spellbook uses it extensively.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B2E6B" w:sz="6"/>
              <w:left w:val="single" w:color="4B2E6B" w:sz="18"/>
              <w:bottom w:val="single" w:color="4B2E6B" w:sz="2"/>
              <w:right w:val="single" w:color="4B2E6B" w:sz="2"/>
            </w:tcBorders>
            <w:shd w:fill="EDE8F5" w:val="clear"/>
            <w:tcMar>
              <w:top w:type="dxa" w:w="120"/>
              <w:left w:type="dxa" w:w="180"/>
              <w:bottom w:type="dxa" w:w="120"/>
              <w:right w:type="dxa" w:w="180"/>
            </w:tcMar>
          </w:tcPr>
          <w:p>
            <w:pPr>
              <w:spacing w:before="0" w:after="60"/>
            </w:pPr>
            <w:r>
              <w:rPr>
                <w:rFonts w:ascii="Georgia" w:cs="Georgia" w:eastAsia="Georgia" w:hAnsi="Georgia"/>
                <w:b/>
                <w:bCs/>
                <w:color w:val="4B2E6B"/>
                <w:sz w:val="20"/>
                <w:szCs w:val="20"/>
              </w:rPr>
              <w:t xml:space="preserve">✦  The Zettelkasten Method</w:t>
            </w:r>
          </w:p>
          <w:p>
            <w:pPr>
              <w:spacing w:before="0" w:after="0"/>
            </w:pPr>
            <w:r>
              <w:rPr>
                <w:rFonts w:ascii="Georgia" w:cs="Georgia" w:eastAsia="Georgia" w:hAnsi="Georgia"/>
                <w:i w:val="false"/>
                <w:iCs w:val="false"/>
                <w:color w:val="1C1C1C"/>
                <w:sz w:val="20"/>
                <w:szCs w:val="20"/>
              </w:rPr>
              <w:t xml:space="preserve">The Zettelkasten (German: "note box") method was developed by sociologist Niklas Luhmann, who used it to write over 70 books. The principle is simple: one idea per note, each note identified by a unique ID, all notes linked by topic. The Spellbook automates the laborious parts of this method while preserving its core principle.</w:t>
            </w:r>
          </w:p>
        </w:tc>
      </w:tr>
    </w:tbl>
    <w:p>
      <w:pPr>
        <w:spacing w:before="0" w:after="80"/>
      </w:pPr>
      <w:r>
        <w:t xml:space="preserve"/>
      </w:r>
    </w:p>
    <w:p>
      <w:pPr>
        <w:pStyle w:val="Heading2"/>
        <w:pBdr>
          <w:bottom w:val="single" w:color="C9A84C" w:sz="4" w:space="4"/>
        </w:pBdr>
        <w:spacing w:before="360" w:after="160"/>
      </w:pPr>
      <w:r>
        <w:rPr>
          <w:rFonts w:ascii="Georgia" w:cs="Georgia" w:eastAsia="Georgia" w:hAnsi="Georgia"/>
          <w:b/>
          <w:bCs/>
          <w:color w:val="4B2E6B"/>
          <w:sz w:val="30"/>
          <w:szCs w:val="30"/>
        </w:rPr>
        <w:t xml:space="preserve">The Focus Ritual</w:t>
      </w:r>
    </w:p>
    <w:p>
      <w:pPr>
        <w:pBdr>
          <w:left w:val="single" w:color="C9A84C" w:sz="12" w:space="12"/>
        </w:pBdr>
        <w:spacing w:before="120" w:after="160"/>
        <w:ind w:left="560"/>
      </w:pPr>
      <w:r>
        <w:rPr>
          <w:rFonts w:ascii="Georgia" w:cs="Georgia" w:eastAsia="Georgia" w:hAnsi="Georgia"/>
          <w:i/>
          <w:iCs/>
          <w:color w:val="C9A84C"/>
          <w:sz w:val="22"/>
          <w:szCs w:val="22"/>
        </w:rPr>
        <w:t xml:space="preserve">After many absorb sessions, your notes/ folder will contain dozens or hundreds of atomic notes, each tagged with one or more topics. The focus ritual reads this entire collection and builds a map — a set of index files that answer the question: for each topic, which notes discuss it?</w:t>
      </w:r>
    </w:p>
    <w:p>
      <w:pPr>
        <w:pStyle w:val="Heading3"/>
        <w:spacing w:before="240" w:after="100"/>
      </w:pPr>
      <w:r>
        <w:rPr>
          <w:rFonts w:ascii="Georgia" w:cs="Georgia" w:eastAsia="Georgia" w:hAnsi="Georgia"/>
          <w:b/>
          <w:bCs/>
          <w:color w:val="4B2E6B"/>
          <w:sz w:val="24"/>
          <w:szCs w:val="24"/>
        </w:rPr>
        <w:t xml:space="preserve">What focus does, step by step</w:t>
      </w:r>
    </w:p>
    <w:p>
      <w:pPr>
        <w:spacing w:before="100" w:after="160"/>
      </w:pPr>
      <w:r>
        <w:rPr>
          <w:rFonts w:ascii="Georgia" w:cs="Georgia" w:eastAsia="Georgia" w:hAnsi="Georgia"/>
          <w:color w:val="1C1C1C"/>
          <w:sz w:val="22"/>
          <w:szCs w:val="22"/>
        </w:rPr>
        <w:t xml:space="preserve">Step 1: </w:t>
      </w:r>
      <w:r>
        <w:rPr>
          <w:rFonts w:ascii="Courier New" w:cs="Courier New" w:eastAsia="Courier New" w:hAnsi="Courier New"/>
          <w:b/>
          <w:bCs/>
          <w:color w:val="2B5797"/>
          <w:sz w:val="20"/>
          <w:szCs w:val="20"/>
        </w:rPr>
        <w:t xml:space="preserve">tag_hub_generator.py</w:t>
      </w:r>
      <w:r>
        <w:rPr>
          <w:rFonts w:ascii="Georgia" w:cs="Georgia" w:eastAsia="Georgia" w:hAnsi="Georgia"/>
          <w:color w:val="1C1C1C"/>
          <w:sz w:val="22"/>
          <w:szCs w:val="22"/>
        </w:rPr>
        <w:t xml:space="preserve"> reads the [tags] section of spellbook.conf and creates an empty index file for every tag in your canonical list. These files are named tag-hub-{tagname} and live in content/maps/tag-hub/. It also writes (or updates) a file called canon-tags, which is the authoritative list of known tags.</w:t>
      </w:r>
    </w:p>
    <w:p>
      <w:pPr>
        <w:spacing w:before="100" w:after="160"/>
      </w:pPr>
      <w:r>
        <w:rPr>
          <w:rFonts w:ascii="Georgia" w:cs="Georgia" w:eastAsia="Georgia" w:hAnsi="Georgia"/>
          <w:color w:val="1C1C1C"/>
          <w:sz w:val="22"/>
          <w:szCs w:val="22"/>
        </w:rPr>
        <w:t xml:space="preserve">Step 2: </w:t>
      </w:r>
      <w:r>
        <w:rPr>
          <w:rFonts w:ascii="Courier New" w:cs="Courier New" w:eastAsia="Courier New" w:hAnsi="Courier New"/>
          <w:b/>
          <w:bCs/>
          <w:color w:val="2B5797"/>
          <w:sz w:val="20"/>
          <w:szCs w:val="20"/>
        </w:rPr>
        <w:t xml:space="preserve">tag_hub_populator.py</w:t>
      </w:r>
      <w:r>
        <w:rPr>
          <w:rFonts w:ascii="Georgia" w:cs="Georgia" w:eastAsia="Georgia" w:hAnsi="Georgia"/>
          <w:color w:val="1C1C1C"/>
          <w:sz w:val="22"/>
          <w:szCs w:val="22"/>
        </w:rPr>
        <w:t xml:space="preserve"> walks through every file in content/notes/ and scans for hashtag references (like #philosophy or #todo). For each tag it recognises from the canon-tags list, it adds that note's filename to the corresponding tag-hub file. Tags it does not recognise are recorded in a file called non-canon-tags — useful for discovering new tags your notes use that you haven't officially approved yet.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C8A8" w:sz="1"/>
              <w:left w:val="single" w:color="D4C8A8" w:sz="1"/>
              <w:bottom w:val="single" w:color="D4C8A8" w:sz="1"/>
              <w:right w:val="single" w:color="D4C8A8" w:sz="1"/>
            </w:tcBorders>
            <w:shd w:fill="F7F2E8" w:val="clear"/>
            <w:tcMar>
              <w:top w:type="dxa" w:w="120"/>
              <w:left w:type="dxa" w:w="200"/>
              <w:bottom w:type="dxa" w:w="120"/>
              <w:right w:type="dxa" w:w="200"/>
            </w:tcMar>
          </w:tcPr>
          <w:p>
            <w:pPr>
              <w:spacing w:before="0" w:after="0"/>
              <w:ind w:left="0"/>
            </w:pPr>
            <w:r>
              <w:rPr>
                <w:rFonts w:ascii="Courier New" w:cs="Courier New" w:eastAsia="Courier New" w:hAnsi="Courier New"/>
                <w:color w:val="2B5797"/>
                <w:sz w:val="20"/>
                <w:szCs w:val="20"/>
              </w:rPr>
              <w:t xml:space="preserve">  # focus.ritual — rebuild the tag index</w:t>
            </w:r>
          </w:p>
          <w:p>
            <w:pPr>
              <w:spacing w:before="0" w:after="0"/>
              <w:ind w:left="0"/>
            </w:pPr>
            <w:r>
              <w:rPr>
                <w:rFonts w:ascii="Courier New" w:cs="Courier New" w:eastAsia="Courier New" w:hAnsi="Courier New"/>
                <w:color w:val="2B5797"/>
                <w:sz w:val="20"/>
                <w:szCs w:val="20"/>
              </w:rPr>
              <w:t xml:space="preserve">  python3 infrastructure/scripts/tag_hub_generator.py</w:t>
            </w:r>
          </w:p>
          <w:p>
            <w:pPr>
              <w:spacing w:before="0" w:after="0"/>
              <w:ind w:left="0"/>
            </w:pPr>
            <w:r>
              <w:rPr>
                <w:rFonts w:ascii="Courier New" w:cs="Courier New" w:eastAsia="Courier New" w:hAnsi="Courier New"/>
                <w:color w:val="2B5797"/>
                <w:sz w:val="20"/>
                <w:szCs w:val="20"/>
              </w:rPr>
              <w:t xml:space="preserve">  python3 infrastructure/scripts/tag_hub_populator.py</w:t>
            </w:r>
          </w:p>
        </w:tc>
      </w:tr>
    </w:tbl>
    <w:p>
      <w:pPr>
        <w:spacing w:before="0" w:after="80"/>
      </w:pPr>
      <w:r>
        <w:t xml:space="preserve"/>
      </w:r>
    </w:p>
    <w:p>
      <w:pPr>
        <w:spacing w:before="100" w:after="160"/>
      </w:pPr>
      <w:r>
        <w:rPr>
          <w:rFonts w:ascii="Georgia" w:cs="Georgia" w:eastAsia="Georgia" w:hAnsi="Georgia"/>
          <w:color w:val="1C1C1C"/>
          <w:sz w:val="22"/>
          <w:szCs w:val="22"/>
        </w:rPr>
        <w:t xml:space="preserve">Run the focus ritual whenever you have added a significant number of new notes and want your tag index to reflect them. You do not need to run it after every single absorb — once every few sessions is fine.</w:t>
      </w:r>
    </w:p>
    <w:p>
      <w:pPr>
        <w:spacing w:before="0" w:after="80"/>
      </w:pPr>
      <w:r>
        <w:t xml:space="preserve"/>
      </w:r>
    </w:p>
    <w:p>
      <w:pPr>
        <w:pStyle w:val="Heading2"/>
        <w:pBdr>
          <w:bottom w:val="single" w:color="C9A84C" w:sz="4" w:space="4"/>
        </w:pBdr>
        <w:spacing w:before="360" w:after="160"/>
      </w:pPr>
      <w:r>
        <w:rPr>
          <w:rFonts w:ascii="Georgia" w:cs="Georgia" w:eastAsia="Georgia" w:hAnsi="Georgia"/>
          <w:b/>
          <w:bCs/>
          <w:color w:val="4B2E6B"/>
          <w:sz w:val="30"/>
          <w:szCs w:val="30"/>
        </w:rPr>
        <w:t xml:space="preserve">The Sleep Ritual</w:t>
      </w:r>
    </w:p>
    <w:p>
      <w:pPr>
        <w:pBdr>
          <w:left w:val="single" w:color="C9A84C" w:sz="12" w:space="12"/>
        </w:pBdr>
        <w:spacing w:before="120" w:after="160"/>
        <w:ind w:left="560"/>
      </w:pPr>
      <w:r>
        <w:rPr>
          <w:rFonts w:ascii="Georgia" w:cs="Georgia" w:eastAsia="Georgia" w:hAnsi="Georgia"/>
          <w:i/>
          <w:iCs/>
          <w:color w:val="C9A84C"/>
          <w:sz w:val="22"/>
          <w:szCs w:val="22"/>
        </w:rPr>
        <w:t xml:space="preserve">A wizard, after a long day of study, does not simply close their books. They reflect. They synthesise. They write summaries. The sleep ritual is the Spellbook doing this on your behalf, while you rest.</w:t>
      </w:r>
    </w:p>
    <w:p>
      <w:pPr>
        <w:spacing w:before="100" w:after="160"/>
      </w:pPr>
      <w:r>
        <w:rPr>
          <w:rFonts w:ascii="Georgia" w:cs="Georgia" w:eastAsia="Georgia" w:hAnsi="Georgia"/>
          <w:color w:val="1C1C1C"/>
          <w:sz w:val="22"/>
          <w:szCs w:val="22"/>
        </w:rPr>
        <w:t xml:space="preserve">The sleep ritual calls </w:t>
      </w:r>
      <w:r>
        <w:rPr>
          <w:rFonts w:ascii="Courier New" w:cs="Courier New" w:eastAsia="Courier New" w:hAnsi="Courier New"/>
          <w:b/>
          <w:bCs/>
          <w:color w:val="2B5797"/>
          <w:sz w:val="20"/>
          <w:szCs w:val="20"/>
        </w:rPr>
        <w:t xml:space="preserve">wiki_generator_llm.py</w:t>
      </w:r>
      <w:r>
        <w:rPr>
          <w:rFonts w:ascii="Georgia" w:cs="Georgia" w:eastAsia="Georgia" w:hAnsi="Georgia"/>
          <w:color w:val="1C1C1C"/>
          <w:sz w:val="22"/>
          <w:szCs w:val="22"/>
        </w:rPr>
        <w:t xml:space="preserve">, which reads the tag index built by focus and produces a wiki page for each tag that has at least one note associated with it. The Oracle reads all notes tagged with a given topic, follows their source links back to the original archived documents, and synthesises a comprehensive, Obsidian-formatted summary page.</w:t>
      </w:r>
    </w:p>
    <w:p>
      <w:pPr>
        <w:spacing w:before="100" w:after="160"/>
      </w:pPr>
      <w:r>
        <w:rPr>
          <w:rFonts w:ascii="Georgia" w:cs="Georgia" w:eastAsia="Georgia" w:hAnsi="Georgia"/>
          <w:color w:val="1C1C1C"/>
          <w:sz w:val="22"/>
          <w:szCs w:val="22"/>
        </w:rPr>
        <w:t xml:space="preserve">Existing wiki pages are not deleted — they are archived to content/archive/wiki/ with a timestamp, so you never lose previous syntheses. The new wiki page takes their place in content/maps/wiki/.</w:t>
      </w:r>
    </w:p>
    <w:p>
      <w:pPr>
        <w:spacing w:before="100" w:after="160"/>
      </w:pPr>
      <w:r>
        <w:rPr>
          <w:rFonts w:ascii="Georgia" w:cs="Georgia" w:eastAsia="Georgia" w:hAnsi="Georgia"/>
          <w:color w:val="1C1C1C"/>
          <w:sz w:val="22"/>
          <w:szCs w:val="22"/>
        </w:rPr>
        <w:t xml:space="preserve">The sleep ritual is the most computationally intensive of the three. It calls the Oracle multiple times — once per tag — and each call can take several minutes depending on your hardware and the size of your note collection. It is well named: run it before bed, and your wiki will be waiting for you in the morning.</w:t>
      </w:r>
    </w:p>
    <w:p>
      <w:pPr>
        <w:spacing w:before="0" w:after="80"/>
      </w:pPr>
      <w:r>
        <w:t xml:space="preserve"/>
      </w:r>
    </w:p>
    <w:p>
      <w:pPr>
        <w:pStyle w:val="Heading2"/>
        <w:pBdr>
          <w:bottom w:val="single" w:color="C9A84C" w:sz="4" w:space="4"/>
        </w:pBdr>
        <w:spacing w:before="360" w:after="160"/>
      </w:pPr>
      <w:r>
        <w:rPr>
          <w:rFonts w:ascii="Georgia" w:cs="Georgia" w:eastAsia="Georgia" w:hAnsi="Georgia"/>
          <w:b/>
          <w:bCs/>
          <w:color w:val="4B2E6B"/>
          <w:sz w:val="30"/>
          <w:szCs w:val="30"/>
        </w:rPr>
        <w:t xml:space="preserve">Other Rituals</w:t>
      </w:r>
    </w:p>
    <w:p>
      <w:pPr>
        <w:pBdr>
          <w:left w:val="single" w:color="C9A84C" w:sz="12" w:space="12"/>
        </w:pBdr>
        <w:spacing w:before="120" w:after="160"/>
        <w:ind w:left="560"/>
      </w:pPr>
      <w:r>
        <w:rPr>
          <w:rFonts w:ascii="Georgia" w:cs="Georgia" w:eastAsia="Georgia" w:hAnsi="Georgia"/>
          <w:i/>
          <w:iCs/>
          <w:color w:val="C9A84C"/>
          <w:sz w:val="22"/>
          <w:szCs w:val="22"/>
        </w:rPr>
        <w:t xml:space="preserve">Beyond the primary cycle, the Spellbook includes several supporting rituals for specific purposes.</w:t>
      </w:r>
    </w:p>
    <w:p>
      <w:pPr>
        <w:pStyle w:val="Heading3"/>
        <w:spacing w:before="240" w:after="100"/>
      </w:pPr>
      <w:r>
        <w:rPr>
          <w:rFonts w:ascii="Georgia" w:cs="Georgia" w:eastAsia="Georgia" w:hAnsi="Georgia"/>
          <w:b/>
          <w:bCs/>
          <w:color w:val="4B2E6B"/>
          <w:sz w:val="24"/>
          <w:szCs w:val="24"/>
        </w:rPr>
        <w:t xml:space="preserve">reset</w:t>
      </w:r>
    </w:p>
    <w:p>
      <w:pPr>
        <w:spacing w:before="100" w:after="160"/>
      </w:pPr>
      <w:r>
        <w:rPr>
          <w:rFonts w:ascii="Georgia" w:cs="Georgia" w:eastAsia="Georgia" w:hAnsi="Georgia"/>
          <w:color w:val="1C1C1C"/>
          <w:sz w:val="22"/>
          <w:szCs w:val="22"/>
        </w:rPr>
        <w:t xml:space="preserve">The reset ritual is, as its name suggests, a reset. It moves everything in your archive/ back to your inbox/ and wipes your processed notes and maps. This is useful when you want to reprocess your entire collection — perhaps after updating your tag list, or after upgrading the scripts. It is marked as destructive in the code comments for good reason: it deletes your processed notes. Your original documents are safely returned to the inbox, but make sure you understand what reset does before you invoke it.</w:t>
      </w:r>
    </w:p>
    <w:p>
      <w:pPr>
        <w:pStyle w:val="Heading3"/>
        <w:spacing w:before="240" w:after="100"/>
      </w:pPr>
      <w:r>
        <w:rPr>
          <w:rFonts w:ascii="Georgia" w:cs="Georgia" w:eastAsia="Georgia" w:hAnsi="Georgia"/>
          <w:b/>
          <w:bCs/>
          <w:color w:val="4B2E6B"/>
          <w:sz w:val="24"/>
          <w:szCs w:val="24"/>
        </w:rPr>
        <w:t xml:space="preserve">wiki</w:t>
      </w:r>
    </w:p>
    <w:p>
      <w:pPr>
        <w:spacing w:before="100" w:after="160"/>
      </w:pPr>
      <w:r>
        <w:rPr>
          <w:rFonts w:ascii="Georgia" w:cs="Georgia" w:eastAsia="Georgia" w:hAnsi="Georgia"/>
          <w:color w:val="1C1C1C"/>
          <w:sz w:val="22"/>
          <w:szCs w:val="22"/>
        </w:rPr>
        <w:t xml:space="preserve">The wiki ritual is an alias for the sleep ritual's wiki generation step. It runs </w:t>
      </w:r>
      <w:r>
        <w:rPr>
          <w:rFonts w:ascii="Courier New" w:cs="Courier New" w:eastAsia="Courier New" w:hAnsi="Courier New"/>
          <w:b/>
          <w:bCs/>
          <w:color w:val="2B5797"/>
          <w:sz w:val="20"/>
          <w:szCs w:val="20"/>
        </w:rPr>
        <w:t xml:space="preserve">wiki_generator_llm.py</w:t>
      </w:r>
      <w:r>
        <w:rPr>
          <w:rFonts w:ascii="Georgia" w:cs="Georgia" w:eastAsia="Georgia" w:hAnsi="Georgia"/>
          <w:color w:val="1C1C1C"/>
          <w:sz w:val="22"/>
          <w:szCs w:val="22"/>
        </w:rPr>
        <w:t xml:space="preserve"> directly, allowing you to regenerate your wiki without running the full sleep sequence. This is useful when you want fresh wiki pages but have not added new notes.</w:t>
      </w:r>
    </w:p>
    <w:p>
      <w:pPr>
        <w:pStyle w:val="Heading3"/>
        <w:spacing w:before="240" w:after="100"/>
      </w:pPr>
      <w:r>
        <w:rPr>
          <w:rFonts w:ascii="Georgia" w:cs="Georgia" w:eastAsia="Georgia" w:hAnsi="Georgia"/>
          <w:b/>
          <w:bCs/>
          <w:color w:val="4B2E6B"/>
          <w:sz w:val="24"/>
          <w:szCs w:val="24"/>
        </w:rPr>
        <w:t xml:space="preserve">query</w:t>
      </w:r>
    </w:p>
    <w:p>
      <w:pPr>
        <w:spacing w:before="100" w:after="160"/>
      </w:pPr>
      <w:r>
        <w:rPr>
          <w:rFonts w:ascii="Georgia" w:cs="Georgia" w:eastAsia="Georgia" w:hAnsi="Georgia"/>
          <w:color w:val="1C1C1C"/>
          <w:sz w:val="22"/>
          <w:szCs w:val="22"/>
        </w:rPr>
        <w:t xml:space="preserve">The query ritual is planned but not yet implemented. When complete, it will accept a natural-language question and search your knowledge graph for relevant notes, using the Oracle to rank and present the results. The ritual file currently prints a message acknowledging this.</w:t>
      </w:r>
    </w:p>
    <w:p>
      <w:pPr>
        <w:pStyle w:val="Heading3"/>
        <w:spacing w:before="240" w:after="100"/>
      </w:pPr>
      <w:r>
        <w:rPr>
          <w:rFonts w:ascii="Georgia" w:cs="Georgia" w:eastAsia="Georgia" w:hAnsi="Georgia"/>
          <w:b/>
          <w:bCs/>
          <w:color w:val="4B2E6B"/>
          <w:sz w:val="24"/>
          <w:szCs w:val="24"/>
        </w:rPr>
        <w:t xml:space="preserve">install</w:t>
      </w:r>
    </w:p>
    <w:p>
      <w:pPr>
        <w:spacing w:before="100" w:after="160"/>
      </w:pPr>
      <w:r>
        <w:rPr>
          <w:rFonts w:ascii="Georgia" w:cs="Georgia" w:eastAsia="Georgia" w:hAnsi="Georgia"/>
          <w:color w:val="1C1C1C"/>
          <w:sz w:val="22"/>
          <w:szCs w:val="22"/>
        </w:rPr>
        <w:t xml:space="preserve">The install ritual re-runs the Install Wizard. This is useful if you want to set up Spellbook in a new location, or if you are helping someone else install it.</w:t>
      </w:r>
    </w:p>
    <w:p>
      <w:pPr>
        <w:spacing w:before="0" w:after="0"/>
      </w:pPr>
      <w:r>
        <w:br w:type="page"/>
      </w:r>
    </w:p>
    <w:p>
      <w:pPr>
        <w:pStyle w:val="Heading1"/>
        <w:spacing w:before="480" w:after="200"/>
      </w:pPr>
      <w:r>
        <w:rPr>
          <w:rFonts w:ascii="Georgia" w:cs="Georgia" w:eastAsia="Georgia" w:hAnsi="Georgia"/>
          <w:b/>
          <w:bCs/>
          <w:color w:val="4B2E6B"/>
          <w:sz w:val="40"/>
          <w:szCs w:val="40"/>
        </w:rPr>
        <w:t xml:space="preserve">Part IV — Crafting Your Own Rituals</w:t>
      </w:r>
    </w:p>
    <w:p>
      <w:pPr>
        <w:pStyle w:val="Heading2"/>
        <w:pBdr>
          <w:bottom w:val="single" w:color="C9A84C" w:sz="4" w:space="4"/>
        </w:pBdr>
        <w:spacing w:before="360" w:after="160"/>
      </w:pPr>
      <w:r>
        <w:rPr>
          <w:rFonts w:ascii="Georgia" w:cs="Georgia" w:eastAsia="Georgia" w:hAnsi="Georgia"/>
          <w:b/>
          <w:bCs/>
          <w:color w:val="4B2E6B"/>
          <w:sz w:val="30"/>
          <w:szCs w:val="30"/>
        </w:rPr>
        <w:t xml:space="preserve">What Is a Ritual File?</w:t>
      </w:r>
    </w:p>
    <w:p>
      <w:pPr>
        <w:pBdr>
          <w:left w:val="single" w:color="C9A84C" w:sz="12" w:space="12"/>
        </w:pBdr>
        <w:spacing w:before="120" w:after="160"/>
        <w:ind w:left="560"/>
      </w:pPr>
      <w:r>
        <w:rPr>
          <w:rFonts w:ascii="Georgia" w:cs="Georgia" w:eastAsia="Georgia" w:hAnsi="Georgia"/>
          <w:i/>
          <w:iCs/>
          <w:color w:val="C9A84C"/>
          <w:sz w:val="22"/>
          <w:szCs w:val="22"/>
        </w:rPr>
        <w:t xml:space="preserve">You have now seen what rituals do. Let us look at what they are. A ritual file is, at its core, a list of instructions. Specifically, it is a plain text file — with the extension .ritual — where each non-blank, non-comment line is a command to be run in your terminal.</w:t>
      </w:r>
    </w:p>
    <w:p>
      <w:pPr>
        <w:spacing w:before="100" w:after="160"/>
      </w:pPr>
      <w:r>
        <w:rPr>
          <w:rFonts w:ascii="Georgia" w:cs="Georgia" w:eastAsia="Georgia" w:hAnsi="Georgia"/>
          <w:color w:val="1C1C1C"/>
          <w:sz w:val="22"/>
          <w:szCs w:val="22"/>
        </w:rPr>
        <w:t xml:space="preserve">Here is the absorb ritual, in full: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C8A8" w:sz="1"/>
              <w:left w:val="single" w:color="D4C8A8" w:sz="1"/>
              <w:bottom w:val="single" w:color="D4C8A8" w:sz="1"/>
              <w:right w:val="single" w:color="D4C8A8" w:sz="1"/>
            </w:tcBorders>
            <w:shd w:fill="F7F2E8" w:val="clear"/>
            <w:tcMar>
              <w:top w:type="dxa" w:w="120"/>
              <w:left w:type="dxa" w:w="200"/>
              <w:bottom w:type="dxa" w:w="120"/>
              <w:right w:type="dxa" w:w="200"/>
            </w:tcMar>
          </w:tcPr>
          <w:p>
            <w:pPr>
              <w:spacing w:before="0" w:after="0"/>
              <w:ind w:left="0"/>
            </w:pPr>
            <w:r>
              <w:rPr>
                <w:rFonts w:ascii="Courier New" w:cs="Courier New" w:eastAsia="Courier New" w:hAnsi="Courier New"/>
                <w:color w:val="2B5797"/>
                <w:sz w:val="20"/>
                <w:szCs w:val="20"/>
              </w:rPr>
              <w:t xml:space="preserve">  # absorb.ritual</w:t>
            </w:r>
          </w:p>
          <w:p>
            <w:pPr>
              <w:spacing w:before="0" w:after="0"/>
              <w:ind w:left="0"/>
            </w:pPr>
            <w:r>
              <w:rPr>
                <w:rFonts w:ascii="Courier New" w:cs="Courier New" w:eastAsia="Courier New" w:hAnsi="Courier New"/>
                <w:color w:val="2B5797"/>
                <w:sz w:val="20"/>
                <w:szCs w:val="20"/>
              </w:rPr>
              <w:t xml:space="preserve">  # Absorbs notes in the inbox and processes them</w:t>
            </w:r>
          </w:p>
          <w:p>
            <w:pPr>
              <w:spacing w:before="0" w:after="0"/>
              <w:ind w:left="0"/>
            </w:pPr>
            <w:r>
              <w:rPr>
                <w:rFonts w:ascii="Courier New" w:cs="Courier New" w:eastAsia="Courier New" w:hAnsi="Courier New"/>
                <w:color w:val="2B5797"/>
                <w:sz w:val="20"/>
                <w:szCs w:val="20"/>
              </w:rPr>
              <w:t xml:space="preserve">  python3 infrastructure/scripts/inbox_picker.py | python3 infrastructure/scripts/zettelkasten_llm.py | python3 infrastructure/scripts/zettel_id_generator.py | python3 infrastructure/scripts/tagger_llm.py</w:t>
            </w:r>
          </w:p>
        </w:tc>
      </w:tr>
    </w:tbl>
    <w:p>
      <w:pPr>
        <w:spacing w:before="0" w:after="80"/>
      </w:pPr>
      <w:r>
        <w:t xml:space="preserve"/>
      </w:r>
    </w:p>
    <w:p>
      <w:pPr>
        <w:spacing w:before="100" w:after="160"/>
      </w:pPr>
      <w:r>
        <w:rPr>
          <w:rFonts w:ascii="Georgia" w:cs="Georgia" w:eastAsia="Georgia" w:hAnsi="Georgia"/>
          <w:color w:val="1C1C1C"/>
          <w:sz w:val="22"/>
          <w:szCs w:val="22"/>
        </w:rPr>
        <w:t xml:space="preserve">And here is the focus ritual: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C8A8" w:sz="1"/>
              <w:left w:val="single" w:color="D4C8A8" w:sz="1"/>
              <w:bottom w:val="single" w:color="D4C8A8" w:sz="1"/>
              <w:right w:val="single" w:color="D4C8A8" w:sz="1"/>
            </w:tcBorders>
            <w:shd w:fill="F7F2E8" w:val="clear"/>
            <w:tcMar>
              <w:top w:type="dxa" w:w="120"/>
              <w:left w:type="dxa" w:w="200"/>
              <w:bottom w:type="dxa" w:w="120"/>
              <w:right w:type="dxa" w:w="200"/>
            </w:tcMar>
          </w:tcPr>
          <w:p>
            <w:pPr>
              <w:spacing w:before="0" w:after="0"/>
              <w:ind w:left="0"/>
            </w:pPr>
            <w:r>
              <w:rPr>
                <w:rFonts w:ascii="Courier New" w:cs="Courier New" w:eastAsia="Courier New" w:hAnsi="Courier New"/>
                <w:color w:val="2B5797"/>
                <w:sz w:val="20"/>
                <w:szCs w:val="20"/>
              </w:rPr>
              <w:t xml:space="preserve">  # focus.ritual</w:t>
            </w:r>
          </w:p>
          <w:p>
            <w:pPr>
              <w:spacing w:before="0" w:after="0"/>
              <w:ind w:left="0"/>
            </w:pPr>
            <w:r>
              <w:rPr>
                <w:rFonts w:ascii="Courier New" w:cs="Courier New" w:eastAsia="Courier New" w:hAnsi="Courier New"/>
                <w:color w:val="2B5797"/>
                <w:sz w:val="20"/>
                <w:szCs w:val="20"/>
              </w:rPr>
              <w:t xml:space="preserve">  # Rebuilds the tag-hub index.</w:t>
            </w:r>
          </w:p>
          <w:p>
            <w:pPr>
              <w:spacing w:before="0" w:after="0"/>
              <w:ind w:left="0"/>
            </w:pPr>
            <w:r>
              <w:rPr>
                <w:rFonts w:ascii="Courier New" w:cs="Courier New" w:eastAsia="Courier New" w:hAnsi="Courier New"/>
                <w:color w:val="2B5797"/>
                <w:sz w:val="20"/>
                <w:szCs w:val="20"/>
              </w:rPr>
              <w:t xml:space="preserve">  python3 infrastructure/scripts/tag_hub_generator.py</w:t>
            </w:r>
          </w:p>
          <w:p>
            <w:pPr>
              <w:spacing w:before="0" w:after="0"/>
              <w:ind w:left="0"/>
            </w:pPr>
            <w:r>
              <w:rPr>
                <w:rFonts w:ascii="Courier New" w:cs="Courier New" w:eastAsia="Courier New" w:hAnsi="Courier New"/>
                <w:color w:val="2B5797"/>
                <w:sz w:val="20"/>
                <w:szCs w:val="20"/>
              </w:rPr>
              <w:t xml:space="preserve">  python3 infrastructure/scripts/tag_hub_populator.py</w:t>
            </w:r>
          </w:p>
        </w:tc>
      </w:tr>
    </w:tbl>
    <w:p>
      <w:pPr>
        <w:spacing w:before="0" w:after="80"/>
      </w:pPr>
      <w:r>
        <w:t xml:space="preserve"/>
      </w:r>
    </w:p>
    <w:p>
      <w:pPr>
        <w:spacing w:before="100" w:after="160"/>
      </w:pPr>
      <w:r>
        <w:rPr>
          <w:rFonts w:ascii="Georgia" w:cs="Georgia" w:eastAsia="Georgia" w:hAnsi="Georgia"/>
          <w:color w:val="1C1C1C"/>
          <w:sz w:val="22"/>
          <w:szCs w:val="22"/>
        </w:rPr>
        <w:t xml:space="preserve">Notice the difference. The absorb ritual is a single long pipeline — one line with the steps connected by pipes. The focus ritual is two separate lines. Both approaches are valid. Pipes connect steps that need to pass data to each other. Separate lines are used when each step operates independently.</w:t>
      </w:r>
    </w:p>
    <w:p>
      <w:pPr>
        <w:spacing w:before="100" w:after="160"/>
      </w:pPr>
      <w:r>
        <w:rPr>
          <w:rFonts w:ascii="Georgia" w:cs="Georgia" w:eastAsia="Georgia" w:hAnsi="Georgia"/>
          <w:color w:val="1C1C1C"/>
          <w:sz w:val="22"/>
          <w:szCs w:val="22"/>
        </w:rPr>
        <w:t xml:space="preserve">The rules for ritual files are simple:</w:t>
      </w:r>
    </w:p>
    <w:p>
      <w:pPr>
        <w:pStyle w:val="ListParagraph"/>
        <w:numPr>
          <w:ilvl w:val="0"/>
          <w:numId w:val="2"/>
        </w:numPr>
        <w:spacing w:before="60" w:after="80"/>
      </w:pPr>
      <w:r>
        <w:rPr>
          <w:rFonts w:ascii="Georgia" w:cs="Georgia" w:eastAsia="Georgia" w:hAnsi="Georgia"/>
          <w:color w:val="1C1C1C"/>
          <w:sz w:val="22"/>
          <w:szCs w:val="22"/>
        </w:rPr>
        <w:t xml:space="preserve">Lines beginning with </w:t>
      </w:r>
      <w:r>
        <w:rPr>
          <w:rFonts w:ascii="Courier New" w:cs="Courier New" w:eastAsia="Courier New" w:hAnsi="Courier New"/>
          <w:b/>
          <w:bCs/>
          <w:color w:val="2B5797"/>
          <w:sz w:val="20"/>
          <w:szCs w:val="20"/>
        </w:rPr>
        <w:t xml:space="preserve">#</w:t>
      </w:r>
      <w:r>
        <w:rPr>
          <w:rFonts w:ascii="Georgia" w:cs="Georgia" w:eastAsia="Georgia" w:hAnsi="Georgia"/>
          <w:color w:val="1C1C1C"/>
          <w:sz w:val="22"/>
          <w:szCs w:val="22"/>
        </w:rPr>
        <w:t xml:space="preserve"> are comments. They are ignored by the system.</w:t>
      </w:r>
    </w:p>
    <w:p>
      <w:pPr>
        <w:pStyle w:val="ListParagraph"/>
        <w:numPr>
          <w:ilvl w:val="0"/>
          <w:numId w:val="2"/>
        </w:numPr>
        <w:spacing w:before="60" w:after="80"/>
      </w:pPr>
      <w:r>
        <w:rPr>
          <w:rFonts w:ascii="Georgia" w:cs="Georgia" w:eastAsia="Georgia" w:hAnsi="Georgia"/>
          <w:color w:val="1C1C1C"/>
          <w:sz w:val="22"/>
          <w:szCs w:val="22"/>
        </w:rPr>
        <w:t xml:space="preserve">Blank lines are also ignored.</w:t>
      </w:r>
    </w:p>
    <w:p>
      <w:pPr>
        <w:pStyle w:val="ListParagraph"/>
        <w:numPr>
          <w:ilvl w:val="0"/>
          <w:numId w:val="2"/>
        </w:numPr>
        <w:spacing w:before="60" w:after="80"/>
      </w:pPr>
      <w:r>
        <w:rPr>
          <w:rFonts w:ascii="Georgia" w:cs="Georgia" w:eastAsia="Georgia" w:hAnsi="Georgia"/>
          <w:color w:val="1C1C1C"/>
          <w:sz w:val="22"/>
          <w:szCs w:val="22"/>
        </w:rPr>
        <w:t xml:space="preserve">Every other line is a command. The system runs them in order, from top to bottom.</w:t>
      </w:r>
    </w:p>
    <w:p>
      <w:pPr>
        <w:pStyle w:val="ListParagraph"/>
        <w:numPr>
          <w:ilvl w:val="0"/>
          <w:numId w:val="2"/>
        </w:numPr>
        <w:spacing w:before="60" w:after="80"/>
      </w:pPr>
      <w:r>
        <w:rPr>
          <w:rFonts w:ascii="Georgia" w:cs="Georgia" w:eastAsia="Georgia" w:hAnsi="Georgia"/>
          <w:color w:val="1C1C1C"/>
          <w:sz w:val="22"/>
          <w:szCs w:val="22"/>
        </w:rPr>
        <w:t xml:space="preserve">If a command fails (exits with an error), the ritual stops. The remaining steps do not run.</w:t>
      </w:r>
    </w:p>
    <w:p>
      <w:pPr>
        <w:pStyle w:val="ListParagraph"/>
        <w:numPr>
          <w:ilvl w:val="0"/>
          <w:numId w:val="2"/>
        </w:numPr>
        <w:spacing w:before="60" w:after="80"/>
      </w:pPr>
      <w:r>
        <w:rPr>
          <w:rFonts w:ascii="Georgia" w:cs="Georgia" w:eastAsia="Georgia" w:hAnsi="Georgia"/>
          <w:color w:val="1C1C1C"/>
          <w:sz w:val="22"/>
          <w:szCs w:val="22"/>
        </w:rPr>
        <w:t xml:space="preserve">Commands are run using the shell — so anything you can type into a terminal, you can put in a ritual.</w:t>
      </w:r>
    </w:p>
    <w:p>
      <w:pPr>
        <w:spacing w:before="0" w:after="80"/>
      </w:pPr>
      <w:r>
        <w:t xml:space="preserve"/>
      </w:r>
    </w:p>
    <w:p>
      <w:pPr>
        <w:pStyle w:val="Heading2"/>
        <w:pBdr>
          <w:bottom w:val="single" w:color="C9A84C" w:sz="4" w:space="4"/>
        </w:pBdr>
        <w:spacing w:before="360" w:after="160"/>
      </w:pPr>
      <w:r>
        <w:rPr>
          <w:rFonts w:ascii="Georgia" w:cs="Georgia" w:eastAsia="Georgia" w:hAnsi="Georgia"/>
          <w:b/>
          <w:bCs/>
          <w:color w:val="4B2E6B"/>
          <w:sz w:val="30"/>
          <w:szCs w:val="30"/>
        </w:rPr>
        <w:t xml:space="preserve">Your First Ritual — A Simple Example</w:t>
      </w:r>
    </w:p>
    <w:p>
      <w:pPr>
        <w:pBdr>
          <w:left w:val="single" w:color="C9A84C" w:sz="12" w:space="12"/>
        </w:pBdr>
        <w:spacing w:before="120" w:after="160"/>
        <w:ind w:left="560"/>
      </w:pPr>
      <w:r>
        <w:rPr>
          <w:rFonts w:ascii="Georgia" w:cs="Georgia" w:eastAsia="Georgia" w:hAnsi="Georgia"/>
          <w:i/>
          <w:iCs/>
          <w:color w:val="C9A84C"/>
          <w:sz w:val="22"/>
          <w:szCs w:val="22"/>
        </w:rPr>
        <w:t xml:space="preserve">Let us write a ritual together. We will make something small and safe — a ritual that prints a report of how many notes you have.</w:t>
      </w:r>
    </w:p>
    <w:p>
      <w:pPr>
        <w:spacing w:before="100" w:after="160"/>
      </w:pPr>
      <w:r>
        <w:rPr>
          <w:rFonts w:ascii="Georgia" w:cs="Georgia" w:eastAsia="Georgia" w:hAnsi="Georgia"/>
          <w:color w:val="1C1C1C"/>
          <w:sz w:val="22"/>
          <w:szCs w:val="22"/>
        </w:rPr>
        <w:t xml:space="preserve">Open a text editor. Create a new file. Type the following: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C8A8" w:sz="1"/>
              <w:left w:val="single" w:color="D4C8A8" w:sz="1"/>
              <w:bottom w:val="single" w:color="D4C8A8" w:sz="1"/>
              <w:right w:val="single" w:color="D4C8A8" w:sz="1"/>
            </w:tcBorders>
            <w:shd w:fill="F7F2E8" w:val="clear"/>
            <w:tcMar>
              <w:top w:type="dxa" w:w="120"/>
              <w:left w:type="dxa" w:w="200"/>
              <w:bottom w:type="dxa" w:w="120"/>
              <w:right w:type="dxa" w:w="200"/>
            </w:tcMar>
          </w:tcPr>
          <w:p>
            <w:pPr>
              <w:spacing w:before="0" w:after="0"/>
              <w:ind w:left="0"/>
            </w:pPr>
            <w:r>
              <w:rPr>
                <w:rFonts w:ascii="Courier New" w:cs="Courier New" w:eastAsia="Courier New" w:hAnsi="Courier New"/>
                <w:color w:val="2B5797"/>
                <w:sz w:val="20"/>
                <w:szCs w:val="20"/>
              </w:rPr>
              <w:t xml:space="preserve">  # count.ritual</w:t>
            </w:r>
          </w:p>
          <w:p>
            <w:pPr>
              <w:spacing w:before="0" w:after="0"/>
              <w:ind w:left="0"/>
            </w:pPr>
            <w:r>
              <w:rPr>
                <w:rFonts w:ascii="Courier New" w:cs="Courier New" w:eastAsia="Courier New" w:hAnsi="Courier New"/>
                <w:color w:val="2B5797"/>
                <w:sz w:val="20"/>
                <w:szCs w:val="20"/>
              </w:rPr>
              <w:t xml:space="preserve">  # Counts the notes in your notes directory.</w:t>
            </w:r>
          </w:p>
          <w:p>
            <w:pPr>
              <w:spacing w:before="0" w:after="0"/>
              <w:ind w:left="0"/>
            </w:pPr>
            <w:r>
              <w:rPr>
                <w:rFonts w:ascii="Courier New" w:cs="Courier New" w:eastAsia="Courier New" w:hAnsi="Courier New"/>
                <w:color w:val="2B5797"/>
                <w:sz w:val="20"/>
                <w:szCs w:val="20"/>
              </w:rPr>
              <w:t xml:space="preserve">  python3 -c "import os, subprocess; path = subprocess.run(['python3', 'infrastructure/scripts/config_reader.py', '-s', 'spellbook', '-k', 'notes'], capture_output=True, text=True).stdout.strip(); files = [f for f in os.listdir(path) if f.endswith('.md')]; print(f'You have {len(files)} notes in your Spellbook.')"</w:t>
            </w:r>
          </w:p>
        </w:tc>
      </w:tr>
    </w:tbl>
    <w:p>
      <w:pPr>
        <w:spacing w:before="0" w:after="80"/>
      </w:pPr>
      <w:r>
        <w:t xml:space="preserve"/>
      </w:r>
    </w:p>
    <w:p>
      <w:pPr>
        <w:spacing w:before="100" w:after="160"/>
      </w:pPr>
      <w:r>
        <w:rPr>
          <w:rFonts w:ascii="Georgia" w:cs="Georgia" w:eastAsia="Georgia" w:hAnsi="Georgia"/>
          <w:color w:val="1C1C1C"/>
          <w:sz w:val="22"/>
          <w:szCs w:val="22"/>
        </w:rPr>
        <w:t xml:space="preserve">Save this file as </w:t>
      </w:r>
      <w:r>
        <w:rPr>
          <w:rFonts w:ascii="Georgia" w:cs="Georgia" w:eastAsia="Georgia" w:hAnsi="Georgia"/>
          <w:b/>
          <w:bCs/>
          <w:color w:val="1C1C1C"/>
          <w:sz w:val="22"/>
          <w:szCs w:val="22"/>
        </w:rPr>
        <w:t xml:space="preserve">count.ritual</w:t>
      </w:r>
      <w:r>
        <w:rPr>
          <w:rFonts w:ascii="Georgia" w:cs="Georgia" w:eastAsia="Georgia" w:hAnsi="Georgia"/>
          <w:color w:val="1C1C1C"/>
          <w:sz w:val="22"/>
          <w:szCs w:val="22"/>
        </w:rPr>
        <w:t xml:space="preserve"> inside your </w:t>
      </w:r>
      <w:r>
        <w:rPr>
          <w:rFonts w:ascii="Georgia" w:cs="Georgia" w:eastAsia="Georgia" w:hAnsi="Georgia"/>
          <w:b/>
          <w:bCs/>
          <w:color w:val="1C1C1C"/>
          <w:sz w:val="22"/>
          <w:szCs w:val="22"/>
        </w:rPr>
        <w:t xml:space="preserve">infrastructure/rituals/</w:t>
      </w:r>
      <w:r>
        <w:rPr>
          <w:rFonts w:ascii="Georgia" w:cs="Georgia" w:eastAsia="Georgia" w:hAnsi="Georgia"/>
          <w:color w:val="1C1C1C"/>
          <w:sz w:val="22"/>
          <w:szCs w:val="22"/>
        </w:rPr>
        <w:t xml:space="preserve"> folder. Then run it: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C8A8" w:sz="1"/>
              <w:left w:val="single" w:color="D4C8A8" w:sz="1"/>
              <w:bottom w:val="single" w:color="D4C8A8" w:sz="1"/>
              <w:right w:val="single" w:color="D4C8A8" w:sz="1"/>
            </w:tcBorders>
            <w:shd w:fill="F7F2E8" w:val="clear"/>
            <w:tcMar>
              <w:top w:type="dxa" w:w="120"/>
              <w:left w:type="dxa" w:w="200"/>
              <w:bottom w:type="dxa" w:w="120"/>
              <w:right w:type="dxa" w:w="200"/>
            </w:tcMar>
          </w:tcPr>
          <w:p>
            <w:pPr>
              <w:spacing w:before="0" w:after="0"/>
              <w:ind w:left="0"/>
            </w:pPr>
            <w:r>
              <w:rPr>
                <w:rFonts w:ascii="Courier New" w:cs="Courier New" w:eastAsia="Courier New" w:hAnsi="Courier New"/>
                <w:color w:val="2B5797"/>
                <w:sz w:val="20"/>
                <w:szCs w:val="20"/>
              </w:rPr>
              <w:t xml:space="preserve">  bb infrastructure/scripts/spellbook_cli.clj count</w:t>
            </w:r>
          </w:p>
        </w:tc>
      </w:tr>
    </w:tbl>
    <w:p>
      <w:pPr>
        <w:spacing w:before="0" w:after="80"/>
      </w:pPr>
      <w:r>
        <w:t xml:space="preserve"/>
      </w:r>
    </w:p>
    <w:p>
      <w:pPr>
        <w:spacing w:before="100" w:after="160"/>
      </w:pPr>
      <w:r>
        <w:rPr>
          <w:rFonts w:ascii="Georgia" w:cs="Georgia" w:eastAsia="Georgia" w:hAnsi="Georgia"/>
          <w:color w:val="1C1C1C"/>
          <w:sz w:val="22"/>
          <w:szCs w:val="22"/>
        </w:rPr>
        <w:t xml:space="preserve">The system will find the ritual automatically because it lives in your rituals/ directory. You do not need to register it in spellbook.conf unless you want to give it a different name.</w:t>
      </w:r>
    </w:p>
    <w:p>
      <w:pPr>
        <w:spacing w:before="0" w:after="80"/>
      </w:pPr>
      <w:r>
        <w:t xml:space="preserve"/>
      </w:r>
    </w:p>
    <w:p>
      <w:pPr>
        <w:pStyle w:val="Heading2"/>
        <w:pBdr>
          <w:bottom w:val="single" w:color="C9A84C" w:sz="4" w:space="4"/>
        </w:pBdr>
        <w:spacing w:before="360" w:after="160"/>
      </w:pPr>
      <w:r>
        <w:rPr>
          <w:rFonts w:ascii="Georgia" w:cs="Georgia" w:eastAsia="Georgia" w:hAnsi="Georgia"/>
          <w:b/>
          <w:bCs/>
          <w:color w:val="4B2E6B"/>
          <w:sz w:val="30"/>
          <w:szCs w:val="30"/>
        </w:rPr>
        <w:t xml:space="preserve">Registering a Ritual by Name</w:t>
      </w:r>
    </w:p>
    <w:p>
      <w:pPr>
        <w:pBdr>
          <w:left w:val="single" w:color="C9A84C" w:sz="12" w:space="12"/>
        </w:pBdr>
        <w:spacing w:before="120" w:after="160"/>
        <w:ind w:left="560"/>
      </w:pPr>
      <w:r>
        <w:rPr>
          <w:rFonts w:ascii="Georgia" w:cs="Georgia" w:eastAsia="Georgia" w:hAnsi="Georgia"/>
          <w:i/>
          <w:iCs/>
          <w:color w:val="C9A84C"/>
          <w:sz w:val="22"/>
          <w:szCs w:val="22"/>
        </w:rPr>
        <w:t xml:space="preserve">Any .ritual file placed in your rituals/ directory is automatically available by its filename. If you name your file count.ritual, you invoke it as count. Simple.</w:t>
      </w:r>
    </w:p>
    <w:p>
      <w:pPr>
        <w:spacing w:before="100" w:after="160"/>
      </w:pPr>
      <w:r>
        <w:rPr>
          <w:rFonts w:ascii="Georgia" w:cs="Georgia" w:eastAsia="Georgia" w:hAnsi="Georgia"/>
          <w:color w:val="1C1C1C"/>
          <w:sz w:val="22"/>
          <w:szCs w:val="22"/>
        </w:rPr>
        <w:t xml:space="preserve">However, you can also register a ritual explicitly in spellbook.conf, under the [rituals] section. This lets you give it a different name, or point to a ritual file that lives somewhere else: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C8A8" w:sz="1"/>
              <w:left w:val="single" w:color="D4C8A8" w:sz="1"/>
              <w:bottom w:val="single" w:color="D4C8A8" w:sz="1"/>
              <w:right w:val="single" w:color="D4C8A8" w:sz="1"/>
            </w:tcBorders>
            <w:shd w:fill="F7F2E8" w:val="clear"/>
            <w:tcMar>
              <w:top w:type="dxa" w:w="120"/>
              <w:left w:type="dxa" w:w="200"/>
              <w:bottom w:type="dxa" w:w="120"/>
              <w:right w:type="dxa" w:w="200"/>
            </w:tcMar>
          </w:tcPr>
          <w:p>
            <w:pPr>
              <w:spacing w:before="0" w:after="0"/>
              <w:ind w:left="0"/>
            </w:pPr>
            <w:r>
              <w:rPr>
                <w:rFonts w:ascii="Courier New" w:cs="Courier New" w:eastAsia="Courier New" w:hAnsi="Courier New"/>
                <w:color w:val="2B5797"/>
                <w:sz w:val="20"/>
                <w:szCs w:val="20"/>
              </w:rPr>
              <w:t xml:space="preserve">  [rituals]</w:t>
            </w:r>
          </w:p>
          <w:p>
            <w:pPr>
              <w:spacing w:before="0" w:after="0"/>
              <w:ind w:left="0"/>
            </w:pPr>
            <w:r>
              <w:rPr>
                <w:rFonts w:ascii="Courier New" w:cs="Courier New" w:eastAsia="Courier New" w:hAnsi="Courier New"/>
                <w:color w:val="2B5797"/>
                <w:sz w:val="20"/>
                <w:szCs w:val="20"/>
              </w:rPr>
              <w:t xml:space="preserve">  report = infrastructure/rituals/count.ritual</w:t>
            </w:r>
          </w:p>
        </w:tc>
      </w:tr>
    </w:tbl>
    <w:p>
      <w:pPr>
        <w:spacing w:before="0" w:after="80"/>
      </w:pPr>
      <w:r>
        <w:t xml:space="preserve"/>
      </w:r>
    </w:p>
    <w:p>
      <w:pPr>
        <w:spacing w:before="100" w:after="160"/>
      </w:pPr>
      <w:r>
        <w:rPr>
          <w:rFonts w:ascii="Georgia" w:cs="Georgia" w:eastAsia="Georgia" w:hAnsi="Georgia"/>
          <w:color w:val="1C1C1C"/>
          <w:sz w:val="22"/>
          <w:szCs w:val="22"/>
        </w:rPr>
        <w:t xml:space="preserve">Now both </w:t>
      </w:r>
      <w:r>
        <w:rPr>
          <w:rFonts w:ascii="Georgia" w:cs="Georgia" w:eastAsia="Georgia" w:hAnsi="Georgia"/>
          <w:b/>
          <w:bCs/>
          <w:color w:val="1C1C1C"/>
          <w:sz w:val="22"/>
          <w:szCs w:val="22"/>
        </w:rPr>
        <w:t xml:space="preserve">count</w:t>
      </w:r>
      <w:r>
        <w:rPr>
          <w:rFonts w:ascii="Georgia" w:cs="Georgia" w:eastAsia="Georgia" w:hAnsi="Georgia"/>
          <w:color w:val="1C1C1C"/>
          <w:sz w:val="22"/>
          <w:szCs w:val="22"/>
        </w:rPr>
        <w:t xml:space="preserve"> (from the filename) and </w:t>
      </w:r>
      <w:r>
        <w:rPr>
          <w:rFonts w:ascii="Georgia" w:cs="Georgia" w:eastAsia="Georgia" w:hAnsi="Georgia"/>
          <w:b/>
          <w:bCs/>
          <w:color w:val="1C1C1C"/>
          <w:sz w:val="22"/>
          <w:szCs w:val="22"/>
        </w:rPr>
        <w:t xml:space="preserve">report</w:t>
      </w:r>
      <w:r>
        <w:rPr>
          <w:rFonts w:ascii="Georgia" w:cs="Georgia" w:eastAsia="Georgia" w:hAnsi="Georgia"/>
          <w:color w:val="1C1C1C"/>
          <w:sz w:val="22"/>
          <w:szCs w:val="22"/>
        </w:rPr>
        <w:t xml:space="preserve"> (from the config entry) invoke the same ritual. Entries in [rituals] take priority over file-based discovery when names conflict, which is useful if you want to override a default ritual with a customised version.</w:t>
      </w:r>
    </w:p>
    <w:p>
      <w:pPr>
        <w:spacing w:before="0" w:after="80"/>
      </w:pPr>
      <w:r>
        <w:t xml:space="preserve"/>
      </w:r>
    </w:p>
    <w:p>
      <w:pPr>
        <w:pStyle w:val="Heading2"/>
        <w:pBdr>
          <w:bottom w:val="single" w:color="C9A84C" w:sz="4" w:space="4"/>
        </w:pBdr>
        <w:spacing w:before="360" w:after="160"/>
      </w:pPr>
      <w:r>
        <w:rPr>
          <w:rFonts w:ascii="Georgia" w:cs="Georgia" w:eastAsia="Georgia" w:hAnsi="Georgia"/>
          <w:b/>
          <w:bCs/>
          <w:color w:val="4B2E6B"/>
          <w:sz w:val="30"/>
          <w:szCs w:val="30"/>
        </w:rPr>
        <w:t xml:space="preserve">Using the Utility Scripts</w:t>
      </w:r>
    </w:p>
    <w:p>
      <w:pPr>
        <w:pBdr>
          <w:left w:val="single" w:color="C9A84C" w:sz="12" w:space="12"/>
        </w:pBdr>
        <w:spacing w:before="120" w:after="160"/>
        <w:ind w:left="560"/>
      </w:pPr>
      <w:r>
        <w:rPr>
          <w:rFonts w:ascii="Georgia" w:cs="Georgia" w:eastAsia="Georgia" w:hAnsi="Georgia"/>
          <w:i/>
          <w:iCs/>
          <w:color w:val="C9A84C"/>
          <w:sz w:val="22"/>
          <w:szCs w:val="22"/>
        </w:rPr>
        <w:t xml:space="preserve">The Spellbook's scripts are designed to be reused. Two of them in particular — config_reader.py and ollama_call.py — are utility scripts that your own rituals can call upon just as the built-in scripts do. They are the system's vocabulary; you are free to speak it.</w:t>
      </w:r>
    </w:p>
    <w:p>
      <w:pPr>
        <w:pStyle w:val="Heading3"/>
        <w:spacing w:before="240" w:after="100"/>
      </w:pPr>
      <w:r>
        <w:rPr>
          <w:rFonts w:ascii="Georgia" w:cs="Georgia" w:eastAsia="Georgia" w:hAnsi="Georgia"/>
          <w:b/>
          <w:bCs/>
          <w:color w:val="4B2E6B"/>
          <w:sz w:val="24"/>
          <w:szCs w:val="24"/>
        </w:rPr>
        <w:t xml:space="preserve">config_reader.py — reading your configuration</w:t>
      </w:r>
    </w:p>
    <w:p>
      <w:pPr>
        <w:spacing w:before="100" w:after="160"/>
      </w:pPr>
      <w:r>
        <w:rPr>
          <w:rFonts w:ascii="Georgia" w:cs="Georgia" w:eastAsia="Georgia" w:hAnsi="Georgia"/>
          <w:color w:val="1C1C1C"/>
          <w:sz w:val="22"/>
          <w:szCs w:val="22"/>
        </w:rPr>
        <w:t xml:space="preserve">This script reads a value from your spellbook.conf and prints it. It accepts a section name and a key name, and prints the corresponding value. Every built-in script uses it to find paths without hardcoding them.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C8A8" w:sz="1"/>
              <w:left w:val="single" w:color="D4C8A8" w:sz="1"/>
              <w:bottom w:val="single" w:color="D4C8A8" w:sz="1"/>
              <w:right w:val="single" w:color="D4C8A8" w:sz="1"/>
            </w:tcBorders>
            <w:shd w:fill="F7F2E8" w:val="clear"/>
            <w:tcMar>
              <w:top w:type="dxa" w:w="120"/>
              <w:left w:type="dxa" w:w="200"/>
              <w:bottom w:type="dxa" w:w="120"/>
              <w:right w:type="dxa" w:w="200"/>
            </w:tcMar>
          </w:tcPr>
          <w:p>
            <w:pPr>
              <w:spacing w:before="0" w:after="0"/>
              <w:ind w:left="0"/>
            </w:pPr>
            <w:r>
              <w:rPr>
                <w:rFonts w:ascii="Courier New" w:cs="Courier New" w:eastAsia="Courier New" w:hAnsi="Courier New"/>
                <w:color w:val="2B5797"/>
                <w:sz w:val="20"/>
                <w:szCs w:val="20"/>
              </w:rPr>
              <w:t xml:space="preserve">  # Get the path to your notes directory</w:t>
            </w:r>
          </w:p>
          <w:p>
            <w:pPr>
              <w:spacing w:before="0" w:after="0"/>
              <w:ind w:left="0"/>
            </w:pPr>
            <w:r>
              <w:rPr>
                <w:rFonts w:ascii="Courier New" w:cs="Courier New" w:eastAsia="Courier New" w:hAnsi="Courier New"/>
                <w:color w:val="2B5797"/>
                <w:sz w:val="20"/>
                <w:szCs w:val="20"/>
              </w:rPr>
              <w:t xml:space="preserve">  python3 infrastructure/scripts/config_reader.py -s spellbook -k notes</w:t>
            </w:r>
          </w:p>
          <w:p>
            <w:pPr>
              <w:spacing w:before="0" w:after="0"/>
              <w:ind w:left="0"/>
            </w:pPr>
            <w:r>
              <w:rPr>
                <w:rFonts w:ascii="Courier New" w:cs="Courier New" w:eastAsia="Courier New" w:hAnsi="Courier New"/>
                <w:color w:val="2B5797"/>
                <w:sz w:val="20"/>
                <w:szCs w:val="20"/>
              </w:rPr>
              <w:t xml:space="preserve"> </w:t>
            </w:r>
          </w:p>
          <w:p>
            <w:pPr>
              <w:spacing w:before="0" w:after="0"/>
              <w:ind w:left="0"/>
            </w:pPr>
            <w:r>
              <w:rPr>
                <w:rFonts w:ascii="Courier New" w:cs="Courier New" w:eastAsia="Courier New" w:hAnsi="Courier New"/>
                <w:color w:val="2B5797"/>
                <w:sz w:val="20"/>
                <w:szCs w:val="20"/>
              </w:rPr>
              <w:t xml:space="preserve">  # Get the path to your inbox</w:t>
            </w:r>
          </w:p>
          <w:p>
            <w:pPr>
              <w:spacing w:before="0" w:after="0"/>
              <w:ind w:left="0"/>
            </w:pPr>
            <w:r>
              <w:rPr>
                <w:rFonts w:ascii="Courier New" w:cs="Courier New" w:eastAsia="Courier New" w:hAnsi="Courier New"/>
                <w:color w:val="2B5797"/>
                <w:sz w:val="20"/>
                <w:szCs w:val="20"/>
              </w:rPr>
              <w:t xml:space="preserve">  python3 infrastructure/scripts/config_reader.py -s spellbook -k inbox</w:t>
            </w:r>
          </w:p>
          <w:p>
            <w:pPr>
              <w:spacing w:before="0" w:after="0"/>
              <w:ind w:left="0"/>
            </w:pPr>
            <w:r>
              <w:rPr>
                <w:rFonts w:ascii="Courier New" w:cs="Courier New" w:eastAsia="Courier New" w:hAnsi="Courier New"/>
                <w:color w:val="2B5797"/>
                <w:sz w:val="20"/>
                <w:szCs w:val="20"/>
              </w:rPr>
              <w:t xml:space="preserve"> </w:t>
            </w:r>
          </w:p>
          <w:p>
            <w:pPr>
              <w:spacing w:before="0" w:after="0"/>
              <w:ind w:left="0"/>
            </w:pPr>
            <w:r>
              <w:rPr>
                <w:rFonts w:ascii="Courier New" w:cs="Courier New" w:eastAsia="Courier New" w:hAnsi="Courier New"/>
                <w:color w:val="2B5797"/>
                <w:sz w:val="20"/>
                <w:szCs w:val="20"/>
              </w:rPr>
              <w:t xml:space="preserve">  # Get your configured Ollama model name</w:t>
            </w:r>
          </w:p>
          <w:p>
            <w:pPr>
              <w:spacing w:before="0" w:after="0"/>
              <w:ind w:left="0"/>
            </w:pPr>
            <w:r>
              <w:rPr>
                <w:rFonts w:ascii="Courier New" w:cs="Courier New" w:eastAsia="Courier New" w:hAnsi="Courier New"/>
                <w:color w:val="2B5797"/>
                <w:sz w:val="20"/>
                <w:szCs w:val="20"/>
              </w:rPr>
              <w:t xml:space="preserve">  python3 infrastructure/scripts/config_reader.py -s spellbook -k ollama_model</w:t>
            </w:r>
          </w:p>
        </w:tc>
      </w:tr>
    </w:tbl>
    <w:p>
      <w:pPr>
        <w:spacing w:before="0" w:after="80"/>
      </w:pPr>
      <w:r>
        <w:t xml:space="preserve"/>
      </w:r>
    </w:p>
    <w:p>
      <w:pPr>
        <w:spacing w:before="100" w:after="160"/>
      </w:pPr>
      <w:r>
        <w:rPr>
          <w:rFonts w:ascii="Georgia" w:cs="Georgia" w:eastAsia="Georgia" w:hAnsi="Georgia"/>
          <w:color w:val="1C1C1C"/>
          <w:sz w:val="22"/>
          <w:szCs w:val="22"/>
        </w:rPr>
        <w:t xml:space="preserve">Because it prints the result to the terminal, you can capture its output inside a ritual and use it in subsequent steps. This is the standard pattern: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C8A8" w:sz="1"/>
              <w:left w:val="single" w:color="D4C8A8" w:sz="1"/>
              <w:bottom w:val="single" w:color="D4C8A8" w:sz="1"/>
              <w:right w:val="single" w:color="D4C8A8" w:sz="1"/>
            </w:tcBorders>
            <w:shd w:fill="F7F2E8" w:val="clear"/>
            <w:tcMar>
              <w:top w:type="dxa" w:w="120"/>
              <w:left w:type="dxa" w:w="200"/>
              <w:bottom w:type="dxa" w:w="120"/>
              <w:right w:type="dxa" w:w="200"/>
            </w:tcMar>
          </w:tcPr>
          <w:p>
            <w:pPr>
              <w:spacing w:before="0" w:after="0"/>
              <w:ind w:left="0"/>
            </w:pPr>
            <w:r>
              <w:rPr>
                <w:rFonts w:ascii="Courier New" w:cs="Courier New" w:eastAsia="Courier New" w:hAnsi="Courier New"/>
                <w:color w:val="2B5797"/>
                <w:sz w:val="20"/>
                <w:szCs w:val="20"/>
              </w:rPr>
              <w:t xml:space="preserve">  # In a ritual: use config_reader to get the notes path, then do something</w:t>
            </w:r>
          </w:p>
          <w:p>
            <w:pPr>
              <w:spacing w:before="0" w:after="0"/>
              <w:ind w:left="0"/>
            </w:pPr>
            <w:r>
              <w:rPr>
                <w:rFonts w:ascii="Courier New" w:cs="Courier New" w:eastAsia="Courier New" w:hAnsi="Courier New"/>
                <w:color w:val="2B5797"/>
                <w:sz w:val="20"/>
                <w:szCs w:val="20"/>
              </w:rPr>
              <w:t xml:space="preserve">  python3 -c "</w:t>
            </w:r>
          </w:p>
          <w:p>
            <w:pPr>
              <w:spacing w:before="0" w:after="0"/>
              <w:ind w:left="0"/>
            </w:pPr>
            <w:r>
              <w:rPr>
                <w:rFonts w:ascii="Courier New" w:cs="Courier New" w:eastAsia="Courier New" w:hAnsi="Courier New"/>
                <w:color w:val="2B5797"/>
                <w:sz w:val="20"/>
                <w:szCs w:val="20"/>
              </w:rPr>
              <w:t xml:space="preserve">    import subprocess</w:t>
            </w:r>
          </w:p>
          <w:p>
            <w:pPr>
              <w:spacing w:before="0" w:after="0"/>
              <w:ind w:left="0"/>
            </w:pPr>
            <w:r>
              <w:rPr>
                <w:rFonts w:ascii="Courier New" w:cs="Courier New" w:eastAsia="Courier New" w:hAnsi="Courier New"/>
                <w:color w:val="2B5797"/>
                <w:sz w:val="20"/>
                <w:szCs w:val="20"/>
              </w:rPr>
              <w:t xml:space="preserve">    notes = subprocess.run(['python3', 'infrastructure/scripts/config_reader.py',</w:t>
            </w:r>
          </w:p>
          <w:p>
            <w:pPr>
              <w:spacing w:before="0" w:after="0"/>
              <w:ind w:left="0"/>
            </w:pPr>
            <w:r>
              <w:rPr>
                <w:rFonts w:ascii="Courier New" w:cs="Courier New" w:eastAsia="Courier New" w:hAnsi="Courier New"/>
                <w:color w:val="2B5797"/>
                <w:sz w:val="20"/>
                <w:szCs w:val="20"/>
              </w:rPr>
              <w:t xml:space="preserve">                            '-s', 'spellbook', '-k', 'notes'],</w:t>
            </w:r>
          </w:p>
          <w:p>
            <w:pPr>
              <w:spacing w:before="0" w:after="0"/>
              <w:ind w:left="0"/>
            </w:pPr>
            <w:r>
              <w:rPr>
                <w:rFonts w:ascii="Courier New" w:cs="Courier New" w:eastAsia="Courier New" w:hAnsi="Courier New"/>
                <w:color w:val="2B5797"/>
                <w:sz w:val="20"/>
                <w:szCs w:val="20"/>
              </w:rPr>
              <w:t xml:space="preserve">                           capture_output=True, text=True).stdout.strip()</w:t>
            </w:r>
          </w:p>
          <w:p>
            <w:pPr>
              <w:spacing w:before="0" w:after="0"/>
              <w:ind w:left="0"/>
            </w:pPr>
            <w:r>
              <w:rPr>
                <w:rFonts w:ascii="Courier New" w:cs="Courier New" w:eastAsia="Courier New" w:hAnsi="Courier New"/>
                <w:color w:val="2B5797"/>
                <w:sz w:val="20"/>
                <w:szCs w:val="20"/>
              </w:rPr>
              <w:t xml:space="preserve">    print(notes)</w:t>
            </w:r>
          </w:p>
          <w:p>
            <w:pPr>
              <w:spacing w:before="0" w:after="0"/>
              <w:ind w:left="0"/>
            </w:pPr>
            <w:r>
              <w:rPr>
                <w:rFonts w:ascii="Courier New" w:cs="Courier New" w:eastAsia="Courier New" w:hAnsi="Courier New"/>
                <w:color w:val="2B5797"/>
                <w:sz w:val="20"/>
                <w:szCs w:val="20"/>
              </w:rPr>
              <w:t xml:space="preserve">  "</w:t>
            </w:r>
          </w:p>
        </w:tc>
      </w:tr>
    </w:tbl>
    <w:p>
      <w:pPr>
        <w:spacing w:before="0" w:after="80"/>
      </w:pPr>
      <w:r>
        <w:t xml:space="preserve"/>
      </w:r>
    </w:p>
    <w:p>
      <w:pPr>
        <w:pStyle w:val="Heading3"/>
        <w:spacing w:before="240" w:after="100"/>
      </w:pPr>
      <w:r>
        <w:rPr>
          <w:rFonts w:ascii="Georgia" w:cs="Georgia" w:eastAsia="Georgia" w:hAnsi="Georgia"/>
          <w:b/>
          <w:bCs/>
          <w:color w:val="4B2E6B"/>
          <w:sz w:val="24"/>
          <w:szCs w:val="24"/>
        </w:rPr>
        <w:t xml:space="preserve">ollama_call.py — talking to the Oracle</w:t>
      </w:r>
    </w:p>
    <w:p>
      <w:pPr>
        <w:spacing w:before="100" w:after="160"/>
      </w:pPr>
      <w:r>
        <w:rPr>
          <w:rFonts w:ascii="Georgia" w:cs="Georgia" w:eastAsia="Georgia" w:hAnsi="Georgia"/>
          <w:color w:val="1C1C1C"/>
          <w:sz w:val="22"/>
          <w:szCs w:val="22"/>
        </w:rPr>
        <w:t xml:space="preserve">This script sends a prompt to Ollama and prints the response. It accepts a system prompt (instructions to the Oracle about its role) and a user prompt (your actual question or content). You can pipe text into it, pass it via command-line argument, or combine both.</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C8A8" w:sz="1"/>
              <w:left w:val="single" w:color="D4C8A8" w:sz="1"/>
              <w:bottom w:val="single" w:color="D4C8A8" w:sz="1"/>
              <w:right w:val="single" w:color="D4C8A8" w:sz="1"/>
            </w:tcBorders>
            <w:shd w:fill="F7F2E8" w:val="clear"/>
            <w:tcMar>
              <w:top w:type="dxa" w:w="120"/>
              <w:left w:type="dxa" w:w="200"/>
              <w:bottom w:type="dxa" w:w="120"/>
              <w:right w:type="dxa" w:w="200"/>
            </w:tcMar>
          </w:tcPr>
          <w:p>
            <w:pPr>
              <w:spacing w:before="0" w:after="0"/>
              <w:ind w:left="0"/>
            </w:pPr>
            <w:r>
              <w:rPr>
                <w:rFonts w:ascii="Courier New" w:cs="Courier New" w:eastAsia="Courier New" w:hAnsi="Courier New"/>
                <w:color w:val="2B5797"/>
                <w:sz w:val="20"/>
                <w:szCs w:val="20"/>
              </w:rPr>
              <w:t xml:space="preserve">  # Ask the oracle a direct question</w:t>
            </w:r>
          </w:p>
          <w:p>
            <w:pPr>
              <w:spacing w:before="0" w:after="0"/>
              <w:ind w:left="0"/>
            </w:pPr>
            <w:r>
              <w:rPr>
                <w:rFonts w:ascii="Courier New" w:cs="Courier New" w:eastAsia="Courier New" w:hAnsi="Courier New"/>
                <w:color w:val="2B5797"/>
                <w:sz w:val="20"/>
                <w:szCs w:val="20"/>
              </w:rPr>
              <w:t xml:space="preserve">  python3 infrastructure/scripts/ollama_call.py \</w:t>
            </w:r>
          </w:p>
          <w:p>
            <w:pPr>
              <w:spacing w:before="0" w:after="0"/>
              <w:ind w:left="0"/>
            </w:pPr>
            <w:r>
              <w:rPr>
                <w:rFonts w:ascii="Courier New" w:cs="Courier New" w:eastAsia="Courier New" w:hAnsi="Courier New"/>
                <w:color w:val="2B5797"/>
                <w:sz w:val="20"/>
                <w:szCs w:val="20"/>
              </w:rPr>
              <w:t xml:space="preserve">    -m granite4:3b \</w:t>
            </w:r>
          </w:p>
          <w:p>
            <w:pPr>
              <w:spacing w:before="0" w:after="0"/>
              <w:ind w:left="0"/>
            </w:pPr>
            <w:r>
              <w:rPr>
                <w:rFonts w:ascii="Courier New" w:cs="Courier New" w:eastAsia="Courier New" w:hAnsi="Courier New"/>
                <w:color w:val="2B5797"/>
                <w:sz w:val="20"/>
                <w:szCs w:val="20"/>
              </w:rPr>
              <w:t xml:space="preserve">    -s "You are a helpful assistant." \</w:t>
            </w:r>
          </w:p>
          <w:p>
            <w:pPr>
              <w:spacing w:before="0" w:after="0"/>
              <w:ind w:left="0"/>
            </w:pPr>
            <w:r>
              <w:rPr>
                <w:rFonts w:ascii="Courier New" w:cs="Courier New" w:eastAsia="Courier New" w:hAnsi="Courier New"/>
                <w:color w:val="2B5797"/>
                <w:sz w:val="20"/>
                <w:szCs w:val="20"/>
              </w:rPr>
              <w:t xml:space="preserve">    -u "What is the Zettelkasten method?"</w:t>
            </w:r>
          </w:p>
          <w:p>
            <w:pPr>
              <w:spacing w:before="0" w:after="0"/>
              <w:ind w:left="0"/>
            </w:pPr>
            <w:r>
              <w:rPr>
                <w:rFonts w:ascii="Courier New" w:cs="Courier New" w:eastAsia="Courier New" w:hAnsi="Courier New"/>
                <w:color w:val="2B5797"/>
                <w:sz w:val="20"/>
                <w:szCs w:val="20"/>
              </w:rPr>
              <w:t xml:space="preserve"> </w:t>
            </w:r>
          </w:p>
          <w:p>
            <w:pPr>
              <w:spacing w:before="0" w:after="0"/>
              <w:ind w:left="0"/>
            </w:pPr>
            <w:r>
              <w:rPr>
                <w:rFonts w:ascii="Courier New" w:cs="Courier New" w:eastAsia="Courier New" w:hAnsi="Courier New"/>
                <w:color w:val="2B5797"/>
                <w:sz w:val="20"/>
                <w:szCs w:val="20"/>
              </w:rPr>
              <w:t xml:space="preserve">  # Pipe text into the oracle</w:t>
            </w:r>
          </w:p>
          <w:p>
            <w:pPr>
              <w:spacing w:before="0" w:after="0"/>
              <w:ind w:left="0"/>
            </w:pPr>
            <w:r>
              <w:rPr>
                <w:rFonts w:ascii="Courier New" w:cs="Courier New" w:eastAsia="Courier New" w:hAnsi="Courier New"/>
                <w:color w:val="2B5797"/>
                <w:sz w:val="20"/>
                <w:szCs w:val="20"/>
              </w:rPr>
              <w:t xml:space="preserve">  echo "Summarise this note briefly." | python3 infrastructure/scripts/ollama_call.py \</w:t>
            </w:r>
          </w:p>
          <w:p>
            <w:pPr>
              <w:spacing w:before="0" w:after="0"/>
              <w:ind w:left="0"/>
            </w:pPr>
            <w:r>
              <w:rPr>
                <w:rFonts w:ascii="Courier New" w:cs="Courier New" w:eastAsia="Courier New" w:hAnsi="Courier New"/>
                <w:color w:val="2B5797"/>
                <w:sz w:val="20"/>
                <w:szCs w:val="20"/>
              </w:rPr>
              <w:t xml:space="preserve">    -m granite4:3b \</w:t>
            </w:r>
          </w:p>
          <w:p>
            <w:pPr>
              <w:spacing w:before="0" w:after="0"/>
              <w:ind w:left="0"/>
            </w:pPr>
            <w:r>
              <w:rPr>
                <w:rFonts w:ascii="Courier New" w:cs="Courier New" w:eastAsia="Courier New" w:hAnsi="Courier New"/>
                <w:color w:val="2B5797"/>
                <w:sz w:val="20"/>
                <w:szCs w:val="20"/>
              </w:rPr>
              <w:t xml:space="preserve">    -s "You are a summariser. Reply in one sentence."</w:t>
            </w:r>
          </w:p>
          <w:p>
            <w:pPr>
              <w:spacing w:before="0" w:after="0"/>
              <w:ind w:left="0"/>
            </w:pPr>
            <w:r>
              <w:rPr>
                <w:rFonts w:ascii="Courier New" w:cs="Courier New" w:eastAsia="Courier New" w:hAnsi="Courier New"/>
                <w:color w:val="2B5797"/>
                <w:sz w:val="20"/>
                <w:szCs w:val="20"/>
              </w:rPr>
              <w:t xml:space="preserve"> </w:t>
            </w:r>
          </w:p>
          <w:p>
            <w:pPr>
              <w:spacing w:before="0" w:after="0"/>
              <w:ind w:left="0"/>
            </w:pPr>
            <w:r>
              <w:rPr>
                <w:rFonts w:ascii="Courier New" w:cs="Courier New" w:eastAsia="Courier New" w:hAnsi="Courier New"/>
                <w:color w:val="2B5797"/>
                <w:sz w:val="20"/>
                <w:szCs w:val="20"/>
              </w:rPr>
              <w:t xml:space="preserve">  # Request JSON output</w:t>
            </w:r>
          </w:p>
          <w:p>
            <w:pPr>
              <w:spacing w:before="0" w:after="0"/>
              <w:ind w:left="0"/>
            </w:pPr>
            <w:r>
              <w:rPr>
                <w:rFonts w:ascii="Courier New" w:cs="Courier New" w:eastAsia="Courier New" w:hAnsi="Courier New"/>
                <w:color w:val="2B5797"/>
                <w:sz w:val="20"/>
                <w:szCs w:val="20"/>
              </w:rPr>
              <w:t xml:space="preserve">  python3 infrastructure/scripts/ollama_call.py \</w:t>
            </w:r>
          </w:p>
          <w:p>
            <w:pPr>
              <w:spacing w:before="0" w:after="0"/>
              <w:ind w:left="0"/>
            </w:pPr>
            <w:r>
              <w:rPr>
                <w:rFonts w:ascii="Courier New" w:cs="Courier New" w:eastAsia="Courier New" w:hAnsi="Courier New"/>
                <w:color w:val="2B5797"/>
                <w:sz w:val="20"/>
                <w:szCs w:val="20"/>
              </w:rPr>
              <w:t xml:space="preserve">    -m granite4:3b -f json \</w:t>
            </w:r>
          </w:p>
          <w:p>
            <w:pPr>
              <w:spacing w:before="0" w:after="0"/>
              <w:ind w:left="0"/>
            </w:pPr>
            <w:r>
              <w:rPr>
                <w:rFonts w:ascii="Courier New" w:cs="Courier New" w:eastAsia="Courier New" w:hAnsi="Courier New"/>
                <w:color w:val="2B5797"/>
                <w:sz w:val="20"/>
                <w:szCs w:val="20"/>
              </w:rPr>
              <w:t xml:space="preserve">    -s "Reply only with valid JSON." \</w:t>
            </w:r>
          </w:p>
          <w:p>
            <w:pPr>
              <w:spacing w:before="0" w:after="0"/>
              <w:ind w:left="0"/>
            </w:pPr>
            <w:r>
              <w:rPr>
                <w:rFonts w:ascii="Courier New" w:cs="Courier New" w:eastAsia="Courier New" w:hAnsi="Courier New"/>
                <w:color w:val="2B5797"/>
                <w:sz w:val="20"/>
                <w:szCs w:val="20"/>
              </w:rPr>
              <w:t xml:space="preserve">    -u "List three colours as a JSON array."</w:t>
            </w:r>
          </w:p>
        </w:tc>
      </w:tr>
    </w:tbl>
    <w:p>
      <w:pPr>
        <w:spacing w:before="0" w:after="80"/>
      </w:pPr>
      <w:r>
        <w:t xml:space="preserve"/>
      </w:r>
    </w:p>
    <w:p>
      <w:pPr>
        <w:spacing w:before="100" w:after="160"/>
      </w:pPr>
      <w:r>
        <w:rPr>
          <w:rFonts w:ascii="Georgia" w:cs="Georgia" w:eastAsia="Georgia" w:hAnsi="Georgia"/>
          <w:color w:val="1C1C1C"/>
          <w:sz w:val="22"/>
          <w:szCs w:val="22"/>
        </w:rPr>
        <w:t xml:space="preserve">Because these two scripts are language-agnostic utilities — they accept input, produce output, and communicate via standard terminal conventions — any command-line program in any language can use them. A ritual written in shell, in Python, in Ruby, or in anything else that can run a subprocess can call these scripts and use their output.</w:t>
      </w:r>
    </w:p>
    <w:p>
      <w:pPr>
        <w:spacing w:before="0" w:after="80"/>
      </w:pPr>
      <w:r>
        <w:t xml:space="preserve"/>
      </w:r>
    </w:p>
    <w:p>
      <w:pPr>
        <w:pStyle w:val="Heading2"/>
        <w:pBdr>
          <w:bottom w:val="single" w:color="C9A84C" w:sz="4" w:space="4"/>
        </w:pBdr>
        <w:spacing w:before="360" w:after="160"/>
      </w:pPr>
      <w:r>
        <w:rPr>
          <w:rFonts w:ascii="Georgia" w:cs="Georgia" w:eastAsia="Georgia" w:hAnsi="Georgia"/>
          <w:b/>
          <w:bCs/>
          <w:color w:val="4B2E6B"/>
          <w:sz w:val="30"/>
          <w:szCs w:val="30"/>
        </w:rPr>
        <w:t xml:space="preserve">A More Ambitious Ritual — Summarising a Note</w:t>
      </w:r>
    </w:p>
    <w:p>
      <w:pPr>
        <w:pBdr>
          <w:left w:val="single" w:color="C9A84C" w:sz="12" w:space="12"/>
        </w:pBdr>
        <w:spacing w:before="120" w:after="160"/>
        <w:ind w:left="560"/>
      </w:pPr>
      <w:r>
        <w:rPr>
          <w:rFonts w:ascii="Georgia" w:cs="Georgia" w:eastAsia="Georgia" w:hAnsi="Georgia"/>
          <w:i/>
          <w:iCs/>
          <w:color w:val="C9A84C"/>
          <w:sz w:val="22"/>
          <w:szCs w:val="22"/>
        </w:rPr>
        <w:t xml:space="preserve">Let us write something genuinely useful. A ritual that picks a random note from your collection and asks the Oracle to explain it in plain language.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C8A8" w:sz="1"/>
              <w:left w:val="single" w:color="D4C8A8" w:sz="1"/>
              <w:bottom w:val="single" w:color="D4C8A8" w:sz="1"/>
              <w:right w:val="single" w:color="D4C8A8" w:sz="1"/>
            </w:tcBorders>
            <w:shd w:fill="F7F2E8" w:val="clear"/>
            <w:tcMar>
              <w:top w:type="dxa" w:w="120"/>
              <w:left w:type="dxa" w:w="200"/>
              <w:bottom w:type="dxa" w:w="120"/>
              <w:right w:type="dxa" w:w="200"/>
            </w:tcMar>
          </w:tcPr>
          <w:p>
            <w:pPr>
              <w:spacing w:before="0" w:after="0"/>
              <w:ind w:left="0"/>
            </w:pPr>
            <w:r>
              <w:rPr>
                <w:rFonts w:ascii="Courier New" w:cs="Courier New" w:eastAsia="Courier New" w:hAnsi="Courier New"/>
                <w:color w:val="2B5797"/>
                <w:sz w:val="20"/>
                <w:szCs w:val="20"/>
              </w:rPr>
              <w:t xml:space="preserve">  # explain.ritual</w:t>
            </w:r>
          </w:p>
          <w:p>
            <w:pPr>
              <w:spacing w:before="0" w:after="0"/>
              <w:ind w:left="0"/>
            </w:pPr>
            <w:r>
              <w:rPr>
                <w:rFonts w:ascii="Courier New" w:cs="Courier New" w:eastAsia="Courier New" w:hAnsi="Courier New"/>
                <w:color w:val="2B5797"/>
                <w:sz w:val="20"/>
                <w:szCs w:val="20"/>
              </w:rPr>
              <w:t xml:space="preserve">  # Picks a random note and asks the oracle to explain it simply.</w:t>
            </w:r>
          </w:p>
          <w:p>
            <w:pPr>
              <w:spacing w:before="0" w:after="0"/>
              <w:ind w:left="0"/>
            </w:pPr>
            <w:r>
              <w:rPr>
                <w:rFonts w:ascii="Courier New" w:cs="Courier New" w:eastAsia="Courier New" w:hAnsi="Courier New"/>
                <w:color w:val="2B5797"/>
                <w:sz w:val="20"/>
                <w:szCs w:val="20"/>
              </w:rPr>
              <w:t xml:space="preserve">  python3 -c "</w:t>
            </w:r>
          </w:p>
          <w:p>
            <w:pPr>
              <w:spacing w:before="0" w:after="0"/>
              <w:ind w:left="0"/>
            </w:pPr>
            <w:r>
              <w:rPr>
                <w:rFonts w:ascii="Courier New" w:cs="Courier New" w:eastAsia="Courier New" w:hAnsi="Courier New"/>
                <w:color w:val="2B5797"/>
                <w:sz w:val="20"/>
                <w:szCs w:val="20"/>
              </w:rPr>
              <w:t xml:space="preserve">  import os, random, subprocess</w:t>
            </w:r>
          </w:p>
          <w:p>
            <w:pPr>
              <w:spacing w:before="0" w:after="0"/>
              <w:ind w:left="0"/>
            </w:pPr>
            <w:r>
              <w:rPr>
                <w:rFonts w:ascii="Courier New" w:cs="Courier New" w:eastAsia="Courier New" w:hAnsi="Courier New"/>
                <w:color w:val="2B5797"/>
                <w:sz w:val="20"/>
                <w:szCs w:val="20"/>
              </w:rPr>
              <w:t xml:space="preserve"> </w:t>
            </w:r>
          </w:p>
          <w:p>
            <w:pPr>
              <w:spacing w:before="0" w:after="0"/>
              <w:ind w:left="0"/>
            </w:pPr>
            <w:r>
              <w:rPr>
                <w:rFonts w:ascii="Courier New" w:cs="Courier New" w:eastAsia="Courier New" w:hAnsi="Courier New"/>
                <w:color w:val="2B5797"/>
                <w:sz w:val="20"/>
                <w:szCs w:val="20"/>
              </w:rPr>
              <w:t xml:space="preserve">  # Ask config_reader where the notes folder is</w:t>
            </w:r>
          </w:p>
          <w:p>
            <w:pPr>
              <w:spacing w:before="0" w:after="0"/>
              <w:ind w:left="0"/>
            </w:pPr>
            <w:r>
              <w:rPr>
                <w:rFonts w:ascii="Courier New" w:cs="Courier New" w:eastAsia="Courier New" w:hAnsi="Courier New"/>
                <w:color w:val="2B5797"/>
                <w:sz w:val="20"/>
                <w:szCs w:val="20"/>
              </w:rPr>
              <w:t xml:space="preserve">  notes_path = subprocess.run(</w:t>
            </w:r>
          </w:p>
          <w:p>
            <w:pPr>
              <w:spacing w:before="0" w:after="0"/>
              <w:ind w:left="0"/>
            </w:pPr>
            <w:r>
              <w:rPr>
                <w:rFonts w:ascii="Courier New" w:cs="Courier New" w:eastAsia="Courier New" w:hAnsi="Courier New"/>
                <w:color w:val="2B5797"/>
                <w:sz w:val="20"/>
                <w:szCs w:val="20"/>
              </w:rPr>
              <w:t xml:space="preserve">    ['python3', 'infrastructure/scripts/config_reader.py', '-s', 'spellbook', '-k', 'notes'],</w:t>
            </w:r>
          </w:p>
          <w:p>
            <w:pPr>
              <w:spacing w:before="0" w:after="0"/>
              <w:ind w:left="0"/>
            </w:pPr>
            <w:r>
              <w:rPr>
                <w:rFonts w:ascii="Courier New" w:cs="Courier New" w:eastAsia="Courier New" w:hAnsi="Courier New"/>
                <w:color w:val="2B5797"/>
                <w:sz w:val="20"/>
                <w:szCs w:val="20"/>
              </w:rPr>
              <w:t xml:space="preserve">    capture_output=True, text=True).stdout.strip()</w:t>
            </w:r>
          </w:p>
          <w:p>
            <w:pPr>
              <w:spacing w:before="0" w:after="0"/>
              <w:ind w:left="0"/>
            </w:pPr>
            <w:r>
              <w:rPr>
                <w:rFonts w:ascii="Courier New" w:cs="Courier New" w:eastAsia="Courier New" w:hAnsi="Courier New"/>
                <w:color w:val="2B5797"/>
                <w:sz w:val="20"/>
                <w:szCs w:val="20"/>
              </w:rPr>
              <w:t xml:space="preserve"> </w:t>
            </w:r>
          </w:p>
          <w:p>
            <w:pPr>
              <w:spacing w:before="0" w:after="0"/>
              <w:ind w:left="0"/>
            </w:pPr>
            <w:r>
              <w:rPr>
                <w:rFonts w:ascii="Courier New" w:cs="Courier New" w:eastAsia="Courier New" w:hAnsi="Courier New"/>
                <w:color w:val="2B5797"/>
                <w:sz w:val="20"/>
                <w:szCs w:val="20"/>
              </w:rPr>
              <w:t xml:space="preserve">  # Pick a random markdown file</w:t>
            </w:r>
          </w:p>
          <w:p>
            <w:pPr>
              <w:spacing w:before="0" w:after="0"/>
              <w:ind w:left="0"/>
            </w:pPr>
            <w:r>
              <w:rPr>
                <w:rFonts w:ascii="Courier New" w:cs="Courier New" w:eastAsia="Courier New" w:hAnsi="Courier New"/>
                <w:color w:val="2B5797"/>
                <w:sz w:val="20"/>
                <w:szCs w:val="20"/>
              </w:rPr>
              <w:t xml:space="preserve">  files = [f for f in os.listdir(notes_path) if f.endswith('.md')]</w:t>
            </w:r>
          </w:p>
          <w:p>
            <w:pPr>
              <w:spacing w:before="0" w:after="0"/>
              <w:ind w:left="0"/>
            </w:pPr>
            <w:r>
              <w:rPr>
                <w:rFonts w:ascii="Courier New" w:cs="Courier New" w:eastAsia="Courier New" w:hAnsi="Courier New"/>
                <w:color w:val="2B5797"/>
                <w:sz w:val="20"/>
                <w:szCs w:val="20"/>
              </w:rPr>
              <w:t xml:space="preserve">  chosen = os.path.join(notes_path, random.choice(files))</w:t>
            </w:r>
          </w:p>
          <w:p>
            <w:pPr>
              <w:spacing w:before="0" w:after="0"/>
              <w:ind w:left="0"/>
            </w:pPr>
            <w:r>
              <w:rPr>
                <w:rFonts w:ascii="Courier New" w:cs="Courier New" w:eastAsia="Courier New" w:hAnsi="Courier New"/>
                <w:color w:val="2B5797"/>
                <w:sz w:val="20"/>
                <w:szCs w:val="20"/>
              </w:rPr>
              <w:t xml:space="preserve">  content = open(chosen).read()</w:t>
            </w:r>
          </w:p>
          <w:p>
            <w:pPr>
              <w:spacing w:before="0" w:after="0"/>
              <w:ind w:left="0"/>
            </w:pPr>
            <w:r>
              <w:rPr>
                <w:rFonts w:ascii="Courier New" w:cs="Courier New" w:eastAsia="Courier New" w:hAnsi="Courier New"/>
                <w:color w:val="2B5797"/>
                <w:sz w:val="20"/>
                <w:szCs w:val="20"/>
              </w:rPr>
              <w:t xml:space="preserve"> </w:t>
            </w:r>
          </w:p>
          <w:p>
            <w:pPr>
              <w:spacing w:before="0" w:after="0"/>
              <w:ind w:left="0"/>
            </w:pPr>
            <w:r>
              <w:rPr>
                <w:rFonts w:ascii="Courier New" w:cs="Courier New" w:eastAsia="Courier New" w:hAnsi="Courier New"/>
                <w:color w:val="2B5797"/>
                <w:sz w:val="20"/>
                <w:szCs w:val="20"/>
              </w:rPr>
              <w:t xml:space="preserve">  # Ask the oracle to explain it</w:t>
            </w:r>
          </w:p>
          <w:p>
            <w:pPr>
              <w:spacing w:before="0" w:after="0"/>
              <w:ind w:left="0"/>
            </w:pPr>
            <w:r>
              <w:rPr>
                <w:rFonts w:ascii="Courier New" w:cs="Courier New" w:eastAsia="Courier New" w:hAnsi="Courier New"/>
                <w:color w:val="2B5797"/>
                <w:sz w:val="20"/>
                <w:szCs w:val="20"/>
              </w:rPr>
              <w:t xml:space="preserve">  result = subprocess.run(</w:t>
            </w:r>
          </w:p>
          <w:p>
            <w:pPr>
              <w:spacing w:before="0" w:after="0"/>
              <w:ind w:left="0"/>
            </w:pPr>
            <w:r>
              <w:rPr>
                <w:rFonts w:ascii="Courier New" w:cs="Courier New" w:eastAsia="Courier New" w:hAnsi="Courier New"/>
                <w:color w:val="2B5797"/>
                <w:sz w:val="20"/>
                <w:szCs w:val="20"/>
              </w:rPr>
              <w:t xml:space="preserve">    ['python3', 'infrastructure/scripts/ollama_call.py',</w:t>
            </w:r>
          </w:p>
          <w:p>
            <w:pPr>
              <w:spacing w:before="0" w:after="0"/>
              <w:ind w:left="0"/>
            </w:pPr>
            <w:r>
              <w:rPr>
                <w:rFonts w:ascii="Courier New" w:cs="Courier New" w:eastAsia="Courier New" w:hAnsi="Courier New"/>
                <w:color w:val="2B5797"/>
                <w:sz w:val="20"/>
                <w:szCs w:val="20"/>
              </w:rPr>
              <w:t xml:space="preserve">     '-s', 'Explain this note in one paragraph. Use plain, simple language.',</w:t>
            </w:r>
          </w:p>
          <w:p>
            <w:pPr>
              <w:spacing w:before="0" w:after="0"/>
              <w:ind w:left="0"/>
            </w:pPr>
            <w:r>
              <w:rPr>
                <w:rFonts w:ascii="Courier New" w:cs="Courier New" w:eastAsia="Courier New" w:hAnsi="Courier New"/>
                <w:color w:val="2B5797"/>
                <w:sz w:val="20"/>
                <w:szCs w:val="20"/>
              </w:rPr>
              <w:t xml:space="preserve">     '-u', content],</w:t>
            </w:r>
          </w:p>
          <w:p>
            <w:pPr>
              <w:spacing w:before="0" w:after="0"/>
              <w:ind w:left="0"/>
            </w:pPr>
            <w:r>
              <w:rPr>
                <w:rFonts w:ascii="Courier New" w:cs="Courier New" w:eastAsia="Courier New" w:hAnsi="Courier New"/>
                <w:color w:val="2B5797"/>
                <w:sz w:val="20"/>
                <w:szCs w:val="20"/>
              </w:rPr>
              <w:t xml:space="preserve">    capture_output=True, text=True).stdout.strip()</w:t>
            </w:r>
          </w:p>
          <w:p>
            <w:pPr>
              <w:spacing w:before="0" w:after="0"/>
              <w:ind w:left="0"/>
            </w:pPr>
            <w:r>
              <w:rPr>
                <w:rFonts w:ascii="Courier New" w:cs="Courier New" w:eastAsia="Courier New" w:hAnsi="Courier New"/>
                <w:color w:val="2B5797"/>
                <w:sz w:val="20"/>
                <w:szCs w:val="20"/>
              </w:rPr>
              <w:t xml:space="preserve"> </w:t>
            </w:r>
          </w:p>
          <w:p>
            <w:pPr>
              <w:spacing w:before="0" w:after="0"/>
              <w:ind w:left="0"/>
            </w:pPr>
            <w:r>
              <w:rPr>
                <w:rFonts w:ascii="Courier New" w:cs="Courier New" w:eastAsia="Courier New" w:hAnsi="Courier New"/>
                <w:color w:val="2B5797"/>
                <w:sz w:val="20"/>
                <w:szCs w:val="20"/>
              </w:rPr>
              <w:t xml:space="preserve">  print(f'Note: {os.path.basename(chosen)}')</w:t>
            </w:r>
          </w:p>
          <w:p>
            <w:pPr>
              <w:spacing w:before="0" w:after="0"/>
              <w:ind w:left="0"/>
            </w:pPr>
            <w:r>
              <w:rPr>
                <w:rFonts w:ascii="Courier New" w:cs="Courier New" w:eastAsia="Courier New" w:hAnsi="Courier New"/>
                <w:color w:val="2B5797"/>
                <w:sz w:val="20"/>
                <w:szCs w:val="20"/>
              </w:rPr>
              <w:t xml:space="preserve">  print(result)</w:t>
            </w:r>
          </w:p>
          <w:p>
            <w:pPr>
              <w:spacing w:before="0" w:after="0"/>
              <w:ind w:left="0"/>
            </w:pPr>
            <w:r>
              <w:rPr>
                <w:rFonts w:ascii="Courier New" w:cs="Courier New" w:eastAsia="Courier New" w:hAnsi="Courier New"/>
                <w:color w:val="2B5797"/>
                <w:sz w:val="20"/>
                <w:szCs w:val="20"/>
              </w:rPr>
              <w:t xml:space="preserve">  "</w:t>
            </w:r>
          </w:p>
        </w:tc>
      </w:tr>
    </w:tbl>
    <w:p>
      <w:pPr>
        <w:spacing w:before="0" w:after="80"/>
      </w:pPr>
      <w:r>
        <w:t xml:space="preserve"/>
      </w:r>
    </w:p>
    <w:p>
      <w:pPr>
        <w:spacing w:before="100" w:after="160"/>
      </w:pPr>
      <w:r>
        <w:rPr>
          <w:rFonts w:ascii="Georgia" w:cs="Georgia" w:eastAsia="Georgia" w:hAnsi="Georgia"/>
          <w:color w:val="1C1C1C"/>
          <w:sz w:val="22"/>
          <w:szCs w:val="22"/>
        </w:rPr>
        <w:t xml:space="preserve">This ritual demonstrates the key pattern: call config_reader to find your paths, read your content, pass it to ollama_call for processing, and print the result. The ritual is self-contained — it does not modify any files and can be run as often as you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B2E6B" w:sz="6"/>
              <w:left w:val="single" w:color="4B2E6B" w:sz="18"/>
              <w:bottom w:val="single" w:color="4B2E6B" w:sz="2"/>
              <w:right w:val="single" w:color="4B2E6B" w:sz="2"/>
            </w:tcBorders>
            <w:shd w:fill="EDE8F5" w:val="clear"/>
            <w:tcMar>
              <w:top w:type="dxa" w:w="120"/>
              <w:left w:type="dxa" w:w="180"/>
              <w:bottom w:type="dxa" w:w="120"/>
              <w:right w:type="dxa" w:w="180"/>
            </w:tcMar>
          </w:tcPr>
          <w:p>
            <w:pPr>
              <w:spacing w:before="0" w:after="60"/>
            </w:pPr>
            <w:r>
              <w:rPr>
                <w:rFonts w:ascii="Georgia" w:cs="Georgia" w:eastAsia="Georgia" w:hAnsi="Georgia"/>
                <w:b/>
                <w:bCs/>
                <w:color w:val="4B2E6B"/>
                <w:sz w:val="20"/>
                <w:szCs w:val="20"/>
              </w:rPr>
              <w:t xml:space="preserve">✦  The Language-Agnostic Principle</w:t>
            </w:r>
          </w:p>
          <w:p>
            <w:pPr>
              <w:spacing w:before="0" w:after="0"/>
            </w:pPr>
            <w:r>
              <w:rPr>
                <w:rFonts w:ascii="Georgia" w:cs="Georgia" w:eastAsia="Georgia" w:hAnsi="Georgia"/>
                <w:i w:val="false"/>
                <w:iCs w:val="false"/>
                <w:color w:val="1C1C1C"/>
                <w:sz w:val="20"/>
                <w:szCs w:val="20"/>
              </w:rPr>
              <w:t xml:space="preserve">The Spellbook does not care what language your scripts are written in. Every script is just a command. If you can run it in a terminal, you can put it in a ritual. The built-in scripts happen to be written in Python, but a ritual can call a Ruby script, a Go binary, a shell script, or anything else your computer can execute. The pipeline is the architecture; the language is just a detail.</w:t>
            </w:r>
          </w:p>
        </w:tc>
      </w:tr>
    </w:tbl>
    <w:p>
      <w:pPr>
        <w:spacing w:before="0" w:after="0"/>
      </w:pPr>
      <w:r>
        <w:br w:type="page"/>
      </w:r>
    </w:p>
    <w:p>
      <w:pPr>
        <w:pStyle w:val="Heading1"/>
        <w:spacing w:before="480" w:after="200"/>
      </w:pPr>
      <w:r>
        <w:rPr>
          <w:rFonts w:ascii="Georgia" w:cs="Georgia" w:eastAsia="Georgia" w:hAnsi="Georgia"/>
          <w:b/>
          <w:bCs/>
          <w:color w:val="4B2E6B"/>
          <w:sz w:val="40"/>
          <w:szCs w:val="40"/>
        </w:rPr>
        <w:t xml:space="preserve">Part V — The Obsidian Vault</w:t>
      </w:r>
    </w:p>
    <w:p>
      <w:pPr>
        <w:pStyle w:val="Heading2"/>
        <w:pBdr>
          <w:bottom w:val="single" w:color="C9A84C" w:sz="4" w:space="4"/>
        </w:pBdr>
        <w:spacing w:before="360" w:after="160"/>
      </w:pPr>
      <w:r>
        <w:rPr>
          <w:rFonts w:ascii="Georgia" w:cs="Georgia" w:eastAsia="Georgia" w:hAnsi="Georgia"/>
          <w:b/>
          <w:bCs/>
          <w:color w:val="4B2E6B"/>
          <w:sz w:val="30"/>
          <w:szCs w:val="30"/>
        </w:rPr>
        <w:t xml:space="preserve">Opening Your Vault</w:t>
      </w:r>
    </w:p>
    <w:p>
      <w:pPr>
        <w:pBdr>
          <w:left w:val="single" w:color="C9A84C" w:sz="12" w:space="12"/>
        </w:pBdr>
        <w:spacing w:before="120" w:after="160"/>
        <w:ind w:left="560"/>
      </w:pPr>
      <w:r>
        <w:rPr>
          <w:rFonts w:ascii="Georgia" w:cs="Georgia" w:eastAsia="Georgia" w:hAnsi="Georgia"/>
          <w:i/>
          <w:iCs/>
          <w:color w:val="C9A84C"/>
          <w:sz w:val="22"/>
          <w:szCs w:val="22"/>
        </w:rPr>
        <w:t xml:space="preserve">Obsidian is where you read and navigate everything the Spellbook has built. Think of it as the reading room of your library. The Spellbook is the library. Obsidian is the room where you sit with the books.</w:t>
      </w:r>
    </w:p>
    <w:p>
      <w:pPr>
        <w:spacing w:before="100" w:after="160"/>
      </w:pPr>
      <w:r>
        <w:rPr>
          <w:rFonts w:ascii="Georgia" w:cs="Georgia" w:eastAsia="Georgia" w:hAnsi="Georgia"/>
          <w:color w:val="1C1C1C"/>
          <w:sz w:val="22"/>
          <w:szCs w:val="22"/>
        </w:rPr>
        <w:t xml:space="preserve">To connect Obsidian to your Spellbook, open Obsidian and choose </w:t>
      </w:r>
      <w:r>
        <w:rPr>
          <w:rFonts w:ascii="Georgia" w:cs="Georgia" w:eastAsia="Georgia" w:hAnsi="Georgia"/>
          <w:b/>
          <w:bCs/>
          <w:color w:val="1C1C1C"/>
          <w:sz w:val="22"/>
          <w:szCs w:val="22"/>
        </w:rPr>
        <w:t xml:space="preserve">Open folder as vault</w:t>
      </w:r>
      <w:r>
        <w:rPr>
          <w:rFonts w:ascii="Georgia" w:cs="Georgia" w:eastAsia="Georgia" w:hAnsi="Georgia"/>
          <w:color w:val="1C1C1C"/>
          <w:sz w:val="22"/>
          <w:szCs w:val="22"/>
        </w:rPr>
        <w:t xml:space="preserve">. Select your Spellbook installation directory — the root folder containing </w:t>
      </w:r>
      <w:r>
        <w:rPr>
          <w:rFonts w:ascii="Georgia" w:cs="Georgia" w:eastAsia="Georgia" w:hAnsi="Georgia"/>
          <w:b/>
          <w:bCs/>
          <w:color w:val="1C1C1C"/>
          <w:sz w:val="22"/>
          <w:szCs w:val="22"/>
        </w:rPr>
        <w:t xml:space="preserve">spellbook.conf</w:t>
      </w:r>
      <w:r>
        <w:rPr>
          <w:rFonts w:ascii="Georgia" w:cs="Georgia" w:eastAsia="Georgia" w:hAnsi="Georgia"/>
          <w:color w:val="1C1C1C"/>
          <w:sz w:val="22"/>
          <w:szCs w:val="22"/>
        </w:rPr>
        <w:t xml:space="preserve">. Obsidian will index all the Markdown files within it and present them as a connected knowledge base.</w:t>
      </w:r>
    </w:p>
    <w:p>
      <w:pPr>
        <w:spacing w:before="100" w:after="160"/>
      </w:pPr>
      <w:r>
        <w:rPr>
          <w:rFonts w:ascii="Georgia" w:cs="Georgia" w:eastAsia="Georgia" w:hAnsi="Georgia"/>
          <w:color w:val="1C1C1C"/>
          <w:sz w:val="22"/>
          <w:szCs w:val="22"/>
        </w:rPr>
        <w:t xml:space="preserve">You do not need to configure anything special in Obsidian. The Spellbook generates standard Markdown files with standard Obsidian-compatible link syntax. The base Obsidian installation — no plugins required — is all you need.</w:t>
      </w:r>
    </w:p>
    <w:p>
      <w:pPr>
        <w:spacing w:before="0" w:after="80"/>
      </w:pPr>
      <w:r>
        <w:t xml:space="preserve"/>
      </w:r>
    </w:p>
    <w:p>
      <w:pPr>
        <w:pStyle w:val="Heading2"/>
        <w:pBdr>
          <w:bottom w:val="single" w:color="C9A84C" w:sz="4" w:space="4"/>
        </w:pBdr>
        <w:spacing w:before="360" w:after="160"/>
      </w:pPr>
      <w:r>
        <w:rPr>
          <w:rFonts w:ascii="Georgia" w:cs="Georgia" w:eastAsia="Georgia" w:hAnsi="Georgia"/>
          <w:b/>
          <w:bCs/>
          <w:color w:val="4B2E6B"/>
          <w:sz w:val="30"/>
          <w:szCs w:val="30"/>
        </w:rPr>
        <w:t xml:space="preserve">Navigating Your Knowledge Graph</w:t>
      </w:r>
    </w:p>
    <w:p>
      <w:pPr>
        <w:pBdr>
          <w:left w:val="single" w:color="C9A84C" w:sz="12" w:space="12"/>
        </w:pBdr>
        <w:spacing w:before="120" w:after="160"/>
        <w:ind w:left="560"/>
      </w:pPr>
      <w:r>
        <w:rPr>
          <w:rFonts w:ascii="Georgia" w:cs="Georgia" w:eastAsia="Georgia" w:hAnsi="Georgia"/>
          <w:i/>
          <w:iCs/>
          <w:color w:val="C9A84C"/>
          <w:sz w:val="22"/>
          <w:szCs w:val="22"/>
        </w:rPr>
        <w:t xml:space="preserve">Your notes are connected by tags. Every note produced by the absorb ritual carries one or more hashtags. Obsidian recognises these and lets you search, filter, and navigate by them.</w:t>
      </w:r>
    </w:p>
    <w:p>
      <w:pPr>
        <w:pStyle w:val="Heading3"/>
        <w:spacing w:before="240" w:after="100"/>
      </w:pPr>
      <w:r>
        <w:rPr>
          <w:rFonts w:ascii="Georgia" w:cs="Georgia" w:eastAsia="Georgia" w:hAnsi="Georgia"/>
          <w:b/>
          <w:bCs/>
          <w:color w:val="4B2E6B"/>
          <w:sz w:val="24"/>
          <w:szCs w:val="24"/>
        </w:rPr>
        <w:t xml:space="preserve">The Tag Hub</w:t>
      </w:r>
    </w:p>
    <w:p>
      <w:pPr>
        <w:spacing w:before="100" w:after="160"/>
      </w:pPr>
      <w:r>
        <w:rPr>
          <w:rFonts w:ascii="Georgia" w:cs="Georgia" w:eastAsia="Georgia" w:hAnsi="Georgia"/>
          <w:color w:val="1C1C1C"/>
          <w:sz w:val="22"/>
          <w:szCs w:val="22"/>
        </w:rPr>
        <w:t xml:space="preserve">Inside </w:t>
      </w:r>
      <w:r>
        <w:rPr>
          <w:rFonts w:ascii="Georgia" w:cs="Georgia" w:eastAsia="Georgia" w:hAnsi="Georgia"/>
          <w:b/>
          <w:bCs/>
          <w:color w:val="1C1C1C"/>
          <w:sz w:val="22"/>
          <w:szCs w:val="22"/>
        </w:rPr>
        <w:t xml:space="preserve">content/maps/tag-hub/</w:t>
      </w:r>
      <w:r>
        <w:rPr>
          <w:rFonts w:ascii="Georgia" w:cs="Georgia" w:eastAsia="Georgia" w:hAnsi="Georgia"/>
          <w:color w:val="1C1C1C"/>
          <w:sz w:val="22"/>
          <w:szCs w:val="22"/>
        </w:rPr>
        <w:t xml:space="preserve"> you will find a file named </w:t>
      </w:r>
      <w:r>
        <w:rPr>
          <w:rFonts w:ascii="Georgia" w:cs="Georgia" w:eastAsia="Georgia" w:hAnsi="Georgia"/>
          <w:b/>
          <w:bCs/>
          <w:color w:val="1C1C1C"/>
          <w:sz w:val="22"/>
          <w:szCs w:val="22"/>
        </w:rPr>
        <w:t xml:space="preserve">tag-hub-{tagname}</w:t>
      </w:r>
      <w:r>
        <w:rPr>
          <w:rFonts w:ascii="Georgia" w:cs="Georgia" w:eastAsia="Georgia" w:hAnsi="Georgia"/>
          <w:color w:val="1C1C1C"/>
          <w:sz w:val="22"/>
          <w:szCs w:val="22"/>
        </w:rPr>
        <w:t xml:space="preserve"> for each of your canonical tags. Each file contains a list of every note that carries that tag. These files are not intended for reading directly — they are the raw index that the sleep ritual reads when generating wiki pages. But they are there if you want to inspect them.</w:t>
      </w:r>
    </w:p>
    <w:p>
      <w:pPr>
        <w:spacing w:before="100" w:after="160"/>
      </w:pPr>
      <w:r>
        <w:rPr>
          <w:rFonts w:ascii="Georgia" w:cs="Georgia" w:eastAsia="Georgia" w:hAnsi="Georgia"/>
          <w:color w:val="1C1C1C"/>
          <w:sz w:val="22"/>
          <w:szCs w:val="22"/>
        </w:rPr>
        <w:t xml:space="preserve">Also in this folder is </w:t>
      </w:r>
      <w:r>
        <w:rPr>
          <w:rFonts w:ascii="Georgia" w:cs="Georgia" w:eastAsia="Georgia" w:hAnsi="Georgia"/>
          <w:b/>
          <w:bCs/>
          <w:color w:val="1C1C1C"/>
          <w:sz w:val="22"/>
          <w:szCs w:val="22"/>
        </w:rPr>
        <w:t xml:space="preserve">canon-tags</w:t>
      </w:r>
      <w:r>
        <w:rPr>
          <w:rFonts w:ascii="Georgia" w:cs="Georgia" w:eastAsia="Georgia" w:hAnsi="Georgia"/>
          <w:color w:val="1C1C1C"/>
          <w:sz w:val="22"/>
          <w:szCs w:val="22"/>
        </w:rPr>
        <w:t xml:space="preserve"> — a single file listing all your approved tags — and </w:t>
      </w:r>
      <w:r>
        <w:rPr>
          <w:rFonts w:ascii="Georgia" w:cs="Georgia" w:eastAsia="Georgia" w:hAnsi="Georgia"/>
          <w:b/>
          <w:bCs/>
          <w:color w:val="1C1C1C"/>
          <w:sz w:val="22"/>
          <w:szCs w:val="22"/>
        </w:rPr>
        <w:t xml:space="preserve">non-canon-tags</w:t>
      </w:r>
      <w:r>
        <w:rPr>
          <w:rFonts w:ascii="Georgia" w:cs="Georgia" w:eastAsia="Georgia" w:hAnsi="Georgia"/>
          <w:color w:val="1C1C1C"/>
          <w:sz w:val="22"/>
          <w:szCs w:val="22"/>
        </w:rPr>
        <w:t xml:space="preserve"> — a file listing tags found in your notes that are not in your canonical list. Review non-canon-tags periodically: it will reveal tags the Oracle has invented that you may want to officially adopt.</w:t>
      </w:r>
    </w:p>
    <w:p>
      <w:pPr>
        <w:pStyle w:val="Heading3"/>
        <w:spacing w:before="240" w:after="100"/>
      </w:pPr>
      <w:r>
        <w:rPr>
          <w:rFonts w:ascii="Georgia" w:cs="Georgia" w:eastAsia="Georgia" w:hAnsi="Georgia"/>
          <w:b/>
          <w:bCs/>
          <w:color w:val="4B2E6B"/>
          <w:sz w:val="24"/>
          <w:szCs w:val="24"/>
        </w:rPr>
        <w:t xml:space="preserve">The Wiki</w:t>
      </w:r>
    </w:p>
    <w:p>
      <w:pPr>
        <w:spacing w:before="100" w:after="160"/>
      </w:pPr>
      <w:r>
        <w:rPr>
          <w:rFonts w:ascii="Georgia" w:cs="Georgia" w:eastAsia="Georgia" w:hAnsi="Georgia"/>
          <w:color w:val="1C1C1C"/>
          <w:sz w:val="22"/>
          <w:szCs w:val="22"/>
        </w:rPr>
        <w:t xml:space="preserve">Inside </w:t>
      </w:r>
      <w:r>
        <w:rPr>
          <w:rFonts w:ascii="Georgia" w:cs="Georgia" w:eastAsia="Georgia" w:hAnsi="Georgia"/>
          <w:b/>
          <w:bCs/>
          <w:color w:val="1C1C1C"/>
          <w:sz w:val="22"/>
          <w:szCs w:val="22"/>
        </w:rPr>
        <w:t xml:space="preserve">content/maps/wiki/</w:t>
      </w:r>
      <w:r>
        <w:rPr>
          <w:rFonts w:ascii="Georgia" w:cs="Georgia" w:eastAsia="Georgia" w:hAnsi="Georgia"/>
          <w:color w:val="1C1C1C"/>
          <w:sz w:val="22"/>
          <w:szCs w:val="22"/>
        </w:rPr>
        <w:t xml:space="preserve"> you will find one Markdown file per tag — a synthesised overview of everything your notes say about that topic. These are generated by the sleep ritual and updated each time you run it.</w:t>
      </w:r>
    </w:p>
    <w:p>
      <w:pPr>
        <w:spacing w:before="100" w:after="160"/>
      </w:pPr>
      <w:r>
        <w:rPr>
          <w:rFonts w:ascii="Georgia" w:cs="Georgia" w:eastAsia="Georgia" w:hAnsi="Georgia"/>
          <w:color w:val="1C1C1C"/>
          <w:sz w:val="22"/>
          <w:szCs w:val="22"/>
        </w:rPr>
        <w:t xml:space="preserve">Wiki pages include a References section at the bottom, listing the Zettel notes and original source files that were used to generate them. You can follow these links in Obsidian to trace any statement in a wiki back to its source.</w:t>
      </w:r>
    </w:p>
    <w:p>
      <w:pPr>
        <w:pStyle w:val="Heading3"/>
        <w:spacing w:before="240" w:after="100"/>
      </w:pPr>
      <w:r>
        <w:rPr>
          <w:rFonts w:ascii="Georgia" w:cs="Georgia" w:eastAsia="Georgia" w:hAnsi="Georgia"/>
          <w:b/>
          <w:bCs/>
          <w:color w:val="4B2E6B"/>
          <w:sz w:val="24"/>
          <w:szCs w:val="24"/>
        </w:rPr>
        <w:t xml:space="preserve">The Inbox and Archive</w:t>
      </w:r>
    </w:p>
    <w:p>
      <w:pPr>
        <w:spacing w:before="100" w:after="160"/>
      </w:pPr>
      <w:r>
        <w:rPr>
          <w:rFonts w:ascii="Georgia" w:cs="Georgia" w:eastAsia="Georgia" w:hAnsi="Georgia"/>
          <w:color w:val="1C1C1C"/>
          <w:sz w:val="22"/>
          <w:szCs w:val="22"/>
        </w:rPr>
        <w:t xml:space="preserve">Your </w:t>
      </w:r>
      <w:r>
        <w:rPr>
          <w:rFonts w:ascii="Georgia" w:cs="Georgia" w:eastAsia="Georgia" w:hAnsi="Georgia"/>
          <w:b/>
          <w:bCs/>
          <w:color w:val="1C1C1C"/>
          <w:sz w:val="22"/>
          <w:szCs w:val="22"/>
        </w:rPr>
        <w:t xml:space="preserve">inbox/</w:t>
      </w:r>
      <w:r>
        <w:rPr>
          <w:rFonts w:ascii="Georgia" w:cs="Georgia" w:eastAsia="Georgia" w:hAnsi="Georgia"/>
          <w:color w:val="1C1C1C"/>
          <w:sz w:val="22"/>
          <w:szCs w:val="22"/>
        </w:rPr>
        <w:t xml:space="preserve"> folder is visible in Obsidian, but its files are transient — they will be absorbed and moved to </w:t>
      </w:r>
      <w:r>
        <w:rPr>
          <w:rFonts w:ascii="Georgia" w:cs="Georgia" w:eastAsia="Georgia" w:hAnsi="Georgia"/>
          <w:b/>
          <w:bCs/>
          <w:color w:val="1C1C1C"/>
          <w:sz w:val="22"/>
          <w:szCs w:val="22"/>
        </w:rPr>
        <w:t xml:space="preserve">content/archive/</w:t>
      </w:r>
      <w:r>
        <w:rPr>
          <w:rFonts w:ascii="Georgia" w:cs="Georgia" w:eastAsia="Georgia" w:hAnsi="Georgia"/>
          <w:color w:val="1C1C1C"/>
          <w:sz w:val="22"/>
          <w:szCs w:val="22"/>
        </w:rPr>
        <w:t xml:space="preserve">. The archive is the permanent home of your original documents, timestamped to prevent collisions.</w:t>
      </w:r>
    </w:p>
    <w:p>
      <w:pPr>
        <w:spacing w:before="0" w:after="80"/>
      </w:pPr>
      <w:r>
        <w:t xml:space="preserve"/>
      </w:r>
    </w:p>
    <w:p>
      <w:pPr>
        <w:pStyle w:val="Heading2"/>
        <w:pBdr>
          <w:bottom w:val="single" w:color="C9A84C" w:sz="4" w:space="4"/>
        </w:pBdr>
        <w:spacing w:before="360" w:after="160"/>
      </w:pPr>
      <w:r>
        <w:rPr>
          <w:rFonts w:ascii="Georgia" w:cs="Georgia" w:eastAsia="Georgia" w:hAnsi="Georgia"/>
          <w:b/>
          <w:bCs/>
          <w:color w:val="4B2E6B"/>
          <w:sz w:val="30"/>
          <w:szCs w:val="30"/>
        </w:rPr>
        <w:t xml:space="preserve">What Obsidian Shows You</w:t>
      </w:r>
    </w:p>
    <w:p>
      <w:pPr>
        <w:spacing w:before="100" w:after="160"/>
      </w:pPr>
      <w:r>
        <w:rPr>
          <w:rFonts w:ascii="Georgia" w:cs="Georgia" w:eastAsia="Georgia" w:hAnsi="Georgia"/>
          <w:color w:val="1C1C1C"/>
          <w:sz w:val="22"/>
          <w:szCs w:val="22"/>
        </w:rPr>
        <w:t xml:space="preserve">Obsidian's graph view will display your notes as a network of connected nodes. Notes that share tags will appear close together. Wiki pages will appear as dense hubs connected to many notes. Your inbox documents, when they arrive, will appear as isolated nodes until they are absorbed and their Zettels are connected to the broader graph.</w:t>
      </w:r>
    </w:p>
    <w:p>
      <w:pPr>
        <w:spacing w:before="100" w:after="160"/>
      </w:pPr>
      <w:r>
        <w:rPr>
          <w:rFonts w:ascii="Georgia" w:cs="Georgia" w:eastAsia="Georgia" w:hAnsi="Georgia"/>
          <w:color w:val="1C1C1C"/>
          <w:sz w:val="22"/>
          <w:szCs w:val="22"/>
        </w:rPr>
        <w:t xml:space="preserve">Using Obsidian's </w:t>
      </w:r>
      <w:r>
        <w:rPr>
          <w:rFonts w:ascii="Georgia" w:cs="Georgia" w:eastAsia="Georgia" w:hAnsi="Georgia"/>
          <w:b/>
          <w:bCs/>
          <w:color w:val="1C1C1C"/>
          <w:sz w:val="22"/>
          <w:szCs w:val="22"/>
        </w:rPr>
        <w:t xml:space="preserve">tag search</w:t>
      </w:r>
      <w:r>
        <w:rPr>
          <w:rFonts w:ascii="Georgia" w:cs="Georgia" w:eastAsia="Georgia" w:hAnsi="Georgia"/>
          <w:color w:val="1C1C1C"/>
          <w:sz w:val="22"/>
          <w:szCs w:val="22"/>
        </w:rPr>
        <w:t xml:space="preserve"> (the Tags pane in the sidebar), you can browse all tags present in your vault and jump directly to any note carrying a given tag. This is the simplest way to navigate your knowledge base by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6"/>
              <w:left w:val="single" w:color="C9A84C" w:sz="18"/>
              <w:bottom w:val="single" w:color="C9A84C" w:sz="2"/>
              <w:right w:val="single" w:color="C9A84C" w:sz="2"/>
            </w:tcBorders>
            <w:shd w:fill="F7F2E8" w:val="clear"/>
            <w:tcMar>
              <w:top w:type="dxa" w:w="120"/>
              <w:left w:type="dxa" w:w="180"/>
              <w:bottom w:type="dxa" w:w="120"/>
              <w:right w:type="dxa" w:w="180"/>
            </w:tcMar>
          </w:tcPr>
          <w:p>
            <w:pPr>
              <w:spacing w:before="0" w:after="60"/>
            </w:pPr>
            <w:r>
              <w:rPr>
                <w:rFonts w:ascii="Georgia" w:cs="Georgia" w:eastAsia="Georgia" w:hAnsi="Georgia"/>
                <w:b/>
                <w:bCs/>
                <w:color w:val="C9A84C"/>
                <w:sz w:val="20"/>
                <w:szCs w:val="20"/>
              </w:rPr>
              <w:t xml:space="preserve">🧙  A Word of Advice</w:t>
            </w:r>
          </w:p>
          <w:p>
            <w:pPr>
              <w:spacing w:before="0" w:after="0"/>
            </w:pPr>
            <w:r>
              <w:rPr>
                <w:rFonts w:ascii="Georgia" w:cs="Georgia" w:eastAsia="Georgia" w:hAnsi="Georgia"/>
                <w:i w:val="false"/>
                <w:iCs w:val="false"/>
                <w:color w:val="1C1C1C"/>
                <w:sz w:val="20"/>
                <w:szCs w:val="20"/>
              </w:rPr>
              <w:t xml:space="preserve">Do not be alarmed by the infrastructure/ folder appearing in your vault. It contains files Obsidian cannot do much with — .clj, .py, and .ritual files. The [spellbook-ignored] section in your config tells Obsidian to exclude these folders from its graph. If you see them appearing in unexpected places, check that your .obsidian/app.json or the excluded folders setting is configured correctly.</w:t>
            </w:r>
          </w:p>
        </w:tc>
      </w:tr>
    </w:tbl>
    <w:p>
      <w:pPr>
        <w:spacing w:before="0" w:after="0"/>
      </w:pPr>
      <w:r>
        <w:br w:type="page"/>
      </w:r>
    </w:p>
    <w:p>
      <w:pPr>
        <w:pStyle w:val="Heading1"/>
        <w:spacing w:before="480" w:after="200"/>
      </w:pPr>
      <w:r>
        <w:rPr>
          <w:rFonts w:ascii="Georgia" w:cs="Georgia" w:eastAsia="Georgia" w:hAnsi="Georgia"/>
          <w:b/>
          <w:bCs/>
          <w:color w:val="4B2E6B"/>
          <w:sz w:val="40"/>
          <w:szCs w:val="40"/>
        </w:rPr>
        <w:t xml:space="preserve">Reference — spellbook.conf</w:t>
      </w:r>
    </w:p>
    <w:p>
      <w:pPr>
        <w:pStyle w:val="Heading2"/>
        <w:pBdr>
          <w:bottom w:val="single" w:color="C9A84C" w:sz="4" w:space="4"/>
        </w:pBdr>
        <w:spacing w:before="360" w:after="160"/>
      </w:pPr>
      <w:r>
        <w:rPr>
          <w:rFonts w:ascii="Georgia" w:cs="Georgia" w:eastAsia="Georgia" w:hAnsi="Georgia"/>
          <w:b/>
          <w:bCs/>
          <w:color w:val="4B2E6B"/>
          <w:sz w:val="30"/>
          <w:szCs w:val="30"/>
        </w:rPr>
        <w:t xml:space="preserve">[spellbook] Section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FFFFFF" w:sz="2"/>
              <w:left w:val="single" w:color="FFFFFF" w:sz="2"/>
              <w:bottom w:val="single" w:color="FFFFFF" w:sz="2"/>
              <w:right w:val="single" w:color="FFFFFF" w:sz="2"/>
            </w:tcBorders>
            <w:shd w:fill="4B2E6B" w:val="clear"/>
            <w:tcMar>
              <w:top w:type="dxa" w:w="80"/>
              <w:left w:type="dxa" w:w="120"/>
              <w:bottom w:type="dxa" w:w="80"/>
              <w:right w:type="dxa" w:w="120"/>
            </w:tcMar>
          </w:tcPr>
          <w:p>
            <w:pPr>
              <w:spacing w:before="0" w:after="0"/>
            </w:pPr>
            <w:r>
              <w:rPr>
                <w:rFonts w:ascii="Georgia" w:cs="Georgia" w:eastAsia="Georgia" w:hAnsi="Georgia"/>
                <w:b/>
                <w:bCs/>
                <w:color w:val="FFFFFF"/>
                <w:sz w:val="20"/>
                <w:szCs w:val="20"/>
              </w:rPr>
              <w:t xml:space="preserve">Key</w:t>
            </w:r>
          </w:p>
        </w:tc>
        <w:tc>
          <w:tcPr>
            <w:tcBorders>
              <w:top w:val="single" w:color="FFFFFF" w:sz="2"/>
              <w:left w:val="single" w:color="FFFFFF" w:sz="2"/>
              <w:bottom w:val="single" w:color="FFFFFF" w:sz="2"/>
              <w:right w:val="single" w:color="FFFFFF" w:sz="2"/>
            </w:tcBorders>
            <w:shd w:fill="4B2E6B" w:val="clear"/>
            <w:tcMar>
              <w:top w:type="dxa" w:w="80"/>
              <w:left w:type="dxa" w:w="120"/>
              <w:bottom w:type="dxa" w:w="80"/>
              <w:right w:type="dxa" w:w="120"/>
            </w:tcMar>
          </w:tcPr>
          <w:p>
            <w:pPr>
              <w:spacing w:before="0" w:after="0"/>
            </w:pPr>
            <w:r>
              <w:rPr>
                <w:rFonts w:ascii="Georgia" w:cs="Georgia" w:eastAsia="Georgia" w:hAnsi="Georgia"/>
                <w:b/>
                <w:bCs/>
                <w:color w:val="FFFFFF"/>
                <w:sz w:val="20"/>
                <w:szCs w:val="20"/>
              </w:rPr>
              <w:t xml:space="preserve">Description</w:t>
            </w:r>
          </w:p>
        </w:tc>
      </w:tr>
      <w:tr>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2B5797"/>
                <w:sz w:val="20"/>
                <w:szCs w:val="20"/>
              </w:rPr>
              <w:t xml:space="preserve">root</w:t>
            </w:r>
          </w:p>
        </w:tc>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Absolute path to the Spellbook installation directory.</w:t>
            </w:r>
          </w:p>
        </w:tc>
      </w:tr>
      <w:tr>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Courier New" w:cs="Courier New" w:eastAsia="Courier New" w:hAnsi="Courier New"/>
                <w:color w:val="2B5797"/>
                <w:sz w:val="20"/>
                <w:szCs w:val="20"/>
              </w:rPr>
              <w:t xml:space="preserve">inbox</w:t>
            </w:r>
          </w:p>
        </w:tc>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Path to the folder where raw input files are placed.</w:t>
            </w:r>
          </w:p>
        </w:tc>
      </w:tr>
      <w:tr>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2B5797"/>
                <w:sz w:val="20"/>
                <w:szCs w:val="20"/>
              </w:rPr>
              <w:t xml:space="preserve">notes</w:t>
            </w:r>
          </w:p>
        </w:tc>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Path to the folder where processed Zettel notes are stored.</w:t>
            </w:r>
          </w:p>
        </w:tc>
      </w:tr>
      <w:tr>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Courier New" w:cs="Courier New" w:eastAsia="Courier New" w:hAnsi="Courier New"/>
                <w:color w:val="2B5797"/>
                <w:sz w:val="20"/>
                <w:szCs w:val="20"/>
              </w:rPr>
              <w:t xml:space="preserve">archive</w:t>
            </w:r>
          </w:p>
        </w:tc>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Path to the folder where original files are moved after processing.</w:t>
            </w:r>
          </w:p>
        </w:tc>
      </w:tr>
      <w:tr>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2B5797"/>
                <w:sz w:val="20"/>
                <w:szCs w:val="20"/>
              </w:rPr>
              <w:t xml:space="preserve">maps</w:t>
            </w:r>
          </w:p>
        </w:tc>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Path to the content/maps/ folder containing all generated map files.</w:t>
            </w:r>
          </w:p>
        </w:tc>
      </w:tr>
      <w:tr>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Courier New" w:cs="Courier New" w:eastAsia="Courier New" w:hAnsi="Courier New"/>
                <w:color w:val="2B5797"/>
                <w:sz w:val="20"/>
                <w:szCs w:val="20"/>
              </w:rPr>
              <w:t xml:space="preserve">taghub</w:t>
            </w:r>
          </w:p>
        </w:tc>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Path to the tag-hub/ subfolder inside maps/. Derived from maps if not set.</w:t>
            </w:r>
          </w:p>
        </w:tc>
      </w:tr>
      <w:tr>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2B5797"/>
                <w:sz w:val="20"/>
                <w:szCs w:val="20"/>
              </w:rPr>
              <w:t xml:space="preserve">wiki</w:t>
            </w:r>
          </w:p>
        </w:tc>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Path to the wiki/ subfolder inside maps/.</w:t>
            </w:r>
          </w:p>
        </w:tc>
      </w:tr>
      <w:tr>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Courier New" w:cs="Courier New" w:eastAsia="Courier New" w:hAnsi="Courier New"/>
                <w:color w:val="2B5797"/>
                <w:sz w:val="20"/>
                <w:szCs w:val="20"/>
              </w:rPr>
              <w:t xml:space="preserve">hubs</w:t>
            </w:r>
          </w:p>
        </w:tc>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Path to the hubs/ subfolder inside maps/.</w:t>
            </w:r>
          </w:p>
        </w:tc>
      </w:tr>
      <w:tr>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2B5797"/>
                <w:sz w:val="20"/>
                <w:szCs w:val="20"/>
              </w:rPr>
              <w:t xml:space="preserve">backlinks</w:t>
            </w:r>
          </w:p>
        </w:tc>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Path to the backlinks/ subfolder inside maps/.</w:t>
            </w:r>
          </w:p>
        </w:tc>
      </w:tr>
      <w:tr>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Courier New" w:cs="Courier New" w:eastAsia="Courier New" w:hAnsi="Courier New"/>
                <w:color w:val="2B5797"/>
                <w:sz w:val="20"/>
                <w:szCs w:val="20"/>
              </w:rPr>
              <w:t xml:space="preserve">journal</w:t>
            </w:r>
          </w:p>
        </w:tc>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Path to the journal/ folder for journal entries.</w:t>
            </w:r>
          </w:p>
        </w:tc>
      </w:tr>
      <w:tr>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2B5797"/>
                <w:sz w:val="20"/>
                <w:szCs w:val="20"/>
              </w:rPr>
              <w:t xml:space="preserve">scripts</w:t>
            </w:r>
          </w:p>
        </w:tc>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Path to the infrastructure/scripts/ directory.</w:t>
            </w:r>
          </w:p>
        </w:tc>
      </w:tr>
      <w:tr>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Courier New" w:cs="Courier New" w:eastAsia="Courier New" w:hAnsi="Courier New"/>
                <w:color w:val="2B5797"/>
                <w:sz w:val="20"/>
                <w:szCs w:val="20"/>
              </w:rPr>
              <w:t xml:space="preserve">rituals</w:t>
            </w:r>
          </w:p>
        </w:tc>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Path (absolute or relative) to the infrastructure/rituals/ directory.</w:t>
            </w:r>
          </w:p>
        </w:tc>
      </w:tr>
      <w:tr>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2B5797"/>
                <w:sz w:val="20"/>
                <w:szCs w:val="20"/>
              </w:rPr>
              <w:t xml:space="preserve">documentation</w:t>
            </w:r>
          </w:p>
        </w:tc>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Path to the infrastructure/documentation/ directory.</w:t>
            </w:r>
          </w:p>
        </w:tc>
      </w:tr>
      <w:tr>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Courier New" w:cs="Courier New" w:eastAsia="Courier New" w:hAnsi="Courier New"/>
                <w:color w:val="2B5797"/>
                <w:sz w:val="20"/>
                <w:szCs w:val="20"/>
              </w:rPr>
              <w:t xml:space="preserve">ollama_host</w:t>
            </w:r>
          </w:p>
        </w:tc>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Host and port for Ollama. Default: 127.0.0.1:11434.</w:t>
            </w:r>
          </w:p>
        </w:tc>
      </w:tr>
      <w:tr>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2B5797"/>
                <w:sz w:val="20"/>
                <w:szCs w:val="20"/>
              </w:rPr>
              <w:t xml:space="preserve">ollama_model</w:t>
            </w:r>
          </w:p>
        </w:tc>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The default Ollama model name to use. Example: granite4:3b or cogito:8b.</w:t>
            </w:r>
          </w:p>
        </w:tc>
      </w:tr>
    </w:tbl>
    <w:p>
      <w:pPr>
        <w:spacing w:before="0" w:after="160"/>
      </w:pPr>
      <w:r>
        <w:t xml:space="preserve"/>
      </w:r>
    </w:p>
    <w:p>
      <w:pPr>
        <w:pStyle w:val="Heading2"/>
        <w:pBdr>
          <w:bottom w:val="single" w:color="C9A84C" w:sz="4" w:space="4"/>
        </w:pBdr>
        <w:spacing w:before="360" w:after="160"/>
      </w:pPr>
      <w:r>
        <w:rPr>
          <w:rFonts w:ascii="Georgia" w:cs="Georgia" w:eastAsia="Georgia" w:hAnsi="Georgia"/>
          <w:b/>
          <w:bCs/>
          <w:color w:val="4B2E6B"/>
          <w:sz w:val="30"/>
          <w:szCs w:val="30"/>
        </w:rPr>
        <w:t xml:space="preserve">[rituals] Section</w:t>
      </w:r>
    </w:p>
    <w:p>
      <w:pPr>
        <w:spacing w:before="100" w:after="160"/>
      </w:pPr>
      <w:r>
        <w:rPr>
          <w:rFonts w:ascii="Georgia" w:cs="Georgia" w:eastAsia="Georgia" w:hAnsi="Georgia"/>
          <w:color w:val="1C1C1C"/>
          <w:sz w:val="22"/>
          <w:szCs w:val="22"/>
        </w:rPr>
        <w:t xml:space="preserve">Each entry in [rituals] maps a short name to a ritual file path. Format: </w:t>
      </w:r>
      <w:r>
        <w:rPr>
          <w:rFonts w:ascii="Courier New" w:cs="Courier New" w:eastAsia="Courier New" w:hAnsi="Courier New"/>
          <w:b/>
          <w:bCs/>
          <w:color w:val="2B5797"/>
          <w:sz w:val="20"/>
          <w:szCs w:val="20"/>
        </w:rPr>
        <w:t xml:space="preserve">name = path/to/file.ritual</w:t>
      </w:r>
      <w:r>
        <w:rPr>
          <w:rFonts w:ascii="Georgia" w:cs="Georgia" w:eastAsia="Georgia" w:hAnsi="Georgia"/>
          <w:color w:val="1C1C1C"/>
          <w:sz w:val="22"/>
          <w:szCs w:val="22"/>
        </w:rPr>
        <w:t xml:space="preserve">. Paths may be relative to spellbook.conf's location. Named rituals here override any .ritual file in the rituals/ directory with the same name.</w:t>
      </w:r>
    </w:p>
    <w:p>
      <w:pPr>
        <w:spacing w:before="0" w:after="80"/>
      </w:pPr>
      <w:r>
        <w:t xml:space="preserve"/>
      </w:r>
    </w:p>
    <w:p>
      <w:pPr>
        <w:pStyle w:val="Heading2"/>
        <w:pBdr>
          <w:bottom w:val="single" w:color="C9A84C" w:sz="4" w:space="4"/>
        </w:pBdr>
        <w:spacing w:before="360" w:after="160"/>
      </w:pPr>
      <w:r>
        <w:rPr>
          <w:rFonts w:ascii="Georgia" w:cs="Georgia" w:eastAsia="Georgia" w:hAnsi="Georgia"/>
          <w:b/>
          <w:bCs/>
          <w:color w:val="4B2E6B"/>
          <w:sz w:val="30"/>
          <w:szCs w:val="30"/>
        </w:rPr>
        <w:t xml:space="preserve">[tags] Section</w:t>
      </w:r>
    </w:p>
    <w:p>
      <w:pPr>
        <w:spacing w:before="100" w:after="160"/>
      </w:pPr>
      <w:r>
        <w:rPr>
          <w:rFonts w:ascii="Georgia" w:cs="Georgia" w:eastAsia="Georgia" w:hAnsi="Georgia"/>
          <w:color w:val="1C1C1C"/>
          <w:sz w:val="22"/>
          <w:szCs w:val="22"/>
        </w:rPr>
        <w:t xml:space="preserve">Each non-blank, non-comment line in this section is a canonical tag name. Tags should be lowercase and use hyphens rather than spaces for multi-word tags (e.g. fine-arts, martial-arts). The tag_hub_generator.py script reads this section to build the initial tag index.</w:t>
      </w:r>
    </w:p>
    <w:p>
      <w:pPr>
        <w:spacing w:before="0" w:after="80"/>
      </w:pPr>
      <w:r>
        <w:t xml:space="preserve"/>
      </w:r>
    </w:p>
    <w:p>
      <w:pPr>
        <w:pStyle w:val="Heading2"/>
        <w:pBdr>
          <w:bottom w:val="single" w:color="C9A84C" w:sz="4" w:space="4"/>
        </w:pBdr>
        <w:spacing w:before="360" w:after="160"/>
      </w:pPr>
      <w:r>
        <w:rPr>
          <w:rFonts w:ascii="Georgia" w:cs="Georgia" w:eastAsia="Georgia" w:hAnsi="Georgia"/>
          <w:b/>
          <w:bCs/>
          <w:color w:val="4B2E6B"/>
          <w:sz w:val="30"/>
          <w:szCs w:val="30"/>
        </w:rPr>
        <w:t xml:space="preserve">[alias] Section</w:t>
      </w:r>
    </w:p>
    <w:p>
      <w:pPr>
        <w:spacing w:before="100" w:after="160"/>
      </w:pPr>
      <w:r>
        <w:rPr>
          <w:rFonts w:ascii="Georgia" w:cs="Georgia" w:eastAsia="Georgia" w:hAnsi="Georgia"/>
          <w:color w:val="1C1C1C"/>
          <w:sz w:val="22"/>
          <w:szCs w:val="22"/>
        </w:rPr>
        <w:t xml:space="preserve">Each entry maps one tag name to another. Format: </w:t>
      </w:r>
      <w:r>
        <w:rPr>
          <w:rFonts w:ascii="Courier New" w:cs="Courier New" w:eastAsia="Courier New" w:hAnsi="Courier New"/>
          <w:b/>
          <w:bCs/>
          <w:color w:val="2B5797"/>
          <w:sz w:val="20"/>
          <w:szCs w:val="20"/>
        </w:rPr>
        <w:t xml:space="preserve">alias = canonical</w:t>
      </w:r>
      <w:r>
        <w:rPr>
          <w:rFonts w:ascii="Georgia" w:cs="Georgia" w:eastAsia="Georgia" w:hAnsi="Georgia"/>
          <w:color w:val="1C1C1C"/>
          <w:sz w:val="22"/>
          <w:szCs w:val="22"/>
        </w:rPr>
        <w:t xml:space="preserve">. When a note uses the alias, the system treats it as the canonical tag. Useful for normalising spelling variations or synonyms.</w:t>
      </w:r>
    </w:p>
    <w:p>
      <w:pPr>
        <w:spacing w:before="0" w:after="80"/>
      </w:pPr>
      <w:r>
        <w:t xml:space="preserve"/>
      </w:r>
    </w:p>
    <w:p>
      <w:pPr>
        <w:pStyle w:val="Heading2"/>
        <w:pBdr>
          <w:bottom w:val="single" w:color="C9A84C" w:sz="4" w:space="4"/>
        </w:pBdr>
        <w:spacing w:before="360" w:after="160"/>
      </w:pPr>
      <w:r>
        <w:rPr>
          <w:rFonts w:ascii="Georgia" w:cs="Georgia" w:eastAsia="Georgia" w:hAnsi="Georgia"/>
          <w:b/>
          <w:bCs/>
          <w:color w:val="4B2E6B"/>
          <w:sz w:val="30"/>
          <w:szCs w:val="30"/>
        </w:rPr>
        <w:t xml:space="preserve">[commands] Section</w:t>
      </w:r>
    </w:p>
    <w:p>
      <w:pPr>
        <w:spacing w:before="100" w:after="160"/>
      </w:pPr>
      <w:r>
        <w:rPr>
          <w:rFonts w:ascii="Georgia" w:cs="Georgia" w:eastAsia="Georgia" w:hAnsi="Georgia"/>
          <w:color w:val="1C1C1C"/>
          <w:sz w:val="22"/>
          <w:szCs w:val="22"/>
        </w:rPr>
        <w:t xml:space="preserve">This section defines shorthand commands for common operations. For example, </w:t>
      </w:r>
      <w:r>
        <w:rPr>
          <w:rFonts w:ascii="Courier New" w:cs="Courier New" w:eastAsia="Courier New" w:hAnsi="Courier New"/>
          <w:b/>
          <w:bCs/>
          <w:color w:val="2B5797"/>
          <w:sz w:val="20"/>
          <w:szCs w:val="20"/>
        </w:rPr>
        <w:t xml:space="preserve">journal = mv $filename content/journal</w:t>
      </w:r>
      <w:r>
        <w:rPr>
          <w:rFonts w:ascii="Georgia" w:cs="Georgia" w:eastAsia="Georgia" w:hAnsi="Georgia"/>
          <w:color w:val="1C1C1C"/>
          <w:sz w:val="22"/>
          <w:szCs w:val="22"/>
        </w:rPr>
        <w:t xml:space="preserve"> creates a command that moves a file to the journal directory. The </w:t>
      </w:r>
      <w:r>
        <w:rPr>
          <w:rFonts w:ascii="Courier New" w:cs="Courier New" w:eastAsia="Courier New" w:hAnsi="Courier New"/>
          <w:b/>
          <w:bCs/>
          <w:color w:val="2B5797"/>
          <w:sz w:val="20"/>
          <w:szCs w:val="20"/>
        </w:rPr>
        <w:t xml:space="preserve">$filename</w:t>
      </w:r>
      <w:r>
        <w:rPr>
          <w:rFonts w:ascii="Georgia" w:cs="Georgia" w:eastAsia="Georgia" w:hAnsi="Georgia"/>
          <w:color w:val="1C1C1C"/>
          <w:sz w:val="22"/>
          <w:szCs w:val="22"/>
        </w:rPr>
        <w:t xml:space="preserve"> placeholder is replaced at runtime with the relevant file path.</w:t>
      </w:r>
    </w:p>
    <w:p>
      <w:pPr>
        <w:spacing w:before="0" w:after="80"/>
      </w:pPr>
      <w:r>
        <w:t xml:space="preserve"/>
      </w:r>
    </w:p>
    <w:p>
      <w:pPr>
        <w:pStyle w:val="Heading2"/>
        <w:pBdr>
          <w:bottom w:val="single" w:color="C9A84C" w:sz="4" w:space="4"/>
        </w:pBdr>
        <w:spacing w:before="360" w:after="160"/>
      </w:pPr>
      <w:r>
        <w:rPr>
          <w:rFonts w:ascii="Georgia" w:cs="Georgia" w:eastAsia="Georgia" w:hAnsi="Georgia"/>
          <w:b/>
          <w:bCs/>
          <w:color w:val="4B2E6B"/>
          <w:sz w:val="30"/>
          <w:szCs w:val="30"/>
        </w:rPr>
        <w:t xml:space="preserve">[spellbook-ignored] Section</w:t>
      </w:r>
    </w:p>
    <w:p>
      <w:pPr>
        <w:spacing w:before="100" w:after="160"/>
      </w:pPr>
      <w:r>
        <w:rPr>
          <w:rFonts w:ascii="Georgia" w:cs="Georgia" w:eastAsia="Georgia" w:hAnsi="Georgia"/>
          <w:color w:val="1C1C1C"/>
          <w:sz w:val="22"/>
          <w:szCs w:val="22"/>
        </w:rPr>
        <w:t xml:space="preserve">Each entry (in quotes) is a folder name that Obsidian should exclude from the vault's knowledge graph. Add any folder whose contents should not appear as notes — for example, infrastructure/ and projects/ are ignored by default.</w:t>
      </w:r>
    </w:p>
    <w:p>
      <w:pPr>
        <w:spacing w:before="0" w:after="0"/>
      </w:pPr>
      <w:r>
        <w:br w:type="page"/>
      </w:r>
    </w:p>
    <w:p>
      <w:pPr>
        <w:pStyle w:val="Heading1"/>
        <w:spacing w:before="480" w:after="200"/>
      </w:pPr>
      <w:r>
        <w:rPr>
          <w:rFonts w:ascii="Georgia" w:cs="Georgia" w:eastAsia="Georgia" w:hAnsi="Georgia"/>
          <w:b/>
          <w:bCs/>
          <w:color w:val="4B2E6B"/>
          <w:sz w:val="40"/>
          <w:szCs w:val="40"/>
        </w:rPr>
        <w:t xml:space="preserve">Reference — Ritual File Format</w:t>
      </w:r>
    </w:p>
    <w:p>
      <w:pPr>
        <w:pStyle w:val="Heading2"/>
        <w:pBdr>
          <w:bottom w:val="single" w:color="C9A84C" w:sz="4" w:space="4"/>
        </w:pBdr>
        <w:spacing w:before="360" w:after="160"/>
      </w:pPr>
      <w:r>
        <w:rPr>
          <w:rFonts w:ascii="Georgia" w:cs="Georgia" w:eastAsia="Georgia" w:hAnsi="Georgia"/>
          <w:b/>
          <w:bCs/>
          <w:color w:val="4B2E6B"/>
          <w:sz w:val="30"/>
          <w:szCs w:val="30"/>
        </w:rPr>
        <w:t xml:space="preserve">File Format</w:t>
      </w:r>
    </w:p>
    <w:p>
      <w:pPr>
        <w:spacing w:before="100" w:after="160"/>
      </w:pPr>
      <w:r>
        <w:rPr>
          <w:rFonts w:ascii="Georgia" w:cs="Georgia" w:eastAsia="Georgia" w:hAnsi="Georgia"/>
          <w:color w:val="1C1C1C"/>
          <w:sz w:val="22"/>
          <w:szCs w:val="22"/>
        </w:rPr>
        <w:t xml:space="preserve">A ritual file is a plain text file with the </w:t>
      </w:r>
      <w:r>
        <w:rPr>
          <w:rFonts w:ascii="Georgia" w:cs="Georgia" w:eastAsia="Georgia" w:hAnsi="Georgia"/>
          <w:b/>
          <w:bCs/>
          <w:color w:val="1C1C1C"/>
          <w:sz w:val="22"/>
          <w:szCs w:val="22"/>
        </w:rPr>
        <w:t xml:space="preserve">.ritual</w:t>
      </w:r>
      <w:r>
        <w:rPr>
          <w:rFonts w:ascii="Georgia" w:cs="Georgia" w:eastAsia="Georgia" w:hAnsi="Georgia"/>
          <w:color w:val="1C1C1C"/>
          <w:sz w:val="22"/>
          <w:szCs w:val="22"/>
        </w:rPr>
        <w:t xml:space="preserve"> extension. It must be placed in your </w:t>
      </w:r>
      <w:r>
        <w:rPr>
          <w:rFonts w:ascii="Georgia" w:cs="Georgia" w:eastAsia="Georgia" w:hAnsi="Georgia"/>
          <w:b/>
          <w:bCs/>
          <w:color w:val="1C1C1C"/>
          <w:sz w:val="22"/>
          <w:szCs w:val="22"/>
        </w:rPr>
        <w:t xml:space="preserve">infrastructure/rituals/</w:t>
      </w:r>
      <w:r>
        <w:rPr>
          <w:rFonts w:ascii="Georgia" w:cs="Georgia" w:eastAsia="Georgia" w:hAnsi="Georgia"/>
          <w:color w:val="1C1C1C"/>
          <w:sz w:val="22"/>
          <w:szCs w:val="22"/>
        </w:rPr>
        <w:t xml:space="preserve"> directory to be automatically discoverable, or registered explicitly in the [rituals] section of spellbook.conf.</w:t>
      </w:r>
    </w:p>
    <w:p>
      <w:pPr>
        <w:pStyle w:val="Heading2"/>
        <w:pBdr>
          <w:bottom w:val="single" w:color="C9A84C" w:sz="4" w:space="4"/>
        </w:pBdr>
        <w:spacing w:before="360" w:after="160"/>
      </w:pPr>
      <w:r>
        <w:rPr>
          <w:rFonts w:ascii="Georgia" w:cs="Georgia" w:eastAsia="Georgia" w:hAnsi="Georgia"/>
          <w:b/>
          <w:bCs/>
          <w:color w:val="4B2E6B"/>
          <w:sz w:val="30"/>
          <w:szCs w:val="30"/>
        </w:rPr>
        <w:t xml:space="preserve">Syntax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FFFFFF" w:sz="2"/>
              <w:left w:val="single" w:color="FFFFFF" w:sz="2"/>
              <w:bottom w:val="single" w:color="FFFFFF" w:sz="2"/>
              <w:right w:val="single" w:color="FFFFFF" w:sz="2"/>
            </w:tcBorders>
            <w:shd w:fill="4B2E6B" w:val="clear"/>
            <w:tcMar>
              <w:top w:type="dxa" w:w="80"/>
              <w:left w:type="dxa" w:w="120"/>
              <w:bottom w:type="dxa" w:w="80"/>
              <w:right w:type="dxa" w:w="120"/>
            </w:tcMar>
          </w:tcPr>
          <w:p>
            <w:pPr>
              <w:spacing w:before="0" w:after="0"/>
            </w:pPr>
            <w:r>
              <w:rPr>
                <w:rFonts w:ascii="Georgia" w:cs="Georgia" w:eastAsia="Georgia" w:hAnsi="Georgia"/>
                <w:b/>
                <w:bCs/>
                <w:color w:val="FFFFFF"/>
                <w:sz w:val="20"/>
                <w:szCs w:val="20"/>
              </w:rPr>
              <w:t xml:space="preserve">Key</w:t>
            </w:r>
          </w:p>
        </w:tc>
        <w:tc>
          <w:tcPr>
            <w:tcBorders>
              <w:top w:val="single" w:color="FFFFFF" w:sz="2"/>
              <w:left w:val="single" w:color="FFFFFF" w:sz="2"/>
              <w:bottom w:val="single" w:color="FFFFFF" w:sz="2"/>
              <w:right w:val="single" w:color="FFFFFF" w:sz="2"/>
            </w:tcBorders>
            <w:shd w:fill="4B2E6B" w:val="clear"/>
            <w:tcMar>
              <w:top w:type="dxa" w:w="80"/>
              <w:left w:type="dxa" w:w="120"/>
              <w:bottom w:type="dxa" w:w="80"/>
              <w:right w:type="dxa" w:w="120"/>
            </w:tcMar>
          </w:tcPr>
          <w:p>
            <w:pPr>
              <w:spacing w:before="0" w:after="0"/>
            </w:pPr>
            <w:r>
              <w:rPr>
                <w:rFonts w:ascii="Georgia" w:cs="Georgia" w:eastAsia="Georgia" w:hAnsi="Georgia"/>
                <w:b/>
                <w:bCs/>
                <w:color w:val="FFFFFF"/>
                <w:sz w:val="20"/>
                <w:szCs w:val="20"/>
              </w:rPr>
              <w:t xml:space="preserve">Description</w:t>
            </w:r>
          </w:p>
        </w:tc>
      </w:tr>
      <w:tr>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2B5797"/>
                <w:sz w:val="20"/>
                <w:szCs w:val="20"/>
              </w:rPr>
              <w:t xml:space="preserve"># comment</w:t>
            </w:r>
          </w:p>
        </w:tc>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Lines beginning with # are comments. They are ignored.</w:t>
            </w:r>
          </w:p>
        </w:tc>
      </w:tr>
      <w:tr>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Courier New" w:cs="Courier New" w:eastAsia="Courier New" w:hAnsi="Courier New"/>
                <w:color w:val="2B5797"/>
                <w:sz w:val="20"/>
                <w:szCs w:val="20"/>
              </w:rPr>
              <w:t xml:space="preserve">; comment</w:t>
            </w:r>
          </w:p>
        </w:tc>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Lines beginning with ; are also comments. They are ignored.</w:t>
            </w:r>
          </w:p>
        </w:tc>
      </w:tr>
      <w:tr>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2B5797"/>
                <w:sz w:val="20"/>
                <w:szCs w:val="20"/>
              </w:rPr>
              <w:t xml:space="preserve">blank line</w:t>
            </w:r>
          </w:p>
        </w:tc>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Empty lines are ignored.</w:t>
            </w:r>
          </w:p>
        </w:tc>
      </w:tr>
      <w:tr>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Courier New" w:cs="Courier New" w:eastAsia="Courier New" w:hAnsi="Courier New"/>
                <w:color w:val="2B5797"/>
                <w:sz w:val="20"/>
                <w:szCs w:val="20"/>
              </w:rPr>
              <w:t xml:space="preserve">command</w:t>
            </w:r>
          </w:p>
        </w:tc>
        <w:tc>
          <w:tcPr>
            <w:tcBorders>
              <w:top w:val="single" w:color="D4C8A8" w:sz="1"/>
              <w:left w:val="single" w:color="D4C8A8" w:sz="1"/>
              <w:bottom w:val="single" w:color="D4C8A8" w:sz="1"/>
              <w:right w:val="single" w:color="D4C8A8" w:sz="1"/>
            </w:tcBorders>
            <w:shd w:fill="F7F2E8"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Any other line is a shell command, run in order from top to bottom.</w:t>
            </w:r>
          </w:p>
        </w:tc>
      </w:tr>
      <w:tr>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2B5797"/>
                <w:sz w:val="20"/>
                <w:szCs w:val="20"/>
              </w:rPr>
              <w:t xml:space="preserve">cmd1 | cmd2</w:t>
            </w:r>
          </w:p>
        </w:tc>
        <w:tc>
          <w:tcPr>
            <w:tcBorders>
              <w:top w:val="single" w:color="D4C8A8" w:sz="1"/>
              <w:left w:val="single" w:color="D4C8A8" w:sz="1"/>
              <w:bottom w:val="single" w:color="D4C8A8" w:sz="1"/>
              <w:right w:val="single" w:color="D4C8A8" w:sz="1"/>
            </w:tcBorders>
            <w:shd w:fill="FFFFFF" w:val="clear"/>
            <w:tcMar>
              <w:top w:type="dxa" w:w="80"/>
              <w:left w:type="dxa" w:w="120"/>
              <w:bottom w:type="dxa" w:w="80"/>
              <w:right w:type="dxa" w:w="120"/>
            </w:tcMar>
          </w:tcPr>
          <w:p>
            <w:pPr>
              <w:spacing w:before="0" w:after="0"/>
            </w:pPr>
            <w:r>
              <w:rPr>
                <w:rFonts w:ascii="Georgia" w:cs="Georgia" w:eastAsia="Georgia" w:hAnsi="Georgia"/>
                <w:color w:val="1C1C1C"/>
                <w:sz w:val="20"/>
                <w:szCs w:val="20"/>
              </w:rPr>
              <w:t xml:space="preserve">The pipe character connects two commands: the output of cmd1 becomes the input of cmd2.</w:t>
            </w:r>
          </w:p>
        </w:tc>
      </w:tr>
    </w:tbl>
    <w:p>
      <w:pPr>
        <w:spacing w:before="0" w:after="80"/>
      </w:pPr>
      <w:r>
        <w:t xml:space="preserve"/>
      </w:r>
    </w:p>
    <w:p>
      <w:pPr>
        <w:pStyle w:val="Heading2"/>
        <w:pBdr>
          <w:bottom w:val="single" w:color="C9A84C" w:sz="4" w:space="4"/>
        </w:pBdr>
        <w:spacing w:before="360" w:after="160"/>
      </w:pPr>
      <w:r>
        <w:rPr>
          <w:rFonts w:ascii="Georgia" w:cs="Georgia" w:eastAsia="Georgia" w:hAnsi="Georgia"/>
          <w:b/>
          <w:bCs/>
          <w:color w:val="4B2E6B"/>
          <w:sz w:val="30"/>
          <w:szCs w:val="30"/>
        </w:rPr>
        <w:t xml:space="preserve">Execution Context</w:t>
      </w:r>
    </w:p>
    <w:p>
      <w:pPr>
        <w:spacing w:before="100" w:after="160"/>
      </w:pPr>
      <w:r>
        <w:rPr>
          <w:rFonts w:ascii="Georgia" w:cs="Georgia" w:eastAsia="Georgia" w:hAnsi="Georgia"/>
          <w:color w:val="1C1C1C"/>
          <w:sz w:val="22"/>
          <w:szCs w:val="22"/>
        </w:rPr>
        <w:t xml:space="preserve">All commands in a ritual are run from the </w:t>
      </w:r>
      <w:r>
        <w:rPr>
          <w:rFonts w:ascii="Georgia" w:cs="Georgia" w:eastAsia="Georgia" w:hAnsi="Georgia"/>
          <w:b/>
          <w:bCs/>
          <w:color w:val="1C1C1C"/>
          <w:sz w:val="22"/>
          <w:szCs w:val="22"/>
        </w:rPr>
        <w:t xml:space="preserve">working directory</w:t>
      </w:r>
      <w:r>
        <w:rPr>
          <w:rFonts w:ascii="Georgia" w:cs="Georgia" w:eastAsia="Georgia" w:hAnsi="Georgia"/>
          <w:color w:val="1C1C1C"/>
          <w:sz w:val="22"/>
          <w:szCs w:val="22"/>
        </w:rPr>
        <w:t xml:space="preserve"> — the folder containing spellbook.conf. This means paths like </w:t>
      </w:r>
      <w:r>
        <w:rPr>
          <w:rFonts w:ascii="Georgia" w:cs="Georgia" w:eastAsia="Georgia" w:hAnsi="Georgia"/>
          <w:b/>
          <w:bCs/>
          <w:color w:val="1C1C1C"/>
          <w:sz w:val="22"/>
          <w:szCs w:val="22"/>
        </w:rPr>
        <w:t xml:space="preserve">infrastructure/scripts/</w:t>
      </w:r>
      <w:r>
        <w:rPr>
          <w:rFonts w:ascii="Georgia" w:cs="Georgia" w:eastAsia="Georgia" w:hAnsi="Georgia"/>
          <w:color w:val="1C1C1C"/>
          <w:sz w:val="22"/>
          <w:szCs w:val="22"/>
        </w:rPr>
        <w:t xml:space="preserve"> work correctly regardless of where you invoke the Spellbook command from.</w:t>
      </w:r>
    </w:p>
    <w:p>
      <w:pPr>
        <w:pStyle w:val="Heading2"/>
        <w:pBdr>
          <w:bottom w:val="single" w:color="C9A84C" w:sz="4" w:space="4"/>
        </w:pBdr>
        <w:spacing w:before="360" w:after="160"/>
      </w:pPr>
      <w:r>
        <w:rPr>
          <w:rFonts w:ascii="Georgia" w:cs="Georgia" w:eastAsia="Georgia" w:hAnsi="Georgia"/>
          <w:b/>
          <w:bCs/>
          <w:color w:val="4B2E6B"/>
          <w:sz w:val="30"/>
          <w:szCs w:val="30"/>
        </w:rPr>
        <w:t xml:space="preserve">Error Handling</w:t>
      </w:r>
    </w:p>
    <w:p>
      <w:pPr>
        <w:spacing w:before="100" w:after="160"/>
      </w:pPr>
      <w:r>
        <w:rPr>
          <w:rFonts w:ascii="Georgia" w:cs="Georgia" w:eastAsia="Georgia" w:hAnsi="Georgia"/>
          <w:color w:val="1C1C1C"/>
          <w:sz w:val="22"/>
          <w:szCs w:val="22"/>
        </w:rPr>
        <w:t xml:space="preserve">If any command in a ritual returns a non-zero exit code (the conventional way for a program to signal that something went wrong), the ritual stops immediately. Subsequent commands are not run. This prevents a failed step from corrupting later steps.</w:t>
      </w:r>
    </w:p>
    <w:p>
      <w:pPr>
        <w:pStyle w:val="Heading2"/>
        <w:pBdr>
          <w:bottom w:val="single" w:color="C9A84C" w:sz="4" w:space="4"/>
        </w:pBdr>
        <w:spacing w:before="360" w:after="160"/>
      </w:pPr>
      <w:r>
        <w:rPr>
          <w:rFonts w:ascii="Georgia" w:cs="Georgia" w:eastAsia="Georgia" w:hAnsi="Georgia"/>
          <w:b/>
          <w:bCs/>
          <w:color w:val="4B2E6B"/>
          <w:sz w:val="30"/>
          <w:szCs w:val="30"/>
        </w:rPr>
        <w:t xml:space="preserve">Invocation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C8A8" w:sz="1"/>
              <w:left w:val="single" w:color="D4C8A8" w:sz="1"/>
              <w:bottom w:val="single" w:color="D4C8A8" w:sz="1"/>
              <w:right w:val="single" w:color="D4C8A8" w:sz="1"/>
            </w:tcBorders>
            <w:shd w:fill="F7F2E8" w:val="clear"/>
            <w:tcMar>
              <w:top w:type="dxa" w:w="120"/>
              <w:left w:type="dxa" w:w="200"/>
              <w:bottom w:type="dxa" w:w="120"/>
              <w:right w:type="dxa" w:w="200"/>
            </w:tcMar>
          </w:tcPr>
          <w:p>
            <w:pPr>
              <w:spacing w:before="0" w:after="0"/>
              <w:ind w:left="0"/>
            </w:pPr>
            <w:r>
              <w:rPr>
                <w:rFonts w:ascii="Courier New" w:cs="Courier New" w:eastAsia="Courier New" w:hAnsi="Courier New"/>
                <w:color w:val="2B5797"/>
                <w:sz w:val="20"/>
                <w:szCs w:val="20"/>
              </w:rPr>
              <w:t xml:space="preserve">  # Run a ritual by name</w:t>
            </w:r>
          </w:p>
          <w:p>
            <w:pPr>
              <w:spacing w:before="0" w:after="0"/>
              <w:ind w:left="0"/>
            </w:pPr>
            <w:r>
              <w:rPr>
                <w:rFonts w:ascii="Courier New" w:cs="Courier New" w:eastAsia="Courier New" w:hAnsi="Courier New"/>
                <w:color w:val="2B5797"/>
                <w:sz w:val="20"/>
                <w:szCs w:val="20"/>
              </w:rPr>
              <w:t xml:space="preserve">  bb infrastructure/scripts/spellbook_cli.clj &lt;ritual-name&gt;</w:t>
            </w:r>
          </w:p>
          <w:p>
            <w:pPr>
              <w:spacing w:before="0" w:after="0"/>
              <w:ind w:left="0"/>
            </w:pPr>
            <w:r>
              <w:rPr>
                <w:rFonts w:ascii="Courier New" w:cs="Courier New" w:eastAsia="Courier New" w:hAnsi="Courier New"/>
                <w:color w:val="2B5797"/>
                <w:sz w:val="20"/>
                <w:szCs w:val="20"/>
              </w:rPr>
              <w:t xml:space="preserve"> </w:t>
            </w:r>
          </w:p>
          <w:p>
            <w:pPr>
              <w:spacing w:before="0" w:after="0"/>
              <w:ind w:left="0"/>
            </w:pPr>
            <w:r>
              <w:rPr>
                <w:rFonts w:ascii="Courier New" w:cs="Courier New" w:eastAsia="Courier New" w:hAnsi="Courier New"/>
                <w:color w:val="2B5797"/>
                <w:sz w:val="20"/>
                <w:szCs w:val="20"/>
              </w:rPr>
              <w:t xml:space="preserve">  # List all available rituals</w:t>
            </w:r>
          </w:p>
          <w:p>
            <w:pPr>
              <w:spacing w:before="0" w:after="0"/>
              <w:ind w:left="0"/>
            </w:pPr>
            <w:r>
              <w:rPr>
                <w:rFonts w:ascii="Courier New" w:cs="Courier New" w:eastAsia="Courier New" w:hAnsi="Courier New"/>
                <w:color w:val="2B5797"/>
                <w:sz w:val="20"/>
                <w:szCs w:val="20"/>
              </w:rPr>
              <w:t xml:space="preserve">  bb infrastructure/scripts/spellbook_cli.clj list</w:t>
            </w:r>
          </w:p>
        </w:tc>
      </w:tr>
    </w:tbl>
    <w:p>
      <w:pPr>
        <w:spacing w:before="0" w:after="80"/>
      </w:pPr>
      <w:r>
        <w:t xml:space="preserve"/>
      </w:r>
    </w:p>
    <w:p>
      <w:pPr>
        <w:spacing w:before="0" w:after="0"/>
      </w:pPr>
      <w:r>
        <w:br w:type="page"/>
      </w:r>
    </w:p>
    <w:p>
      <w:pPr>
        <w:pStyle w:val="Heading1"/>
        <w:spacing w:before="480" w:after="200"/>
      </w:pPr>
      <w:r>
        <w:rPr>
          <w:rFonts w:ascii="Georgia" w:cs="Georgia" w:eastAsia="Georgia" w:hAnsi="Georgia"/>
          <w:b/>
          <w:bCs/>
          <w:color w:val="4B2E6B"/>
          <w:sz w:val="40"/>
          <w:szCs w:val="40"/>
        </w:rPr>
        <w:t xml:space="preserve">Glossary</w:t>
      </w:r>
    </w:p>
    <w:p>
      <w:pPr>
        <w:pBdr>
          <w:left w:val="single" w:color="C9A84C" w:sz="12" w:space="12"/>
        </w:pBdr>
        <w:spacing w:before="120" w:after="160"/>
        <w:ind w:left="560"/>
      </w:pPr>
      <w:r>
        <w:rPr>
          <w:rFonts w:ascii="Georgia" w:cs="Georgia" w:eastAsia="Georgia" w:hAnsi="Georgia"/>
          <w:i/>
          <w:iCs/>
          <w:color w:val="C9A84C"/>
          <w:sz w:val="22"/>
          <w:szCs w:val="22"/>
        </w:rPr>
        <w:t xml:space="preserve">The words below carry specific meaning within the Spellbook. Each carries both a metaphorical weight and a precise technical definition. Use this section when you encounter a word you are uncertain about.</w:t>
      </w:r>
    </w:p>
    <w:p>
      <w:pPr>
        <w:spacing w:before="0" w:after="80"/>
      </w:pPr>
      <w:r>
        <w:t xml:space="preserve"/>
      </w:r>
    </w:p>
    <w:p>
      <w:pPr>
        <w:spacing w:before="160" w:after="40"/>
      </w:pPr>
      <w:r>
        <w:rPr>
          <w:rFonts w:ascii="Georgia" w:cs="Georgia" w:eastAsia="Georgia" w:hAnsi="Georgia"/>
          <w:b/>
          <w:bCs/>
          <w:color w:val="4B2E6B"/>
          <w:sz w:val="22"/>
          <w:szCs w:val="22"/>
        </w:rPr>
        <w:t xml:space="preserve">Absorb</w:t>
      </w:r>
    </w:p>
    <w:p>
      <w:pPr>
        <w:spacing w:before="100" w:after="160"/>
      </w:pPr>
      <w:r>
        <w:rPr>
          <w:rFonts w:ascii="Georgia" w:cs="Georgia" w:eastAsia="Georgia" w:hAnsi="Georgia"/>
          <w:color w:val="1C1C1C"/>
          <w:sz w:val="22"/>
          <w:szCs w:val="22"/>
        </w:rPr>
        <w:t xml:space="preserve">The first ritual in the processing cycle. Takes a raw document from the inbox, breaks it into atomic notes via the Oracle, tags those notes, and saves them. Corresponds to the act of reading and processing new material.</w:t>
      </w:r>
    </w:p>
    <w:p>
      <w:pPr>
        <w:spacing w:before="160" w:after="40"/>
      </w:pPr>
      <w:r>
        <w:rPr>
          <w:rFonts w:ascii="Georgia" w:cs="Georgia" w:eastAsia="Georgia" w:hAnsi="Georgia"/>
          <w:b/>
          <w:bCs/>
          <w:color w:val="4B2E6B"/>
          <w:sz w:val="22"/>
          <w:szCs w:val="22"/>
        </w:rPr>
        <w:t xml:space="preserve">Archive</w:t>
      </w:r>
    </w:p>
    <w:p>
      <w:pPr>
        <w:spacing w:before="100" w:after="160"/>
      </w:pPr>
      <w:r>
        <w:rPr>
          <w:rFonts w:ascii="Georgia" w:cs="Georgia" w:eastAsia="Georgia" w:hAnsi="Georgia"/>
          <w:color w:val="1C1C1C"/>
          <w:sz w:val="22"/>
          <w:szCs w:val="22"/>
        </w:rPr>
        <w:t xml:space="preserve">Both a verb (to archive: to move processed files into long-term storage) and a noun (the archive: the content/archive/ folder where originals live after processing).</w:t>
      </w:r>
    </w:p>
    <w:p>
      <w:pPr>
        <w:spacing w:before="160" w:after="40"/>
      </w:pPr>
      <w:r>
        <w:rPr>
          <w:rFonts w:ascii="Georgia" w:cs="Georgia" w:eastAsia="Georgia" w:hAnsi="Georgia"/>
          <w:b/>
          <w:bCs/>
          <w:color w:val="4B2E6B"/>
          <w:sz w:val="22"/>
          <w:szCs w:val="22"/>
        </w:rPr>
        <w:t xml:space="preserve">Atomic Note</w:t>
      </w:r>
    </w:p>
    <w:p>
      <w:pPr>
        <w:spacing w:before="100" w:after="160"/>
      </w:pPr>
      <w:r>
        <w:rPr>
          <w:rFonts w:ascii="Georgia" w:cs="Georgia" w:eastAsia="Georgia" w:hAnsi="Georgia"/>
          <w:color w:val="1C1C1C"/>
          <w:sz w:val="22"/>
          <w:szCs w:val="22"/>
        </w:rPr>
        <w:t xml:space="preserve">A note containing exactly one idea. The fundamental unit of the Zettelkasten method. Atomic notes are easier to link, tag, and retrieve than large composite documents.</w:t>
      </w:r>
    </w:p>
    <w:p>
      <w:pPr>
        <w:spacing w:before="160" w:after="40"/>
      </w:pPr>
      <w:r>
        <w:rPr>
          <w:rFonts w:ascii="Georgia" w:cs="Georgia" w:eastAsia="Georgia" w:hAnsi="Georgia"/>
          <w:b/>
          <w:bCs/>
          <w:color w:val="4B2E6B"/>
          <w:sz w:val="22"/>
          <w:szCs w:val="22"/>
        </w:rPr>
        <w:t xml:space="preserve">Babashka (bb)</w:t>
      </w:r>
    </w:p>
    <w:p>
      <w:pPr>
        <w:spacing w:before="100" w:after="160"/>
      </w:pPr>
      <w:r>
        <w:rPr>
          <w:rFonts w:ascii="Georgia" w:cs="Georgia" w:eastAsia="Georgia" w:hAnsi="Georgia"/>
          <w:color w:val="1C1C1C"/>
          <w:sz w:val="22"/>
          <w:szCs w:val="22"/>
        </w:rPr>
        <w:t xml:space="preserve">A portable Clojure interpreter. The runtime that executes the Spellbook's command-line interface. Babashka is a Lisp-family language runtime bundled as a single executable, which is why the Spellbook works across operating systems without additional setup.</w:t>
      </w:r>
    </w:p>
    <w:p>
      <w:pPr>
        <w:spacing w:before="160" w:after="40"/>
      </w:pPr>
      <w:r>
        <w:rPr>
          <w:rFonts w:ascii="Georgia" w:cs="Georgia" w:eastAsia="Georgia" w:hAnsi="Georgia"/>
          <w:b/>
          <w:bCs/>
          <w:color w:val="4B2E6B"/>
          <w:sz w:val="22"/>
          <w:szCs w:val="22"/>
        </w:rPr>
        <w:t xml:space="preserve">Canon Tags</w:t>
      </w:r>
    </w:p>
    <w:p>
      <w:pPr>
        <w:spacing w:before="100" w:after="160"/>
      </w:pPr>
      <w:r>
        <w:rPr>
          <w:rFonts w:ascii="Georgia" w:cs="Georgia" w:eastAsia="Georgia" w:hAnsi="Georgia"/>
          <w:color w:val="1C1C1C"/>
          <w:sz w:val="22"/>
          <w:szCs w:val="22"/>
        </w:rPr>
        <w:t xml:space="preserve">The approved list of tags defined in the [tags] section of spellbook.conf. The Oracle selects tags only from this list when processing notes.</w:t>
      </w:r>
    </w:p>
    <w:p>
      <w:pPr>
        <w:spacing w:before="160" w:after="40"/>
      </w:pPr>
      <w:r>
        <w:rPr>
          <w:rFonts w:ascii="Georgia" w:cs="Georgia" w:eastAsia="Georgia" w:hAnsi="Georgia"/>
          <w:b/>
          <w:bCs/>
          <w:color w:val="4B2E6B"/>
          <w:sz w:val="22"/>
          <w:szCs w:val="22"/>
        </w:rPr>
        <w:t xml:space="preserve">Command</w:t>
      </w:r>
    </w:p>
    <w:p>
      <w:pPr>
        <w:spacing w:before="100" w:after="160"/>
      </w:pPr>
      <w:r>
        <w:rPr>
          <w:rFonts w:ascii="Georgia" w:cs="Georgia" w:eastAsia="Georgia" w:hAnsi="Georgia"/>
          <w:color w:val="1C1C1C"/>
          <w:sz w:val="22"/>
          <w:szCs w:val="22"/>
        </w:rPr>
        <w:t xml:space="preserve">A single instruction executed in a terminal. In a ritual file, each non-comment line is a command.</w:t>
      </w:r>
    </w:p>
    <w:p>
      <w:pPr>
        <w:spacing w:before="160" w:after="40"/>
      </w:pPr>
      <w:r>
        <w:rPr>
          <w:rFonts w:ascii="Georgia" w:cs="Georgia" w:eastAsia="Georgia" w:hAnsi="Georgia"/>
          <w:b/>
          <w:bCs/>
          <w:color w:val="4B2E6B"/>
          <w:sz w:val="22"/>
          <w:szCs w:val="22"/>
        </w:rPr>
        <w:t xml:space="preserve">Config Reader</w:t>
      </w:r>
    </w:p>
    <w:p>
      <w:pPr>
        <w:spacing w:before="100" w:after="160"/>
      </w:pPr>
      <w:r>
        <w:rPr>
          <w:rFonts w:ascii="Georgia" w:cs="Georgia" w:eastAsia="Georgia" w:hAnsi="Georgia"/>
          <w:color w:val="1C1C1C"/>
          <w:sz w:val="22"/>
          <w:szCs w:val="22"/>
        </w:rPr>
        <w:t xml:space="preserve">The utility script config_reader.py. Accepts a section name and key name, reads spellbook.conf, and prints the corresponding value. Used by all built-in scripts to find their paths.</w:t>
      </w:r>
    </w:p>
    <w:p>
      <w:pPr>
        <w:spacing w:before="160" w:after="40"/>
      </w:pPr>
      <w:r>
        <w:rPr>
          <w:rFonts w:ascii="Georgia" w:cs="Georgia" w:eastAsia="Georgia" w:hAnsi="Georgia"/>
          <w:b/>
          <w:bCs/>
          <w:color w:val="4B2E6B"/>
          <w:sz w:val="22"/>
          <w:szCs w:val="22"/>
        </w:rPr>
        <w:t xml:space="preserve">Focus</w:t>
      </w:r>
    </w:p>
    <w:p>
      <w:pPr>
        <w:spacing w:before="100" w:after="160"/>
      </w:pPr>
      <w:r>
        <w:rPr>
          <w:rFonts w:ascii="Georgia" w:cs="Georgia" w:eastAsia="Georgia" w:hAnsi="Georgia"/>
          <w:color w:val="1C1C1C"/>
          <w:sz w:val="22"/>
          <w:szCs w:val="22"/>
        </w:rPr>
        <w:t xml:space="preserve">The second ritual in the processing cycle. Reads all notes and rebuilds the tag index (tag-hub files). Corresponds to organising and indexing accumulated knowledge.</w:t>
      </w:r>
    </w:p>
    <w:p>
      <w:pPr>
        <w:spacing w:before="160" w:after="40"/>
      </w:pPr>
      <w:r>
        <w:rPr>
          <w:rFonts w:ascii="Georgia" w:cs="Georgia" w:eastAsia="Georgia" w:hAnsi="Georgia"/>
          <w:b/>
          <w:bCs/>
          <w:color w:val="4B2E6B"/>
          <w:sz w:val="22"/>
          <w:szCs w:val="22"/>
        </w:rPr>
        <w:t xml:space="preserve">Grimoire</w:t>
      </w:r>
    </w:p>
    <w:p>
      <w:pPr>
        <w:spacing w:before="100" w:after="160"/>
      </w:pPr>
      <w:r>
        <w:rPr>
          <w:rFonts w:ascii="Georgia" w:cs="Georgia" w:eastAsia="Georgia" w:hAnsi="Georgia"/>
          <w:color w:val="1C1C1C"/>
          <w:sz w:val="22"/>
          <w:szCs w:val="22"/>
        </w:rPr>
        <w:t xml:space="preserve">Your Spellbook installation directory — the root folder containing spellbook.conf and all subdirectories.</w:t>
      </w:r>
    </w:p>
    <w:p>
      <w:pPr>
        <w:spacing w:before="160" w:after="40"/>
      </w:pPr>
      <w:r>
        <w:rPr>
          <w:rFonts w:ascii="Georgia" w:cs="Georgia" w:eastAsia="Georgia" w:hAnsi="Georgia"/>
          <w:b/>
          <w:bCs/>
          <w:color w:val="4B2E6B"/>
          <w:sz w:val="22"/>
          <w:szCs w:val="22"/>
        </w:rPr>
        <w:t xml:space="preserve">Inbox</w:t>
      </w:r>
    </w:p>
    <w:p>
      <w:pPr>
        <w:spacing w:before="100" w:after="160"/>
      </w:pPr>
      <w:r>
        <w:rPr>
          <w:rFonts w:ascii="Georgia" w:cs="Georgia" w:eastAsia="Georgia" w:hAnsi="Georgia"/>
          <w:color w:val="1C1C1C"/>
          <w:sz w:val="22"/>
          <w:szCs w:val="22"/>
        </w:rPr>
        <w:t xml:space="preserve">The inbox/ folder. The entry point for new material. Drop raw files here to be processed by the absorb ritual.</w:t>
      </w:r>
    </w:p>
    <w:p>
      <w:pPr>
        <w:spacing w:before="160" w:after="40"/>
      </w:pPr>
      <w:r>
        <w:rPr>
          <w:rFonts w:ascii="Georgia" w:cs="Georgia" w:eastAsia="Georgia" w:hAnsi="Georgia"/>
          <w:b/>
          <w:bCs/>
          <w:color w:val="4B2E6B"/>
          <w:sz w:val="22"/>
          <w:szCs w:val="22"/>
        </w:rPr>
        <w:t xml:space="preserve">INI File</w:t>
      </w:r>
    </w:p>
    <w:p>
      <w:pPr>
        <w:spacing w:before="100" w:after="160"/>
      </w:pPr>
      <w:r>
        <w:rPr>
          <w:rFonts w:ascii="Georgia" w:cs="Georgia" w:eastAsia="Georgia" w:hAnsi="Georgia"/>
          <w:color w:val="1C1C1C"/>
          <w:sz w:val="22"/>
          <w:szCs w:val="22"/>
        </w:rPr>
        <w:t xml:space="preserve">A simple configuration file format. Sections are marked with [names in brackets]. Keys and values are separated by = signs. Comments begin with ; or #. spellbook.conf is an INI file.</w:t>
      </w:r>
    </w:p>
    <w:p>
      <w:pPr>
        <w:spacing w:before="160" w:after="40"/>
      </w:pPr>
      <w:r>
        <w:rPr>
          <w:rFonts w:ascii="Georgia" w:cs="Georgia" w:eastAsia="Georgia" w:hAnsi="Georgia"/>
          <w:b/>
          <w:bCs/>
          <w:color w:val="4B2E6B"/>
          <w:sz w:val="22"/>
          <w:szCs w:val="22"/>
        </w:rPr>
        <w:t xml:space="preserve">Non-Canon Tags</w:t>
      </w:r>
    </w:p>
    <w:p>
      <w:pPr>
        <w:spacing w:before="100" w:after="160"/>
      </w:pPr>
      <w:r>
        <w:rPr>
          <w:rFonts w:ascii="Georgia" w:cs="Georgia" w:eastAsia="Georgia" w:hAnsi="Georgia"/>
          <w:color w:val="1C1C1C"/>
          <w:sz w:val="22"/>
          <w:szCs w:val="22"/>
        </w:rPr>
        <w:t xml:space="preserve">Tags found in notes that are not on the approved canonical list. Recorded in the non-canon-tags file by the focus ritual. Reviewing this file is how you discover tags the Oracle has invented.</w:t>
      </w:r>
    </w:p>
    <w:p>
      <w:pPr>
        <w:spacing w:before="160" w:after="40"/>
      </w:pPr>
      <w:r>
        <w:rPr>
          <w:rFonts w:ascii="Georgia" w:cs="Georgia" w:eastAsia="Georgia" w:hAnsi="Georgia"/>
          <w:b/>
          <w:bCs/>
          <w:color w:val="4B2E6B"/>
          <w:sz w:val="22"/>
          <w:szCs w:val="22"/>
        </w:rPr>
        <w:t xml:space="preserve">Ollama</w:t>
      </w:r>
    </w:p>
    <w:p>
      <w:pPr>
        <w:spacing w:before="100" w:after="160"/>
      </w:pPr>
      <w:r>
        <w:rPr>
          <w:rFonts w:ascii="Georgia" w:cs="Georgia" w:eastAsia="Georgia" w:hAnsi="Georgia"/>
          <w:color w:val="1C1C1C"/>
          <w:sz w:val="22"/>
          <w:szCs w:val="22"/>
        </w:rPr>
        <w:t xml:space="preserve">The local AI runtime. Ollama downloads and runs language models on your own machine. The Spellbook uses it for zettelisation, tagging, and wiki generation. Ollama does not send your text to external servers.</w:t>
      </w:r>
    </w:p>
    <w:p>
      <w:pPr>
        <w:spacing w:before="160" w:after="40"/>
      </w:pPr>
      <w:r>
        <w:rPr>
          <w:rFonts w:ascii="Georgia" w:cs="Georgia" w:eastAsia="Georgia" w:hAnsi="Georgia"/>
          <w:b/>
          <w:bCs/>
          <w:color w:val="4B2E6B"/>
          <w:sz w:val="22"/>
          <w:szCs w:val="22"/>
        </w:rPr>
        <w:t xml:space="preserve">Ollama Call</w:t>
      </w:r>
    </w:p>
    <w:p>
      <w:pPr>
        <w:spacing w:before="100" w:after="160"/>
      </w:pPr>
      <w:r>
        <w:rPr>
          <w:rFonts w:ascii="Georgia" w:cs="Georgia" w:eastAsia="Georgia" w:hAnsi="Georgia"/>
          <w:color w:val="1C1C1C"/>
          <w:sz w:val="22"/>
          <w:szCs w:val="22"/>
        </w:rPr>
        <w:t xml:space="preserve">The utility script ollama_call.py. Accepts a model name, a system prompt, and a user prompt, then calls Ollama and prints the response. Used by all AI-powered scripts.</w:t>
      </w:r>
    </w:p>
    <w:p>
      <w:pPr>
        <w:spacing w:before="160" w:after="40"/>
      </w:pPr>
      <w:r>
        <w:rPr>
          <w:rFonts w:ascii="Georgia" w:cs="Georgia" w:eastAsia="Georgia" w:hAnsi="Georgia"/>
          <w:b/>
          <w:bCs/>
          <w:color w:val="4B2E6B"/>
          <w:sz w:val="22"/>
          <w:szCs w:val="22"/>
        </w:rPr>
        <w:t xml:space="preserve">Oracle</w:t>
      </w:r>
    </w:p>
    <w:p>
      <w:pPr>
        <w:spacing w:before="100" w:after="160"/>
      </w:pPr>
      <w:r>
        <w:rPr>
          <w:rFonts w:ascii="Georgia" w:cs="Georgia" w:eastAsia="Georgia" w:hAnsi="Georgia"/>
          <w:color w:val="1C1C1C"/>
          <w:sz w:val="22"/>
          <w:szCs w:val="22"/>
        </w:rPr>
        <w:t xml:space="preserve">The AI model loaded in Ollama. Different models have different strengths — the Oracle is not a single entity but whichever model you have configured.</w:t>
      </w:r>
    </w:p>
    <w:p>
      <w:pPr>
        <w:spacing w:before="160" w:after="40"/>
      </w:pPr>
      <w:r>
        <w:rPr>
          <w:rFonts w:ascii="Georgia" w:cs="Georgia" w:eastAsia="Georgia" w:hAnsi="Georgia"/>
          <w:b/>
          <w:bCs/>
          <w:color w:val="4B2E6B"/>
          <w:sz w:val="22"/>
          <w:szCs w:val="22"/>
        </w:rPr>
        <w:t xml:space="preserve">Pipeline</w:t>
      </w:r>
    </w:p>
    <w:p>
      <w:pPr>
        <w:spacing w:before="100" w:after="160"/>
      </w:pPr>
      <w:r>
        <w:rPr>
          <w:rFonts w:ascii="Georgia" w:cs="Georgia" w:eastAsia="Georgia" w:hAnsi="Georgia"/>
          <w:color w:val="1C1C1C"/>
          <w:sz w:val="22"/>
          <w:szCs w:val="22"/>
        </w:rPr>
        <w:t xml:space="preserve">A sequence of commands connected by pipes, where each command's output becomes the next command's input. The absorb ritual is a four-step pipeline.</w:t>
      </w:r>
    </w:p>
    <w:p>
      <w:pPr>
        <w:spacing w:before="160" w:after="40"/>
      </w:pPr>
      <w:r>
        <w:rPr>
          <w:rFonts w:ascii="Georgia" w:cs="Georgia" w:eastAsia="Georgia" w:hAnsi="Georgia"/>
          <w:b/>
          <w:bCs/>
          <w:color w:val="4B2E6B"/>
          <w:sz w:val="22"/>
          <w:szCs w:val="22"/>
        </w:rPr>
        <w:t xml:space="preserve">Pipe</w:t>
      </w:r>
    </w:p>
    <w:p>
      <w:pPr>
        <w:spacing w:before="100" w:after="160"/>
      </w:pPr>
      <w:r>
        <w:rPr>
          <w:rFonts w:ascii="Georgia" w:cs="Georgia" w:eastAsia="Georgia" w:hAnsi="Georgia"/>
          <w:color w:val="1C1C1C"/>
          <w:sz w:val="22"/>
          <w:szCs w:val="22"/>
        </w:rPr>
        <w:t xml:space="preserve">The | character. Connects two commands so that the output of the left command becomes the input of the right command.</w:t>
      </w:r>
    </w:p>
    <w:p>
      <w:pPr>
        <w:spacing w:before="160" w:after="40"/>
      </w:pPr>
      <w:r>
        <w:rPr>
          <w:rFonts w:ascii="Georgia" w:cs="Georgia" w:eastAsia="Georgia" w:hAnsi="Georgia"/>
          <w:b/>
          <w:bCs/>
          <w:color w:val="4B2E6B"/>
          <w:sz w:val="22"/>
          <w:szCs w:val="22"/>
        </w:rPr>
        <w:t xml:space="preserve">Ritual</w:t>
      </w:r>
    </w:p>
    <w:p>
      <w:pPr>
        <w:spacing w:before="100" w:after="160"/>
      </w:pPr>
      <w:r>
        <w:rPr>
          <w:rFonts w:ascii="Georgia" w:cs="Georgia" w:eastAsia="Georgia" w:hAnsi="Georgia"/>
          <w:color w:val="1C1C1C"/>
          <w:sz w:val="22"/>
          <w:szCs w:val="22"/>
        </w:rPr>
        <w:t xml:space="preserve">A plain text file (extension .ritual) containing a sequence of shell commands to be run in order. The fundamental unit of automation in the Spellbook.</w:t>
      </w:r>
    </w:p>
    <w:p>
      <w:pPr>
        <w:spacing w:before="160" w:after="40"/>
      </w:pPr>
      <w:r>
        <w:rPr>
          <w:rFonts w:ascii="Georgia" w:cs="Georgia" w:eastAsia="Georgia" w:hAnsi="Georgia"/>
          <w:b/>
          <w:bCs/>
          <w:color w:val="4B2E6B"/>
          <w:sz w:val="22"/>
          <w:szCs w:val="22"/>
        </w:rPr>
        <w:t xml:space="preserve">Script</w:t>
      </w:r>
    </w:p>
    <w:p>
      <w:pPr>
        <w:spacing w:before="100" w:after="160"/>
      </w:pPr>
      <w:r>
        <w:rPr>
          <w:rFonts w:ascii="Georgia" w:cs="Georgia" w:eastAsia="Georgia" w:hAnsi="Georgia"/>
          <w:color w:val="1C1C1C"/>
          <w:sz w:val="22"/>
          <w:szCs w:val="22"/>
        </w:rPr>
        <w:t xml:space="preserve">A file containing code in any programming language. Scripts perform specific, reusable tasks. They can be called from rituals, from other scripts, or directly from the terminal.</w:t>
      </w:r>
    </w:p>
    <w:p>
      <w:pPr>
        <w:spacing w:before="160" w:after="40"/>
      </w:pPr>
      <w:r>
        <w:rPr>
          <w:rFonts w:ascii="Georgia" w:cs="Georgia" w:eastAsia="Georgia" w:hAnsi="Georgia"/>
          <w:b/>
          <w:bCs/>
          <w:color w:val="4B2E6B"/>
          <w:sz w:val="22"/>
          <w:szCs w:val="22"/>
        </w:rPr>
        <w:t xml:space="preserve">Shell</w:t>
      </w:r>
    </w:p>
    <w:p>
      <w:pPr>
        <w:spacing w:before="100" w:after="160"/>
      </w:pPr>
      <w:r>
        <w:rPr>
          <w:rFonts w:ascii="Georgia" w:cs="Georgia" w:eastAsia="Georgia" w:hAnsi="Georgia"/>
          <w:color w:val="1C1C1C"/>
          <w:sz w:val="22"/>
          <w:szCs w:val="22"/>
        </w:rPr>
        <w:t xml:space="preserve">The program that interprets terminal commands. On Mac and Linux, this is typically Bash or Zsh. On Windows, it may be Command Prompt or PowerShell. Ritual commands are run through the shell.</w:t>
      </w:r>
    </w:p>
    <w:p>
      <w:pPr>
        <w:spacing w:before="160" w:after="40"/>
      </w:pPr>
      <w:r>
        <w:rPr>
          <w:rFonts w:ascii="Georgia" w:cs="Georgia" w:eastAsia="Georgia" w:hAnsi="Georgia"/>
          <w:b/>
          <w:bCs/>
          <w:color w:val="4B2E6B"/>
          <w:sz w:val="22"/>
          <w:szCs w:val="22"/>
        </w:rPr>
        <w:t xml:space="preserve">Sleep</w:t>
      </w:r>
    </w:p>
    <w:p>
      <w:pPr>
        <w:spacing w:before="100" w:after="160"/>
      </w:pPr>
      <w:r>
        <w:rPr>
          <w:rFonts w:ascii="Georgia" w:cs="Georgia" w:eastAsia="Georgia" w:hAnsi="Georgia"/>
          <w:color w:val="1C1C1C"/>
          <w:sz w:val="22"/>
          <w:szCs w:val="22"/>
        </w:rPr>
        <w:t xml:space="preserve">The third ritual in the processing cycle. Uses the tag index to generate wiki pages from notes. Corresponds to the synthesis and summarisation of accumulated knowledge.</w:t>
      </w:r>
    </w:p>
    <w:p>
      <w:pPr>
        <w:spacing w:before="160" w:after="40"/>
      </w:pPr>
      <w:r>
        <w:rPr>
          <w:rFonts w:ascii="Georgia" w:cs="Georgia" w:eastAsia="Georgia" w:hAnsi="Georgia"/>
          <w:b/>
          <w:bCs/>
          <w:color w:val="4B2E6B"/>
          <w:sz w:val="22"/>
          <w:szCs w:val="22"/>
        </w:rPr>
        <w:t xml:space="preserve">spellbook.conf</w:t>
      </w:r>
    </w:p>
    <w:p>
      <w:pPr>
        <w:spacing w:before="100" w:after="160"/>
      </w:pPr>
      <w:r>
        <w:rPr>
          <w:rFonts w:ascii="Georgia" w:cs="Georgia" w:eastAsia="Georgia" w:hAnsi="Georgia"/>
          <w:color w:val="1C1C1C"/>
          <w:sz w:val="22"/>
          <w:szCs w:val="22"/>
        </w:rPr>
        <w:t xml:space="preserve">The configuration file at the root of your installation. Defines all paths, settings, tags, and ritual registrations. An INI-formatted text file.</w:t>
      </w:r>
    </w:p>
    <w:p>
      <w:pPr>
        <w:spacing w:before="160" w:after="40"/>
      </w:pPr>
      <w:r>
        <w:rPr>
          <w:rFonts w:ascii="Georgia" w:cs="Georgia" w:eastAsia="Georgia" w:hAnsi="Georgia"/>
          <w:b/>
          <w:bCs/>
          <w:color w:val="4B2E6B"/>
          <w:sz w:val="22"/>
          <w:szCs w:val="22"/>
        </w:rPr>
        <w:t xml:space="preserve">Tag</w:t>
      </w:r>
    </w:p>
    <w:p>
      <w:pPr>
        <w:spacing w:before="100" w:after="160"/>
      </w:pPr>
      <w:r>
        <w:rPr>
          <w:rFonts w:ascii="Georgia" w:cs="Georgia" w:eastAsia="Georgia" w:hAnsi="Georgia"/>
          <w:color w:val="1C1C1C"/>
          <w:sz w:val="22"/>
          <w:szCs w:val="22"/>
        </w:rPr>
        <w:t xml:space="preserve">A hashtag within a note (e.g. #philosophy, #todo) that associates it with a topic. Tags are how the Spellbook connects notes to each other and to wiki pages.</w:t>
      </w:r>
    </w:p>
    <w:p>
      <w:pPr>
        <w:spacing w:before="160" w:after="40"/>
      </w:pPr>
      <w:r>
        <w:rPr>
          <w:rFonts w:ascii="Georgia" w:cs="Georgia" w:eastAsia="Georgia" w:hAnsi="Georgia"/>
          <w:b/>
          <w:bCs/>
          <w:color w:val="4B2E6B"/>
          <w:sz w:val="22"/>
          <w:szCs w:val="22"/>
        </w:rPr>
        <w:t xml:space="preserve">Tag Hub</w:t>
      </w:r>
    </w:p>
    <w:p>
      <w:pPr>
        <w:spacing w:before="100" w:after="160"/>
      </w:pPr>
      <w:r>
        <w:rPr>
          <w:rFonts w:ascii="Georgia" w:cs="Georgia" w:eastAsia="Georgia" w:hAnsi="Georgia"/>
          <w:color w:val="1C1C1C"/>
          <w:sz w:val="22"/>
          <w:szCs w:val="22"/>
        </w:rPr>
        <w:t xml:space="preserve">A generated index file (tag-hub-{tagname}) listing every note associated with a given tag. Lives in content/maps/tag-hub/.</w:t>
      </w:r>
    </w:p>
    <w:p>
      <w:pPr>
        <w:spacing w:before="160" w:after="40"/>
      </w:pPr>
      <w:r>
        <w:rPr>
          <w:rFonts w:ascii="Georgia" w:cs="Georgia" w:eastAsia="Georgia" w:hAnsi="Georgia"/>
          <w:b/>
          <w:bCs/>
          <w:color w:val="4B2E6B"/>
          <w:sz w:val="22"/>
          <w:szCs w:val="22"/>
        </w:rPr>
        <w:t xml:space="preserve">Vault</w:t>
      </w:r>
    </w:p>
    <w:p>
      <w:pPr>
        <w:spacing w:before="100" w:after="160"/>
      </w:pPr>
      <w:r>
        <w:rPr>
          <w:rFonts w:ascii="Georgia" w:cs="Georgia" w:eastAsia="Georgia" w:hAnsi="Georgia"/>
          <w:color w:val="1C1C1C"/>
          <w:sz w:val="22"/>
          <w:szCs w:val="22"/>
        </w:rPr>
        <w:t xml:space="preserve">Obsidian's term for a folder of Markdown files treated as a knowledge base. Point Obsidian at your Spellbook installation directory to open your vault.</w:t>
      </w:r>
    </w:p>
    <w:p>
      <w:pPr>
        <w:spacing w:before="160" w:after="40"/>
      </w:pPr>
      <w:r>
        <w:rPr>
          <w:rFonts w:ascii="Georgia" w:cs="Georgia" w:eastAsia="Georgia" w:hAnsi="Georgia"/>
          <w:b/>
          <w:bCs/>
          <w:color w:val="4B2E6B"/>
          <w:sz w:val="22"/>
          <w:szCs w:val="22"/>
        </w:rPr>
        <w:t xml:space="preserve">Wiki</w:t>
      </w:r>
    </w:p>
    <w:p>
      <w:pPr>
        <w:spacing w:before="100" w:after="160"/>
      </w:pPr>
      <w:r>
        <w:rPr>
          <w:rFonts w:ascii="Georgia" w:cs="Georgia" w:eastAsia="Georgia" w:hAnsi="Georgia"/>
          <w:color w:val="1C1C1C"/>
          <w:sz w:val="22"/>
          <w:szCs w:val="22"/>
        </w:rPr>
        <w:t xml:space="preserve">A generated summary document for a topic, written by the Oracle from all notes associated with a given tag. Lives in content/maps/wiki/.</w:t>
      </w:r>
    </w:p>
    <w:p>
      <w:pPr>
        <w:spacing w:before="160" w:after="40"/>
      </w:pPr>
      <w:r>
        <w:rPr>
          <w:rFonts w:ascii="Georgia" w:cs="Georgia" w:eastAsia="Georgia" w:hAnsi="Georgia"/>
          <w:b/>
          <w:bCs/>
          <w:color w:val="4B2E6B"/>
          <w:sz w:val="22"/>
          <w:szCs w:val="22"/>
        </w:rPr>
        <w:t xml:space="preserve">Working Directory</w:t>
      </w:r>
    </w:p>
    <w:p>
      <w:pPr>
        <w:spacing w:before="100" w:after="160"/>
      </w:pPr>
      <w:r>
        <w:rPr>
          <w:rFonts w:ascii="Georgia" w:cs="Georgia" w:eastAsia="Georgia" w:hAnsi="Georgia"/>
          <w:color w:val="1C1C1C"/>
          <w:sz w:val="22"/>
          <w:szCs w:val="22"/>
        </w:rPr>
        <w:t xml:space="preserve">The folder from which a command is run. All ritual commands execute from the directory containing spellbook.conf.</w:t>
      </w:r>
    </w:p>
    <w:p>
      <w:pPr>
        <w:spacing w:before="160" w:after="40"/>
      </w:pPr>
      <w:r>
        <w:rPr>
          <w:rFonts w:ascii="Georgia" w:cs="Georgia" w:eastAsia="Georgia" w:hAnsi="Georgia"/>
          <w:b/>
          <w:bCs/>
          <w:color w:val="4B2E6B"/>
          <w:sz w:val="22"/>
          <w:szCs w:val="22"/>
        </w:rPr>
        <w:t xml:space="preserve">Zettel</w:t>
      </w:r>
    </w:p>
    <w:p>
      <w:pPr>
        <w:spacing w:before="100" w:after="160"/>
      </w:pPr>
      <w:r>
        <w:rPr>
          <w:rFonts w:ascii="Georgia" w:cs="Georgia" w:eastAsia="Georgia" w:hAnsi="Georgia"/>
          <w:color w:val="1C1C1C"/>
          <w:sz w:val="22"/>
          <w:szCs w:val="22"/>
        </w:rPr>
        <w:t xml:space="preserve">German for 'slip of paper.' An atomic note in the Zettelkasten tradition. In the Spellbook, Zettels are identified by a 14-digit timestamp (YYYYMMDDHHMMSS) as their filename.</w:t>
      </w:r>
    </w:p>
    <w:p>
      <w:pPr>
        <w:spacing w:before="160" w:after="40"/>
      </w:pPr>
      <w:r>
        <w:rPr>
          <w:rFonts w:ascii="Georgia" w:cs="Georgia" w:eastAsia="Georgia" w:hAnsi="Georgia"/>
          <w:b/>
          <w:bCs/>
          <w:color w:val="4B2E6B"/>
          <w:sz w:val="22"/>
          <w:szCs w:val="22"/>
        </w:rPr>
        <w:t xml:space="preserve">Zettelkasten</w:t>
      </w:r>
    </w:p>
    <w:p>
      <w:pPr>
        <w:spacing w:before="100" w:after="160"/>
      </w:pPr>
      <w:r>
        <w:rPr>
          <w:rFonts w:ascii="Georgia" w:cs="Georgia" w:eastAsia="Georgia" w:hAnsi="Georgia"/>
          <w:color w:val="1C1C1C"/>
          <w:sz w:val="22"/>
          <w:szCs w:val="22"/>
        </w:rPr>
        <w:t xml:space="preserve">German for 'note box.' A note-taking method based on atomic, interlinked notes. Developed by Niklas Luhmann. The Spellbook's note structure is inspired by this method.</w:t>
      </w:r>
    </w:p>
    <w:p>
      <w:pPr>
        <w:spacing w:before="0" w:after="160"/>
      </w:pPr>
      <w:r>
        <w:t xml:space="preserve"/>
      </w:r>
    </w:p>
    <w:p>
      <w:pPr>
        <w:pBdr>
          <w:bottom w:val="single" w:color="D4C8A8" w:sz="4" w:space="4"/>
        </w:pBdr>
        <w:spacing w:before="0" w:after="160"/>
      </w:pPr>
      <w:r>
        <w:t xml:space="preserve"/>
      </w:r>
    </w:p>
    <w:p>
      <w:pPr>
        <w:spacing w:before="0" w:after="80"/>
      </w:pPr>
      <w:r>
        <w:t xml:space="preserve"/>
      </w:r>
    </w:p>
    <w:p>
      <w:pPr>
        <w:spacing w:before="120" w:after="120"/>
        <w:jc w:val="center"/>
      </w:pPr>
      <w:r>
        <w:rPr>
          <w:rFonts w:ascii="Georgia" w:cs="Georgia" w:eastAsia="Georgia" w:hAnsi="Georgia"/>
          <w:color w:val="C9A84C"/>
          <w:sz w:val="28"/>
          <w:szCs w:val="28"/>
        </w:rPr>
        <w:t xml:space="preserve">✦</w:t>
      </w:r>
    </w:p>
    <w:p>
      <w:pPr>
        <w:spacing w:before="0" w:after="120"/>
        <w:jc w:val="center"/>
      </w:pPr>
      <w:r>
        <w:rPr>
          <w:rFonts w:ascii="Georgia" w:cs="Georgia" w:eastAsia="Georgia" w:hAnsi="Georgia"/>
          <w:i/>
          <w:iCs/>
          <w:color w:val="C9A84C"/>
          <w:sz w:val="22"/>
          <w:szCs w:val="22"/>
        </w:rPr>
        <w:t xml:space="preserve">You have reached the end of the manual. The grimoire is yours now.</w:t>
      </w:r>
    </w:p>
    <w:p>
      <w:pPr>
        <w:spacing w:before="0" w:after="0"/>
        <w:jc w:val="center"/>
      </w:pPr>
      <w:r>
        <w:rPr>
          <w:rFonts w:ascii="Georgia" w:cs="Georgia" w:eastAsia="Georgia" w:hAnsi="Georgia"/>
          <w:i/>
          <w:iCs/>
          <w:color w:val="C9A84C"/>
          <w:sz w:val="22"/>
          <w:szCs w:val="22"/>
        </w:rPr>
        <w:t xml:space="preserve">Fill it well.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C8A8" w:sz="2" w:space="4"/>
      </w:pBdr>
      <w:spacing w:before="0" w:after="0"/>
      <w:jc w:val="right"/>
    </w:pPr>
    <w:r>
      <w:rPr>
        <w:rFonts w:ascii="Georgia" w:cs="Georgia" w:eastAsia="Georgia" w:hAnsi="Georgia"/>
        <w:i/>
        <w:iCs/>
        <w:color w:val="5A5A5A"/>
        <w:sz w:val="18"/>
        <w:szCs w:val="18"/>
      </w:rPr>
      <w:t xml:space="preserve">For the apprentice archivist, from the Install Wizard    </w:t>
    </w:r>
    <w:r>
      <w:rPr>
        <w:rFonts w:ascii="Georgia" w:cs="Georgia" w:eastAsia="Georgia" w:hAnsi="Georgia"/>
        <w:color w:val="5A5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C8A8" w:sz="2" w:space="4"/>
      </w:pBdr>
      <w:spacing w:before="0" w:after="0"/>
    </w:pPr>
    <w:r>
      <w:rPr>
        <w:rFonts w:ascii="Georgia" w:cs="Georgia" w:eastAsia="Georgia" w:hAnsi="Georgia"/>
        <w:i/>
        <w:iCs/>
        <w:color w:val="5A5A5A"/>
        <w:sz w:val="18"/>
        <w:szCs w:val="18"/>
      </w:rPr>
      <w:t xml:space="preserve">✦  The Spellbook — Field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Georgia" w:cs="Georgia" w:eastAsia="Georgia" w:hAnsi="Georgia"/>
      <w:b/>
      <w:bCs/>
      <w:color w:val="4B2E6B"/>
      <w:sz w:val="40"/>
      <w:szCs w:val="40"/>
    </w:rPr>
  </w:style>
  <w:style w:type="paragraph" w:styleId="Heading2">
    <w:name w:val="Heading 2"/>
    <w:basedOn w:val="Normal"/>
    <w:next w:val="Normal"/>
    <w:qFormat/>
    <w:pPr>
      <w:spacing w:before="360" w:after="160"/>
      <w:outlineLvl w:val="1"/>
    </w:pPr>
    <w:rPr>
      <w:rFonts w:ascii="Georgia" w:cs="Georgia" w:eastAsia="Georgia" w:hAnsi="Georgia"/>
      <w:b/>
      <w:bCs/>
      <w:color w:val="4B2E6B"/>
      <w:sz w:val="30"/>
      <w:szCs w:val="30"/>
    </w:rPr>
  </w:style>
  <w:style w:type="paragraph" w:styleId="Heading3">
    <w:name w:val="Heading 3"/>
    <w:basedOn w:val="Normal"/>
    <w:next w:val="Normal"/>
    <w:qFormat/>
    <w:pPr>
      <w:spacing w:before="240" w:after="100"/>
      <w:outlineLvl w:val="2"/>
    </w:pPr>
    <w:rPr>
      <w:rFonts w:ascii="Georgia" w:cs="Georgia" w:eastAsia="Georgia" w:hAnsi="Georgia"/>
      <w:b/>
      <w:bCs/>
      <w:color w:val="4B2E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2026-03-12T04:35:00.515Z</dcterms:created>
  <dcterms:modified xsi:type="dcterms:W3CDTF">2026-03-12T04:35:00.515Z</dcterms:modified>
</cp:coreProperties>
</file>

<file path=docProps/custom.xml><?xml version="1.0" encoding="utf-8"?>
<Properties xmlns="http://schemas.openxmlformats.org/officeDocument/2006/custom-properties" xmlns:vt="http://schemas.openxmlformats.org/officeDocument/2006/docPropsVTypes"/>
</file>