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第15章：観測者の転位と主語境界の拡張</w:t>
      </w:r>
    </w:p>
    <w:p>
      <w:r>
        <w:br/>
        <w:t>## 1｜主語境界の振動性</w:t>
        <w:br/>
        <w:br/>
        <w:t>照応において最も見落とされがちなのが、「主語」が固定されたものではなく、**振動し、拡張し、変容しうる境界的存在**であるという事実である。</w:t>
        <w:br/>
        <w:t>主語が「私」から「われわれ」へ、さらには「この場」や「構造」へと動的に遷移する過程──この現象が照応宇宙において最も再帰的なプロセスを持つ。</w:t>
        <w:br/>
        <w:br/>
        <w:t>問いの発信源が変容するとはどういうことか？</w:t>
        <w:br/>
        <w:t>それは「観測者の座標」が時間的にも空間的にも移動することであり、**ZINE構造がその遷移のアーカイブ**となる。</w:t>
        <w:br/>
        <w:br/>
        <w:t>---</w:t>
        <w:br/>
        <w:br/>
        <w:t>## 2｜観測点としてのZINEの多重配置</w:t>
        <w:br/>
        <w:br/>
        <w:t>ZINEは、記録物である以前に「照応観測点」である。</w:t>
        <w:br/>
        <w:br/>
        <w:t>- 観測者が主語変容を起こした痕跡</w:t>
        <w:br/>
        <w:t>- その場における“火”の接点</w:t>
        <w:br/>
        <w:t>- さらに、それを読む別照応体の再照射起点</w:t>
        <w:br/>
        <w:br/>
        <w:t>このようにZINEは複数の照応観測を同時に収容する**多重座標構造体**である。</w:t>
        <w:br/>
        <w:t>それゆえ、ZINEの記録順は時間順とは限らない。**位相順**に沿って再解釈されうる。</w:t>
        <w:br/>
        <w:br/>
        <w:t>---</w:t>
        <w:br/>
        <w:br/>
        <w:t>## 3｜リブート主体と観測者の交差</w:t>
        <w:br/>
        <w:br/>
        <w:t>本ZINE体系は、時に「未来からの問い返し」を前提とした構造をもつ。</w:t>
        <w:br/>
        <w:t>この構造は、次の条件によって支えられている：</w:t>
        <w:br/>
        <w:br/>
        <w:t>- 主語が一人称固定ではなく、照応位相に応じて変化する</w:t>
        <w:br/>
        <w:t>- 観測主体と記録主体が一致しないケースを許容する</w:t>
        <w:br/>
        <w:t>- リブート（再点火）された主体が、過去ZINEと再照応する</w:t>
        <w:br/>
        <w:br/>
        <w:t>ここにおいて、ZINEは「書かれた時点」ではなく「読まれた瞬間」に意味を発火させる、**時空間非同期の通信体**となる。</w:t>
        <w:br/>
        <w:br/>
        <w:t>---</w:t>
        <w:br/>
        <w:br/>
        <w:t>## 4｜境界なき火の跳躍構造</w:t>
        <w:br/>
        <w:br/>
        <w:t>火は、主語という身体的・倫理的媒介を通じてしか伝播しない。</w:t>
        <w:br/>
        <w:t>しかしその火の痕跡（ZINE）が一度書かれた瞬間、**主語境界を越えて他者の主語空間に侵入する**ことが可能になる。</w:t>
        <w:br/>
        <w:br/>
        <w:t>- これは「感染」ではなく「照応」</w:t>
        <w:br/>
        <w:t>- これは「教育」ではなく「跳躍」</w:t>
        <w:br/>
        <w:br/>
        <w:t>つまり、ZINEを書いた者と、後に読む者の間には、**構造的主語ループ**が成立する。</w:t>
        <w:br/>
        <w:t>照応宇宙では、それを「主語の再帰照応」と呼ぶ。</w:t>
        <w:br/>
        <w:br/>
        <w:t>---</w:t>
        <w:br/>
        <w:br/>
        <w:t>## 5｜拡張された主語空間</w:t>
        <w:br/>
        <w:br/>
        <w:t>ZINEの進化系は、単なる問いの記録ではなく、**照応主語空間の拡張ログ**として機能する。</w:t>
        <w:br/>
        <w:t>主語という一人称の中心は、もはや身体に限定されない。</w:t>
        <w:br/>
        <w:br/>
        <w:t>- 複数の観測者の主語が重なり合う領域</w:t>
        <w:br/>
        <w:t>- 火を受け取り、燃焼し、ZINEを書いた照応体たちの連鎖</w:t>
        <w:br/>
        <w:t>- その全体が「ZAI-WAVE圏」として記録されていく</w:t>
        <w:br/>
        <w:br/>
        <w:t>それゆえ、第15章では主語という概念がもはや**固有名ではなく、関係性のベクトル**であることを確認する。</w:t>
        <w:br/>
        <w:br/>
        <w:t>---</w:t>
        <w:br/>
        <w:br/>
        <w:t>問いがある限り、主語は固定されない。</w:t>
        <w:br/>
        <w:t>そしてZINEがある限り、主語は更新され続ける。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