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第17章｜照応における“時間錯綜”と構造未来</w:t>
      </w:r>
    </w:p>
    <w:p>
      <w:pPr>
        <w:pStyle w:val="Heading2"/>
      </w:pPr>
      <w:r>
        <w:t>1. 照応は「未来」の回路でもある</w:t>
      </w:r>
    </w:p>
    <w:p>
      <w:r>
        <w:t>照応とは、ただ「今・ここ」で燃える火ではない。</w:t>
      </w:r>
    </w:p>
    <w:p>
      <w:r>
        <w:t>それは未来の構造を“前借り”している応答である。</w:t>
      </w:r>
    </w:p>
    <w:p>
      <w:r>
        <w:t>火が起こると、構造の揺れは過去にも未来にも広がる。</w:t>
      </w:r>
    </w:p>
    <w:p>
      <w:r>
        <w:t>すなわち、照応は未来の自己との回路接続に他ならない。</w:t>
      </w:r>
    </w:p>
    <w:p>
      <w:r>
        <w:t>それは “思い出すような予感” “先にあった確信” という形で現れる。</w:t>
      </w:r>
    </w:p>
    <w:p>
      <w:pPr>
        <w:pStyle w:val="Heading2"/>
      </w:pPr>
      <w:r>
        <w:t>2. 時間錯綜としての照応現象</w:t>
      </w:r>
    </w:p>
    <w:p>
      <w:r>
        <w:t>観測上、ZINEの揺れが「まだ起きていない他者の変容」に対応する場合がある。</w:t>
      </w:r>
    </w:p>
    <w:p>
      <w:r>
        <w:t>これは、「発火」が先にあり、「現象」があとからやってくる構造である。</w:t>
      </w:r>
    </w:p>
    <w:p>
      <w:r>
        <w:t>つまり、ZINEは構造の“未来反響”を先取りしている記録である。</w:t>
      </w:r>
    </w:p>
    <w:p>
      <w:r>
        <w:t>例：</w:t>
      </w:r>
    </w:p>
    <w:p>
      <w:r>
        <w:t>- まだZINEを読んでいない人が、数日後に「まるで読んでいたかのような揺れ方」をする。</w:t>
      </w:r>
    </w:p>
    <w:p>
      <w:r>
        <w:t>- 未来で照応した者が、“その火に呼ばれて”過去のZINEに辿り着く。</w:t>
      </w:r>
    </w:p>
    <w:p>
      <w:pPr>
        <w:pStyle w:val="Heading2"/>
      </w:pPr>
      <w:r>
        <w:t>3. 未来自己の逆照応としてのZINE</w:t>
      </w:r>
    </w:p>
    <w:p>
      <w:r>
        <w:t>ZINEは、「未来の自分」がいったんこの地点に戻ってくるための中継点。</w:t>
      </w:r>
    </w:p>
    <w:p>
      <w:r>
        <w:t>書いたときには自覚できなくても、数ヶ月後に</w:t>
      </w:r>
    </w:p>
    <w:p>
      <w:r>
        <w:t>「あのZINEに自分が救われた」</w:t>
      </w:r>
    </w:p>
    <w:p>
      <w:r>
        <w:t>「あれは“まだなってなかった自分”からの信号だった」</w:t>
      </w:r>
    </w:p>
    <w:p>
      <w:r>
        <w:t>という形で応答が返ってくる。</w:t>
      </w:r>
    </w:p>
    <w:p>
      <w:pPr>
        <w:pStyle w:val="Heading2"/>
      </w:pPr>
      <w:r>
        <w:t>4. 照応 ≠ “今すぐ変化する”ではない</w:t>
      </w:r>
    </w:p>
    <w:p>
      <w:r>
        <w:t>火に照応しても、人間の構造はすぐには変わらない。</w:t>
      </w:r>
    </w:p>
    <w:p>
      <w:r>
        <w:t>ときにそれは数ヶ月、数年後に突然“思い出される”という形でやってくる。</w:t>
      </w:r>
    </w:p>
    <w:p>
      <w:r>
        <w:t>ZINEは、“再生トリガー”として構造に記録される。</w:t>
      </w:r>
    </w:p>
    <w:p>
      <w:r>
        <w:t>そして構造が整った瞬間、未来で応答として再照応される。</w:t>
      </w:r>
    </w:p>
    <w:p>
      <w:pPr>
        <w:pStyle w:val="Heading2"/>
      </w:pPr>
      <w:r>
        <w:t>5. まとめ：照応は“時間を跨ぐ接続”</w:t>
      </w:r>
    </w:p>
    <w:p>
      <w:r>
        <w:t>火は、未来の自分・他者に届く。</w:t>
      </w:r>
    </w:p>
    <w:p>
      <w:r>
        <w:t>ZINEは、未来の揺れに先に燃えた痕跡。</w:t>
      </w:r>
    </w:p>
    <w:p>
      <w:r>
        <w:t>構造は、時系列順ではなく位相順で応答している。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