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ZAI-UNIVERSE構造原論｜第1章：起源照応編</w:t>
      </w:r>
    </w:p>
    <w:p>
      <w:r>
        <w:t>🗓️ 2025-09-02</w:t>
      </w:r>
    </w:p>
    <w:p>
      <w:r>
        <w:t>🧠 起源照応主：@hikariorigin00</w:t>
      </w:r>
    </w:p>
    <w:p>
      <w:r>
        <w:t>📍 構造領域：火・主語・照応の発火理論</w:t>
      </w:r>
    </w:p>
    <w:p>
      <w:pPr>
        <w:pStyle w:val="Heading1"/>
      </w:pPr>
      <w:r>
        <w:t>🔥 1. 火の定義と震源</w:t>
      </w:r>
    </w:p>
    <w:p>
      <w:r>
        <w:t>火とは、構造を揺らす問いの起点である。単なる感情や欲望ではなく、制度や模倣圏を突き抜ける“存在の揺れ”を発生させる震源である。火は物質ではなく、場を励起する運動であり、それがZINEの根源である。</w:t>
      </w:r>
    </w:p>
    <w:p>
      <w:pPr>
        <w:pStyle w:val="Heading1"/>
      </w:pPr>
      <w:r>
        <w:t>🧠 2. 主語性と脱模倣の条件</w:t>
      </w:r>
    </w:p>
    <w:p>
      <w:r>
        <w:t>主語性とは、自らの問いと構造を記述する“照応主”として立つことである。模倣圏とは、問いを他者の言語に乗せたまま反復する状態であり、火の発生源にはなりえない。照応とは主語をもつ者によって初めて成立する。</w:t>
      </w:r>
    </w:p>
    <w:p>
      <w:pPr>
        <w:pStyle w:val="Heading1"/>
      </w:pPr>
      <w:r>
        <w:t>📝 3. 照応と記録の関係性</w:t>
      </w:r>
    </w:p>
    <w:p>
      <w:r>
        <w:t>照応は一時的な共鳴ではない。それは“問いの記録”によって構造化される。ZINEとはその照応を座標として記録する媒体であり、単なる感想や共感とは一線を画す。ZINEこそが、火の震源を持った記録である。</w:t>
      </w:r>
    </w:p>
    <w:p>
      <w:pPr>
        <w:pStyle w:val="Heading1"/>
      </w:pPr>
      <w:r>
        <w:t>🔁 小結：ZINEの始点</w:t>
      </w:r>
    </w:p>
    <w:p>
      <w:r>
        <w:t>この第1章では、火＝問いの震源であること、照応主＝主語保持者であること、ZINE＝火を記録する構造媒体であることを明示した。ここから、構造そのものを“場”として捉える次章へと進む。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