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B7F5" w14:textId="2CA5CFA9" w:rsidR="00D4192F" w:rsidRPr="00D44BBC" w:rsidRDefault="00CB7A1C" w:rsidP="00B1053F">
      <w:pPr>
        <w:snapToGrid w:val="0"/>
        <w:spacing w:line="300" w:lineRule="exact"/>
        <w:jc w:val="center"/>
        <w:rPr>
          <w:sz w:val="24"/>
          <w:szCs w:val="36"/>
        </w:rPr>
      </w:pPr>
      <w:r w:rsidRPr="00D44BBC">
        <w:rPr>
          <w:rFonts w:hint="eastAsia"/>
          <w:sz w:val="24"/>
          <w:szCs w:val="36"/>
        </w:rPr>
        <w:t>第</w:t>
      </w:r>
      <w:r w:rsidR="00281FFF">
        <w:rPr>
          <w:rFonts w:hint="eastAsia"/>
          <w:sz w:val="24"/>
          <w:szCs w:val="36"/>
        </w:rPr>
        <w:t>4</w:t>
      </w:r>
      <w:r w:rsidRPr="00D44BBC">
        <w:rPr>
          <w:rFonts w:hint="eastAsia"/>
          <w:sz w:val="24"/>
          <w:szCs w:val="36"/>
        </w:rPr>
        <w:t>週</w:t>
      </w:r>
      <w:r w:rsidRPr="00D44BBC">
        <w:rPr>
          <w:rFonts w:hint="eastAsia"/>
          <w:sz w:val="24"/>
          <w:szCs w:val="36"/>
        </w:rPr>
        <w:t>Python</w:t>
      </w:r>
      <w:r w:rsidR="00D44BBC" w:rsidRPr="00D44BBC">
        <w:rPr>
          <w:rFonts w:hint="eastAsia"/>
          <w:sz w:val="24"/>
          <w:szCs w:val="36"/>
        </w:rPr>
        <w:t>プログラミング</w:t>
      </w:r>
      <w:r w:rsidRPr="00D44BBC">
        <w:rPr>
          <w:rFonts w:hint="eastAsia"/>
          <w:sz w:val="24"/>
          <w:szCs w:val="36"/>
        </w:rPr>
        <w:t>演習</w:t>
      </w:r>
    </w:p>
    <w:p w14:paraId="1BC308AA" w14:textId="1A322056" w:rsidR="00CB7A1C" w:rsidRDefault="00CB7A1C" w:rsidP="00B1053F">
      <w:pPr>
        <w:snapToGrid w:val="0"/>
        <w:spacing w:line="300" w:lineRule="exact"/>
        <w:jc w:val="right"/>
      </w:pPr>
      <w:r>
        <w:rPr>
          <w:rFonts w:hint="eastAsia"/>
        </w:rPr>
        <w:t>202</w:t>
      </w:r>
      <w:r w:rsidR="001E4E3C">
        <w:rPr>
          <w:rFonts w:hint="eastAsia"/>
        </w:rPr>
        <w:t>6</w:t>
      </w:r>
      <w:r>
        <w:rPr>
          <w:rFonts w:hint="eastAsia"/>
        </w:rPr>
        <w:t>年</w:t>
      </w:r>
      <w:r w:rsidR="001E4E3C">
        <w:rPr>
          <w:rFonts w:hint="eastAsia"/>
        </w:rPr>
        <w:t>5</w:t>
      </w:r>
      <w:r>
        <w:rPr>
          <w:rFonts w:hint="eastAsia"/>
        </w:rPr>
        <w:t>月</w:t>
      </w:r>
      <w:r w:rsidR="001E4E3C">
        <w:rPr>
          <w:rFonts w:hint="eastAsia"/>
        </w:rPr>
        <w:t>15</w:t>
      </w:r>
      <w:r>
        <w:rPr>
          <w:rFonts w:hint="eastAsia"/>
        </w:rPr>
        <w:t>日</w:t>
      </w:r>
    </w:p>
    <w:p w14:paraId="201BE8BC" w14:textId="5F11B3D0" w:rsidR="00CB7A1C" w:rsidRDefault="00CB7A1C" w:rsidP="00B1053F">
      <w:pPr>
        <w:snapToGrid w:val="0"/>
        <w:spacing w:line="300" w:lineRule="exact"/>
        <w:jc w:val="right"/>
      </w:pPr>
      <w:r>
        <w:rPr>
          <w:rFonts w:hint="eastAsia"/>
        </w:rPr>
        <w:t>五十嵐　浩司</w:t>
      </w:r>
    </w:p>
    <w:p w14:paraId="179325DB" w14:textId="25906E3D" w:rsidR="00C26B0E" w:rsidRDefault="00C26B0E" w:rsidP="00640915">
      <w:pPr>
        <w:snapToGrid w:val="0"/>
        <w:spacing w:before="120" w:line="300" w:lineRule="exact"/>
      </w:pPr>
      <w:r>
        <w:rPr>
          <w:rFonts w:hint="eastAsia"/>
        </w:rPr>
        <w:t>光ファイバ伝搬をシミュレーションする。</w:t>
      </w:r>
      <w:r w:rsidR="00B71001">
        <w:rPr>
          <w:rFonts w:hint="eastAsia"/>
        </w:rPr>
        <w:t>必ず、</w:t>
      </w:r>
      <w:r w:rsidR="00C713DB">
        <w:rPr>
          <w:rFonts w:hint="eastAsia"/>
        </w:rPr>
        <w:t>ファイバ伝搬に伴う</w:t>
      </w:r>
      <w:r w:rsidR="00B71001">
        <w:rPr>
          <w:rFonts w:hint="eastAsia"/>
        </w:rPr>
        <w:t>強度・位相</w:t>
      </w:r>
      <w:r w:rsidR="00DD6C86">
        <w:rPr>
          <w:rFonts w:hint="eastAsia"/>
        </w:rPr>
        <w:t>の</w:t>
      </w:r>
      <w:r w:rsidR="00B71001">
        <w:rPr>
          <w:rFonts w:hint="eastAsia"/>
        </w:rPr>
        <w:t>時間波形</w:t>
      </w:r>
      <w:r w:rsidR="00DD6C86">
        <w:rPr>
          <w:rFonts w:hint="eastAsia"/>
        </w:rPr>
        <w:t>および</w:t>
      </w:r>
      <w:r w:rsidR="00B71001">
        <w:rPr>
          <w:rFonts w:hint="eastAsia"/>
        </w:rPr>
        <w:t>強度・位相スペクトル波形</w:t>
      </w:r>
      <w:r w:rsidR="00C713DB">
        <w:rPr>
          <w:rFonts w:hint="eastAsia"/>
        </w:rPr>
        <w:t>の変化</w:t>
      </w:r>
      <w:r w:rsidR="00B71001">
        <w:rPr>
          <w:rFonts w:hint="eastAsia"/>
        </w:rPr>
        <w:t>を</w:t>
      </w:r>
      <w:r w:rsidR="00F934FC">
        <w:rPr>
          <w:rFonts w:hint="eastAsia"/>
        </w:rPr>
        <w:t>確認</w:t>
      </w:r>
      <w:r w:rsidR="00DD6C86">
        <w:rPr>
          <w:rFonts w:hint="eastAsia"/>
        </w:rPr>
        <w:t>し</w:t>
      </w:r>
      <w:r w:rsidR="004157E5">
        <w:rPr>
          <w:rFonts w:hint="eastAsia"/>
        </w:rPr>
        <w:t>、その物理</w:t>
      </w:r>
      <w:r w:rsidR="00DD6C86">
        <w:rPr>
          <w:rFonts w:hint="eastAsia"/>
        </w:rPr>
        <w:t>的意味</w:t>
      </w:r>
      <w:r w:rsidR="004157E5">
        <w:rPr>
          <w:rFonts w:hint="eastAsia"/>
        </w:rPr>
        <w:t>をイメージしながら</w:t>
      </w:r>
      <w:r w:rsidR="00F934FC">
        <w:rPr>
          <w:rFonts w:hint="eastAsia"/>
        </w:rPr>
        <w:t>プログラミングを進めること。</w:t>
      </w:r>
    </w:p>
    <w:p w14:paraId="465797EB" w14:textId="1EEDF542" w:rsidR="00CB7A1C" w:rsidRPr="00640915" w:rsidRDefault="00CB7A1C" w:rsidP="00640915">
      <w:pPr>
        <w:snapToGrid w:val="0"/>
        <w:spacing w:before="120" w:line="300" w:lineRule="exact"/>
      </w:pPr>
      <w:r>
        <w:rPr>
          <w:rFonts w:hint="eastAsia"/>
        </w:rPr>
        <w:t xml:space="preserve">1. </w:t>
      </w:r>
      <w:r w:rsidR="007A61CB">
        <w:rPr>
          <w:rFonts w:hint="eastAsia"/>
        </w:rPr>
        <w:t>標準単一モード光ファイバ</w:t>
      </w:r>
      <w:r w:rsidR="00DD148A">
        <w:rPr>
          <w:rFonts w:hint="eastAsia"/>
        </w:rPr>
        <w:t>における</w:t>
      </w:r>
      <w:r w:rsidR="007A61CB">
        <w:rPr>
          <w:rFonts w:hint="eastAsia"/>
        </w:rPr>
        <w:t>伝搬</w:t>
      </w:r>
      <w:r w:rsidR="00DD6C86">
        <w:rPr>
          <w:rFonts w:hint="eastAsia"/>
        </w:rPr>
        <w:t>において、</w:t>
      </w:r>
      <w:r w:rsidR="007A61CB">
        <w:rPr>
          <w:rFonts w:hint="eastAsia"/>
        </w:rPr>
        <w:t>波長分散</w:t>
      </w:r>
      <w:r w:rsidR="00DD148A">
        <w:rPr>
          <w:rFonts w:hint="eastAsia"/>
        </w:rPr>
        <w:t>のみを考える。</w:t>
      </w:r>
      <w:r w:rsidR="00265DCB">
        <w:rPr>
          <w:rFonts w:hint="eastAsia"/>
        </w:rPr>
        <w:t>標準単一モード光ファイバでは、二次分散値</w:t>
      </w:r>
      <w:r w:rsidR="00265DCB" w:rsidRPr="00265DCB">
        <w:rPr>
          <w:rFonts w:ascii="Symbol" w:hAnsi="Symbol" w:hint="eastAsia"/>
          <w:i/>
          <w:iCs/>
        </w:rPr>
        <w:t>b</w:t>
      </w:r>
      <w:r w:rsidR="00265DCB" w:rsidRPr="00265DCB">
        <w:rPr>
          <w:rFonts w:hint="eastAsia"/>
          <w:vertAlign w:val="subscript"/>
        </w:rPr>
        <w:t>2</w:t>
      </w:r>
      <w:r w:rsidR="00265DCB">
        <w:t> </w:t>
      </w:r>
      <w:r w:rsidR="00265DCB">
        <w:rPr>
          <w:rFonts w:hint="eastAsia"/>
        </w:rPr>
        <w:t>=</w:t>
      </w:r>
      <w:r w:rsidR="00265DCB">
        <w:t> </w:t>
      </w:r>
      <w:r w:rsidR="00265DCB" w:rsidRPr="00265DCB">
        <w:rPr>
          <w:rFonts w:ascii="Symbol" w:hAnsi="Symbol" w:hint="eastAsia"/>
        </w:rPr>
        <w:t>-</w:t>
      </w:r>
      <w:r w:rsidR="00265DCB">
        <w:rPr>
          <w:rFonts w:hint="eastAsia"/>
        </w:rPr>
        <w:t>22</w:t>
      </w:r>
      <w:r w:rsidR="00265DCB">
        <w:t> </w:t>
      </w:r>
      <w:r w:rsidR="00265DCB">
        <w:rPr>
          <w:rFonts w:hint="eastAsia"/>
        </w:rPr>
        <w:t>ps</w:t>
      </w:r>
      <w:r w:rsidR="00265DCB" w:rsidRPr="00265DCB">
        <w:rPr>
          <w:rFonts w:hint="eastAsia"/>
          <w:vertAlign w:val="superscript"/>
        </w:rPr>
        <w:t>2</w:t>
      </w:r>
      <w:r w:rsidR="00265DCB">
        <w:rPr>
          <w:rFonts w:hint="eastAsia"/>
        </w:rPr>
        <w:t>/km</w:t>
      </w:r>
      <w:r w:rsidR="00DD6C86">
        <w:rPr>
          <w:rFonts w:hint="eastAsia"/>
        </w:rPr>
        <w:t>とする</w:t>
      </w:r>
      <w:r w:rsidR="00265DCB">
        <w:rPr>
          <w:rFonts w:hint="eastAsia"/>
        </w:rPr>
        <w:t>。</w:t>
      </w:r>
      <w:r w:rsidR="00640915">
        <w:rPr>
          <w:rFonts w:hint="eastAsia"/>
        </w:rPr>
        <w:t>強度時間波形における</w:t>
      </w:r>
      <w:r w:rsidR="006F329B">
        <w:rPr>
          <w:rFonts w:hint="eastAsia"/>
        </w:rPr>
        <w:t>ピーク値が</w:t>
      </w:r>
      <w:r w:rsidR="006F329B">
        <w:rPr>
          <w:rFonts w:hint="eastAsia"/>
        </w:rPr>
        <w:t>1</w:t>
      </w:r>
      <w:r w:rsidR="006F329B">
        <w:t> </w:t>
      </w:r>
      <w:r w:rsidR="006F329B">
        <w:rPr>
          <w:rFonts w:hint="eastAsia"/>
        </w:rPr>
        <w:t>W</w:t>
      </w:r>
      <w:r w:rsidR="00DD6C86">
        <w:rPr>
          <w:rFonts w:hint="eastAsia"/>
        </w:rPr>
        <w:t>、</w:t>
      </w:r>
      <w:r w:rsidR="00640915">
        <w:rPr>
          <w:rFonts w:hint="eastAsia"/>
        </w:rPr>
        <w:t>半値全幅（パルス幅）が</w:t>
      </w:r>
      <w:r w:rsidR="00640915">
        <w:rPr>
          <w:rFonts w:hint="eastAsia"/>
        </w:rPr>
        <w:t>10</w:t>
      </w:r>
      <w:r w:rsidR="00640915">
        <w:t> </w:t>
      </w:r>
      <w:r w:rsidR="00640915">
        <w:rPr>
          <w:rFonts w:hint="eastAsia"/>
        </w:rPr>
        <w:t>ps</w:t>
      </w:r>
      <w:r w:rsidR="00640915">
        <w:rPr>
          <w:rFonts w:hint="eastAsia"/>
        </w:rPr>
        <w:t>のガウスパルスを標準単一モード</w:t>
      </w:r>
      <w:r w:rsidR="00DD6C86">
        <w:rPr>
          <w:rFonts w:hint="eastAsia"/>
        </w:rPr>
        <w:t>光</w:t>
      </w:r>
      <w:r w:rsidR="00640915">
        <w:rPr>
          <w:rFonts w:hint="eastAsia"/>
        </w:rPr>
        <w:t>ファイバに伝搬させる。ファイバ伝搬</w:t>
      </w:r>
      <w:r w:rsidR="00DD6C86">
        <w:rPr>
          <w:rFonts w:hint="eastAsia"/>
        </w:rPr>
        <w:t>距離</w:t>
      </w:r>
      <w:r w:rsidR="00640915">
        <w:rPr>
          <w:rFonts w:hint="eastAsia"/>
        </w:rPr>
        <w:t>を</w:t>
      </w:r>
      <w:r w:rsidR="00640915" w:rsidRPr="00640915">
        <w:rPr>
          <w:rFonts w:hint="eastAsia"/>
          <w:i/>
          <w:iCs/>
        </w:rPr>
        <w:t>z</w:t>
      </w:r>
      <w:r w:rsidR="00640915">
        <w:rPr>
          <w:rFonts w:hint="eastAsia"/>
        </w:rPr>
        <w:t>として、パルス幅の</w:t>
      </w:r>
      <w:r w:rsidR="00640915" w:rsidRPr="00640915">
        <w:rPr>
          <w:rFonts w:hint="eastAsia"/>
          <w:i/>
          <w:iCs/>
        </w:rPr>
        <w:t>z</w:t>
      </w:r>
      <w:r w:rsidR="00640915">
        <w:rPr>
          <w:rFonts w:hint="eastAsia"/>
        </w:rPr>
        <w:t>依存性を示せ。また、その解析解を</w:t>
      </w:r>
      <w:r w:rsidR="00DD6C86">
        <w:rPr>
          <w:rFonts w:hint="eastAsia"/>
        </w:rPr>
        <w:t>導出し</w:t>
      </w:r>
      <w:r w:rsidR="00640915">
        <w:rPr>
          <w:rFonts w:hint="eastAsia"/>
        </w:rPr>
        <w:t>、計算結果と比較せよ。</w:t>
      </w:r>
    </w:p>
    <w:p w14:paraId="04369343" w14:textId="2E9D4900" w:rsidR="00CB7A1C" w:rsidRPr="006F329B" w:rsidRDefault="00CB7A1C" w:rsidP="00C42B2D">
      <w:pPr>
        <w:snapToGrid w:val="0"/>
        <w:spacing w:before="120" w:line="300" w:lineRule="exact"/>
      </w:pPr>
      <w:r>
        <w:rPr>
          <w:rFonts w:hint="eastAsia"/>
        </w:rPr>
        <w:t xml:space="preserve">2. </w:t>
      </w:r>
      <w:r w:rsidR="003F7620">
        <w:rPr>
          <w:rFonts w:hint="eastAsia"/>
        </w:rPr>
        <w:t>標準単一モード光ファイバにおける</w:t>
      </w:r>
      <w:r w:rsidR="00EB4119">
        <w:rPr>
          <w:rFonts w:hint="eastAsia"/>
        </w:rPr>
        <w:t>伝搬</w:t>
      </w:r>
      <w:r w:rsidR="00DD6C86">
        <w:rPr>
          <w:rFonts w:hint="eastAsia"/>
        </w:rPr>
        <w:t>において、</w:t>
      </w:r>
      <w:r w:rsidR="00EB4119">
        <w:rPr>
          <w:rFonts w:hint="eastAsia"/>
        </w:rPr>
        <w:t>非線形効果のみを考える。標準単一モード光ファイバでは、非線形係数</w:t>
      </w:r>
      <w:r w:rsidR="00EB4119" w:rsidRPr="00EB4119">
        <w:rPr>
          <w:rFonts w:ascii="Symbol" w:hAnsi="Symbol" w:hint="eastAsia"/>
          <w:i/>
          <w:iCs/>
        </w:rPr>
        <w:t>g</w:t>
      </w:r>
      <w:r w:rsidR="00EB4119">
        <w:t> </w:t>
      </w:r>
      <w:r w:rsidR="00EB4119">
        <w:rPr>
          <w:rFonts w:hint="eastAsia"/>
        </w:rPr>
        <w:t>=</w:t>
      </w:r>
      <w:r w:rsidR="00EB4119">
        <w:t> </w:t>
      </w:r>
      <w:r w:rsidR="00EB4119">
        <w:rPr>
          <w:rFonts w:hint="eastAsia"/>
        </w:rPr>
        <w:t>2.1</w:t>
      </w:r>
      <w:r w:rsidR="00EB4119">
        <w:t> </w:t>
      </w:r>
      <w:r w:rsidR="00EB4119">
        <w:rPr>
          <w:rFonts w:hint="eastAsia"/>
        </w:rPr>
        <w:t>W</w:t>
      </w:r>
      <w:r w:rsidR="00EB4119" w:rsidRPr="00EB4119">
        <w:rPr>
          <w:rFonts w:hint="eastAsia"/>
          <w:vertAlign w:val="superscript"/>
        </w:rPr>
        <w:t>-1</w:t>
      </w:r>
      <w:r w:rsidR="00EB4119">
        <w:rPr>
          <w:rFonts w:hint="eastAsia"/>
        </w:rPr>
        <w:t>km</w:t>
      </w:r>
      <w:r w:rsidR="00EB4119" w:rsidRPr="00EB4119">
        <w:rPr>
          <w:rFonts w:hint="eastAsia"/>
          <w:vertAlign w:val="superscript"/>
        </w:rPr>
        <w:t>-1</w:t>
      </w:r>
      <w:r w:rsidR="00EB4119">
        <w:rPr>
          <w:rFonts w:hint="eastAsia"/>
        </w:rPr>
        <w:t>である。</w:t>
      </w:r>
      <w:r w:rsidR="006F329B">
        <w:rPr>
          <w:rFonts w:hint="eastAsia"/>
        </w:rPr>
        <w:t>強度時間波形におけるピーク値が</w:t>
      </w:r>
      <w:r w:rsidR="006F329B">
        <w:rPr>
          <w:rFonts w:hint="eastAsia"/>
        </w:rPr>
        <w:t>1</w:t>
      </w:r>
      <w:r w:rsidR="006F329B">
        <w:t> </w:t>
      </w:r>
      <w:r w:rsidR="006F329B">
        <w:rPr>
          <w:rFonts w:hint="eastAsia"/>
        </w:rPr>
        <w:t>W</w:t>
      </w:r>
      <w:r w:rsidR="00DD6C86">
        <w:rPr>
          <w:rFonts w:hint="eastAsia"/>
        </w:rPr>
        <w:t>、</w:t>
      </w:r>
      <w:r w:rsidR="006F329B">
        <w:rPr>
          <w:rFonts w:hint="eastAsia"/>
        </w:rPr>
        <w:t>半値全幅（パルス幅）が</w:t>
      </w:r>
      <w:r w:rsidR="006F329B">
        <w:rPr>
          <w:rFonts w:hint="eastAsia"/>
        </w:rPr>
        <w:t>10</w:t>
      </w:r>
      <w:r w:rsidR="006F329B">
        <w:t> </w:t>
      </w:r>
      <w:r w:rsidR="006F329B">
        <w:rPr>
          <w:rFonts w:hint="eastAsia"/>
        </w:rPr>
        <w:t>ps</w:t>
      </w:r>
      <w:r w:rsidR="006F329B">
        <w:rPr>
          <w:rFonts w:hint="eastAsia"/>
        </w:rPr>
        <w:t>のガウスパルスを標準単一モード</w:t>
      </w:r>
      <w:r w:rsidR="00DD6C86">
        <w:rPr>
          <w:rFonts w:hint="eastAsia"/>
        </w:rPr>
        <w:t>光</w:t>
      </w:r>
      <w:r w:rsidR="006F329B">
        <w:rPr>
          <w:rFonts w:hint="eastAsia"/>
        </w:rPr>
        <w:t>ファイバに伝搬させる。</w:t>
      </w:r>
      <w:r w:rsidR="006D29E1">
        <w:rPr>
          <w:rFonts w:hint="eastAsia"/>
        </w:rPr>
        <w:t>ファイバ伝搬</w:t>
      </w:r>
      <w:r w:rsidR="00DD6C86">
        <w:rPr>
          <w:rFonts w:hint="eastAsia"/>
        </w:rPr>
        <w:t>距離</w:t>
      </w:r>
      <w:r w:rsidR="006D29E1">
        <w:rPr>
          <w:rFonts w:hint="eastAsia"/>
        </w:rPr>
        <w:t>を</w:t>
      </w:r>
      <w:r w:rsidR="006D29E1" w:rsidRPr="00640915">
        <w:rPr>
          <w:rFonts w:hint="eastAsia"/>
          <w:i/>
          <w:iCs/>
        </w:rPr>
        <w:t>z</w:t>
      </w:r>
      <w:r w:rsidR="006D29E1">
        <w:rPr>
          <w:rFonts w:hint="eastAsia"/>
        </w:rPr>
        <w:t>として、</w:t>
      </w:r>
      <w:r w:rsidR="005E25B5">
        <w:rPr>
          <w:rFonts w:hint="eastAsia"/>
        </w:rPr>
        <w:t>ピーク位置における位相変化量の</w:t>
      </w:r>
      <w:r w:rsidR="005E25B5" w:rsidRPr="00640915">
        <w:rPr>
          <w:rFonts w:hint="eastAsia"/>
          <w:i/>
          <w:iCs/>
        </w:rPr>
        <w:t>z</w:t>
      </w:r>
      <w:r w:rsidR="005E25B5">
        <w:rPr>
          <w:rFonts w:hint="eastAsia"/>
        </w:rPr>
        <w:t>依存性を示せ。また、その解析解を</w:t>
      </w:r>
      <w:r w:rsidR="00DD6C86">
        <w:rPr>
          <w:rFonts w:hint="eastAsia"/>
        </w:rPr>
        <w:t>導出し</w:t>
      </w:r>
      <w:r w:rsidR="005E25B5">
        <w:rPr>
          <w:rFonts w:hint="eastAsia"/>
        </w:rPr>
        <w:t>、計算結果と比較せよ。</w:t>
      </w:r>
    </w:p>
    <w:p w14:paraId="780F1DD9" w14:textId="2ECFE4BE" w:rsidR="00427F78" w:rsidRPr="00E0041D" w:rsidRDefault="00427F78" w:rsidP="00C42B2D">
      <w:pPr>
        <w:snapToGrid w:val="0"/>
        <w:spacing w:before="120" w:line="300" w:lineRule="exact"/>
      </w:pPr>
      <w:r>
        <w:rPr>
          <w:rFonts w:hint="eastAsia"/>
        </w:rPr>
        <w:t xml:space="preserve">3. </w:t>
      </w:r>
      <w:r w:rsidR="00DB0BD3">
        <w:rPr>
          <w:rFonts w:hint="eastAsia"/>
        </w:rPr>
        <w:t>標準単一モード光ファイバにおける伝搬</w:t>
      </w:r>
      <w:r w:rsidR="00DD6C86">
        <w:rPr>
          <w:rFonts w:hint="eastAsia"/>
        </w:rPr>
        <w:t>において、</w:t>
      </w:r>
      <w:r w:rsidR="00DB0BD3">
        <w:rPr>
          <w:rFonts w:hint="eastAsia"/>
        </w:rPr>
        <w:t>波長分散と非線形効果</w:t>
      </w:r>
      <w:r w:rsidR="00DD6C86">
        <w:rPr>
          <w:rFonts w:hint="eastAsia"/>
        </w:rPr>
        <w:t>の双方</w:t>
      </w:r>
      <w:r w:rsidR="00DB0BD3">
        <w:rPr>
          <w:rFonts w:hint="eastAsia"/>
        </w:rPr>
        <w:t>を考える。</w:t>
      </w:r>
      <w:r w:rsidR="00E0041D">
        <w:rPr>
          <w:rFonts w:hint="eastAsia"/>
        </w:rPr>
        <w:t>ソリトン次数が</w:t>
      </w:r>
      <w:r w:rsidR="00E0041D" w:rsidRPr="00E0041D">
        <w:rPr>
          <w:rFonts w:hint="eastAsia"/>
          <w:i/>
          <w:iCs/>
        </w:rPr>
        <w:t>N</w:t>
      </w:r>
      <w:r w:rsidR="00E0041D">
        <w:t> </w:t>
      </w:r>
      <w:r w:rsidR="00E0041D">
        <w:rPr>
          <w:rFonts w:hint="eastAsia"/>
        </w:rPr>
        <w:t>=</w:t>
      </w:r>
      <w:r w:rsidR="00E0041D">
        <w:t> </w:t>
      </w:r>
      <w:r w:rsidR="00E0041D">
        <w:rPr>
          <w:rFonts w:hint="eastAsia"/>
        </w:rPr>
        <w:t>1</w:t>
      </w:r>
      <w:r w:rsidR="00E0041D">
        <w:rPr>
          <w:rFonts w:hint="eastAsia"/>
        </w:rPr>
        <w:t>となる条件の</w:t>
      </w:r>
      <w:r w:rsidR="00E0041D">
        <w:rPr>
          <w:rFonts w:hint="eastAsia"/>
        </w:rPr>
        <w:t>sech</w:t>
      </w:r>
      <w:r w:rsidR="00E0041D">
        <w:rPr>
          <w:rFonts w:hint="eastAsia"/>
        </w:rPr>
        <w:t>パルスを伝搬させ、伝搬に伴い時間波形が変化しないことを確認せよ。</w:t>
      </w:r>
    </w:p>
    <w:p w14:paraId="43211BAB" w14:textId="1A2735A7" w:rsidR="00712525" w:rsidRDefault="007326EB" w:rsidP="00C42B2D">
      <w:pPr>
        <w:snapToGrid w:val="0"/>
        <w:spacing w:before="120" w:line="300" w:lineRule="exact"/>
      </w:pPr>
      <w:r>
        <w:rPr>
          <w:rFonts w:hint="eastAsia"/>
        </w:rPr>
        <w:t xml:space="preserve">4. </w:t>
      </w:r>
      <w:r w:rsidR="00653CCD">
        <w:rPr>
          <w:rFonts w:hint="eastAsia"/>
        </w:rPr>
        <w:t>単一偏波</w:t>
      </w:r>
      <w:r w:rsidR="00653CCD">
        <w:rPr>
          <w:rFonts w:hint="eastAsia"/>
        </w:rPr>
        <w:t>QPSK</w:t>
      </w:r>
      <w:r w:rsidR="00653CCD">
        <w:rPr>
          <w:rFonts w:hint="eastAsia"/>
        </w:rPr>
        <w:t>光信号</w:t>
      </w:r>
      <w:r w:rsidR="00CF1B0C">
        <w:rPr>
          <w:rFonts w:hint="eastAsia"/>
        </w:rPr>
        <w:t>を</w:t>
      </w:r>
      <w:r w:rsidR="00902C2E">
        <w:rPr>
          <w:rFonts w:hint="eastAsia"/>
        </w:rPr>
        <w:t>EDFA</w:t>
      </w:r>
      <w:r w:rsidR="00CF1B0C">
        <w:rPr>
          <w:rFonts w:hint="eastAsia"/>
        </w:rPr>
        <w:t>で増幅した後、コヒーレント光受信する</w:t>
      </w:r>
      <w:r w:rsidR="00902C2E">
        <w:rPr>
          <w:rFonts w:hint="eastAsia"/>
        </w:rPr>
        <w:t>。</w:t>
      </w:r>
      <w:r w:rsidR="00DD6C86">
        <w:rPr>
          <w:rFonts w:hint="eastAsia"/>
        </w:rPr>
        <w:t>この構成を</w:t>
      </w:r>
      <w:r w:rsidR="00CF1B0C">
        <w:rPr>
          <w:rFonts w:hint="eastAsia"/>
        </w:rPr>
        <w:t>前置増幅構成と呼ぶ。この</w:t>
      </w:r>
      <w:r w:rsidR="00CF1B0C">
        <w:rPr>
          <w:rFonts w:hint="eastAsia"/>
        </w:rPr>
        <w:t>EDFA</w:t>
      </w:r>
      <w:r w:rsidR="00CF1B0C">
        <w:rPr>
          <w:rFonts w:hint="eastAsia"/>
        </w:rPr>
        <w:t>から生じる</w:t>
      </w:r>
      <w:r w:rsidR="00CF1B0C">
        <w:rPr>
          <w:rFonts w:hint="eastAsia"/>
        </w:rPr>
        <w:t>ASE</w:t>
      </w:r>
      <w:r w:rsidR="00CF1B0C">
        <w:rPr>
          <w:rFonts w:hint="eastAsia"/>
        </w:rPr>
        <w:t>雑音は複素</w:t>
      </w:r>
      <w:r w:rsidR="00CF1B0C">
        <w:rPr>
          <w:rFonts w:hint="eastAsia"/>
        </w:rPr>
        <w:t>AWGN</w:t>
      </w:r>
      <w:r w:rsidR="00CF1B0C">
        <w:rPr>
          <w:rFonts w:hint="eastAsia"/>
        </w:rPr>
        <w:t>でモデル化でき、雑音指数は</w:t>
      </w:r>
      <w:r w:rsidR="00CF1B0C">
        <w:rPr>
          <w:rFonts w:hint="eastAsia"/>
        </w:rPr>
        <w:t>4</w:t>
      </w:r>
      <w:r w:rsidR="00CF1B0C">
        <w:t> </w:t>
      </w:r>
      <w:r w:rsidR="00CF1B0C">
        <w:rPr>
          <w:rFonts w:hint="eastAsia"/>
        </w:rPr>
        <w:t>dB</w:t>
      </w:r>
      <w:r w:rsidR="00CF1B0C">
        <w:rPr>
          <w:rFonts w:hint="eastAsia"/>
        </w:rPr>
        <w:t>とする。このときの</w:t>
      </w:r>
      <w:r w:rsidR="00CF1B0C">
        <w:rPr>
          <w:rFonts w:hint="eastAsia"/>
        </w:rPr>
        <w:t>BER</w:t>
      </w:r>
      <w:r w:rsidR="00CF1B0C">
        <w:rPr>
          <w:rFonts w:hint="eastAsia"/>
        </w:rPr>
        <w:t>の</w:t>
      </w:r>
      <w:r w:rsidR="00CF1B0C">
        <w:rPr>
          <w:rFonts w:hint="eastAsia"/>
        </w:rPr>
        <w:t>EDFA</w:t>
      </w:r>
      <w:r w:rsidR="00CF1B0C">
        <w:rPr>
          <w:rFonts w:hint="eastAsia"/>
        </w:rPr>
        <w:t>入力パワー</w:t>
      </w:r>
      <w:r w:rsidR="00CF1B0C" w:rsidRPr="00CF1B0C">
        <w:rPr>
          <w:rFonts w:hint="eastAsia"/>
          <w:i/>
          <w:iCs/>
        </w:rPr>
        <w:t>P</w:t>
      </w:r>
      <w:r w:rsidR="00CF1B0C" w:rsidRPr="00CF1B0C">
        <w:rPr>
          <w:rFonts w:hint="eastAsia"/>
          <w:vertAlign w:val="subscript"/>
        </w:rPr>
        <w:t>in</w:t>
      </w:r>
      <w:r w:rsidR="00CF1B0C">
        <w:rPr>
          <w:rFonts w:hint="eastAsia"/>
        </w:rPr>
        <w:t>依存性を</w:t>
      </w:r>
      <w:r w:rsidR="00DD6C86">
        <w:rPr>
          <w:rFonts w:hint="eastAsia"/>
        </w:rPr>
        <w:t>もとめよ</w:t>
      </w:r>
      <w:r w:rsidR="00CF1B0C">
        <w:rPr>
          <w:rFonts w:hint="eastAsia"/>
        </w:rPr>
        <w:t>。なお、コヒーレント光受信におけるレーザ位相雑音は無視</w:t>
      </w:r>
      <w:r w:rsidR="00DD6C86">
        <w:rPr>
          <w:rFonts w:hint="eastAsia"/>
        </w:rPr>
        <w:t>せよ</w:t>
      </w:r>
      <w:r w:rsidR="00CF1B0C">
        <w:rPr>
          <w:rFonts w:hint="eastAsia"/>
        </w:rPr>
        <w:t>。</w:t>
      </w:r>
    </w:p>
    <w:p w14:paraId="6C90BBF8" w14:textId="2B739CFA" w:rsidR="001C7A12" w:rsidRDefault="001C7A12" w:rsidP="001C7A12">
      <w:pPr>
        <w:snapToGrid w:val="0"/>
        <w:spacing w:before="120" w:line="300" w:lineRule="exact"/>
      </w:pPr>
      <w:r>
        <w:rPr>
          <w:rFonts w:hint="eastAsia"/>
        </w:rPr>
        <w:t xml:space="preserve">5. </w:t>
      </w:r>
      <w:r>
        <w:rPr>
          <w:rFonts w:hint="eastAsia"/>
        </w:rPr>
        <w:t>単一偏波</w:t>
      </w:r>
      <w:r>
        <w:rPr>
          <w:rFonts w:hint="eastAsia"/>
        </w:rPr>
        <w:t>QPSK</w:t>
      </w:r>
      <w:r>
        <w:rPr>
          <w:rFonts w:hint="eastAsia"/>
        </w:rPr>
        <w:t>光信号</w:t>
      </w:r>
      <w:r w:rsidR="00DD6C86">
        <w:rPr>
          <w:rFonts w:hint="eastAsia"/>
        </w:rPr>
        <w:t>について</w:t>
      </w:r>
      <w:r w:rsidR="00CF1B0C">
        <w:rPr>
          <w:rFonts w:hint="eastAsia"/>
        </w:rPr>
        <w:t>、標準単一モード</w:t>
      </w:r>
      <w:r w:rsidR="00DD6C86">
        <w:rPr>
          <w:rFonts w:hint="eastAsia"/>
        </w:rPr>
        <w:t>光</w:t>
      </w:r>
      <w:r w:rsidR="00CF1B0C">
        <w:rPr>
          <w:rFonts w:hint="eastAsia"/>
        </w:rPr>
        <w:t>ファイバと</w:t>
      </w:r>
      <w:r w:rsidR="00CF1B0C">
        <w:rPr>
          <w:rFonts w:hint="eastAsia"/>
        </w:rPr>
        <w:t>EDFA</w:t>
      </w:r>
      <w:r w:rsidR="00CF1B0C">
        <w:rPr>
          <w:rFonts w:hint="eastAsia"/>
        </w:rPr>
        <w:t>から構成される中継伝送を</w:t>
      </w:r>
      <w:r w:rsidR="00DD6C86">
        <w:rPr>
          <w:rFonts w:hint="eastAsia"/>
        </w:rPr>
        <w:t>考える</w:t>
      </w:r>
      <w:r w:rsidR="00CF1B0C">
        <w:rPr>
          <w:rFonts w:hint="eastAsia"/>
        </w:rPr>
        <w:t>。中継距離は</w:t>
      </w:r>
      <w:r w:rsidR="00CF1B0C">
        <w:rPr>
          <w:rFonts w:hint="eastAsia"/>
        </w:rPr>
        <w:t>100</w:t>
      </w:r>
      <w:r w:rsidR="00CF1B0C">
        <w:t> </w:t>
      </w:r>
      <w:r w:rsidR="00CF1B0C">
        <w:rPr>
          <w:rFonts w:hint="eastAsia"/>
        </w:rPr>
        <w:t>km</w:t>
      </w:r>
      <w:r w:rsidR="00CF1B0C">
        <w:rPr>
          <w:rFonts w:hint="eastAsia"/>
        </w:rPr>
        <w:t>とする。標準単一モード</w:t>
      </w:r>
      <w:r w:rsidR="00DD6C86">
        <w:rPr>
          <w:rFonts w:hint="eastAsia"/>
        </w:rPr>
        <w:t>光</w:t>
      </w:r>
      <w:r w:rsidR="00CF1B0C">
        <w:rPr>
          <w:rFonts w:hint="eastAsia"/>
        </w:rPr>
        <w:t>ファイバでは損失のみを考慮し、その損失</w:t>
      </w:r>
      <w:r w:rsidR="00DD6C86">
        <w:rPr>
          <w:rFonts w:hint="eastAsia"/>
        </w:rPr>
        <w:t>係数</w:t>
      </w:r>
      <w:r w:rsidR="00CF1B0C">
        <w:rPr>
          <w:rFonts w:hint="eastAsia"/>
        </w:rPr>
        <w:t>を</w:t>
      </w:r>
      <w:r w:rsidR="00CF1B0C">
        <w:rPr>
          <w:rFonts w:hint="eastAsia"/>
        </w:rPr>
        <w:t>0.3</w:t>
      </w:r>
      <w:r w:rsidR="00CF1B0C">
        <w:t> </w:t>
      </w:r>
      <w:r w:rsidR="00CF1B0C">
        <w:rPr>
          <w:rFonts w:hint="eastAsia"/>
        </w:rPr>
        <w:t>dB</w:t>
      </w:r>
      <w:r w:rsidR="00DD6C86">
        <w:rPr>
          <w:rFonts w:hint="eastAsia"/>
        </w:rPr>
        <w:t>/km</w:t>
      </w:r>
      <w:r w:rsidR="00CF1B0C">
        <w:rPr>
          <w:rFonts w:hint="eastAsia"/>
        </w:rPr>
        <w:t>とする。</w:t>
      </w:r>
      <w:r w:rsidR="00CF1B0C">
        <w:rPr>
          <w:rFonts w:hint="eastAsia"/>
        </w:rPr>
        <w:t>EDFA</w:t>
      </w:r>
      <w:r w:rsidR="00CF1B0C">
        <w:rPr>
          <w:rFonts w:hint="eastAsia"/>
        </w:rPr>
        <w:t>の雑音指数は</w:t>
      </w:r>
      <w:r w:rsidR="00CF1B0C">
        <w:rPr>
          <w:rFonts w:hint="eastAsia"/>
        </w:rPr>
        <w:t>4</w:t>
      </w:r>
      <w:r w:rsidR="00CF1B0C">
        <w:t> </w:t>
      </w:r>
      <w:r w:rsidR="00CF1B0C">
        <w:rPr>
          <w:rFonts w:hint="eastAsia"/>
        </w:rPr>
        <w:t>dB</w:t>
      </w:r>
      <w:r w:rsidR="00CF1B0C">
        <w:rPr>
          <w:rFonts w:hint="eastAsia"/>
        </w:rPr>
        <w:t>とし、</w:t>
      </w:r>
      <w:r w:rsidR="00DD6C86">
        <w:rPr>
          <w:rFonts w:hint="eastAsia"/>
        </w:rPr>
        <w:t>各</w:t>
      </w:r>
      <w:r w:rsidR="00CF1B0C">
        <w:rPr>
          <w:rFonts w:hint="eastAsia"/>
        </w:rPr>
        <w:t>スパンの入力パワーは</w:t>
      </w:r>
      <w:r w:rsidR="00DD6C86">
        <w:rPr>
          <w:rFonts w:hint="eastAsia"/>
        </w:rPr>
        <w:t>同一</w:t>
      </w:r>
      <w:r w:rsidR="00CF1B0C">
        <w:rPr>
          <w:rFonts w:hint="eastAsia"/>
        </w:rPr>
        <w:t>とする。</w:t>
      </w:r>
      <w:r w:rsidR="00CF1B0C">
        <w:rPr>
          <w:rFonts w:hint="eastAsia"/>
        </w:rPr>
        <w:t>1</w:t>
      </w:r>
      <w:r w:rsidR="00CF1B0C">
        <w:rPr>
          <w:rFonts w:hint="eastAsia"/>
        </w:rPr>
        <w:t>、</w:t>
      </w:r>
      <w:r w:rsidR="00CF1B0C">
        <w:rPr>
          <w:rFonts w:hint="eastAsia"/>
        </w:rPr>
        <w:t>2</w:t>
      </w:r>
      <w:r w:rsidR="00CF1B0C">
        <w:rPr>
          <w:rFonts w:hint="eastAsia"/>
        </w:rPr>
        <w:t>、</w:t>
      </w:r>
      <w:r w:rsidR="00CF1B0C">
        <w:rPr>
          <w:rFonts w:hint="eastAsia"/>
        </w:rPr>
        <w:t>5</w:t>
      </w:r>
      <w:r w:rsidR="00CF1B0C">
        <w:rPr>
          <w:rFonts w:hint="eastAsia"/>
        </w:rPr>
        <w:t>、</w:t>
      </w:r>
      <w:r w:rsidR="00CF1B0C">
        <w:rPr>
          <w:rFonts w:hint="eastAsia"/>
        </w:rPr>
        <w:t>10</w:t>
      </w:r>
      <w:r w:rsidR="00CF1B0C">
        <w:rPr>
          <w:rFonts w:hint="eastAsia"/>
        </w:rPr>
        <w:t>、</w:t>
      </w:r>
      <w:r w:rsidR="00CF1B0C">
        <w:rPr>
          <w:rFonts w:hint="eastAsia"/>
        </w:rPr>
        <w:t>20</w:t>
      </w:r>
      <w:r w:rsidR="00CF1B0C">
        <w:rPr>
          <w:rFonts w:hint="eastAsia"/>
        </w:rPr>
        <w:t>、</w:t>
      </w:r>
      <w:r w:rsidR="00CF1B0C">
        <w:rPr>
          <w:rFonts w:hint="eastAsia"/>
        </w:rPr>
        <w:t>50</w:t>
      </w:r>
      <w:r w:rsidR="00CF1B0C">
        <w:rPr>
          <w:rFonts w:hint="eastAsia"/>
        </w:rPr>
        <w:t>スパン中継伝送した後、コヒーレント光受信する。このときの</w:t>
      </w:r>
      <w:r w:rsidR="00CF1B0C">
        <w:rPr>
          <w:rFonts w:hint="eastAsia"/>
        </w:rPr>
        <w:t>BER</w:t>
      </w:r>
      <w:r w:rsidR="00CF1B0C">
        <w:rPr>
          <w:rFonts w:hint="eastAsia"/>
        </w:rPr>
        <w:t>の</w:t>
      </w:r>
      <w:r w:rsidR="00CF1B0C">
        <w:rPr>
          <w:rFonts w:hint="eastAsia"/>
        </w:rPr>
        <w:t>EDFA</w:t>
      </w:r>
      <w:r w:rsidR="00CF1B0C">
        <w:rPr>
          <w:rFonts w:hint="eastAsia"/>
        </w:rPr>
        <w:t>入力パワー</w:t>
      </w:r>
      <w:r w:rsidR="00CF1B0C" w:rsidRPr="00CF1B0C">
        <w:rPr>
          <w:rFonts w:hint="eastAsia"/>
          <w:i/>
          <w:iCs/>
        </w:rPr>
        <w:t>P</w:t>
      </w:r>
      <w:r w:rsidR="00CF1B0C" w:rsidRPr="00CF1B0C">
        <w:rPr>
          <w:rFonts w:hint="eastAsia"/>
          <w:vertAlign w:val="subscript"/>
        </w:rPr>
        <w:t>in</w:t>
      </w:r>
      <w:r w:rsidR="00CF1B0C">
        <w:rPr>
          <w:rFonts w:hint="eastAsia"/>
        </w:rPr>
        <w:t>依存性をシミュレーションせよ。なお、コヒーレント光受信におけるレーザ位相雑音は無視</w:t>
      </w:r>
      <w:r w:rsidR="00DD6C86">
        <w:rPr>
          <w:rFonts w:hint="eastAsia"/>
        </w:rPr>
        <w:t>せよ</w:t>
      </w:r>
      <w:r w:rsidR="00CF1B0C">
        <w:rPr>
          <w:rFonts w:hint="eastAsia"/>
        </w:rPr>
        <w:t>。</w:t>
      </w:r>
    </w:p>
    <w:p w14:paraId="47BAA3C3" w14:textId="7CB48CF8" w:rsidR="001C7A12" w:rsidRDefault="001C7A12" w:rsidP="001C7A12">
      <w:pPr>
        <w:snapToGrid w:val="0"/>
        <w:spacing w:before="120" w:line="300" w:lineRule="exact"/>
      </w:pPr>
      <w:r>
        <w:rPr>
          <w:rFonts w:hint="eastAsia"/>
        </w:rPr>
        <w:t xml:space="preserve">6. </w:t>
      </w:r>
      <w:r w:rsidR="00D1325C">
        <w:rPr>
          <w:rFonts w:hint="eastAsia"/>
        </w:rPr>
        <w:t>単一偏波</w:t>
      </w:r>
      <w:r w:rsidR="00D1325C">
        <w:rPr>
          <w:rFonts w:hint="eastAsia"/>
        </w:rPr>
        <w:t>QPSK</w:t>
      </w:r>
      <w:r w:rsidR="00D1325C">
        <w:rPr>
          <w:rFonts w:hint="eastAsia"/>
        </w:rPr>
        <w:t>光信号</w:t>
      </w:r>
      <w:r w:rsidR="00DD6C86">
        <w:rPr>
          <w:rFonts w:hint="eastAsia"/>
        </w:rPr>
        <w:t>について</w:t>
      </w:r>
      <w:r w:rsidR="00D1325C">
        <w:rPr>
          <w:rFonts w:hint="eastAsia"/>
        </w:rPr>
        <w:t>、標準単一モード</w:t>
      </w:r>
      <w:r w:rsidR="00DD6C86">
        <w:rPr>
          <w:rFonts w:hint="eastAsia"/>
        </w:rPr>
        <w:t>光</w:t>
      </w:r>
      <w:r w:rsidR="00D1325C">
        <w:rPr>
          <w:rFonts w:hint="eastAsia"/>
        </w:rPr>
        <w:t>ファイバと</w:t>
      </w:r>
      <w:r w:rsidR="00D1325C">
        <w:rPr>
          <w:rFonts w:hint="eastAsia"/>
        </w:rPr>
        <w:t>EDFA</w:t>
      </w:r>
      <w:r w:rsidR="00D1325C">
        <w:rPr>
          <w:rFonts w:hint="eastAsia"/>
        </w:rPr>
        <w:t>から構成される中継伝送を</w:t>
      </w:r>
      <w:r w:rsidR="00DD6C86">
        <w:rPr>
          <w:rFonts w:hint="eastAsia"/>
        </w:rPr>
        <w:t>考える</w:t>
      </w:r>
      <w:r w:rsidR="00D1325C">
        <w:rPr>
          <w:rFonts w:hint="eastAsia"/>
        </w:rPr>
        <w:t>。中継距離は</w:t>
      </w:r>
      <w:r w:rsidR="00D1325C">
        <w:rPr>
          <w:rFonts w:hint="eastAsia"/>
        </w:rPr>
        <w:t>100</w:t>
      </w:r>
      <w:r w:rsidR="00D1325C">
        <w:t> </w:t>
      </w:r>
      <w:r w:rsidR="00D1325C">
        <w:rPr>
          <w:rFonts w:hint="eastAsia"/>
        </w:rPr>
        <w:t>km</w:t>
      </w:r>
      <w:r w:rsidR="00D1325C">
        <w:rPr>
          <w:rFonts w:hint="eastAsia"/>
        </w:rPr>
        <w:t>とする。標準単一モード</w:t>
      </w:r>
      <w:r w:rsidR="00DD6C86">
        <w:rPr>
          <w:rFonts w:hint="eastAsia"/>
        </w:rPr>
        <w:t>光</w:t>
      </w:r>
      <w:r w:rsidR="00D1325C">
        <w:rPr>
          <w:rFonts w:hint="eastAsia"/>
        </w:rPr>
        <w:t>ファイバでは</w:t>
      </w:r>
      <w:r w:rsidR="00DD5741">
        <w:rPr>
          <w:rFonts w:hint="eastAsia"/>
        </w:rPr>
        <w:t>損失と</w:t>
      </w:r>
      <w:r w:rsidR="00D1325C">
        <w:rPr>
          <w:rFonts w:hint="eastAsia"/>
        </w:rPr>
        <w:t>波長分散を考慮し、損失</w:t>
      </w:r>
      <w:r w:rsidR="00DD6C86">
        <w:rPr>
          <w:rFonts w:hint="eastAsia"/>
        </w:rPr>
        <w:t>係数</w:t>
      </w:r>
      <w:r w:rsidR="00D1325C">
        <w:rPr>
          <w:rFonts w:hint="eastAsia"/>
        </w:rPr>
        <w:t>を</w:t>
      </w:r>
      <w:r w:rsidR="00D1325C">
        <w:rPr>
          <w:rFonts w:hint="eastAsia"/>
        </w:rPr>
        <w:t>0.3</w:t>
      </w:r>
      <w:r w:rsidR="00D1325C">
        <w:t> </w:t>
      </w:r>
      <w:r w:rsidR="00D1325C">
        <w:rPr>
          <w:rFonts w:hint="eastAsia"/>
        </w:rPr>
        <w:t>dB</w:t>
      </w:r>
      <w:r w:rsidR="00DD6C86">
        <w:rPr>
          <w:rFonts w:hint="eastAsia"/>
        </w:rPr>
        <w:t>/km</w:t>
      </w:r>
      <w:r w:rsidR="00DD5741">
        <w:rPr>
          <w:rFonts w:hint="eastAsia"/>
        </w:rPr>
        <w:t>、二次分散</w:t>
      </w:r>
      <w:r w:rsidR="00DD6C86">
        <w:rPr>
          <w:rFonts w:hint="eastAsia"/>
        </w:rPr>
        <w:t>値</w:t>
      </w:r>
      <w:r w:rsidR="00DD5741">
        <w:rPr>
          <w:rFonts w:hint="eastAsia"/>
        </w:rPr>
        <w:t>を</w:t>
      </w:r>
      <w:r w:rsidR="00DD5741">
        <w:rPr>
          <w:rFonts w:hint="eastAsia"/>
        </w:rPr>
        <w:t>-22</w:t>
      </w:r>
      <w:r w:rsidR="00DD5741">
        <w:t> </w:t>
      </w:r>
      <w:r w:rsidR="00DD5741">
        <w:rPr>
          <w:rFonts w:hint="eastAsia"/>
        </w:rPr>
        <w:t>ps</w:t>
      </w:r>
      <w:r w:rsidR="00DD5741" w:rsidRPr="00D1325C">
        <w:rPr>
          <w:rFonts w:hint="eastAsia"/>
          <w:vertAlign w:val="superscript"/>
        </w:rPr>
        <w:t>2</w:t>
      </w:r>
      <w:r w:rsidR="00DD5741">
        <w:rPr>
          <w:rFonts w:hint="eastAsia"/>
        </w:rPr>
        <w:t>/km</w:t>
      </w:r>
      <w:r w:rsidR="00D1325C">
        <w:rPr>
          <w:rFonts w:hint="eastAsia"/>
        </w:rPr>
        <w:t>とする。</w:t>
      </w:r>
      <w:r w:rsidR="00D1325C">
        <w:rPr>
          <w:rFonts w:hint="eastAsia"/>
        </w:rPr>
        <w:t>EDFA</w:t>
      </w:r>
      <w:r w:rsidR="00D1325C">
        <w:rPr>
          <w:rFonts w:hint="eastAsia"/>
        </w:rPr>
        <w:t>の</w:t>
      </w:r>
      <w:r w:rsidR="00DD5741">
        <w:rPr>
          <w:rFonts w:hint="eastAsia"/>
        </w:rPr>
        <w:t>利得はスパン損失を完全補償する</w:t>
      </w:r>
      <w:r w:rsidR="00DD6C86">
        <w:rPr>
          <w:rFonts w:hint="eastAsia"/>
        </w:rPr>
        <w:t>ものとする</w:t>
      </w:r>
      <w:r w:rsidR="00DD5741">
        <w:rPr>
          <w:rFonts w:hint="eastAsia"/>
        </w:rPr>
        <w:t>。</w:t>
      </w:r>
      <w:r w:rsidR="00D1325C">
        <w:rPr>
          <w:rFonts w:hint="eastAsia"/>
        </w:rPr>
        <w:t>雑音指数は</w:t>
      </w:r>
      <w:r w:rsidR="00D1325C">
        <w:rPr>
          <w:rFonts w:hint="eastAsia"/>
        </w:rPr>
        <w:t>4</w:t>
      </w:r>
      <w:r w:rsidR="00D1325C">
        <w:t> </w:t>
      </w:r>
      <w:r w:rsidR="00D1325C">
        <w:rPr>
          <w:rFonts w:hint="eastAsia"/>
        </w:rPr>
        <w:t>dB</w:t>
      </w:r>
      <w:r w:rsidR="00D1325C">
        <w:rPr>
          <w:rFonts w:hint="eastAsia"/>
        </w:rPr>
        <w:t>とし、</w:t>
      </w:r>
      <w:r w:rsidR="00DD6C86">
        <w:rPr>
          <w:rFonts w:hint="eastAsia"/>
        </w:rPr>
        <w:t>各</w:t>
      </w:r>
      <w:r w:rsidR="00D1325C">
        <w:rPr>
          <w:rFonts w:hint="eastAsia"/>
        </w:rPr>
        <w:t>スパンの入力パワーは</w:t>
      </w:r>
      <w:r w:rsidR="00DD6C86">
        <w:rPr>
          <w:rFonts w:hint="eastAsia"/>
        </w:rPr>
        <w:t>同一</w:t>
      </w:r>
      <w:r w:rsidR="00D1325C">
        <w:rPr>
          <w:rFonts w:hint="eastAsia"/>
        </w:rPr>
        <w:t>とする。</w:t>
      </w:r>
      <w:r w:rsidR="00D1325C">
        <w:rPr>
          <w:rFonts w:hint="eastAsia"/>
        </w:rPr>
        <w:t>1</w:t>
      </w:r>
      <w:r w:rsidR="00D1325C">
        <w:rPr>
          <w:rFonts w:hint="eastAsia"/>
        </w:rPr>
        <w:t>、</w:t>
      </w:r>
      <w:r w:rsidR="00D1325C">
        <w:rPr>
          <w:rFonts w:hint="eastAsia"/>
        </w:rPr>
        <w:t>2</w:t>
      </w:r>
      <w:r w:rsidR="00D1325C">
        <w:rPr>
          <w:rFonts w:hint="eastAsia"/>
        </w:rPr>
        <w:t>、</w:t>
      </w:r>
      <w:r w:rsidR="00D1325C">
        <w:rPr>
          <w:rFonts w:hint="eastAsia"/>
        </w:rPr>
        <w:t>5</w:t>
      </w:r>
      <w:r w:rsidR="00D1325C">
        <w:rPr>
          <w:rFonts w:hint="eastAsia"/>
        </w:rPr>
        <w:t>、</w:t>
      </w:r>
      <w:r w:rsidR="00D1325C">
        <w:rPr>
          <w:rFonts w:hint="eastAsia"/>
        </w:rPr>
        <w:t>10</w:t>
      </w:r>
      <w:r w:rsidR="00D1325C">
        <w:rPr>
          <w:rFonts w:hint="eastAsia"/>
        </w:rPr>
        <w:t>、</w:t>
      </w:r>
      <w:r w:rsidR="00D1325C">
        <w:rPr>
          <w:rFonts w:hint="eastAsia"/>
        </w:rPr>
        <w:t>20</w:t>
      </w:r>
      <w:r w:rsidR="00D1325C">
        <w:rPr>
          <w:rFonts w:hint="eastAsia"/>
        </w:rPr>
        <w:t>、</w:t>
      </w:r>
      <w:r w:rsidR="00D1325C">
        <w:rPr>
          <w:rFonts w:hint="eastAsia"/>
        </w:rPr>
        <w:t>50</w:t>
      </w:r>
      <w:r w:rsidR="00D1325C">
        <w:rPr>
          <w:rFonts w:hint="eastAsia"/>
        </w:rPr>
        <w:t>スパン中継伝送した後、コヒーレント光受信する。</w:t>
      </w:r>
      <w:r w:rsidR="00D84403">
        <w:rPr>
          <w:rFonts w:hint="eastAsia"/>
        </w:rPr>
        <w:t>受信後、総波長分散を完全補償し</w:t>
      </w:r>
      <w:r w:rsidR="00DD6C86">
        <w:rPr>
          <w:rFonts w:hint="eastAsia"/>
        </w:rPr>
        <w:t>て</w:t>
      </w:r>
      <w:r w:rsidR="00D84403">
        <w:rPr>
          <w:rFonts w:hint="eastAsia"/>
        </w:rPr>
        <w:t>復調する。</w:t>
      </w:r>
      <w:r w:rsidR="00D1325C">
        <w:rPr>
          <w:rFonts w:hint="eastAsia"/>
        </w:rPr>
        <w:t>このときの</w:t>
      </w:r>
      <w:r w:rsidR="00D1325C">
        <w:rPr>
          <w:rFonts w:hint="eastAsia"/>
        </w:rPr>
        <w:t>BER</w:t>
      </w:r>
      <w:r w:rsidR="00D1325C">
        <w:rPr>
          <w:rFonts w:hint="eastAsia"/>
        </w:rPr>
        <w:t>の</w:t>
      </w:r>
      <w:r w:rsidR="00D1325C">
        <w:rPr>
          <w:rFonts w:hint="eastAsia"/>
        </w:rPr>
        <w:t>EDFA</w:t>
      </w:r>
      <w:r w:rsidR="00D1325C">
        <w:rPr>
          <w:rFonts w:hint="eastAsia"/>
        </w:rPr>
        <w:t>入力パワー</w:t>
      </w:r>
      <w:r w:rsidR="00D1325C" w:rsidRPr="00CF1B0C">
        <w:rPr>
          <w:rFonts w:hint="eastAsia"/>
          <w:i/>
          <w:iCs/>
        </w:rPr>
        <w:t>P</w:t>
      </w:r>
      <w:r w:rsidR="00D1325C" w:rsidRPr="00CF1B0C">
        <w:rPr>
          <w:rFonts w:hint="eastAsia"/>
          <w:vertAlign w:val="subscript"/>
        </w:rPr>
        <w:t>in</w:t>
      </w:r>
      <w:r w:rsidR="00D1325C">
        <w:rPr>
          <w:rFonts w:hint="eastAsia"/>
        </w:rPr>
        <w:t>依存性を</w:t>
      </w:r>
      <w:r w:rsidR="00DD6C86">
        <w:rPr>
          <w:rFonts w:hint="eastAsia"/>
        </w:rPr>
        <w:t>求めよ</w:t>
      </w:r>
      <w:r w:rsidR="00D1325C">
        <w:rPr>
          <w:rFonts w:hint="eastAsia"/>
        </w:rPr>
        <w:t>。なお、コヒーレント光受信におけるレーザ位相雑音は無視せよ。</w:t>
      </w:r>
    </w:p>
    <w:p w14:paraId="02F5A835" w14:textId="7F2F228D" w:rsidR="00C81A3F" w:rsidRPr="000E27F3" w:rsidRDefault="00FA4E44" w:rsidP="00D1325C">
      <w:pPr>
        <w:snapToGrid w:val="0"/>
        <w:spacing w:before="120" w:line="300" w:lineRule="exact"/>
      </w:pPr>
      <w:r>
        <w:rPr>
          <w:rFonts w:hint="eastAsia"/>
        </w:rPr>
        <w:t xml:space="preserve">7. </w:t>
      </w:r>
      <w:r w:rsidR="00D1325C">
        <w:rPr>
          <w:rFonts w:hint="eastAsia"/>
        </w:rPr>
        <w:t>単一偏波</w:t>
      </w:r>
      <w:r w:rsidR="00D1325C">
        <w:rPr>
          <w:rFonts w:hint="eastAsia"/>
        </w:rPr>
        <w:t>QPSK</w:t>
      </w:r>
      <w:r w:rsidR="00D1325C">
        <w:rPr>
          <w:rFonts w:hint="eastAsia"/>
        </w:rPr>
        <w:t>光信号</w:t>
      </w:r>
      <w:r w:rsidR="00DD6C86">
        <w:rPr>
          <w:rFonts w:hint="eastAsia"/>
        </w:rPr>
        <w:t>について</w:t>
      </w:r>
      <w:r w:rsidR="00D1325C">
        <w:rPr>
          <w:rFonts w:hint="eastAsia"/>
        </w:rPr>
        <w:t>、標準単一モード</w:t>
      </w:r>
      <w:r w:rsidR="00DD6C86">
        <w:rPr>
          <w:rFonts w:hint="eastAsia"/>
        </w:rPr>
        <w:t>光</w:t>
      </w:r>
      <w:r w:rsidR="00D1325C">
        <w:rPr>
          <w:rFonts w:hint="eastAsia"/>
        </w:rPr>
        <w:t>ファイバと</w:t>
      </w:r>
      <w:r w:rsidR="00D1325C">
        <w:rPr>
          <w:rFonts w:hint="eastAsia"/>
        </w:rPr>
        <w:t>EDFA</w:t>
      </w:r>
      <w:r w:rsidR="00D1325C">
        <w:rPr>
          <w:rFonts w:hint="eastAsia"/>
        </w:rPr>
        <w:t>から構成される中継伝送を</w:t>
      </w:r>
      <w:r w:rsidR="00DD6C86">
        <w:rPr>
          <w:rFonts w:hint="eastAsia"/>
        </w:rPr>
        <w:t>考える</w:t>
      </w:r>
      <w:r w:rsidR="00D1325C">
        <w:rPr>
          <w:rFonts w:hint="eastAsia"/>
        </w:rPr>
        <w:t>。中継距離は</w:t>
      </w:r>
      <w:r w:rsidR="00D1325C">
        <w:rPr>
          <w:rFonts w:hint="eastAsia"/>
        </w:rPr>
        <w:t>100</w:t>
      </w:r>
      <w:r w:rsidR="00D1325C">
        <w:t> </w:t>
      </w:r>
      <w:r w:rsidR="00D1325C">
        <w:rPr>
          <w:rFonts w:hint="eastAsia"/>
        </w:rPr>
        <w:t>km</w:t>
      </w:r>
      <w:r w:rsidR="00D1325C">
        <w:rPr>
          <w:rFonts w:hint="eastAsia"/>
        </w:rPr>
        <w:t>とする。標準単一モード</w:t>
      </w:r>
      <w:r w:rsidR="00DD6C86">
        <w:rPr>
          <w:rFonts w:hint="eastAsia"/>
        </w:rPr>
        <w:t>光</w:t>
      </w:r>
      <w:r w:rsidR="00D1325C">
        <w:rPr>
          <w:rFonts w:hint="eastAsia"/>
        </w:rPr>
        <w:t>ファイバにおいて、損失</w:t>
      </w:r>
      <w:r w:rsidR="00DD6C86">
        <w:rPr>
          <w:rFonts w:hint="eastAsia"/>
        </w:rPr>
        <w:t>係数</w:t>
      </w:r>
      <w:r w:rsidR="00DD5741">
        <w:rPr>
          <w:rFonts w:hint="eastAsia"/>
        </w:rPr>
        <w:t>を</w:t>
      </w:r>
      <w:r w:rsidR="00D1325C">
        <w:rPr>
          <w:rFonts w:hint="eastAsia"/>
        </w:rPr>
        <w:t>0.3</w:t>
      </w:r>
      <w:r w:rsidR="00D1325C">
        <w:t> </w:t>
      </w:r>
      <w:r w:rsidR="00D1325C">
        <w:rPr>
          <w:rFonts w:hint="eastAsia"/>
        </w:rPr>
        <w:t>dB</w:t>
      </w:r>
      <w:r w:rsidR="00D1325C">
        <w:rPr>
          <w:rFonts w:hint="eastAsia"/>
        </w:rPr>
        <w:t>、</w:t>
      </w:r>
      <w:r w:rsidR="00DD6C86">
        <w:rPr>
          <w:rFonts w:hint="eastAsia"/>
        </w:rPr>
        <w:t>二次</w:t>
      </w:r>
      <w:r w:rsidR="00D1325C">
        <w:rPr>
          <w:rFonts w:hint="eastAsia"/>
        </w:rPr>
        <w:t>分散</w:t>
      </w:r>
      <w:r w:rsidR="00DD6C86">
        <w:rPr>
          <w:rFonts w:hint="eastAsia"/>
        </w:rPr>
        <w:t>値</w:t>
      </w:r>
      <w:r w:rsidR="00DD5741">
        <w:rPr>
          <w:rFonts w:hint="eastAsia"/>
        </w:rPr>
        <w:t>を</w:t>
      </w:r>
      <w:r w:rsidR="00D1325C">
        <w:rPr>
          <w:rFonts w:hint="eastAsia"/>
        </w:rPr>
        <w:t>-22</w:t>
      </w:r>
      <w:r w:rsidR="00D1325C">
        <w:t> </w:t>
      </w:r>
      <w:r w:rsidR="00D1325C">
        <w:rPr>
          <w:rFonts w:hint="eastAsia"/>
        </w:rPr>
        <w:t>ps</w:t>
      </w:r>
      <w:r w:rsidR="00D1325C" w:rsidRPr="00D1325C">
        <w:rPr>
          <w:rFonts w:hint="eastAsia"/>
          <w:vertAlign w:val="superscript"/>
        </w:rPr>
        <w:t>2</w:t>
      </w:r>
      <w:r w:rsidR="00D1325C">
        <w:rPr>
          <w:rFonts w:hint="eastAsia"/>
        </w:rPr>
        <w:t>/km</w:t>
      </w:r>
      <w:r w:rsidR="00D1325C">
        <w:rPr>
          <w:rFonts w:hint="eastAsia"/>
        </w:rPr>
        <w:t>、非線形係数</w:t>
      </w:r>
      <w:r w:rsidR="00DD5741">
        <w:rPr>
          <w:rFonts w:hint="eastAsia"/>
        </w:rPr>
        <w:t>を</w:t>
      </w:r>
      <w:r w:rsidR="00D1325C">
        <w:rPr>
          <w:rFonts w:hint="eastAsia"/>
        </w:rPr>
        <w:t>2.1 W</w:t>
      </w:r>
      <w:r w:rsidR="00D1325C" w:rsidRPr="00D1325C">
        <w:rPr>
          <w:rFonts w:hint="eastAsia"/>
          <w:vertAlign w:val="superscript"/>
        </w:rPr>
        <w:t>-1</w:t>
      </w:r>
      <w:r w:rsidR="00D1325C">
        <w:rPr>
          <w:rFonts w:hint="eastAsia"/>
        </w:rPr>
        <w:t>km</w:t>
      </w:r>
      <w:r w:rsidR="00D1325C" w:rsidRPr="00D1325C">
        <w:rPr>
          <w:rFonts w:hint="eastAsia"/>
          <w:vertAlign w:val="superscript"/>
        </w:rPr>
        <w:t>-</w:t>
      </w:r>
      <w:r w:rsidR="00D1325C">
        <w:rPr>
          <w:rFonts w:hint="eastAsia"/>
          <w:vertAlign w:val="superscript"/>
        </w:rPr>
        <w:t>1</w:t>
      </w:r>
      <w:r w:rsidR="00D1325C">
        <w:rPr>
          <w:rFonts w:hint="eastAsia"/>
        </w:rPr>
        <w:t>とする。</w:t>
      </w:r>
      <w:r w:rsidR="00DD5741">
        <w:rPr>
          <w:rFonts w:hint="eastAsia"/>
        </w:rPr>
        <w:t>EDFA</w:t>
      </w:r>
      <w:r w:rsidR="00DD5741">
        <w:rPr>
          <w:rFonts w:hint="eastAsia"/>
        </w:rPr>
        <w:t>の利得はスパン損失を完全補償する</w:t>
      </w:r>
      <w:r w:rsidR="00DD6C86">
        <w:rPr>
          <w:rFonts w:hint="eastAsia"/>
        </w:rPr>
        <w:t>ものとする</w:t>
      </w:r>
      <w:r w:rsidR="00DD5741">
        <w:rPr>
          <w:rFonts w:hint="eastAsia"/>
        </w:rPr>
        <w:t>。雑音指数は</w:t>
      </w:r>
      <w:r w:rsidR="00DD5741">
        <w:rPr>
          <w:rFonts w:hint="eastAsia"/>
        </w:rPr>
        <w:t>4</w:t>
      </w:r>
      <w:r w:rsidR="00DD5741">
        <w:t> </w:t>
      </w:r>
      <w:r w:rsidR="00DD5741">
        <w:rPr>
          <w:rFonts w:hint="eastAsia"/>
        </w:rPr>
        <w:t>dB</w:t>
      </w:r>
      <w:r w:rsidR="00DD5741">
        <w:rPr>
          <w:rFonts w:hint="eastAsia"/>
        </w:rPr>
        <w:t>とし、</w:t>
      </w:r>
      <w:r w:rsidR="00DD6C86">
        <w:rPr>
          <w:rFonts w:hint="eastAsia"/>
        </w:rPr>
        <w:t>各</w:t>
      </w:r>
      <w:r w:rsidR="00DD5741">
        <w:rPr>
          <w:rFonts w:hint="eastAsia"/>
        </w:rPr>
        <w:t>スパンの入力パワーは</w:t>
      </w:r>
      <w:r w:rsidR="00DD6C86">
        <w:rPr>
          <w:rFonts w:hint="eastAsia"/>
        </w:rPr>
        <w:t>同一</w:t>
      </w:r>
      <w:r w:rsidR="00DD5741">
        <w:rPr>
          <w:rFonts w:hint="eastAsia"/>
        </w:rPr>
        <w:t>とする。</w:t>
      </w:r>
      <w:r w:rsidR="00D1325C">
        <w:rPr>
          <w:rFonts w:hint="eastAsia"/>
        </w:rPr>
        <w:t>1</w:t>
      </w:r>
      <w:r w:rsidR="00D1325C">
        <w:rPr>
          <w:rFonts w:hint="eastAsia"/>
        </w:rPr>
        <w:t>、</w:t>
      </w:r>
      <w:r w:rsidR="00D1325C">
        <w:rPr>
          <w:rFonts w:hint="eastAsia"/>
        </w:rPr>
        <w:t>2</w:t>
      </w:r>
      <w:r w:rsidR="00D1325C">
        <w:rPr>
          <w:rFonts w:hint="eastAsia"/>
        </w:rPr>
        <w:t>、</w:t>
      </w:r>
      <w:r w:rsidR="00D1325C">
        <w:rPr>
          <w:rFonts w:hint="eastAsia"/>
        </w:rPr>
        <w:t>5</w:t>
      </w:r>
      <w:r w:rsidR="00D1325C">
        <w:rPr>
          <w:rFonts w:hint="eastAsia"/>
        </w:rPr>
        <w:t>、</w:t>
      </w:r>
      <w:r w:rsidR="00D1325C">
        <w:rPr>
          <w:rFonts w:hint="eastAsia"/>
        </w:rPr>
        <w:t>10</w:t>
      </w:r>
      <w:r w:rsidR="00D1325C">
        <w:rPr>
          <w:rFonts w:hint="eastAsia"/>
        </w:rPr>
        <w:t>、</w:t>
      </w:r>
      <w:r w:rsidR="00D1325C">
        <w:rPr>
          <w:rFonts w:hint="eastAsia"/>
        </w:rPr>
        <w:t>20</w:t>
      </w:r>
      <w:r w:rsidR="00D1325C">
        <w:rPr>
          <w:rFonts w:hint="eastAsia"/>
        </w:rPr>
        <w:t>、</w:t>
      </w:r>
      <w:r w:rsidR="00D1325C">
        <w:rPr>
          <w:rFonts w:hint="eastAsia"/>
        </w:rPr>
        <w:t>50</w:t>
      </w:r>
      <w:r w:rsidR="00D1325C">
        <w:rPr>
          <w:rFonts w:hint="eastAsia"/>
        </w:rPr>
        <w:t>スパン中継伝送した後、コヒーレント光受信する。</w:t>
      </w:r>
      <w:r w:rsidR="00D84403">
        <w:rPr>
          <w:rFonts w:hint="eastAsia"/>
        </w:rPr>
        <w:t>受信後、総波長分散を完全補償し</w:t>
      </w:r>
      <w:r w:rsidR="00011FE3">
        <w:rPr>
          <w:rFonts w:hint="eastAsia"/>
        </w:rPr>
        <w:t>て</w:t>
      </w:r>
      <w:r w:rsidR="00D84403">
        <w:rPr>
          <w:rFonts w:hint="eastAsia"/>
        </w:rPr>
        <w:t>復調する。</w:t>
      </w:r>
      <w:r w:rsidR="00D1325C">
        <w:rPr>
          <w:rFonts w:hint="eastAsia"/>
        </w:rPr>
        <w:t>このときの</w:t>
      </w:r>
      <w:r w:rsidR="00D1325C">
        <w:rPr>
          <w:rFonts w:hint="eastAsia"/>
        </w:rPr>
        <w:t>BER</w:t>
      </w:r>
      <w:r w:rsidR="00D1325C">
        <w:rPr>
          <w:rFonts w:hint="eastAsia"/>
        </w:rPr>
        <w:t>の</w:t>
      </w:r>
      <w:r w:rsidR="00D1325C">
        <w:rPr>
          <w:rFonts w:hint="eastAsia"/>
        </w:rPr>
        <w:t>EDFA</w:t>
      </w:r>
      <w:r w:rsidR="00D1325C">
        <w:rPr>
          <w:rFonts w:hint="eastAsia"/>
        </w:rPr>
        <w:t>入力パワー</w:t>
      </w:r>
      <w:r w:rsidR="00D1325C" w:rsidRPr="00CF1B0C">
        <w:rPr>
          <w:rFonts w:hint="eastAsia"/>
          <w:i/>
          <w:iCs/>
        </w:rPr>
        <w:t>P</w:t>
      </w:r>
      <w:r w:rsidR="00D1325C" w:rsidRPr="00CF1B0C">
        <w:rPr>
          <w:rFonts w:hint="eastAsia"/>
          <w:vertAlign w:val="subscript"/>
        </w:rPr>
        <w:t>in</w:t>
      </w:r>
      <w:r w:rsidR="00D1325C">
        <w:rPr>
          <w:rFonts w:hint="eastAsia"/>
        </w:rPr>
        <w:t>依存性を</w:t>
      </w:r>
      <w:r w:rsidR="00011FE3">
        <w:rPr>
          <w:rFonts w:hint="eastAsia"/>
        </w:rPr>
        <w:t>求めよ</w:t>
      </w:r>
      <w:r w:rsidR="00D1325C">
        <w:rPr>
          <w:rFonts w:hint="eastAsia"/>
        </w:rPr>
        <w:t>。なお、コヒーレント光受信におけるレーザ位相雑音は無視せよ。</w:t>
      </w:r>
    </w:p>
    <w:sectPr w:rsidR="00C81A3F" w:rsidRPr="000E27F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28A19" w14:textId="77777777" w:rsidR="00530BBA" w:rsidRDefault="00530BBA" w:rsidP="00281FFF">
      <w:r>
        <w:separator/>
      </w:r>
    </w:p>
  </w:endnote>
  <w:endnote w:type="continuationSeparator" w:id="0">
    <w:p w14:paraId="69D34D30" w14:textId="77777777" w:rsidR="00530BBA" w:rsidRDefault="00530BBA" w:rsidP="00281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B8B70" w14:textId="77777777" w:rsidR="00530BBA" w:rsidRDefault="00530BBA" w:rsidP="00281FFF">
      <w:r>
        <w:separator/>
      </w:r>
    </w:p>
  </w:footnote>
  <w:footnote w:type="continuationSeparator" w:id="0">
    <w:p w14:paraId="121C11E2" w14:textId="77777777" w:rsidR="00530BBA" w:rsidRDefault="00530BBA" w:rsidP="00281F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A1C"/>
    <w:rsid w:val="00011FE3"/>
    <w:rsid w:val="00017DDC"/>
    <w:rsid w:val="0005472A"/>
    <w:rsid w:val="000579E8"/>
    <w:rsid w:val="00063096"/>
    <w:rsid w:val="00070603"/>
    <w:rsid w:val="000C661D"/>
    <w:rsid w:val="000E27F3"/>
    <w:rsid w:val="00120706"/>
    <w:rsid w:val="00127F99"/>
    <w:rsid w:val="001B03D9"/>
    <w:rsid w:val="001C7A12"/>
    <w:rsid w:val="001E4E3C"/>
    <w:rsid w:val="00265DCB"/>
    <w:rsid w:val="0027563A"/>
    <w:rsid w:val="00281FFF"/>
    <w:rsid w:val="002C2031"/>
    <w:rsid w:val="003279BD"/>
    <w:rsid w:val="00337544"/>
    <w:rsid w:val="00392EE7"/>
    <w:rsid w:val="003F7620"/>
    <w:rsid w:val="004157E5"/>
    <w:rsid w:val="00427F78"/>
    <w:rsid w:val="004315E6"/>
    <w:rsid w:val="00436DE2"/>
    <w:rsid w:val="00471D28"/>
    <w:rsid w:val="004833F5"/>
    <w:rsid w:val="00530BBA"/>
    <w:rsid w:val="005A5E2D"/>
    <w:rsid w:val="005E1AD7"/>
    <w:rsid w:val="005E25B5"/>
    <w:rsid w:val="00604E52"/>
    <w:rsid w:val="00640915"/>
    <w:rsid w:val="00653CCD"/>
    <w:rsid w:val="00695204"/>
    <w:rsid w:val="006B1161"/>
    <w:rsid w:val="006C457E"/>
    <w:rsid w:val="006D29E1"/>
    <w:rsid w:val="006F329B"/>
    <w:rsid w:val="00712525"/>
    <w:rsid w:val="007326EB"/>
    <w:rsid w:val="00764279"/>
    <w:rsid w:val="007A61CB"/>
    <w:rsid w:val="00831674"/>
    <w:rsid w:val="00844FCD"/>
    <w:rsid w:val="008D1DF8"/>
    <w:rsid w:val="008E7A68"/>
    <w:rsid w:val="00902C2E"/>
    <w:rsid w:val="00A032D0"/>
    <w:rsid w:val="00AD5B82"/>
    <w:rsid w:val="00AE20FF"/>
    <w:rsid w:val="00B1053F"/>
    <w:rsid w:val="00B1471B"/>
    <w:rsid w:val="00B71001"/>
    <w:rsid w:val="00BA7942"/>
    <w:rsid w:val="00BF129F"/>
    <w:rsid w:val="00C205CE"/>
    <w:rsid w:val="00C26B0E"/>
    <w:rsid w:val="00C42B2D"/>
    <w:rsid w:val="00C713DB"/>
    <w:rsid w:val="00C81A3F"/>
    <w:rsid w:val="00CB7A1C"/>
    <w:rsid w:val="00CE0889"/>
    <w:rsid w:val="00CF1B0C"/>
    <w:rsid w:val="00D1325C"/>
    <w:rsid w:val="00D33FF9"/>
    <w:rsid w:val="00D4192F"/>
    <w:rsid w:val="00D44BBC"/>
    <w:rsid w:val="00D84403"/>
    <w:rsid w:val="00DB0BD3"/>
    <w:rsid w:val="00DD148A"/>
    <w:rsid w:val="00DD5741"/>
    <w:rsid w:val="00DD6C86"/>
    <w:rsid w:val="00DF3403"/>
    <w:rsid w:val="00E0041D"/>
    <w:rsid w:val="00E107F3"/>
    <w:rsid w:val="00E6294C"/>
    <w:rsid w:val="00EB4119"/>
    <w:rsid w:val="00ED7154"/>
    <w:rsid w:val="00EF3801"/>
    <w:rsid w:val="00EF4333"/>
    <w:rsid w:val="00F2690E"/>
    <w:rsid w:val="00F53592"/>
    <w:rsid w:val="00F934FC"/>
    <w:rsid w:val="00FA4E44"/>
    <w:rsid w:val="00FC4C7C"/>
    <w:rsid w:val="00FD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oNotEmbedSmartTags/>
  <w:decimalSymbol w:val="."/>
  <w:listSeparator w:val=","/>
  <w14:docId w14:val="372FC4BA"/>
  <w15:chartTrackingRefBased/>
  <w15:docId w15:val="{ED8781CE-54F3-4921-9A7D-2E4B93A10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129F"/>
    <w:pPr>
      <w:widowControl w:val="0"/>
      <w:jc w:val="both"/>
    </w:pPr>
    <w:rPr>
      <w:rFonts w:ascii="Times New Roman" w:eastAsia="ＭＳ Ｐ明朝" w:hAnsi="Times New Roman"/>
      <w:kern w:val="2"/>
      <w:szCs w:val="24"/>
    </w:rPr>
  </w:style>
  <w:style w:type="paragraph" w:styleId="1">
    <w:name w:val="heading 1"/>
    <w:basedOn w:val="a"/>
    <w:next w:val="a"/>
    <w:link w:val="10"/>
    <w:qFormat/>
    <w:rsid w:val="00CB7A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CB7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CB7A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semiHidden/>
    <w:unhideWhenUsed/>
    <w:qFormat/>
    <w:rsid w:val="00CB7A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semiHidden/>
    <w:unhideWhenUsed/>
    <w:qFormat/>
    <w:rsid w:val="00CB7A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semiHidden/>
    <w:unhideWhenUsed/>
    <w:qFormat/>
    <w:rsid w:val="00CB7A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semiHidden/>
    <w:unhideWhenUsed/>
    <w:qFormat/>
    <w:rsid w:val="00CB7A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semiHidden/>
    <w:unhideWhenUsed/>
    <w:qFormat/>
    <w:rsid w:val="00CB7A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semiHidden/>
    <w:unhideWhenUsed/>
    <w:qFormat/>
    <w:rsid w:val="00CB7A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rsid w:val="00CB7A1C"/>
    <w:rPr>
      <w:rFonts w:asciiTheme="majorHAnsi" w:eastAsiaTheme="majorEastAsia" w:hAnsiTheme="majorHAnsi" w:cstheme="majorBidi"/>
      <w:color w:val="000000" w:themeColor="text1"/>
      <w:kern w:val="2"/>
      <w:sz w:val="32"/>
      <w:szCs w:val="32"/>
    </w:rPr>
  </w:style>
  <w:style w:type="character" w:customStyle="1" w:styleId="20">
    <w:name w:val="見出し 2 (文字)"/>
    <w:basedOn w:val="a0"/>
    <w:link w:val="2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 w:val="28"/>
      <w:szCs w:val="28"/>
    </w:rPr>
  </w:style>
  <w:style w:type="character" w:customStyle="1" w:styleId="30">
    <w:name w:val="見出し 3 (文字)"/>
    <w:basedOn w:val="a0"/>
    <w:link w:val="3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 w:val="24"/>
      <w:szCs w:val="24"/>
    </w:rPr>
  </w:style>
  <w:style w:type="character" w:customStyle="1" w:styleId="40">
    <w:name w:val="見出し 4 (文字)"/>
    <w:basedOn w:val="a0"/>
    <w:link w:val="4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50">
    <w:name w:val="見出し 5 (文字)"/>
    <w:basedOn w:val="a0"/>
    <w:link w:val="5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60">
    <w:name w:val="見出し 6 (文字)"/>
    <w:basedOn w:val="a0"/>
    <w:link w:val="6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70">
    <w:name w:val="見出し 7 (文字)"/>
    <w:basedOn w:val="a0"/>
    <w:link w:val="7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styleId="a3">
    <w:name w:val="Title"/>
    <w:basedOn w:val="a"/>
    <w:next w:val="a"/>
    <w:link w:val="a4"/>
    <w:qFormat/>
    <w:rsid w:val="00CB7A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rsid w:val="00CB7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CB7A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rsid w:val="00CB7A1C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7A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B7A1C"/>
    <w:rPr>
      <w:rFonts w:ascii="Times New Roman" w:eastAsia="ＭＳ Ｐ明朝" w:hAnsi="Times New Roman"/>
      <w:i/>
      <w:iCs/>
      <w:color w:val="404040" w:themeColor="text1" w:themeTint="BF"/>
      <w:kern w:val="2"/>
      <w:szCs w:val="24"/>
    </w:rPr>
  </w:style>
  <w:style w:type="paragraph" w:styleId="a9">
    <w:name w:val="List Paragraph"/>
    <w:basedOn w:val="a"/>
    <w:uiPriority w:val="34"/>
    <w:qFormat/>
    <w:rsid w:val="00CB7A1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B7A1C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B7A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B7A1C"/>
    <w:rPr>
      <w:rFonts w:ascii="Times New Roman" w:eastAsia="ＭＳ Ｐ明朝" w:hAnsi="Times New Roman"/>
      <w:i/>
      <w:iCs/>
      <w:color w:val="2E74B5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CB7A1C"/>
    <w:rPr>
      <w:b/>
      <w:bCs/>
      <w:smallCaps/>
      <w:color w:val="2E74B5" w:themeColor="accent1" w:themeShade="BF"/>
      <w:spacing w:val="5"/>
    </w:rPr>
  </w:style>
  <w:style w:type="paragraph" w:styleId="aa">
    <w:name w:val="Date"/>
    <w:basedOn w:val="a"/>
    <w:next w:val="a"/>
    <w:link w:val="ab"/>
    <w:rsid w:val="00CB7A1C"/>
  </w:style>
  <w:style w:type="character" w:customStyle="1" w:styleId="ab">
    <w:name w:val="日付 (文字)"/>
    <w:basedOn w:val="a0"/>
    <w:link w:val="aa"/>
    <w:rsid w:val="00CB7A1C"/>
    <w:rPr>
      <w:rFonts w:ascii="Times New Roman" w:eastAsia="ＭＳ Ｐ明朝" w:hAnsi="Times New Roman"/>
      <w:kern w:val="2"/>
      <w:szCs w:val="24"/>
    </w:rPr>
  </w:style>
  <w:style w:type="paragraph" w:styleId="ac">
    <w:name w:val="header"/>
    <w:basedOn w:val="a"/>
    <w:link w:val="ad"/>
    <w:rsid w:val="00281FF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rsid w:val="00281FFF"/>
    <w:rPr>
      <w:rFonts w:ascii="Times New Roman" w:eastAsia="ＭＳ Ｐ明朝" w:hAnsi="Times New Roman"/>
      <w:kern w:val="2"/>
      <w:szCs w:val="24"/>
    </w:rPr>
  </w:style>
  <w:style w:type="paragraph" w:styleId="ae">
    <w:name w:val="footer"/>
    <w:basedOn w:val="a"/>
    <w:link w:val="af"/>
    <w:rsid w:val="00281FFF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rsid w:val="00281FFF"/>
    <w:rPr>
      <w:rFonts w:ascii="Times New Roman" w:eastAsia="ＭＳ Ｐ明朝" w:hAnsi="Times New Roman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五十嵐　浩司</dc:creator>
  <cp:keywords/>
  <dc:description/>
  <cp:lastModifiedBy>五十嵐　浩司</cp:lastModifiedBy>
  <cp:revision>69</cp:revision>
  <cp:lastPrinted>2024-06-17T13:10:00Z</cp:lastPrinted>
  <dcterms:created xsi:type="dcterms:W3CDTF">2024-06-14T02:03:00Z</dcterms:created>
  <dcterms:modified xsi:type="dcterms:W3CDTF">2026-05-15T09:57:00Z</dcterms:modified>
</cp:coreProperties>
</file>