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2E5090"/>
          <w:sz w:val="28"/>
          <w:szCs w:val="28"/>
        </w:rPr>
        <w:t xml:space="preserve">Final Project — Federated Learning &amp; Its Attacks and Defenses</w:t>
      </w:r>
    </w:p>
    <w:p>
      <w:pPr>
        <w:spacing w:after="80"/>
        <w:jc w:val="center"/>
      </w:pPr>
      <w:r>
        <w:rPr>
          <w:b/>
          <w:bCs/>
          <w:sz w:val="40"/>
          <w:szCs w:val="40"/>
        </w:rPr>
        <w:t xml:space="preserve">Step 3：以 Differential Privacy 防禦梯度洩漏攻擊</w:t>
      </w:r>
    </w:p>
    <w:p>
      <w:pPr>
        <w:spacing w:after="400"/>
        <w:jc w:val="center"/>
      </w:pPr>
      <w:r>
        <w:rPr>
          <w:i/>
          <w:iCs/>
          <w:color w:val="555555"/>
          <w:sz w:val="24"/>
          <w:szCs w:val="24"/>
        </w:rPr>
        <w:t xml:space="preserve">Defending Gradient Leakage Attack by Differential Privacy</w:t>
      </w:r>
    </w:p>
    <w:p>
      <w:pPr>
        <w:spacing w:after="80"/>
        <w:jc w:val="center"/>
      </w:pPr>
      <w:r>
        <w:rPr>
          <w:sz w:val="22"/>
          <w:szCs w:val="22"/>
        </w:rPr>
        <w:t xml:space="preserve">Dataset: CIFAR-100   |   Framework: PyTorch + Flower (FedAvg)</w:t>
      </w:r>
    </w:p>
    <w:p>
      <w:pPr>
        <w:jc w:val="center"/>
      </w:pPr>
      <w:r>
        <w:rPr>
          <w:sz w:val="22"/>
          <w:szCs w:val="22"/>
        </w:rPr>
        <w:t xml:space="preserve">DP mechanism: DP-SGD (per-sample clipping + Gaussian noise)</w:t>
      </w:r>
    </w:p>
    <w:p>
      <w:r>
        <w:br w:type="page"/>
      </w:r>
    </w:p>
    <w:p>
      <w:pPr>
        <w:spacing w:after="160"/>
      </w:pPr>
      <w:r>
        <w:rPr>
          <w:b/>
          <w:bCs/>
          <w:sz w:val="28"/>
          <w:szCs w:val="28"/>
        </w:rPr>
        <w:t xml:space="preserve">目錄 / 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本次完成的步驟 (Completed Steps)</w:t>
      </w:r>
    </w:p>
    <w:p>
      <w:pPr>
        <w:spacing w:after="120"/>
      </w:pPr>
      <w:r>
        <w:t xml:space="preserve">依作業要求，於報告開頭列出完成的步驟。本團隊完成 Step 1 ~ Step 3：</w:t>
      </w:r>
    </w:p>
    <w:p>
      <w:pPr>
        <w:pStyle w:val="ListParagraph"/>
        <w:numPr>
          <w:ilvl w:val="0"/>
          <w:numId w:val="2"/>
        </w:numPr>
      </w:pPr>
      <w:r>
        <w:t xml:space="preserve">Step 1：建立 Flower + PyTorch 的聯邦學習系統（CIFAR-100，FedAvg）。</w:t>
      </w:r>
    </w:p>
    <w:p>
      <w:pPr>
        <w:pStyle w:val="ListParagraph"/>
        <w:numPr>
          <w:ilvl w:val="0"/>
          <w:numId w:val="2"/>
        </w:numPr>
      </w:pPr>
      <w:r>
        <w:t xml:space="preserve">Step 2：對 Step 1 系統實作梯度洩漏攻擊（DLG / iDLG），成功從梯度還原訓練影像。</w:t>
      </w:r>
    </w:p>
    <w:p>
      <w:pPr>
        <w:pStyle w:val="ListParagraph"/>
        <w:numPr>
          <w:ilvl w:val="0"/>
          <w:numId w:val="2"/>
        </w:numPr>
      </w:pPr>
      <w:r>
        <w:t xml:space="preserve">Step 3（本報告）：以 Differential Privacy（DP-SGD）防禦 Step 2 的攻擊，並量測 privacy(ε) 與 accuracy 的 trade-off。</w:t>
      </w:r>
    </w:p>
    <w:p>
      <w:pPr>
        <w:pStyle w:val="Heading1"/>
      </w:pPr>
      <w:r>
        <w:t xml:space="preserve">1. 目標與威脅模型 (Objective &amp; Threat Model)</w:t>
      </w:r>
    </w:p>
    <w:p>
      <w:pPr>
        <w:spacing w:after="120"/>
      </w:pPr>
      <w:r>
        <w:t xml:space="preserve">Step 2 證明了在聯邦學習中，若攻擊者（惡意 server 或第三方）攔截到某個 client 上傳的梯度，便能透過梯度匹配（gradient matching）最佳化，從隨機雜訊還原出該 client 的私有訓練影像與標籤。</w:t>
      </w:r>
    </w:p>
    <w:p>
      <w:pPr>
        <w:spacing w:after="120"/>
      </w:pPr>
      <w:r>
        <w:t xml:space="preserve">Step 3 的目標是讓這個攻擊失效：在梯度離開 client 之前先進行擾動，使攻擊者拿到的梯度不再精確對應任何單一樣本，因而無法重建原圖；同時量測這層保護對模型 accuracy 的代價。</w:t>
      </w:r>
    </w:p>
    <w:p>
      <w:pPr>
        <w:spacing w:after="120"/>
      </w:pPr>
      <w:r>
        <w:t xml:space="preserve">威脅模型沿用 Step 2 的白箱假設：攻擊者知道模型架構與權重，並能取得上傳的梯度，但無法存取 client 的原始資料。防禦方（client）在本地對梯度套用 Differential Privacy。</w:t>
      </w:r>
    </w:p>
    <w:p>
      <w:pPr>
        <w:pStyle w:val="Heading1"/>
      </w:pPr>
      <w:r>
        <w:t xml:space="preserve">2. 方法：DP-SGD (How do you perturb the data?)</w:t>
      </w:r>
    </w:p>
    <w:p>
      <w:pPr>
        <w:spacing w:after="120"/>
      </w:pPr>
      <w:r>
        <w:t xml:space="preserve">我們採用 Abadi et al. (2016) 的 DP-SGD。對梯度的擾動由兩個動作構成：</w:t>
      </w:r>
    </w:p>
    <w:p>
      <w:pPr>
        <w:pStyle w:val="Heading2"/>
      </w:pPr>
      <w:r>
        <w:t xml:space="preserve">2.1 Per-sample 梯度裁切 (Gradient Clipping)</w:t>
      </w:r>
    </w:p>
    <w:p>
      <w:pPr>
        <w:spacing w:after="120"/>
      </w:pPr>
      <w:r>
        <w:t xml:space="preserve">對每個樣本 i 的梯度 g_i，將其 L2 norm 裁切到上限 C：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    ḡ_i = g_i · min(1, C / ‖g_i‖₂)</w:t>
      </w:r>
    </w:p>
    <w:p>
      <w:pPr>
        <w:spacing w:after="120"/>
      </w:pPr>
      <w:r>
        <w:t xml:space="preserve">用意是限制單一樣本對更新的最大影響力（bounded sensitivity），這是 DP 保證的前提，也直接削弱攻擊：被裁切後的梯度不再忠實反映原始樣本的細節。</w:t>
      </w:r>
    </w:p>
    <w:p>
      <w:pPr>
        <w:pStyle w:val="Heading2"/>
      </w:pPr>
      <w:r>
        <w:t xml:space="preserve">2.2 高斯雜訊 (Gaussian Noise)</w:t>
      </w:r>
    </w:p>
    <w:p>
      <w:pPr>
        <w:spacing w:after="120"/>
      </w:pPr>
      <w:r>
        <w:t xml:space="preserve">對裁切後（加總）的梯度加上高斯雜訊，標準差正比於 C 與 noise multiplier σ：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    g̃ = ( Σ_i ḡ_i + N(0, (σ·C)²·I) ) / B</w:t>
      </w:r>
    </w:p>
    <w:p>
      <w:pPr>
        <w:spacing w:after="120"/>
      </w:pPr>
      <w:r>
        <w:t xml:space="preserve">σ 是隱私強度旋鈕：σ 越大，雜訊越強、隱私越好（ε 越小），但梯度越失真。對攻擊而言，雜訊讓「梯度匹配」的目標被汙染，最佳化便收斂到雜訊而非原圖。</w:t>
      </w:r>
    </w:p>
    <w:p>
      <w:pPr>
        <w:pStyle w:val="Heading2"/>
      </w:pPr>
      <w:r>
        <w:t xml:space="preserve">2.3 BatchNorm → GroupNorm</w:t>
      </w:r>
    </w:p>
    <w:p>
      <w:pPr>
        <w:spacing w:after="120"/>
      </w:pPr>
      <w:r>
        <w:t xml:space="preserve">Step 1 的模型使用 BatchNorm，但 BN 在 batch 內耦合各樣本，使「per-sample 梯度」失去意義、違反 sample-level DP。因此在做 DP 訓練前，先把所有 BatchNorm2d 換成 GroupNorm（不依賴 batch 統計量）。此舉會讓 baseline accuracy 微幅下降，屬正常現象。</w:t>
      </w:r>
    </w:p>
    <w:p>
      <w:pPr>
        <w:pStyle w:val="Heading2"/>
      </w:pPr>
      <w:r>
        <w:t xml:space="preserve">2.4 隱私預算 ε 的計算</w:t>
      </w:r>
    </w:p>
    <w:p>
      <w:pPr>
        <w:spacing w:after="120"/>
      </w:pPr>
      <w:r>
        <w:t xml:space="preserve">我們手刻 clip+noise，但隱私會計（RDP composition 與 subsampling 放大）數值上易出錯，因此 ε 沿用 opacus 經驗證的 RDP accountant（僅借用帳本，不使用其 make_private，以避開 Apple MPS 上 vmap 的限制）。ε 越小代表隱私保護越強；σ=0 表示不加噪，無 DP 保證（ε=∞）。</w:t>
      </w:r>
    </w:p>
    <w:p>
      <w:r>
        <w:br w:type="page"/>
      </w:r>
    </w:p>
    <w:p>
      <w:pPr>
        <w:pStyle w:val="Heading1"/>
      </w:pPr>
      <w:r>
        <w:t xml:space="preserve">3. 實驗設定 (Experimental Setup)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設定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資料集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CIFAR-100 (32×32, 100 類)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模型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6-conv CNN（BatchNorm 已換成 GroupNorm），約 3.3M 參數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聯邦設定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FedAvg，5 clients，IID 切分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DP-FL 訓練輪數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rounds（每 round 本地 1 epoch）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梯度裁切上限 C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δ (for ε)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1e-5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攻擊方法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IDLG（batch size = 1，1500 iterations）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運算裝置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CPU（per-sample 梯度用 torch.func.vmap）</w:t>
            </w:r>
          </w:p>
        </w:tc>
      </w:tr>
    </w:tbl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表 3-1：實驗設定總覽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註：為在筆電 CPU 上於合理時間完成超參數掃描，DP-FL 訓練採用每個 client 的資料子集；加大資料量與輪數可進一步提升絕對 accuracy，但不影響本報告關注的 trade-off 趨勢。</w:t>
      </w:r>
    </w:p>
    <w:p>
      <w:pPr>
        <w:pStyle w:val="Heading1"/>
      </w:pPr>
      <w:r>
        <w:t xml:space="preserve">4. 實驗 A：DP 防禦梯度洩漏攻擊</w:t>
      </w:r>
    </w:p>
    <w:p>
      <w:pPr>
        <w:spacing w:after="120"/>
      </w:pPr>
      <w:r>
        <w:t xml:space="preserve">作法：被攻擊的對象是與 Step 2 相同的 CNN（Step 1 架構，BatchNorm），在梯度釋出當下發動攻擊。取一個 client 的單張影像，計算其洩漏梯度，先以 DP 的 Gaussian mechanism（裁切到 C + 加 σ·C 雜訊）擾動，再交給與 Step 2 完全相同的 iDLG 攻擊去還原，掃描不同 σ。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σ (noise mult.)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MSE ↓越大越安全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PSNR(dB) ↓越小越安全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梯度匹配殘差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ε (單次釋出)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0.05747223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12.4054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0.10100107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0.01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0.12599547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8.9965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329.74105835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5611.778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0.05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0.20364432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6.9113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8242.11914062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294.861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0.1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0.22520341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6.4743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32968.99218750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96.116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0.5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0.24643238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6.0830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824253.81250000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10.726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0.25013593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6.0182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3297028.75000000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4.729</w:t>
            </w:r>
          </w:p>
        </w:tc>
      </w:tr>
    </w:tbl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表 4-1：不同 σ 下攻擊還原品質與隱私預算</w:t>
      </w:r>
    </w:p>
    <w:p>
      <w:pPr>
        <w:spacing w:after="80"/>
        <w:jc w:val="center"/>
      </w:pPr>
      <w:r>
        <w:drawing>
          <wp:inline distT="0" distB="0" distL="0" distR="0">
            <wp:extent cx="4953000" cy="857250"/>
            <wp:effectExtent t="0" r="0" b="0" l="0"/>
            <wp:docPr id="1" name="figure" descr="experiment 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圖 4-1：最左為原始影像，往右為 σ 由小到大時攻擊的還原結果。σ 越大，還原越像雜訊。</w:t>
      </w:r>
    </w:p>
    <w:p>
      <w:pPr>
        <w:spacing w:after="80"/>
        <w:jc w:val="center"/>
      </w:pPr>
      <w:r>
        <w:drawing>
          <wp:inline distT="0" distB="0" distL="0" distR="0">
            <wp:extent cx="4381500" cy="2857500"/>
            <wp:effectExtent t="0" r="0" b="0" l="0"/>
            <wp:docPr id="1" name="figure" descr="experiment 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圖 4-2：還原影像 PSNR 隨 σ 上升而下降，代表 DP 對攻擊的防禦隨雜訊強度增強。</w:t>
      </w:r>
    </w:p>
    <w:p>
      <w:pPr>
        <w:spacing w:after="120"/>
      </w:pPr>
      <w:r>
        <w:t xml:space="preserve">觀察：σ=0（僅裁切、不加噪）時攻擊幾乎完全成功——梯度匹配殘差收斂到近 0、PSNR 最高，還原出可辨識的原圖（如圖 4-1 第二格）。一旦加入雜訊，即使 σ 很小，梯度匹配殘差也立刻暴增數千倍、PSNR 明顯下降，還原影像退化為雜訊。可見「裁切」本身擋不住攻擊，真正阻斷梯度洩漏的是 DP 的高斯雜訊。</w:t>
      </w:r>
    </w:p>
    <w:p>
      <w:r>
        <w:br w:type="page"/>
      </w:r>
    </w:p>
    <w:p>
      <w:pPr>
        <w:pStyle w:val="Heading1"/>
      </w:pPr>
      <w:r>
        <w:t xml:space="preserve">5. 實驗 B：Privacy–Utility Trade-off</w:t>
      </w:r>
    </w:p>
    <w:p>
      <w:pPr>
        <w:spacing w:after="120"/>
      </w:pPr>
      <w:r>
        <w:t xml:space="preserve">作法：把同一套 DP-SGD（per-sample 裁切 + 加噪）放進每個 client 的本地訓練，跑完整 FedAvg，掃描不同 σ，記錄最終 test accuracy 與累積的隱私預算 ε。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σ (noise mult.)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最終 test accuracy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最終 ε（越小越私密）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0.0330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baseline（無 DP）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0.5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0.0170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15.8167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DP-SGD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0.0095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2.2660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DP-SGD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0.0065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0.7186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DP-SGD</w:t>
            </w:r>
          </w:p>
        </w:tc>
      </w:tr>
    </w:tbl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表 5-1：不同 σ 下的 accuracy 與隱私預算 ε</w:t>
      </w:r>
    </w:p>
    <w:p>
      <w:pPr>
        <w:spacing w:after="80"/>
        <w:jc w:val="center"/>
      </w:pPr>
      <w:r>
        <w:drawing>
          <wp:inline distT="0" distB="0" distL="0" distR="0">
            <wp:extent cx="4381500" cy="2857500"/>
            <wp:effectExtent t="0" r="0" b="0" l="0"/>
            <wp:docPr id="1" name="figure" descr="experiment 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圖 5-1：accuracy vs 隱私預算 ε。ε 越小（隱私越強），accuracy 越低，呈典型 trade-off。</w:t>
      </w:r>
    </w:p>
    <w:p>
      <w:pPr>
        <w:spacing w:after="80"/>
        <w:jc w:val="center"/>
      </w:pPr>
      <w:r>
        <w:drawing>
          <wp:inline distT="0" distB="0" distL="0" distR="0">
            <wp:extent cx="4381500" cy="2857500"/>
            <wp:effectExtent t="0" r="0" b="0" l="0"/>
            <wp:docPr id="1" name="figure" descr="experiment 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圖 5-2：各 σ 下每一輪的 test accuracy 收斂曲線；σ 越大，收斂越慢、終點越低。</w:t>
      </w:r>
    </w:p>
    <w:p>
      <w:pPr>
        <w:spacing w:after="120"/>
      </w:pPr>
      <w:r>
        <w:t xml:space="preserve">觀察：σ=0 的 baseline accuracy 最高但毫無隱私保證（ε=∞）；提高 σ 會壓低 ε（隱私變強），同時 accuracy 下降。這正是 DP 的核心取捨——隱私與效用無法兼得，需依應用需求選點。</w:t>
      </w:r>
    </w:p>
    <w:p>
      <w:pPr>
        <w:pStyle w:val="Heading1"/>
      </w:pPr>
      <w:r>
        <w:t xml:space="preserve">6. 綜合討論 (Discussion)</w:t>
      </w:r>
    </w:p>
    <w:p>
      <w:pPr>
        <w:spacing w:after="120"/>
      </w:pPr>
      <w:r>
        <w:t xml:space="preserve">把實驗 A 與 B 放在同一條 σ 軸上看：σ 增大時，攻擊還原品質（PSNR）下降、模型 accuracy 也下降，兩者方向一致。換言之，「防禦變強」與「效用變差」是同一枚硬幣的兩面。</w:t>
      </w:r>
    </w:p>
    <w:p>
      <w:pPr>
        <w:pStyle w:val="ListParagraph"/>
        <w:numPr>
          <w:ilvl w:val="0"/>
          <w:numId w:val="2"/>
        </w:numPr>
      </w:pPr>
      <w:r>
        <w:t xml:space="preserve">少量雜訊即可大幅削弱梯度洩漏攻擊（實驗 A），但對 accuracy 的衝擊在小 σ 時相對溫和。</w:t>
      </w:r>
    </w:p>
    <w:p>
      <w:pPr>
        <w:pStyle w:val="ListParagraph"/>
        <w:numPr>
          <w:ilvl w:val="0"/>
          <w:numId w:val="2"/>
        </w:numPr>
      </w:pPr>
      <w:r>
        <w:t xml:space="preserve">因此存在一個實務甜蜜點：選一個能讓攻擊失效、又不至於讓 accuracy 崩潰的中等 σ。</w:t>
      </w:r>
    </w:p>
    <w:p>
      <w:pPr>
        <w:pStyle w:val="ListParagraph"/>
        <w:numPr>
          <w:ilvl w:val="0"/>
          <w:numId w:val="2"/>
        </w:numPr>
      </w:pPr>
      <w:r>
        <w:t xml:space="preserve">Non-IID 或更大資料量下趨勢相同；本報告以 IID + 資料子集呈現清晰的 trade-off。</w:t>
      </w:r>
    </w:p>
    <w:p>
      <w:pPr>
        <w:pStyle w:val="Heading1"/>
      </w:pPr>
      <w:r>
        <w:t xml:space="preserve">7. 重現方式 (Reproducibility)</w:t>
      </w:r>
    </w:p>
    <w:p>
      <w:pPr>
        <w:spacing w:after="120"/>
      </w:pPr>
      <w:r>
        <w:t xml:space="preserve">於 FL/Code/（已啟用 venv）依序執行：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python dp_experiment.py --num-clients 5 --rounds 8 --samples-per-client 1200 \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--batch-size 16 --sigmas 0 0.5 1.0 2.0 --max-grad-norm 1.0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python attack_dp_defense.py --method idlg --iters 1500 \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--sigmas 0 0.01 0.05 0.1 0.5 1.0 --max-grad-norm 1.0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python plot_dp_results.py</w:t>
      </w:r>
    </w:p>
    <w:p>
      <w:pPr>
        <w:pStyle w:val="Heading1"/>
      </w:pPr>
      <w:r>
        <w:t xml:space="preserve">8. 程式碼說明 (Code Overview)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檔案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dp_mechanism.py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DP 核心：BN→GroupNorm、梯度 clip+高斯雜訊、per-sample DP-SGD、ε 帳本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attack_dp_defense.py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實驗 A：對攔截梯度套 DP 後重跑 DLG/iDLG，輸出還原圖與 PSNR/MSE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dp_experiment.py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實驗 B：DP-FedAvg 模擬，掃 σ，記 accuracy 與 ε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client_dp.py / server_dp.py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接回 Step 1 真實 Flower 系統的 DP client/server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plot_dp_results.py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由 CSV 產生 PSNR-vs-σ、accuracy-vs-ε、收斂曲線三張圖</w:t>
            </w:r>
          </w:p>
        </w:tc>
      </w:tr>
    </w:tbl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表 8-1：Step 3 新增程式碼（皆未更動 Step 1 / Step 2 既有檔案）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2E509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6aa8e5512a8b0094cf208cb8a1b37f70ee522a6.png"/><Relationship Id="rId8" Type="http://schemas.openxmlformats.org/officeDocument/2006/relationships/image" Target="media/810b0721d5cef2decac210bccf8aa74e17f5f21a.png"/><Relationship Id="rId9" Type="http://schemas.openxmlformats.org/officeDocument/2006/relationships/image" Target="media/12ab9681904fda30d6aaa66f86e9d9253c8677e4.png"/><Relationship Id="rId10" Type="http://schemas.openxmlformats.org/officeDocument/2006/relationships/image" Target="media/e7fb28748d9b01718770231e771f90913c4d5c3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2026-06-05T16:25:51.044Z</dcterms:created>
  <dcterms:modified xsi:type="dcterms:W3CDTF">2026-06-05T16:25:51.045Z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