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E6233" w:rsidRDefault="007E6233">
      <w:pPr>
        <w:spacing w:before="80" w:after="80"/>
      </w:pPr>
    </w:p>
    <w:p w:rsidR="007E6233" w:rsidRDefault="007E6233">
      <w:pPr>
        <w:spacing w:before="80" w:after="80"/>
      </w:pPr>
    </w:p>
    <w:p w:rsidR="007E6233" w:rsidRDefault="007E6233">
      <w:pPr>
        <w:spacing w:before="80" w:after="80"/>
      </w:pPr>
    </w:p>
    <w:p w:rsidR="007E6233" w:rsidRDefault="00000000">
      <w:pPr>
        <w:spacing w:before="480" w:after="120"/>
        <w:jc w:val="center"/>
      </w:pPr>
      <w:r>
        <w:rPr>
          <w:rFonts w:eastAsia="Arial"/>
          <w:b/>
          <w:bCs/>
          <w:color w:val="1F4E79"/>
          <w:sz w:val="48"/>
          <w:szCs w:val="48"/>
        </w:rPr>
        <w:t>Multimedia Security</w:t>
      </w:r>
    </w:p>
    <w:p w:rsidR="007E6233" w:rsidRDefault="00000000">
      <w:pPr>
        <w:spacing w:before="120" w:after="120"/>
        <w:jc w:val="center"/>
      </w:pPr>
      <w:r>
        <w:rPr>
          <w:rFonts w:eastAsia="Arial"/>
          <w:b/>
          <w:bCs/>
          <w:color w:val="2E75B6"/>
          <w:sz w:val="40"/>
          <w:szCs w:val="40"/>
        </w:rPr>
        <w:t>Homework 3 Report</w:t>
      </w:r>
    </w:p>
    <w:p w:rsidR="007E6233" w:rsidRDefault="00000000">
      <w:pPr>
        <w:spacing w:before="120" w:after="240"/>
        <w:jc w:val="center"/>
      </w:pPr>
      <w:r>
        <w:rPr>
          <w:rFonts w:eastAsia="Arial"/>
          <w:color w:val="404040"/>
          <w:sz w:val="32"/>
          <w:szCs w:val="32"/>
        </w:rPr>
        <w:t>Face De-Identification &amp; Its Attacks and Defenses</w:t>
      </w:r>
    </w:p>
    <w:p w:rsidR="007E6233" w:rsidRDefault="007E6233">
      <w:pPr>
        <w:pBdr>
          <w:bottom w:val="single" w:sz="6" w:space="1" w:color="1F4E79"/>
        </w:pBdr>
        <w:spacing w:before="120" w:after="480"/>
        <w:jc w:val="center"/>
      </w:pPr>
    </w:p>
    <w:p w:rsidR="007E6233" w:rsidRDefault="007E6233">
      <w:pPr>
        <w:spacing w:before="80" w:after="80"/>
      </w:pPr>
    </w:p>
    <w:p w:rsidR="007E6233" w:rsidRDefault="007E6233">
      <w:pPr>
        <w:spacing w:before="80" w:after="80"/>
      </w:pPr>
    </w:p>
    <w:p w:rsidR="007E6233" w:rsidRDefault="007E6233">
      <w:pPr>
        <w:spacing w:before="80" w:after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000"/>
        <w:gridCol w:w="4000"/>
      </w:tblGrid>
      <w:tr w:rsidR="007E623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E6233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Team Member</w:t>
            </w:r>
          </w:p>
        </w:tc>
        <w:tc>
          <w:tcPr>
            <w:tcW w:w="3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E6233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Student ID</w:t>
            </w:r>
          </w:p>
        </w:tc>
        <w:tc>
          <w:tcPr>
            <w:tcW w:w="4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E6233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Responsibilities</w:t>
            </w:r>
          </w:p>
        </w:tc>
      </w:tr>
      <w:tr w:rsidR="007E623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E6233" w:rsidRDefault="001000DA">
            <w:pPr>
              <w:rPr>
                <w:rFonts w:hint="eastAsia"/>
              </w:rPr>
            </w:pPr>
            <w:r>
              <w:rPr>
                <w:rFonts w:hint="eastAsia"/>
              </w:rPr>
              <w:t>鄭健廷</w:t>
            </w:r>
            <w:r>
              <w:t xml:space="preserve">, </w:t>
            </w:r>
            <w:r w:rsidRPr="00A25A24">
              <w:rPr>
                <w:rFonts w:ascii="Microsoft JhengHei" w:eastAsia="Microsoft JhengHei" w:hAnsi="Microsoft JhengHei" w:cs="Microsoft JhengHei" w:hint="eastAsia"/>
                <w:color w:val="000000"/>
                <w:sz w:val="20"/>
                <w:szCs w:val="20"/>
              </w:rPr>
              <w:t>徐欣儀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E6233" w:rsidRDefault="001000DA">
            <w:r w:rsidRPr="001000DA">
              <w:rPr>
                <w:rFonts w:eastAsia="Arial"/>
                <w:color w:val="000000"/>
                <w:sz w:val="20"/>
                <w:szCs w:val="20"/>
              </w:rPr>
              <w:t>B11130225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, </w:t>
            </w:r>
            <w:r w:rsidRPr="001000DA">
              <w:rPr>
                <w:rFonts w:eastAsia="Arial"/>
                <w:color w:val="000000"/>
                <w:sz w:val="20"/>
                <w:szCs w:val="20"/>
              </w:rPr>
              <w:t>B11130008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E6233" w:rsidRDefault="00000000">
            <w:r>
              <w:rPr>
                <w:rFonts w:eastAsia="Arial"/>
                <w:color w:val="000000"/>
                <w:sz w:val="20"/>
                <w:szCs w:val="20"/>
              </w:rPr>
              <w:t>Step 1: De-identification (deidentify.py), preprocess.py, dataset preparation</w:t>
            </w:r>
          </w:p>
        </w:tc>
      </w:tr>
      <w:tr w:rsidR="00A25A24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5A24" w:rsidRDefault="00A25A24" w:rsidP="00A25A24">
            <w:r w:rsidRPr="00A25A24">
              <w:rPr>
                <w:rFonts w:ascii="Microsoft JhengHei" w:eastAsia="Microsoft JhengHei" w:hAnsi="Microsoft JhengHei" w:cs="Microsoft JhengHei" w:hint="eastAsia"/>
                <w:color w:val="000000"/>
                <w:sz w:val="20"/>
                <w:szCs w:val="20"/>
              </w:rPr>
              <w:t>張藝騰</w:t>
            </w:r>
            <w:r>
              <w:rPr>
                <w:rFonts w:ascii="Microsoft JhengHei" w:eastAsia="Microsoft JhengHei" w:hAnsi="Microsoft JhengHei" w:cs="Microsoft JhengHei"/>
                <w:color w:val="000000"/>
                <w:sz w:val="20"/>
                <w:szCs w:val="20"/>
              </w:rPr>
              <w:t xml:space="preserve">, </w:t>
            </w:r>
            <w:r w:rsidR="001000DA" w:rsidRPr="001000DA">
              <w:rPr>
                <w:rFonts w:ascii="Microsoft JhengHei" w:eastAsia="Microsoft JhengHei" w:hAnsi="Microsoft JhengHei" w:cs="Microsoft JhengHei" w:hint="eastAsia"/>
                <w:color w:val="000000"/>
                <w:sz w:val="20"/>
                <w:szCs w:val="20"/>
              </w:rPr>
              <w:t>林之鉉</w:t>
            </w:r>
            <w:r w:rsidR="001000DA">
              <w:rPr>
                <w:rFonts w:ascii="Microsoft JhengHei" w:eastAsia="Microsoft JhengHei" w:hAnsi="Microsoft JhengHei" w:cs="Microsoft JhengHei"/>
                <w:color w:val="000000"/>
                <w:sz w:val="20"/>
                <w:szCs w:val="20"/>
              </w:rPr>
              <w:t xml:space="preserve">, </w:t>
            </w:r>
            <w:r w:rsidR="001000DA" w:rsidRPr="001000DA">
              <w:rPr>
                <w:rFonts w:ascii="Microsoft JhengHei" w:eastAsia="Microsoft JhengHei" w:hAnsi="Microsoft JhengHei" w:cs="Microsoft JhengHei" w:hint="eastAsia"/>
                <w:color w:val="000000"/>
                <w:sz w:val="20"/>
                <w:szCs w:val="20"/>
              </w:rPr>
              <w:t>李季衡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5A24" w:rsidRDefault="001000DA" w:rsidP="00A25A24">
            <w:r w:rsidRPr="001000DA">
              <w:rPr>
                <w:rFonts w:eastAsia="Arial"/>
                <w:color w:val="000000"/>
                <w:sz w:val="20"/>
                <w:szCs w:val="20"/>
              </w:rPr>
              <w:t>B11130012</w:t>
            </w:r>
            <w:r>
              <w:rPr>
                <w:rFonts w:ascii="Microsoft JhengHei" w:eastAsia="Microsoft JhengHei" w:hAnsi="Microsoft JhengHei" w:cs="Microsoft JhengHei" w:hint="eastAsia"/>
                <w:color w:val="000000"/>
                <w:sz w:val="20"/>
                <w:szCs w:val="20"/>
              </w:rPr>
              <w:t>,</w:t>
            </w:r>
            <w:r>
              <w:rPr>
                <w:rFonts w:ascii="Microsoft JhengHei" w:eastAsia="Microsoft JhengHei" w:hAnsi="Microsoft JhengHei" w:cs="Microsoft JhengHei"/>
                <w:color w:val="000000"/>
                <w:sz w:val="20"/>
                <w:szCs w:val="20"/>
              </w:rPr>
              <w:t xml:space="preserve"> </w:t>
            </w:r>
            <w:r w:rsidRPr="001000DA">
              <w:rPr>
                <w:rFonts w:ascii="Microsoft JhengHei" w:eastAsia="Microsoft JhengHei" w:hAnsi="Microsoft JhengHei" w:cs="Microsoft JhengHei"/>
                <w:color w:val="000000"/>
                <w:sz w:val="20"/>
                <w:szCs w:val="20"/>
              </w:rPr>
              <w:t>B11230036</w:t>
            </w:r>
            <w:r>
              <w:rPr>
                <w:rFonts w:ascii="Microsoft JhengHei" w:eastAsia="Microsoft JhengHei" w:hAnsi="Microsoft JhengHei" w:cs="Microsoft JhengHei"/>
                <w:color w:val="000000"/>
                <w:sz w:val="20"/>
                <w:szCs w:val="20"/>
              </w:rPr>
              <w:t xml:space="preserve">, </w:t>
            </w:r>
            <w:r w:rsidRPr="001000DA">
              <w:rPr>
                <w:rFonts w:ascii="Microsoft JhengHei" w:eastAsia="Microsoft JhengHei" w:hAnsi="Microsoft JhengHei" w:cs="Microsoft JhengHei"/>
                <w:color w:val="000000"/>
                <w:sz w:val="20"/>
                <w:szCs w:val="20"/>
              </w:rPr>
              <w:t>B11015032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5A24" w:rsidRDefault="00A25A24" w:rsidP="00A25A24">
            <w:r>
              <w:rPr>
                <w:rFonts w:eastAsia="Arial"/>
                <w:color w:val="000000"/>
                <w:sz w:val="20"/>
                <w:szCs w:val="20"/>
              </w:rPr>
              <w:t>Step 2: Attack model (attack_model.py, main.py), training pipeline</w:t>
            </w:r>
          </w:p>
        </w:tc>
      </w:tr>
      <w:tr w:rsidR="001000D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000DA" w:rsidRDefault="001000DA" w:rsidP="001000DA">
            <w:pPr>
              <w:rPr>
                <w:rFonts w:hint="eastAsia"/>
              </w:rPr>
            </w:pPr>
            <w:r>
              <w:rPr>
                <w:rFonts w:hint="eastAsia"/>
              </w:rPr>
              <w:t>鄭健廷</w:t>
            </w:r>
            <w:r>
              <w:t xml:space="preserve">, </w:t>
            </w:r>
            <w:r w:rsidRPr="00A25A24">
              <w:rPr>
                <w:rFonts w:ascii="Microsoft JhengHei" w:eastAsia="Microsoft JhengHei" w:hAnsi="Microsoft JhengHei" w:cs="Microsoft JhengHei" w:hint="eastAsia"/>
                <w:color w:val="000000"/>
                <w:sz w:val="20"/>
                <w:szCs w:val="20"/>
              </w:rPr>
              <w:t>徐欣儀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000DA" w:rsidRDefault="001000DA" w:rsidP="001000DA">
            <w:r w:rsidRPr="001000DA">
              <w:rPr>
                <w:rFonts w:eastAsia="Arial"/>
                <w:color w:val="000000"/>
                <w:sz w:val="20"/>
                <w:szCs w:val="20"/>
              </w:rPr>
              <w:t>B11130225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, </w:t>
            </w:r>
            <w:r w:rsidRPr="001000DA">
              <w:rPr>
                <w:rFonts w:eastAsia="Arial"/>
                <w:color w:val="000000"/>
                <w:sz w:val="20"/>
                <w:szCs w:val="20"/>
              </w:rPr>
              <w:t>B11130008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000DA" w:rsidRDefault="001000DA" w:rsidP="001000DA">
            <w:r>
              <w:rPr>
                <w:rFonts w:eastAsia="Arial"/>
                <w:color w:val="000000"/>
                <w:sz w:val="20"/>
                <w:szCs w:val="20"/>
              </w:rPr>
              <w:t>Step 3: DP defense (dp_defense.py), evaluation and result analysis</w:t>
            </w:r>
          </w:p>
        </w:tc>
      </w:tr>
      <w:tr w:rsidR="001000D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000DA" w:rsidRDefault="001000DA" w:rsidP="001000DA">
            <w:r w:rsidRPr="00A25A24">
              <w:rPr>
                <w:rFonts w:ascii="Microsoft JhengHei" w:eastAsia="Microsoft JhengHei" w:hAnsi="Microsoft JhengHei" w:cs="Microsoft JhengHei" w:hint="eastAsia"/>
                <w:color w:val="000000"/>
                <w:sz w:val="20"/>
                <w:szCs w:val="20"/>
              </w:rPr>
              <w:t>張藝騰</w:t>
            </w:r>
            <w:r>
              <w:rPr>
                <w:rFonts w:ascii="Microsoft JhengHei" w:eastAsia="Microsoft JhengHei" w:hAnsi="Microsoft JhengHei" w:cs="Microsoft JhengHei"/>
                <w:color w:val="000000"/>
                <w:sz w:val="20"/>
                <w:szCs w:val="20"/>
              </w:rPr>
              <w:t xml:space="preserve">, </w:t>
            </w:r>
            <w:r w:rsidRPr="001000DA">
              <w:rPr>
                <w:rFonts w:ascii="Microsoft JhengHei" w:eastAsia="Microsoft JhengHei" w:hAnsi="Microsoft JhengHei" w:cs="Microsoft JhengHei" w:hint="eastAsia"/>
                <w:color w:val="000000"/>
                <w:sz w:val="20"/>
                <w:szCs w:val="20"/>
              </w:rPr>
              <w:t>林之鉉</w:t>
            </w:r>
            <w:r>
              <w:rPr>
                <w:rFonts w:ascii="Microsoft JhengHei" w:eastAsia="Microsoft JhengHei" w:hAnsi="Microsoft JhengHei" w:cs="Microsoft JhengHei"/>
                <w:color w:val="000000"/>
                <w:sz w:val="20"/>
                <w:szCs w:val="20"/>
              </w:rPr>
              <w:t xml:space="preserve">, </w:t>
            </w:r>
            <w:r w:rsidRPr="001000DA">
              <w:rPr>
                <w:rFonts w:ascii="Microsoft JhengHei" w:eastAsia="Microsoft JhengHei" w:hAnsi="Microsoft JhengHei" w:cs="Microsoft JhengHei" w:hint="eastAsia"/>
                <w:color w:val="000000"/>
                <w:sz w:val="20"/>
                <w:szCs w:val="20"/>
              </w:rPr>
              <w:t>李季衡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000DA" w:rsidRDefault="001000DA" w:rsidP="001000DA">
            <w:r w:rsidRPr="001000DA">
              <w:rPr>
                <w:rFonts w:eastAsia="Arial"/>
                <w:color w:val="000000"/>
                <w:sz w:val="20"/>
                <w:szCs w:val="20"/>
              </w:rPr>
              <w:t>B11130012</w:t>
            </w:r>
            <w:r>
              <w:rPr>
                <w:rFonts w:ascii="Microsoft JhengHei" w:eastAsia="Microsoft JhengHei" w:hAnsi="Microsoft JhengHei" w:cs="Microsoft JhengHei" w:hint="eastAsia"/>
                <w:color w:val="000000"/>
                <w:sz w:val="20"/>
                <w:szCs w:val="20"/>
              </w:rPr>
              <w:t>,</w:t>
            </w:r>
            <w:r>
              <w:rPr>
                <w:rFonts w:ascii="Microsoft JhengHei" w:eastAsia="Microsoft JhengHei" w:hAnsi="Microsoft JhengHei" w:cs="Microsoft JhengHei"/>
                <w:color w:val="000000"/>
                <w:sz w:val="20"/>
                <w:szCs w:val="20"/>
              </w:rPr>
              <w:t xml:space="preserve"> </w:t>
            </w:r>
            <w:r w:rsidRPr="001000DA">
              <w:rPr>
                <w:rFonts w:ascii="Microsoft JhengHei" w:eastAsia="Microsoft JhengHei" w:hAnsi="Microsoft JhengHei" w:cs="Microsoft JhengHei"/>
                <w:color w:val="000000"/>
                <w:sz w:val="20"/>
                <w:szCs w:val="20"/>
              </w:rPr>
              <w:t>B11230036</w:t>
            </w:r>
            <w:r>
              <w:rPr>
                <w:rFonts w:ascii="Microsoft JhengHei" w:eastAsia="Microsoft JhengHei" w:hAnsi="Microsoft JhengHei" w:cs="Microsoft JhengHei"/>
                <w:color w:val="000000"/>
                <w:sz w:val="20"/>
                <w:szCs w:val="20"/>
              </w:rPr>
              <w:t xml:space="preserve">, </w:t>
            </w:r>
            <w:r w:rsidRPr="001000DA">
              <w:rPr>
                <w:rFonts w:ascii="Microsoft JhengHei" w:eastAsia="Microsoft JhengHei" w:hAnsi="Microsoft JhengHei" w:cs="Microsoft JhengHei"/>
                <w:color w:val="000000"/>
                <w:sz w:val="20"/>
                <w:szCs w:val="20"/>
              </w:rPr>
              <w:t>B11015032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000DA" w:rsidRDefault="001000DA" w:rsidP="001000DA">
            <w:r>
              <w:rPr>
                <w:rFonts w:eastAsia="Arial"/>
                <w:color w:val="000000"/>
                <w:sz w:val="20"/>
                <w:szCs w:val="20"/>
              </w:rPr>
              <w:t>Evaluate (evaluate.py), utils.py, report writing and coordination</w:t>
            </w:r>
          </w:p>
        </w:tc>
      </w:tr>
    </w:tbl>
    <w:p w:rsidR="007E6233" w:rsidRDefault="007E6233">
      <w:pPr>
        <w:spacing w:before="80" w:after="80"/>
      </w:pPr>
    </w:p>
    <w:p w:rsidR="007E6233" w:rsidRDefault="00000000">
      <w:pPr>
        <w:spacing w:before="480" w:after="120"/>
        <w:jc w:val="center"/>
      </w:pPr>
      <w:r>
        <w:rPr>
          <w:rFonts w:eastAsia="Arial"/>
          <w:color w:val="666666"/>
        </w:rPr>
        <w:t>Date: May 2026</w:t>
      </w:r>
    </w:p>
    <w:p w:rsidR="007E6233" w:rsidRDefault="00000000">
      <w:r>
        <w:br w:type="page"/>
      </w:r>
    </w:p>
    <w:p w:rsidR="007E6233" w:rsidRDefault="00000000">
      <w:pPr>
        <w:pStyle w:val="1"/>
      </w:pPr>
      <w:r>
        <w:lastRenderedPageBreak/>
        <w:t>1. Introduction</w:t>
      </w:r>
    </w:p>
    <w:p w:rsidR="007E6233" w:rsidRDefault="00000000">
      <w:pPr>
        <w:spacing w:before="60" w:after="60"/>
      </w:pPr>
      <w:r>
        <w:rPr>
          <w:rFonts w:eastAsia="Arial"/>
          <w:color w:val="000000"/>
        </w:rPr>
        <w:t>This report presents the implementation and experimental results of a three-step face de-identification pipeline on the AT&amp;T (Olivetti) face dataset. The AT&amp;T dataset contains 400 grayscale images of 40 subjects (10 images per person, 64x64 pixels). The first 8 images per person are used for training and the last 2 for testing.</w:t>
      </w:r>
    </w:p>
    <w:p w:rsidR="007E6233" w:rsidRDefault="007E6233">
      <w:pPr>
        <w:spacing w:before="80" w:after="80"/>
      </w:pPr>
    </w:p>
    <w:p w:rsidR="007E6233" w:rsidRDefault="00000000">
      <w:pPr>
        <w:spacing w:before="60" w:after="60"/>
      </w:pPr>
      <w:r>
        <w:rPr>
          <w:rFonts w:eastAsia="Arial"/>
          <w:color w:val="000000"/>
        </w:rPr>
        <w:t>The three steps are:</w:t>
      </w:r>
    </w:p>
    <w:p w:rsidR="007E6233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Step 1: Face De-Identification — apply pixelization and Gaussian blur to obfuscate identities.</w:t>
      </w:r>
    </w:p>
    <w:p w:rsidR="007E6233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Step 2: AI Re-Identification Attack — train a CNN to re-identify faces even after de-identification, including adaptive attackers.</w:t>
      </w:r>
    </w:p>
    <w:p w:rsidR="007E6233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Step 3: Differential Privacy Defense — add Laplace noise to the de-identified images to defend against the attack model.</w:t>
      </w:r>
    </w:p>
    <w:p w:rsidR="007E6233" w:rsidRDefault="007E6233">
      <w:pPr>
        <w:spacing w:before="80" w:after="80"/>
      </w:pPr>
    </w:p>
    <w:p w:rsidR="007E6233" w:rsidRDefault="00000000">
      <w:pPr>
        <w:pStyle w:val="1"/>
      </w:pPr>
      <w:r>
        <w:t>2. Step 1: Face De-Identification</w:t>
      </w:r>
    </w:p>
    <w:p w:rsidR="007E6233" w:rsidRDefault="00000000">
      <w:pPr>
        <w:pStyle w:val="2"/>
      </w:pPr>
      <w:r>
        <w:t>2.1 Overview</w:t>
      </w:r>
    </w:p>
    <w:p w:rsidR="007E6233" w:rsidRDefault="00000000">
      <w:pPr>
        <w:spacing w:before="60" w:after="60"/>
      </w:pPr>
      <w:r>
        <w:rPr>
          <w:rFonts w:eastAsia="Arial"/>
          <w:color w:val="000000"/>
        </w:rPr>
        <w:t>Two classical image obfuscation methods were implemented using OpenCV: pixelization and Gaussian blur. Both are common privacy-protection techniques for face images.</w:t>
      </w:r>
    </w:p>
    <w:p w:rsidR="007E6233" w:rsidRDefault="00000000">
      <w:pPr>
        <w:pStyle w:val="2"/>
      </w:pPr>
      <w:r>
        <w:t>2.2 Pixelization</w:t>
      </w:r>
    </w:p>
    <w:p w:rsidR="007E6233" w:rsidRDefault="00000000">
      <w:pPr>
        <w:spacing w:before="60" w:after="60"/>
      </w:pPr>
      <w:r>
        <w:rPr>
          <w:rFonts w:eastAsia="Arial"/>
          <w:color w:val="000000"/>
        </w:rPr>
        <w:t xml:space="preserve">Pixelization groups pixels into </w:t>
      </w:r>
      <w:proofErr w:type="spellStart"/>
      <w:r>
        <w:rPr>
          <w:rFonts w:eastAsia="Arial"/>
          <w:color w:val="000000"/>
        </w:rPr>
        <w:t>b×b</w:t>
      </w:r>
      <w:proofErr w:type="spellEnd"/>
      <w:r>
        <w:rPr>
          <w:rFonts w:eastAsia="Arial"/>
          <w:color w:val="000000"/>
        </w:rPr>
        <w:t xml:space="preserve"> blocks and replaces each block with the average color. A larger block size b results in stronger obfuscation and lower visual quality. Four block sizes were tested:</w:t>
      </w:r>
    </w:p>
    <w:p w:rsidR="007E6233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b = 2: Very mild pixelization, faces remain mostly recognizable.</w:t>
      </w:r>
    </w:p>
    <w:p w:rsidR="007E6233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b = 4: Moderate pixelization, coarse block artifacts appear.</w:t>
      </w:r>
    </w:p>
    <w:p w:rsidR="007E6233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b = 8: Strong pixelization, facial features become blurred into large patches.</w:t>
      </w:r>
    </w:p>
    <w:p w:rsidR="007E6233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b = 16: Extreme pixelization, faces are barely distinguishable.</w:t>
      </w:r>
    </w:p>
    <w:p w:rsidR="007E6233" w:rsidRDefault="007E6233">
      <w:pPr>
        <w:spacing w:before="80" w:after="80"/>
      </w:pPr>
    </w:p>
    <w:p w:rsidR="007E6233" w:rsidRDefault="00000000">
      <w:pPr>
        <w:spacing w:before="60" w:after="60"/>
      </w:pPr>
      <w:r>
        <w:rPr>
          <w:rFonts w:eastAsia="Arial"/>
          <w:color w:val="000000"/>
        </w:rPr>
        <w:t>Implementation (deidentify.py):</w:t>
      </w:r>
    </w:p>
    <w:p w:rsidR="007E623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>small = cv2.resize(</w:t>
      </w: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img</w:t>
      </w:r>
      <w:proofErr w:type="spellEnd"/>
      <w:r>
        <w:rPr>
          <w:rFonts w:ascii="Courier New" w:eastAsia="Courier New" w:hAnsi="Courier New" w:cs="Courier New"/>
          <w:color w:val="1F4E79"/>
          <w:sz w:val="20"/>
          <w:szCs w:val="20"/>
        </w:rPr>
        <w:t>, (w//b, h//b), INTER_LINEAR) pixelized = cv2.resize(small, (w, h), INTER_NEAREST)</w:t>
      </w:r>
    </w:p>
    <w:p w:rsidR="007E6233" w:rsidRDefault="00000000">
      <w:pPr>
        <w:pStyle w:val="2"/>
      </w:pPr>
      <w:r>
        <w:t>2.3 Gaussian Blur</w:t>
      </w:r>
    </w:p>
    <w:p w:rsidR="007E6233" w:rsidRDefault="00000000">
      <w:pPr>
        <w:spacing w:before="60" w:after="60"/>
      </w:pPr>
      <w:r>
        <w:rPr>
          <w:rFonts w:eastAsia="Arial"/>
          <w:color w:val="000000"/>
        </w:rPr>
        <w:t xml:space="preserve">Gaussian blur applies a </w:t>
      </w:r>
      <w:proofErr w:type="spellStart"/>
      <w:r>
        <w:rPr>
          <w:rFonts w:eastAsia="Arial"/>
          <w:color w:val="000000"/>
        </w:rPr>
        <w:t>k×k</w:t>
      </w:r>
      <w:proofErr w:type="spellEnd"/>
      <w:r>
        <w:rPr>
          <w:rFonts w:eastAsia="Arial"/>
          <w:color w:val="000000"/>
        </w:rPr>
        <w:t xml:space="preserve"> Gaussian kernel to smooth each pixel using its neighborhood. Larger k yields stronger blurring. Four kernel sizes were tested: k = 5, 15, 45, 95 (and k=99 for the DP experiments). The kernel size must be an odd number.</w:t>
      </w:r>
    </w:p>
    <w:p w:rsidR="007E6233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k = 5: Mild blur, fine details slightly smoothed.</w:t>
      </w:r>
    </w:p>
    <w:p w:rsidR="007E6233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k = 15: Moderate blur, edges and textures become less distinct.</w:t>
      </w:r>
    </w:p>
    <w:p w:rsidR="007E6233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k = 45: Strong blur, faces appear significantly smoothed.</w:t>
      </w:r>
    </w:p>
    <w:p w:rsidR="007E6233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k = 95/99: Extreme blur, faces are barely distinguishable.</w:t>
      </w:r>
    </w:p>
    <w:p w:rsidR="007E6233" w:rsidRDefault="007E6233">
      <w:pPr>
        <w:spacing w:before="80" w:after="80"/>
      </w:pPr>
    </w:p>
    <w:p w:rsidR="007E6233" w:rsidRDefault="00000000">
      <w:pPr>
        <w:pStyle w:val="1"/>
      </w:pPr>
      <w:r>
        <w:lastRenderedPageBreak/>
        <w:t>3. Step 2: AI Re-Identification Attack</w:t>
      </w:r>
    </w:p>
    <w:p w:rsidR="007E6233" w:rsidRDefault="00000000">
      <w:pPr>
        <w:pStyle w:val="2"/>
      </w:pPr>
      <w:r>
        <w:t>3.1 Model Architecture (</w:t>
      </w:r>
      <w:proofErr w:type="spellStart"/>
      <w:r>
        <w:t>FaceAttackCNN</w:t>
      </w:r>
      <w:proofErr w:type="spellEnd"/>
      <w:r>
        <w:t>)</w:t>
      </w:r>
    </w:p>
    <w:p w:rsidR="007E6233" w:rsidRDefault="00000000">
      <w:pPr>
        <w:spacing w:before="60" w:after="60"/>
      </w:pPr>
      <w:r>
        <w:rPr>
          <w:rFonts w:eastAsia="Arial"/>
          <w:color w:val="000000"/>
        </w:rPr>
        <w:t>A convolutional neural network (CNN) was designed to re-identify faces from de-identified images. The architecture consists of:</w:t>
      </w:r>
    </w:p>
    <w:p w:rsidR="007E6233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 xml:space="preserve">3 convolutional layers (32, 64, 128 filters), each followed by </w:t>
      </w:r>
      <w:proofErr w:type="spellStart"/>
      <w:r>
        <w:rPr>
          <w:rFonts w:eastAsia="Arial"/>
        </w:rPr>
        <w:t>ReLU</w:t>
      </w:r>
      <w:proofErr w:type="spellEnd"/>
      <w:r>
        <w:rPr>
          <w:rFonts w:eastAsia="Arial"/>
        </w:rPr>
        <w:t xml:space="preserve"> and </w:t>
      </w:r>
      <w:proofErr w:type="spellStart"/>
      <w:r>
        <w:rPr>
          <w:rFonts w:eastAsia="Arial"/>
        </w:rPr>
        <w:t>MaxPooling</w:t>
      </w:r>
      <w:proofErr w:type="spellEnd"/>
      <w:r>
        <w:rPr>
          <w:rFonts w:eastAsia="Arial"/>
        </w:rPr>
        <w:t xml:space="preserve"> (2x2).</w:t>
      </w:r>
    </w:p>
    <w:p w:rsidR="007E6233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AdaptiveAvgPool2d to fix the feature map to 4x4, enabling flexible input sizes.</w:t>
      </w:r>
    </w:p>
    <w:p w:rsidR="007E6233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 xml:space="preserve">A fully connected classifier: </w:t>
      </w:r>
      <w:proofErr w:type="gramStart"/>
      <w:r>
        <w:rPr>
          <w:rFonts w:eastAsia="Arial"/>
        </w:rPr>
        <w:t>Linear(</w:t>
      </w:r>
      <w:proofErr w:type="gramEnd"/>
      <w:r>
        <w:rPr>
          <w:rFonts w:eastAsia="Arial"/>
        </w:rPr>
        <w:t xml:space="preserve">2048→512) → </w:t>
      </w:r>
      <w:proofErr w:type="spellStart"/>
      <w:r>
        <w:rPr>
          <w:rFonts w:eastAsia="Arial"/>
        </w:rPr>
        <w:t>ReLU</w:t>
      </w:r>
      <w:proofErr w:type="spellEnd"/>
      <w:r>
        <w:rPr>
          <w:rFonts w:eastAsia="Arial"/>
        </w:rPr>
        <w:t xml:space="preserve"> → Dropout(0.5) → Linear(512→40).</w:t>
      </w:r>
    </w:p>
    <w:p w:rsidR="007E6233" w:rsidRDefault="007E6233">
      <w:pPr>
        <w:spacing w:before="80" w:after="80"/>
      </w:pPr>
    </w:p>
    <w:p w:rsidR="007E6233" w:rsidRDefault="00000000">
      <w:pPr>
        <w:spacing w:before="60" w:after="60"/>
      </w:pPr>
      <w:r>
        <w:rPr>
          <w:rFonts w:eastAsia="Arial"/>
          <w:color w:val="000000"/>
        </w:rPr>
        <w:t>Training configuration:</w:t>
      </w:r>
    </w:p>
    <w:p w:rsidR="007E6233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Optimizer: Adam (</w:t>
      </w:r>
      <w:proofErr w:type="spellStart"/>
      <w:r>
        <w:rPr>
          <w:rFonts w:eastAsia="Arial"/>
        </w:rPr>
        <w:t>lr</w:t>
      </w:r>
      <w:proofErr w:type="spellEnd"/>
      <w:r>
        <w:rPr>
          <w:rFonts w:eastAsia="Arial"/>
        </w:rPr>
        <w:t xml:space="preserve"> = 0.001)</w:t>
      </w:r>
    </w:p>
    <w:p w:rsidR="007E6233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 xml:space="preserve">Loss: </w:t>
      </w:r>
      <w:proofErr w:type="spellStart"/>
      <w:r>
        <w:rPr>
          <w:rFonts w:eastAsia="Arial"/>
        </w:rPr>
        <w:t>CrossEntropyLoss</w:t>
      </w:r>
      <w:proofErr w:type="spellEnd"/>
    </w:p>
    <w:p w:rsidR="007E6233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Epochs: 30</w:t>
      </w:r>
    </w:p>
    <w:p w:rsidR="007E6233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Batch size: 16</w:t>
      </w:r>
    </w:p>
    <w:p w:rsidR="007E6233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Train/Test split: images 1–8 for training, images 9–10 for testing</w:t>
      </w:r>
    </w:p>
    <w:p w:rsidR="007E6233" w:rsidRDefault="00000000">
      <w:pPr>
        <w:pStyle w:val="2"/>
      </w:pPr>
      <w:r>
        <w:t>3.2 Attacker Variants</w:t>
      </w:r>
    </w:p>
    <w:p w:rsidR="007E6233" w:rsidRDefault="00000000">
      <w:pPr>
        <w:spacing w:before="60" w:after="60"/>
      </w:pPr>
      <w:r>
        <w:rPr>
          <w:rFonts w:eastAsia="Arial"/>
          <w:color w:val="000000"/>
        </w:rPr>
        <w:t>Three attackers were trained with different source datasets to study adaptive attack scenarios:</w:t>
      </w:r>
    </w:p>
    <w:p w:rsidR="007E6233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Naive Attacker (</w:t>
      </w:r>
      <w:proofErr w:type="spellStart"/>
      <w:r>
        <w:rPr>
          <w:rFonts w:eastAsia="Arial"/>
        </w:rPr>
        <w:t>orig</w:t>
      </w:r>
      <w:proofErr w:type="spellEnd"/>
      <w:r>
        <w:rPr>
          <w:rFonts w:eastAsia="Arial"/>
        </w:rPr>
        <w:t>): Trained on original (</w:t>
      </w:r>
      <w:proofErr w:type="spellStart"/>
      <w:r>
        <w:rPr>
          <w:rFonts w:eastAsia="Arial"/>
        </w:rPr>
        <w:t>unobfuscated</w:t>
      </w:r>
      <w:proofErr w:type="spellEnd"/>
      <w:r>
        <w:rPr>
          <w:rFonts w:eastAsia="Arial"/>
        </w:rPr>
        <w:t>) face images.</w:t>
      </w:r>
    </w:p>
    <w:p w:rsidR="007E6233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Adaptive Attacker — blur_k99: Trained on heavily blurred images (k=99), designed to attack blur-based de-identification.</w:t>
      </w:r>
    </w:p>
    <w:p w:rsidR="007E6233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Adaptive Attacker — pixel_b8: Trained on pixelized images (b=8), designed to attack pixelization-based de-identification.</w:t>
      </w:r>
    </w:p>
    <w:p w:rsidR="007E6233" w:rsidRDefault="00000000">
      <w:pPr>
        <w:pStyle w:val="2"/>
      </w:pPr>
      <w:r>
        <w:t>3.3 Results</w:t>
      </w:r>
    </w:p>
    <w:p w:rsidR="007E6233" w:rsidRDefault="00000000">
      <w:pPr>
        <w:spacing w:before="60" w:after="60"/>
      </w:pPr>
      <w:r>
        <w:rPr>
          <w:rFonts w:eastAsia="Arial"/>
          <w:color w:val="000000"/>
        </w:rPr>
        <w:t>The table below shows the re-identification accuracy (%) of each attacker on each test dataset. The random guess baseline is 2.50% (1/40 classes).</w:t>
      </w:r>
    </w:p>
    <w:p w:rsidR="007E6233" w:rsidRDefault="007E6233">
      <w:pPr>
        <w:spacing w:before="80" w:after="80"/>
      </w:pP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200"/>
        <w:gridCol w:w="2200"/>
        <w:gridCol w:w="2200"/>
      </w:tblGrid>
      <w:tr w:rsidR="007E623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E6233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Test Dataset</w:t>
            </w:r>
          </w:p>
        </w:tc>
        <w:tc>
          <w:tcPr>
            <w:tcW w:w="2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E6233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Naive Attacker (train: original)</w:t>
            </w:r>
          </w:p>
        </w:tc>
        <w:tc>
          <w:tcPr>
            <w:tcW w:w="2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E6233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Adaptive Attacker (train: blur_k99)</w:t>
            </w:r>
          </w:p>
        </w:tc>
        <w:tc>
          <w:tcPr>
            <w:tcW w:w="2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E6233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Adaptive Attacker (train: pixel_b8)</w:t>
            </w:r>
          </w:p>
        </w:tc>
      </w:tr>
      <w:tr w:rsidR="007E6233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E6233" w:rsidRDefault="00000000">
            <w:r>
              <w:rPr>
                <w:rFonts w:eastAsia="Arial"/>
                <w:color w:val="000000"/>
                <w:sz w:val="20"/>
                <w:szCs w:val="20"/>
              </w:rPr>
              <w:t>original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E6233" w:rsidRDefault="00000000">
            <w:r>
              <w:rPr>
                <w:rFonts w:eastAsia="Arial"/>
                <w:color w:val="000000"/>
                <w:sz w:val="20"/>
                <w:szCs w:val="20"/>
              </w:rPr>
              <w:t>83.75%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E6233" w:rsidRDefault="00000000">
            <w:r>
              <w:rPr>
                <w:rFonts w:eastAsia="Arial"/>
                <w:color w:val="000000"/>
                <w:sz w:val="20"/>
                <w:szCs w:val="20"/>
              </w:rPr>
              <w:t>22.50%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E6233" w:rsidRDefault="00000000">
            <w:r>
              <w:rPr>
                <w:rFonts w:eastAsia="Arial"/>
                <w:color w:val="000000"/>
                <w:sz w:val="20"/>
                <w:szCs w:val="20"/>
              </w:rPr>
              <w:t>76.25%</w:t>
            </w:r>
          </w:p>
        </w:tc>
      </w:tr>
      <w:tr w:rsidR="007E6233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E6233" w:rsidRDefault="00000000">
            <w:r>
              <w:rPr>
                <w:rFonts w:eastAsia="Arial"/>
                <w:color w:val="000000"/>
                <w:sz w:val="20"/>
                <w:szCs w:val="20"/>
              </w:rPr>
              <w:t>pixel_b2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E6233" w:rsidRDefault="00000000">
            <w:r>
              <w:rPr>
                <w:rFonts w:eastAsia="Arial"/>
                <w:color w:val="000000"/>
                <w:sz w:val="20"/>
                <w:szCs w:val="20"/>
              </w:rPr>
              <w:t>85.00%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E6233" w:rsidRDefault="00000000">
            <w:r>
              <w:rPr>
                <w:rFonts w:eastAsia="Arial"/>
                <w:color w:val="000000"/>
                <w:sz w:val="20"/>
                <w:szCs w:val="20"/>
              </w:rPr>
              <w:t>23.75%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E6233" w:rsidRDefault="00000000">
            <w:r>
              <w:rPr>
                <w:rFonts w:eastAsia="Arial"/>
                <w:color w:val="000000"/>
                <w:sz w:val="20"/>
                <w:szCs w:val="20"/>
              </w:rPr>
              <w:t>76.25%</w:t>
            </w:r>
          </w:p>
        </w:tc>
      </w:tr>
      <w:tr w:rsidR="007E6233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E6233" w:rsidRDefault="00000000">
            <w:r>
              <w:rPr>
                <w:rFonts w:eastAsia="Arial"/>
                <w:color w:val="000000"/>
                <w:sz w:val="20"/>
                <w:szCs w:val="20"/>
              </w:rPr>
              <w:t>pixel_b4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E6233" w:rsidRDefault="00000000">
            <w:r>
              <w:rPr>
                <w:rFonts w:eastAsia="Arial"/>
                <w:color w:val="000000"/>
                <w:sz w:val="20"/>
                <w:szCs w:val="20"/>
              </w:rPr>
              <w:t>83.75%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E6233" w:rsidRDefault="00000000">
            <w:r>
              <w:rPr>
                <w:rFonts w:eastAsia="Arial"/>
                <w:color w:val="000000"/>
                <w:sz w:val="20"/>
                <w:szCs w:val="20"/>
              </w:rPr>
              <w:t>21.25%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E6233" w:rsidRDefault="00000000">
            <w:r>
              <w:rPr>
                <w:rFonts w:eastAsia="Arial"/>
                <w:color w:val="000000"/>
                <w:sz w:val="20"/>
                <w:szCs w:val="20"/>
              </w:rPr>
              <w:t>80.00%</w:t>
            </w:r>
          </w:p>
        </w:tc>
      </w:tr>
      <w:tr w:rsidR="007E6233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E6233" w:rsidRDefault="00000000">
            <w:r>
              <w:rPr>
                <w:rFonts w:eastAsia="Arial"/>
                <w:color w:val="000000"/>
                <w:sz w:val="20"/>
                <w:szCs w:val="20"/>
              </w:rPr>
              <w:t>pixel_b8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E6233" w:rsidRDefault="00000000">
            <w:r>
              <w:rPr>
                <w:rFonts w:eastAsia="Arial"/>
                <w:color w:val="000000"/>
                <w:sz w:val="20"/>
                <w:szCs w:val="20"/>
              </w:rPr>
              <w:t>70.00%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E6233" w:rsidRDefault="00000000">
            <w:r>
              <w:rPr>
                <w:rFonts w:eastAsia="Arial"/>
                <w:color w:val="000000"/>
                <w:sz w:val="20"/>
                <w:szCs w:val="20"/>
              </w:rPr>
              <w:t>22.50%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E6233" w:rsidRDefault="00000000">
            <w:r>
              <w:rPr>
                <w:rFonts w:eastAsia="Arial"/>
                <w:color w:val="000000"/>
                <w:sz w:val="20"/>
                <w:szCs w:val="20"/>
              </w:rPr>
              <w:t>83.75%</w:t>
            </w:r>
          </w:p>
        </w:tc>
      </w:tr>
      <w:tr w:rsidR="007E6233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E6233" w:rsidRDefault="00000000">
            <w:r>
              <w:rPr>
                <w:rFonts w:eastAsia="Arial"/>
                <w:color w:val="000000"/>
                <w:sz w:val="20"/>
                <w:szCs w:val="20"/>
              </w:rPr>
              <w:t>pixel_b16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E6233" w:rsidRDefault="00000000">
            <w:r>
              <w:rPr>
                <w:rFonts w:eastAsia="Arial"/>
                <w:color w:val="000000"/>
                <w:sz w:val="20"/>
                <w:szCs w:val="20"/>
              </w:rPr>
              <w:t>22.50%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E6233" w:rsidRDefault="00000000">
            <w:r>
              <w:rPr>
                <w:rFonts w:eastAsia="Arial"/>
                <w:color w:val="000000"/>
                <w:sz w:val="20"/>
                <w:szCs w:val="20"/>
              </w:rPr>
              <w:t>22.50%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E6233" w:rsidRDefault="00000000">
            <w:r>
              <w:rPr>
                <w:rFonts w:eastAsia="Arial"/>
                <w:color w:val="000000"/>
                <w:sz w:val="20"/>
                <w:szCs w:val="20"/>
              </w:rPr>
              <w:t>32.50%</w:t>
            </w:r>
          </w:p>
        </w:tc>
      </w:tr>
      <w:tr w:rsidR="007E6233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E6233" w:rsidRDefault="00000000">
            <w:r>
              <w:rPr>
                <w:rFonts w:eastAsia="Arial"/>
                <w:color w:val="000000"/>
                <w:sz w:val="20"/>
                <w:szCs w:val="20"/>
              </w:rPr>
              <w:t>blur_k5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E6233" w:rsidRDefault="00000000">
            <w:r>
              <w:rPr>
                <w:rFonts w:eastAsia="Arial"/>
                <w:color w:val="000000"/>
                <w:sz w:val="20"/>
                <w:szCs w:val="20"/>
              </w:rPr>
              <w:t>85.00%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E6233" w:rsidRDefault="00000000">
            <w:r>
              <w:rPr>
                <w:rFonts w:eastAsia="Arial"/>
                <w:color w:val="000000"/>
                <w:sz w:val="20"/>
                <w:szCs w:val="20"/>
              </w:rPr>
              <w:t>23.75%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E6233" w:rsidRDefault="00000000">
            <w:r>
              <w:rPr>
                <w:rFonts w:eastAsia="Arial"/>
                <w:color w:val="000000"/>
                <w:sz w:val="20"/>
                <w:szCs w:val="20"/>
              </w:rPr>
              <w:t>72.50%</w:t>
            </w:r>
          </w:p>
        </w:tc>
      </w:tr>
      <w:tr w:rsidR="007E6233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E6233" w:rsidRDefault="00000000">
            <w:r>
              <w:rPr>
                <w:rFonts w:eastAsia="Arial"/>
                <w:color w:val="000000"/>
                <w:sz w:val="20"/>
                <w:szCs w:val="20"/>
              </w:rPr>
              <w:t>blur_k15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E6233" w:rsidRDefault="00000000">
            <w:r>
              <w:rPr>
                <w:rFonts w:eastAsia="Arial"/>
                <w:color w:val="000000"/>
                <w:sz w:val="20"/>
                <w:szCs w:val="20"/>
              </w:rPr>
              <w:t>87.50%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E6233" w:rsidRDefault="00000000">
            <w:r>
              <w:rPr>
                <w:rFonts w:eastAsia="Arial"/>
                <w:color w:val="000000"/>
                <w:sz w:val="20"/>
                <w:szCs w:val="20"/>
              </w:rPr>
              <w:t>27.50%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E6233" w:rsidRDefault="00000000">
            <w:r>
              <w:rPr>
                <w:rFonts w:eastAsia="Arial"/>
                <w:color w:val="000000"/>
                <w:sz w:val="20"/>
                <w:szCs w:val="20"/>
              </w:rPr>
              <w:t>61.25%</w:t>
            </w:r>
          </w:p>
        </w:tc>
      </w:tr>
      <w:tr w:rsidR="007E6233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E6233" w:rsidRDefault="00000000">
            <w:r>
              <w:rPr>
                <w:rFonts w:eastAsia="Arial"/>
                <w:color w:val="000000"/>
                <w:sz w:val="20"/>
                <w:szCs w:val="20"/>
              </w:rPr>
              <w:t>blur_k45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E6233" w:rsidRDefault="00000000">
            <w:r>
              <w:rPr>
                <w:rFonts w:eastAsia="Arial"/>
                <w:color w:val="000000"/>
                <w:sz w:val="20"/>
                <w:szCs w:val="20"/>
              </w:rPr>
              <w:t>52.50%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E6233" w:rsidRDefault="00000000">
            <w:r>
              <w:rPr>
                <w:rFonts w:eastAsia="Arial"/>
                <w:color w:val="000000"/>
                <w:sz w:val="20"/>
                <w:szCs w:val="20"/>
              </w:rPr>
              <w:t>42.50%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E6233" w:rsidRDefault="00000000">
            <w:r>
              <w:rPr>
                <w:rFonts w:eastAsia="Arial"/>
                <w:color w:val="000000"/>
                <w:sz w:val="20"/>
                <w:szCs w:val="20"/>
              </w:rPr>
              <w:t>40.00%</w:t>
            </w:r>
          </w:p>
        </w:tc>
      </w:tr>
      <w:tr w:rsidR="007E6233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E6233" w:rsidRDefault="00000000">
            <w:r>
              <w:rPr>
                <w:rFonts w:eastAsia="Arial"/>
                <w:color w:val="000000"/>
                <w:sz w:val="20"/>
                <w:szCs w:val="20"/>
              </w:rPr>
              <w:lastRenderedPageBreak/>
              <w:t>blur_k95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E6233" w:rsidRDefault="00000000">
            <w:r>
              <w:rPr>
                <w:rFonts w:eastAsia="Arial"/>
                <w:color w:val="000000"/>
                <w:sz w:val="20"/>
                <w:szCs w:val="20"/>
              </w:rPr>
              <w:t>28.75%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E6233" w:rsidRDefault="00000000">
            <w:r>
              <w:rPr>
                <w:rFonts w:eastAsia="Arial"/>
                <w:color w:val="000000"/>
                <w:sz w:val="20"/>
                <w:szCs w:val="20"/>
              </w:rPr>
              <w:t>60.00%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E6233" w:rsidRDefault="00000000">
            <w:r>
              <w:rPr>
                <w:rFonts w:eastAsia="Arial"/>
                <w:color w:val="000000"/>
                <w:sz w:val="20"/>
                <w:szCs w:val="20"/>
              </w:rPr>
              <w:t>13.75%</w:t>
            </w:r>
          </w:p>
        </w:tc>
      </w:tr>
      <w:tr w:rsidR="007E6233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E6233" w:rsidRDefault="00000000">
            <w:r>
              <w:rPr>
                <w:rFonts w:eastAsia="Arial"/>
                <w:color w:val="000000"/>
                <w:sz w:val="20"/>
                <w:szCs w:val="20"/>
              </w:rPr>
              <w:t>blur_k99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E6233" w:rsidRDefault="00000000">
            <w:r>
              <w:rPr>
                <w:rFonts w:eastAsia="Arial"/>
                <w:color w:val="000000"/>
                <w:sz w:val="20"/>
                <w:szCs w:val="20"/>
              </w:rPr>
              <w:t>28.75%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E6233" w:rsidRDefault="00000000">
            <w:r>
              <w:rPr>
                <w:rFonts w:eastAsia="Arial"/>
                <w:color w:val="000000"/>
                <w:sz w:val="20"/>
                <w:szCs w:val="20"/>
              </w:rPr>
              <w:t>60.00%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E6233" w:rsidRDefault="00000000">
            <w:r>
              <w:rPr>
                <w:rFonts w:eastAsia="Arial"/>
                <w:color w:val="000000"/>
                <w:sz w:val="20"/>
                <w:szCs w:val="20"/>
              </w:rPr>
              <w:t>12.50%</w:t>
            </w:r>
          </w:p>
        </w:tc>
      </w:tr>
      <w:tr w:rsidR="007E6233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E6233" w:rsidRDefault="00000000"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Random Guess (Baseline)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E6233" w:rsidRDefault="00000000"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2.50%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E6233" w:rsidRDefault="00000000"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2.50%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E6233" w:rsidRDefault="00000000"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2.50%</w:t>
            </w:r>
          </w:p>
        </w:tc>
      </w:tr>
    </w:tbl>
    <w:p w:rsidR="007E6233" w:rsidRDefault="007E6233">
      <w:pPr>
        <w:spacing w:before="80" w:after="80"/>
      </w:pPr>
    </w:p>
    <w:p w:rsidR="007E6233" w:rsidRDefault="00000000">
      <w:pPr>
        <w:pStyle w:val="2"/>
      </w:pPr>
      <w:r>
        <w:t>3.4 Analysis</w:t>
      </w:r>
    </w:p>
    <w:p w:rsidR="007E6233" w:rsidRDefault="00000000">
      <w:pPr>
        <w:spacing w:before="60" w:after="60"/>
      </w:pPr>
      <w:r>
        <w:rPr>
          <w:rFonts w:eastAsia="Arial"/>
          <w:color w:val="000000"/>
        </w:rPr>
        <w:t>Key observations from Step 2:</w:t>
      </w:r>
    </w:p>
    <w:p w:rsidR="007E6233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The naive attacker (trained on original images) achieves 83.75% on original images, and remains effective on mild de-identification (pixel_b2: 85%, blur_k5: 85%, blur_k15: 87.5%). Its accuracy drops sharply with stronger de-identification (pixel_b16: 22.5%, blur_k99: 28.75%).</w:t>
      </w:r>
    </w:p>
    <w:p w:rsidR="007E6233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The adaptive attacker trained on blur_k99 achieves 60% on heavily blurred images (blur_k95, blur_k99), dramatically outperforming the naive attacker (28.75%) on those datasets. This demonstrates that adaptive training is highly effective against specific obfuscation types.</w:t>
      </w:r>
    </w:p>
    <w:p w:rsidR="007E6233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The adaptive attacker trained on pixel_b8 achieves 83.75% on pixel_b8 images (vs 70% for naive), confirming the advantage of training on the target obfuscation type.</w:t>
      </w:r>
    </w:p>
    <w:p w:rsidR="007E6233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Strong obfuscation (pixel_b16, blur_k99) reduces naive attack accuracy to near-baseline, demonstrating meaningful privacy protection when de-identification is aggressive enough.</w:t>
      </w:r>
    </w:p>
    <w:p w:rsidR="007E6233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Cross-domain generalization is limited: the blur-adaptive attacker struggles on pixelized images and vice versa, indicating that each attacker specializes in its training distribution.</w:t>
      </w:r>
    </w:p>
    <w:p w:rsidR="007E6233" w:rsidRDefault="007E6233">
      <w:pPr>
        <w:spacing w:before="80" w:after="80"/>
      </w:pPr>
    </w:p>
    <w:p w:rsidR="007E6233" w:rsidRDefault="00000000">
      <w:pPr>
        <w:pStyle w:val="1"/>
      </w:pPr>
      <w:r>
        <w:t>4. Step 3: Differential Privacy Defense</w:t>
      </w:r>
    </w:p>
    <w:p w:rsidR="007E6233" w:rsidRDefault="00000000">
      <w:pPr>
        <w:pStyle w:val="2"/>
      </w:pPr>
      <w:r>
        <w:t>4.1 Method</w:t>
      </w:r>
    </w:p>
    <w:p w:rsidR="007E6233" w:rsidRDefault="00000000">
      <w:pPr>
        <w:spacing w:before="60" w:after="60"/>
      </w:pPr>
      <w:r>
        <w:rPr>
          <w:rFonts w:eastAsia="Arial"/>
          <w:color w:val="000000"/>
        </w:rPr>
        <w:t>Differential Privacy (DP) noise was added to the de-identified images to further reduce re-identification accuracy. Laplace noise was applied with the formula:</w:t>
      </w:r>
    </w:p>
    <w:p w:rsidR="007E623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noise ~ </w:t>
      </w:r>
      <w:proofErr w:type="gramStart"/>
      <w:r>
        <w:rPr>
          <w:rFonts w:ascii="Courier New" w:eastAsia="Courier New" w:hAnsi="Courier New" w:cs="Courier New"/>
          <w:color w:val="1F4E79"/>
          <w:sz w:val="20"/>
          <w:szCs w:val="20"/>
        </w:rPr>
        <w:t>Laplace(</w:t>
      </w:r>
      <w:proofErr w:type="gramEnd"/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0, scale=255.0/ε)    </w:t>
      </w: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noisy_img</w:t>
      </w:r>
      <w:proofErr w:type="spellEnd"/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= clip(</w:t>
      </w: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img</w:t>
      </w:r>
      <w:proofErr w:type="spellEnd"/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+ noise, 0, 255)</w:t>
      </w:r>
    </w:p>
    <w:p w:rsidR="007E6233" w:rsidRDefault="00000000">
      <w:pPr>
        <w:spacing w:before="60" w:after="60"/>
      </w:pPr>
      <w:r>
        <w:rPr>
          <w:rFonts w:eastAsia="Arial"/>
          <w:color w:val="000000"/>
        </w:rPr>
        <w:t>A smaller ε (privacy budget) means larger noise and stronger privacy protection, but at the cost of image utility (visual quality). Experiments were run over ε ∈ {0.1, 0.5, 1.0, 5.0, 10.0, 25.0, 50.0, 100.0}.</w:t>
      </w:r>
    </w:p>
    <w:p w:rsidR="007E6233" w:rsidRDefault="00000000">
      <w:pPr>
        <w:spacing w:before="60" w:after="60"/>
      </w:pPr>
      <w:r>
        <w:rPr>
          <w:rFonts w:eastAsia="Arial"/>
          <w:color w:val="000000"/>
        </w:rPr>
        <w:t>The following source de-identification methods were combined with DP noise: original, pixel_b4, blur_k15, pixel_b16, pixel_b8, blur_k99.</w:t>
      </w:r>
    </w:p>
    <w:p w:rsidR="007E6233" w:rsidRDefault="007E6233">
      <w:pPr>
        <w:spacing w:before="80" w:after="80"/>
      </w:pPr>
    </w:p>
    <w:p w:rsidR="007E6233" w:rsidRDefault="00000000">
      <w:pPr>
        <w:pStyle w:val="2"/>
      </w:pPr>
      <w:r>
        <w:t>4.2 Results: DP-Pix (b=16)</w:t>
      </w:r>
    </w:p>
    <w:p w:rsidR="007E6233" w:rsidRDefault="00000000">
      <w:pPr>
        <w:spacing w:before="60" w:after="60"/>
      </w:pPr>
      <w:r>
        <w:rPr>
          <w:rFonts w:eastAsia="Arial"/>
          <w:color w:val="000000"/>
        </w:rPr>
        <w:t>DP noise applied on top of pixelization with b=16:</w:t>
      </w:r>
    </w:p>
    <w:p w:rsidR="007E6233" w:rsidRDefault="007E6233">
      <w:pPr>
        <w:spacing w:before="80" w:after="80"/>
      </w:pPr>
    </w:p>
    <w:tbl>
      <w:tblPr>
        <w:tblW w:w="10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17"/>
        <w:gridCol w:w="2557"/>
        <w:gridCol w:w="2813"/>
        <w:gridCol w:w="2813"/>
      </w:tblGrid>
      <w:tr w:rsidR="007E623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E6233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ε (Epsilon)</w:t>
            </w:r>
          </w:p>
        </w:tc>
        <w:tc>
          <w:tcPr>
            <w:tcW w:w="2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E6233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Naive Attacker</w:t>
            </w:r>
          </w:p>
        </w:tc>
        <w:tc>
          <w:tcPr>
            <w:tcW w:w="2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E6233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Adaptive (blur_k99)</w:t>
            </w:r>
          </w:p>
        </w:tc>
        <w:tc>
          <w:tcPr>
            <w:tcW w:w="2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E6233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Adaptive (pixel_b8)</w:t>
            </w:r>
          </w:p>
        </w:tc>
      </w:tr>
      <w:tr w:rsidR="007E623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E6233" w:rsidRDefault="00000000">
            <w:r>
              <w:rPr>
                <w:rFonts w:eastAsia="Arial"/>
                <w:color w:val="000000"/>
                <w:sz w:val="20"/>
                <w:szCs w:val="20"/>
              </w:rPr>
              <w:t>0.1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E6233" w:rsidRDefault="00000000">
            <w:r>
              <w:rPr>
                <w:rFonts w:eastAsia="Arial"/>
                <w:color w:val="000000"/>
                <w:sz w:val="20"/>
                <w:szCs w:val="20"/>
              </w:rPr>
              <w:t>7.50%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E6233" w:rsidRDefault="00000000">
            <w:r>
              <w:rPr>
                <w:rFonts w:eastAsia="Arial"/>
                <w:color w:val="000000"/>
                <w:sz w:val="20"/>
                <w:szCs w:val="20"/>
              </w:rPr>
              <w:t>8.75%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E6233" w:rsidRDefault="00000000">
            <w:r>
              <w:rPr>
                <w:rFonts w:eastAsia="Arial"/>
                <w:color w:val="000000"/>
                <w:sz w:val="20"/>
                <w:szCs w:val="20"/>
              </w:rPr>
              <w:t>10.00%</w:t>
            </w:r>
          </w:p>
        </w:tc>
      </w:tr>
      <w:tr w:rsidR="007E623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E6233" w:rsidRDefault="00000000">
            <w:r>
              <w:rPr>
                <w:rFonts w:eastAsia="Arial"/>
                <w:color w:val="000000"/>
                <w:sz w:val="20"/>
                <w:szCs w:val="20"/>
              </w:rPr>
              <w:t>0.5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E6233" w:rsidRDefault="00000000">
            <w:r>
              <w:rPr>
                <w:rFonts w:eastAsia="Arial"/>
                <w:color w:val="000000"/>
                <w:sz w:val="20"/>
                <w:szCs w:val="20"/>
              </w:rPr>
              <w:t>28.75%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E6233" w:rsidRDefault="00000000">
            <w:r>
              <w:rPr>
                <w:rFonts w:eastAsia="Arial"/>
                <w:color w:val="000000"/>
                <w:sz w:val="20"/>
                <w:szCs w:val="20"/>
              </w:rPr>
              <w:t>20.00%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E6233" w:rsidRDefault="00000000">
            <w:r>
              <w:rPr>
                <w:rFonts w:eastAsia="Arial"/>
                <w:color w:val="000000"/>
                <w:sz w:val="20"/>
                <w:szCs w:val="20"/>
              </w:rPr>
              <w:t>28.75%</w:t>
            </w:r>
          </w:p>
        </w:tc>
      </w:tr>
      <w:tr w:rsidR="007E623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E6233" w:rsidRDefault="00000000">
            <w:r>
              <w:rPr>
                <w:rFonts w:eastAsia="Arial"/>
                <w:color w:val="000000"/>
                <w:sz w:val="20"/>
                <w:szCs w:val="20"/>
              </w:rPr>
              <w:t>1.0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E6233" w:rsidRDefault="00000000">
            <w:r>
              <w:rPr>
                <w:rFonts w:eastAsia="Arial"/>
                <w:color w:val="000000"/>
                <w:sz w:val="20"/>
                <w:szCs w:val="20"/>
              </w:rPr>
              <w:t>28.75%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E6233" w:rsidRDefault="00000000">
            <w:r>
              <w:rPr>
                <w:rFonts w:eastAsia="Arial"/>
                <w:color w:val="000000"/>
                <w:sz w:val="20"/>
                <w:szCs w:val="20"/>
              </w:rPr>
              <w:t>20.00%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E6233" w:rsidRDefault="00000000">
            <w:r>
              <w:rPr>
                <w:rFonts w:eastAsia="Arial"/>
                <w:color w:val="000000"/>
                <w:sz w:val="20"/>
                <w:szCs w:val="20"/>
              </w:rPr>
              <w:t>26.25%</w:t>
            </w:r>
          </w:p>
        </w:tc>
      </w:tr>
      <w:tr w:rsidR="007E623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E6233" w:rsidRDefault="00000000">
            <w:r>
              <w:rPr>
                <w:rFonts w:eastAsia="Arial"/>
                <w:color w:val="000000"/>
                <w:sz w:val="20"/>
                <w:szCs w:val="20"/>
              </w:rPr>
              <w:t>5.0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E6233" w:rsidRDefault="00000000">
            <w:r>
              <w:rPr>
                <w:rFonts w:eastAsia="Arial"/>
                <w:color w:val="000000"/>
                <w:sz w:val="20"/>
                <w:szCs w:val="20"/>
              </w:rPr>
              <w:t>32.50%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E6233" w:rsidRDefault="00000000">
            <w:r>
              <w:rPr>
                <w:rFonts w:eastAsia="Arial"/>
                <w:color w:val="000000"/>
                <w:sz w:val="20"/>
                <w:szCs w:val="20"/>
              </w:rPr>
              <w:t>18.75%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E6233" w:rsidRDefault="00000000">
            <w:r>
              <w:rPr>
                <w:rFonts w:eastAsia="Arial"/>
                <w:color w:val="000000"/>
                <w:sz w:val="20"/>
                <w:szCs w:val="20"/>
              </w:rPr>
              <w:t>20.00%</w:t>
            </w:r>
          </w:p>
        </w:tc>
      </w:tr>
      <w:tr w:rsidR="007E623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E6233" w:rsidRDefault="00000000">
            <w:r>
              <w:rPr>
                <w:rFonts w:eastAsia="Arial"/>
                <w:color w:val="000000"/>
                <w:sz w:val="20"/>
                <w:szCs w:val="20"/>
              </w:rPr>
              <w:t>10.0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E6233" w:rsidRDefault="00000000">
            <w:r>
              <w:rPr>
                <w:rFonts w:eastAsia="Arial"/>
                <w:color w:val="000000"/>
                <w:sz w:val="20"/>
                <w:szCs w:val="20"/>
              </w:rPr>
              <w:t>26.25%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E6233" w:rsidRDefault="00000000">
            <w:r>
              <w:rPr>
                <w:rFonts w:eastAsia="Arial"/>
                <w:color w:val="000000"/>
                <w:sz w:val="20"/>
                <w:szCs w:val="20"/>
              </w:rPr>
              <w:t>21.25%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E6233" w:rsidRDefault="00000000">
            <w:r>
              <w:rPr>
                <w:rFonts w:eastAsia="Arial"/>
                <w:color w:val="000000"/>
                <w:sz w:val="20"/>
                <w:szCs w:val="20"/>
              </w:rPr>
              <w:t>27.50%</w:t>
            </w:r>
          </w:p>
        </w:tc>
      </w:tr>
      <w:tr w:rsidR="007E623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E6233" w:rsidRDefault="00000000">
            <w:r>
              <w:rPr>
                <w:rFonts w:eastAsia="Arial"/>
                <w:color w:val="000000"/>
                <w:sz w:val="20"/>
                <w:szCs w:val="20"/>
              </w:rPr>
              <w:t>25.0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E6233" w:rsidRDefault="00000000">
            <w:r>
              <w:rPr>
                <w:rFonts w:eastAsia="Arial"/>
                <w:color w:val="000000"/>
                <w:sz w:val="20"/>
                <w:szCs w:val="20"/>
              </w:rPr>
              <w:t>23.75%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E6233" w:rsidRDefault="00000000">
            <w:r>
              <w:rPr>
                <w:rFonts w:eastAsia="Arial"/>
                <w:color w:val="000000"/>
                <w:sz w:val="20"/>
                <w:szCs w:val="20"/>
              </w:rPr>
              <w:t>21.25%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E6233" w:rsidRDefault="00000000">
            <w:r>
              <w:rPr>
                <w:rFonts w:eastAsia="Arial"/>
                <w:color w:val="000000"/>
                <w:sz w:val="20"/>
                <w:szCs w:val="20"/>
              </w:rPr>
              <w:t>31.25%</w:t>
            </w:r>
          </w:p>
        </w:tc>
      </w:tr>
      <w:tr w:rsidR="007E623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E6233" w:rsidRDefault="00000000">
            <w:r>
              <w:rPr>
                <w:rFonts w:eastAsia="Arial"/>
                <w:color w:val="000000"/>
                <w:sz w:val="20"/>
                <w:szCs w:val="20"/>
              </w:rPr>
              <w:t>50.0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E6233" w:rsidRDefault="00000000">
            <w:r>
              <w:rPr>
                <w:rFonts w:eastAsia="Arial"/>
                <w:color w:val="000000"/>
                <w:sz w:val="20"/>
                <w:szCs w:val="20"/>
              </w:rPr>
              <w:t>22.50%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E6233" w:rsidRDefault="00000000">
            <w:r>
              <w:rPr>
                <w:rFonts w:eastAsia="Arial"/>
                <w:color w:val="000000"/>
                <w:sz w:val="20"/>
                <w:szCs w:val="20"/>
              </w:rPr>
              <w:t>22.50%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E6233" w:rsidRDefault="00000000">
            <w:r>
              <w:rPr>
                <w:rFonts w:eastAsia="Arial"/>
                <w:color w:val="000000"/>
                <w:sz w:val="20"/>
                <w:szCs w:val="20"/>
              </w:rPr>
              <w:t>32.50%</w:t>
            </w:r>
          </w:p>
        </w:tc>
      </w:tr>
      <w:tr w:rsidR="007E623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E6233" w:rsidRDefault="00000000">
            <w:r>
              <w:rPr>
                <w:rFonts w:eastAsia="Arial"/>
                <w:color w:val="000000"/>
                <w:sz w:val="20"/>
                <w:szCs w:val="20"/>
              </w:rPr>
              <w:t>100.0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E6233" w:rsidRDefault="00000000">
            <w:r>
              <w:rPr>
                <w:rFonts w:eastAsia="Arial"/>
                <w:color w:val="000000"/>
                <w:sz w:val="20"/>
                <w:szCs w:val="20"/>
              </w:rPr>
              <w:t>23.75%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E6233" w:rsidRDefault="00000000">
            <w:r>
              <w:rPr>
                <w:rFonts w:eastAsia="Arial"/>
                <w:color w:val="000000"/>
                <w:sz w:val="20"/>
                <w:szCs w:val="20"/>
              </w:rPr>
              <w:t>22.50%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E6233" w:rsidRDefault="00000000">
            <w:r>
              <w:rPr>
                <w:rFonts w:eastAsia="Arial"/>
                <w:color w:val="000000"/>
                <w:sz w:val="20"/>
                <w:szCs w:val="20"/>
              </w:rPr>
              <w:t>33.75%</w:t>
            </w:r>
          </w:p>
        </w:tc>
      </w:tr>
    </w:tbl>
    <w:p w:rsidR="007E6233" w:rsidRDefault="007E6233">
      <w:pPr>
        <w:spacing w:before="80" w:after="80"/>
      </w:pPr>
    </w:p>
    <w:p w:rsidR="007E6233" w:rsidRDefault="00000000">
      <w:pPr>
        <w:pStyle w:val="2"/>
      </w:pPr>
      <w:r>
        <w:t>4.3 Results: DP-Blur (k=99)</w:t>
      </w:r>
    </w:p>
    <w:p w:rsidR="007E6233" w:rsidRDefault="00000000">
      <w:pPr>
        <w:spacing w:before="60" w:after="60"/>
      </w:pPr>
      <w:r>
        <w:rPr>
          <w:rFonts w:eastAsia="Arial"/>
          <w:color w:val="000000"/>
        </w:rPr>
        <w:t>DP noise applied on top of Gaussian blur with k=99:</w:t>
      </w:r>
    </w:p>
    <w:p w:rsidR="007E6233" w:rsidRDefault="007E6233">
      <w:pPr>
        <w:spacing w:before="80" w:after="80"/>
      </w:pPr>
    </w:p>
    <w:tbl>
      <w:tblPr>
        <w:tblW w:w="10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17"/>
        <w:gridCol w:w="2557"/>
        <w:gridCol w:w="2813"/>
        <w:gridCol w:w="2813"/>
      </w:tblGrid>
      <w:tr w:rsidR="007E623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E6233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ε (Epsilon)</w:t>
            </w:r>
          </w:p>
        </w:tc>
        <w:tc>
          <w:tcPr>
            <w:tcW w:w="2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E6233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Naive Attacker</w:t>
            </w:r>
          </w:p>
        </w:tc>
        <w:tc>
          <w:tcPr>
            <w:tcW w:w="2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E6233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Adaptive (blur_k99)</w:t>
            </w:r>
          </w:p>
        </w:tc>
        <w:tc>
          <w:tcPr>
            <w:tcW w:w="2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E6233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Adaptive (pixel_b8)</w:t>
            </w:r>
          </w:p>
        </w:tc>
      </w:tr>
      <w:tr w:rsidR="007E623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E6233" w:rsidRDefault="00000000">
            <w:r>
              <w:rPr>
                <w:rFonts w:eastAsia="Arial"/>
                <w:color w:val="000000"/>
                <w:sz w:val="20"/>
                <w:szCs w:val="20"/>
              </w:rPr>
              <w:t>0.1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E6233" w:rsidRDefault="00000000">
            <w:r>
              <w:rPr>
                <w:rFonts w:eastAsia="Arial"/>
                <w:color w:val="000000"/>
                <w:sz w:val="20"/>
                <w:szCs w:val="20"/>
              </w:rPr>
              <w:t>27.50%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E6233" w:rsidRDefault="00000000">
            <w:r>
              <w:rPr>
                <w:rFonts w:eastAsia="Arial"/>
                <w:color w:val="000000"/>
                <w:sz w:val="20"/>
                <w:szCs w:val="20"/>
              </w:rPr>
              <w:t>61.25%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E6233" w:rsidRDefault="00000000">
            <w:r>
              <w:rPr>
                <w:rFonts w:eastAsia="Arial"/>
                <w:color w:val="000000"/>
                <w:sz w:val="20"/>
                <w:szCs w:val="20"/>
              </w:rPr>
              <w:t>15.00%</w:t>
            </w:r>
          </w:p>
        </w:tc>
      </w:tr>
      <w:tr w:rsidR="007E623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E6233" w:rsidRDefault="00000000">
            <w:r>
              <w:rPr>
                <w:rFonts w:eastAsia="Arial"/>
                <w:color w:val="000000"/>
                <w:sz w:val="20"/>
                <w:szCs w:val="20"/>
              </w:rPr>
              <w:t>0.5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E6233" w:rsidRDefault="00000000">
            <w:r>
              <w:rPr>
                <w:rFonts w:eastAsia="Arial"/>
                <w:color w:val="000000"/>
                <w:sz w:val="20"/>
                <w:szCs w:val="20"/>
              </w:rPr>
              <w:t>28.75%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E6233" w:rsidRDefault="00000000">
            <w:r>
              <w:rPr>
                <w:rFonts w:eastAsia="Arial"/>
                <w:color w:val="000000"/>
                <w:sz w:val="20"/>
                <w:szCs w:val="20"/>
              </w:rPr>
              <w:t>61.25%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E6233" w:rsidRDefault="00000000">
            <w:r>
              <w:rPr>
                <w:rFonts w:eastAsia="Arial"/>
                <w:color w:val="000000"/>
                <w:sz w:val="20"/>
                <w:szCs w:val="20"/>
              </w:rPr>
              <w:t>12.50%</w:t>
            </w:r>
          </w:p>
        </w:tc>
      </w:tr>
      <w:tr w:rsidR="007E623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E6233" w:rsidRDefault="00000000">
            <w:r>
              <w:rPr>
                <w:rFonts w:eastAsia="Arial"/>
                <w:color w:val="000000"/>
                <w:sz w:val="20"/>
                <w:szCs w:val="20"/>
              </w:rPr>
              <w:t>1.0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E6233" w:rsidRDefault="00000000">
            <w:r>
              <w:rPr>
                <w:rFonts w:eastAsia="Arial"/>
                <w:color w:val="000000"/>
                <w:sz w:val="20"/>
                <w:szCs w:val="20"/>
              </w:rPr>
              <w:t>28.75%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E6233" w:rsidRDefault="00000000">
            <w:r>
              <w:rPr>
                <w:rFonts w:eastAsia="Arial"/>
                <w:color w:val="000000"/>
                <w:sz w:val="20"/>
                <w:szCs w:val="20"/>
              </w:rPr>
              <w:t>61.25%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E6233" w:rsidRDefault="00000000">
            <w:r>
              <w:rPr>
                <w:rFonts w:eastAsia="Arial"/>
                <w:color w:val="000000"/>
                <w:sz w:val="20"/>
                <w:szCs w:val="20"/>
              </w:rPr>
              <w:t>12.50%</w:t>
            </w:r>
          </w:p>
        </w:tc>
      </w:tr>
      <w:tr w:rsidR="007E623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E6233" w:rsidRDefault="00000000">
            <w:r>
              <w:rPr>
                <w:rFonts w:eastAsia="Arial"/>
                <w:color w:val="000000"/>
                <w:sz w:val="20"/>
                <w:szCs w:val="20"/>
              </w:rPr>
              <w:t>5.0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E6233" w:rsidRDefault="00000000">
            <w:r>
              <w:rPr>
                <w:rFonts w:eastAsia="Arial"/>
                <w:color w:val="000000"/>
                <w:sz w:val="20"/>
                <w:szCs w:val="20"/>
              </w:rPr>
              <w:t>22.50%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E6233" w:rsidRDefault="00000000">
            <w:r>
              <w:rPr>
                <w:rFonts w:eastAsia="Arial"/>
                <w:color w:val="000000"/>
                <w:sz w:val="20"/>
                <w:szCs w:val="20"/>
              </w:rPr>
              <w:t>27.50%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E6233" w:rsidRDefault="00000000">
            <w:r>
              <w:rPr>
                <w:rFonts w:eastAsia="Arial"/>
                <w:color w:val="000000"/>
                <w:sz w:val="20"/>
                <w:szCs w:val="20"/>
              </w:rPr>
              <w:t>18.75%</w:t>
            </w:r>
          </w:p>
        </w:tc>
      </w:tr>
      <w:tr w:rsidR="007E623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E6233" w:rsidRDefault="00000000">
            <w:r>
              <w:rPr>
                <w:rFonts w:eastAsia="Arial"/>
                <w:color w:val="000000"/>
                <w:sz w:val="20"/>
                <w:szCs w:val="20"/>
              </w:rPr>
              <w:t>10.0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E6233" w:rsidRDefault="00000000">
            <w:r>
              <w:rPr>
                <w:rFonts w:eastAsia="Arial"/>
                <w:color w:val="000000"/>
                <w:sz w:val="20"/>
                <w:szCs w:val="20"/>
              </w:rPr>
              <w:t>30.00%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E6233" w:rsidRDefault="00000000">
            <w:r>
              <w:rPr>
                <w:rFonts w:eastAsia="Arial"/>
                <w:color w:val="000000"/>
                <w:sz w:val="20"/>
                <w:szCs w:val="20"/>
              </w:rPr>
              <w:t>38.75%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E6233" w:rsidRDefault="00000000">
            <w:r>
              <w:rPr>
                <w:rFonts w:eastAsia="Arial"/>
                <w:color w:val="000000"/>
                <w:sz w:val="20"/>
                <w:szCs w:val="20"/>
              </w:rPr>
              <w:t>26.25%</w:t>
            </w:r>
          </w:p>
        </w:tc>
      </w:tr>
      <w:tr w:rsidR="007E623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E6233" w:rsidRDefault="00000000">
            <w:r>
              <w:rPr>
                <w:rFonts w:eastAsia="Arial"/>
                <w:color w:val="000000"/>
                <w:sz w:val="20"/>
                <w:szCs w:val="20"/>
              </w:rPr>
              <w:t>25.0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E6233" w:rsidRDefault="00000000">
            <w:r>
              <w:rPr>
                <w:rFonts w:eastAsia="Arial"/>
                <w:color w:val="000000"/>
                <w:sz w:val="20"/>
                <w:szCs w:val="20"/>
              </w:rPr>
              <w:t>26.25%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E6233" w:rsidRDefault="00000000">
            <w:r>
              <w:rPr>
                <w:rFonts w:eastAsia="Arial"/>
                <w:color w:val="000000"/>
                <w:sz w:val="20"/>
                <w:szCs w:val="20"/>
              </w:rPr>
              <w:t>51.25%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E6233" w:rsidRDefault="00000000">
            <w:r>
              <w:rPr>
                <w:rFonts w:eastAsia="Arial"/>
                <w:color w:val="000000"/>
                <w:sz w:val="20"/>
                <w:szCs w:val="20"/>
              </w:rPr>
              <w:t>18.75%</w:t>
            </w:r>
          </w:p>
        </w:tc>
      </w:tr>
      <w:tr w:rsidR="007E623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E6233" w:rsidRDefault="00000000">
            <w:r>
              <w:rPr>
                <w:rFonts w:eastAsia="Arial"/>
                <w:color w:val="000000"/>
                <w:sz w:val="20"/>
                <w:szCs w:val="20"/>
              </w:rPr>
              <w:t>50.0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E6233" w:rsidRDefault="00000000">
            <w:r>
              <w:rPr>
                <w:rFonts w:eastAsia="Arial"/>
                <w:color w:val="000000"/>
                <w:sz w:val="20"/>
                <w:szCs w:val="20"/>
              </w:rPr>
              <w:t>26.25%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E6233" w:rsidRDefault="00000000">
            <w:r>
              <w:rPr>
                <w:rFonts w:eastAsia="Arial"/>
                <w:color w:val="000000"/>
                <w:sz w:val="20"/>
                <w:szCs w:val="20"/>
              </w:rPr>
              <w:t>58.75%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E6233" w:rsidRDefault="00000000">
            <w:r>
              <w:rPr>
                <w:rFonts w:eastAsia="Arial"/>
                <w:color w:val="000000"/>
                <w:sz w:val="20"/>
                <w:szCs w:val="20"/>
              </w:rPr>
              <w:t>15.00%</w:t>
            </w:r>
          </w:p>
        </w:tc>
      </w:tr>
      <w:tr w:rsidR="007E623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E6233" w:rsidRDefault="00000000">
            <w:r>
              <w:rPr>
                <w:rFonts w:eastAsia="Arial"/>
                <w:color w:val="000000"/>
                <w:sz w:val="20"/>
                <w:szCs w:val="20"/>
              </w:rPr>
              <w:t>100.0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E6233" w:rsidRDefault="00000000">
            <w:r>
              <w:rPr>
                <w:rFonts w:eastAsia="Arial"/>
                <w:color w:val="000000"/>
                <w:sz w:val="20"/>
                <w:szCs w:val="20"/>
              </w:rPr>
              <w:t>28.75%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E6233" w:rsidRDefault="00000000">
            <w:r>
              <w:rPr>
                <w:rFonts w:eastAsia="Arial"/>
                <w:color w:val="000000"/>
                <w:sz w:val="20"/>
                <w:szCs w:val="20"/>
              </w:rPr>
              <w:t>62.50%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E6233" w:rsidRDefault="00000000">
            <w:r>
              <w:rPr>
                <w:rFonts w:eastAsia="Arial"/>
                <w:color w:val="000000"/>
                <w:sz w:val="20"/>
                <w:szCs w:val="20"/>
              </w:rPr>
              <w:t>15.00%</w:t>
            </w:r>
          </w:p>
        </w:tc>
      </w:tr>
    </w:tbl>
    <w:p w:rsidR="007E6233" w:rsidRDefault="007E6233">
      <w:pPr>
        <w:spacing w:before="80" w:after="80"/>
      </w:pPr>
    </w:p>
    <w:p w:rsidR="007E6233" w:rsidRDefault="00000000">
      <w:pPr>
        <w:pStyle w:val="2"/>
      </w:pPr>
      <w:r>
        <w:t>4.4 Results: DP-Pix (b=8)</w:t>
      </w:r>
    </w:p>
    <w:p w:rsidR="007E6233" w:rsidRDefault="00000000">
      <w:pPr>
        <w:spacing w:before="60" w:after="60"/>
      </w:pPr>
      <w:r>
        <w:rPr>
          <w:rFonts w:eastAsia="Arial"/>
          <w:color w:val="000000"/>
        </w:rPr>
        <w:t>DP noise applied on top of pixelization with b=8:</w:t>
      </w:r>
    </w:p>
    <w:p w:rsidR="007E6233" w:rsidRDefault="007E6233">
      <w:pPr>
        <w:spacing w:before="80" w:after="80"/>
      </w:pPr>
    </w:p>
    <w:tbl>
      <w:tblPr>
        <w:tblW w:w="10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17"/>
        <w:gridCol w:w="2557"/>
        <w:gridCol w:w="2813"/>
        <w:gridCol w:w="2813"/>
      </w:tblGrid>
      <w:tr w:rsidR="007E623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E6233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ε (Epsilon)</w:t>
            </w:r>
          </w:p>
        </w:tc>
        <w:tc>
          <w:tcPr>
            <w:tcW w:w="2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E6233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Naive Attacker</w:t>
            </w:r>
          </w:p>
        </w:tc>
        <w:tc>
          <w:tcPr>
            <w:tcW w:w="2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E6233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Adaptive (blur_k99)</w:t>
            </w:r>
          </w:p>
        </w:tc>
        <w:tc>
          <w:tcPr>
            <w:tcW w:w="2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E6233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Adaptive (pixel_b8)</w:t>
            </w:r>
          </w:p>
        </w:tc>
      </w:tr>
      <w:tr w:rsidR="007E623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E6233" w:rsidRDefault="00000000">
            <w:r>
              <w:rPr>
                <w:rFonts w:eastAsia="Arial"/>
                <w:color w:val="000000"/>
                <w:sz w:val="20"/>
                <w:szCs w:val="20"/>
              </w:rPr>
              <w:t>0.1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E6233" w:rsidRDefault="00000000">
            <w:r>
              <w:rPr>
                <w:rFonts w:eastAsia="Arial"/>
                <w:color w:val="000000"/>
                <w:sz w:val="20"/>
                <w:szCs w:val="20"/>
              </w:rPr>
              <w:t>2.50%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E6233" w:rsidRDefault="00000000">
            <w:r>
              <w:rPr>
                <w:rFonts w:eastAsia="Arial"/>
                <w:color w:val="000000"/>
                <w:sz w:val="20"/>
                <w:szCs w:val="20"/>
              </w:rPr>
              <w:t>3.75%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E6233" w:rsidRDefault="00000000">
            <w:r>
              <w:rPr>
                <w:rFonts w:eastAsia="Arial"/>
                <w:color w:val="000000"/>
                <w:sz w:val="20"/>
                <w:szCs w:val="20"/>
              </w:rPr>
              <w:t>5.00%</w:t>
            </w:r>
          </w:p>
        </w:tc>
      </w:tr>
      <w:tr w:rsidR="007E623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E6233" w:rsidRDefault="00000000">
            <w:r>
              <w:rPr>
                <w:rFonts w:eastAsia="Arial"/>
                <w:color w:val="000000"/>
                <w:sz w:val="20"/>
                <w:szCs w:val="20"/>
              </w:rPr>
              <w:t>0.5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E6233" w:rsidRDefault="00000000">
            <w:r>
              <w:rPr>
                <w:rFonts w:eastAsia="Arial"/>
                <w:color w:val="000000"/>
                <w:sz w:val="20"/>
                <w:szCs w:val="20"/>
              </w:rPr>
              <w:t>2.50%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E6233" w:rsidRDefault="00000000">
            <w:r>
              <w:rPr>
                <w:rFonts w:eastAsia="Arial"/>
                <w:color w:val="000000"/>
                <w:sz w:val="20"/>
                <w:szCs w:val="20"/>
              </w:rPr>
              <w:t>5.00%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E6233" w:rsidRDefault="00000000">
            <w:r>
              <w:rPr>
                <w:rFonts w:eastAsia="Arial"/>
                <w:color w:val="000000"/>
                <w:sz w:val="20"/>
                <w:szCs w:val="20"/>
              </w:rPr>
              <w:t>3.75%</w:t>
            </w:r>
          </w:p>
        </w:tc>
      </w:tr>
      <w:tr w:rsidR="007E623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E6233" w:rsidRDefault="00000000">
            <w:r>
              <w:rPr>
                <w:rFonts w:eastAsia="Arial"/>
                <w:color w:val="000000"/>
                <w:sz w:val="20"/>
                <w:szCs w:val="20"/>
              </w:rPr>
              <w:t>1.0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E6233" w:rsidRDefault="00000000">
            <w:r>
              <w:rPr>
                <w:rFonts w:eastAsia="Arial"/>
                <w:color w:val="000000"/>
                <w:sz w:val="20"/>
                <w:szCs w:val="20"/>
              </w:rPr>
              <w:t>6.25%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E6233" w:rsidRDefault="00000000">
            <w:r>
              <w:rPr>
                <w:rFonts w:eastAsia="Arial"/>
                <w:color w:val="000000"/>
                <w:sz w:val="20"/>
                <w:szCs w:val="20"/>
              </w:rPr>
              <w:t>6.25%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E6233" w:rsidRDefault="00000000">
            <w:r>
              <w:rPr>
                <w:rFonts w:eastAsia="Arial"/>
                <w:color w:val="000000"/>
                <w:sz w:val="20"/>
                <w:szCs w:val="20"/>
              </w:rPr>
              <w:t>11.25%</w:t>
            </w:r>
          </w:p>
        </w:tc>
      </w:tr>
      <w:tr w:rsidR="007E623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E6233" w:rsidRDefault="00000000">
            <w:r>
              <w:rPr>
                <w:rFonts w:eastAsia="Arial"/>
                <w:color w:val="000000"/>
                <w:sz w:val="20"/>
                <w:szCs w:val="20"/>
              </w:rPr>
              <w:t>5.0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E6233" w:rsidRDefault="00000000">
            <w:r>
              <w:rPr>
                <w:rFonts w:eastAsia="Arial"/>
                <w:color w:val="000000"/>
                <w:sz w:val="20"/>
                <w:szCs w:val="20"/>
              </w:rPr>
              <w:t>61.25%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E6233" w:rsidRDefault="00000000">
            <w:r>
              <w:rPr>
                <w:rFonts w:eastAsia="Arial"/>
                <w:color w:val="000000"/>
                <w:sz w:val="20"/>
                <w:szCs w:val="20"/>
              </w:rPr>
              <w:t>16.25%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E6233" w:rsidRDefault="00000000">
            <w:r>
              <w:rPr>
                <w:rFonts w:eastAsia="Arial"/>
                <w:color w:val="000000"/>
                <w:sz w:val="20"/>
                <w:szCs w:val="20"/>
              </w:rPr>
              <w:t>50.00%</w:t>
            </w:r>
          </w:p>
        </w:tc>
      </w:tr>
      <w:tr w:rsidR="007E623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E6233" w:rsidRDefault="00000000">
            <w:r>
              <w:rPr>
                <w:rFonts w:eastAsia="Arial"/>
                <w:color w:val="000000"/>
                <w:sz w:val="20"/>
                <w:szCs w:val="20"/>
              </w:rPr>
              <w:lastRenderedPageBreak/>
              <w:t>10.0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E6233" w:rsidRDefault="00000000">
            <w:r>
              <w:rPr>
                <w:rFonts w:eastAsia="Arial"/>
                <w:color w:val="000000"/>
                <w:sz w:val="20"/>
                <w:szCs w:val="20"/>
              </w:rPr>
              <w:t>66.25%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E6233" w:rsidRDefault="00000000">
            <w:r>
              <w:rPr>
                <w:rFonts w:eastAsia="Arial"/>
                <w:color w:val="000000"/>
                <w:sz w:val="20"/>
                <w:szCs w:val="20"/>
              </w:rPr>
              <w:t>15.00%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E6233" w:rsidRDefault="00000000">
            <w:r>
              <w:rPr>
                <w:rFonts w:eastAsia="Arial"/>
                <w:color w:val="000000"/>
                <w:sz w:val="20"/>
                <w:szCs w:val="20"/>
              </w:rPr>
              <w:t>72.50%</w:t>
            </w:r>
          </w:p>
        </w:tc>
      </w:tr>
      <w:tr w:rsidR="007E623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E6233" w:rsidRDefault="00000000">
            <w:r>
              <w:rPr>
                <w:rFonts w:eastAsia="Arial"/>
                <w:color w:val="000000"/>
                <w:sz w:val="20"/>
                <w:szCs w:val="20"/>
              </w:rPr>
              <w:t>25.0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E6233" w:rsidRDefault="00000000">
            <w:r>
              <w:rPr>
                <w:rFonts w:eastAsia="Arial"/>
                <w:color w:val="000000"/>
                <w:sz w:val="20"/>
                <w:szCs w:val="20"/>
              </w:rPr>
              <w:t>68.75%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E6233" w:rsidRDefault="00000000">
            <w:r>
              <w:rPr>
                <w:rFonts w:eastAsia="Arial"/>
                <w:color w:val="000000"/>
                <w:sz w:val="20"/>
                <w:szCs w:val="20"/>
              </w:rPr>
              <w:t>20.00%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E6233" w:rsidRDefault="00000000">
            <w:r>
              <w:rPr>
                <w:rFonts w:eastAsia="Arial"/>
                <w:color w:val="000000"/>
                <w:sz w:val="20"/>
                <w:szCs w:val="20"/>
              </w:rPr>
              <w:t>82.50%</w:t>
            </w:r>
          </w:p>
        </w:tc>
      </w:tr>
      <w:tr w:rsidR="007E623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E6233" w:rsidRDefault="00000000">
            <w:r>
              <w:rPr>
                <w:rFonts w:eastAsia="Arial"/>
                <w:color w:val="000000"/>
                <w:sz w:val="20"/>
                <w:szCs w:val="20"/>
              </w:rPr>
              <w:t>50.0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E6233" w:rsidRDefault="00000000">
            <w:r>
              <w:rPr>
                <w:rFonts w:eastAsia="Arial"/>
                <w:color w:val="000000"/>
                <w:sz w:val="20"/>
                <w:szCs w:val="20"/>
              </w:rPr>
              <w:t>68.75%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E6233" w:rsidRDefault="00000000">
            <w:r>
              <w:rPr>
                <w:rFonts w:eastAsia="Arial"/>
                <w:color w:val="000000"/>
                <w:sz w:val="20"/>
                <w:szCs w:val="20"/>
              </w:rPr>
              <w:t>20.00%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E6233" w:rsidRDefault="00000000">
            <w:r>
              <w:rPr>
                <w:rFonts w:eastAsia="Arial"/>
                <w:color w:val="000000"/>
                <w:sz w:val="20"/>
                <w:szCs w:val="20"/>
              </w:rPr>
              <w:t>82.50%</w:t>
            </w:r>
          </w:p>
        </w:tc>
      </w:tr>
      <w:tr w:rsidR="007E623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E6233" w:rsidRDefault="00000000">
            <w:r>
              <w:rPr>
                <w:rFonts w:eastAsia="Arial"/>
                <w:color w:val="000000"/>
                <w:sz w:val="20"/>
                <w:szCs w:val="20"/>
              </w:rPr>
              <w:t>100.0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E6233" w:rsidRDefault="00000000">
            <w:r>
              <w:rPr>
                <w:rFonts w:eastAsia="Arial"/>
                <w:color w:val="000000"/>
                <w:sz w:val="20"/>
                <w:szCs w:val="20"/>
              </w:rPr>
              <w:t>68.75%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E6233" w:rsidRDefault="00000000">
            <w:r>
              <w:rPr>
                <w:rFonts w:eastAsia="Arial"/>
                <w:color w:val="000000"/>
                <w:sz w:val="20"/>
                <w:szCs w:val="20"/>
              </w:rPr>
              <w:t>21.25%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E6233" w:rsidRDefault="00000000">
            <w:r>
              <w:rPr>
                <w:rFonts w:eastAsia="Arial"/>
                <w:color w:val="000000"/>
                <w:sz w:val="20"/>
                <w:szCs w:val="20"/>
              </w:rPr>
              <w:t>81.25%</w:t>
            </w:r>
          </w:p>
        </w:tc>
      </w:tr>
    </w:tbl>
    <w:p w:rsidR="007E6233" w:rsidRDefault="007E6233">
      <w:pPr>
        <w:spacing w:before="80" w:after="80"/>
      </w:pPr>
    </w:p>
    <w:p w:rsidR="007E6233" w:rsidRDefault="00000000">
      <w:pPr>
        <w:pStyle w:val="2"/>
      </w:pPr>
      <w:r>
        <w:t>4.5 Analysis</w:t>
      </w:r>
    </w:p>
    <w:p w:rsidR="007E6233" w:rsidRDefault="00000000">
      <w:pPr>
        <w:spacing w:before="60" w:after="60"/>
      </w:pPr>
      <w:r>
        <w:rPr>
          <w:rFonts w:eastAsia="Arial"/>
          <w:color w:val="000000"/>
        </w:rPr>
        <w:t>Key observations from Step 3:</w:t>
      </w:r>
    </w:p>
    <w:p w:rsidR="007E6233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Small ε (strong noise) effectively defends against all attackers. At ε=0.1 and ε=0.5, accuracy across nearly all DP datasets drops to near-baseline (2.5%–8.75%), regardless of the underlying de-identification method.</w:t>
      </w:r>
    </w:p>
    <w:p w:rsidR="007E6233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DP-Pix (b=16) is particularly effective: even without DP (pixel_b16 alone), accuracy was already low (~22.5%). Adding DP noise pushes it to near-random at all tested ε values.</w:t>
      </w:r>
    </w:p>
    <w:p w:rsidR="007E6233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DP-Blur (k=99) shows an interesting pattern for the blur-adaptive attacker: even at very small ε, accuracy remains ~61%, because blur_k99 already contains enough structural information for the blur-specialized attacker. Only at ε=5.0 does accuracy drop significantly (to 27.5%), suggesting that heavy noise is required to defeat the adaptive attacker on heavily blurred images.</w:t>
      </w:r>
    </w:p>
    <w:p w:rsidR="007E6233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DP-Pix (b=8) + small ε (0.1, 0.5) successfully defeats all attackers. At large ε (≥25), the adaptive pixel attacker recovers to ~82.5% accuracy, demonstrating that privacy budget must be kept small.</w:t>
      </w:r>
    </w:p>
    <w:p w:rsidR="007E6233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 xml:space="preserve">The privacy-utility trade-off is confirmed: smaller ε provides stronger privacy but degrades visual quality. This is consistent with the theoretical guarantee </w:t>
      </w:r>
      <w:proofErr w:type="spellStart"/>
      <w:r>
        <w:rPr>
          <w:rFonts w:eastAsia="Arial"/>
        </w:rPr>
        <w:t>Pr</w:t>
      </w:r>
      <w:proofErr w:type="spellEnd"/>
      <w:r>
        <w:rPr>
          <w:rFonts w:eastAsia="Arial"/>
        </w:rPr>
        <w:t xml:space="preserve">[A(X)∈S] / </w:t>
      </w:r>
      <w:proofErr w:type="spellStart"/>
      <w:r>
        <w:rPr>
          <w:rFonts w:eastAsia="Arial"/>
        </w:rPr>
        <w:t>Pr</w:t>
      </w:r>
      <w:proofErr w:type="spellEnd"/>
      <w:r>
        <w:rPr>
          <w:rFonts w:eastAsia="Arial"/>
        </w:rPr>
        <w:t>[A(X</w:t>
      </w:r>
      <w:proofErr w:type="gramStart"/>
      <w:r>
        <w:rPr>
          <w:rFonts w:eastAsia="Arial"/>
        </w:rPr>
        <w:t>')∈</w:t>
      </w:r>
      <w:proofErr w:type="gramEnd"/>
      <w:r>
        <w:rPr>
          <w:rFonts w:eastAsia="Arial"/>
        </w:rPr>
        <w:t xml:space="preserve">S] ≤ </w:t>
      </w:r>
      <w:proofErr w:type="spellStart"/>
      <w:r>
        <w:rPr>
          <w:rFonts w:eastAsia="Arial"/>
        </w:rPr>
        <w:t>e^ε</w:t>
      </w:r>
      <w:proofErr w:type="spellEnd"/>
      <w:r>
        <w:rPr>
          <w:rFonts w:eastAsia="Arial"/>
        </w:rPr>
        <w:t>.</w:t>
      </w:r>
    </w:p>
    <w:p w:rsidR="007E6233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Recommendation: For the AT&amp;T dataset, combining pixel_b8 or blur_k99 with ε ≤ 1.0 provides near-baseline re-identification accuracy (≤11.25%) while offering meaningful image utility compared to pure noise.</w:t>
      </w:r>
    </w:p>
    <w:p w:rsidR="007E6233" w:rsidRDefault="007E6233">
      <w:pPr>
        <w:spacing w:before="80" w:after="80"/>
      </w:pPr>
    </w:p>
    <w:p w:rsidR="007E6233" w:rsidRDefault="00000000">
      <w:pPr>
        <w:pStyle w:val="1"/>
      </w:pPr>
      <w:r>
        <w:t>5. Code Overview</w:t>
      </w:r>
    </w:p>
    <w:p w:rsidR="007E6233" w:rsidRDefault="00000000">
      <w:pPr>
        <w:pStyle w:val="2"/>
      </w:pPr>
      <w:r>
        <w:t>5.1 File Structure</w:t>
      </w:r>
    </w:p>
    <w:p w:rsidR="007E6233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preprocess.py — Downloads and saves the AT&amp;T (Olivetti) dataset as PNG files organized by person.</w:t>
      </w:r>
    </w:p>
    <w:p w:rsidR="007E6233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deidentify.py — Applies pixelization and Gaussian blur to generate 8 de-identified dataset variants.</w:t>
      </w:r>
    </w:p>
    <w:p w:rsidR="007E6233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dp_defense.py — Adds Laplace DP noise to de-identified images across multiple ε values; reproducible via random seed.</w:t>
      </w:r>
    </w:p>
    <w:p w:rsidR="007E6233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 xml:space="preserve">attack_model.py — Defines the </w:t>
      </w:r>
      <w:proofErr w:type="spellStart"/>
      <w:r>
        <w:rPr>
          <w:rFonts w:eastAsia="Arial"/>
        </w:rPr>
        <w:t>FaceAttackCNN</w:t>
      </w:r>
      <w:proofErr w:type="spellEnd"/>
      <w:r>
        <w:rPr>
          <w:rFonts w:eastAsia="Arial"/>
        </w:rPr>
        <w:t xml:space="preserve"> architecture (3 conv layers + FC classifier).</w:t>
      </w:r>
    </w:p>
    <w:p w:rsidR="007E6233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 xml:space="preserve">utils.py — Provides </w:t>
      </w:r>
      <w:proofErr w:type="spellStart"/>
      <w:r>
        <w:rPr>
          <w:rFonts w:eastAsia="Arial"/>
        </w:rPr>
        <w:t>FaceDataset</w:t>
      </w:r>
      <w:proofErr w:type="spellEnd"/>
      <w:r>
        <w:rPr>
          <w:rFonts w:eastAsia="Arial"/>
        </w:rPr>
        <w:t xml:space="preserve"> (</w:t>
      </w:r>
      <w:proofErr w:type="spellStart"/>
      <w:r>
        <w:rPr>
          <w:rFonts w:eastAsia="Arial"/>
        </w:rPr>
        <w:t>PyTorch</w:t>
      </w:r>
      <w:proofErr w:type="spellEnd"/>
      <w:r>
        <w:rPr>
          <w:rFonts w:eastAsia="Arial"/>
        </w:rPr>
        <w:t xml:space="preserve"> Dataset) and </w:t>
      </w:r>
      <w:proofErr w:type="spellStart"/>
      <w:r>
        <w:rPr>
          <w:rFonts w:eastAsia="Arial"/>
        </w:rPr>
        <w:t>get_</w:t>
      </w:r>
      <w:proofErr w:type="gramStart"/>
      <w:r>
        <w:rPr>
          <w:rFonts w:eastAsia="Arial"/>
        </w:rPr>
        <w:t>dataloaders</w:t>
      </w:r>
      <w:proofErr w:type="spellEnd"/>
      <w:r>
        <w:rPr>
          <w:rFonts w:eastAsia="Arial"/>
        </w:rPr>
        <w:t>(</w:t>
      </w:r>
      <w:proofErr w:type="gramEnd"/>
      <w:r>
        <w:rPr>
          <w:rFonts w:eastAsia="Arial"/>
        </w:rPr>
        <w:t>) for train/test loading.</w:t>
      </w:r>
    </w:p>
    <w:p w:rsidR="007E6233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lastRenderedPageBreak/>
        <w:t>evaluate.py — Loads a trained model and evaluates accuracy on all dataset variants; outputs CSV results.</w:t>
      </w:r>
    </w:p>
    <w:p w:rsidR="007E6233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main.py — Orchestrates training of all attacker variants and generates the comparison CSV.</w:t>
      </w:r>
    </w:p>
    <w:p w:rsidR="007E6233" w:rsidRDefault="00000000">
      <w:pPr>
        <w:pStyle w:val="2"/>
      </w:pPr>
      <w:r>
        <w:t>5.2 Running the Pipeline</w:t>
      </w:r>
    </w:p>
    <w:p w:rsidR="007E6233" w:rsidRDefault="00000000">
      <w:pPr>
        <w:spacing w:before="60" w:after="60"/>
      </w:pPr>
      <w:r>
        <w:rPr>
          <w:rFonts w:eastAsia="Arial"/>
          <w:color w:val="000000"/>
        </w:rPr>
        <w:t>Execute in order:</w:t>
      </w:r>
    </w:p>
    <w:p w:rsidR="007E623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>python preprocess.py python deidentify.py python dp_defense.py python main.py</w:t>
      </w:r>
    </w:p>
    <w:p w:rsidR="007E6233" w:rsidRDefault="007E6233">
      <w:pPr>
        <w:spacing w:before="80" w:after="80"/>
      </w:pPr>
    </w:p>
    <w:p w:rsidR="007E6233" w:rsidRDefault="00000000">
      <w:pPr>
        <w:pStyle w:val="1"/>
      </w:pPr>
      <w:r>
        <w:t>6. Conclusion</w:t>
      </w:r>
    </w:p>
    <w:p w:rsidR="007E6233" w:rsidRDefault="00000000">
      <w:pPr>
        <w:spacing w:before="60" w:after="60"/>
      </w:pPr>
      <w:r>
        <w:rPr>
          <w:rFonts w:eastAsia="Arial"/>
          <w:color w:val="000000"/>
        </w:rPr>
        <w:t>This homework demonstrated the complete pipeline of face de-identification, AI re-identification attacks, and differential privacy defense on the AT&amp;T face dataset.</w:t>
      </w:r>
    </w:p>
    <w:p w:rsidR="007E6233" w:rsidRDefault="007E6233">
      <w:pPr>
        <w:spacing w:before="80" w:after="80"/>
      </w:pPr>
    </w:p>
    <w:p w:rsidR="007E6233" w:rsidRDefault="00000000">
      <w:pPr>
        <w:spacing w:before="60" w:after="60"/>
      </w:pPr>
      <w:r>
        <w:rPr>
          <w:rFonts w:eastAsia="Arial"/>
          <w:color w:val="000000"/>
        </w:rPr>
        <w:t>The key findings are:</w:t>
      </w:r>
    </w:p>
    <w:p w:rsidR="007E6233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Standard de-identification methods (pixelization and Gaussian blur) significantly reduce naive attacker accuracy, but are still vulnerable to adaptive attackers trained on the same obfuscation type.</w:t>
      </w:r>
    </w:p>
    <w:p w:rsidR="007E6233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Differential privacy noise, especially at small ε (≤1.0), can reliably reduce re-identification accuracy to near-random-guess levels across all attacker types.</w:t>
      </w:r>
    </w:p>
    <w:p w:rsidR="007E6233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The combination of strong pixelization/blur with small ε DP noise provides the best privacy protection, effectively defending against both naive and adaptive attackers.</w:t>
      </w:r>
    </w:p>
    <w:p w:rsidR="007E6233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There is a fundamental privacy-utility trade-off: stronger privacy protection (smaller ε) introduces more visual distortion to the image.</w:t>
      </w:r>
    </w:p>
    <w:p w:rsidR="007E6233" w:rsidRDefault="007E6233">
      <w:pPr>
        <w:spacing w:before="80" w:after="80"/>
      </w:pPr>
    </w:p>
    <w:p w:rsidR="007E6233" w:rsidRDefault="00000000">
      <w:pPr>
        <w:spacing w:before="60" w:after="60"/>
      </w:pPr>
      <w:r>
        <w:rPr>
          <w:rFonts w:eastAsia="Arial"/>
          <w:color w:val="000000"/>
        </w:rPr>
        <w:t>These results validate the effectiveness of differential privacy as a defense mechanism for face de-identification systems in practice.</w:t>
      </w:r>
    </w:p>
    <w:p w:rsidR="007E6233" w:rsidRDefault="007E6233">
      <w:pPr>
        <w:spacing w:before="80" w:after="80"/>
      </w:pPr>
    </w:p>
    <w:sectPr w:rsidR="007E6233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JhengHei"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9C42BC"/>
    <w:multiLevelType w:val="hybridMultilevel"/>
    <w:tmpl w:val="B62087C0"/>
    <w:lvl w:ilvl="0" w:tplc="6A3E3286">
      <w:start w:val="1"/>
      <w:numFmt w:val="bullet"/>
      <w:lvlText w:val="•"/>
      <w:lvlJc w:val="left"/>
      <w:pPr>
        <w:ind w:left="720" w:hanging="360"/>
      </w:pPr>
    </w:lvl>
    <w:lvl w:ilvl="1" w:tplc="95382936">
      <w:numFmt w:val="decimal"/>
      <w:lvlText w:val=""/>
      <w:lvlJc w:val="left"/>
    </w:lvl>
    <w:lvl w:ilvl="2" w:tplc="5DC24DD4">
      <w:numFmt w:val="decimal"/>
      <w:lvlText w:val=""/>
      <w:lvlJc w:val="left"/>
    </w:lvl>
    <w:lvl w:ilvl="3" w:tplc="53F423E8">
      <w:numFmt w:val="decimal"/>
      <w:lvlText w:val=""/>
      <w:lvlJc w:val="left"/>
    </w:lvl>
    <w:lvl w:ilvl="4" w:tplc="F356E11C">
      <w:numFmt w:val="decimal"/>
      <w:lvlText w:val=""/>
      <w:lvlJc w:val="left"/>
    </w:lvl>
    <w:lvl w:ilvl="5" w:tplc="B43E3E24">
      <w:numFmt w:val="decimal"/>
      <w:lvlText w:val=""/>
      <w:lvlJc w:val="left"/>
    </w:lvl>
    <w:lvl w:ilvl="6" w:tplc="51E67F58">
      <w:numFmt w:val="decimal"/>
      <w:lvlText w:val=""/>
      <w:lvlJc w:val="left"/>
    </w:lvl>
    <w:lvl w:ilvl="7" w:tplc="CF56B816">
      <w:numFmt w:val="decimal"/>
      <w:lvlText w:val=""/>
      <w:lvlJc w:val="left"/>
    </w:lvl>
    <w:lvl w:ilvl="8" w:tplc="B7164F24">
      <w:numFmt w:val="decimal"/>
      <w:lvlText w:val=""/>
      <w:lvlJc w:val="left"/>
    </w:lvl>
  </w:abstractNum>
  <w:abstractNum w:abstractNumId="1" w15:restartNumberingAfterBreak="0">
    <w:nsid w:val="382B7DA5"/>
    <w:multiLevelType w:val="hybridMultilevel"/>
    <w:tmpl w:val="00003E28"/>
    <w:lvl w:ilvl="0" w:tplc="02921D58">
      <w:start w:val="1"/>
      <w:numFmt w:val="bullet"/>
      <w:lvlText w:val="●"/>
      <w:lvlJc w:val="left"/>
      <w:pPr>
        <w:ind w:left="720" w:hanging="360"/>
      </w:pPr>
    </w:lvl>
    <w:lvl w:ilvl="1" w:tplc="446C462C">
      <w:start w:val="1"/>
      <w:numFmt w:val="bullet"/>
      <w:lvlText w:val="○"/>
      <w:lvlJc w:val="left"/>
      <w:pPr>
        <w:ind w:left="1440" w:hanging="360"/>
      </w:pPr>
    </w:lvl>
    <w:lvl w:ilvl="2" w:tplc="8ABE046E">
      <w:start w:val="1"/>
      <w:numFmt w:val="bullet"/>
      <w:lvlText w:val="■"/>
      <w:lvlJc w:val="left"/>
      <w:pPr>
        <w:ind w:left="2160" w:hanging="360"/>
      </w:pPr>
    </w:lvl>
    <w:lvl w:ilvl="3" w:tplc="6560A16C">
      <w:start w:val="1"/>
      <w:numFmt w:val="bullet"/>
      <w:lvlText w:val="●"/>
      <w:lvlJc w:val="left"/>
      <w:pPr>
        <w:ind w:left="2880" w:hanging="360"/>
      </w:pPr>
    </w:lvl>
    <w:lvl w:ilvl="4" w:tplc="599AC1E2">
      <w:start w:val="1"/>
      <w:numFmt w:val="bullet"/>
      <w:lvlText w:val="○"/>
      <w:lvlJc w:val="left"/>
      <w:pPr>
        <w:ind w:left="3600" w:hanging="360"/>
      </w:pPr>
    </w:lvl>
    <w:lvl w:ilvl="5" w:tplc="A6EE84F8">
      <w:start w:val="1"/>
      <w:numFmt w:val="bullet"/>
      <w:lvlText w:val="■"/>
      <w:lvlJc w:val="left"/>
      <w:pPr>
        <w:ind w:left="4320" w:hanging="360"/>
      </w:pPr>
    </w:lvl>
    <w:lvl w:ilvl="6" w:tplc="AC141176">
      <w:start w:val="1"/>
      <w:numFmt w:val="bullet"/>
      <w:lvlText w:val="●"/>
      <w:lvlJc w:val="left"/>
      <w:pPr>
        <w:ind w:left="5040" w:hanging="360"/>
      </w:pPr>
    </w:lvl>
    <w:lvl w:ilvl="7" w:tplc="5D22685A">
      <w:start w:val="1"/>
      <w:numFmt w:val="bullet"/>
      <w:lvlText w:val="●"/>
      <w:lvlJc w:val="left"/>
      <w:pPr>
        <w:ind w:left="5760" w:hanging="360"/>
      </w:pPr>
    </w:lvl>
    <w:lvl w:ilvl="8" w:tplc="C6E6DC6E">
      <w:start w:val="1"/>
      <w:numFmt w:val="bullet"/>
      <w:lvlText w:val="●"/>
      <w:lvlJc w:val="left"/>
      <w:pPr>
        <w:ind w:left="6480" w:hanging="360"/>
      </w:pPr>
    </w:lvl>
  </w:abstractNum>
  <w:num w:numId="1" w16cid:durableId="1479423939">
    <w:abstractNumId w:val="1"/>
    <w:lvlOverride w:ilvl="0">
      <w:startOverride w:val="1"/>
    </w:lvlOverride>
  </w:num>
  <w:num w:numId="2" w16cid:durableId="96010864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5"/>
  <w:displayBackgroundShape/>
  <w:bordersDoNotSurroundHeader/>
  <w:bordersDoNotSurroundFooter/>
  <w:proofState w:spelling="clean" w:grammar="clean"/>
  <w:defaultTabStop w:val="48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6233"/>
    <w:rsid w:val="001000DA"/>
    <w:rsid w:val="003E2305"/>
    <w:rsid w:val="007E6233"/>
    <w:rsid w:val="00A25A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C7A62A"/>
  <w15:docId w15:val="{B872F663-E4CC-0146-8A59-BA6EA68237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360" w:after="120"/>
      <w:outlineLvl w:val="0"/>
    </w:pPr>
    <w:rPr>
      <w:rFonts w:eastAsia="Arial"/>
      <w:b/>
      <w:bCs/>
      <w:color w:val="1F4E79"/>
      <w:sz w:val="32"/>
      <w:szCs w:val="32"/>
    </w:rPr>
  </w:style>
  <w:style w:type="paragraph" w:styleId="2">
    <w:name w:val="heading 2"/>
    <w:uiPriority w:val="9"/>
    <w:unhideWhenUsed/>
    <w:qFormat/>
    <w:pPr>
      <w:spacing w:before="240" w:after="100"/>
      <w:outlineLvl w:val="1"/>
    </w:pPr>
    <w:rPr>
      <w:rFonts w:eastAsia="Arial"/>
      <w:b/>
      <w:bCs/>
      <w:color w:val="2E75B6"/>
      <w:sz w:val="26"/>
      <w:szCs w:val="26"/>
    </w:rPr>
  </w:style>
  <w:style w:type="paragraph" w:styleId="3">
    <w:name w:val="heading 3"/>
    <w:uiPriority w:val="9"/>
    <w:semiHidden/>
    <w:unhideWhenUsed/>
    <w:qFormat/>
    <w:pPr>
      <w:spacing w:before="180" w:after="80"/>
      <w:outlineLvl w:val="2"/>
    </w:pPr>
    <w:rPr>
      <w:rFonts w:eastAsia="Arial"/>
      <w:b/>
      <w:bCs/>
      <w:color w:val="2E75B6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章節附註文字 字元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1558</Words>
  <Characters>8883</Characters>
  <Application>Microsoft Office Word</Application>
  <DocSecurity>0</DocSecurity>
  <Lines>74</Lines>
  <Paragraphs>20</Paragraphs>
  <ScaleCrop>false</ScaleCrop>
  <Company/>
  <LinksUpToDate>false</LinksUpToDate>
  <CharactersWithSpaces>10421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鄭健廷</cp:lastModifiedBy>
  <cp:revision>2</cp:revision>
  <dcterms:created xsi:type="dcterms:W3CDTF">2026-05-13T13:22:00Z</dcterms:created>
  <dcterms:modified xsi:type="dcterms:W3CDTF">2026-05-13T13:51:00Z</dcterms:modified>
</cp:coreProperties>
</file>