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Chiến lược kinh doanh SIXDO trên Amazon US</w:t>
      </w:r>
    </w:p>
    <w:p>
      <w:r>
        <w:t xml:space="preserve">Yêu cầu 02 – Amazon Operations &amp; Commercial</w:t>
      </w:r>
      <w:r>
        <w:br/>
      </w:r>
      <w:r>
        <w:t xml:space="preserve">Tái đóng gói và vận hành 3 sản phẩm Xuân/Hè  |  01/10/2026 – 31/03/2027 (182 ngày)</w:t>
      </w:r>
    </w:p>
    <w:p>
      <w:pPr>
        <w:pStyle w:val="Heading2"/>
      </w:pPr>
      <w:r>
        <w:t xml:space="preserve">Kết luận chính</w:t>
      </w:r>
    </w:p>
    <w:p>
      <w:r>
        <w:t xml:space="preserve">SIXDO không cần sản phẩm mới hay giảm giá sâu. Thay vào đó, SIXDO cần làm hai việc:</w:t>
      </w:r>
    </w:p>
    <w:p>
      <w:pPr>
        <w:pStyle w:val="ListBullet"/>
      </w:pPr>
      <w:r>
        <w:rPr>
          <w:b/>
        </w:rPr>
        <w:t xml:space="preserve">Bán theo dịp mặc và nơi mặc</w:t>
      </w:r>
      <w:r>
        <w:t xml:space="preserve">, thay vì theo mùa trên lịch.</w:t>
      </w:r>
    </w:p>
    <w:p>
      <w:pPr>
        <w:pStyle w:val="ListBullet"/>
      </w:pPr>
      <w:r>
        <w:rPr>
          <w:b/>
        </w:rPr>
        <w:t xml:space="preserve">Làm listing khớp với hàng thật</w:t>
      </w:r>
      <w:r>
        <w:t xml:space="preserve">, để khách tin món đồ vừa người, có chất liệu tốt và trông đúng như ảnh. Đây là insight làm việc của Phần 2.</w:t>
      </w:r>
    </w:p>
    <w:p>
      <w:r>
        <w:t xml:space="preserve">Các con số chính của kế hoạch:</w:t>
      </w:r>
    </w:p>
    <w:p>
      <w:pPr>
        <w:pStyle w:val="ListBullet"/>
      </w:pPr>
      <w:r>
        <w:rPr>
          <w:b/>
        </w:rPr>
        <w:t xml:space="preserve">CVR là đòn bẩy chính.</w:t>
      </w:r>
      <w:r>
        <w:t xml:space="preserve"> PPC cố định 181 USD chỉ mua được khoảng 234 click, tương đương 14–21 units. Nâng Unit Session % từ 6% lên 9% trên cùng lượng khách cho thêm khoảng 27 units. Mua thêm số units đó bằng quảng cáo sẽ tốn khoảng 405 USD.</w:t>
      </w:r>
    </w:p>
    <w:p>
      <w:pPr>
        <w:pStyle w:val="ListBullet"/>
      </w:pPr>
      <w:r>
        <w:rPr>
          <w:b/>
        </w:rPr>
        <w:t xml:space="preserve">Mục tiêu 110 units.</w:t>
      </w:r>
      <w:r>
        <w:t xml:space="preserve"> Dự báo cơ sở là 71 units, kịch bản thận trọng 49 units. Cả ba kịch bản đều lãi hơn phương án xả giá 50%. Hàng còn lại giữ giá để bán tiếp mùa Xuân/Hè 2027.</w:t>
      </w:r>
    </w:p>
    <w:p>
      <w:pPr>
        <w:pStyle w:val="ListBullet"/>
      </w:pPr>
      <w:r>
        <w:rPr>
          <w:b/>
        </w:rPr>
        <w:t xml:space="preserve">Mỗi SKU bán vào đúng tháng có nhu cầu:</w:t>
      </w:r>
    </w:p>
    <w:p>
      <w:pPr>
        <w:pStyle w:val="ListBullet2"/>
      </w:pPr>
      <w:r>
        <w:t xml:space="preserve">SP2 vàng, tháng 10–11: mùa thu.</w:t>
      </w:r>
    </w:p>
    <w:p>
      <w:pPr>
        <w:pStyle w:val="ListBullet2"/>
      </w:pPr>
      <w:r>
        <w:t xml:space="preserve">SP3 đen, tháng 11–12: tiệc cuối năm.</w:t>
      </w:r>
    </w:p>
    <w:p>
      <w:pPr>
        <w:pStyle w:val="ListBullet2"/>
      </w:pPr>
      <w:r>
        <w:t xml:space="preserve">SP1 và SP2 xanh, tháng 1–2: chuyến đi đến nơi ấm.</w:t>
      </w:r>
    </w:p>
    <w:p>
      <w:pPr>
        <w:pStyle w:val="ListBullet2"/>
      </w:pPr>
      <w:r>
        <w:t xml:space="preserve">SP3 hồng, tháng 2–3: Valentine và Phục sinh.</w:t>
      </w:r>
    </w:p>
    <w:p>
      <w:pPr>
        <w:pStyle w:val="ListBullet"/>
      </w:pPr>
      <w:r>
        <w:rPr>
          <w:b/>
        </w:rPr>
        <w:t xml:space="preserve">SP2 phải sửa listing trước khi mua traffic</w:t>
      </w:r>
      <w:r>
        <w:t xml:space="preserve">, vì 5/8 review của SP2 lệch kỳ vọng.</w:t>
      </w:r>
    </w:p>
    <w:p>
      <w:pPr>
        <w:pStyle w:val="ListBullet"/>
      </w:pPr>
      <w:r>
        <w:rPr>
          <w:b/>
        </w:rPr>
        <w:t xml:space="preserve">SP3 (25,99 USD) chạy quảng cáo ở CPC 0,90 USD là lỗ.</w:t>
      </w:r>
      <w:r>
        <w:t xml:space="preserve"> SP3 chỉ nhắm ASIN, với trần bid 0,55 USD.</w:t>
      </w:r>
    </w:p>
    <w:p>
      <w:pPr>
        <w:pStyle w:val="ListBullet"/>
      </w:pPr>
      <w:r>
        <w:rPr>
          <w:b/>
        </w:rPr>
        <w:t xml:space="preserve">Phân bổ 300 USD nội sàn:</w:t>
      </w:r>
    </w:p>
    <w:p>
      <w:pPr>
        <w:pStyle w:val="ListBullet2"/>
      </w:pPr>
      <w:r>
        <w:t xml:space="preserve">PPC cố định: 181 USD.</w:t>
      </w:r>
    </w:p>
    <w:p>
      <w:pPr>
        <w:pStyle w:val="ListBullet2"/>
      </w:pPr>
      <w:r>
        <w:t xml:space="preserve">PPC bổ sung có điều kiện: 29 USD.</w:t>
      </w:r>
    </w:p>
    <w:p>
      <w:pPr>
        <w:pStyle w:val="ListBullet2"/>
      </w:pPr>
      <w:r>
        <w:t xml:space="preserve">Phí coupon: trần 50 USD.</w:t>
      </w:r>
    </w:p>
    <w:p>
      <w:pPr>
        <w:pStyle w:val="ListBullet2"/>
      </w:pPr>
      <w:r>
        <w:t xml:space="preserve">Công cụ làm A+ và ảnh: 20 USD.</w:t>
      </w:r>
    </w:p>
    <w:p>
      <w:pPr>
        <w:pStyle w:val="ListBullet2"/>
      </w:pPr>
      <w:r>
        <w:t xml:space="preserve">Dự phòng: 20 USD.</w:t>
      </w:r>
    </w:p>
    <w:p>
      <w:pPr>
        <w:pStyle w:val="Heading2"/>
      </w:pPr>
      <w:r>
        <w:t xml:space="preserve">Quy ước và giới hạn</w:t>
      </w:r>
    </w:p>
    <w:p>
      <w:r>
        <w:t xml:space="preserve">Bài giữ nguyên nguyên tắc dữ liệu của Phần 1–2:</w:t>
      </w:r>
    </w:p>
    <w:p>
      <w:pPr>
        <w:pStyle w:val="ListBullet"/>
      </w:pPr>
      <w:r>
        <w:t xml:space="preserve">Không cộng volume của các truy vấn chồng lấn.</w:t>
      </w:r>
    </w:p>
    <w:p>
      <w:pPr>
        <w:pStyle w:val="ListBullet"/>
      </w:pPr>
      <w:r>
        <w:t xml:space="preserve">Không nhân Google Trends index với volume Amazon.</w:t>
      </w:r>
    </w:p>
    <w:p>
      <w:pPr>
        <w:pStyle w:val="ListBullet"/>
      </w:pPr>
      <w:r>
        <w:t xml:space="preserve">Không đổi tần suất trong mẫu review thành tỷ lệ khách hàng.</w:t>
      </w:r>
    </w:p>
    <w:p>
      <w:r>
        <w:t xml:space="preserve">Ba nhãn dùng cho số liệu:</w:t>
      </w:r>
    </w:p>
    <w:p>
      <w:pPr>
        <w:pStyle w:val="ListBullet"/>
      </w:pPr>
      <w:r>
        <w:rPr>
          <w:b/>
        </w:rPr>
        <w:t xml:space="preserve">[XN]:</w:t>
      </w:r>
      <w:r>
        <w:t xml:space="preserve"> đã xác nhận (đề bài hoặc nguồn có link).</w:t>
      </w:r>
    </w:p>
    <w:p>
      <w:pPr>
        <w:pStyle w:val="ListBullet"/>
      </w:pPr>
      <w:r>
        <w:rPr>
          <w:b/>
        </w:rPr>
        <w:t xml:space="preserve">[GĐ]:</w:t>
      </w:r>
      <w:r>
        <w:t xml:space="preserve"> giả định, phải thay bằng số thật khi có.</w:t>
      </w:r>
    </w:p>
    <w:p>
      <w:pPr>
        <w:pStyle w:val="ListBullet"/>
      </w:pPr>
      <w:r>
        <w:rPr>
          <w:b/>
        </w:rPr>
        <w:t xml:space="preserve">[KC]:</w:t>
      </w:r>
      <w:r>
        <w:t xml:space="preserve"> giả thuyết, cần kiểm chứng.</w:t>
      </w:r>
    </w:p>
    <w:p>
      <w:r>
        <w:t xml:space="preserve">Giới hạn:</w:t>
      </w:r>
    </w:p>
    <w:p>
      <w:pPr>
        <w:pStyle w:val="ListBullet"/>
      </w:pPr>
      <w:r>
        <w:t xml:space="preserve">Chưa có Business Report, số tồn theo biến thể và file xuất Helium 10 đầy đủ. Vì vậy CVR cơ sở, session, tồn theo SKU và phí FBA đều là giả định.</w:t>
      </w:r>
    </w:p>
    <w:p>
      <w:pPr>
        <w:pStyle w:val="ListBullet"/>
      </w:pPr>
      <w:r>
        <w:t xml:space="preserve">Mô hình được dựng để khi có số thật chỉ cần tính lại, không phải đổi logic. Phụ lục B liệt kê dữ liệu phải lấy.</w:t>
      </w:r>
    </w:p>
    <w:p>
      <w:r>
        <w:br w:type="page"/>
      </w:r>
    </w:p>
    <w:p>
      <w:pPr>
        <w:pStyle w:val="Heading1"/>
      </w:pPr>
      <w:r>
        <w:t xml:space="preserve">1 Mục tiêu và mô hình bán hàng</w:t>
      </w:r>
    </w:p>
    <w:p>
      <w:pPr>
        <w:pBdr>
          <w:left w:val="single" w:sz="18" w:space="8" w:color="7A8FA6"/>
        </w:pBdr>
        <w:shd w:val="clear" w:color="auto" w:fill="F6F7F8"/>
        <w:ind w:left="200" w:right="200"/>
      </w:pPr>
      <w:r>
        <w:t xml:space="preserve">Tóm tắt: Nếu không làm gì, ba listing bán được khoảng 33 units trong 6 tháng. Kế hoạch dự báo 71 units. 110 units là mục tiêu, chỉ đạt được khi cả CVR lẫn lượng khách tự nhiên cùng tăng mạnh.</w:t>
      </w:r>
    </w:p>
    <w:p>
      <w:pPr>
        <w:pStyle w:val="Heading2"/>
      </w:pPr>
      <w:r>
        <w:t xml:space="preserve">1.1 Định nghĩa</w:t>
      </w:r>
    </w:p>
    <w:p>
      <w:pPr>
        <w:pStyle w:val="ListBullet"/>
      </w:pPr>
      <w:r>
        <w:rPr>
          <w:b/>
        </w:rPr>
        <w:t xml:space="preserve">Units bán ra = Session × Unit Session %.</w:t>
      </w:r>
      <w:r>
        <w:t xml:space="preserve"> Toàn bài chỉ dùng công thức này.</w:t>
      </w:r>
    </w:p>
    <w:p>
      <w:pPr>
        <w:pStyle w:val="ListBullet"/>
      </w:pPr>
      <w:r>
        <w:rPr>
          <w:b/>
        </w:rPr>
        <w:t xml:space="preserve">Session tự nhiên = tổng session − click PPC − click ngoài sàn</w:t>
      </w:r>
      <w:r>
        <w:t xml:space="preserve"> (đo bằng Amazon Attribution). Tách như vậy để không đếm trùng.</w:t>
      </w:r>
    </w:p>
    <w:p>
      <w:pPr>
        <w:pStyle w:val="ListBullet"/>
      </w:pPr>
      <w:r>
        <w:rPr>
          <w:b/>
        </w:rPr>
        <w:t xml:space="preserve">"Uplift CVR 50%" nghĩa là CVR mục tiêu bằng 1,5 lần CVR cơ sở</w:t>
      </w:r>
      <w:r>
        <w:t xml:space="preserve"> (ví dụ 6% [GĐ] lên 9%), không phải cộng thêm 50 điểm phần trăm. CVR đo trên traffic Amazon, tức tự nhiên và PPC.</w:t>
      </w:r>
    </w:p>
    <w:p>
      <w:pPr>
        <w:pStyle w:val="Heading2"/>
      </w:pPr>
      <w:r>
        <w:t xml:space="preserve">1.2 Mỗi SKU bán cho nhu cầu nào, vào tháng nào</w:t>
      </w:r>
    </w:p>
    <w:p>
      <w:r>
        <w:t xml:space="preserve">Bằng chứng lấy từ Helium 10, Google Trends Q4 index và phần mã hóa review của Phần 1–2 [N1]. Thứ tự ưu tiên tính theo mức phù hợp × tồn kho × lợi nhuận góp.</w:t>
      </w:r>
    </w:p>
    <w:tbl>
      <w:tblPr>
        <w:tblW w:type="dxa" w:w="10080"/>
        <w:tblLayout w:type="fixed"/>
        <w:tblLook w:firstColumn="1" w:firstRow="1" w:lastColumn="0" w:lastRow="0" w:noHBand="0" w:noVBand="1" w:val="04A0"/>
      </w:tblPr>
      <w:tblGrid>
        <w:gridCol w:w="1428"/>
        <w:gridCol w:w="2571"/>
        <w:gridCol w:w="2693"/>
        <w:gridCol w:w="693"/>
        <w:gridCol w:w="2695"/>
      </w:tblGrid>
      <w:tr>
        <w:trPr>
          <w:cantSplit/>
          <w:tblHeader/>
        </w:trPr>
        <w:tc>
          <w:tcPr>
            <w:tcW w:type="dxa" w:w="14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(tồn [GĐ])</w:t>
            </w:r>
          </w:p>
        </w:tc>
        <w:tc>
          <w:tcPr>
            <w:tcW w:type="dxa" w:w="257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Hướng nhu cầu chính</w:t>
            </w:r>
          </w:p>
        </w:tc>
        <w:tc>
          <w:tcPr>
            <w:tcW w:type="dxa" w:w="269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Bằng chứng</w:t>
            </w:r>
          </w:p>
        </w:tc>
        <w:tc>
          <w:tcPr>
            <w:tcW w:type="dxa" w:w="69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 chính</w:t>
            </w:r>
          </w:p>
        </w:tc>
        <w:tc>
          <w:tcPr>
            <w:tcW w:type="dxa" w:w="269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Ưu tiên và điều kiện</w:t>
            </w:r>
          </w:p>
        </w:tc>
      </w:tr>
      <w:tr>
        <w:trPr>
          <w:cantSplit/>
        </w:trPr>
        <w:tc>
          <w:tcPr>
            <w:tcW w:type="dxa" w:w="14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 maxi voan (20)</w:t>
            </w:r>
          </w:p>
        </w:tc>
        <w:tc>
          <w:tcPr>
            <w:tcW w:type="dxa" w:w="257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Mùa thu, long sleeve; phụ: wedding guest</w:t>
            </w:r>
          </w:p>
        </w:tc>
        <w:tc>
          <w:tcPr>
            <w:tcW w:type="dxa" w:w="2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long sleeve dress 46,6K, Q4 index 116,7, đỉnh Sep–Oct</w:t>
            </w:r>
          </w:p>
        </w:tc>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10–11</w:t>
            </w:r>
          </w:p>
        </w:tc>
        <w:tc>
          <w:tcPr>
            <w:tcW w:type="dxa" w:w="26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Ưu tiên 1: lợi nhuận góp cao nhất. Chỉ đẩy traffic sau khi sửa listing. Nếu tay áo không dài thì chuyển sang wedding guest</w:t>
            </w:r>
          </w:p>
        </w:tc>
      </w:tr>
      <w:tr>
        <w:trPr>
          <w:cantSplit/>
        </w:trPr>
        <w:tc>
          <w:tcPr>
            <w:tcW w:type="dxa" w:w="14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 2 dây, xếp tầng (25)</w:t>
            </w:r>
          </w:p>
        </w:tc>
        <w:tc>
          <w:tcPr>
            <w:tcW w:type="dxa" w:w="257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Tiệc cuối năm; phụ: phối lớp</w:t>
            </w:r>
          </w:p>
        </w:tc>
        <w:tc>
          <w:tcPr>
            <w:tcW w:type="dxa" w:w="2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holiday dress Q4 index 308,6, đỉnh tháng 11; 5/8 review nhắc nhiều cách dùng</w:t>
            </w:r>
          </w:p>
        </w:tc>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11–12</w:t>
            </w:r>
          </w:p>
        </w:tc>
        <w:tc>
          <w:tcPr>
            <w:tcW w:type="dxa" w:w="26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Ưu tiên 2: bằng chứng tốt nhất, sẵn sàng sớm nhất</w:t>
            </w:r>
          </w:p>
        </w:tc>
      </w:tr>
      <w:tr>
        <w:trPr>
          <w:cantSplit/>
        </w:trPr>
        <w:tc>
          <w:tcPr>
            <w:tcW w:type="dxa" w:w="14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jumpsuit hoa, cotton (20)</w:t>
            </w:r>
          </w:p>
        </w:tc>
        <w:tc>
          <w:tcPr>
            <w:tcW w:type="dxa" w:w="257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 đến nơi ấm; phụ: brunch, wedding guest ban ngày</w:t>
            </w:r>
          </w:p>
        </w:tc>
        <w:tc>
          <w:tcPr>
            <w:tcW w:type="dxa" w:w="2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Review nhắc brunch và vacation; dressy jumpsuits for women 19,3K</w:t>
            </w:r>
          </w:p>
        </w:tc>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c>
          <w:tcPr>
            <w:tcW w:type="dxa" w:w="26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Ưu tiên 3: nhu cầu ngách, chỉ có 2 review</w:t>
            </w:r>
          </w:p>
        </w:tc>
      </w:tr>
      <w:tr>
        <w:trPr>
          <w:cantSplit/>
        </w:trPr>
        <w:tc>
          <w:tcPr>
            <w:tcW w:type="dxa" w:w="14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 (20)</w:t>
            </w:r>
          </w:p>
        </w:tc>
        <w:tc>
          <w:tcPr>
            <w:tcW w:type="dxa" w:w="257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maxi; phụ: wedding guest ở nơi ấm</w:t>
            </w:r>
          </w:p>
        </w:tc>
        <w:tc>
          <w:tcPr>
            <w:tcW w:type="dxa" w:w="2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dress 16,5K; Q4 index 42,9, không phải đỉnh Q4</w:t>
            </w:r>
          </w:p>
        </w:tc>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26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Như SP2 vàng</w:t>
            </w:r>
          </w:p>
        </w:tc>
      </w:tr>
      <w:tr>
        <w:trPr>
          <w:cantSplit/>
        </w:trPr>
        <w:tc>
          <w:tcPr>
            <w:tcW w:type="dxa" w:w="14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(25)</w:t>
            </w:r>
          </w:p>
        </w:tc>
        <w:tc>
          <w:tcPr>
            <w:tcW w:type="dxa" w:w="257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Valentine 14/02, Phục sinh 28/03 (Tết chỉ khi có creator)</w:t>
            </w:r>
          </w:p>
        </w:tc>
        <w:tc>
          <w:tcPr>
            <w:tcW w:type="dxa" w:w="2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Ngày lễ [XN]; chưa có volume Helium 10</w:t>
            </w:r>
          </w:p>
        </w:tc>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w:t>
            </w:r>
          </w:p>
        </w:tc>
        <w:tc>
          <w:tcPr>
            <w:tcW w:type="dxa" w:w="26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Ưu tiên 4: rủi ro tồn cuối kỳ cao nhất</w:t>
            </w:r>
          </w:p>
        </w:tc>
      </w:tr>
    </w:tbl>
    <w:p>
      <w:pPr>
        <w:spacing w:after="0"/>
      </w:pPr>
    </w:p>
    <w:p>
      <w:r>
        <w:t xml:space="preserve">Phải xác minh trước 03/10:</w:t>
      </w:r>
    </w:p>
    <w:p>
      <w:pPr>
        <w:pStyle w:val="ListBullet"/>
      </w:pPr>
      <w:r>
        <w:t xml:space="preserve">Tay áo SP2 dài hay lửng, có lót không.</w:t>
      </w:r>
    </w:p>
    <w:p>
      <w:pPr>
        <w:pStyle w:val="ListBullet"/>
      </w:pPr>
      <w:r>
        <w:t xml:space="preserve">SP2 lệch kỳ vọng ở điểm nào, theo 8 review gốc.</w:t>
      </w:r>
    </w:p>
    <w:p>
      <w:pPr>
        <w:pStyle w:val="ListBullet"/>
      </w:pPr>
      <w:r>
        <w:t xml:space="preserve">Chiều dài và độ xuyên thấu của SP1.</w:t>
      </w:r>
    </w:p>
    <w:p>
      <w:pPr>
        <w:pStyle w:val="ListBullet"/>
      </w:pPr>
      <w:r>
        <w:t xml:space="preserve">Tồn thật theo 22 biến thể.</w:t>
      </w:r>
    </w:p>
    <w:p>
      <w:pPr>
        <w:pStyle w:val="Heading2"/>
      </w:pPr>
      <w:r>
        <w:t xml:space="preserve">1.3 Bốn mục tiêu</w:t>
      </w:r>
    </w:p>
    <w:tbl>
      <w:tblPr>
        <w:tblW w:type="dxa" w:w="10080"/>
        <w:tblLayout w:type="fixed"/>
        <w:tblLook w:firstColumn="1" w:firstRow="1" w:lastColumn="0" w:lastRow="0" w:noHBand="0" w:noVBand="1" w:val="04A0"/>
      </w:tblPr>
      <w:tblGrid>
        <w:gridCol w:w="1479"/>
        <w:gridCol w:w="4531"/>
        <w:gridCol w:w="4070"/>
      </w:tblGrid>
      <w:tr>
        <w:trPr>
          <w:cantSplit/>
          <w:tblHeader/>
        </w:trPr>
        <w:tc>
          <w:tcPr>
            <w:tcW w:type="dxa" w:w="147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c>
          <w:tcPr>
            <w:tcW w:type="dxa" w:w="453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Chỉ số và nguồn đo</w:t>
            </w:r>
          </w:p>
        </w:tc>
        <w:tc>
          <w:tcPr>
            <w:tcW w:type="dxa" w:w="407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Mức cần đạt</w:t>
            </w:r>
          </w:p>
        </w:tc>
      </w:tr>
      <w:tr>
        <w:trPr>
          <w:cantSplit/>
        </w:trPr>
        <w:tc>
          <w:tcPr>
            <w:tcW w:type="dxa" w:w="147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Bán hàng</w:t>
            </w:r>
          </w:p>
        </w:tc>
        <w:tc>
          <w:tcPr>
            <w:tcW w:type="dxa" w:w="45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ordered 01/10–31/03 (Business Report)</w:t>
            </w:r>
          </w:p>
        </w:tc>
        <w:tc>
          <w:tcPr>
            <w:tcW w:type="dxa" w:w="40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Mục tiêu 110; dự báo 71; thận trọng 49</w:t>
            </w:r>
          </w:p>
        </w:tc>
      </w:tr>
      <w:tr>
        <w:trPr>
          <w:cantSplit/>
        </w:trPr>
        <w:tc>
          <w:tcPr>
            <w:tcW w:type="dxa" w:w="147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Chuyển đổi</w:t>
            </w:r>
          </w:p>
        </w:tc>
        <w:tc>
          <w:tcPr>
            <w:tcW w:type="dxa" w:w="45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Unit Session % theo ASIN con, đo từ 01/11</w:t>
            </w:r>
          </w:p>
        </w:tc>
        <w:tc>
          <w:tcPr>
            <w:tcW w:type="dxa" w:w="40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 baseline</w:t>
            </w:r>
          </w:p>
        </w:tc>
      </w:tr>
      <w:tr>
        <w:trPr>
          <w:cantSplit/>
        </w:trPr>
        <w:tc>
          <w:tcPr>
            <w:tcW w:type="dxa" w:w="147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Giữ giá</w:t>
            </w:r>
          </w:p>
        </w:tc>
        <w:tc>
          <w:tcPr>
            <w:tcW w:type="dxa" w:w="45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thực ÷ (units × giá niêm yết)</w:t>
            </w:r>
          </w:p>
        </w:tc>
        <w:tc>
          <w:tcPr>
            <w:tcW w:type="dxa" w:w="40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95%; không giảm quá 15%</w:t>
            </w:r>
          </w:p>
        </w:tc>
      </w:tr>
      <w:tr>
        <w:trPr>
          <w:cantSplit/>
        </w:trPr>
        <w:tc>
          <w:tcPr>
            <w:tcW w:type="dxa" w:w="147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Chất lượng</w:t>
            </w:r>
          </w:p>
        </w:tc>
        <w:tc>
          <w:tcPr>
            <w:tcW w:type="dxa" w:w="45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tỷ lệ hoàn (FBA Returns)</w:t>
            </w:r>
          </w:p>
        </w:tc>
        <w:tc>
          <w:tcPr>
            <w:tcW w:type="dxa" w:w="40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 4,3; tỷ lệ hoàn &lt; 20% mỗi SKU</w:t>
            </w:r>
          </w:p>
        </w:tc>
      </w:tr>
    </w:tbl>
    <w:p>
      <w:pPr>
        <w:spacing w:after="0"/>
      </w:pPr>
    </w:p>
    <w:p>
      <w:pPr>
        <w:pStyle w:val="Heading2"/>
      </w:pPr>
      <w:r>
        <w:t xml:space="preserve">1.4 Ba kịch bản</w:t>
      </w:r>
    </w:p>
    <w:p>
      <w:r>
        <w:t xml:space="preserve">Giả định [GĐ]:</w:t>
      </w:r>
    </w:p>
    <w:p>
      <w:pPr>
        <w:pStyle w:val="ListBullet"/>
      </w:pPr>
      <w:r>
        <w:t xml:space="preserve">Baseline 3 session tự nhiên/ngày, tức 546 session trong 182 ngày.</w:t>
      </w:r>
    </w:p>
    <w:p>
      <w:pPr>
        <w:pStyle w:val="ListBullet"/>
      </w:pPr>
      <w:r>
        <w:t xml:space="preserve">CVR cơ sở 6%.</w:t>
      </w:r>
    </w:p>
    <w:p>
      <w:pPr>
        <w:pStyle w:val="ListBullet"/>
      </w:pPr>
      <w:r>
        <w:t xml:space="preserve">PPC 234 click (lịch ở mục 5.2), cùng CVR với traffic tự nhiên.</w:t>
      </w:r>
    </w:p>
    <w:p>
      <w:pPr>
        <w:pStyle w:val="ListBullet"/>
      </w:pPr>
      <w:r>
        <w:t xml:space="preserve">29 USD PPC bổ sung không tính vào dự báo.</w:t>
      </w:r>
    </w:p>
    <w:tbl>
      <w:tblPr>
        <w:tblW w:type="dxa" w:w="10080"/>
        <w:tblLayout w:type="fixed"/>
        <w:tblLook w:firstColumn="1" w:firstRow="1" w:lastColumn="0" w:lastRow="0" w:noHBand="0" w:noVBand="1" w:val="04A0"/>
      </w:tblPr>
      <w:tblGrid>
        <w:gridCol w:w="3911"/>
        <w:gridCol w:w="1955"/>
        <w:gridCol w:w="2106"/>
        <w:gridCol w:w="2108"/>
      </w:tblGrid>
      <w:tr>
        <w:trPr>
          <w:cantSplit/>
          <w:tblHeader/>
        </w:trPr>
        <w:tc>
          <w:tcPr>
            <w:tcW w:type="dxa" w:w="391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195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Thận trọng</w:t>
            </w:r>
          </w:p>
        </w:tc>
        <w:tc>
          <w:tcPr>
            <w:tcW w:type="dxa" w:w="210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sở</w:t>
            </w:r>
          </w:p>
        </w:tc>
        <w:tc>
          <w:tcPr>
            <w:tcW w:type="dxa" w:w="210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r>
      <w:tr>
        <w:trPr>
          <w:cantSplit/>
        </w:trPr>
        <w:tc>
          <w:tcPr>
            <w:tcW w:type="dxa" w:w="39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Tự nhiên: session · CVR · units</w:t>
            </w:r>
          </w:p>
        </w:tc>
        <w:tc>
          <w:tcPr>
            <w:tcW w:type="dxa" w:w="19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546 · 6,0% · 33</w:t>
            </w:r>
          </w:p>
        </w:tc>
        <w:tc>
          <w:tcPr>
            <w:tcW w:type="dxa" w:w="2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655 (+20%) · 7,5% · 49</w:t>
            </w:r>
          </w:p>
        </w:tc>
        <w:tc>
          <w:tcPr>
            <w:tcW w:type="dxa" w:w="21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922 (+69%) · 9,0% · 83</w:t>
            </w:r>
          </w:p>
        </w:tc>
      </w:tr>
      <w:tr>
        <w:trPr>
          <w:cantSplit/>
        </w:trPr>
        <w:tc>
          <w:tcPr>
            <w:tcW w:type="dxa" w:w="39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PPC: click · CVR · units</w:t>
            </w:r>
          </w:p>
        </w:tc>
        <w:tc>
          <w:tcPr>
            <w:tcW w:type="dxa" w:w="195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6,0% · 14</w:t>
            </w:r>
          </w:p>
        </w:tc>
        <w:tc>
          <w:tcPr>
            <w:tcW w:type="dxa" w:w="2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7,5% · 17</w:t>
            </w:r>
          </w:p>
        </w:tc>
        <w:tc>
          <w:tcPr>
            <w:tcW w:type="dxa" w:w="21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9,0% · 21</w:t>
            </w:r>
          </w:p>
        </w:tc>
      </w:tr>
      <w:tr>
        <w:trPr>
          <w:cantSplit/>
        </w:trPr>
        <w:tc>
          <w:tcPr>
            <w:tcW w:type="dxa" w:w="39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Ngoài sàn: click · tỷ lệ mua · units</w:t>
            </w:r>
          </w:p>
        </w:tc>
        <w:tc>
          <w:tcPr>
            <w:tcW w:type="dxa" w:w="19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80 · 3% · 2</w:t>
            </w:r>
          </w:p>
        </w:tc>
        <w:tc>
          <w:tcPr>
            <w:tcW w:type="dxa" w:w="2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120 · 4% · 5</w:t>
            </w:r>
          </w:p>
        </w:tc>
        <w:tc>
          <w:tcPr>
            <w:tcW w:type="dxa" w:w="21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 · 4% · 6</w:t>
            </w:r>
          </w:p>
        </w:tc>
      </w:tr>
      <w:tr>
        <w:trPr>
          <w:cantSplit/>
        </w:trPr>
        <w:tc>
          <w:tcPr>
            <w:tcW w:type="dxa" w:w="39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Tổng units</w:t>
            </w:r>
          </w:p>
        </w:tc>
        <w:tc>
          <w:tcPr>
            <w:tcW w:type="dxa" w:w="195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49</w:t>
            </w:r>
          </w:p>
        </w:tc>
        <w:tc>
          <w:tcPr>
            <w:tcW w:type="dxa" w:w="2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71</w:t>
            </w:r>
          </w:p>
        </w:tc>
        <w:tc>
          <w:tcPr>
            <w:tcW w:type="dxa" w:w="21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110</w:t>
            </w:r>
          </w:p>
        </w:tc>
      </w:tr>
      <w:tr>
        <w:trPr>
          <w:cantSplit/>
        </w:trPr>
        <w:tc>
          <w:tcPr>
            <w:tcW w:type="dxa" w:w="39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so với baseline</w:t>
            </w:r>
          </w:p>
        </w:tc>
        <w:tc>
          <w:tcPr>
            <w:tcW w:type="dxa" w:w="19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1,0 lần</w:t>
            </w:r>
          </w:p>
        </w:tc>
        <w:tc>
          <w:tcPr>
            <w:tcW w:type="dxa" w:w="2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1,25 lần</w:t>
            </w:r>
          </w:p>
        </w:tc>
        <w:tc>
          <w:tcPr>
            <w:tcW w:type="dxa" w:w="21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 lần</w:t>
            </w:r>
          </w:p>
        </w:tc>
      </w:tr>
      <w:tr>
        <w:trPr>
          <w:cantSplit/>
        </w:trPr>
        <w:tc>
          <w:tcPr>
            <w:tcW w:type="dxa" w:w="39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SP1 / SP2 xanh / SP2 vàng / SP3 đen / SP3 hồng</w:t>
            </w:r>
          </w:p>
        </w:tc>
        <w:tc>
          <w:tcPr>
            <w:tcW w:type="dxa" w:w="195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11 / 9 / 10 / 12 / 7</w:t>
            </w:r>
          </w:p>
        </w:tc>
        <w:tc>
          <w:tcPr>
            <w:tcW w:type="dxa" w:w="2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16 / 13 / 13 / 18 / 11</w:t>
            </w:r>
          </w:p>
        </w:tc>
        <w:tc>
          <w:tcPr>
            <w:tcW w:type="dxa" w:w="21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 / 20 / 20 / 25 / 25</w:t>
            </w:r>
          </w:p>
        </w:tc>
      </w:tr>
      <w:tr>
        <w:trPr>
          <w:cantSplit/>
        </w:trPr>
        <w:tc>
          <w:tcPr>
            <w:tcW w:type="dxa" w:w="39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Còn lại, giữ giá bán mùa Xuân/Hè 2027</w:t>
            </w:r>
          </w:p>
        </w:tc>
        <w:tc>
          <w:tcPr>
            <w:tcW w:type="dxa" w:w="19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61</w:t>
            </w:r>
          </w:p>
        </w:tc>
        <w:tc>
          <w:tcPr>
            <w:tcW w:type="dxa" w:w="2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39</w:t>
            </w:r>
          </w:p>
        </w:tc>
        <w:tc>
          <w:tcPr>
            <w:tcW w:type="dxa" w:w="21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w:t>
            </w:r>
          </w:p>
        </w:tc>
      </w:tr>
    </w:tbl>
    <w:p>
      <w:pPr>
        <w:spacing w:after="0"/>
      </w:pPr>
    </w:p>
    <w:p>
      <w:r>
        <w:t xml:space="preserve">Kịch bản cơ sở dùng CVR 7,5% vì listing mới chỉ xong vào giữa tháng 10, nên CVR bình quân cả kỳ tăng dần lên 9%.</w:t>
      </w:r>
    </w:p>
    <w:p>
      <w:r>
        <w:t xml:space="preserve">Kịch bản cơ sở theo tháng (units):</w:t>
      </w:r>
    </w:p>
    <w:tbl>
      <w:tblPr>
        <w:tblW w:type="dxa" w:w="10080"/>
        <w:tblLayout w:type="fixed"/>
        <w:tblLook w:firstColumn="1" w:firstRow="1" w:lastColumn="0" w:lastRow="0" w:noHBand="0" w:noVBand="1" w:val="04A0"/>
      </w:tblPr>
      <w:tblGrid>
        <w:gridCol w:w="1789"/>
        <w:gridCol w:w="1224"/>
        <w:gridCol w:w="1224"/>
        <w:gridCol w:w="1224"/>
        <w:gridCol w:w="1224"/>
        <w:gridCol w:w="1224"/>
        <w:gridCol w:w="1224"/>
        <w:gridCol w:w="947"/>
      </w:tblGrid>
      <w:tr>
        <w:trPr>
          <w:cantSplit/>
          <w:tblHeader/>
        </w:trPr>
        <w:tc>
          <w:tcPr>
            <w:tcW w:type="dxa" w:w="178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2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12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12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12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12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12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94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178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9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w:t>
            </w:r>
          </w:p>
        </w:tc>
      </w:tr>
      <w:tr>
        <w:trPr>
          <w:cantSplit/>
        </w:trPr>
        <w:tc>
          <w:tcPr>
            <w:tcW w:type="dxa" w:w="178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9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w:t>
            </w:r>
          </w:p>
        </w:tc>
      </w:tr>
      <w:tr>
        <w:trPr>
          <w:cantSplit/>
        </w:trPr>
        <w:tc>
          <w:tcPr>
            <w:tcW w:type="dxa" w:w="178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9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r>
      <w:tr>
        <w:trPr>
          <w:cantSplit/>
        </w:trPr>
        <w:tc>
          <w:tcPr>
            <w:tcW w:type="dxa" w:w="178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9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w:t>
            </w:r>
          </w:p>
        </w:tc>
      </w:tr>
      <w:tr>
        <w:trPr>
          <w:cantSplit/>
        </w:trPr>
        <w:tc>
          <w:tcPr>
            <w:tcW w:type="dxa" w:w="178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12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9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11</w:t>
            </w:r>
          </w:p>
        </w:tc>
      </w:tr>
      <w:tr>
        <w:trPr>
          <w:cantSplit/>
        </w:trPr>
        <w:tc>
          <w:tcPr>
            <w:tcW w:type="dxa" w:w="178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 (lũy kế)</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 (10)</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 (23)</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 (35)</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 (50)</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 (61)</w:t>
            </w:r>
          </w:p>
        </w:tc>
        <w:tc>
          <w:tcPr>
            <w:tcW w:type="dxa" w:w="12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 (71)</w:t>
            </w:r>
          </w:p>
        </w:tc>
        <w:tc>
          <w:tcPr>
            <w:tcW w:type="dxa" w:w="9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71</w:t>
            </w:r>
          </w:p>
        </w:tc>
      </w:tr>
    </w:tbl>
    <w:p>
      <w:pPr>
        <w:spacing w:after="0"/>
      </w:pPr>
    </w:p>
    <w:p>
      <w:pPr>
        <w:pStyle w:val="Heading2"/>
      </w:pPr>
      <w:r>
        <w:t xml:space="preserve">1.5 Organic tăng từ đâu</w:t>
      </w:r>
    </w:p>
    <w:p>
      <w:r>
        <w:t xml:space="preserve">PPC chỉ tạo khoảng một phần tư số units. Phần còn lại cần session tự nhiên tăng 20% ở kịch bản cơ sở và 69% ở kịch bản mục tiêu.</w:t>
      </w:r>
    </w:p>
    <w:p>
      <w:r>
        <w:rPr>
          <w:b/>
        </w:rPr>
        <w:t xml:space="preserve">Mức tăng này chưa được xác nhận.</w:t>
      </w:r>
      <w:r>
        <w:t xml:space="preserve"> Có cả rủi ro ngược chiều: baseline có thể còn traffic mùa hè, trong khi "summer dress" chỉ có Q4 index 19,8.</w:t>
      </w:r>
    </w:p>
    <w:tbl>
      <w:tblPr>
        <w:tblW w:type="dxa" w:w="10080"/>
        <w:tblLayout w:type="fixed"/>
        <w:tblLook w:firstColumn="1" w:firstRow="1" w:lastColumn="0" w:lastRow="0" w:noHBand="0" w:noVBand="1" w:val="04A0"/>
      </w:tblPr>
      <w:tblGrid>
        <w:gridCol w:w="2400"/>
        <w:gridCol w:w="3360"/>
        <w:gridCol w:w="2340"/>
        <w:gridCol w:w="1980"/>
      </w:tblGrid>
      <w:tr>
        <w:trPr>
          <w:cantSplit/>
          <w:tblHeader/>
        </w:trPr>
        <w:tc>
          <w:tcPr>
            <w:tcW w:type="dxa" w:w="240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 tăng [KC]</w:t>
            </w:r>
          </w:p>
        </w:tc>
        <w:tc>
          <w:tcPr>
            <w:tcW w:type="dxa" w:w="336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chế</w:t>
            </w:r>
          </w:p>
        </w:tc>
        <w:tc>
          <w:tcPr>
            <w:tcW w:type="dxa" w:w="23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Đóng góp cho +109 session (cơ sở)</w:t>
            </w:r>
          </w:p>
        </w:tc>
        <w:tc>
          <w:tcPr>
            <w:tcW w:type="dxa" w:w="19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Đo bằng</w:t>
            </w:r>
          </w:p>
        </w:tc>
      </w:tr>
      <w:tr>
        <w:trPr>
          <w:cantSplit/>
        </w:trPr>
        <w:tc>
          <w:tcPr>
            <w:tcW w:type="dxa" w:w="240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Index từ khóa mới</w:t>
            </w:r>
          </w:p>
        </w:tc>
        <w:tc>
          <w:tcPr>
            <w:tcW w:type="dxa" w:w="33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Title, Item Highlights, backend theo dịp (mục 2–3)</w:t>
            </w:r>
          </w:p>
        </w:tc>
        <w:tc>
          <w:tcPr>
            <w:tcW w:type="dxa" w:w="23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+50</w:t>
            </w:r>
          </w:p>
        </w:tc>
        <w:tc>
          <w:tcPr>
            <w:tcW w:type="dxa" w:w="19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Query Performance</w:t>
            </w:r>
          </w:p>
        </w:tc>
      </w:tr>
      <w:tr>
        <w:trPr>
          <w:cantSplit/>
        </w:trPr>
        <w:tc>
          <w:tcPr>
            <w:tcW w:type="dxa" w:w="240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CTR cao hơn</w:t>
            </w:r>
          </w:p>
        </w:tc>
        <w:tc>
          <w:tcPr>
            <w:tcW w:type="dxa" w:w="33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chính rõ, tên màu dễ hiểu, nhãn coupon</w:t>
            </w:r>
          </w:p>
        </w:tc>
        <w:tc>
          <w:tcPr>
            <w:tcW w:type="dxa" w:w="23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w:t>
            </w:r>
          </w:p>
        </w:tc>
        <w:tc>
          <w:tcPr>
            <w:tcW w:type="dxa" w:w="19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Search Query Performance</w:t>
            </w:r>
          </w:p>
        </w:tc>
      </w:tr>
      <w:tr>
        <w:trPr>
          <w:cantSplit/>
        </w:trPr>
        <w:tc>
          <w:tcPr>
            <w:tcW w:type="dxa" w:w="240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Hiệu ứng lan từ PPC</w:t>
            </w:r>
          </w:p>
        </w:tc>
        <w:tc>
          <w:tcPr>
            <w:tcW w:type="dxa" w:w="33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Đơn trên một từ khóa đẩy thứ hạng tự nhiên</w:t>
            </w:r>
          </w:p>
        </w:tc>
        <w:tc>
          <w:tcPr>
            <w:tcW w:type="dxa" w:w="23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w:t>
            </w:r>
          </w:p>
        </w:tc>
        <w:tc>
          <w:tcPr>
            <w:tcW w:type="dxa" w:w="19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Kiểm tra thứ hạng hằng tuần</w:t>
            </w:r>
          </w:p>
        </w:tc>
      </w:tr>
      <w:tr>
        <w:trPr>
          <w:cantSplit/>
        </w:trPr>
        <w:tc>
          <w:tcPr>
            <w:tcW w:type="dxa" w:w="240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Traffic chéo, tìm kiếm thương hiệu</w:t>
            </w:r>
          </w:p>
        </w:tc>
        <w:tc>
          <w:tcPr>
            <w:tcW w:type="dxa" w:w="33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Bảng so sánh A+, Brand Store</w:t>
            </w:r>
          </w:p>
        </w:tc>
        <w:tc>
          <w:tcPr>
            <w:tcW w:type="dxa" w:w="23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w:t>
            </w:r>
          </w:p>
        </w:tc>
        <w:tc>
          <w:tcPr>
            <w:tcW w:type="dxa" w:w="19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Truy vấn "sixdo"</w:t>
            </w:r>
          </w:p>
        </w:tc>
      </w:tr>
    </w:tbl>
    <w:p>
      <w:pPr>
        <w:spacing w:after="0"/>
      </w:pPr>
    </w:p>
    <w:p>
      <w:r>
        <w:t xml:space="preserve">SP3 hồng có khoảng cách lớn nhất: muốn đạt mục tiêu 25 units thì session tự nhiên phải tăng 123% so với kịch bản cơ sở. Vì vậy SKU này có quy tắc riêng ở mốc 15/02.</w:t>
      </w:r>
    </w:p>
    <w:p>
      <w:pPr>
        <w:pStyle w:val="Heading2"/>
      </w:pPr>
      <w:r>
        <w:t xml:space="preserve">1.6 Quy tắc ra quyết định</w:t>
      </w:r>
    </w:p>
    <w:tbl>
      <w:tblPr>
        <w:tblW w:type="dxa" w:w="10080"/>
        <w:tblLayout w:type="fixed"/>
        <w:tblLook w:firstColumn="1" w:firstRow="1" w:lastColumn="0" w:lastRow="0" w:noHBand="0" w:noVBand="1" w:val="04A0"/>
      </w:tblPr>
      <w:tblGrid>
        <w:gridCol w:w="1045"/>
        <w:gridCol w:w="4106"/>
        <w:gridCol w:w="4929"/>
      </w:tblGrid>
      <w:tr>
        <w:trPr>
          <w:cantSplit/>
          <w:tblHeader/>
        </w:trPr>
        <w:tc>
          <w:tcPr>
            <w:tcW w:type="dxa" w:w="104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Mốc</w:t>
            </w:r>
          </w:p>
        </w:tc>
        <w:tc>
          <w:tcPr>
            <w:tcW w:type="dxa" w:w="410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Nếu thấy</w:t>
            </w:r>
          </w:p>
        </w:tc>
        <w:tc>
          <w:tcPr>
            <w:tcW w:type="dxa" w:w="492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Thì làm</w:t>
            </w:r>
          </w:p>
        </w:tc>
      </w:tr>
      <w:tr>
        <w:trPr>
          <w:cantSplit/>
        </w:trPr>
        <w:tc>
          <w:tcPr>
            <w:tcW w:type="dxa" w:w="1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01–07/10</w:t>
            </w: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 tự nhiên &lt; 2/ngày, hoặc CVR baseline &lt; 4%</w:t>
            </w:r>
          </w:p>
        </w:tc>
        <w:tc>
          <w:tcPr>
            <w:tcW w:type="dxa" w:w="492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sang kịch bản thận trọng. Dành 2 tuần đầu cho các đòn bẩy CVR trước khi chạy PPC</w:t>
            </w:r>
          </w:p>
        </w:tc>
      </w:tr>
      <w:tr>
        <w:trPr>
          <w:cantSplit/>
        </w:trPr>
        <w:tc>
          <w:tcPr>
            <w:tcW w:type="dxa" w:w="1045"/>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4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Tay SP2 không dài</w:t>
            </w:r>
          </w:p>
        </w:tc>
        <w:tc>
          <w:tcPr>
            <w:tcW w:type="dxa" w:w="492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Bỏ hướng long sleeve; dùng title phương án B</w:t>
            </w:r>
          </w:p>
        </w:tc>
      </w:tr>
      <w:tr>
        <w:trPr>
          <w:cantSplit/>
        </w:trPr>
        <w:tc>
          <w:tcPr>
            <w:tcW w:type="dxa" w:w="1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15/10</w:t>
            </w: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SP2 chưa có ảnh thật và thông số</w:t>
            </w:r>
          </w:p>
        </w:tc>
        <w:tc>
          <w:tcPr>
            <w:tcW w:type="dxa" w:w="492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Hoãn PPC SP2. Trong 45 USD, 15 USD dùng để bật SP3 đen từ 01/11, 30 USD dồn cho các chiến dịch Exact tháng 1</w:t>
            </w:r>
          </w:p>
        </w:tc>
      </w:tr>
      <w:tr>
        <w:trPr>
          <w:cantSplit/>
        </w:trPr>
        <w:tc>
          <w:tcPr>
            <w:tcW w:type="dxa" w:w="1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15/11</w:t>
            </w:r>
          </w:p>
        </w:tc>
        <w:tc>
          <w:tcPr>
            <w:tcW w:type="dxa" w:w="4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 16 units và CVR SP2 ≥ 1,25 lần</w:t>
            </w:r>
          </w:p>
        </w:tc>
        <w:tc>
          <w:tcPr>
            <w:tcW w:type="dxa" w:w="492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Giữ SP2 cho đợt tháng 1. Nếu ACoS ≤ 25% thì mở tối đa 10 USD PPC bổ sung đến 25/11</w:t>
            </w:r>
          </w:p>
        </w:tc>
      </w:tr>
      <w:tr>
        <w:trPr>
          <w:cantSplit/>
        </w:trPr>
        <w:tc>
          <w:tcPr>
            <w:tcW w:type="dxa" w:w="1045"/>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hoặc tỷ lệ hoàn &gt; 25%</w:t>
            </w:r>
          </w:p>
        </w:tc>
        <w:tc>
          <w:tcPr>
            <w:tcW w:type="dxa" w:w="492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ảnh và size chart trước</w:t>
            </w:r>
          </w:p>
        </w:tc>
      </w:tr>
      <w:tr>
        <w:trPr>
          <w:cantSplit/>
        </w:trPr>
        <w:tc>
          <w:tcPr>
            <w:tcW w:type="dxa" w:w="1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30/11</w:t>
            </w:r>
          </w:p>
        </w:tc>
        <w:tc>
          <w:tcPr>
            <w:tcW w:type="dxa" w:w="4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&lt; 16 units</w:t>
            </w:r>
          </w:p>
        </w:tc>
        <w:tc>
          <w:tcPr>
            <w:tcW w:type="dxa" w:w="492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Bật coupon Holiday Party từ 01/12 và dừng PPC SP3 đen cùng ngày. 19 USD còn lại dồn cho tháng 1</w:t>
            </w:r>
          </w:p>
        </w:tc>
      </w:tr>
      <w:tr>
        <w:trPr>
          <w:cantSplit/>
        </w:trPr>
        <w:tc>
          <w:tcPr>
            <w:tcW w:type="dxa" w:w="1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15/01</w:t>
            </w: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SP1/SP2 có ACoS ≤ 30%</w:t>
            </w:r>
          </w:p>
        </w:tc>
        <w:tc>
          <w:tcPr>
            <w:tcW w:type="dxa" w:w="492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Mở tối đa 19 USD PPC bổ sung</w:t>
            </w:r>
          </w:p>
        </w:tc>
      </w:tr>
      <w:tr>
        <w:trPr>
          <w:cantSplit/>
        </w:trPr>
        <w:tc>
          <w:tcPr>
            <w:tcW w:type="dxa" w:w="1045"/>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4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&lt; 30 units (kế hoạch khoảng 42)</w:t>
            </w:r>
          </w:p>
        </w:tc>
        <w:tc>
          <w:tcPr>
            <w:tcW w:type="dxa" w:w="492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Hạ mục tiêu về kịch bản thận trọng; không tăng mức giảm giá</w:t>
            </w:r>
          </w:p>
        </w:tc>
      </w:tr>
      <w:tr>
        <w:trPr>
          <w:cantSplit/>
        </w:trPr>
        <w:tc>
          <w:tcPr>
            <w:tcW w:type="dxa" w:w="1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15/02</w:t>
            </w: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SKU còn tồn &gt; 2 lần số dự kiến bán tháng 2–3</w:t>
            </w:r>
          </w:p>
        </w:tc>
        <w:tc>
          <w:tcPr>
            <w:tcW w:type="dxa" w:w="492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Đưa vào đợt tháng 3, coupon Phục sinh và bundle</w:t>
            </w:r>
          </w:p>
        </w:tc>
      </w:tr>
      <w:tr>
        <w:trPr>
          <w:cantSplit/>
        </w:trPr>
        <w:tc>
          <w:tcPr>
            <w:tcW w:type="dxa" w:w="1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31/03</w:t>
            </w:r>
          </w:p>
        </w:tc>
        <w:tc>
          <w:tcPr>
            <w:tcW w:type="dxa" w:w="4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Còn hàng</w:t>
            </w:r>
          </w:p>
        </w:tc>
        <w:tc>
          <w:tcPr>
            <w:tcW w:type="dxa" w:w="492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Không xả. Giữ giá, đổi listing theo mùa Xuân/Hè 2027</w:t>
            </w:r>
          </w:p>
        </w:tc>
      </w:tr>
    </w:tbl>
    <w:p>
      <w:pPr>
        <w:spacing w:after="0"/>
      </w:pPr>
    </w:p>
    <w:p>
      <w:r>
        <w:br w:type="page"/>
      </w:r>
    </w:p>
    <w:p>
      <w:pPr>
        <w:pStyle w:val="Heading1"/>
      </w:pPr>
      <w:r>
        <w:t xml:space="preserve">2 Từ khóa và SEO theo search intent</w:t>
      </w:r>
    </w:p>
    <w:p>
      <w:pPr>
        <w:pBdr>
          <w:left w:val="single" w:sz="18" w:space="8" w:color="7A8FA6"/>
        </w:pBdr>
        <w:shd w:val="clear" w:color="auto" w:fill="F6F7F8"/>
        <w:ind w:left="200" w:right="200"/>
      </w:pPr>
      <w:r>
        <w:t xml:space="preserve">Tóm tắt: Trong Q4, "summer dress" chỉ còn khoảng 1/5 mức quan tâm nền của chính nó. Khách tìm theo dịp ("holiday dress"), theo cách mặc ("long sleeve dress") hoặc theo chuyến đi ("vacation dress"). Listing được index cho các từ này thì có traffic mới. Negative keywords giúp loại bớt click sai kỳ vọng.</w:t>
      </w:r>
    </w:p>
    <w:p>
      <w:pPr>
        <w:pStyle w:val="Heading2"/>
      </w:pPr>
      <w:r>
        <w:t xml:space="preserve">2.1 Ba nhóm intent</w:t>
      </w:r>
    </w:p>
    <w:tbl>
      <w:tblPr>
        <w:tblW w:type="dxa" w:w="10080"/>
        <w:tblLayout w:type="fixed"/>
        <w:tblLook w:firstColumn="1" w:firstRow="1" w:lastColumn="0" w:lastRow="0" w:noHBand="0" w:noVBand="1" w:val="04A0"/>
      </w:tblPr>
      <w:tblGrid>
        <w:gridCol w:w="1724"/>
        <w:gridCol w:w="1778"/>
        <w:gridCol w:w="3557"/>
        <w:gridCol w:w="3021"/>
      </w:tblGrid>
      <w:tr>
        <w:trPr>
          <w:cantSplit/>
          <w:tblHeader/>
        </w:trPr>
        <w:tc>
          <w:tcPr>
            <w:tcW w:type="dxa" w:w="172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Nhóm</w:t>
            </w:r>
          </w:p>
        </w:tc>
        <w:tc>
          <w:tcPr>
            <w:tcW w:type="dxa" w:w="177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55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Cao điểm [N1]</w:t>
            </w:r>
          </w:p>
        </w:tc>
        <w:tc>
          <w:tcPr>
            <w:tcW w:type="dxa" w:w="302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Cách dùng</w:t>
            </w:r>
          </w:p>
        </w:tc>
      </w:tr>
      <w:tr>
        <w:trPr>
          <w:cantSplit/>
        </w:trPr>
        <w:tc>
          <w:tcPr>
            <w:tcW w:type="dxa" w:w="172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Dịp cụ thể</w:t>
            </w:r>
          </w:p>
        </w:tc>
        <w:tc>
          <w:tcPr>
            <w:tcW w:type="dxa" w:w="17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 SP3 hồng, SP1, SP2</w:t>
            </w:r>
          </w:p>
        </w:tc>
        <w:tc>
          <w:tcPr>
            <w:tcW w:type="dxa" w:w="35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đỉnh tháng 11; Valentine, Phục sinh [XN]. wedding guest Q4 index 49,8</w:t>
            </w:r>
          </w:p>
        </w:tc>
        <w:tc>
          <w:tcPr>
            <w:tcW w:type="dxa" w:w="302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Đợt PPC theo từng dịp</w:t>
            </w:r>
          </w:p>
        </w:tc>
      </w:tr>
      <w:tr>
        <w:trPr>
          <w:cantSplit/>
        </w:trPr>
        <w:tc>
          <w:tcPr>
            <w:tcW w:type="dxa" w:w="172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Phối nhiều bối cảnh và mùa</w:t>
            </w:r>
          </w:p>
        </w:tc>
        <w:tc>
          <w:tcPr>
            <w:tcW w:type="dxa" w:w="17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(có điều kiện), SP3</w:t>
            </w:r>
          </w:p>
        </w:tc>
        <w:tc>
          <w:tcPr>
            <w:tcW w:type="dxa" w:w="35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dress đỉnh Sep–Oct; series "fall dresses" thưa, chưa kết luận</w:t>
            </w:r>
          </w:p>
        </w:tc>
        <w:tc>
          <w:tcPr>
            <w:tcW w:type="dxa" w:w="302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tháng 10–11</w:t>
            </w:r>
          </w:p>
        </w:tc>
      </w:tr>
      <w:tr>
        <w:trPr>
          <w:cantSplit/>
        </w:trPr>
        <w:tc>
          <w:tcPr>
            <w:tcW w:type="dxa" w:w="172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Chuyến đi đến nơi ấm</w:t>
            </w:r>
          </w:p>
        </w:tc>
        <w:tc>
          <w:tcPr>
            <w:tcW w:type="dxa" w:w="17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SP2</w:t>
            </w:r>
          </w:p>
        </w:tc>
        <w:tc>
          <w:tcPr>
            <w:tcW w:type="dxa" w:w="35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dress Q4 index 42,9; mùa đặt vé du thuyền là tháng 1–3 [5]</w:t>
            </w:r>
          </w:p>
        </w:tc>
        <w:tc>
          <w:tcPr>
            <w:tcW w:type="dxa" w:w="302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Chỉ có trong nội dung ở Q4; PPC dồn sang tháng 1–2</w:t>
            </w:r>
          </w:p>
        </w:tc>
      </w:tr>
    </w:tbl>
    <w:p>
      <w:pPr>
        <w:spacing w:after="0"/>
      </w:pPr>
    </w:p>
    <w:p>
      <w:pPr>
        <w:pStyle w:val="Heading2"/>
      </w:pPr>
      <w:r>
        <w:t xml:space="preserve">2.2 Bộ từ khóa và vị trí đặt</w:t>
      </w:r>
    </w:p>
    <w:p>
      <w:r>
        <w:t xml:space="preserve">Volume chỉ lấy từ Helium 10 ngày 29/09/2026 [N1]. Từ khóa ghi "H10" là chưa có số, sẽ điền và chấm lại ngày 03/10.</w:t>
      </w:r>
    </w:p>
    <w:p>
      <w:r>
        <w:t xml:space="preserve">Viết tắt vị trí đặt từ khóa:</w:t>
      </w:r>
    </w:p>
    <w:p>
      <w:pPr>
        <w:pStyle w:val="ListBullet"/>
      </w:pPr>
      <w:r>
        <w:rPr>
          <w:b/>
        </w:rPr>
        <w:t xml:space="preserve">T:</w:t>
      </w:r>
      <w:r>
        <w:t xml:space="preserve"> Item Name.</w:t>
      </w:r>
    </w:p>
    <w:p>
      <w:pPr>
        <w:pStyle w:val="ListBullet"/>
      </w:pPr>
      <w:r>
        <w:rPr>
          <w:b/>
        </w:rPr>
        <w:t xml:space="preserve">HL:</w:t>
      </w:r>
      <w:r>
        <w:t xml:space="preserve"> Item Highlights.</w:t>
      </w:r>
    </w:p>
    <w:p>
      <w:pPr>
        <w:pStyle w:val="ListBullet"/>
      </w:pPr>
      <w:r>
        <w:rPr>
          <w:b/>
        </w:rPr>
        <w:t xml:space="preserve">B:</w:t>
      </w:r>
      <w:r>
        <w:t xml:space="preserve"> bullet.</w:t>
      </w:r>
    </w:p>
    <w:p>
      <w:pPr>
        <w:pStyle w:val="ListBullet"/>
      </w:pPr>
      <w:r>
        <w:rPr>
          <w:b/>
        </w:rPr>
        <w:t xml:space="preserve">BE:</w:t>
      </w:r>
      <w:r>
        <w:t xml:space="preserve"> backend search terms.</w:t>
      </w:r>
    </w:p>
    <w:p>
      <w:pPr>
        <w:pStyle w:val="ListBullet"/>
      </w:pPr>
      <w:r>
        <w:rPr>
          <w:b/>
        </w:rPr>
        <w:t xml:space="preserve">Ex:</w:t>
      </w:r>
      <w:r>
        <w:t xml:space="preserve"> PPC exact.</w:t>
      </w:r>
    </w:p>
    <w:p>
      <w:pPr>
        <w:pStyle w:val="ListBullet"/>
      </w:pPr>
      <w:r>
        <w:rPr>
          <w:b/>
        </w:rPr>
        <w:t xml:space="preserve">Au:</w:t>
      </w:r>
      <w:r>
        <w:t xml:space="preserve"> PPC auto.</w:t>
      </w:r>
    </w:p>
    <w:tbl>
      <w:tblPr>
        <w:tblW w:type="dxa" w:w="10080"/>
        <w:tblLayout w:type="fixed"/>
        <w:tblLook w:firstColumn="1" w:firstRow="1" w:lastColumn="0" w:lastRow="0" w:noHBand="0" w:noVBand="1" w:val="04A0"/>
      </w:tblPr>
      <w:tblGrid>
        <w:gridCol w:w="675"/>
        <w:gridCol w:w="3183"/>
        <w:gridCol w:w="3038"/>
        <w:gridCol w:w="3184"/>
      </w:tblGrid>
      <w:tr>
        <w:trPr>
          <w:cantSplit/>
          <w:tblHeader/>
        </w:trPr>
        <w:tc>
          <w:tcPr>
            <w:tcW w:type="dxa" w:w="67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18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chính (volume)</w:t>
            </w:r>
          </w:p>
        </w:tc>
        <w:tc>
          <w:tcPr>
            <w:tcW w:type="dxa" w:w="30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Vị trí</w:t>
            </w:r>
          </w:p>
        </w:tc>
        <w:tc>
          <w:tcPr>
            <w:tcW w:type="dxa" w:w="318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phụ, chưa có số (H10)</w:t>
            </w:r>
          </w:p>
        </w:tc>
      </w:tr>
      <w:tr>
        <w:trPr>
          <w:cantSplit/>
        </w:trPr>
        <w:tc>
          <w:tcPr>
            <w:tcW w:type="dxa" w:w="67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318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dressy jumpsuits for women (19,3K); wedding guest jumpsuit (1,8K); jumpsuits for women (157,1K)</w:t>
            </w:r>
          </w:p>
        </w:tc>
        <w:tc>
          <w:tcPr>
            <w:tcW w:type="dxa" w:w="30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 Ex; HL, Ex; T, Au</w:t>
            </w:r>
          </w:p>
        </w:tc>
        <w:tc>
          <w:tcPr>
            <w:tcW w:type="dxa" w:w="318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jumpsuit, wide leg floral jumpsuit, cruise outfits for women, resort wear for women, brunch outfits for women</w:t>
            </w:r>
          </w:p>
        </w:tc>
      </w:tr>
      <w:tr>
        <w:trPr>
          <w:cantSplit/>
        </w:trPr>
        <w:tc>
          <w:tcPr>
            <w:tcW w:type="dxa" w:w="67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318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floral maxi dress (8,3K); vacation dress (16,5K); long sleeve dress (46,6K, nếu tay dài); wedding guest dresses (66,0K); fall dresses for women (564,9K)</w:t>
            </w:r>
          </w:p>
        </w:tc>
        <w:tc>
          <w:tcPr>
            <w:tcW w:type="dxa" w:w="30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 Ex; HL, Ex (Q1); T, Au; HL, Au; HL ("fall events"), Au</w:t>
            </w:r>
          </w:p>
        </w:tc>
        <w:tc>
          <w:tcPr>
            <w:tcW w:type="dxa" w:w="318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floral maxi dress, tiered maxi dress, fall wedding guest dress</w:t>
            </w:r>
          </w:p>
        </w:tc>
      </w:tr>
      <w:tr>
        <w:trPr>
          <w:cantSplit/>
        </w:trPr>
        <w:tc>
          <w:tcPr>
            <w:tcW w:type="dxa" w:w="67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w:t>
            </w:r>
          </w:p>
        </w:tc>
        <w:tc>
          <w:tcPr>
            <w:tcW w:type="dxa" w:w="318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(1,7K, snapshot trước mùa đỉnh); casual dresses for women (91,6K)</w:t>
            </w:r>
          </w:p>
        </w:tc>
        <w:tc>
          <w:tcPr>
            <w:tcW w:type="dxa" w:w="30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HL, Ex; B, Au</w:t>
            </w:r>
          </w:p>
        </w:tc>
        <w:tc>
          <w:tcPr>
            <w:tcW w:type="dxa" w:w="318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party dress, black cocktail dress, new years eve dress (BE)</w:t>
            </w:r>
          </w:p>
        </w:tc>
      </w:tr>
      <w:tr>
        <w:trPr>
          <w:cantSplit/>
        </w:trPr>
        <w:tc>
          <w:tcPr>
            <w:tcW w:type="dxa" w:w="67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hồng</w:t>
            </w:r>
          </w:p>
        </w:tc>
        <w:tc>
          <w:tcPr>
            <w:tcW w:type="dxa" w:w="318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t>
            </w:r>
          </w:p>
        </w:tc>
        <w:tc>
          <w:tcPr>
            <w:tcW w:type="dxa" w:w="30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t>
            </w:r>
          </w:p>
        </w:tc>
        <w:tc>
          <w:tcPr>
            <w:tcW w:type="dxa" w:w="318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valentines day dress for women (HL), easter dress for women, pink easter dress (Ex)</w:t>
            </w:r>
          </w:p>
        </w:tc>
      </w:tr>
    </w:tbl>
    <w:p>
      <w:pPr>
        <w:spacing w:after="0"/>
      </w:pPr>
    </w:p>
    <w:p>
      <w:r>
        <w:rPr>
          <w:b/>
        </w:rPr>
        <w:t xml:space="preserve">Chấm điểm từ khóa:</w:t>
      </w:r>
      <w:r>
        <w:t xml:space="preserve"> Điểm = độ phù hợp × lượng tìm kiếm × mức cạnh tranh × CPC, mỗi yếu tố từ 1 đến 3.</w:t>
      </w:r>
    </w:p>
    <w:p>
      <w:pPr>
        <w:pStyle w:val="ListBullet"/>
      </w:pPr>
      <w:r>
        <w:rPr>
          <w:b/>
        </w:rPr>
        <w:t xml:space="preserve">≥ 16 điểm:</w:t>
      </w:r>
      <w:r>
        <w:t xml:space="preserve"> đặt ở title và chạy exact.</w:t>
      </w:r>
    </w:p>
    <w:p>
      <w:pPr>
        <w:pStyle w:val="ListBullet"/>
      </w:pPr>
      <w:r>
        <w:rPr>
          <w:b/>
        </w:rPr>
        <w:t xml:space="preserve">8–15 điểm:</w:t>
      </w:r>
      <w:r>
        <w:t xml:space="preserve"> đặt ở Item Highlights hoặc bullet; chạy exact đúng đợt, giá thầu thấp.</w:t>
      </w:r>
    </w:p>
    <w:p>
      <w:pPr>
        <w:pStyle w:val="ListBullet"/>
      </w:pPr>
      <w:r>
        <w:rPr>
          <w:b/>
        </w:rPr>
        <w:t xml:space="preserve">≤ 6 điểm:</w:t>
      </w:r>
      <w:r>
        <w:t xml:space="preserve"> để ở backend hoặc PPC auto.</w:t>
      </w:r>
    </w:p>
    <w:p>
      <w:r>
        <w:t xml:space="preserve">Với tối đa 110 units, một từ nhỏ nhưng khớp đúng dịp có giá trị hơn một từ lớn nhưng rộng.</w:t>
      </w:r>
    </w:p>
    <w:p>
      <w:r>
        <w:t xml:space="preserve">Hai trường hợp đặc biệt:</w:t>
      </w:r>
    </w:p>
    <w:p>
      <w:pPr>
        <w:pStyle w:val="ListBullet"/>
      </w:pPr>
      <w:r>
        <w:rPr>
          <w:b/>
        </w:rPr>
        <w:t xml:space="preserve">fall dresses for women (564,9K):</w:t>
      </w:r>
      <w:r>
        <w:t xml:space="preserve"> quá rộng, gồm cả váy len và sweater dress. Không chạy exact cho từ này. Chỉ SP2 được gắn chữ "fall events", để nói về dịp mặc chứ không hứa giữ ấm.</w:t>
      </w:r>
    </w:p>
    <w:p>
      <w:pPr>
        <w:pStyle w:val="ListBullet"/>
      </w:pPr>
      <w:r>
        <w:rPr>
          <w:b/>
        </w:rPr>
        <w:t xml:space="preserve">holiday dress (1,7K):</w:t>
      </w:r>
      <w:r>
        <w:t xml:space="preserve"> đây là snapshot cuối tháng 9, trước mùa đỉnh. Đặt vào Item Highlights ngay từ tháng 10 để listing được index trước, rồi lấy lại volume ngày 15/11.</w:t>
      </w:r>
    </w:p>
    <w:p>
      <w:pPr>
        <w:pStyle w:val="Heading2"/>
      </w:pPr>
      <w:r>
        <w:t xml:space="preserve">2.3 Negative keywords và backend</w:t>
      </w:r>
    </w:p>
    <w:p>
      <w:r>
        <w:t xml:space="preserve">Negative (phrase), áp cho mọi chiến dịch:</w:t>
      </w:r>
    </w:p>
    <w:p>
      <w:pPr>
        <w:pStyle w:val="ListBullet"/>
      </w:pPr>
      <w:r>
        <w:rPr>
          <w:b/>
        </w:rPr>
        <w:t xml:space="preserve">Giá và xả hàng:</w:t>
      </w:r>
      <w:r>
        <w:t xml:space="preserve"> clearance, cheap, sale, under 20.</w:t>
      </w:r>
    </w:p>
    <w:p>
      <w:pPr>
        <w:pStyle w:val="ListBullet"/>
      </w:pPr>
      <w:r>
        <w:rPr>
          <w:b/>
        </w:rPr>
        <w:t xml:space="preserve">Người mặc không có size tương ứng:</w:t>
      </w:r>
      <w:r>
        <w:t xml:space="preserve"> kids, girls, men, maternity, plus size, 1x–3x.</w:t>
      </w:r>
    </w:p>
    <w:p>
      <w:pPr>
        <w:pStyle w:val="ListBullet"/>
      </w:pPr>
      <w:r>
        <w:rPr>
          <w:b/>
        </w:rPr>
        <w:t xml:space="preserve">Loại sản phẩm khác:</w:t>
      </w:r>
      <w:r>
        <w:t xml:space="preserve"> romper, shorts, set, costume, sweater, knit, velvet, sequin, bodycon.</w:t>
      </w:r>
    </w:p>
    <w:p>
      <w:pPr>
        <w:pStyle w:val="ListBullet"/>
      </w:pPr>
      <w:r>
        <w:rPr>
          <w:b/>
        </w:rPr>
        <w:t xml:space="preserve">Theo mùa:</w:t>
      </w:r>
      <w:r>
        <w:t xml:space="preserve"> winter coat; exact "summer dress" trong các đợt Q4.</w:t>
      </w:r>
    </w:p>
    <w:p>
      <w:pPr>
        <w:pStyle w:val="ListBullet"/>
      </w:pPr>
      <w:r>
        <w:rPr>
          <w:b/>
        </w:rPr>
        <w:t xml:space="preserve">Theo SKU:</w:t>
      </w:r>
      <w:r>
        <w:t xml:space="preserve"> "long sleeve" cho SP1/SP3; "sleeveless" cho SP2; "black" cho SP1/SP2; "floral" cho SP3.</w:t>
      </w:r>
    </w:p>
    <w:p>
      <w:r>
        <w:t xml:space="preserve">Backend search terms tuân theo ba quy tắc [6]:</w:t>
      </w:r>
    </w:p>
    <w:p>
      <w:pPr>
        <w:pStyle w:val="ListBullet"/>
      </w:pPr>
      <w:r>
        <w:t xml:space="preserve">Tối đa 249 byte.</w:t>
      </w:r>
    </w:p>
    <w:p>
      <w:pPr>
        <w:pStyle w:val="ListBullet"/>
      </w:pPr>
      <w:r>
        <w:t xml:space="preserve">Không lặp từ đã có trong title.</w:t>
      </w:r>
    </w:p>
    <w:p>
      <w:pPr>
        <w:pStyle w:val="ListBullet"/>
      </w:pPr>
      <w:r>
        <w:t xml:space="preserve">Không dùng tên thương hiệu.</w:t>
      </w:r>
    </w:p>
    <w:tbl>
      <w:tblPr>
        <w:tblW w:type="dxa" w:w="10080"/>
        <w:tblLayout w:type="fixed"/>
        <w:tblLook w:firstColumn="1" w:firstRow="1" w:lastColumn="0" w:lastRow="0" w:noHBand="0" w:noVBand="1" w:val="04A0"/>
      </w:tblPr>
      <w:tblGrid>
        <w:gridCol w:w="1067"/>
        <w:gridCol w:w="7826"/>
        <w:gridCol w:w="1187"/>
      </w:tblGrid>
      <w:tr>
        <w:trPr>
          <w:cantSplit/>
          <w:tblHeader/>
        </w:trPr>
        <w:tc>
          <w:tcPr>
            <w:tcW w:type="dxa" w:w="10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782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Backend search terms</w:t>
            </w:r>
          </w:p>
        </w:tc>
        <w:tc>
          <w:tcPr>
            <w:tcW w:type="dxa" w:w="11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Byte</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dressy one piece palazzo pants tropical beach caribbean hawaii mexico honeymoon getaway trip destination spring summer rehearsal bridal baby shower birthday date night flowy loose breathable boho chinoiserie easter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214</w:t>
            </w:r>
          </w:p>
        </w:tc>
      </w:tr>
      <w:tr>
        <w:trPr>
          <w:cantSplit/>
        </w:trPr>
        <w:tc>
          <w:tcPr>
            <w:tcW w:type="dxa" w:w="10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782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flowy boho ruffle modest church bridesmaid garden party baby shower family photos thanksgiving autumn outfit cruise resort beach destination honeymoon getaway puff cottagecore prairie mustard yellow blue</w:t>
            </w:r>
          </w:p>
        </w:tc>
        <w:tc>
          <w:tcPr>
            <w:tcW w:type="dxa" w:w="11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203</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lbd little skater swing ruffle aline sundress slip cami sleeveless date night birthday graduation homecoming church work office layering christmas nye valentines semi formal wedding guest rehearsal dinner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204</w:t>
            </w:r>
          </w:p>
        </w:tc>
      </w:tr>
    </w:tbl>
    <w:p>
      <w:pPr>
        <w:spacing w:after="0"/>
      </w:pPr>
    </w:p>
    <w:p>
      <w:r>
        <w:t xml:space="preserve">Quy trình ngày 01–03/10 gồm 4 bước:</w:t>
      </w:r>
    </w:p>
    <w:p>
      <w:pPr>
        <w:ind w:left="360" w:hanging="360"/>
      </w:pPr>
      <w:r>
        <w:t xml:space="preserve">1. Chạy Helium 10 Cerebro trên ASIN đối thủ.</w:t>
      </w:r>
    </w:p>
    <w:p>
      <w:pPr>
        <w:ind w:left="360" w:hanging="360"/>
      </w:pPr>
      <w:r>
        <w:t xml:space="preserve">2. Mở rộng từ khóa dài bằng Magnet.</w:t>
      </w:r>
    </w:p>
    <w:p>
      <w:pPr>
        <w:ind w:left="360" w:hanging="360"/>
      </w:pPr>
      <w:r>
        <w:t xml:space="preserve">3. Tìm thủ công trên Amazon (trình duyệt ẩn danh, zip code Mỹ) để ghi SIXDO có xuất hiện không.</w:t>
      </w:r>
    </w:p>
    <w:p>
      <w:pPr>
        <w:ind w:left="360" w:hanging="360"/>
      </w:pPr>
      <w:r>
        <w:t xml:space="preserve">4. Chấm lại điểm bằng số thật.</w:t>
      </w:r>
    </w:p>
    <w:p>
      <w:r>
        <w:br w:type="page"/>
      </w:r>
    </w:p>
    <w:p>
      <w:pPr>
        <w:pStyle w:val="Heading1"/>
      </w:pPr>
      <w:r>
        <w:t xml:space="preserve">3 Listing, A+ Content và Brand Store</w:t>
      </w:r>
    </w:p>
    <w:p>
      <w:pPr>
        <w:pBdr>
          <w:left w:val="single" w:sz="18" w:space="8" w:color="7A8FA6"/>
        </w:pBdr>
        <w:shd w:val="clear" w:color="auto" w:fill="F6F7F8"/>
        <w:ind w:left="200" w:right="200"/>
      </w:pPr>
      <w:r>
        <w:t xml:space="preserve">Tóm tắt: Title và ảnh chính cho khách biết ngay món đồ hợp dịp nào. Bullet, ảnh cận và size chart giúp khách tin món đồ vừa, có chất liệu tốt và trông đúng như ảnh. Chỉ ghi điều kiểm chứng được. Phần này nhắm vào hai chủ đề được nhắc nhiều nhất trong review đối thủ, fabric (32/40) và fit (30/40), và lỗi lệch kỳ vọng của SP2.</w:t>
      </w:r>
    </w:p>
    <w:p>
      <w:pPr>
        <w:pStyle w:val="Heading2"/>
      </w:pPr>
      <w:r>
        <w:t xml:space="preserve">3.1 Quy định áp dụng</w:t>
      </w:r>
    </w:p>
    <w:p>
      <w:pPr>
        <w:pStyle w:val="ListBullet"/>
      </w:pPr>
      <w:r>
        <w:rPr>
          <w:b/>
        </w:rPr>
        <w:t xml:space="preserve">Item Name tối đa 75 ký tự và Item Highlights tối đa 125 ký tự</w:t>
      </w:r>
      <w:r>
        <w:t xml:space="preserve">, áp dụng từ 27/07/2026 [7].</w:t>
      </w:r>
    </w:p>
    <w:p>
      <w:pPr>
        <w:pStyle w:val="ListBullet2"/>
      </w:pPr>
      <w:r>
        <w:t xml:space="preserve">Title vượt chuẩn có thể bị Amazon tự viết lại. Cả ba title hiện tại (93–114 ký tự) đều vượt, nên phải tự sửa ngay đầu tháng 10.</w:t>
      </w:r>
    </w:p>
    <w:p>
      <w:pPr>
        <w:pStyle w:val="ListBullet2"/>
      </w:pPr>
      <w:r>
        <w:t xml:space="preserve">Cần chụp lại thông báo trong Seller Central để làm bằng chứng.</w:t>
      </w:r>
    </w:p>
    <w:p>
      <w:pPr>
        <w:pStyle w:val="ListBullet"/>
      </w:pPr>
      <w:r>
        <w:rPr>
          <w:b/>
        </w:rPr>
        <w:t xml:space="preserve">Không dùng ký tự đặc biệt; một từ không lặp quá 2 lần</w:t>
      </w:r>
      <w:r>
        <w:t xml:space="preserve"> [8].</w:t>
      </w:r>
    </w:p>
    <w:p>
      <w:pPr>
        <w:pStyle w:val="ListBullet"/>
      </w:pPr>
      <w:r>
        <w:rPr>
          <w:b/>
        </w:rPr>
        <w:t xml:space="preserve">Quy tắc nội bộ:</w:t>
      </w:r>
    </w:p>
    <w:p>
      <w:pPr>
        <w:pStyle w:val="ListBullet2"/>
      </w:pPr>
      <w:r>
        <w:t xml:space="preserve">Bỏ năm, chữ "Summer" và mã màu "G".</w:t>
      </w:r>
    </w:p>
    <w:p>
      <w:pPr>
        <w:pStyle w:val="ListBullet2"/>
      </w:pPr>
      <w:r>
        <w:t xml:space="preserve">Đổi tên "Raw", vì tiếng Anh gợi nghĩa thô.</w:t>
      </w:r>
    </w:p>
    <w:p>
      <w:pPr>
        <w:pStyle w:val="ListBullet2"/>
      </w:pPr>
      <w:r>
        <w:t xml:space="preserve">Không dùng "haute couture" trong listing, vì đây là thuật ngữ được bảo hộ tại Pháp. "Accessible Haute Couture" chỉ là định vị nội bộ.</w:t>
      </w:r>
    </w:p>
    <w:p>
      <w:pPr>
        <w:pStyle w:val="ListBullet2"/>
      </w:pPr>
      <w:r>
        <w:t xml:space="preserve">Giữ tên màu dễ hiểu trong thuộc tính color_name.</w:t>
      </w:r>
    </w:p>
    <w:p>
      <w:pPr>
        <w:pStyle w:val="Heading2"/>
      </w:pPr>
      <w:r>
        <w:t xml:space="preserve">3.2 Title trước và sau</w:t>
      </w:r>
    </w:p>
    <w:tbl>
      <w:tblPr>
        <w:tblW w:type="dxa" w:w="10080"/>
        <w:tblLayout w:type="fixed"/>
        <w:tblLook w:firstColumn="1" w:firstRow="1" w:lastColumn="0" w:lastRow="0" w:noHBand="0" w:noVBand="1" w:val="04A0"/>
      </w:tblPr>
      <w:tblGrid>
        <w:gridCol w:w="1440"/>
        <w:gridCol w:w="2880"/>
        <w:gridCol w:w="2880"/>
        <w:gridCol w:w="2880"/>
      </w:tblGrid>
      <w:tr>
        <w:trPr>
          <w:cantSplit/>
          <w:tblHeader/>
        </w:trPr>
        <w:tc>
          <w:tcPr>
            <w:tcW w:type="dxa" w:w="14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28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Trước (ký tự)</w:t>
            </w:r>
          </w:p>
        </w:tc>
        <w:tc>
          <w:tcPr>
            <w:tcW w:type="dxa" w:w="28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Sau – Item Name (ký tự)</w:t>
            </w:r>
          </w:p>
        </w:tc>
        <w:tc>
          <w:tcPr>
            <w:tcW w:type="dxa" w:w="28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Sau – Item Highlights (ký tự)</w:t>
            </w:r>
          </w:p>
        </w:tc>
      </w:tr>
      <w:tr>
        <w:trPr>
          <w:cantSplit/>
        </w:trPr>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28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G White Blue Floral Woven Long Jumpsuit for Women 2026, Feminine Breezy Jumpsuit for Beach and Summer Events (114)</w:t>
            </w:r>
          </w:p>
        </w:tc>
        <w:tc>
          <w:tcPr>
            <w:tcW w:type="dxa" w:w="28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Halter Jumpsuit, Wide Leg Cotton Long Jumpsuit</w:t>
            </w:r>
            <w:r>
              <w:rPr>
                <w:b w:val="0"/>
                <w:sz w:val="18"/>
              </w:rPr>
              <w:t xml:space="preserve"> (67)</w:t>
            </w:r>
          </w:p>
        </w:tc>
        <w:tc>
          <w:tcPr>
            <w:tcW w:type="dxa" w:w="28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Blue and white print, sleeveless; for vacation, cruise, resort dinners, brunch and wedding guest outfits</w:t>
            </w:r>
            <w:r>
              <w:rPr>
                <w:b w:val="0"/>
                <w:sz w:val="18"/>
              </w:rPr>
              <w:t xml:space="preserve"> (104)</w:t>
            </w:r>
          </w:p>
        </w:tc>
      </w:tr>
      <w:tr>
        <w:trPr>
          <w:cantSplit/>
        </w:trPr>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 phương án A (tay dài)</w:t>
            </w:r>
          </w:p>
        </w:tc>
        <w:tc>
          <w:tcPr>
            <w:tcW w:type="dxa" w:w="28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Voile Floral Flared Maxi Dress for Women 2026, Feminine Sheer-Sleeve Dress for Garden Party and Vacation (110)</w:t>
            </w:r>
          </w:p>
        </w:tc>
        <w:tc>
          <w:tcPr>
            <w:tcW w:type="dxa" w:w="28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SIXDO Women's Long Sleeve Floral Maxi Dress, Tie Neck Tiered Voile Dress</w:t>
            </w:r>
            <w:r>
              <w:rPr>
                <w:b w:val="0"/>
                <w:sz w:val="18"/>
              </w:rPr>
              <w:t xml:space="preserve"> (72)</w:t>
            </w:r>
          </w:p>
        </w:tc>
        <w:tc>
          <w:tcPr>
            <w:tcW w:type="dxa" w:w="28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Lightweight polyester voile, ditsy print; for fall events, wedding guest, vacation and travel</w:t>
            </w:r>
            <w:r>
              <w:rPr>
                <w:b w:val="0"/>
                <w:sz w:val="18"/>
              </w:rPr>
              <w:t xml:space="preserve"> (93)</w:t>
            </w:r>
          </w:p>
        </w:tc>
      </w:tr>
      <w:tr>
        <w:trPr>
          <w:cantSplit/>
        </w:trPr>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SP2 – phương án B</w:t>
            </w:r>
          </w:p>
        </w:tc>
        <w:tc>
          <w:tcPr>
            <w:tcW w:type="dxa" w:w="28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như trên</w:t>
            </w:r>
          </w:p>
        </w:tc>
        <w:tc>
          <w:tcPr>
            <w:tcW w:type="dxa" w:w="28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Maxi Dress, Tie Neck Tiered Flowy Voile Dress</w:t>
            </w:r>
            <w:r>
              <w:rPr>
                <w:b w:val="0"/>
                <w:sz w:val="18"/>
              </w:rPr>
              <w:t xml:space="preserve"> (66)</w:t>
            </w:r>
          </w:p>
        </w:tc>
        <w:tc>
          <w:tcPr>
            <w:tcW w:type="dxa" w:w="28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như phương án A</w:t>
            </w:r>
          </w:p>
        </w:tc>
      </w:tr>
      <w:tr>
        <w:trPr>
          <w:cantSplit/>
        </w:trPr>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đen / hồng</w:t>
            </w:r>
          </w:p>
        </w:tc>
        <w:tc>
          <w:tcPr>
            <w:tcW w:type="dxa" w:w="28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Raw Flared Dress for Women, Sleek and Versatile for Work Events and Formal Celebrations (93)</w:t>
            </w:r>
          </w:p>
        </w:tc>
        <w:tc>
          <w:tcPr>
            <w:tcW w:type="dxa" w:w="28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SIXDO Women's Spaghetti Strap Tiered Fit and Flare Dress</w:t>
            </w:r>
            <w:r>
              <w:rPr>
                <w:b w:val="0"/>
                <w:sz w:val="18"/>
              </w:rPr>
              <w:t xml:space="preserve"> (56)</w:t>
            </w:r>
          </w:p>
        </w:tc>
        <w:tc>
          <w:tcPr>
            <w:tcW w:type="dxa" w:w="28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Đen: </w:t>
            </w:r>
            <w:r>
              <w:rPr>
                <w:b w:val="0"/>
                <w:rFonts w:ascii="Consolas" w:hAnsi="Consolas" w:cs="Consolas"/>
                <w:sz w:val="18"/>
              </w:rPr>
              <w:t xml:space="preserve">Solid black polyester; for holiday parties, cocktail hour, New Year's Eve; layer with a blazer or cardigan</w:t>
            </w:r>
            <w:r>
              <w:rPr>
                <w:b w:val="0"/>
                <w:sz w:val="18"/>
              </w:rPr>
              <w:t xml:space="preserve"> (106)</w:t>
            </w:r>
          </w:p>
          <w:p>
            <w:pPr>
              <w:spacing w:after="60" w:before="60"/>
            </w:pPr>
            <w:r>
              <w:rPr>
                <w:b w:val="0"/>
                <w:sz w:val="18"/>
              </w:rPr>
              <w:t xml:space="preserve">Hồng: </w:t>
            </w:r>
            <w:r>
              <w:rPr>
                <w:b w:val="0"/>
                <w:rFonts w:ascii="Consolas" w:hAnsi="Consolas" w:cs="Consolas"/>
                <w:sz w:val="18"/>
              </w:rPr>
              <w:t xml:space="preserve">Solid blush pink polyester; for Valentine's Day, Easter, bridal showers, brunch; layer with a denim jacket</w:t>
            </w:r>
            <w:r>
              <w:rPr>
                <w:b w:val="0"/>
                <w:sz w:val="18"/>
              </w:rPr>
              <w:t xml:space="preserve"> (106)</w:t>
            </w:r>
          </w:p>
        </w:tc>
      </w:tr>
    </w:tbl>
    <w:p>
      <w:pPr>
        <w:spacing w:after="0"/>
      </w:pPr>
    </w:p>
    <w:p>
      <w:pPr>
        <w:pStyle w:val="Heading2"/>
      </w:pPr>
      <w:r>
        <w:t xml:space="preserve">3.3 Bullet</w:t>
      </w:r>
    </w:p>
    <w:p>
      <w:r>
        <w:t xml:space="preserve">Thứ tự: dịp dùng → thương hiệu → chất liệu nói thật → size bằng inch → cách giặt. Phần trong [ ] là số liệu thật, phải điền trước khi đăng. Không claim "true to size", "warm" hay "non-see-through" khi chưa kiểm chứng.</w:t>
      </w:r>
    </w:p>
    <w:p>
      <w:r>
        <w:t xml:space="preserve">Bullet 2 dùng chung cho cả ba sản phẩm: </w:t>
      </w:r>
      <w:r>
        <w:rPr>
          <w:rFonts w:ascii="Consolas" w:hAnsi="Consolas" w:cs="Consolas"/>
        </w:rPr>
        <w:t xml:space="preserve">FROM A RUNWAY DESIGN HOUSE – SIXDO is a Vietnamese fashion brand whose collections have been shown at New York Fashion Week.</w:t>
      </w:r>
      <w:r>
        <w:t xml:space="preserve"> Câu này chỉ nói về thành tích của thương hiệu, không nói mẫu này từng lên sàn diễn.</w:t>
      </w:r>
    </w:p>
    <w:tbl>
      <w:tblPr>
        <w:tblW w:type="dxa" w:w="10080"/>
        <w:tblLayout w:type="fixed"/>
        <w:tblLook w:firstColumn="1" w:firstRow="1" w:lastColumn="0" w:lastRow="0" w:noHBand="0" w:noVBand="1" w:val="04A0"/>
      </w:tblPr>
      <w:tblGrid>
        <w:gridCol w:w="840"/>
        <w:gridCol w:w="3080"/>
        <w:gridCol w:w="3080"/>
        <w:gridCol w:w="3080"/>
      </w:tblGrid>
      <w:tr>
        <w:trPr>
          <w:cantSplit/>
          <w:tblHeader/>
        </w:trPr>
        <w:tc>
          <w:tcPr>
            <w:tcW w:type="dxa" w:w="8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Bullet</w:t>
            </w:r>
          </w:p>
        </w:tc>
        <w:tc>
          <w:tcPr>
            <w:tcW w:type="dxa" w:w="30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Halter Jumpsuit (cotton)</w:t>
            </w:r>
          </w:p>
        </w:tc>
        <w:tc>
          <w:tcPr>
            <w:tcW w:type="dxa" w:w="30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SP2 – Floral Maxi (polyester voile)</w:t>
            </w:r>
          </w:p>
        </w:tc>
        <w:tc>
          <w:tcPr>
            <w:tcW w:type="dxa" w:w="30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 – Tiered Fit and Flare (polyester)</w:t>
            </w:r>
          </w:p>
        </w:tc>
      </w:tr>
      <w:tr>
        <w:trPr>
          <w:cantSplit/>
        </w:trPr>
        <w:tc>
          <w:tcPr>
            <w:tcW w:type="dxa" w:w="8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 Dịp dùng</w:t>
            </w:r>
          </w:p>
        </w:tc>
        <w:tc>
          <w:tcPr>
            <w:tcW w:type="dxa" w:w="30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MADE FOR WARM-WEATHER PLANS – For vacations, cruises, resort dinners, brunch and daytime weddings. Add a cropped cardigan when the evening turns cool.</w:t>
            </w:r>
          </w:p>
        </w:tc>
        <w:tc>
          <w:tcPr>
            <w:tcW w:type="dxa" w:w="30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ONE DRESS FOR FALL EVENTS AND TRIPS – For fall gatherings, daytime weddings as a guest and trips to warmer places. Layer with a [denim jacket] on cooler days.</w:t>
            </w:r>
          </w:p>
        </w:tc>
        <w:tc>
          <w:tcPr>
            <w:tcW w:type="dxa" w:w="30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 IT UP OR LAYER IT – For [Black: holiday parties, cocktail hour, New Year's Eve / Pink: Valentine's Day, Easter brunch]. Add a blazer or tights when it's cold.</w:t>
            </w:r>
          </w:p>
        </w:tc>
      </w:tr>
      <w:tr>
        <w:trPr>
          <w:cantSplit/>
        </w:trPr>
        <w:tc>
          <w:tcPr>
            <w:tcW w:type="dxa" w:w="8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 Chất liệu</w:t>
            </w:r>
          </w:p>
        </w:tc>
        <w:tc>
          <w:tcPr>
            <w:tcW w:type="dxa" w:w="30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WOVEN COTTON, HONEST DETAILS – [100]% cotton. Lining: [ ]. In bright light: [not / slightly] see-through.</w:t>
            </w:r>
          </w:p>
        </w:tc>
        <w:tc>
          <w:tcPr>
            <w:tcW w:type="dxa" w:w="30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IS IT SHEER? – Sleeves are sheer voile by design. Body: [fully lined / unlined]. A breathable layer, not a warm winter fabric.</w:t>
            </w:r>
          </w:p>
        </w:tc>
        <w:tc>
          <w:tcPr>
            <w:tcW w:type="dxa" w:w="30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SOLID POLYESTER, CLEAR FACTS – [100]% polyester, [lined / unlined], [opaque / slightly see-through]. Straps: [adjustable / fixed].</w:t>
            </w:r>
          </w:p>
        </w:tc>
      </w:tr>
      <w:tr>
        <w:trPr>
          <w:cantSplit/>
        </w:trPr>
        <w:tc>
          <w:tcPr>
            <w:tcW w:type="dxa" w:w="8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 Size</w:t>
            </w:r>
          </w:p>
        </w:tc>
        <w:tc>
          <w:tcPr>
            <w:tcW w:type="dxa" w:w="30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bust, waist, hip, inseam [ ]. Model is [ ] and wears [ ].</w:t>
            </w:r>
          </w:p>
        </w:tc>
        <w:tc>
          <w:tcPr>
            <w:tcW w:type="dxa" w:w="30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bust, waist, length, sleeve [ ]. Model is [ ] and wears [ ].</w:t>
            </w:r>
          </w:p>
        </w:tc>
        <w:tc>
          <w:tcPr>
            <w:tcW w:type="dxa" w:w="308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bust, waist, length [ ], S–XXL. Model is [ ] and wears [ ].</w:t>
            </w:r>
          </w:p>
        </w:tc>
      </w:tr>
      <w:tr>
        <w:trPr>
          <w:cantSplit/>
        </w:trPr>
        <w:tc>
          <w:tcPr>
            <w:tcW w:type="dxa" w:w="8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 Cách giặt</w:t>
            </w:r>
          </w:p>
        </w:tc>
        <w:tc>
          <w:tcPr>
            <w:tcW w:type="dxa" w:w="30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CARE – Hand wash cold, [lay flat to dry].</w:t>
            </w:r>
          </w:p>
        </w:tc>
        <w:tc>
          <w:tcPr>
            <w:tcW w:type="dxa" w:w="30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CARE – [ ], hang dry.</w:t>
            </w:r>
          </w:p>
        </w:tc>
        <w:tc>
          <w:tcPr>
            <w:tcW w:type="dxa" w:w="308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CARE – [ ], hang dry.</w:t>
            </w:r>
          </w:p>
        </w:tc>
      </w:tr>
    </w:tbl>
    <w:p>
      <w:pPr>
        <w:spacing w:after="0"/>
      </w:pPr>
    </w:p>
    <w:p>
      <w:r>
        <w:t xml:space="preserve">Phần Q&amp;A không còn nổi bật trên trang sản phẩm. Khách chủ yếu hỏi qua trợ lý Alexa for Shopping (trước là Rufus) [10]. Vì vậy bullet trả lời thẳng câu "có xuyên không, có lót không", để trợ lý trả lời đúng khi khách hỏi.</w:t>
      </w:r>
    </w:p>
    <w:p>
      <w:r>
        <w:rPr>
          <w:b/>
        </w:rPr>
        <w:t xml:space="preserve">Rủi ro giá của SP2.</w:t>
      </w:r>
      <w:r>
        <w:t xml:space="preserve"> SP2 đắt hơn khoảng 70% so với maxi hoa của PRETTYGARDEN (khoảng 30 USD). Lý do đáng tiền phải được chứng minh bằng hình, không bằng tính từ:</w:t>
      </w:r>
    </w:p>
    <w:p>
      <w:pPr>
        <w:pStyle w:val="ListBullet"/>
      </w:pPr>
      <w:r>
        <w:t xml:space="preserve">Ảnh macro vải và ảnh lật lót.</w:t>
      </w:r>
    </w:p>
    <w:p>
      <w:pPr>
        <w:pStyle w:val="ListBullet"/>
      </w:pPr>
      <w:r>
        <w:t xml:space="preserve">Ảnh cận tay bồng, dây cổ, tầng váy.</w:t>
      </w:r>
    </w:p>
    <w:p>
      <w:pPr>
        <w:pStyle w:val="ListBullet"/>
      </w:pPr>
      <w:r>
        <w:t xml:space="preserve">Số đo độ xòe.</w:t>
      </w:r>
    </w:p>
    <w:p>
      <w:pPr>
        <w:pStyle w:val="ListBullet"/>
      </w:pPr>
      <w:r>
        <w:t xml:space="preserve">Video 15–30 giây.</w:t>
      </w:r>
    </w:p>
    <w:p>
      <w:r>
        <w:t xml:space="preserve">Không nhắc tên đối thủ trong listing hay A+.</w:t>
      </w:r>
    </w:p>
    <w:p>
      <w:pPr>
        <w:pStyle w:val="Heading2"/>
      </w:pPr>
      <w:r>
        <w:t xml:space="preserve">3.4 Chín ảnh cho mỗi sản phẩm</w:t>
      </w:r>
    </w:p>
    <w:p>
      <w:r>
        <w:t xml:space="preserve">Ảnh chính theo quy định [12]:</w:t>
      </w:r>
    </w:p>
    <w:p>
      <w:pPr>
        <w:pStyle w:val="ListBullet"/>
      </w:pPr>
      <w:r>
        <w:t xml:space="preserve">Nền trắng; sản phẩm chiếm ít nhất 85% khung hình.</w:t>
      </w:r>
    </w:p>
    <w:p>
      <w:pPr>
        <w:pStyle w:val="ListBullet"/>
      </w:pPr>
      <w:r>
        <w:t xml:space="preserve">Người mẫu đứng; không có chữ.</w:t>
      </w:r>
    </w:p>
    <w:p>
      <w:r>
        <w:t xml:space="preserve">Ảnh phải khớp hàng thật:</w:t>
      </w:r>
    </w:p>
    <w:p>
      <w:pPr>
        <w:pStyle w:val="ListBullet"/>
      </w:pPr>
      <w:r>
        <w:t xml:space="preserve">Chụp từ hàng tồn thật, dưới ánh sáng ngày.</w:t>
      </w:r>
    </w:p>
    <w:p>
      <w:pPr>
        <w:pStyle w:val="ListBullet"/>
      </w:pPr>
      <w:r>
        <w:t xml:space="preserve">AI chỉ dùng để tạo nền, không vẽ lại sản phẩm.</w:t>
      </w:r>
    </w:p>
    <w:p>
      <w:pPr>
        <w:pStyle w:val="ListBullet"/>
      </w:pPr>
      <w:r>
        <w:t xml:space="preserve">Mỗi màu có ảnh chính riêng.</w:t>
      </w:r>
    </w:p>
    <w:tbl>
      <w:tblPr>
        <w:tblW w:type="dxa" w:w="10080"/>
        <w:tblLayout w:type="fixed"/>
        <w:tblLook w:firstColumn="1" w:firstRow="1" w:lastColumn="0" w:lastRow="0" w:noHBand="0" w:noVBand="1" w:val="04A0"/>
      </w:tblPr>
      <w:tblGrid>
        <w:gridCol w:w="817"/>
        <w:gridCol w:w="5993"/>
        <w:gridCol w:w="3270"/>
      </w:tblGrid>
      <w:tr>
        <w:trPr>
          <w:cantSplit/>
          <w:tblHeader/>
        </w:trPr>
        <w:tc>
          <w:tcPr>
            <w:tcW w:type="dxa" w:w="81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Ô</w:t>
            </w:r>
          </w:p>
        </w:tc>
        <w:tc>
          <w:tcPr>
            <w:tcW w:type="dxa" w:w="599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c>
          <w:tcPr>
            <w:tcW w:type="dxa" w:w="327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đích</w:t>
            </w:r>
          </w:p>
        </w:tc>
      </w:tr>
      <w:tr>
        <w:trPr>
          <w:cantSplit/>
        </w:trPr>
        <w:tc>
          <w:tcPr>
            <w:tcW w:type="dxa" w:w="8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59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chính: người mẫu toàn thân, nền trắng</w:t>
            </w:r>
          </w:p>
        </w:tc>
        <w:tc>
          <w:tcPr>
            <w:tcW w:type="dxa" w:w="32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CTR</w:t>
            </w:r>
          </w:p>
        </w:tc>
      </w:tr>
      <w:tr>
        <w:trPr>
          <w:cantSplit/>
        </w:trPr>
        <w:tc>
          <w:tcPr>
            <w:tcW w:type="dxa" w:w="8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w:t>
            </w:r>
          </w:p>
        </w:tc>
        <w:tc>
          <w:tcPr>
            <w:tcW w:type="dxa" w:w="59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Hai bối cảnh theo dịp. SP1: resort, brunch · SP2: tiệc mùa thu, chuyến đi · SP3 đen: tiệc tối, phối blazer · SP3 hồng: brunch mùa xuân, phối áo denim</w:t>
            </w:r>
          </w:p>
        </w:tc>
        <w:tc>
          <w:tcPr>
            <w:tcW w:type="dxa" w:w="32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Tin là hợp dịp</w:t>
            </w:r>
          </w:p>
        </w:tc>
      </w:tr>
      <w:tr>
        <w:trPr>
          <w:cantSplit/>
        </w:trPr>
        <w:tc>
          <w:tcPr>
            <w:tcW w:type="dxa" w:w="8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w:t>
            </w:r>
          </w:p>
        </w:tc>
        <w:tc>
          <w:tcPr>
            <w:tcW w:type="dxa" w:w="59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Phối lớp: cardigan và giày kín mũi, kèm chữ "Add a layer for cooler evenings"</w:t>
            </w:r>
          </w:p>
        </w:tc>
        <w:tc>
          <w:tcPr>
            <w:tcW w:type="dxa" w:w="32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Thấy mặc được mùa này</w:t>
            </w:r>
          </w:p>
        </w:tc>
      </w:tr>
      <w:tr>
        <w:trPr>
          <w:cantSplit/>
        </w:trPr>
        <w:tc>
          <w:tcPr>
            <w:tcW w:type="dxa" w:w="8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5–6</w:t>
            </w:r>
          </w:p>
        </w:tc>
        <w:tc>
          <w:tcPr>
            <w:tcW w:type="dxa" w:w="59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Cận vải (SP2 có thêm ảnh lật lót, soi độ xuyên); chi tiết cổ, dây, tầng váy</w:t>
            </w:r>
          </w:p>
        </w:tc>
        <w:tc>
          <w:tcPr>
            <w:tcW w:type="dxa" w:w="32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Giảm hoàn hàng; thấy đáng tiền</w:t>
            </w:r>
          </w:p>
        </w:tc>
      </w:tr>
      <w:tr>
        <w:trPr>
          <w:cantSplit/>
        </w:trPr>
        <w:tc>
          <w:tcPr>
            <w:tcW w:type="dxa" w:w="8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59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Size chart bằng inch kèm thông tin người mẫu</w:t>
            </w:r>
          </w:p>
        </w:tc>
        <w:tc>
          <w:tcPr>
            <w:tcW w:type="dxa" w:w="32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hoàn do size</w:t>
            </w:r>
          </w:p>
        </w:tc>
      </w:tr>
      <w:tr>
        <w:trPr>
          <w:cantSplit/>
        </w:trPr>
        <w:tc>
          <w:tcPr>
            <w:tcW w:type="dxa" w:w="8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8</w:t>
            </w:r>
          </w:p>
        </w:tc>
        <w:tc>
          <w:tcPr>
            <w:tcW w:type="dxa" w:w="59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ánh sáng ngày, không chỉnh; mặt trước, sau và bên</w:t>
            </w:r>
          </w:p>
        </w:tc>
        <w:tc>
          <w:tcPr>
            <w:tcW w:type="dxa" w:w="32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Giảm hoàn do lệch ảnh</w:t>
            </w:r>
          </w:p>
        </w:tc>
      </w:tr>
      <w:tr>
        <w:trPr>
          <w:cantSplit/>
        </w:trPr>
        <w:tc>
          <w:tcPr>
            <w:tcW w:type="dxa" w:w="8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w:t>
            </w:r>
          </w:p>
        </w:tc>
        <w:tc>
          <w:tcPr>
            <w:tcW w:type="dxa" w:w="59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Thương hiệu NYFW; video ở ô video</w:t>
            </w:r>
          </w:p>
        </w:tc>
        <w:tc>
          <w:tcPr>
            <w:tcW w:type="dxa" w:w="32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Tin thương hiệu</w:t>
            </w:r>
          </w:p>
        </w:tc>
      </w:tr>
    </w:tbl>
    <w:p>
      <w:pPr>
        <w:spacing w:after="0"/>
      </w:pPr>
    </w:p>
    <w:p>
      <w:pPr>
        <w:pStyle w:val="Heading2"/>
      </w:pPr>
      <w:r>
        <w:t xml:space="preserve">3.5 A+ Content, Brand Story, Brand Store</w:t>
      </w:r>
    </w:p>
    <w:p>
      <w:r>
        <w:t xml:space="preserve">Quy định A+ [11]:</w:t>
      </w:r>
    </w:p>
    <w:p>
      <w:pPr>
        <w:pStyle w:val="ListBullet"/>
      </w:pPr>
      <w:r>
        <w:t xml:space="preserve">A+ Basic có tối đa 5 module.</w:t>
      </w:r>
    </w:p>
    <w:p>
      <w:pPr>
        <w:pStyle w:val="ListBullet"/>
      </w:pPr>
      <w:r>
        <w:t xml:space="preserve">Không có giá, không nhắc đối thủ.</w:t>
      </w:r>
    </w:p>
    <w:p>
      <w:pPr>
        <w:pStyle w:val="ListBullet"/>
      </w:pPr>
      <w:r>
        <w:t xml:space="preserve">Không ghi thông tin theo thời điểm hay tên ngày lễ. Vì vậy tên ngày lễ chỉ đặt ở title, Item Highlights và bullet.</w:t>
      </w:r>
    </w:p>
    <w:p>
      <w:pPr>
        <w:pStyle w:val="ListBullet"/>
      </w:pPr>
      <w:r>
        <w:t xml:space="preserve">A+ miễn phí khi có Brand Registry. Phải gửi trước 07/10, vì duyệt có thể mất khoảng 7 ngày làm việc [GĐ].</w:t>
      </w:r>
    </w:p>
    <w:tbl>
      <w:tblPr>
        <w:tblW w:type="dxa" w:w="10080"/>
        <w:tblLayout w:type="fixed"/>
        <w:tblLook w:firstColumn="1" w:firstRow="1" w:lastColumn="0" w:lastRow="0" w:noHBand="0" w:noVBand="1" w:val="04A0"/>
      </w:tblPr>
      <w:tblGrid>
        <w:gridCol w:w="3360"/>
        <w:gridCol w:w="6720"/>
      </w:tblGrid>
      <w:tr>
        <w:trPr>
          <w:cantSplit/>
          <w:tblHeader/>
        </w:trPr>
        <w:tc>
          <w:tcPr>
            <w:tcW w:type="dxa" w:w="336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Module</w:t>
            </w:r>
          </w:p>
        </w:tc>
        <w:tc>
          <w:tcPr>
            <w:tcW w:type="dxa" w:w="672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r>
      <w:tr>
        <w:trPr>
          <w:cantSplit/>
        </w:trPr>
        <w:tc>
          <w:tcPr>
            <w:tcW w:type="dxa" w:w="33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Image Header with Text</w:t>
            </w:r>
          </w:p>
        </w:tc>
        <w:tc>
          <w:tcPr>
            <w:tcW w:type="dxa" w:w="672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One piece, many occasions.</w:t>
            </w:r>
            <w:r>
              <w:rPr>
                <w:b w:val="0"/>
                <w:sz w:val="18"/>
              </w:rPr>
              <w:t xml:space="preserve"> Ba ảnh cùng mẫu ở ba bối cảnh</w:t>
            </w:r>
          </w:p>
        </w:tc>
      </w:tr>
      <w:tr>
        <w:trPr>
          <w:cantSplit/>
        </w:trPr>
        <w:tc>
          <w:tcPr>
            <w:tcW w:type="dxa" w:w="33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Three Images &amp; Text</w:t>
            </w:r>
          </w:p>
        </w:tc>
        <w:tc>
          <w:tcPr>
            <w:tcW w:type="dxa" w:w="672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Ba dịp cho mỗi SKU, ví dụ SP3: </w:t>
            </w:r>
            <w:r>
              <w:rPr>
                <w:b w:val="0"/>
                <w:rFonts w:ascii="Consolas" w:hAnsi="Consolas" w:cs="Consolas"/>
                <w:sz w:val="18"/>
              </w:rPr>
              <w:t xml:space="preserve">Evening party</w:t>
            </w:r>
            <w:r>
              <w:rPr>
                <w:b w:val="0"/>
                <w:sz w:val="18"/>
              </w:rPr>
              <w:t xml:space="preserve"> / </w:t>
            </w:r>
            <w:r>
              <w:rPr>
                <w:b w:val="0"/>
                <w:rFonts w:ascii="Consolas" w:hAnsi="Consolas" w:cs="Consolas"/>
                <w:sz w:val="18"/>
              </w:rPr>
              <w:t xml:space="preserve">Layered with a blazer</w:t>
            </w:r>
            <w:r>
              <w:rPr>
                <w:b w:val="0"/>
                <w:sz w:val="18"/>
              </w:rPr>
              <w:t xml:space="preserve"> / </w:t>
            </w:r>
            <w:r>
              <w:rPr>
                <w:b w:val="0"/>
                <w:rFonts w:ascii="Consolas" w:hAnsi="Consolas" w:cs="Consolas"/>
                <w:sz w:val="18"/>
              </w:rPr>
              <w:t xml:space="preserve">Spring brunch</w:t>
            </w:r>
          </w:p>
        </w:tc>
      </w:tr>
      <w:tr>
        <w:trPr>
          <w:cantSplit/>
        </w:trPr>
        <w:tc>
          <w:tcPr>
            <w:tcW w:type="dxa" w:w="33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Single Image &amp; Specs Detail</w:t>
            </w:r>
          </w:p>
        </w:tc>
        <w:tc>
          <w:tcPr>
            <w:tcW w:type="dxa" w:w="672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Up close: the fabric</w:t>
            </w:r>
            <w:r>
              <w:rPr>
                <w:b w:val="0"/>
                <w:sz w:val="18"/>
              </w:rPr>
              <w:t xml:space="preserve">: chất liệu, lót, cách giặt</w:t>
            </w:r>
          </w:p>
        </w:tc>
      </w:tr>
      <w:tr>
        <w:trPr>
          <w:cantSplit/>
        </w:trPr>
        <w:tc>
          <w:tcPr>
            <w:tcW w:type="dxa" w:w="33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Tech Specs</w:t>
            </w:r>
          </w:p>
        </w:tc>
        <w:tc>
          <w:tcPr>
            <w:tcW w:type="dxa" w:w="672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dạng chữ để đọc được trên di động</w:t>
            </w:r>
          </w:p>
        </w:tc>
      </w:tr>
      <w:tr>
        <w:trPr>
          <w:cantSplit/>
        </w:trPr>
        <w:tc>
          <w:tcPr>
            <w:tcW w:type="dxa" w:w="33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Comparison Chart</w:t>
            </w:r>
          </w:p>
        </w:tc>
        <w:tc>
          <w:tcPr>
            <w:tcW w:type="dxa" w:w="672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So sánh 3 SKU SIXDO, để dẫn khách sang SKU khác khi size mình cần đã hết</w:t>
            </w:r>
          </w:p>
        </w:tc>
      </w:tr>
    </w:tbl>
    <w:p>
      <w:pPr>
        <w:spacing w:after="0"/>
      </w:pPr>
    </w:p>
    <w:p>
      <w:pPr>
        <w:pStyle w:val="ListBullet"/>
      </w:pPr>
      <w:r>
        <w:rPr>
          <w:b/>
        </w:rPr>
        <w:t xml:space="preserve">Brand Story</w:t>
      </w:r>
      <w:r>
        <w:t xml:space="preserve"> dùng chung cho mọi ASIN: </w:t>
      </w:r>
      <w:r>
        <w:rPr>
          <w:rFonts w:ascii="Consolas" w:hAnsi="Consolas" w:cs="Consolas"/>
        </w:rPr>
        <w:t xml:space="preserve">SIXDO – runway-designed florals from Vietnam. Our collections have been shown at New York Fashion Week.</w:t>
      </w:r>
      <w:r>
        <w:t xml:space="preserve">, kèm ô 3 ASIN và nút "Shop by occasion".</w:t>
      </w:r>
    </w:p>
    <w:p>
      <w:pPr>
        <w:pStyle w:val="ListBullet"/>
      </w:pPr>
      <w:r>
        <w:rPr>
          <w:b/>
        </w:rPr>
        <w:t xml:space="preserve">Brand Store</w:t>
      </w:r>
      <w:r>
        <w:t xml:space="preserve"> chia theo dịp: Home, Party Season (16/11–31/12), Layer It (10–11), Warm-Weather Getaways (1–3), Spring Occasions (20/01–28/03), Size &amp; Fabric Guide. Mọi link ngoài sàn trỏ về Store và gắn Amazon Attribution.</w:t>
      </w:r>
    </w:p>
    <w:p>
      <w:r>
        <w:br w:type="page"/>
      </w:r>
    </w:p>
    <w:p>
      <w:pPr>
        <w:pStyle w:val="Heading1"/>
      </w:pPr>
      <w:r>
        <w:t xml:space="preserve">4 Conversion: đòn bẩy cho mục tiêu +50% CVR</w:t>
      </w:r>
    </w:p>
    <w:p>
      <w:pPr>
        <w:pBdr>
          <w:left w:val="single" w:sz="18" w:space="8" w:color="7A8FA6"/>
        </w:pBdr>
        <w:shd w:val="clear" w:color="auto" w:fill="F6F7F8"/>
        <w:ind w:left="200" w:right="200"/>
      </w:pPr>
      <w:r>
        <w:t xml:space="preserve">Tóm tắt: Khách thời trang không mua khi chưa chắc món đồ sẽ vừa, chất liệu ra sao và trông thế nào khi nhận. Xử lý ba điều này, bắt đầu từ SP2, là cách rẻ nhất để bán thêm.</w:t>
      </w:r>
    </w:p>
    <w:p>
      <w:pPr>
        <w:pStyle w:val="Heading2"/>
      </w:pPr>
      <w:r>
        <w:t xml:space="preserve">4.1 Vì sao CVR quan trọng nhất</w:t>
      </w:r>
    </w:p>
    <w:p>
      <w:r>
        <w:t xml:space="preserve">Trên cùng 888 session Amazon của kịch bản cơ sở:</w:t>
      </w:r>
    </w:p>
    <w:tbl>
      <w:tblPr>
        <w:tblW w:type="dxa" w:w="10080"/>
        <w:tblLayout w:type="fixed"/>
        <w:tblLook w:firstColumn="1" w:firstRow="1" w:lastColumn="0" w:lastRow="0" w:noHBand="0" w:noVBand="1" w:val="04A0"/>
      </w:tblPr>
      <w:tblGrid>
        <w:gridCol w:w="3313"/>
        <w:gridCol w:w="1518"/>
        <w:gridCol w:w="5249"/>
      </w:tblGrid>
      <w:tr>
        <w:trPr>
          <w:cantSplit/>
          <w:tblHeader/>
        </w:trPr>
        <w:tc>
          <w:tcPr>
            <w:tcW w:type="dxa" w:w="33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CVR</w:t>
            </w:r>
          </w:p>
        </w:tc>
        <w:tc>
          <w:tcPr>
            <w:tcW w:type="dxa" w:w="151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Units</w:t>
            </w:r>
          </w:p>
        </w:tc>
        <w:tc>
          <w:tcPr>
            <w:tcW w:type="dxa" w:w="524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So với 6%</w:t>
            </w:r>
          </w:p>
        </w:tc>
      </w:tr>
      <w:tr>
        <w:trPr>
          <w:cantSplit/>
        </w:trPr>
        <w:tc>
          <w:tcPr>
            <w:tcW w:type="dxa" w:w="33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 (baseline [GĐ])</w:t>
            </w:r>
          </w:p>
        </w:tc>
        <w:tc>
          <w:tcPr>
            <w:tcW w:type="dxa" w:w="151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w:t>
            </w:r>
          </w:p>
        </w:tc>
        <w:tc>
          <w:tcPr>
            <w:tcW w:type="dxa" w:w="524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w:t>
            </w:r>
          </w:p>
        </w:tc>
      </w:tr>
      <w:tr>
        <w:trPr>
          <w:cantSplit/>
        </w:trPr>
        <w:tc>
          <w:tcPr>
            <w:tcW w:type="dxa" w:w="33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 (1,5 lần)</w:t>
            </w:r>
          </w:p>
        </w:tc>
        <w:tc>
          <w:tcPr>
            <w:tcW w:type="dxa" w:w="151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80</w:t>
            </w:r>
          </w:p>
        </w:tc>
        <w:tc>
          <w:tcPr>
            <w:tcW w:type="dxa" w:w="524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+27, không tốn thêm tiền traffic</w:t>
            </w:r>
          </w:p>
        </w:tc>
      </w:tr>
    </w:tbl>
    <w:p>
      <w:pPr>
        <w:spacing w:after="0"/>
      </w:pPr>
    </w:p>
    <w:p>
      <w:pPr>
        <w:pStyle w:val="ListBullet"/>
      </w:pPr>
      <w:r>
        <w:t xml:space="preserve">Mua thêm 27 units bằng PPC ở CVR 6% cần khoảng 450 click, tức khoảng 405 USD.</w:t>
      </w:r>
    </w:p>
    <w:p>
      <w:pPr>
        <w:pStyle w:val="ListBullet"/>
      </w:pPr>
      <w:r>
        <w:t xml:space="preserve">CVR còn quyết định PPC có lãi hay không, vì ACoS = CPC ÷ (CVR × giá). Khi CVR tăng từ 6% lên 9%:</w:t>
      </w:r>
    </w:p>
    <w:p>
      <w:pPr>
        <w:pStyle w:val="ListBullet2"/>
      </w:pPr>
      <w:r>
        <w:t xml:space="preserve">ACoS của SP1/SP2 giảm từ 28,9% xuống 19,2%.</w:t>
      </w:r>
    </w:p>
    <w:p>
      <w:pPr>
        <w:pStyle w:val="ListBullet2"/>
      </w:pPr>
      <w:r>
        <w:t xml:space="preserve">ACoS của SP3 giảm từ 57,7% xuống 38,5%.</w:t>
      </w:r>
    </w:p>
    <w:p>
      <w:pPr>
        <w:pStyle w:val="ListBullet"/>
      </w:pPr>
      <w:r>
        <w:t xml:space="preserve">Benchmark CVR ngành may mặc dao động từ 3% đến 16% [13], nên bài lấy baseline của chính SIXDO làm mốc.</w:t>
      </w:r>
    </w:p>
    <w:p>
      <w:pPr>
        <w:pStyle w:val="Heading2"/>
      </w:pPr>
      <w:r>
        <w:t xml:space="preserve">4.2 Các đòn bẩy miễn phí, theo thứ tự làm</w:t>
      </w:r>
    </w:p>
    <w:tbl>
      <w:tblPr>
        <w:tblW w:type="dxa" w:w="10080"/>
        <w:tblLayout w:type="fixed"/>
        <w:tblLook w:firstColumn="1" w:firstRow="1" w:lastColumn="0" w:lastRow="0" w:noHBand="0" w:noVBand="1" w:val="04A0"/>
      </w:tblPr>
      <w:tblGrid>
        <w:gridCol w:w="422"/>
        <w:gridCol w:w="3983"/>
        <w:gridCol w:w="3380"/>
        <w:gridCol w:w="2295"/>
      </w:tblGrid>
      <w:tr>
        <w:trPr>
          <w:cantSplit/>
          <w:tblHeader/>
        </w:trPr>
        <w:tc>
          <w:tcPr>
            <w:tcW w:type="dxa" w:w="42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w:t>
            </w:r>
          </w:p>
        </w:tc>
        <w:tc>
          <w:tcPr>
            <w:tcW w:type="dxa" w:w="398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Đòn bẩy</w:t>
            </w:r>
          </w:p>
        </w:tc>
        <w:tc>
          <w:tcPr>
            <w:tcW w:type="dxa" w:w="33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Bằng chứng</w:t>
            </w:r>
          </w:p>
        </w:tc>
        <w:tc>
          <w:tcPr>
            <w:tcW w:type="dxa" w:w="229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42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398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Sửa mức khớp giữa ảnh và hàng thật (SP2 trước)</w:t>
            </w:r>
          </w:p>
        </w:tc>
        <w:tc>
          <w:tcPr>
            <w:tcW w:type="dxa" w:w="33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5/8 review SP2 lệch kỳ vọng [N1]</w:t>
            </w:r>
          </w:p>
        </w:tc>
        <w:tc>
          <w:tcPr>
            <w:tcW w:type="dxa" w:w="22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 điều kiện để chạy PPC SP2</w:t>
            </w:r>
          </w:p>
        </w:tc>
      </w:tr>
      <w:tr>
        <w:trPr>
          <w:cantSplit/>
        </w:trPr>
        <w:tc>
          <w:tcPr>
            <w:tcW w:type="dxa" w:w="42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398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và thông tin người mẫu</w:t>
            </w:r>
          </w:p>
        </w:tc>
        <w:tc>
          <w:tcPr>
            <w:tcW w:type="dxa" w:w="33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30/40 review đối thủ nhắc fit/sizing</w:t>
            </w:r>
          </w:p>
        </w:tc>
        <w:tc>
          <w:tcPr>
            <w:tcW w:type="dxa" w:w="229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10/10</w:t>
            </w:r>
          </w:p>
        </w:tc>
      </w:tr>
      <w:tr>
        <w:trPr>
          <w:cantSplit/>
        </w:trPr>
        <w:tc>
          <w:tcPr>
            <w:tcW w:type="dxa" w:w="42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398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Minh bạch chất liệu và độ xuyên thấu</w:t>
            </w:r>
          </w:p>
        </w:tc>
        <w:tc>
          <w:tcPr>
            <w:tcW w:type="dxa" w:w="33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32/40 review đối thủ nhắc fabric/quality</w:t>
            </w:r>
          </w:p>
        </w:tc>
        <w:tc>
          <w:tcPr>
            <w:tcW w:type="dxa" w:w="22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w:t>
            </w:r>
          </w:p>
        </w:tc>
      </w:tr>
      <w:tr>
        <w:trPr>
          <w:cantSplit/>
        </w:trPr>
        <w:tc>
          <w:tcPr>
            <w:tcW w:type="dxa" w:w="42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398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bối cảnh theo dịp, đổi theo từng đợt</w:t>
            </w:r>
          </w:p>
        </w:tc>
        <w:tc>
          <w:tcPr>
            <w:tcW w:type="dxa" w:w="33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Insight làm việc; đối thủ dùng wording theo dịp</w:t>
            </w:r>
          </w:p>
        </w:tc>
        <w:tc>
          <w:tcPr>
            <w:tcW w:type="dxa" w:w="229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14/10</w:t>
            </w:r>
          </w:p>
        </w:tc>
      </w:tr>
      <w:tr>
        <w:trPr>
          <w:cantSplit/>
        </w:trPr>
        <w:tc>
          <w:tcPr>
            <w:tcW w:type="dxa" w:w="42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398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Video 20–30 giây; A+</w:t>
            </w:r>
          </w:p>
        </w:tc>
        <w:tc>
          <w:tcPr>
            <w:tcW w:type="dxa" w:w="33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Amazon công bố A+ có thể tăng doanh số tới 8% [14]</w:t>
            </w:r>
          </w:p>
        </w:tc>
        <w:tc>
          <w:tcPr>
            <w:tcW w:type="dxa" w:w="22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07–20/10</w:t>
            </w:r>
          </w:p>
        </w:tc>
      </w:tr>
      <w:tr>
        <w:trPr>
          <w:cantSplit/>
        </w:trPr>
        <w:tc>
          <w:tcPr>
            <w:tcW w:type="dxa" w:w="42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398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Review: "Request a Review", Vine tối đa 2 units cho SP1 nếu miễn phí</w:t>
            </w:r>
          </w:p>
        </w:tc>
        <w:tc>
          <w:tcPr>
            <w:tcW w:type="dxa" w:w="33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ít review hơn đối thủ [N1]</w:t>
            </w:r>
          </w:p>
        </w:tc>
        <w:tc>
          <w:tcPr>
            <w:tcW w:type="dxa" w:w="229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Liên tục</w:t>
            </w:r>
          </w:p>
        </w:tc>
      </w:tr>
      <w:tr>
        <w:trPr>
          <w:cantSplit/>
        </w:trPr>
        <w:tc>
          <w:tcPr>
            <w:tcW w:type="dxa" w:w="42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398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lý do trả hàng: hoàn do size thì sửa size chart, hoàn do "not as described" thì sửa ảnh</w:t>
            </w:r>
          </w:p>
        </w:tc>
        <w:tc>
          <w:tcPr>
            <w:tcW w:type="dxa" w:w="33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FBA Returns Report</w:t>
            </w:r>
          </w:p>
        </w:tc>
        <w:tc>
          <w:tcPr>
            <w:tcW w:type="dxa" w:w="22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Mỗi 2 tuần</w:t>
            </w:r>
          </w:p>
        </w:tc>
      </w:tr>
    </w:tbl>
    <w:p>
      <w:pPr>
        <w:spacing w:after="0"/>
      </w:pPr>
    </w:p>
    <w:p>
      <w:r>
        <w:t xml:space="preserve">Coupon chỉ bật sau khi làm xong đòn bẩy 1–4, để không giảm giá cho một listing chưa đủ thuyết phục.</w:t>
      </w:r>
    </w:p>
    <w:p>
      <w:pPr>
        <w:pStyle w:val="Heading2"/>
      </w:pPr>
      <w:r>
        <w:t xml:space="preserve">4.3 Cách đo</w:t>
      </w:r>
    </w:p>
    <w:p>
      <w:r>
        <w:t xml:space="preserve">Manage Your Experiments chỉ mở cho listing có traffic cao. Để phân biệt thống kê CVR 6% với 9%, cần khoảng 1.200 session mỗi nhóm, trong khi mỗi listing chỉ có 1–2 session/ngày. Vì vậy kế hoạch đo như sau:</w:t>
      </w:r>
    </w:p>
    <w:p>
      <w:pPr>
        <w:pStyle w:val="ListBullet"/>
      </w:pPr>
      <w:r>
        <w:rPr>
          <w:b/>
        </w:rPr>
        <w:t xml:space="preserve">So sánh 14 ngày trước và sau.</w:t>
      </w:r>
      <w:r>
        <w:t xml:space="preserve"> Mỗi lần chỉ đổi một yếu tố. So với một ASIN SIXDO đối chứng không đổi listing, để trừ ảnh hưởng của mùa vụ. Nếu CVR tăng từ 1,2 lần thì giữ thay đổi; nếu giảm thì quay lại bản cũ.</w:t>
      </w:r>
    </w:p>
    <w:p>
      <w:pPr>
        <w:pStyle w:val="ListBullet"/>
      </w:pPr>
      <w:r>
        <w:rPr>
          <w:b/>
        </w:rPr>
        <w:t xml:space="preserve">Khảo sát ảnh chính</w:t>
      </w:r>
      <w:r>
        <w:t xml:space="preserve"> với 20–30 phụ nữ Mỹ thuộc nhóm mục tiêu qua Google Form. Chọn ảnh thắng từ 60% trở lên.</w:t>
      </w:r>
    </w:p>
    <w:p>
      <w:pPr>
        <w:pStyle w:val="ListBullet"/>
      </w:pPr>
      <w:r>
        <w:rPr>
          <w:b/>
        </w:rPr>
        <w:t xml:space="preserve">Chỉ báo sớm:</w:t>
      </w:r>
      <w:r>
        <w:t xml:space="preserve"> click rate và add-to-cart rate trong Search Query Performance.</w:t>
      </w:r>
    </w:p>
    <w:p>
      <w:pPr>
        <w:pStyle w:val="ListBullet"/>
      </w:pPr>
      <w:r>
        <w:rPr>
          <w:b/>
        </w:rPr>
        <w:t xml:space="preserve">Chỉ báo chất lượng:</w:t>
      </w:r>
      <w:r>
        <w:t xml:space="preserve"> nếu CVR tăng mà hàng hoàn vì "not as described" cũng tăng, listing đang hứa quá mức.</w:t>
      </w:r>
    </w:p>
    <w:p>
      <w:pPr>
        <w:pStyle w:val="ListBullet"/>
      </w:pPr>
      <w:r>
        <w:rPr>
          <w:b/>
        </w:rPr>
        <w:t xml:space="preserve">Đánh giá tổng kỳ:</w:t>
      </w:r>
      <w:r>
        <w:t xml:space="preserve"> CVR từ 01/11 đến 31/03 so với baseline, báo cáo kèm số session.</w:t>
      </w:r>
    </w:p>
    <w:p>
      <w:r>
        <w:br w:type="page"/>
      </w:r>
    </w:p>
    <w:p>
      <w:pPr>
        <w:pStyle w:val="Heading1"/>
      </w:pPr>
      <w:r>
        <w:t xml:space="preserve">5 PPC</w:t>
      </w:r>
    </w:p>
    <w:p>
      <w:pPr>
        <w:pBdr>
          <w:left w:val="single" w:sz="18" w:space="8" w:color="7A8FA6"/>
        </w:pBdr>
        <w:shd w:val="clear" w:color="auto" w:fill="F6F7F8"/>
        <w:ind w:left="200" w:right="200"/>
      </w:pPr>
      <w:r>
        <w:t xml:space="preserve">Tóm tắt: Chỉ dùng Sponsored Products, chạy 4 đợt theo dịp, không bao giờ quá 2 chiến dịch cùng lúc. PPC mang lại khoảng 23% session. Search term report còn cho biết từ nào thật sự ra đơn, để đưa vào listing.</w:t>
      </w:r>
    </w:p>
    <w:p>
      <w:pPr>
        <w:pStyle w:val="Heading2"/>
      </w:pPr>
      <w:r>
        <w:t xml:space="preserve">5.1 Cơ sở kinh tế</w:t>
      </w:r>
    </w:p>
    <w:tbl>
      <w:tblPr>
        <w:tblW w:type="dxa" w:w="10080"/>
        <w:tblLayout w:type="fixed"/>
        <w:tblLook w:firstColumn="1" w:firstRow="1" w:lastColumn="0" w:lastRow="0" w:noHBand="0" w:noVBand="1" w:val="04A0"/>
      </w:tblPr>
      <w:tblGrid>
        <w:gridCol w:w="6090"/>
        <w:gridCol w:w="1995"/>
        <w:gridCol w:w="1995"/>
      </w:tblGrid>
      <w:tr>
        <w:trPr>
          <w:cantSplit/>
          <w:tblHeader/>
        </w:trPr>
        <w:tc>
          <w:tcPr>
            <w:tcW w:type="dxa" w:w="609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 mỗi unit</w:t>
            </w:r>
          </w:p>
        </w:tc>
        <w:tc>
          <w:tcPr>
            <w:tcW w:type="dxa" w:w="199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199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609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bán [XN]</w:t>
            </w:r>
          </w:p>
        </w:tc>
        <w:tc>
          <w:tcPr>
            <w:tcW w:type="dxa" w:w="19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19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609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dự phòng hoàn 8%, trường hợp A / B</w:t>
            </w:r>
          </w:p>
        </w:tc>
        <w:tc>
          <w:tcPr>
            <w:tcW w:type="dxa" w:w="199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32,83 / 23,99</w:t>
            </w:r>
          </w:p>
        </w:tc>
        <w:tc>
          <w:tcPr>
            <w:tcW w:type="dxa" w:w="199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13,91 / 9,49</w:t>
            </w:r>
          </w:p>
        </w:tc>
      </w:tr>
      <w:tr>
        <w:trPr>
          <w:cantSplit/>
        </w:trPr>
        <w:tc>
          <w:tcPr>
            <w:tcW w:type="dxa" w:w="609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hòa vốn A / B</w:t>
            </w:r>
          </w:p>
        </w:tc>
        <w:tc>
          <w:tcPr>
            <w:tcW w:type="dxa" w:w="19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63,1% / 46,1%</w:t>
            </w:r>
          </w:p>
        </w:tc>
        <w:tc>
          <w:tcPr>
            <w:tcW w:type="dxa" w:w="199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53,5% / 36,5%</w:t>
            </w:r>
          </w:p>
        </w:tc>
      </w:tr>
      <w:tr>
        <w:trPr>
          <w:cantSplit/>
        </w:trPr>
        <w:tc>
          <w:tcPr>
            <w:tcW w:type="dxa" w:w="609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hòa vốn B tại CVR 6%</w:t>
            </w:r>
          </w:p>
        </w:tc>
        <w:tc>
          <w:tcPr>
            <w:tcW w:type="dxa" w:w="199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1,44</w:t>
            </w:r>
          </w:p>
        </w:tc>
        <w:tc>
          <w:tcPr>
            <w:tcW w:type="dxa" w:w="199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0,57</w:t>
            </w:r>
          </w:p>
        </w:tc>
      </w:tr>
    </w:tbl>
    <w:p>
      <w:pPr>
        <w:spacing w:after="0"/>
      </w:pPr>
    </w:p>
    <w:p>
      <w:r>
        <w:t xml:space="preserve">A và B là hai cách hiểu base cost (xem mục 8). CPC ngành quần áo năm 2026 khoảng 0,72–0,95 USD [15]; kế hoạch dùng 0,90 USD [GĐ].</w:t>
      </w:r>
    </w:p>
    <w:p>
      <w:pPr>
        <w:pStyle w:val="Heading2"/>
      </w:pPr>
      <w:r>
        <w:t xml:space="preserve">5.2 Lịch PPC</w:t>
      </w:r>
    </w:p>
    <w:p>
      <w:r>
        <w:t xml:space="preserve">Mỗi chiến dịch chi 1 USD/ngày, là mức ngân sách ngày tối thiểu [21]. Đây là mức bình quân, nên trần chi thực tế tính theo tháng.</w:t>
      </w:r>
    </w:p>
    <w:tbl>
      <w:tblPr>
        <w:tblW w:type="dxa" w:w="10080"/>
        <w:tblLayout w:type="fixed"/>
        <w:tblLook w:firstColumn="1" w:firstRow="1" w:lastColumn="0" w:lastRow="0" w:noHBand="0" w:noVBand="1" w:val="04A0"/>
      </w:tblPr>
      <w:tblGrid>
        <w:gridCol w:w="1680"/>
        <w:gridCol w:w="1500"/>
        <w:gridCol w:w="1140"/>
        <w:gridCol w:w="3960"/>
        <w:gridCol w:w="900"/>
        <w:gridCol w:w="900"/>
      </w:tblGrid>
      <w:tr>
        <w:trPr>
          <w:cantSplit/>
          <w:tblHeader/>
        </w:trPr>
        <w:tc>
          <w:tcPr>
            <w:tcW w:type="dxa" w:w="16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Đợt</w:t>
            </w:r>
          </w:p>
        </w:tc>
        <w:tc>
          <w:tcPr>
            <w:tcW w:type="dxa" w:w="15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114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39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Chiến dịch và từ khóa</w:t>
            </w:r>
          </w:p>
        </w:tc>
        <w:tc>
          <w:tcPr>
            <w:tcW w:type="dxa" w:w="9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w:t>
            </w:r>
          </w:p>
        </w:tc>
        <w:tc>
          <w:tcPr>
            <w:tcW w:type="dxa" w:w="9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Mùa thu</w:t>
            </w:r>
          </w:p>
        </w:tc>
        <w:tc>
          <w:tcPr>
            <w:tcW w:type="dxa" w:w="15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15/10–15/11</w:t>
            </w:r>
          </w:p>
        </w:tc>
        <w:tc>
          <w:tcPr>
            <w:tcW w:type="dxa" w:w="11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39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Auto 15–27/10; Exact: floral maxi dress, tiered maxi dress, fall wedding guest dress, long sleeve floral maxi dress</w:t>
            </w:r>
          </w:p>
        </w:tc>
        <w:tc>
          <w:tcPr>
            <w:tcW w:type="dxa" w:w="9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9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Tiệc cuối năm</w:t>
            </w:r>
          </w:p>
        </w:tc>
        <w:tc>
          <w:tcPr>
            <w:tcW w:type="dxa" w:w="15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16/11–19/12</w:t>
            </w:r>
          </w:p>
        </w:tc>
        <w:tc>
          <w:tcPr>
            <w:tcW w:type="dxa" w:w="11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39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váy tiệc 30–45 USD và exact dài (holiday party dress, black cocktail dress); bid ≤ 0,55</w:t>
            </w:r>
          </w:p>
        </w:tc>
        <w:tc>
          <w:tcPr>
            <w:tcW w:type="dxa" w:w="9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34</w:t>
            </w:r>
          </w:p>
        </w:tc>
        <w:tc>
          <w:tcPr>
            <w:tcW w:type="dxa" w:w="9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Chuyến đi đến nơi ấm</w:t>
            </w:r>
          </w:p>
        </w:tc>
        <w:tc>
          <w:tcPr>
            <w:tcW w:type="dxa" w:w="15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01/01–14/02</w:t>
            </w:r>
          </w:p>
        </w:tc>
        <w:tc>
          <w:tcPr>
            <w:tcW w:type="dxa" w:w="11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SP2 xanh</w:t>
            </w:r>
          </w:p>
        </w:tc>
        <w:tc>
          <w:tcPr>
            <w:tcW w:type="dxa" w:w="39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Auto 01–14/01, Exact từ 15/01 (dressy jumpsuits, wedding guest jumpsuit, vacation jumpsuit, cruise outfits, resort wear). SP2 xanh: Exact (vacation dress, floral maxi dress, cruise outfits)</w:t>
            </w:r>
          </w:p>
        </w:tc>
        <w:tc>
          <w:tcPr>
            <w:tcW w:type="dxa" w:w="9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w:t>
            </w:r>
          </w:p>
        </w:tc>
        <w:tc>
          <w:tcPr>
            <w:tcW w:type="dxa" w:w="9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r>
      <w:tr>
        <w:trPr>
          <w:cantSplit/>
        </w:trPr>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Phục sinh</w:t>
            </w:r>
          </w:p>
        </w:tc>
        <w:tc>
          <w:tcPr>
            <w:tcW w:type="dxa" w:w="15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01–12/03</w:t>
            </w:r>
          </w:p>
        </w:tc>
        <w:tc>
          <w:tcPr>
            <w:tcW w:type="dxa" w:w="11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39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và exact (easter dress for women, pink easter dress); bid ≤ 0,55</w:t>
            </w:r>
          </w:p>
        </w:tc>
        <w:tc>
          <w:tcPr>
            <w:tcW w:type="dxa" w:w="9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9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 cố định</w:t>
            </w:r>
          </w:p>
        </w:tc>
        <w:tc>
          <w:tcPr>
            <w:tcW w:type="dxa" w:w="150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14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39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Tối đa 2 chiến dịch cùng lúc (đã kiểm tra từng ngày)</w:t>
            </w:r>
          </w:p>
        </w:tc>
        <w:tc>
          <w:tcPr>
            <w:tcW w:type="dxa" w:w="9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c>
          <w:tcPr>
            <w:tcW w:type="dxa" w:w="9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r>
      <w:tr>
        <w:trPr>
          <w:cantSplit/>
        </w:trPr>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w:t>
            </w:r>
          </w:p>
        </w:tc>
        <w:tc>
          <w:tcPr>
            <w:tcW w:type="dxa" w:w="15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Mở 15/11 hoặc 15/01</w:t>
            </w:r>
          </w:p>
        </w:tc>
        <w:tc>
          <w:tcPr>
            <w:tcW w:type="dxa" w:w="11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39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Chỉ tăng ngân sách ngày của chiến dịch Exact đang chạy</w:t>
            </w:r>
          </w:p>
        </w:tc>
        <w:tc>
          <w:tcPr>
            <w:tcW w:type="dxa" w:w="9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29</w:t>
            </w:r>
          </w:p>
        </w:tc>
        <w:tc>
          <w:tcPr>
            <w:tcW w:type="dxa" w:w="9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32</w:t>
            </w:r>
          </w:p>
        </w:tc>
      </w:tr>
    </w:tbl>
    <w:p>
      <w:pPr>
        <w:spacing w:after="0"/>
      </w:pPr>
    </w:p>
    <w:p>
      <w:r>
        <w:t xml:space="preserve">Khi dự kiến ở CVR 6 / 7,5 / 9%:</w:t>
      </w:r>
    </w:p>
    <w:p>
      <w:pPr>
        <w:pStyle w:val="ListBullet"/>
      </w:pPr>
      <w:r>
        <w:rPr>
          <w:b/>
        </w:rPr>
        <w:t xml:space="preserve">Units từ PPC:</w:t>
      </w:r>
      <w:r>
        <w:t xml:space="preserve"> 14 / 17,5 / 21.</w:t>
      </w:r>
    </w:p>
    <w:p>
      <w:pPr>
        <w:pStyle w:val="ListBullet"/>
      </w:pPr>
      <w:r>
        <w:rPr>
          <w:b/>
        </w:rPr>
        <w:t xml:space="preserve">ACoS của SP1/SP2:</w:t>
      </w:r>
      <w:r>
        <w:t xml:space="preserve"> 28,9 / 23,1 / 19,2%.</w:t>
      </w:r>
    </w:p>
    <w:p>
      <w:pPr>
        <w:pStyle w:val="ListBullet"/>
      </w:pPr>
      <w:r>
        <w:rPr>
          <w:b/>
        </w:rPr>
        <w:t xml:space="preserve">ACoS của SP3:</w:t>
      </w:r>
      <w:r>
        <w:t xml:space="preserve"> 35,3 / 28,2 / 23,5%.</w:t>
      </w:r>
    </w:p>
    <w:p>
      <w:r>
        <w:t xml:space="preserve">Cả hai đều thấp hơn ACoS hòa vốn B.</w:t>
      </w:r>
    </w:p>
    <w:p>
      <w:r>
        <w:t xml:space="preserve">Các khoảng không chạy PPC:</w:t>
      </w:r>
    </w:p>
    <w:p>
      <w:pPr>
        <w:pStyle w:val="ListBullet"/>
      </w:pPr>
      <w:r>
        <w:rPr>
          <w:b/>
        </w:rPr>
        <w:t xml:space="preserve">01–14/10:</w:t>
      </w:r>
      <w:r>
        <w:t xml:space="preserve"> đang áp dụng listing mới. PPC bật từ 15/10, không chờ A+ được duyệt.</w:t>
      </w:r>
    </w:p>
    <w:p>
      <w:pPr>
        <w:pStyle w:val="ListBullet"/>
      </w:pPr>
      <w:r>
        <w:rPr>
          <w:b/>
        </w:rPr>
        <w:t xml:space="preserve">20–31/12 và 13–31/03:</w:t>
      </w:r>
      <w:r>
        <w:t xml:space="preserve"> SP3 chạy coupon. SP3 không bao giờ chạy PPC và coupon cùng ngày, vì khi có coupon, ACoS hòa vốn B của SP3 chỉ còn 32,2%.</w:t>
      </w:r>
    </w:p>
    <w:p>
      <w:pPr>
        <w:pStyle w:val="ListBullet"/>
      </w:pPr>
      <w:r>
        <w:rPr>
          <w:b/>
        </w:rPr>
        <w:t xml:space="preserve">15–28/02:</w:t>
      </w:r>
      <w:r>
        <w:t xml:space="preserve"> nghỉ giữa hai đợt. Dịp Valentine, SP3 hồng chỉ dùng coupon.</w:t>
      </w:r>
    </w:p>
    <w:p>
      <w:pPr>
        <w:pStyle w:val="Heading2"/>
      </w:pPr>
      <w:r>
        <w:t xml:space="preserve">5.3 SP3: nói thẳng</w:t>
      </w:r>
    </w:p>
    <w:p>
      <w:r>
        <w:t xml:space="preserve">Ở CPC 0,90 USD, SP3 có ACoS 38,5–57,7%, tức lỗ 0,51–5,51 USD mỗi unit ở trường hợp B. Vì vậy:</w:t>
      </w:r>
    </w:p>
    <w:p>
      <w:pPr>
        <w:pStyle w:val="ListBullet"/>
      </w:pPr>
      <w:r>
        <w:rPr>
          <w:b/>
        </w:rPr>
        <w:t xml:space="preserve">Không chạy từ khóa rộng</w:t>
      </w:r>
      <w:r>
        <w:t xml:space="preserve"> như "black dress" hay "pink dress".</w:t>
      </w:r>
    </w:p>
    <w:p>
      <w:pPr>
        <w:pStyle w:val="ListBullet"/>
      </w:pPr>
      <w:r>
        <w:rPr>
          <w:b/>
        </w:rPr>
        <w:t xml:space="preserve">Chỉ nhắm ASIN váy giá 30–45 USD</w:t>
      </w:r>
      <w:r>
        <w:t xml:space="preserve">, để SP3 trông rẻ hơn ngay trên trang đối thủ. Trần bid 0,55 USD. Nếu không có impression thì không tăng bid.</w:t>
      </w:r>
    </w:p>
    <w:p>
      <w:pPr>
        <w:pStyle w:val="ListBullet"/>
      </w:pPr>
      <w:r>
        <w:rPr>
          <w:b/>
        </w:rPr>
        <w:t xml:space="preserve">Điểm dừng:</w:t>
      </w:r>
      <w:r>
        <w:t xml:space="preserve"> sau 40 click, nếu ACoS vượt 36,5% thì dừng PPC SP3.</w:t>
      </w:r>
    </w:p>
    <w:p>
      <w:pPr>
        <w:pStyle w:val="ListBullet"/>
      </w:pPr>
      <w:r>
        <w:rPr>
          <w:b/>
        </w:rPr>
        <w:t xml:space="preserve">Nếu base cost chưa gồm phí FBA</w:t>
      </w:r>
      <w:r>
        <w:t xml:space="preserve"> (trường hợp C), SP3 không chạy PPC. 46 USD của SP3 chuyển sang SP1/SP2.</w:t>
      </w:r>
    </w:p>
    <w:p>
      <w:pPr>
        <w:pStyle w:val="Heading2"/>
      </w:pPr>
      <w:r>
        <w:t xml:space="preserve">5.4 Quy tắc tối ưu hằng tuần</w:t>
      </w:r>
    </w:p>
    <w:p>
      <w:r>
        <w:t xml:space="preserve">Chỉ ra quyết định trên dữ liệu từ 7 ngày trở lên, vì PPC có độ trễ attribution.</w:t>
      </w:r>
    </w:p>
    <w:tbl>
      <w:tblPr>
        <w:tblW w:type="dxa" w:w="10080"/>
        <w:tblLayout w:type="fixed"/>
        <w:tblLook w:firstColumn="1" w:firstRow="1" w:lastColumn="0" w:lastRow="0" w:noHBand="0" w:noVBand="1" w:val="04A0"/>
      </w:tblPr>
      <w:tblGrid>
        <w:gridCol w:w="4294"/>
        <w:gridCol w:w="5786"/>
      </w:tblGrid>
      <w:tr>
        <w:trPr>
          <w:cantSplit/>
          <w:tblHeader/>
        </w:trPr>
        <w:tc>
          <w:tcPr>
            <w:tcW w:type="dxa" w:w="429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Ngưỡng</w:t>
            </w:r>
          </w:p>
        </w:tc>
        <w:tc>
          <w:tcPr>
            <w:tcW w:type="dxa" w:w="578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Hành động</w:t>
            </w:r>
          </w:p>
        </w:tc>
      </w:tr>
      <w:tr>
        <w:trPr>
          <w:cantSplit/>
        </w:trPr>
        <w:tc>
          <w:tcPr>
            <w:tcW w:type="dxa" w:w="429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term có ≥ 1 đơn và ACoS ≤ hòa vốn B</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từ Auto sang Exact; thêm negative exact vào Auto</w:t>
            </w:r>
          </w:p>
        </w:tc>
      </w:tr>
      <w:tr>
        <w:trPr>
          <w:cantSplit/>
        </w:trPr>
        <w:tc>
          <w:tcPr>
            <w:tcW w:type="dxa" w:w="429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click, 0 đơn</w:t>
            </w:r>
          </w:p>
        </w:tc>
        <w:tc>
          <w:tcPr>
            <w:tcW w:type="dxa" w:w="57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Thêm negative exact</w:t>
            </w:r>
          </w:p>
        </w:tc>
      </w:tr>
      <w:tr>
        <w:trPr>
          <w:cantSplit/>
        </w:trPr>
        <w:tc>
          <w:tcPr>
            <w:tcW w:type="dxa" w:w="429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14 ngày &gt; hòa vốn B</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bid 15%</w:t>
            </w:r>
          </w:p>
        </w:tc>
      </w:tr>
      <w:tr>
        <w:trPr>
          <w:cantSplit/>
        </w:trPr>
        <w:tc>
          <w:tcPr>
            <w:tcW w:type="dxa" w:w="429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ACoS &lt; 50% hòa vốn và &lt; 150 impression/tuần</w:t>
            </w:r>
          </w:p>
        </w:tc>
        <w:tc>
          <w:tcPr>
            <w:tcW w:type="dxa" w:w="57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Tăng bid 10%; SP1/SP2 không vượt 1,44 USD, SP3 không vượt 0,55 USD</w:t>
            </w:r>
          </w:p>
        </w:tc>
      </w:tr>
      <w:tr>
        <w:trPr>
          <w:cantSplit/>
        </w:trPr>
        <w:tc>
          <w:tcPr>
            <w:tcW w:type="dxa" w:w="429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ASIN con còn ≤ 1 unit</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ASIN con đó</w:t>
            </w:r>
          </w:p>
        </w:tc>
      </w:tr>
    </w:tbl>
    <w:p>
      <w:pPr>
        <w:spacing w:after="0"/>
      </w:pPr>
    </w:p>
    <w:p>
      <w:r>
        <w:br w:type="page"/>
      </w:r>
    </w:p>
    <w:p>
      <w:pPr>
        <w:pStyle w:val="Heading1"/>
      </w:pPr>
      <w:r>
        <w:t xml:space="preserve">6 Giá, coupon và bundle</w:t>
      </w:r>
    </w:p>
    <w:p>
      <w:pPr>
        <w:pBdr>
          <w:left w:val="single" w:sz="18" w:space="8" w:color="7A8FA6"/>
        </w:pBdr>
        <w:shd w:val="clear" w:color="auto" w:fill="F6F7F8"/>
        <w:ind w:left="200" w:right="200"/>
      </w:pPr>
      <w:r>
        <w:t xml:space="preserve">Tóm tắt: Giữ nguyên giá niêm yết. Mỗi dịp chạy một coupon 10% có tên gắn với dịp, không bao giờ gọi là "sale". Nhãn coupon làm tăng CTR, và giá bán trung bình vẫn giữ ở khoảng 97% giá niêm yết.</w:t>
      </w:r>
    </w:p>
    <w:p>
      <w:pPr>
        <w:pStyle w:val="Heading2"/>
      </w:pPr>
      <w:r>
        <w:t xml:space="preserve">6.1 Giá và coupon</w:t>
      </w:r>
    </w:p>
    <w:p>
      <w:pPr>
        <w:pStyle w:val="ListBullet"/>
      </w:pPr>
      <w:r>
        <w:rPr>
          <w:b/>
        </w:rPr>
        <w:t xml:space="preserve">Giá niêm yết</w:t>
      </w:r>
      <w:r>
        <w:t xml:space="preserve"> giữ nguyên: 51,99 USD cho SP1, SP2 và 25,99 USD cho SP3.</w:t>
      </w:r>
    </w:p>
    <w:p>
      <w:pPr>
        <w:pStyle w:val="ListBullet"/>
      </w:pPr>
      <w:r>
        <w:rPr>
          <w:b/>
        </w:rPr>
        <w:t xml:space="preserve">Coupon:</w:t>
      </w:r>
      <w:r>
        <w:t xml:space="preserve"> 10%, tối đa 15%.</w:t>
      </w:r>
    </w:p>
    <w:p>
      <w:pPr>
        <w:pStyle w:val="ListBullet"/>
      </w:pPr>
      <w:r>
        <w:rPr>
          <w:b/>
        </w:rPr>
        <w:t xml:space="preserve">Giá sàn chính sách</w:t>
      </w:r>
      <w:r>
        <w:t xml:space="preserve"> (giảm tối đa 15%): 44,19 USD và 22,09 USD. Đặt giá này làm "Minimum price" trong Seller Central.</w:t>
      </w:r>
    </w:p>
    <w:p>
      <w:pPr>
        <w:pStyle w:val="ListBullet"/>
      </w:pPr>
      <w:r>
        <w:rPr>
          <w:b/>
        </w:rPr>
        <w:t xml:space="preserve">Phí coupon:</w:t>
      </w:r>
      <w:r>
        <w:t xml:space="preserve"> 5 USD mỗi coupon cộng 2,5% doanh số có dùng coupon [16]. Phí trả Amazon trừ vào 300 USD; tiền giảm cho khách làm giảm doanh thu.</w:t>
      </w:r>
    </w:p>
    <w:tbl>
      <w:tblPr>
        <w:tblW w:type="dxa" w:w="10080"/>
        <w:tblLayout w:type="fixed"/>
        <w:tblLook w:firstColumn="1" w:firstRow="1" w:lastColumn="0" w:lastRow="0" w:noHBand="0" w:noVBand="1" w:val="04A0"/>
      </w:tblPr>
      <w:tblGrid>
        <w:gridCol w:w="2160"/>
        <w:gridCol w:w="1360"/>
        <w:gridCol w:w="3280"/>
        <w:gridCol w:w="1280"/>
        <w:gridCol w:w="2000"/>
      </w:tblGrid>
      <w:tr>
        <w:trPr>
          <w:cantSplit/>
          <w:tblHeader/>
        </w:trPr>
        <w:tc>
          <w:tcPr>
            <w:tcW w:type="dxa" w:w="21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Coupon 10%</w:t>
            </w:r>
          </w:p>
        </w:tc>
        <w:tc>
          <w:tcPr>
            <w:tcW w:type="dxa" w:w="13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3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(units, kịch bản cơ sở)</w:t>
            </w:r>
          </w:p>
        </w:tc>
        <w:tc>
          <w:tcPr>
            <w:tcW w:type="dxa" w:w="1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Phí Amazon</w:t>
            </w:r>
          </w:p>
        </w:tc>
        <w:tc>
          <w:tcPr>
            <w:tcW w:type="dxa" w:w="20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Tiền giảm cho khách</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Holiday Party Edit</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20–31/12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đen (4)</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10,40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Getaway Ready</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05/01–05/02</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(5), SP2 xanh (5), SP2 vàng (1)</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17,87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57,19</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Edit – Valentine</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01–14/02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Pink Edit – Easter</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13–28/03</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 units</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37,55</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77,98</w:t>
            </w:r>
          </w:p>
        </w:tc>
      </w:tr>
    </w:tbl>
    <w:p>
      <w:pPr>
        <w:spacing w:after="0"/>
      </w:pPr>
    </w:p>
    <w:p>
      <w:pPr>
        <w:pStyle w:val="ListBullet"/>
      </w:pPr>
      <w:r>
        <w:t xml:space="preserve">Phí coupon ở kịch bản thận trọng là 32,28 USD, ở kịch bản mục tiêu là 47,49 USD. Cả ba kịch bản đều dưới trần 50 USD.</w:t>
      </w:r>
    </w:p>
    <w:p>
      <w:pPr>
        <w:pStyle w:val="ListBullet"/>
      </w:pPr>
      <w:r>
        <w:t xml:space="preserve">Không dùng Prime Exclusive Discount (khoảng 100 USD mỗi đợt) và Lightning Deal (khoảng 70 USD mỗi ngày).</w:t>
      </w:r>
    </w:p>
    <w:p>
      <w:pPr>
        <w:pStyle w:val="ListBullet"/>
      </w:pPr>
      <w:r>
        <w:t xml:space="preserve">Không làm coupon riêng cho Black Friday, vì deal sâu ở dịp này làm coupon 10% khó nổi bật.</w:t>
      </w:r>
    </w:p>
    <w:p>
      <w:pPr>
        <w:pStyle w:val="Heading2"/>
      </w:pPr>
      <w:r>
        <w:t xml:space="preserve">6.2 Bundle</w:t>
      </w:r>
    </w:p>
    <w:p>
      <w:pPr>
        <w:pStyle w:val="ListBullet"/>
      </w:pPr>
      <w:r>
        <w:rPr>
          <w:b/>
        </w:rPr>
        <w:t xml:space="preserve">Virtual Bundle</w:t>
      </w:r>
      <w:r>
        <w:t xml:space="preserve"> cần Brand Registry và hàng FBA [17]. Tạo tối đa 2 bundle, chỉ cho size còn nhiều hàng:</w:t>
      </w:r>
    </w:p>
    <w:p>
      <w:pPr>
        <w:pStyle w:val="ListBullet2"/>
      </w:pPr>
      <w:r>
        <w:t xml:space="preserve">Getaway Duo: SP1 + SP2 xanh, 93,58 USD.</w:t>
      </w:r>
    </w:p>
    <w:p>
      <w:pPr>
        <w:pStyle w:val="ListBullet2"/>
      </w:pPr>
      <w:r>
        <w:t xml:space="preserve">Two-Occasion Set: SP3 đen + SP3 hồng, 46,78 USD.</w:t>
      </w:r>
    </w:p>
    <w:p>
      <w:pPr>
        <w:pStyle w:val="ListBullet"/>
      </w:pPr>
      <w:r>
        <w:t xml:space="preserve">Chưa rõ bundle có chạy Sponsored Products được không [KC], nên bundle không đưa vào PPC.</w:t>
      </w:r>
    </w:p>
    <w:p>
      <w:pPr>
        <w:pStyle w:val="ListBullet"/>
      </w:pPr>
      <w:r>
        <w:rPr>
          <w:b/>
        </w:rPr>
        <w:t xml:space="preserve">Dự phòng: "Mua 2 giảm 10%".</w:t>
      </w:r>
      <w:r>
        <w:t xml:space="preserve"> Percentage Off không dùng mã bắt buộc mua tối thiểu 2 units từ 02/09/2025 [18]. Không cộng dồn với coupon.</w:t>
      </w:r>
    </w:p>
    <w:p>
      <w:pPr>
        <w:pStyle w:val="Heading1"/>
      </w:pPr>
      <w:r>
        <w:t xml:space="preserve">7 Tồn kho</w:t>
      </w:r>
    </w:p>
    <w:p>
      <w:pPr>
        <w:pBdr>
          <w:left w:val="single" w:sz="18" w:space="8" w:color="7A8FA6"/>
        </w:pBdr>
        <w:shd w:val="clear" w:color="auto" w:fill="F6F7F8"/>
        <w:ind w:left="200" w:right="200"/>
      </w:pPr>
      <w:r>
        <w:t xml:space="preserve">Tóm tắt: 110 units chia cho 22 biến thể, trung bình khoảng 5 units mỗi biến thể. Khách bấm quảng cáo mà size mình mặc đã hết thì gần như không mua. Vì vậy phải theo dõi từng size mỗi tuần, không nhập thêm và không xả hàng.</w:t>
      </w:r>
    </w:p>
    <w:p>
      <w:pPr>
        <w:pStyle w:val="ListBullet"/>
      </w:pPr>
      <w:r>
        <w:rPr>
          <w:b/>
        </w:rPr>
        <w:t xml:space="preserve">Mỗi thứ Hai:</w:t>
      </w:r>
      <w:r>
        <w:t xml:space="preserve"> xuất báo cáo Manage FBA Inventory theo ASIN con, gồm tồn khả dụng, hàng hoàn đang nhập lại, units bán trong 7 ngày, số tuần còn đủ hàng và tuổi tồn kho.</w:t>
      </w:r>
    </w:p>
    <w:p>
      <w:pPr>
        <w:pStyle w:val="ListBullet"/>
      </w:pPr>
      <w:r>
        <w:rPr>
          <w:b/>
        </w:rPr>
        <w:t xml:space="preserve">Biến thể còn ≤ 1 unit:</w:t>
      </w:r>
      <w:r>
        <w:t xml:space="preserve"> dừng quảng cáo ASIN con đó, nhưng giữ trong nhóm biến thể để không mất review gộp.</w:t>
      </w:r>
    </w:p>
    <w:p>
      <w:pPr>
        <w:pStyle w:val="ListBullet"/>
      </w:pPr>
      <w:r>
        <w:rPr>
          <w:b/>
        </w:rPr>
        <w:t xml:space="preserve">Biến thể còn ≥ 2 lần mức trung bình:</w:t>
      </w:r>
      <w:r>
        <w:t xml:space="preserve"> chọn làm biến thể quảng cáo chính và ưu tiên cho bundle.</w:t>
      </w:r>
    </w:p>
    <w:p>
      <w:pPr>
        <w:pStyle w:val="ListBullet"/>
      </w:pPr>
      <w:r>
        <w:rPr>
          <w:b/>
        </w:rPr>
        <w:t xml:space="preserve">Màu bán chậm hơn màu kia trên 50% sau 6 tuần:</w:t>
      </w:r>
      <w:r>
        <w:t xml:space="preserve"> đưa màu đó thành swatch mặc định.</w:t>
      </w:r>
    </w:p>
    <w:p>
      <w:pPr>
        <w:pStyle w:val="ListBullet"/>
      </w:pPr>
      <w:r>
        <w:rPr>
          <w:b/>
        </w:rPr>
        <w:t xml:space="preserve">Tuổi tồn kho:</w:t>
      </w:r>
      <w:r>
        <w:t xml:space="preserve"> quần áo bị tính phụ phí từ ngày 271, khoảng 0,3–0,6 USD mỗi unit mỗi tháng [19]. Mức này nhỏ so với lợi nhuận góp, nên không phải lý do để xả hàng. Ngày 01/10 phải kiểm tra ngày nhập kho.</w:t>
      </w:r>
    </w:p>
    <w:p>
      <w:pPr>
        <w:pStyle w:val="ListBullet"/>
      </w:pPr>
      <w:r>
        <w:rPr>
          <w:b/>
        </w:rPr>
        <w:t xml:space="preserve">Hàng tặng tối đa 4 units:</w:t>
      </w:r>
    </w:p>
    <w:p>
      <w:pPr>
        <w:pStyle w:val="ListBullet2"/>
      </w:pPr>
      <w:r>
        <w:t xml:space="preserve">2 units SP1 cho Vine, chỉ khi miễn phí.</w:t>
      </w:r>
    </w:p>
    <w:p>
      <w:pPr>
        <w:pStyle w:val="ListBullet2"/>
      </w:pPr>
      <w:r>
        <w:t xml:space="preserve">1–2 units SP3 cho creator.</w:t>
      </w:r>
    </w:p>
    <w:p>
      <w:pPr>
        <w:pStyle w:val="ListBullet2"/>
      </w:pPr>
      <w:r>
        <w:t xml:space="preserve">Hàng tặng không tính là units bán; nếu dùng hết thì mục tiêu còn 106 units.</w:t>
      </w:r>
    </w:p>
    <w:p>
      <w:r>
        <w:br w:type="page"/>
      </w:r>
    </w:p>
    <w:p>
      <w:pPr>
        <w:pStyle w:val="Heading1"/>
      </w:pPr>
      <w:r>
        <w:t xml:space="preserve">8 Tài chính</w:t>
      </w:r>
    </w:p>
    <w:p>
      <w:pPr>
        <w:pBdr>
          <w:left w:val="single" w:sz="18" w:space="8" w:color="7A8FA6"/>
        </w:pBdr>
        <w:shd w:val="clear" w:color="auto" w:fill="F6F7F8"/>
        <w:ind w:left="200" w:right="200"/>
      </w:pPr>
      <w:r>
        <w:t xml:space="preserve">Tóm tắt: Mỗi chiếc SP1 hoặc SP2 còn lãi 24–33 USD sau phí và dự phòng hoàn hàng. Mỗi chiếc SP3 chỉ còn 9–14 USD. Cả ba kịch bản đều lãi hơn xả giá 50%, kể cả khi base cost chưa gồm phí.</w:t>
      </w:r>
    </w:p>
    <w:p>
      <w:r>
        <w:t xml:space="preserve">Base cost theo đề là "FOB/EXW + phí nền tảng/FBA", nhưng không rõ đã gồm referral 17% chưa. Vì vậy bài tính ba trường hợp và gửi câu hỏi cho BTC:</w:t>
      </w:r>
    </w:p>
    <w:p>
      <w:pPr>
        <w:pStyle w:val="ListBullet"/>
      </w:pPr>
      <w:r>
        <w:rPr>
          <w:b/>
        </w:rPr>
        <w:t xml:space="preserve">A:</w:t>
      </w:r>
      <w:r>
        <w:t xml:space="preserve"> base cost đã gồm mọi phí. Lợi nhuận góp: 36,99 USD cho SP1/SP2, 15,99 USD cho SP3.</w:t>
      </w:r>
    </w:p>
    <w:p>
      <w:pPr>
        <w:pStyle w:val="ListBullet"/>
      </w:pPr>
      <w:r>
        <w:rPr>
          <w:b/>
        </w:rPr>
        <w:t xml:space="preserve">B:</w:t>
      </w:r>
      <w:r>
        <w:t xml:space="preserve"> chưa gồm referral 17%. Lợi nhuận góp: 28,15 và 11,57 USD.</w:t>
      </w:r>
    </w:p>
    <w:p>
      <w:pPr>
        <w:pStyle w:val="ListBullet"/>
      </w:pPr>
      <w:r>
        <w:rPr>
          <w:b/>
        </w:rPr>
        <w:t xml:space="preserve">C:</w:t>
      </w:r>
      <w:r>
        <w:t xml:space="preserve"> chưa gồm cả referral lẫn phí FBA (ước tính 6 USD và 5 USD [GĐ] [20]). Lợi nhuận góp: 22,15 và 6,57 USD.</w:t>
      </w:r>
    </w:p>
    <w:p>
      <w:r>
        <w:t xml:space="preserve">Giả định chung: marketing 400 USD cố định (đã gồm phí coupon) và dự phòng hoàn hàng 8%.</w:t>
      </w:r>
    </w:p>
    <w:tbl>
      <w:tblPr>
        <w:tblW w:type="dxa" w:w="10080"/>
        <w:tblLayout w:type="fixed"/>
        <w:tblLook w:firstColumn="1" w:firstRow="1" w:lastColumn="0" w:lastRow="0" w:noHBand="0" w:noVBand="1" w:val="04A0"/>
      </w:tblPr>
      <w:tblGrid>
        <w:gridCol w:w="3388"/>
        <w:gridCol w:w="1778"/>
        <w:gridCol w:w="1355"/>
        <w:gridCol w:w="1694"/>
        <w:gridCol w:w="1865"/>
      </w:tblGrid>
      <w:tr>
        <w:trPr>
          <w:cantSplit/>
          <w:tblHeader/>
        </w:trPr>
        <w:tc>
          <w:tcPr>
            <w:tcW w:type="dxa" w:w="338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177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Thận trọng (49)</w:t>
            </w:r>
          </w:p>
        </w:tc>
        <w:tc>
          <w:tcPr>
            <w:tcW w:type="dxa" w:w="135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Cơ sở (71)</w:t>
            </w:r>
          </w:p>
        </w:tc>
        <w:tc>
          <w:tcPr>
            <w:tcW w:type="dxa" w:w="169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tiêu (110)</w:t>
            </w:r>
          </w:p>
        </w:tc>
        <w:tc>
          <w:tcPr>
            <w:tcW w:type="dxa" w:w="18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Xả giá 50% (110)</w:t>
            </w:r>
          </w:p>
        </w:tc>
      </w:tr>
      <w:tr>
        <w:trPr>
          <w:cantSplit/>
        </w:trPr>
        <w:tc>
          <w:tcPr>
            <w:tcW w:type="dxa" w:w="338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Doanh thu thực</w:t>
            </w:r>
          </w:p>
        </w:tc>
        <w:tc>
          <w:tcPr>
            <w:tcW w:type="dxa" w:w="17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1.999</w:t>
            </w:r>
          </w:p>
        </w:tc>
        <w:tc>
          <w:tcPr>
            <w:tcW w:type="dxa" w:w="135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2.859</w:t>
            </w:r>
          </w:p>
        </w:tc>
        <w:tc>
          <w:tcPr>
            <w:tcW w:type="dxa" w:w="16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4.297</w:t>
            </w:r>
          </w:p>
        </w:tc>
        <w:tc>
          <w:tcPr>
            <w:tcW w:type="dxa" w:w="18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2.209</w:t>
            </w:r>
          </w:p>
        </w:tc>
      </w:tr>
      <w:tr>
        <w:trPr>
          <w:cantSplit/>
        </w:trPr>
        <w:tc>
          <w:tcPr>
            <w:tcW w:type="dxa" w:w="338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Giá bán trung bình so với niêm yết</w:t>
            </w:r>
          </w:p>
        </w:tc>
        <w:tc>
          <w:tcPr>
            <w:tcW w:type="dxa" w:w="17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97,3%</w:t>
            </w:r>
          </w:p>
        </w:tc>
        <w:tc>
          <w:tcPr>
            <w:tcW w:type="dxa" w:w="135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97,3%</w:t>
            </w:r>
          </w:p>
        </w:tc>
        <w:tc>
          <w:tcPr>
            <w:tcW w:type="dxa" w:w="16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97,2%</w:t>
            </w:r>
          </w:p>
        </w:tc>
        <w:tc>
          <w:tcPr>
            <w:tcW w:type="dxa" w:w="18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w:t>
            </w:r>
          </w:p>
        </w:tc>
      </w:tr>
      <w:tr>
        <w:trPr>
          <w:cantSplit/>
        </w:trPr>
        <w:tc>
          <w:tcPr>
            <w:tcW w:type="dxa" w:w="338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Lợi nhuận góp sau marketing – A</w:t>
            </w:r>
          </w:p>
        </w:tc>
        <w:tc>
          <w:tcPr>
            <w:tcW w:type="dxa" w:w="17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+799</w:t>
            </w:r>
          </w:p>
        </w:tc>
        <w:tc>
          <w:tcPr>
            <w:tcW w:type="dxa" w:w="135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+1.311</w:t>
            </w:r>
          </w:p>
        </w:tc>
        <w:tc>
          <w:tcPr>
            <w:tcW w:type="dxa" w:w="16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+2.153</w:t>
            </w:r>
          </w:p>
        </w:tc>
        <w:tc>
          <w:tcPr>
            <w:tcW w:type="dxa" w:w="18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+533</w:t>
            </w:r>
          </w:p>
        </w:tc>
      </w:tr>
      <w:tr>
        <w:trPr>
          <w:cantSplit/>
        </w:trPr>
        <w:tc>
          <w:tcPr>
            <w:tcW w:type="dxa" w:w="338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B</w:t>
            </w:r>
          </w:p>
        </w:tc>
        <w:tc>
          <w:tcPr>
            <w:tcW w:type="dxa" w:w="17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+459</w:t>
            </w:r>
          </w:p>
        </w:tc>
        <w:tc>
          <w:tcPr>
            <w:tcW w:type="dxa" w:w="135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+824</w:t>
            </w:r>
          </w:p>
        </w:tc>
        <w:tc>
          <w:tcPr>
            <w:tcW w:type="dxa" w:w="16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+1.423</w:t>
            </w:r>
          </w:p>
        </w:tc>
        <w:tc>
          <w:tcPr>
            <w:tcW w:type="dxa" w:w="18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+235</w:t>
            </w:r>
          </w:p>
        </w:tc>
      </w:tr>
      <w:tr>
        <w:trPr>
          <w:cantSplit/>
        </w:trPr>
        <w:tc>
          <w:tcPr>
            <w:tcW w:type="dxa" w:w="338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Lợi nhuận góp sau marketing – C</w:t>
            </w:r>
          </w:p>
        </w:tc>
        <w:tc>
          <w:tcPr>
            <w:tcW w:type="dxa" w:w="17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+184</w:t>
            </w:r>
          </w:p>
        </w:tc>
        <w:tc>
          <w:tcPr>
            <w:tcW w:type="dxa" w:w="135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+427</w:t>
            </w:r>
          </w:p>
        </w:tc>
        <w:tc>
          <w:tcPr>
            <w:tcW w:type="dxa" w:w="16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+813</w:t>
            </w:r>
          </w:p>
        </w:tc>
        <w:tc>
          <w:tcPr>
            <w:tcW w:type="dxa" w:w="18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−375</w:t>
            </w:r>
          </w:p>
        </w:tc>
      </w:tr>
      <w:tr>
        <w:trPr>
          <w:cantSplit/>
        </w:trPr>
        <w:tc>
          <w:tcPr>
            <w:tcW w:type="dxa" w:w="338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Units còn lại, giữ giá</w:t>
            </w:r>
          </w:p>
        </w:tc>
        <w:tc>
          <w:tcPr>
            <w:tcW w:type="dxa" w:w="17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w:t>
            </w:r>
          </w:p>
        </w:tc>
        <w:tc>
          <w:tcPr>
            <w:tcW w:type="dxa" w:w="135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39</w:t>
            </w:r>
          </w:p>
        </w:tc>
        <w:tc>
          <w:tcPr>
            <w:tcW w:type="dxa" w:w="16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w:t>
            </w:r>
          </w:p>
        </w:tc>
        <w:tc>
          <w:tcPr>
            <w:tcW w:type="dxa" w:w="18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w:t>
            </w:r>
          </w:p>
        </w:tc>
      </w:tr>
    </w:tbl>
    <w:p>
      <w:pPr>
        <w:spacing w:after="0"/>
      </w:pPr>
    </w:p>
    <w:p>
      <w:pPr>
        <w:pStyle w:val="ListBullet"/>
      </w:pPr>
      <w:r>
        <w:t xml:space="preserve">Kịch bản cơ sở lãi gấp 2,46 lần (A) và 3,51 lần (B) so với xả giá.</w:t>
      </w:r>
    </w:p>
    <w:p>
      <w:pPr>
        <w:pStyle w:val="ListBullet"/>
      </w:pPr>
      <w:r>
        <w:t xml:space="preserve">Xả giá 50% còn vi phạm ràng buộc giảm tối đa 15%, nên chỉ dùng làm mốc so sánh.</w:t>
      </w:r>
    </w:p>
    <w:p>
      <w:pPr>
        <w:pStyle w:val="ListBullet"/>
      </w:pPr>
      <w:r>
        <w:t xml:space="preserve">Chưa tính: thuế nhập khẩu, phí lưu kho, phí xử lý hoàn thực tế, giá vốn hàng tặng (khoảng 50 USD).</w:t>
      </w:r>
    </w:p>
    <w:p>
      <w:r>
        <w:br w:type="page"/>
      </w:r>
    </w:p>
    <w:p>
      <w:pPr>
        <w:pStyle w:val="Heading1"/>
      </w:pPr>
      <w:r>
        <w:t xml:space="preserve">9 Ngân sách, lịch và KPI</w:t>
      </w:r>
    </w:p>
    <w:p>
      <w:pPr>
        <w:pStyle w:val="Heading2"/>
      </w:pPr>
      <w:r>
        <w:t xml:space="preserve">9.1 Phân bổ 300 USD nội sàn</w:t>
      </w:r>
    </w:p>
    <w:tbl>
      <w:tblPr>
        <w:tblW w:type="dxa" w:w="10080"/>
        <w:tblLayout w:type="fixed"/>
        <w:tblLook w:firstColumn="1" w:firstRow="1" w:lastColumn="0" w:lastRow="0" w:noHBand="0" w:noVBand="1" w:val="04A0"/>
      </w:tblPr>
      <w:tblGrid>
        <w:gridCol w:w="2478"/>
        <w:gridCol w:w="908"/>
        <w:gridCol w:w="908"/>
        <w:gridCol w:w="908"/>
        <w:gridCol w:w="908"/>
        <w:gridCol w:w="908"/>
        <w:gridCol w:w="908"/>
        <w:gridCol w:w="1156"/>
        <w:gridCol w:w="998"/>
      </w:tblGrid>
      <w:tr>
        <w:trPr>
          <w:cantSplit/>
          <w:tblHeader/>
        </w:trPr>
        <w:tc>
          <w:tcPr>
            <w:tcW w:type="dxa" w:w="247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90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90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90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90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90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90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115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Chưa gán</w:t>
            </w:r>
          </w:p>
        </w:tc>
        <w:tc>
          <w:tcPr>
            <w:tcW w:type="dxa" w:w="99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24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cố định</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30,00</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30,00</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19,00</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62,00</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28,00</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12,00</w:t>
            </w:r>
          </w:p>
        </w:tc>
        <w:tc>
          <w:tcPr>
            <w:tcW w:type="dxa" w:w="115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181,00</w:t>
            </w:r>
          </w:p>
        </w:tc>
      </w:tr>
      <w:tr>
        <w:trPr>
          <w:cantSplit/>
        </w:trPr>
        <w:tc>
          <w:tcPr>
            <w:tcW w:type="dxa" w:w="24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 có điều kiện</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15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29,00</w:t>
            </w:r>
          </w:p>
        </w:tc>
        <w:tc>
          <w:tcPr>
            <w:tcW w:type="dxa" w:w="9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29,00</w:t>
            </w:r>
          </w:p>
        </w:tc>
      </w:tr>
      <w:tr>
        <w:trPr>
          <w:cantSplit/>
        </w:trPr>
        <w:tc>
          <w:tcPr>
            <w:tcW w:type="dxa" w:w="24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Phí coupon (trần)</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15,08</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8,96</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115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12,45</w:t>
            </w:r>
          </w:p>
        </w:tc>
        <w:tc>
          <w:tcPr>
            <w:tcW w:type="dxa" w:w="9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50,00</w:t>
            </w:r>
          </w:p>
        </w:tc>
      </w:tr>
      <w:tr>
        <w:trPr>
          <w:cantSplit/>
        </w:trPr>
        <w:tc>
          <w:tcPr>
            <w:tcW w:type="dxa" w:w="24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 và công cụ AI [GĐ]</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20,00</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15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20,00</w:t>
            </w:r>
          </w:p>
        </w:tc>
      </w:tr>
      <w:tr>
        <w:trPr>
          <w:cantSplit/>
        </w:trPr>
        <w:tc>
          <w:tcPr>
            <w:tcW w:type="dxa" w:w="24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Dự phòng</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15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20,00</w:t>
            </w:r>
          </w:p>
        </w:tc>
        <w:tc>
          <w:tcPr>
            <w:tcW w:type="dxa" w:w="9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20,00</w:t>
            </w:r>
          </w:p>
        </w:tc>
      </w:tr>
      <w:tr>
        <w:trPr>
          <w:cantSplit/>
        </w:trPr>
        <w:tc>
          <w:tcPr>
            <w:tcW w:type="dxa" w:w="24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50,00</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30,00</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26,34</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77,08</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36,96</w:t>
            </w:r>
          </w:p>
        </w:tc>
        <w:tc>
          <w:tcPr>
            <w:tcW w:type="dxa" w:w="9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18,17</w:t>
            </w:r>
          </w:p>
        </w:tc>
        <w:tc>
          <w:tcPr>
            <w:tcW w:type="dxa" w:w="115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61,45</w:t>
            </w:r>
          </w:p>
        </w:tc>
        <w:tc>
          <w:tcPr>
            <w:tcW w:type="dxa" w:w="9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300,00</w:t>
            </w:r>
          </w:p>
        </w:tc>
      </w:tr>
    </w:tbl>
    <w:p>
      <w:pPr>
        <w:spacing w:after="0"/>
      </w:pPr>
    </w:p>
    <w:p>
      <w:pPr>
        <w:pStyle w:val="ListBullet"/>
      </w:pPr>
      <w:r>
        <w:t xml:space="preserve">Phần "chưa gán" chỉ được mở theo quy tắc ở mục 1.6. Mọi lần điều chuyển đều giữ tối đa 2 chiến dịch cùng lúc.</w:t>
      </w:r>
    </w:p>
    <w:p>
      <w:pPr>
        <w:pStyle w:val="ListBullet"/>
      </w:pPr>
      <w:r>
        <w:t xml:space="preserve">Với 100 USD ngoài Amazon, phần Amazon chỉ cần hai việc:</w:t>
      </w:r>
    </w:p>
    <w:p>
      <w:pPr>
        <w:pStyle w:val="ListBullet2"/>
      </w:pPr>
      <w:r>
        <w:t xml:space="preserve">Gắn Amazon Attribution cho mọi link và trừ số click này khỏi session tự nhiên.</w:t>
      </w:r>
    </w:p>
    <w:p>
      <w:pPr>
        <w:pStyle w:val="ListBullet2"/>
      </w:pPr>
      <w:r>
        <w:t xml:space="preserve">Đăng ký Brand Referral Bonus, nhưng không đưa vào dự báo.</w:t>
      </w:r>
    </w:p>
    <w:p>
      <w:pPr>
        <w:pStyle w:val="Heading2"/>
      </w:pPr>
      <w:r>
        <w:t xml:space="preserve">9.2 Lịch vận hành</w:t>
      </w:r>
    </w:p>
    <w:tbl>
      <w:tblPr>
        <w:tblW w:type="dxa" w:w="10080"/>
        <w:tblLayout w:type="fixed"/>
        <w:tblLook w:firstColumn="1" w:firstRow="1" w:lastColumn="0" w:lastRow="0" w:noHBand="0" w:noVBand="1" w:val="04A0"/>
      </w:tblPr>
      <w:tblGrid>
        <w:gridCol w:w="1806"/>
        <w:gridCol w:w="3845"/>
        <w:gridCol w:w="1806"/>
        <w:gridCol w:w="2623"/>
      </w:tblGrid>
      <w:tr>
        <w:trPr>
          <w:cantSplit/>
          <w:tblHeader/>
        </w:trPr>
        <w:tc>
          <w:tcPr>
            <w:tcW w:type="dxa" w:w="180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Giai đoạn</w:t>
            </w:r>
          </w:p>
        </w:tc>
        <w:tc>
          <w:tcPr>
            <w:tcW w:type="dxa" w:w="384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Listing và nội dung</w:t>
            </w:r>
          </w:p>
        </w:tc>
        <w:tc>
          <w:tcPr>
            <w:tcW w:type="dxa" w:w="180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PPC</w:t>
            </w:r>
          </w:p>
        </w:tc>
        <w:tc>
          <w:tcPr>
            <w:tcW w:type="dxa" w:w="262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Coupon</w:t>
            </w:r>
          </w:p>
        </w:tc>
      </w:tr>
      <w:tr>
        <w:trPr>
          <w:cantSplit/>
        </w:trPr>
        <w:tc>
          <w:tcPr>
            <w:tcW w:type="dxa" w:w="18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01–14/10 Áp dụng</w:t>
            </w:r>
          </w:p>
        </w:tc>
        <w:tc>
          <w:tcPr>
            <w:tcW w:type="dxa" w:w="38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Lấy baseline 01–07/10; đăng title, bullet, ảnh thật, size chart 05–12/10; gửi A+ trước 07/10; tạo bundle</w:t>
            </w:r>
          </w:p>
        </w:tc>
        <w:tc>
          <w:tcPr>
            <w:tcW w:type="dxa" w:w="18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w:t>
            </w:r>
          </w:p>
        </w:tc>
        <w:tc>
          <w:tcPr>
            <w:tcW w:type="dxa" w:w="262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w:t>
            </w:r>
          </w:p>
        </w:tc>
      </w:tr>
      <w:tr>
        <w:trPr>
          <w:cantSplit/>
        </w:trPr>
        <w:tc>
          <w:tcPr>
            <w:tcW w:type="dxa" w:w="18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15/10–15/11 Mùa thu</w:t>
            </w:r>
          </w:p>
        </w:tc>
        <w:tc>
          <w:tcPr>
            <w:tcW w:type="dxa" w:w="38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Store: Layer It</w:t>
            </w:r>
          </w:p>
        </w:tc>
        <w:tc>
          <w:tcPr>
            <w:tcW w:type="dxa" w:w="18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Đợt 1: SP2 vàng</w:t>
            </w:r>
          </w:p>
        </w:tc>
        <w:tc>
          <w:tcPr>
            <w:tcW w:type="dxa" w:w="262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t>
            </w:r>
          </w:p>
        </w:tc>
      </w:tr>
      <w:tr>
        <w:trPr>
          <w:cantSplit/>
        </w:trPr>
        <w:tc>
          <w:tcPr>
            <w:tcW w:type="dxa" w:w="18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16/11–31/12 Tiệc cuối năm</w:t>
            </w:r>
          </w:p>
        </w:tc>
        <w:tc>
          <w:tcPr>
            <w:tcW w:type="dxa" w:w="38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Store: Party Season</w:t>
            </w:r>
          </w:p>
        </w:tc>
        <w:tc>
          <w:tcPr>
            <w:tcW w:type="dxa" w:w="18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Đợt 2: SP3 đen, đến 19/12</w:t>
            </w:r>
          </w:p>
        </w:tc>
        <w:tc>
          <w:tcPr>
            <w:tcW w:type="dxa" w:w="262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Party 20–31/12</w:t>
            </w:r>
          </w:p>
        </w:tc>
      </w:tr>
      <w:tr>
        <w:trPr>
          <w:cantSplit/>
        </w:trPr>
        <w:tc>
          <w:tcPr>
            <w:tcW w:type="dxa" w:w="18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01/01–14/02 Chuyến đi</w:t>
            </w:r>
          </w:p>
        </w:tc>
        <w:tc>
          <w:tcPr>
            <w:tcW w:type="dxa" w:w="38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Store: Warm-Weather Getaways</w:t>
            </w:r>
          </w:p>
        </w:tc>
        <w:tc>
          <w:tcPr>
            <w:tcW w:type="dxa" w:w="18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Đợt 3: SP1, SP2 xanh</w:t>
            </w:r>
          </w:p>
        </w:tc>
        <w:tc>
          <w:tcPr>
            <w:tcW w:type="dxa" w:w="262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Getaway 05/01–05/02; Valentine 01–14/02</w:t>
            </w:r>
          </w:p>
        </w:tc>
      </w:tr>
      <w:tr>
        <w:trPr>
          <w:cantSplit/>
        </w:trPr>
        <w:tc>
          <w:tcPr>
            <w:tcW w:type="dxa" w:w="18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15/02–31/03 Mùa xuân</w:t>
            </w:r>
          </w:p>
        </w:tc>
        <w:tc>
          <w:tcPr>
            <w:tcW w:type="dxa" w:w="38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Store: Spring Occasions</w:t>
            </w:r>
          </w:p>
        </w:tc>
        <w:tc>
          <w:tcPr>
            <w:tcW w:type="dxa" w:w="18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Đợt 4: SP3 hồng, 01–12/03</w:t>
            </w:r>
          </w:p>
        </w:tc>
        <w:tc>
          <w:tcPr>
            <w:tcW w:type="dxa" w:w="262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Easter 13–28/03</w:t>
            </w:r>
          </w:p>
        </w:tc>
      </w:tr>
    </w:tbl>
    <w:p>
      <w:pPr>
        <w:spacing w:after="0"/>
      </w:pPr>
    </w:p>
    <w:p>
      <w:r>
        <w:t xml:space="preserve">Nguồn lực cần có: khoảng 25 giờ trong tháng 10, sau đó 2–3 giờ mỗi tuần cho PPC, báo cáo và tồn kho.</w:t>
      </w:r>
    </w:p>
    <w:p>
      <w:pPr>
        <w:pStyle w:val="Heading2"/>
      </w:pPr>
      <w:r>
        <w:t xml:space="preserve">9.3 KPI theo tháng (kịch bản cơ sở)</w:t>
      </w:r>
    </w:p>
    <w:tbl>
      <w:tblPr>
        <w:tblW w:type="dxa" w:w="10080"/>
        <w:tblLayout w:type="fixed"/>
        <w:tblLook w:firstColumn="1" w:firstRow="1" w:lastColumn="0" w:lastRow="0" w:noHBand="0" w:noVBand="1" w:val="04A0"/>
      </w:tblPr>
      <w:tblGrid>
        <w:gridCol w:w="693"/>
        <w:gridCol w:w="693"/>
        <w:gridCol w:w="1386"/>
        <w:gridCol w:w="945"/>
        <w:gridCol w:w="1323"/>
        <w:gridCol w:w="1449"/>
        <w:gridCol w:w="1386"/>
        <w:gridCol w:w="2205"/>
      </w:tblGrid>
      <w:tr>
        <w:trPr>
          <w:cantSplit/>
          <w:tblHeader/>
        </w:trPr>
        <w:tc>
          <w:tcPr>
            <w:tcW w:type="dxa" w:w="69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w:t>
            </w:r>
          </w:p>
        </w:tc>
        <w:tc>
          <w:tcPr>
            <w:tcW w:type="dxa" w:w="69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w:t>
            </w:r>
          </w:p>
        </w:tc>
        <w:tc>
          <w:tcPr>
            <w:tcW w:type="dxa" w:w="138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Session tự nhiên</w:t>
            </w:r>
          </w:p>
        </w:tc>
        <w:tc>
          <w:tcPr>
            <w:tcW w:type="dxa" w:w="94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 PPC</w:t>
            </w:r>
          </w:p>
        </w:tc>
        <w:tc>
          <w:tcPr>
            <w:tcW w:type="dxa" w:w="132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 ngoài sàn</w:t>
            </w:r>
          </w:p>
        </w:tc>
        <w:tc>
          <w:tcPr>
            <w:tcW w:type="dxa" w:w="144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 Session %</w:t>
            </w:r>
          </w:p>
        </w:tc>
        <w:tc>
          <w:tcPr>
            <w:tcW w:type="dxa" w:w="138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ACoS dự kiến</w:t>
            </w:r>
          </w:p>
        </w:tc>
        <w:tc>
          <w:tcPr>
            <w:tcW w:type="dxa" w:w="220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 từ từ khóa dịp mới [GĐ]</w:t>
            </w:r>
          </w:p>
        </w:tc>
      </w:tr>
      <w:tr>
        <w:trPr>
          <w:cantSplit/>
        </w:trPr>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T10</w:t>
            </w:r>
          </w:p>
        </w:tc>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95</w:t>
            </w:r>
          </w:p>
        </w:tc>
        <w:tc>
          <w:tcPr>
            <w:tcW w:type="dxa" w:w="9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33</w:t>
            </w:r>
          </w:p>
        </w:tc>
        <w:tc>
          <w:tcPr>
            <w:tcW w:type="dxa" w:w="132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14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ghi nhận baseline</w:t>
            </w: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19–29%</w:t>
            </w:r>
          </w:p>
        </w:tc>
        <w:tc>
          <w:tcPr>
            <w:tcW w:type="dxa" w:w="22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20%</w:t>
            </w:r>
          </w:p>
        </w:tc>
      </w:tr>
      <w:tr>
        <w:trPr>
          <w:cantSplit/>
        </w:trPr>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T11</w:t>
            </w:r>
          </w:p>
        </w:tc>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w:t>
            </w:r>
          </w:p>
        </w:tc>
        <w:tc>
          <w:tcPr>
            <w:tcW w:type="dxa" w:w="13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120</w:t>
            </w:r>
          </w:p>
        </w:tc>
        <w:tc>
          <w:tcPr>
            <w:tcW w:type="dxa" w:w="9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44</w:t>
            </w:r>
          </w:p>
        </w:tc>
        <w:tc>
          <w:tcPr>
            <w:tcW w:type="dxa" w:w="132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14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13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21–32%</w:t>
            </w:r>
          </w:p>
        </w:tc>
        <w:tc>
          <w:tcPr>
            <w:tcW w:type="dxa" w:w="22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30%</w:t>
            </w:r>
          </w:p>
        </w:tc>
      </w:tr>
      <w:tr>
        <w:trPr>
          <w:cantSplit/>
        </w:trPr>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T12</w:t>
            </w:r>
          </w:p>
        </w:tc>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120</w:t>
            </w:r>
          </w:p>
        </w:tc>
        <w:tc>
          <w:tcPr>
            <w:tcW w:type="dxa" w:w="9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35</w:t>
            </w:r>
          </w:p>
        </w:tc>
        <w:tc>
          <w:tcPr>
            <w:tcW w:type="dxa" w:w="132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14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c>
          <w:tcPr>
            <w:tcW w:type="dxa" w:w="22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40%</w:t>
            </w:r>
          </w:p>
        </w:tc>
      </w:tr>
      <w:tr>
        <w:trPr>
          <w:cantSplit/>
        </w:trPr>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T1</w:t>
            </w:r>
          </w:p>
        </w:tc>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w:t>
            </w:r>
          </w:p>
        </w:tc>
        <w:tc>
          <w:tcPr>
            <w:tcW w:type="dxa" w:w="13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115</w:t>
            </w:r>
          </w:p>
        </w:tc>
        <w:tc>
          <w:tcPr>
            <w:tcW w:type="dxa" w:w="9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69</w:t>
            </w:r>
          </w:p>
        </w:tc>
        <w:tc>
          <w:tcPr>
            <w:tcW w:type="dxa" w:w="132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25</w:t>
            </w:r>
          </w:p>
        </w:tc>
        <w:tc>
          <w:tcPr>
            <w:tcW w:type="dxa" w:w="14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13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19–29%</w:t>
            </w:r>
          </w:p>
        </w:tc>
        <w:tc>
          <w:tcPr>
            <w:tcW w:type="dxa" w:w="22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40%</w:t>
            </w:r>
          </w:p>
        </w:tc>
      </w:tr>
      <w:tr>
        <w:trPr>
          <w:cantSplit/>
        </w:trPr>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T2</w:t>
            </w:r>
          </w:p>
        </w:tc>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11</w:t>
            </w: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c>
          <w:tcPr>
            <w:tcW w:type="dxa" w:w="9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31</w:t>
            </w:r>
          </w:p>
        </w:tc>
        <w:tc>
          <w:tcPr>
            <w:tcW w:type="dxa" w:w="132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35</w:t>
            </w:r>
          </w:p>
        </w:tc>
        <w:tc>
          <w:tcPr>
            <w:tcW w:type="dxa" w:w="14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19–29%</w:t>
            </w:r>
          </w:p>
        </w:tc>
        <w:tc>
          <w:tcPr>
            <w:tcW w:type="dxa" w:w="22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50%</w:t>
            </w:r>
          </w:p>
        </w:tc>
      </w:tr>
      <w:tr>
        <w:trPr>
          <w:cantSplit/>
        </w:trPr>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T3</w:t>
            </w:r>
          </w:p>
        </w:tc>
        <w:tc>
          <w:tcPr>
            <w:tcW w:type="dxa" w:w="69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w:t>
            </w:r>
          </w:p>
        </w:tc>
        <w:tc>
          <w:tcPr>
            <w:tcW w:type="dxa" w:w="13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105</w:t>
            </w:r>
          </w:p>
        </w:tc>
        <w:tc>
          <w:tcPr>
            <w:tcW w:type="dxa" w:w="9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c>
          <w:tcPr>
            <w:tcW w:type="dxa" w:w="132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14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13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24–35%</w:t>
            </w:r>
          </w:p>
        </w:tc>
        <w:tc>
          <w:tcPr>
            <w:tcW w:type="dxa" w:w="22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50%</w:t>
            </w:r>
          </w:p>
        </w:tc>
      </w:tr>
      <w:tr>
        <w:trPr>
          <w:cantSplit/>
        </w:trPr>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69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71</w:t>
            </w: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655</w:t>
            </w:r>
          </w:p>
        </w:tc>
        <w:tc>
          <w:tcPr>
            <w:tcW w:type="dxa" w:w="9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c>
          <w:tcPr>
            <w:tcW w:type="dxa" w:w="132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120</w:t>
            </w:r>
          </w:p>
        </w:tc>
        <w:tc>
          <w:tcPr>
            <w:tcW w:type="dxa" w:w="1449"/>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3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Trần = hòa vốn B</w:t>
            </w:r>
          </w:p>
        </w:tc>
        <w:tc>
          <w:tcPr>
            <w:tcW w:type="dxa" w:w="2205"/>
            <w:tcBorders>
              <w:top w:val="single" w:sz="4" w:color="D9D9D9"/>
              <w:left w:val="single" w:sz="4" w:color="D9D9D9"/>
              <w:bottom w:val="single" w:sz="4" w:color="D9D9D9"/>
              <w:right w:val="single" w:sz="4" w:color="D9D9D9"/>
            </w:tcBorders>
            <w:shd w:val="clear" w:color="auto" w:fill="FFFFFF"/>
          </w:tcPr>
          <w:p>
            <w:pPr>
              <w:spacing w:after="60" w:before="60"/>
            </w:pPr>
          </w:p>
        </w:tc>
      </w:tr>
    </w:tbl>
    <w:p>
      <w:pPr>
        <w:spacing w:after="0"/>
      </w:pPr>
    </w:p>
    <w:p>
      <w:pPr>
        <w:pStyle w:val="ListBullet"/>
      </w:pPr>
      <w:r>
        <w:t xml:space="preserve">Các KPI giữ nguyên mỗi tháng: giá bán trung bình ≥ 95% niêm yết, rating ≥ 4,3, tỷ lệ hoàn &lt; 20%.</w:t>
      </w:r>
    </w:p>
    <w:p>
      <w:pPr>
        <w:pStyle w:val="ListBullet"/>
      </w:pPr>
      <w:r>
        <w:t xml:space="preserve">Kiểm tra tổng: (655 + 233,6) × 7,5% + 120 × 4% = 71,4 units.</w:t>
      </w:r>
    </w:p>
    <w:p>
      <w:pPr>
        <w:pStyle w:val="ListBullet"/>
      </w:pPr>
      <w:r>
        <w:t xml:space="preserve">Nguồn đo:</w:t>
      </w:r>
    </w:p>
    <w:p>
      <w:pPr>
        <w:pStyle w:val="ListBullet2"/>
      </w:pPr>
      <w:r>
        <w:t xml:space="preserve">Session và Unit Session %: Business Report theo ASIN con.</w:t>
      </w:r>
    </w:p>
    <w:p>
      <w:pPr>
        <w:pStyle w:val="ListBullet2"/>
      </w:pPr>
      <w:r>
        <w:t xml:space="preserve">ACoS: Advertising Console.</w:t>
      </w:r>
    </w:p>
    <w:p>
      <w:pPr>
        <w:pStyle w:val="ListBullet2"/>
      </w:pPr>
      <w:r>
        <w:t xml:space="preserve">Units từ từ khóa dịp mới: Search Query Performance.</w:t>
      </w:r>
    </w:p>
    <w:p>
      <w:pPr>
        <w:pStyle w:val="ListBullet2"/>
      </w:pPr>
      <w:r>
        <w:t xml:space="preserve">Tỷ lệ hoàn: FBA Returns.</w:t>
      </w:r>
    </w:p>
    <w:p>
      <w:r>
        <w:br w:type="page"/>
      </w:r>
    </w:p>
    <w:p>
      <w:pPr>
        <w:pStyle w:val="Heading1"/>
      </w:pPr>
      <w:r>
        <w:t xml:space="preserve">10 Rủi ro và phản biện</w:t>
      </w:r>
    </w:p>
    <w:p>
      <w:pPr>
        <w:pStyle w:val="Heading2"/>
      </w:pPr>
      <w:r>
        <w:t xml:space="preserve">10.1 Ba rủi ro lớn nhất</w:t>
      </w:r>
    </w:p>
    <w:tbl>
      <w:tblPr>
        <w:tblW w:type="dxa" w:w="10080"/>
        <w:tblLayout w:type="fixed"/>
        <w:tblLook w:firstColumn="1" w:firstRow="1" w:lastColumn="0" w:lastRow="0" w:noHBand="0" w:noVBand="1" w:val="04A0"/>
      </w:tblPr>
      <w:tblGrid>
        <w:gridCol w:w="2016"/>
        <w:gridCol w:w="4032"/>
        <w:gridCol w:w="4032"/>
      </w:tblGrid>
      <w:tr>
        <w:trPr>
          <w:cantSplit/>
          <w:tblHeader/>
        </w:trPr>
        <w:tc>
          <w:tcPr>
            <w:tcW w:type="dxa" w:w="20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Rủi ro</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Dấu hiệu</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Dự phòng</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không tăng, nhất là SP2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thấp hơn baseline vào 15/11, hoặc tỷ lệ hoàn &gt; 25%</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ảnh, size chart, chất liệu; hạ về kịch bản thận trọng (vẫn lãi +459 USD ở trường hợp B)</w:t>
            </w:r>
          </w:p>
        </w:tc>
      </w:tr>
      <w:tr>
        <w:trPr>
          <w:cantSplit/>
        </w:trPr>
        <w:tc>
          <w:tcPr>
            <w:tcW w:type="dxa" w:w="2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Q4 cao hơn 0,90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7 ngày &gt; 1,20 USD, hoặc SP3 không có impression</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Ngân sách ngày cố định nên chi không vượt; giữ trần bid theo hòa vốn; SP3 bỏ PPC, bật coupon từ 01/12</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Hết size hoặc tồn lệch màu</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Biến thể còn ≤ 1 unit; SP3 hồng bán dưới 4 units tính đến 15/02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biến thể hết hàng; đẩy size còn nhiều bằng bundle; hàng còn lại giữ giá</w:t>
            </w:r>
          </w:p>
        </w:tc>
      </w:tr>
    </w:tbl>
    <w:p>
      <w:pPr>
        <w:spacing w:after="0"/>
      </w:pPr>
    </w:p>
    <w:p>
      <w:pPr>
        <w:pStyle w:val="Heading2"/>
      </w:pPr>
      <w:r>
        <w:t xml:space="preserve">10.2 Tự kiểm tra</w:t>
      </w:r>
    </w:p>
    <w:p>
      <w:r>
        <w:t xml:space="preserve">Mọi phép tính đều chạy bằng script tham số hóa. Các phép kiểm tra sau đều đạt:</w:t>
      </w:r>
    </w:p>
    <w:p>
      <w:pPr>
        <w:pStyle w:val="ListBullet"/>
      </w:pPr>
      <w:r>
        <w:t xml:space="preserve">Units theo SKU và theo tháng cộng bằng tổng 49 / 71 / 110.</w:t>
      </w:r>
    </w:p>
    <w:p>
      <w:pPr>
        <w:pStyle w:val="ListBullet"/>
      </w:pPr>
      <w:r>
        <w:t xml:space="preserve">Không có ngày nào quá 2 chiến dịch.</w:t>
      </w:r>
    </w:p>
    <w:p>
      <w:pPr>
        <w:pStyle w:val="ListBullet"/>
      </w:pPr>
      <w:r>
        <w:t xml:space="preserve">PPC 45 + 34 + 90 + 12 = 181.</w:t>
      </w:r>
    </w:p>
    <w:p>
      <w:pPr>
        <w:pStyle w:val="ListBullet"/>
      </w:pPr>
      <w:r>
        <w:t xml:space="preserve">300 USD cộng đúng.</w:t>
      </w:r>
    </w:p>
    <w:p>
      <w:pPr>
        <w:pStyle w:val="ListBullet"/>
      </w:pPr>
      <w:r>
        <w:t xml:space="preserve">ACoS tại CVR 6% đều ≤ hòa vốn B (SP3 35,3% so với 36,5%, sát ngưỡng nên có điểm dừng).</w:t>
      </w:r>
    </w:p>
    <w:p>
      <w:pPr>
        <w:pStyle w:val="ListBullet"/>
      </w:pPr>
      <w:r>
        <w:t xml:space="preserve">Phí coupon ≤ 50 USD.</w:t>
      </w:r>
    </w:p>
    <w:p>
      <w:pPr>
        <w:pStyle w:val="ListBullet"/>
      </w:pPr>
      <w:r>
        <w:t xml:space="preserve">SP3 không chạy PPC và coupon cùng ngày.</w:t>
      </w:r>
    </w:p>
    <w:p>
      <w:pPr>
        <w:pStyle w:val="ListBullet"/>
      </w:pPr>
      <w:r>
        <w:t xml:space="preserve">Kịch bản thận trọng vẫn lãi hơn xả giá.</w:t>
      </w:r>
    </w:p>
    <w:p>
      <w:pPr>
        <w:pStyle w:val="Heading2"/>
      </w:pPr>
      <w:r>
        <w:t xml:space="preserve">10.3 Câu hỏi giám khảo có thể hỏi</w:t>
      </w:r>
    </w:p>
    <w:p>
      <w:r>
        <w:rPr>
          <w:b/>
        </w:rPr>
        <w:t xml:space="preserve">PPC chỉ tạo 14–21 units, phần còn lại đến từ đâu?</w:t>
      </w:r>
      <w:r>
        <w:t xml:space="preserve"> Khoảng 49 units đến từ session tự nhiên và 5 units từ ngoài sàn. Mức tăng 20% session tự nhiên chưa được xác nhận, nên được kiểm tra ở các mốc 07/10, 15/11 và 15/01. Nếu không đạt thì hạ về 49 units, và kế hoạch vẫn lãi.</w:t>
      </w:r>
    </w:p>
    <w:p>
      <w:r>
        <w:rPr>
          <w:b/>
        </w:rPr>
        <w:t xml:space="preserve">1 USD mỗi ngày có đủ dữ liệu không?</w:t>
      </w:r>
      <w:r>
        <w:t xml:space="preserve"> Mỗi chiến dịch có khoảng 1–2 click mỗi ngày, đủ cho các quy tắc đơn giản nhưng không đủ để tối ưu bid chi tiết. Vì vậy kế hoạch không dùng Broad, Phrase hay Sponsored Brands.</w:t>
      </w:r>
    </w:p>
    <w:p>
      <w:r>
        <w:rPr>
          <w:b/>
        </w:rPr>
        <w:t xml:space="preserve">Làm sao chứng minh CVR tăng 50% khi traffic nhỏ?</w:t>
      </w:r>
      <w:r>
        <w:t xml:space="preserve"> Không kiểm định thống kê được trên từng listing. Kế hoạch đo tổng kỳ so với baseline, kèm ASIN đối chứng và các chỉ báo sớm.</w:t>
      </w:r>
    </w:p>
    <w:p>
      <w:pPr>
        <w:pStyle w:val="Heading1"/>
      </w:pPr>
      <w:r>
        <w:t xml:space="preserve">Phụ lục A Câu hỏi gửi BTC</w:t>
      </w:r>
    </w:p>
    <w:p>
      <w:pPr>
        <w:ind w:left="360" w:hanging="360"/>
      </w:pPr>
      <w:r>
        <w:t xml:space="preserve">1. "Uplift CVR 50%" là tăng tương đối (1,5 lần) hay CVR tuyệt đối 50%? CVR cơ sở là bao nhiêu?</w:t>
      </w:r>
    </w:p>
    <w:p>
      <w:pPr>
        <w:ind w:left="360" w:hanging="360"/>
      </w:pPr>
      <w:r>
        <w:t xml:space="preserve">2. Base cost đã gồm referral 17% và phí FBA chưa?</w:t>
      </w:r>
    </w:p>
    <w:p>
      <w:pPr>
        <w:ind w:left="360" w:hanging="360"/>
      </w:pPr>
      <w:r>
        <w:t xml:space="preserve">3. 110 units chia theo SKU, màu và size như thế nào?</w:t>
      </w:r>
    </w:p>
    <w:p>
      <w:pPr>
        <w:ind w:left="360" w:hanging="360"/>
      </w:pPr>
      <w:r>
        <w:t xml:space="preserve">4. Hàng tặng và phí coupon có tính vào 110 units và 400 USD không?</w:t>
      </w:r>
    </w:p>
    <w:p>
      <w:pPr>
        <w:pStyle w:val="Heading1"/>
      </w:pPr>
      <w:r>
        <w:t xml:space="preserve">Phụ lục B Dữ liệu phải lấy trước khi nộp</w:t>
      </w:r>
    </w:p>
    <w:tbl>
      <w:tblPr>
        <w:tblW w:type="dxa" w:w="10080"/>
        <w:tblLayout w:type="fixed"/>
        <w:tblLook w:firstColumn="1" w:firstRow="1" w:lastColumn="0" w:lastRow="0" w:noHBand="0" w:noVBand="1" w:val="04A0"/>
      </w:tblPr>
      <w:tblGrid>
        <w:gridCol w:w="5365"/>
        <w:gridCol w:w="3576"/>
        <w:gridCol w:w="1139"/>
      </w:tblGrid>
      <w:tr>
        <w:trPr>
          <w:cantSplit/>
          <w:tblHeader/>
        </w:trPr>
        <w:tc>
          <w:tcPr>
            <w:tcW w:type="dxa" w:w="536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Dữ liệu</w:t>
            </w:r>
          </w:p>
        </w:tc>
        <w:tc>
          <w:tcPr>
            <w:tcW w:type="dxa" w:w="357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113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53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Sessions, Unit Session % theo 22 ASIN con, 90 ngày và 28 ngày gần nhất</w:t>
            </w:r>
          </w:p>
        </w:tc>
        <w:tc>
          <w:tcPr>
            <w:tcW w:type="dxa" w:w="35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Business Report by Child Item</w:t>
            </w:r>
          </w:p>
        </w:tc>
        <w:tc>
          <w:tcPr>
            <w:tcW w:type="dxa" w:w="11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02/10</w:t>
            </w:r>
          </w:p>
        </w:tc>
      </w:tr>
      <w:tr>
        <w:trPr>
          <w:cantSplit/>
        </w:trPr>
        <w:tc>
          <w:tcPr>
            <w:tcW w:type="dxa" w:w="53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Tồn theo biến thể và ngày nhập kho</w:t>
            </w:r>
          </w:p>
        </w:tc>
        <w:tc>
          <w:tcPr>
            <w:tcW w:type="dxa" w:w="35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Manage FBA Inventory, Inventory Age</w:t>
            </w:r>
          </w:p>
        </w:tc>
        <w:tc>
          <w:tcPr>
            <w:tcW w:type="dxa" w:w="11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53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Phí FBA thật từng ASIN con</w:t>
            </w:r>
          </w:p>
        </w:tc>
        <w:tc>
          <w:tcPr>
            <w:tcW w:type="dxa" w:w="35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Fee Preview</w:t>
            </w:r>
          </w:p>
        </w:tc>
        <w:tc>
          <w:tcPr>
            <w:tcW w:type="dxa" w:w="11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01/10</w:t>
            </w:r>
          </w:p>
        </w:tc>
      </w:tr>
      <w:tr>
        <w:trPr>
          <w:cantSplit/>
        </w:trPr>
        <w:tc>
          <w:tcPr>
            <w:tcW w:type="dxa" w:w="53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Giá, rating, số review hiện tại; đối chiếu ASIN</w:t>
            </w:r>
          </w:p>
        </w:tc>
        <w:tc>
          <w:tcPr>
            <w:tcW w:type="dxa" w:w="35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Trang sản phẩm (trình duyệt ẩn danh)</w:t>
            </w:r>
          </w:p>
        </w:tc>
        <w:tc>
          <w:tcPr>
            <w:tcW w:type="dxa" w:w="11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53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Volume, CPC, số review top 10 cho các từ khóa</w:t>
            </w:r>
          </w:p>
        </w:tc>
        <w:tc>
          <w:tcPr>
            <w:tcW w:type="dxa" w:w="35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Helium 10 Cerebro, Magnet</w:t>
            </w:r>
          </w:p>
        </w:tc>
        <w:tc>
          <w:tcPr>
            <w:tcW w:type="dxa" w:w="11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01–02/10</w:t>
            </w:r>
          </w:p>
        </w:tc>
      </w:tr>
      <w:tr>
        <w:trPr>
          <w:cantSplit/>
        </w:trPr>
        <w:tc>
          <w:tcPr>
            <w:tcW w:type="dxa" w:w="53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Truy vấn đang có impression; vị trí SIXDO trên từng từ khóa</w:t>
            </w:r>
          </w:p>
        </w:tc>
        <w:tc>
          <w:tcPr>
            <w:tcW w:type="dxa" w:w="35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Search Query Performance; tìm thủ công</w:t>
            </w:r>
          </w:p>
        </w:tc>
        <w:tc>
          <w:tcPr>
            <w:tcW w:type="dxa" w:w="11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53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Tỷ lệ hoàn và mã lý do</w:t>
            </w:r>
          </w:p>
        </w:tc>
        <w:tc>
          <w:tcPr>
            <w:tcW w:type="dxa" w:w="35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FBA Customer Returns</w:t>
            </w:r>
          </w:p>
        </w:tc>
        <w:tc>
          <w:tcPr>
            <w:tcW w:type="dxa" w:w="11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Tay áo, lót, độ xuyên, số đo inch</w:t>
            </w:r>
          </w:p>
        </w:tc>
        <w:tc>
          <w:tcPr>
            <w:tcW w:type="dxa" w:w="35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Đo hàng thật</w:t>
            </w:r>
          </w:p>
        </w:tc>
        <w:tc>
          <w:tcPr>
            <w:tcW w:type="dxa" w:w="11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53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Thông báo title 75 ký tự và phí coupon</w:t>
            </w:r>
          </w:p>
        </w:tc>
        <w:tc>
          <w:tcPr>
            <w:tcW w:type="dxa" w:w="35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Seller Central (chụp màn hình)</w:t>
            </w:r>
          </w:p>
        </w:tc>
        <w:tc>
          <w:tcPr>
            <w:tcW w:type="dxa" w:w="11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bl>
    <w:p>
      <w:pPr>
        <w:spacing w:after="0"/>
      </w:pPr>
    </w:p>
    <w:p>
      <w:r>
        <w:t xml:space="preserve">Quy tắc dùng baseline:</w:t>
      </w:r>
    </w:p>
    <w:p>
      <w:pPr>
        <w:pStyle w:val="ListBullet"/>
      </w:pPr>
      <w:r>
        <w:t xml:space="preserve">Nếu số 28 ngày thấp hơn trung bình 90 ngày quá 30%, dùng số 28 ngày.</w:t>
      </w:r>
    </w:p>
    <w:p>
      <w:pPr>
        <w:pStyle w:val="ListBullet"/>
      </w:pPr>
      <w:r>
        <w:t xml:space="preserve">Nếu ASIN con có dưới 30 session, dùng CVR của listing cha.</w:t>
      </w:r>
    </w:p>
    <w:p>
      <w:pPr>
        <w:pStyle w:val="ListBullet"/>
      </w:pPr>
      <w:r>
        <w:t xml:space="preserve">Giữ nguyên các tỷ lệ tăng rồi tính lại units.</w:t>
      </w:r>
    </w:p>
    <w:p>
      <w:pPr>
        <w:pStyle w:val="Heading1"/>
      </w:pPr>
      <w:r>
        <w:t xml:space="preserve">Nguồn</w:t>
      </w:r>
    </w:p>
    <w:p>
      <w:r>
        <w:t xml:space="preserve">[N1] SIXDO – Bối cảnh thị trường và cơ sở lựa chọn sản phẩm (Phần 1–2): Helium 10 29/09/2026, Google Trends Q4 index, mã hóa review, benchmark đối thủ. [N2] Đề bài và slide Product Portfolio của BTC. [5] Wave season: https://www.royalcaribbean.com/guides/what-is-wave-season-best-time-to-find-cruise-deals [6] Backend 249 byte: https://www.sellersprite.com/en/blog/Amazon-Backend-Search-Terms-The-2026-Complete-Checklist [7] Title 75 ký tự và Item Highlights: https://sellercentral.amazon.com/seller-forums/discussions/t/145b6d0f-999c-4555-896c-c694bda2e470 ; https://www.zonguru.com/blog/amazon-75-character-title-limit [8] Quy định title 2025: https://searchengineland.com/amazon-title-policy-update-2025-450485 [10] Q&amp;A và Alexa for Shopping (nguồn thứ cấp): https://www.stackline.com/news/rufus-is-gone-what-it-means-and-what-it-doesnt [11] Quy định A+: https://m.media-amazon.com/images/G/35/sp-marketing-toolkit/Sellerfacingguides/BO/Standard_A_Module_Templates.pdf ; https://blazontek.com/amazon-a-content-guidelines-you-must-follow-in-2026/ [12] Ảnh thời trang: https://m.media-amazon.com/images/G/01/SPIS/Fashion_Apparel_Imaging_Guidelines_Spring_2021.pdf [13] Benchmark CVR: https://www.parahgroup.com/blogs/amazon-conversion-rate-benchmarks-by-category [14] Tác động của A+: https://leanmedia.org/amazon-a-sales-impact-amazon-says-its-8-even-more-for-premium-a/ [15] CPC quần áo 2026: https://www.adbadger.com/blog/amazon-advertising-stats/ ; https://keywords.am/blog/amazon-cpc-benchmarks/ [16] Phí coupon (nguồn thứ cấp): https://www.supplykick.com/blog/amazon-coupons-marketing-features [17] Virtual Bundle: https://myamazonguy.com/fba/what-is-a-virtual-bundle-and-how-do-they-work-on-amazon/ [18] Percentage Off: https://www.channelmax.net/article/amazon-updates-percentage-off-promotions-without-claim-codes [19] Phụ phí tồn kho lâu ngày: https://sellercentral.amazon.com/gp/help/external/G200684750 [20] Phí FBA 2026: https://sellercentral.amazon.com/help/hub/reference/external/GABBX6GZPA8MSZGW [21] Ngân sách Sponsored Products: https://advertising.amazon.com/library/guides/sponsored-products-budget-best-practices</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02 – CHIẾN LƯỢC AMAZON  |  30 09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