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Chiến lược kinh doanh SIXDO trên Amazon US</w:t>
      </w:r>
    </w:p>
    <w:p>
      <w:r>
        <w:t xml:space="preserve">Yêu cầu 02 – Amazon Operations &amp; Commercial</w:t>
      </w:r>
      <w:r>
        <w:br/>
      </w:r>
      <w:r>
        <w:t xml:space="preserve">Tái đóng gói và vận hành 3 sản phẩm Xuân/Hè trong Q4 2026 – Q1 2027  |  Kỳ kế hoạch 01/10/2026 – 31/03/2027 (182 ngày)</w:t>
      </w:r>
    </w:p>
    <w:p>
      <w:pPr>
        <w:pStyle w:val="Heading2"/>
      </w:pPr>
      <w:r>
        <w:t xml:space="preserve">Kết luận chính</w:t>
      </w:r>
    </w:p>
    <w:p>
      <w:r>
        <w:t xml:space="preserve">SIXDO không cần sản phẩm mới hay giảm giá sâu để bán tiếp ba mẫu Xuân/Hè trong mùa Thu/Đông. Cần đổi cách khách tìm thấy và hiểu sản phẩm: bán theo dịp mặc và nơi mặc thay vì theo mùa trên lịch. Việc thứ hai là làm cho listing khớp với hàng thật, để khách tin món đồ sẽ vừa, có chất liệu và trông đúng như ảnh khi nhận hàng. Đây chính là insight làm việc của Phần 2.</w:t>
      </w:r>
    </w:p>
    <w:p>
      <w:pPr>
        <w:pStyle w:val="ListBullet"/>
      </w:pPr>
      <w:r>
        <w:rPr>
          <w:b/>
        </w:rPr>
        <w:t xml:space="preserve">Đòn bẩy chính là CVR, không phải traffic.</w:t>
      </w:r>
      <w:r>
        <w:t xml:space="preserve"> Phần PPC cố định 181 USD chỉ mua được khoảng 234 click (SP3 ở bid 0,55 USD), tương đương 14–21 units. Nâng Unit Session % từ 6% lên 9% trên cùng lượng khách cho thêm khoảng 27 units. Mua thêm số units đó bằng quảng cáo sẽ tốn khoảng 405 USD, vượt toàn bộ ngân sách nội sàn.</w:t>
      </w:r>
    </w:p>
    <w:p>
      <w:pPr>
        <w:pStyle w:val="ListBullet"/>
      </w:pPr>
      <w:r>
        <w:rPr>
          <w:b/>
        </w:rPr>
        <w:t xml:space="preserve">Mục tiêu là 110 units, dự báo cơ sở là 71 units.</w:t>
      </w:r>
      <w:r>
        <w:t xml:space="preserve"> Kịch bản thận trọng là 49 units. Cả ba kịch bản đều lãi hơn phương án xả giá 50%. Hàng chưa bán hết giữ giá để bán tiếp mùa Xuân/Hè 2027.</w:t>
      </w:r>
    </w:p>
    <w:p>
      <w:pPr>
        <w:pStyle w:val="ListBullet"/>
      </w:pPr>
      <w:r>
        <w:rPr>
          <w:b/>
        </w:rPr>
        <w:t xml:space="preserve">Mỗi SKU bán vào đúng tháng có nhu cầu:</w:t>
      </w:r>
    </w:p>
    <w:p>
      <w:pPr>
        <w:pStyle w:val="ListBullet2"/>
      </w:pPr>
      <w:r>
        <w:t xml:space="preserve">SP2 vàng (tháng 10–11): hướng mùa thu.</w:t>
      </w:r>
    </w:p>
    <w:p>
      <w:pPr>
        <w:pStyle w:val="ListBullet2"/>
      </w:pPr>
      <w:r>
        <w:t xml:space="preserve">SP3 đen (tháng 11–12): tiệc cuối năm.</w:t>
      </w:r>
    </w:p>
    <w:p>
      <w:pPr>
        <w:pStyle w:val="ListBullet2"/>
      </w:pPr>
      <w:r>
        <w:t xml:space="preserve">SP1 và SP2 xanh (tháng 1–2): chuyến đi đến nơi ấm.</w:t>
      </w:r>
    </w:p>
    <w:p>
      <w:pPr>
        <w:pStyle w:val="ListBullet2"/>
      </w:pPr>
      <w:r>
        <w:t xml:space="preserve">SP3 hồng (tháng 2–3): Valentine và Phục sinh.</w:t>
      </w:r>
    </w:p>
    <w:p>
      <w:pPr>
        <w:pStyle w:val="ListBullet"/>
      </w:pPr>
      <w:r>
        <w:rPr>
          <w:b/>
        </w:rPr>
        <w:t xml:space="preserve">SP2 phải sửa listing trước khi mua traffic.</w:t>
      </w:r>
      <w:r>
        <w:t xml:space="preserve"> 5/8 review của SP2 lệch kỳ vọng. Nếu đến 15/10 chưa có ảnh thật và thông số tay áo, đợt PPC của SP2 bị hoãn.</w:t>
      </w:r>
    </w:p>
    <w:p>
      <w:pPr>
        <w:pStyle w:val="ListBullet"/>
      </w:pPr>
      <w:r>
        <w:rPr>
          <w:b/>
        </w:rPr>
        <w:t xml:space="preserve">PPC chỉ dùng Sponsored Products.</w:t>
      </w:r>
      <w:r>
        <w:t xml:space="preserve"> Chạy tối đa 2 chiến dịch cùng lúc, chia 4 đợt theo dịp. SP3 (25,99 USD) chạy quảng cáo ở CPC 0,90 USD là lỗ, nên chủ yếu nhắm ASIN, kèm vài từ exact dài, trần bid 0,55 USD và có điểm dừng.</w:t>
      </w:r>
    </w:p>
    <w:p>
      <w:pPr>
        <w:pStyle w:val="ListBullet"/>
      </w:pPr>
      <w:r>
        <w:rPr>
          <w:b/>
        </w:rPr>
        <w:t xml:space="preserve">Phân bổ 300 USD nội sàn:</w:t>
      </w:r>
    </w:p>
    <w:p>
      <w:pPr>
        <w:pStyle w:val="ListBullet2"/>
      </w:pPr>
      <w:r>
        <w:t xml:space="preserve">PPC cố định: 181 USD.</w:t>
      </w:r>
    </w:p>
    <w:p>
      <w:pPr>
        <w:pStyle w:val="ListBullet2"/>
      </w:pPr>
      <w:r>
        <w:t xml:space="preserve">PPC bổ sung có điều kiện: 29 USD.</w:t>
      </w:r>
    </w:p>
    <w:p>
      <w:pPr>
        <w:pStyle w:val="ListBullet2"/>
      </w:pPr>
      <w:r>
        <w:t xml:space="preserve">Phí coupon: trần 50 USD.</w:t>
      </w:r>
    </w:p>
    <w:p>
      <w:pPr>
        <w:pStyle w:val="ListBullet2"/>
      </w:pPr>
      <w:r>
        <w:t xml:space="preserve">Công cụ làm A+ và ảnh: 20 USD.</w:t>
      </w:r>
    </w:p>
    <w:p>
      <w:pPr>
        <w:pStyle w:val="ListBullet2"/>
      </w:pPr>
      <w:r>
        <w:t xml:space="preserve">Dự phòng: 20 USD.</w:t>
      </w:r>
    </w:p>
    <w:p>
      <w:pPr>
        <w:pStyle w:val="Heading2"/>
      </w:pPr>
      <w:r>
        <w:t xml:space="preserve">Phạm vi, quy ước và giới hạn</w:t>
      </w:r>
    </w:p>
    <w:p>
      <w:r>
        <w:t xml:space="preserve">Báo cáo này nối tiếp Phần 1–2 (Bối cảnh thị trường và cơ sở lựa chọn sản phẩm SIXDO) và giữ nguyên các nguyên tắc sử dụng dữ liệu của phần đó:</w:t>
      </w:r>
    </w:p>
    <w:p>
      <w:pPr>
        <w:pStyle w:val="ListBullet"/>
      </w:pPr>
      <w:r>
        <w:t xml:space="preserve">Không cộng volume của các truy vấn chồng lấn.</w:t>
      </w:r>
    </w:p>
    <w:p>
      <w:pPr>
        <w:pStyle w:val="ListBullet"/>
      </w:pPr>
      <w:r>
        <w:t xml:space="preserve">Không nhân Google Trends index với volume Amazon.</w:t>
      </w:r>
    </w:p>
    <w:p>
      <w:pPr>
        <w:pStyle w:val="ListBullet"/>
      </w:pPr>
      <w:r>
        <w:t xml:space="preserve">Không đổi tần suất trong mẫu review thành tỷ lệ khách hàng.</w:t>
      </w:r>
    </w:p>
    <w:p>
      <w:pPr>
        <w:pStyle w:val="ListBullet"/>
      </w:pPr>
      <w:r>
        <w:t xml:space="preserve">Không đổi BSR thành doanh số.</w:t>
      </w:r>
    </w:p>
    <w:p>
      <w:r>
        <w:t xml:space="preserve">Mọi con số được gắn một trong ba nhãn:</w:t>
      </w:r>
    </w:p>
    <w:p>
      <w:pPr>
        <w:pStyle w:val="ListBullet"/>
      </w:pPr>
      <w:r>
        <w:rPr>
          <w:b/>
        </w:rPr>
        <w:t xml:space="preserve">[XN] – đã xác nhận:</w:t>
      </w:r>
      <w:r>
        <w:t xml:space="preserve"> lấy từ đề bài hoặc nguồn công khai có dẫn link.</w:t>
      </w:r>
    </w:p>
    <w:p>
      <w:pPr>
        <w:pStyle w:val="ListBullet"/>
      </w:pPr>
      <w:r>
        <w:rPr>
          <w:b/>
        </w:rPr>
        <w:t xml:space="preserve">[GĐ] – giả định:</w:t>
      </w:r>
      <w:r>
        <w:t xml:space="preserve"> nhóm tự đặt để lập kế hoạch. Phải thay bằng số thật khi có.</w:t>
      </w:r>
    </w:p>
    <w:p>
      <w:pPr>
        <w:pStyle w:val="ListBullet"/>
      </w:pPr>
      <w:r>
        <w:rPr>
          <w:b/>
        </w:rPr>
        <w:t xml:space="preserve">[KC] – cần kiểm chứng:</w:t>
      </w:r>
      <w:r>
        <w:t xml:space="preserve"> giả thuyết, chưa có bằng chứng đủ mạnh.</w:t>
      </w:r>
    </w:p>
    <w:p>
      <w:r>
        <w:t xml:space="preserve">Giới hạn của lần lập kế hoạch này:</w:t>
      </w:r>
    </w:p>
    <w:p>
      <w:pPr>
        <w:pStyle w:val="ListBullet"/>
      </w:pPr>
      <w:r>
        <w:t xml:space="preserve">Chưa có Business Report, số tồn theo biến thể và file xuất Helium 10 đầy đủ.</w:t>
      </w:r>
    </w:p>
    <w:p>
      <w:pPr>
        <w:pStyle w:val="ListBullet"/>
      </w:pPr>
      <w:r>
        <w:t xml:space="preserve">Ngày 30/09/2026 không truy cập trực tiếp được trang sản phẩm Amazon và Seller Central.</w:t>
      </w:r>
    </w:p>
    <w:p>
      <w:pPr>
        <w:pStyle w:val="ListBullet"/>
      </w:pPr>
      <w:r>
        <w:t xml:space="preserve">Vì vậy, CVR cơ sở, session cơ sở, tồn kho theo SKU và phí FBA đều là giả định. Mô hình được dựng để khi thay số thật chỉ cần tính lại, không phải đổi logic. Phụ lục B liệt kê dữ liệu phải lấy trước khi nộp và trước khi vận hành.</w:t>
      </w:r>
    </w:p>
    <w:tbl>
      <w:tblPr>
        <w:tblW w:type="dxa" w:w="10080"/>
        <w:tblLayout w:type="fixed"/>
        <w:tblLook w:firstColumn="1" w:firstRow="1" w:lastColumn="0" w:lastRow="0" w:noHBand="0" w:noVBand="1" w:val="04A0"/>
      </w:tblPr>
      <w:tblGrid>
        <w:gridCol w:w="876"/>
        <w:gridCol w:w="3418"/>
        <w:gridCol w:w="5786"/>
      </w:tblGrid>
      <w:tr>
        <w:trPr>
          <w:cantSplit/>
          <w:tblHeader/>
        </w:trPr>
        <w:tc>
          <w:tcPr>
            <w:tcW w:type="dxa" w:w="87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Bước</w:t>
            </w:r>
          </w:p>
        </w:tc>
        <w:tc>
          <w:tcPr>
            <w:tcW w:type="dxa" w:w="341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c>
          <w:tcPr>
            <w:tcW w:type="dxa" w:w="578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Câu hỏi cần trả lời</w:t>
            </w:r>
          </w:p>
        </w:tc>
      </w:tr>
      <w:tr>
        <w:trPr>
          <w:cantSplit/>
        </w:trPr>
        <w:tc>
          <w:tcPr>
            <w:tcW w:type="dxa" w:w="8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341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Mục tiêu và mô hình bán hàng</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Bán bao nhiêu, qua nguồn nào; SKU nào bán cho nhu cầu nào, vào tháng nào?</w:t>
            </w:r>
          </w:p>
        </w:tc>
      </w:tr>
      <w:tr>
        <w:trPr>
          <w:cantSplit/>
        </w:trPr>
        <w:tc>
          <w:tcPr>
            <w:tcW w:type="dxa" w:w="8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341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Từ khóa và SEO theo search intent</w:t>
            </w:r>
          </w:p>
        </w:tc>
        <w:tc>
          <w:tcPr>
            <w:tcW w:type="dxa" w:w="57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Khách Q4–Q1 gõ gì, và mỗi từ khóa đặt ở đâu?</w:t>
            </w:r>
          </w:p>
        </w:tc>
      </w:tr>
      <w:tr>
        <w:trPr>
          <w:cantSplit/>
        </w:trPr>
        <w:tc>
          <w:tcPr>
            <w:tcW w:type="dxa" w:w="8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341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Listing, A+ Content, Brand Store</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Khách tìm thấy, hiểu dịp dùng và tin món đồ bằng cách nào?</w:t>
            </w:r>
          </w:p>
        </w:tc>
      </w:tr>
      <w:tr>
        <w:trPr>
          <w:cantSplit/>
        </w:trPr>
        <w:tc>
          <w:tcPr>
            <w:tcW w:type="dxa" w:w="8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341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Conversion</w:t>
            </w:r>
          </w:p>
        </w:tc>
        <w:tc>
          <w:tcPr>
            <w:tcW w:type="dxa" w:w="57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Làm sao để cùng lượng khách mua nhiều hơn 50%?</w:t>
            </w:r>
          </w:p>
        </w:tc>
      </w:tr>
      <w:tr>
        <w:trPr>
          <w:cantSplit/>
        </w:trPr>
        <w:tc>
          <w:tcPr>
            <w:tcW w:type="dxa" w:w="8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341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PPC</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Chi 210 USD vào đâu, lúc nào, và mức nào thì lỗ?</w:t>
            </w:r>
          </w:p>
        </w:tc>
      </w:tr>
      <w:tr>
        <w:trPr>
          <w:cantSplit/>
        </w:trPr>
        <w:tc>
          <w:tcPr>
            <w:tcW w:type="dxa" w:w="8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341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Giá, coupon, bundle</w:t>
            </w:r>
          </w:p>
        </w:tc>
        <w:tc>
          <w:tcPr>
            <w:tcW w:type="dxa" w:w="57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Tạo lý do mua ngay mà không làm hỏng định vị bằng cách nào?</w:t>
            </w:r>
          </w:p>
        </w:tc>
      </w:tr>
      <w:tr>
        <w:trPr>
          <w:cantSplit/>
        </w:trPr>
        <w:tc>
          <w:tcPr>
            <w:tcW w:type="dxa" w:w="8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341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Tồn kho</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Tránh hết size và tránh lãng phí quảng cáo bằng cách nào?</w:t>
            </w:r>
          </w:p>
        </w:tc>
      </w:tr>
      <w:tr>
        <w:trPr>
          <w:cantSplit/>
        </w:trPr>
        <w:tc>
          <w:tcPr>
            <w:tcW w:type="dxa" w:w="8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8</w:t>
            </w:r>
          </w:p>
        </w:tc>
        <w:tc>
          <w:tcPr>
            <w:tcW w:type="dxa" w:w="341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Tài chính</w:t>
            </w:r>
          </w:p>
        </w:tc>
        <w:tc>
          <w:tcPr>
            <w:tcW w:type="dxa" w:w="578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Có lãi không, và so với xả hàng thì sao?</w:t>
            </w:r>
          </w:p>
        </w:tc>
      </w:tr>
      <w:tr>
        <w:trPr>
          <w:cantSplit/>
        </w:trPr>
        <w:tc>
          <w:tcPr>
            <w:tcW w:type="dxa" w:w="8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w:t>
            </w:r>
          </w:p>
        </w:tc>
        <w:tc>
          <w:tcPr>
            <w:tcW w:type="dxa" w:w="341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Ngân sách, lịch, KPI</w:t>
            </w:r>
          </w:p>
        </w:tc>
        <w:tc>
          <w:tcPr>
            <w:tcW w:type="dxa" w:w="578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Ai làm gì, khi nào, và đo thành công bằng gì?</w:t>
            </w:r>
          </w:p>
        </w:tc>
      </w:tr>
    </w:tbl>
    <w:p>
      <w:pPr>
        <w:spacing w:after="0"/>
      </w:pPr>
    </w:p>
    <w:p>
      <w:r>
        <w:br w:type="page"/>
      </w:r>
    </w:p>
    <w:p>
      <w:pPr>
        <w:pStyle w:val="Heading1"/>
      </w:pPr>
      <w:r>
        <w:t xml:space="preserve">1 Mục tiêu và mô hình bán hàng</w:t>
      </w:r>
    </w:p>
    <w:p>
      <w:pPr>
        <w:pBdr>
          <w:left w:val="single" w:sz="18" w:space="8" w:color="7A8FA6"/>
        </w:pBdr>
        <w:shd w:val="clear" w:color="auto" w:fill="F6F7F8"/>
        <w:ind w:left="200" w:right="200"/>
      </w:pPr>
      <w:r>
        <w:t xml:space="preserve">Tóm tắt: Nếu không làm gì, ba listing bán được khoảng 33 units trong 6 tháng. Kế hoạch dự báo 71 units ở kịch bản cơ sở. 110 units là mục tiêu, chỉ đạt được khi cả CVR lẫn lượng khách tự nhiên cùng tăng mạnh.</w:t>
      </w:r>
    </w:p>
    <w:p>
      <w:pPr>
        <w:pStyle w:val="Heading2"/>
      </w:pPr>
      <w:r>
        <w:t xml:space="preserve">1.1 Định nghĩa dùng thống nhất</w:t>
      </w:r>
    </w:p>
    <w:p>
      <w:pPr>
        <w:pStyle w:val="ListBullet"/>
      </w:pPr>
      <w:r>
        <w:rPr>
          <w:b/>
        </w:rPr>
        <w:t xml:space="preserve">Units bán ra = Session × Unit Session %.</w:t>
      </w:r>
      <w:r>
        <w:t xml:space="preserve"> Đây là công thức duy nhất cho toàn bài. Unit Session % đã phản ánh việc một đơn có thể gồm nhiều units.</w:t>
      </w:r>
    </w:p>
    <w:p>
      <w:pPr>
        <w:pStyle w:val="ListBullet"/>
      </w:pPr>
      <w:r>
        <w:rPr>
          <w:b/>
        </w:rPr>
        <w:t xml:space="preserve">Session tự nhiên = tổng session trong Business Report − click PPC − click ngoài sàn.</w:t>
      </w:r>
      <w:r>
        <w:t xml:space="preserve"> Click ngoài sàn đo bằng Amazon Attribution. Tách như vậy để không đếm một lượt truy cập hai lần.</w:t>
      </w:r>
    </w:p>
    <w:p>
      <w:pPr>
        <w:pStyle w:val="ListBullet"/>
      </w:pPr>
      <w:r>
        <w:rPr>
          <w:b/>
        </w:rPr>
        <w:t xml:space="preserve">"Uplift CVR 50%" được hiểu là CVR mục tiêu bằng 1,5 lần CVR cơ sở</w:t>
      </w:r>
      <w:r>
        <w:t xml:space="preserve">, không phải cộng thêm 50 điểm phần trăm. Ví dụ: nếu CVR cơ sở là 6% [GĐ] thì mục tiêu là 9%. CVR được đo trên traffic đến từ Amazon (tự nhiên và PPC). Traffic ngoài sàn tính riêng vì thường chuyển đổi thấp hơn.</w:t>
      </w:r>
    </w:p>
    <w:p>
      <w:pPr>
        <w:pStyle w:val="ListBullet"/>
      </w:pPr>
      <w:r>
        <w:rPr>
          <w:b/>
        </w:rPr>
        <w:t xml:space="preserve">110 units là mục tiêu, không phải dự báo.</w:t>
      </w:r>
      <w:r>
        <w:t xml:space="preserve"> Hàng tặng (Vine, mẫu cho creator), nếu có, được trừ khỏi 110.</w:t>
      </w:r>
    </w:p>
    <w:p>
      <w:pPr>
        <w:pStyle w:val="Heading2"/>
      </w:pPr>
      <w:r>
        <w:t xml:space="preserve">1.2 Đối chiếu sản phẩm với ba hướng nhu cầu</w:t>
      </w:r>
    </w:p>
    <w:p>
      <w:r>
        <w:t xml:space="preserve">Thang điểm: 3 = khớp rõ, có bằng chứng; 2 = khớp một phần hoặc có điều kiện; 1 = yếu; 0 = không dùng. Bằng chứng lấy từ đặc tính trong đề bài, review do nhóm mã hóa, Google Trends Q4 index và Helium 10 ngày 29/09/2026 của Phần 1–2 [N1].</w:t>
      </w:r>
    </w:p>
    <w:tbl>
      <w:tblPr>
        <w:tblW w:type="dxa" w:w="10080"/>
        <w:tblLayout w:type="fixed"/>
        <w:tblLook w:firstColumn="1" w:firstRow="1" w:lastColumn="0" w:lastRow="0" w:noHBand="0" w:noVBand="1" w:val="04A0"/>
      </w:tblPr>
      <w:tblGrid>
        <w:gridCol w:w="1440"/>
        <w:gridCol w:w="2210"/>
        <w:gridCol w:w="2009"/>
        <w:gridCol w:w="2210"/>
        <w:gridCol w:w="2211"/>
      </w:tblGrid>
      <w:tr>
        <w:trPr>
          <w:cantSplit/>
          <w:tblHeader/>
        </w:trPr>
        <w:tc>
          <w:tcPr>
            <w:tcW w:type="dxa" w:w="144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(tồn [GĐ])</w:t>
            </w:r>
          </w:p>
        </w:tc>
        <w:tc>
          <w:tcPr>
            <w:tcW w:type="dxa" w:w="221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Hướng 1 – Dịp cụ thể</w:t>
            </w:r>
          </w:p>
        </w:tc>
        <w:tc>
          <w:tcPr>
            <w:tcW w:type="dxa" w:w="200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Hướng 2 – Phối nhiều bối cảnh</w:t>
            </w:r>
          </w:p>
        </w:tc>
        <w:tc>
          <w:tcPr>
            <w:tcW w:type="dxa" w:w="221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Hướng 3 – Chuyến đi đến nơi ấm</w:t>
            </w:r>
          </w:p>
        </w:tc>
        <w:tc>
          <w:tcPr>
            <w:tcW w:type="dxa" w:w="221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Hướng 2, nhánh mùa thu (long sleeve)</w:t>
            </w:r>
          </w:p>
        </w:tc>
      </w:tr>
      <w:tr>
        <w:trPr>
          <w:cantSplit/>
        </w:trPr>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Jumpsuit hoa, halter, cotton (20)</w:t>
            </w:r>
          </w:p>
        </w:tc>
        <w:tc>
          <w:tcPr>
            <w:tcW w:type="dxa" w:w="22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 – dressy jumpsuits for women 19,3K; wedding guest jumpsuit 1,8K; hợp tiệc ban ngày, không hợp tiệc đêm mùa đông</w:t>
            </w:r>
          </w:p>
        </w:tc>
        <w:tc>
          <w:tcPr>
            <w:tcW w:type="dxa" w:w="200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 halter khó phối lớp, chỉ hợp blazer hoặc cardigan</w:t>
            </w:r>
          </w:p>
        </w:tc>
        <w:tc>
          <w:tcPr>
            <w:tcW w:type="dxa" w:w="22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 review nhắc brunch và vacation; cotton không tay; vacation dress Q4 index 42,9, nhu cầu ngách</w:t>
            </w:r>
          </w:p>
        </w:tc>
        <w:tc>
          <w:tcPr>
            <w:tcW w:type="dxa" w:w="221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 – không có tay</w:t>
            </w:r>
          </w:p>
        </w:tc>
      </w:tr>
      <w:tr>
        <w:trPr>
          <w:cantSplit/>
        </w:trPr>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 maxi voan hoa (20)</w:t>
            </w:r>
          </w:p>
        </w:tc>
        <w:tc>
          <w:tcPr>
            <w:tcW w:type="dxa" w:w="22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 wedding guest dresses 66,0K; trừ điểm vì 5/8 review lệch kỳ vọng</w:t>
            </w:r>
          </w:p>
        </w:tc>
        <w:tc>
          <w:tcPr>
            <w:tcW w:type="dxa" w:w="200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 phối áo denim, boots; cần ảnh chứng minh</w:t>
            </w:r>
          </w:p>
        </w:tc>
        <w:tc>
          <w:tcPr>
            <w:tcW w:type="dxa" w:w="22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 – voan nhẹ, dáng maxi; vacation dress 16,5K</w:t>
            </w:r>
          </w:p>
        </w:tc>
        <w:tc>
          <w:tcPr>
            <w:tcW w:type="dxa" w:w="221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[KC] – chỉ khi tay dài được xác nhận</w:t>
            </w:r>
          </w:p>
        </w:tc>
      </w:tr>
      <w:tr>
        <w:trPr>
          <w:cantSplit/>
        </w:trPr>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 (20)</w:t>
            </w:r>
          </w:p>
        </w:tc>
        <w:tc>
          <w:tcPr>
            <w:tcW w:type="dxa" w:w="22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 – như SP2 xanh</w:t>
            </w:r>
          </w:p>
        </w:tc>
        <w:tc>
          <w:tcPr>
            <w:tcW w:type="dxa" w:w="200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22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221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[KC] – long sleeve dress 46,6K, Q4 index 116,7, đỉnh Sep–Oct</w:t>
            </w:r>
          </w:p>
        </w:tc>
      </w:tr>
      <w:tr>
        <w:trPr>
          <w:cantSplit/>
        </w:trPr>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 2 dây, xếp tầng (25)</w:t>
            </w:r>
          </w:p>
        </w:tc>
        <w:tc>
          <w:tcPr>
            <w:tcW w:type="dxa" w:w="22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 – holiday dress Q4 index 308,6, đỉnh tháng 11</w:t>
            </w:r>
          </w:p>
        </w:tc>
        <w:tc>
          <w:tcPr>
            <w:tcW w:type="dxa" w:w="200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 – 5/8 review nhắc nhiều cách dùng, 4/8 nhắc phối lớp</w:t>
            </w:r>
          </w:p>
        </w:tc>
        <w:tc>
          <w:tcPr>
            <w:tcW w:type="dxa" w:w="22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221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 – chỉ khi phối lớp</w:t>
            </w:r>
          </w:p>
        </w:tc>
      </w:tr>
      <w:tr>
        <w:trPr>
          <w:cantSplit/>
        </w:trPr>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(25)</w:t>
            </w:r>
          </w:p>
        </w:tc>
        <w:tc>
          <w:tcPr>
            <w:tcW w:type="dxa" w:w="22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 – Valentine 14/02, Phục sinh 28/03/2027 [XN]; chưa có volume Helium 10</w:t>
            </w:r>
          </w:p>
        </w:tc>
        <w:tc>
          <w:tcPr>
            <w:tcW w:type="dxa" w:w="200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 – phối cardigan</w:t>
            </w:r>
          </w:p>
        </w:tc>
        <w:tc>
          <w:tcPr>
            <w:tcW w:type="dxa" w:w="22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 [KC] – spring break tháng 3</w:t>
            </w:r>
          </w:p>
        </w:tc>
        <w:tc>
          <w:tcPr>
            <w:tcW w:type="dxa" w:w="221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r>
    </w:tbl>
    <w:p>
      <w:pPr>
        <w:spacing w:after="0"/>
      </w:pPr>
    </w:p>
    <w:p>
      <w:r>
        <w:t xml:space="preserve">Điều phải xác minh trước ngày 03/10:</w:t>
      </w:r>
    </w:p>
    <w:p>
      <w:pPr>
        <w:pStyle w:val="ListBullet"/>
      </w:pPr>
      <w:r>
        <w:rPr>
          <w:b/>
        </w:rPr>
        <w:t xml:space="preserve">Tay áo SP2:</w:t>
      </w:r>
      <w:r>
        <w:t xml:space="preserve"> dài hay lửng, mức xuyên thấu, có lót hay không. Nếu tay không dài thì bỏ hướng long sleeve; SP2 vàng chuyển sang wedding guest và vacation.</w:t>
      </w:r>
    </w:p>
    <w:p>
      <w:pPr>
        <w:pStyle w:val="ListBullet"/>
      </w:pPr>
      <w:r>
        <w:rPr>
          <w:b/>
        </w:rPr>
        <w:t xml:space="preserve">Tám review gốc của SP2:</w:t>
      </w:r>
      <w:r>
        <w:t xml:space="preserve"> lệch kỳ vọng ở điểm nào (màu, độ xuyên, dáng, chất liệu) và thuộc màu nào.</w:t>
      </w:r>
    </w:p>
    <w:p>
      <w:pPr>
        <w:pStyle w:val="ListBullet"/>
      </w:pPr>
      <w:r>
        <w:rPr>
          <w:b/>
        </w:rPr>
        <w:t xml:space="preserve">SP1:</w:t>
      </w:r>
      <w:r>
        <w:t xml:space="preserve"> chiều dài thật và độ xuyên thấu dưới ánh sáng.</w:t>
      </w:r>
    </w:p>
    <w:p>
      <w:pPr>
        <w:pStyle w:val="ListBullet"/>
      </w:pPr>
      <w:r>
        <w:rPr>
          <w:b/>
        </w:rPr>
        <w:t xml:space="preserve">Tồn kho thật theo 22 biến thể.</w:t>
      </w:r>
    </w:p>
    <w:p>
      <w:pPr>
        <w:pStyle w:val="Heading2"/>
      </w:pPr>
      <w:r>
        <w:t xml:space="preserve">1.3 Mỗi SKU bán cho nhu cầu nào, vào tháng nào</w:t>
      </w:r>
    </w:p>
    <w:tbl>
      <w:tblPr>
        <w:tblW w:type="dxa" w:w="10080"/>
        <w:tblLayout w:type="fixed"/>
        <w:tblLook w:firstColumn="1" w:firstRow="1" w:lastColumn="0" w:lastRow="0" w:noHBand="0" w:noVBand="1" w:val="04A0"/>
      </w:tblPr>
      <w:tblGrid>
        <w:gridCol w:w="750"/>
        <w:gridCol w:w="2734"/>
        <w:gridCol w:w="1930"/>
        <w:gridCol w:w="1125"/>
        <w:gridCol w:w="3541"/>
      </w:tblGrid>
      <w:tr>
        <w:trPr>
          <w:cantSplit/>
          <w:tblHeader/>
        </w:trPr>
        <w:tc>
          <w:tcPr>
            <w:tcW w:type="dxa" w:w="75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273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Hướng chính</w:t>
            </w:r>
          </w:p>
        </w:tc>
        <w:tc>
          <w:tcPr>
            <w:tcW w:type="dxa" w:w="193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Hướng phụ</w:t>
            </w:r>
          </w:p>
        </w:tc>
        <w:tc>
          <w:tcPr>
            <w:tcW w:type="dxa" w:w="112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 bán chính</w:t>
            </w:r>
          </w:p>
        </w:tc>
        <w:tc>
          <w:tcPr>
            <w:tcW w:type="dxa" w:w="354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Điều kiện</w:t>
            </w:r>
          </w:p>
        </w:tc>
      </w:tr>
      <w:tr>
        <w:trPr>
          <w:cantSplit/>
        </w:trPr>
        <w:tc>
          <w:tcPr>
            <w:tcW w:type="dxa" w:w="7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273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Mùa thu: floral maxi, long sleeve</w:t>
            </w:r>
          </w:p>
        </w:tc>
        <w:tc>
          <w:tcPr>
            <w:tcW w:type="dxa" w:w="19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Wedding guest mùa thu</w:t>
            </w:r>
          </w:p>
        </w:tc>
        <w:tc>
          <w:tcPr>
            <w:tcW w:type="dxa" w:w="112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10–11</w:t>
            </w:r>
          </w:p>
        </w:tc>
        <w:tc>
          <w:tcPr>
            <w:tcW w:type="dxa" w:w="354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Chỉ đẩy traffic sau khi listing khớp hàng thật. Nếu tay không dài thì chuyển sang wedding guest</w:t>
            </w:r>
          </w:p>
        </w:tc>
      </w:tr>
      <w:tr>
        <w:trPr>
          <w:cantSplit/>
        </w:trPr>
        <w:tc>
          <w:tcPr>
            <w:tcW w:type="dxa" w:w="7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273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Tiệc cuối năm</w:t>
            </w:r>
          </w:p>
        </w:tc>
        <w:tc>
          <w:tcPr>
            <w:tcW w:type="dxa" w:w="19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Phối lớp đi làm, đi chơi</w:t>
            </w:r>
          </w:p>
        </w:tc>
        <w:tc>
          <w:tcPr>
            <w:tcW w:type="dxa" w:w="112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11–12</w:t>
            </w:r>
          </w:p>
        </w:tc>
        <w:tc>
          <w:tcPr>
            <w:tcW w:type="dxa" w:w="354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Có bằng chứng review tốt nhất; sẵn sàng sớm nhất</w:t>
            </w:r>
          </w:p>
        </w:tc>
      </w:tr>
      <w:tr>
        <w:trPr>
          <w:cantSplit/>
        </w:trPr>
        <w:tc>
          <w:tcPr>
            <w:tcW w:type="dxa" w:w="7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273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 đến nơi ấm, du thuyền</w:t>
            </w:r>
          </w:p>
        </w:tc>
        <w:tc>
          <w:tcPr>
            <w:tcW w:type="dxa" w:w="19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Tiệc ban ngày ở nơi ấm, brunch</w:t>
            </w:r>
          </w:p>
        </w:tc>
        <w:tc>
          <w:tcPr>
            <w:tcW w:type="dxa" w:w="112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c>
          <w:tcPr>
            <w:tcW w:type="dxa" w:w="354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Cần ảnh bối cảnh du lịch và số đo chiều dài</w:t>
            </w:r>
          </w:p>
        </w:tc>
      </w:tr>
      <w:tr>
        <w:trPr>
          <w:cantSplit/>
        </w:trPr>
        <w:tc>
          <w:tcPr>
            <w:tcW w:type="dxa" w:w="7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w:t>
            </w:r>
          </w:p>
        </w:tc>
        <w:tc>
          <w:tcPr>
            <w:tcW w:type="dxa" w:w="273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maxi</w:t>
            </w:r>
          </w:p>
        </w:tc>
        <w:tc>
          <w:tcPr>
            <w:tcW w:type="dxa" w:w="19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Wedding guest ở nơi ấm</w:t>
            </w:r>
          </w:p>
        </w:tc>
        <w:tc>
          <w:tcPr>
            <w:tcW w:type="dxa" w:w="112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354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Như SP2 vàng</w:t>
            </w:r>
          </w:p>
        </w:tc>
      </w:tr>
      <w:tr>
        <w:trPr>
          <w:cantSplit/>
        </w:trPr>
        <w:tc>
          <w:tcPr>
            <w:tcW w:type="dxa" w:w="7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273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Valentine, Phục sinh (Tết chỉ khi có creator)</w:t>
            </w:r>
          </w:p>
        </w:tc>
        <w:tc>
          <w:tcPr>
            <w:tcW w:type="dxa" w:w="19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Phối cardigan mùa xuân</w:t>
            </w:r>
          </w:p>
        </w:tc>
        <w:tc>
          <w:tcPr>
            <w:tcW w:type="dxa" w:w="112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w:t>
            </w:r>
          </w:p>
        </w:tc>
        <w:tc>
          <w:tcPr>
            <w:tcW w:type="dxa" w:w="354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Không phụ thuộc chiến dịch Tết</w:t>
            </w:r>
          </w:p>
        </w:tc>
      </w:tr>
    </w:tbl>
    <w:p>
      <w:pPr>
        <w:spacing w:after="0"/>
      </w:pPr>
    </w:p>
    <w:p>
      <w:r>
        <w:t xml:space="preserve">Nhờ cách chia này, tháng nào cũng có ít nhất một SKU đang vào mùa, và ngân sách được dồn theo đợt thay vì rải đều.</w:t>
      </w:r>
    </w:p>
    <w:p>
      <w:pPr>
        <w:pStyle w:val="Heading2"/>
      </w:pPr>
      <w:r>
        <w:t xml:space="preserve">1.4 Thứ tự ưu tiên</w:t>
      </w:r>
    </w:p>
    <w:p>
      <w:r>
        <w:t xml:space="preserve">Lợi nhuận góp mỗi unit được tính từ giá và base cost của đề bài. Trường hợp A (base cost đã gồm mọi phí): SP1/SP2 là 36,99 USD, SP3 là 15,99 USD. Trường hợp B (chưa gồm referral 17%): 28,15 và 11,57 USD. Thứ hạng không đổi giữa A và B.</w:t>
      </w:r>
    </w:p>
    <w:tbl>
      <w:tblPr>
        <w:tblW w:type="dxa" w:w="10080"/>
        <w:tblLayout w:type="fixed"/>
        <w:tblLook w:firstColumn="1" w:firstRow="1" w:lastColumn="0" w:lastRow="0" w:noHBand="0" w:noVBand="1" w:val="04A0"/>
      </w:tblPr>
      <w:tblGrid>
        <w:gridCol w:w="921"/>
        <w:gridCol w:w="1354"/>
        <w:gridCol w:w="758"/>
        <w:gridCol w:w="1138"/>
        <w:gridCol w:w="2872"/>
        <w:gridCol w:w="3037"/>
      </w:tblGrid>
      <w:tr>
        <w:trPr>
          <w:cantSplit/>
          <w:tblHeader/>
        </w:trPr>
        <w:tc>
          <w:tcPr>
            <w:tcW w:type="dxa" w:w="92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35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Mức phù hợp</w:t>
            </w:r>
          </w:p>
        </w:tc>
        <w:tc>
          <w:tcPr>
            <w:tcW w:type="dxa" w:w="75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Tồn [GĐ]</w:t>
            </w:r>
          </w:p>
        </w:tc>
        <w:tc>
          <w:tcPr>
            <w:tcW w:type="dxa" w:w="113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Lợi nhuận góp A</w:t>
            </w:r>
          </w:p>
        </w:tc>
        <w:tc>
          <w:tcPr>
            <w:tcW w:type="dxa" w:w="287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Mức sẵn sàng</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Thứ tự</w:t>
            </w:r>
          </w:p>
        </w:tc>
      </w:tr>
      <w:tr>
        <w:trPr>
          <w:cantSplit/>
        </w:trPr>
        <w:tc>
          <w:tcPr>
            <w:tcW w:type="dxa" w:w="92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(2 màu)</w:t>
            </w:r>
          </w:p>
        </w:tc>
        <w:tc>
          <w:tcPr>
            <w:tcW w:type="dxa" w:w="135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3/3, có điều kiện</w:t>
            </w:r>
          </w:p>
        </w:tc>
        <w:tc>
          <w:tcPr>
            <w:tcW w:type="dxa" w:w="75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40</w:t>
            </w:r>
          </w:p>
        </w:tc>
        <w:tc>
          <w:tcPr>
            <w:tcW w:type="dxa" w:w="113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36,99</w:t>
            </w:r>
          </w:p>
        </w:tc>
        <w:tc>
          <w:tcPr>
            <w:tcW w:type="dxa" w:w="28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Thấp: phải sửa listing cho khớp hàng thật trước</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 nguồn tiền lớn nhất, triển khai theo điều kiện</w:t>
            </w:r>
          </w:p>
        </w:tc>
      </w:tr>
      <w:tr>
        <w:trPr>
          <w:cantSplit/>
        </w:trPr>
        <w:tc>
          <w:tcPr>
            <w:tcW w:type="dxa" w:w="92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35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3/3</w:t>
            </w:r>
          </w:p>
        </w:tc>
        <w:tc>
          <w:tcPr>
            <w:tcW w:type="dxa" w:w="7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25</w:t>
            </w:r>
          </w:p>
        </w:tc>
        <w:tc>
          <w:tcPr>
            <w:tcW w:type="dxa" w:w="113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15,99</w:t>
            </w:r>
          </w:p>
        </w:tc>
        <w:tc>
          <w:tcPr>
            <w:tcW w:type="dxa" w:w="28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Cao</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 SKU chắc chắn nhất cho Q4</w:t>
            </w:r>
          </w:p>
        </w:tc>
      </w:tr>
      <w:tr>
        <w:trPr>
          <w:cantSplit/>
        </w:trPr>
        <w:tc>
          <w:tcPr>
            <w:tcW w:type="dxa" w:w="92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35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 (nhu cầu ngách)</w:t>
            </w:r>
          </w:p>
        </w:tc>
        <w:tc>
          <w:tcPr>
            <w:tcW w:type="dxa" w:w="75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113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36,99</w:t>
            </w:r>
          </w:p>
        </w:tc>
        <w:tc>
          <w:tcPr>
            <w:tcW w:type="dxa" w:w="28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Trung bình: chỉ có 2 review</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 tháng 1–3</w:t>
            </w:r>
          </w:p>
        </w:tc>
      </w:tr>
      <w:tr>
        <w:trPr>
          <w:cantSplit/>
        </w:trPr>
        <w:tc>
          <w:tcPr>
            <w:tcW w:type="dxa" w:w="92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135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2/3</w:t>
            </w:r>
          </w:p>
        </w:tc>
        <w:tc>
          <w:tcPr>
            <w:tcW w:type="dxa" w:w="7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25</w:t>
            </w:r>
          </w:p>
        </w:tc>
        <w:tc>
          <w:tcPr>
            <w:tcW w:type="dxa" w:w="113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15,99</w:t>
            </w:r>
          </w:p>
        </w:tc>
        <w:tc>
          <w:tcPr>
            <w:tcW w:type="dxa" w:w="28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Trung bình</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 tháng 2–3, rủi ro tồn cuối kỳ cao nhất</w:t>
            </w:r>
          </w:p>
        </w:tc>
      </w:tr>
    </w:tbl>
    <w:p>
      <w:pPr>
        <w:spacing w:after="0"/>
      </w:pPr>
    </w:p>
    <w:p>
      <w:r>
        <w:t xml:space="preserve">Kết luận: SP2 nắm nhiều tiền nhất (40 units, lợi nhuận góp gấp 2,3 lần SP3), nên việc đầu tiên là sửa listing SP2, chưa phải chạy quảng cáo.</w:t>
      </w:r>
    </w:p>
    <w:p>
      <w:pPr>
        <w:pStyle w:val="Heading2"/>
      </w:pPr>
      <w:r>
        <w:t xml:space="preserve">1.5 Bốn mục tiêu</w:t>
      </w:r>
    </w:p>
    <w:tbl>
      <w:tblPr>
        <w:tblW w:type="dxa" w:w="10080"/>
        <w:tblLayout w:type="fixed"/>
        <w:tblLook w:firstColumn="1" w:firstRow="1" w:lastColumn="0" w:lastRow="0" w:noHBand="0" w:noVBand="1" w:val="04A0"/>
      </w:tblPr>
      <w:tblGrid>
        <w:gridCol w:w="1135"/>
        <w:gridCol w:w="4685"/>
        <w:gridCol w:w="4260"/>
      </w:tblGrid>
      <w:tr>
        <w:trPr>
          <w:cantSplit/>
          <w:tblHeader/>
        </w:trPr>
        <w:tc>
          <w:tcPr>
            <w:tcW w:type="dxa" w:w="113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c>
          <w:tcPr>
            <w:tcW w:type="dxa" w:w="468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Chỉ số và nguồn đo</w:t>
            </w:r>
          </w:p>
        </w:tc>
        <w:tc>
          <w:tcPr>
            <w:tcW w:type="dxa" w:w="426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Mức cần đạt</w:t>
            </w:r>
          </w:p>
        </w:tc>
      </w:tr>
      <w:tr>
        <w:trPr>
          <w:cantSplit/>
        </w:trPr>
        <w:tc>
          <w:tcPr>
            <w:tcW w:type="dxa" w:w="11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Bán hàng</w:t>
            </w:r>
          </w:p>
        </w:tc>
        <w:tc>
          <w:tcPr>
            <w:tcW w:type="dxa" w:w="468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ordered 01/10–31/03 (Business Report)</w:t>
            </w:r>
          </w:p>
        </w:tc>
        <w:tc>
          <w:tcPr>
            <w:tcW w:type="dxa" w:w="42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Mục tiêu 110; dự báo cơ sở 71; thận trọng 49</w:t>
            </w:r>
          </w:p>
        </w:tc>
      </w:tr>
      <w:tr>
        <w:trPr>
          <w:cantSplit/>
        </w:trPr>
        <w:tc>
          <w:tcPr>
            <w:tcW w:type="dxa" w:w="11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Chuyển đổi</w:t>
            </w:r>
          </w:p>
        </w:tc>
        <w:tc>
          <w:tcPr>
            <w:tcW w:type="dxa" w:w="468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Unit Session % trên traffic Amazon, theo ASIN con, đo từ 01/11 (tháng 10 là tháng sửa listing)</w:t>
            </w:r>
          </w:p>
        </w:tc>
        <w:tc>
          <w:tcPr>
            <w:tcW w:type="dxa" w:w="42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 baseline (9% nếu baseline 6% [GĐ])</w:t>
            </w:r>
          </w:p>
        </w:tc>
      </w:tr>
      <w:tr>
        <w:trPr>
          <w:cantSplit/>
        </w:trPr>
        <w:tc>
          <w:tcPr>
            <w:tcW w:type="dxa" w:w="11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Giữ giá</w:t>
            </w:r>
          </w:p>
        </w:tc>
        <w:tc>
          <w:tcPr>
            <w:tcW w:type="dxa" w:w="468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thực ÷ (units × giá niêm yết)</w:t>
            </w:r>
          </w:p>
        </w:tc>
        <w:tc>
          <w:tcPr>
            <w:tcW w:type="dxa" w:w="42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95%; không giảm quá 15%</w:t>
            </w:r>
          </w:p>
        </w:tc>
      </w:tr>
      <w:tr>
        <w:trPr>
          <w:cantSplit/>
        </w:trPr>
        <w:tc>
          <w:tcPr>
            <w:tcW w:type="dxa" w:w="11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Chất lượng</w:t>
            </w:r>
          </w:p>
        </w:tc>
        <w:tc>
          <w:tcPr>
            <w:tcW w:type="dxa" w:w="468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theo listing cha; units hoàn ÷ units bán (FBA Returns)</w:t>
            </w:r>
          </w:p>
        </w:tc>
        <w:tc>
          <w:tcPr>
            <w:tcW w:type="dxa" w:w="42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 4,3 hoặc không giảm; tỷ lệ hoàn &lt; 20% mỗi SKU</w:t>
            </w:r>
          </w:p>
        </w:tc>
      </w:tr>
    </w:tbl>
    <w:p>
      <w:pPr>
        <w:spacing w:after="0"/>
      </w:pPr>
    </w:p>
    <w:p>
      <w:pPr>
        <w:pStyle w:val="Heading2"/>
      </w:pPr>
      <w:r>
        <w:t xml:space="preserve">1.6 Mô hình ba kịch bản theo nguồn</w:t>
      </w:r>
    </w:p>
    <w:p>
      <w:r>
        <w:t xml:space="preserve">Giả định chung [GĐ]:</w:t>
      </w:r>
    </w:p>
    <w:p>
      <w:pPr>
        <w:pStyle w:val="ListBullet"/>
      </w:pPr>
      <w:r>
        <w:t xml:space="preserve">Baseline 3 session tự nhiên/ngày cho cả 3 listing, tức 546 session trong 182 ngày.</w:t>
      </w:r>
    </w:p>
    <w:p>
      <w:pPr>
        <w:pStyle w:val="ListBullet"/>
      </w:pPr>
      <w:r>
        <w:t xml:space="preserve">Unit Session % cơ sở 6%.</w:t>
      </w:r>
    </w:p>
    <w:p>
      <w:pPr>
        <w:pStyle w:val="ListBullet"/>
      </w:pPr>
      <w:r>
        <w:t xml:space="preserve">PPC có 233,6 click theo lịch cố định 181 USD ở mục 5.2 (SP1/SP2 CPC 0,90 USD, SP3 bid 0,55 USD). Bảng dưới làm tròn 233; mục 5.2 và 9.4 làm tròn 234. 29 USD PPC bổ sung có điều kiện không tính vào dự báo. PPC dùng cùng CVR với traffic tự nhiên. Exact match có thể chuyển đổi cao hơn, còn auto và nhắm ASIN có thể thấp hơn.</w:t>
      </w:r>
    </w:p>
    <w:tbl>
      <w:tblPr>
        <w:tblW w:type="dxa" w:w="10080"/>
        <w:tblLayout w:type="fixed"/>
        <w:tblLook w:firstColumn="1" w:firstRow="1" w:lastColumn="0" w:lastRow="0" w:noHBand="0" w:noVBand="1" w:val="04A0"/>
      </w:tblPr>
      <w:tblGrid>
        <w:gridCol w:w="2784"/>
        <w:gridCol w:w="2304"/>
        <w:gridCol w:w="1632"/>
        <w:gridCol w:w="1728"/>
        <w:gridCol w:w="1632"/>
      </w:tblGrid>
      <w:tr>
        <w:trPr>
          <w:cantSplit/>
          <w:tblHeader/>
        </w:trPr>
        <w:tc>
          <w:tcPr>
            <w:tcW w:type="dxa" w:w="278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Nguồn</w:t>
            </w:r>
          </w:p>
        </w:tc>
        <w:tc>
          <w:tcPr>
            <w:tcW w:type="dxa" w:w="230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Chỉ số</w:t>
            </w:r>
          </w:p>
        </w:tc>
        <w:tc>
          <w:tcPr>
            <w:tcW w:type="dxa" w:w="16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Thận trọng</w:t>
            </w:r>
          </w:p>
        </w:tc>
        <w:tc>
          <w:tcPr>
            <w:tcW w:type="dxa" w:w="17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Cơ sở</w:t>
            </w:r>
          </w:p>
        </w:tc>
        <w:tc>
          <w:tcPr>
            <w:tcW w:type="dxa" w:w="16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tiêu</w:t>
            </w:r>
          </w:p>
        </w:tc>
      </w:tr>
      <w:tr>
        <w:trPr>
          <w:cantSplit/>
        </w:trPr>
        <w:tc>
          <w:tcPr>
            <w:tcW w:type="dxa" w:w="278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Tự nhiên</w:t>
            </w:r>
          </w:p>
        </w:tc>
        <w:tc>
          <w:tcPr>
            <w:tcW w:type="dxa" w:w="230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Session</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546 (+0%)</w:t>
            </w:r>
          </w:p>
        </w:tc>
        <w:tc>
          <w:tcPr>
            <w:tcW w:type="dxa" w:w="17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655 (+20%)</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922 (+69%)</w:t>
            </w:r>
          </w:p>
        </w:tc>
      </w:tr>
      <w:tr>
        <w:trPr>
          <w:cantSplit/>
        </w:trPr>
        <w:tc>
          <w:tcPr>
            <w:tcW w:type="dxa" w:w="2784"/>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Unit Session %</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6,0%</w:t>
            </w:r>
          </w:p>
        </w:tc>
        <w:tc>
          <w:tcPr>
            <w:tcW w:type="dxa" w:w="17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9,0%</w:t>
            </w:r>
          </w:p>
        </w:tc>
      </w:tr>
      <w:tr>
        <w:trPr>
          <w:cantSplit/>
        </w:trPr>
        <w:tc>
          <w:tcPr>
            <w:tcW w:type="dxa" w:w="2784"/>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Units</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33</w:t>
            </w:r>
          </w:p>
        </w:tc>
        <w:tc>
          <w:tcPr>
            <w:tcW w:type="dxa" w:w="17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49</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83</w:t>
            </w:r>
          </w:p>
        </w:tc>
      </w:tr>
      <w:tr>
        <w:trPr>
          <w:cantSplit/>
        </w:trPr>
        <w:tc>
          <w:tcPr>
            <w:tcW w:type="dxa" w:w="278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w:t>
            </w:r>
          </w:p>
        </w:tc>
        <w:tc>
          <w:tcPr>
            <w:tcW w:type="dxa" w:w="230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Click</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233</w:t>
            </w:r>
          </w:p>
        </w:tc>
        <w:tc>
          <w:tcPr>
            <w:tcW w:type="dxa" w:w="17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233</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233</w:t>
            </w:r>
          </w:p>
        </w:tc>
      </w:tr>
      <w:tr>
        <w:trPr>
          <w:cantSplit/>
        </w:trPr>
        <w:tc>
          <w:tcPr>
            <w:tcW w:type="dxa" w:w="2784"/>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Unit Session %</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6,0%</w:t>
            </w:r>
          </w:p>
        </w:tc>
        <w:tc>
          <w:tcPr>
            <w:tcW w:type="dxa" w:w="17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w:t>
            </w:r>
          </w:p>
        </w:tc>
      </w:tr>
      <w:tr>
        <w:trPr>
          <w:cantSplit/>
        </w:trPr>
        <w:tc>
          <w:tcPr>
            <w:tcW w:type="dxa" w:w="2784"/>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Units</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14</w:t>
            </w:r>
          </w:p>
        </w:tc>
        <w:tc>
          <w:tcPr>
            <w:tcW w:type="dxa" w:w="17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w:t>
            </w:r>
          </w:p>
        </w:tc>
      </w:tr>
      <w:tr>
        <w:trPr>
          <w:cantSplit/>
        </w:trPr>
        <w:tc>
          <w:tcPr>
            <w:tcW w:type="dxa" w:w="278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Ngoài sàn (Attribution)</w:t>
            </w:r>
          </w:p>
        </w:tc>
        <w:tc>
          <w:tcPr>
            <w:tcW w:type="dxa" w:w="230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Click</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80</w:t>
            </w:r>
          </w:p>
        </w:tc>
        <w:tc>
          <w:tcPr>
            <w:tcW w:type="dxa" w:w="17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120</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w:t>
            </w:r>
          </w:p>
        </w:tc>
      </w:tr>
      <w:tr>
        <w:trPr>
          <w:cantSplit/>
        </w:trPr>
        <w:tc>
          <w:tcPr>
            <w:tcW w:type="dxa" w:w="2784"/>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Tỷ lệ mua</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w:t>
            </w:r>
          </w:p>
        </w:tc>
        <w:tc>
          <w:tcPr>
            <w:tcW w:type="dxa" w:w="17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w:t>
            </w:r>
          </w:p>
        </w:tc>
      </w:tr>
      <w:tr>
        <w:trPr>
          <w:cantSplit/>
        </w:trPr>
        <w:tc>
          <w:tcPr>
            <w:tcW w:type="dxa" w:w="2784"/>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Units</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17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w:t>
            </w:r>
          </w:p>
        </w:tc>
      </w:tr>
      <w:tr>
        <w:trPr>
          <w:cantSplit/>
        </w:trPr>
        <w:tc>
          <w:tcPr>
            <w:tcW w:type="dxa" w:w="278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230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Units</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49</w:t>
            </w:r>
          </w:p>
        </w:tc>
        <w:tc>
          <w:tcPr>
            <w:tcW w:type="dxa" w:w="17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71</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110</w:t>
            </w:r>
          </w:p>
        </w:tc>
      </w:tr>
      <w:tr>
        <w:trPr>
          <w:cantSplit/>
        </w:trPr>
        <w:tc>
          <w:tcPr>
            <w:tcW w:type="dxa" w:w="2784"/>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CVR traffic Amazon</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6,0% (1,0×)</w:t>
            </w:r>
          </w:p>
        </w:tc>
        <w:tc>
          <w:tcPr>
            <w:tcW w:type="dxa" w:w="17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(1,25×)</w:t>
            </w:r>
          </w:p>
        </w:tc>
        <w:tc>
          <w:tcPr>
            <w:tcW w:type="dxa" w:w="16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 (1,5×)</w:t>
            </w:r>
          </w:p>
        </w:tc>
      </w:tr>
      <w:tr>
        <w:trPr>
          <w:cantSplit/>
        </w:trPr>
        <w:tc>
          <w:tcPr>
            <w:tcW w:type="dxa" w:w="2784"/>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230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Tỷ lệ bán hết</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45%</w:t>
            </w:r>
          </w:p>
        </w:tc>
        <w:tc>
          <w:tcPr>
            <w:tcW w:type="dxa" w:w="17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65%</w:t>
            </w:r>
          </w:p>
        </w:tc>
        <w:tc>
          <w:tcPr>
            <w:tcW w:type="dxa" w:w="16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100%</w:t>
            </w:r>
          </w:p>
        </w:tc>
      </w:tr>
    </w:tbl>
    <w:p>
      <w:pPr>
        <w:spacing w:after="0"/>
      </w:pPr>
    </w:p>
    <w:p>
      <w:r>
        <w:t xml:space="preserve">Ba điểm cần lưu ý khi đọc bảng:</w:t>
      </w:r>
    </w:p>
    <w:p>
      <w:pPr>
        <w:pStyle w:val="ListBullet"/>
      </w:pPr>
      <w:r>
        <w:rPr>
          <w:b/>
        </w:rPr>
        <w:t xml:space="preserve">Kịch bản cơ sở dùng CVR 7,5%, không phải 9%.</w:t>
      </w:r>
      <w:r>
        <w:t xml:space="preserve"> Listing mới chỉ xong vào giữa tháng 10, và review mới cần vài tuần để xuất hiện. Vì vậy CVR bình quân cả kỳ tăng dần từ 6% lên khoảng 9%.</w:t>
      </w:r>
    </w:p>
    <w:p>
      <w:pPr>
        <w:pStyle w:val="ListBullet"/>
      </w:pPr>
      <w:r>
        <w:rPr>
          <w:b/>
        </w:rPr>
        <w:t xml:space="preserve">Kịch bản mục tiêu giả định CVR đạt 9% gần như ngay từ đầu.</w:t>
      </w:r>
    </w:p>
    <w:p>
      <w:pPr>
        <w:pStyle w:val="ListBullet"/>
      </w:pPr>
      <w:r>
        <w:rPr>
          <w:b/>
        </w:rPr>
        <w:t xml:space="preserve">Nếu không làm gì:</w:t>
      </w:r>
      <w:r>
        <w:t xml:space="preserve"> 546 × 6% ≈ 33 units. Kế hoạch cơ sở tạo thêm khoảng 38 units.</w:t>
      </w:r>
    </w:p>
    <w:p>
      <w:pPr>
        <w:pStyle w:val="Heading2"/>
      </w:pPr>
      <w:r>
        <w:t xml:space="preserve">1.7 Units theo SKU và theo tháng</w:t>
      </w:r>
    </w:p>
    <w:tbl>
      <w:tblPr>
        <w:tblW w:type="dxa" w:w="10080"/>
        <w:tblLayout w:type="fixed"/>
        <w:tblLook w:firstColumn="1" w:firstRow="1" w:lastColumn="0" w:lastRow="0" w:noHBand="0" w:noVBand="1" w:val="04A0"/>
      </w:tblPr>
      <w:tblGrid>
        <w:gridCol w:w="4422"/>
        <w:gridCol w:w="1440"/>
        <w:gridCol w:w="1645"/>
        <w:gridCol w:w="1131"/>
        <w:gridCol w:w="1442"/>
      </w:tblGrid>
      <w:tr>
        <w:trPr>
          <w:cantSplit/>
          <w:tblHeader/>
        </w:trPr>
        <w:tc>
          <w:tcPr>
            <w:tcW w:type="dxa" w:w="442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44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Tồn [GĐ]</w:t>
            </w:r>
          </w:p>
        </w:tc>
        <w:tc>
          <w:tcPr>
            <w:tcW w:type="dxa" w:w="164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Thận trọng</w:t>
            </w:r>
          </w:p>
        </w:tc>
        <w:tc>
          <w:tcPr>
            <w:tcW w:type="dxa" w:w="113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Cơ sở</w:t>
            </w:r>
          </w:p>
        </w:tc>
        <w:tc>
          <w:tcPr>
            <w:tcW w:type="dxa" w:w="144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tiêu</w:t>
            </w:r>
          </w:p>
        </w:tc>
      </w:tr>
      <w:tr>
        <w:trPr>
          <w:cantSplit/>
        </w:trPr>
        <w:tc>
          <w:tcPr>
            <w:tcW w:type="dxa" w:w="44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16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11</w:t>
            </w:r>
          </w:p>
        </w:tc>
        <w:tc>
          <w:tcPr>
            <w:tcW w:type="dxa" w:w="113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w:t>
            </w:r>
          </w:p>
        </w:tc>
        <w:tc>
          <w:tcPr>
            <w:tcW w:type="dxa" w:w="144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r>
      <w:tr>
        <w:trPr>
          <w:cantSplit/>
        </w:trPr>
        <w:tc>
          <w:tcPr>
            <w:tcW w:type="dxa" w:w="44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16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9</w:t>
            </w:r>
          </w:p>
        </w:tc>
        <w:tc>
          <w:tcPr>
            <w:tcW w:type="dxa" w:w="113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w:t>
            </w:r>
          </w:p>
        </w:tc>
        <w:tc>
          <w:tcPr>
            <w:tcW w:type="dxa" w:w="144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r>
      <w:tr>
        <w:trPr>
          <w:cantSplit/>
        </w:trPr>
        <w:tc>
          <w:tcPr>
            <w:tcW w:type="dxa" w:w="44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16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113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c>
          <w:tcPr>
            <w:tcW w:type="dxa" w:w="144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r>
      <w:tr>
        <w:trPr>
          <w:cantSplit/>
        </w:trPr>
        <w:tc>
          <w:tcPr>
            <w:tcW w:type="dxa" w:w="44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25</w:t>
            </w:r>
          </w:p>
        </w:tc>
        <w:tc>
          <w:tcPr>
            <w:tcW w:type="dxa" w:w="16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113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w:t>
            </w:r>
          </w:p>
        </w:tc>
        <w:tc>
          <w:tcPr>
            <w:tcW w:type="dxa" w:w="144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25</w:t>
            </w:r>
          </w:p>
        </w:tc>
      </w:tr>
      <w:tr>
        <w:trPr>
          <w:cantSplit/>
        </w:trPr>
        <w:tc>
          <w:tcPr>
            <w:tcW w:type="dxa" w:w="44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25</w:t>
            </w:r>
          </w:p>
        </w:tc>
        <w:tc>
          <w:tcPr>
            <w:tcW w:type="dxa" w:w="16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w:t>
            </w:r>
          </w:p>
        </w:tc>
        <w:tc>
          <w:tcPr>
            <w:tcW w:type="dxa" w:w="113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11</w:t>
            </w:r>
          </w:p>
        </w:tc>
        <w:tc>
          <w:tcPr>
            <w:tcW w:type="dxa" w:w="144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25</w:t>
            </w:r>
          </w:p>
        </w:tc>
      </w:tr>
      <w:tr>
        <w:trPr>
          <w:cantSplit/>
        </w:trPr>
        <w:tc>
          <w:tcPr>
            <w:tcW w:type="dxa" w:w="44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110</w:t>
            </w:r>
          </w:p>
        </w:tc>
        <w:tc>
          <w:tcPr>
            <w:tcW w:type="dxa" w:w="164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49</w:t>
            </w:r>
          </w:p>
        </w:tc>
        <w:tc>
          <w:tcPr>
            <w:tcW w:type="dxa" w:w="113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71</w:t>
            </w:r>
          </w:p>
        </w:tc>
        <w:tc>
          <w:tcPr>
            <w:tcW w:type="dxa" w:w="144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110</w:t>
            </w:r>
          </w:p>
        </w:tc>
      </w:tr>
      <w:tr>
        <w:trPr>
          <w:cantSplit/>
        </w:trPr>
        <w:tc>
          <w:tcPr>
            <w:tcW w:type="dxa" w:w="44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Còn lại, giữ giá bán mùa Xuân/Hè 2027</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64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w:t>
            </w:r>
          </w:p>
        </w:tc>
        <w:tc>
          <w:tcPr>
            <w:tcW w:type="dxa" w:w="113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39</w:t>
            </w:r>
          </w:p>
        </w:tc>
        <w:tc>
          <w:tcPr>
            <w:tcW w:type="dxa" w:w="144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r>
    </w:tbl>
    <w:p>
      <w:pPr>
        <w:spacing w:after="0"/>
      </w:pPr>
    </w:p>
    <w:p>
      <w:r>
        <w:t xml:space="preserve">Kịch bản cơ sở theo tháng (units):</w:t>
      </w:r>
    </w:p>
    <w:tbl>
      <w:tblPr>
        <w:tblW w:type="dxa" w:w="10080"/>
        <w:tblLayout w:type="fixed"/>
        <w:tblLook w:firstColumn="1" w:firstRow="1" w:lastColumn="0" w:lastRow="0" w:noHBand="0" w:noVBand="1" w:val="04A0"/>
      </w:tblPr>
      <w:tblGrid>
        <w:gridCol w:w="2094"/>
        <w:gridCol w:w="1178"/>
        <w:gridCol w:w="1178"/>
        <w:gridCol w:w="1178"/>
        <w:gridCol w:w="1047"/>
        <w:gridCol w:w="1047"/>
        <w:gridCol w:w="1047"/>
        <w:gridCol w:w="1311"/>
      </w:tblGrid>
      <w:tr>
        <w:trPr>
          <w:cantSplit/>
          <w:tblHeader/>
        </w:trPr>
        <w:tc>
          <w:tcPr>
            <w:tcW w:type="dxa" w:w="209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17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117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117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104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104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104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131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20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131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w:t>
            </w:r>
          </w:p>
        </w:tc>
      </w:tr>
      <w:tr>
        <w:trPr>
          <w:cantSplit/>
        </w:trPr>
        <w:tc>
          <w:tcPr>
            <w:tcW w:type="dxa" w:w="20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131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w:t>
            </w:r>
          </w:p>
        </w:tc>
      </w:tr>
      <w:tr>
        <w:trPr>
          <w:cantSplit/>
        </w:trPr>
        <w:tc>
          <w:tcPr>
            <w:tcW w:type="dxa" w:w="20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31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r>
      <w:tr>
        <w:trPr>
          <w:cantSplit/>
        </w:trPr>
        <w:tc>
          <w:tcPr>
            <w:tcW w:type="dxa" w:w="20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w:t>
            </w:r>
          </w:p>
        </w:tc>
        <w:tc>
          <w:tcPr>
            <w:tcW w:type="dxa" w:w="131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w:t>
            </w:r>
          </w:p>
        </w:tc>
      </w:tr>
      <w:tr>
        <w:trPr>
          <w:cantSplit/>
        </w:trPr>
        <w:tc>
          <w:tcPr>
            <w:tcW w:type="dxa" w:w="20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131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11</w:t>
            </w:r>
          </w:p>
        </w:tc>
      </w:tr>
      <w:tr>
        <w:trPr>
          <w:cantSplit/>
        </w:trPr>
        <w:tc>
          <w:tcPr>
            <w:tcW w:type="dxa" w:w="20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 tháng</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w:t>
            </w:r>
          </w:p>
        </w:tc>
        <w:tc>
          <w:tcPr>
            <w:tcW w:type="dxa" w:w="117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w:t>
            </w:r>
          </w:p>
        </w:tc>
        <w:tc>
          <w:tcPr>
            <w:tcW w:type="dxa" w:w="10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w:t>
            </w:r>
          </w:p>
        </w:tc>
        <w:tc>
          <w:tcPr>
            <w:tcW w:type="dxa" w:w="131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71</w:t>
            </w:r>
          </w:p>
        </w:tc>
      </w:tr>
      <w:tr>
        <w:trPr>
          <w:cantSplit/>
        </w:trPr>
        <w:tc>
          <w:tcPr>
            <w:tcW w:type="dxa" w:w="20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Lũy kế</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w:t>
            </w:r>
          </w:p>
        </w:tc>
        <w:tc>
          <w:tcPr>
            <w:tcW w:type="dxa" w:w="117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35</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w:t>
            </w:r>
          </w:p>
        </w:tc>
        <w:tc>
          <w:tcPr>
            <w:tcW w:type="dxa" w:w="10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71</w:t>
            </w:r>
          </w:p>
        </w:tc>
        <w:tc>
          <w:tcPr>
            <w:tcW w:type="dxa" w:w="1311"/>
            <w:tcBorders>
              <w:top w:val="single" w:sz="4" w:color="D9D9D9"/>
              <w:left w:val="single" w:sz="4" w:color="D9D9D9"/>
              <w:bottom w:val="single" w:sz="4" w:color="D9D9D9"/>
              <w:right w:val="single" w:sz="4" w:color="D9D9D9"/>
            </w:tcBorders>
            <w:shd w:val="clear" w:color="auto" w:fill="FFFFFF"/>
          </w:tcPr>
          <w:p>
            <w:pPr>
              <w:spacing w:after="60" w:before="60"/>
            </w:pPr>
          </w:p>
        </w:tc>
      </w:tr>
    </w:tbl>
    <w:p>
      <w:pPr>
        <w:spacing w:after="0"/>
      </w:pPr>
    </w:p>
    <w:p>
      <w:r>
        <w:t xml:space="preserve">Để đạt mục tiêu, mỗi SKU cần bao nhiêu session tự nhiên (CVR 9%):</w:t>
      </w:r>
    </w:p>
    <w:tbl>
      <w:tblPr>
        <w:tblW w:type="dxa" w:w="10080"/>
        <w:tblLayout w:type="fixed"/>
        <w:tblLook w:firstColumn="1" w:firstRow="1" w:lastColumn="0" w:lastRow="0" w:noHBand="0" w:noVBand="1" w:val="04A0"/>
      </w:tblPr>
      <w:tblGrid>
        <w:gridCol w:w="1260"/>
        <w:gridCol w:w="1800"/>
        <w:gridCol w:w="2160"/>
        <w:gridCol w:w="1620"/>
        <w:gridCol w:w="1620"/>
        <w:gridCol w:w="1620"/>
      </w:tblGrid>
      <w:tr>
        <w:trPr>
          <w:cantSplit/>
          <w:tblHeader/>
        </w:trPr>
        <w:tc>
          <w:tcPr>
            <w:tcW w:type="dxa" w:w="12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8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 mục tiêu</w:t>
            </w:r>
          </w:p>
        </w:tc>
        <w:tc>
          <w:tcPr>
            <w:tcW w:type="dxa" w:w="21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Session Amazon cần</w:t>
            </w:r>
          </w:p>
        </w:tc>
        <w:tc>
          <w:tcPr>
            <w:tcW w:type="dxa" w:w="16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Trong đó PPC</w:t>
            </w:r>
          </w:p>
        </w:tc>
        <w:tc>
          <w:tcPr>
            <w:tcW w:type="dxa" w:w="16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Tự nhiên cần</w:t>
            </w:r>
          </w:p>
        </w:tc>
        <w:tc>
          <w:tcPr>
            <w:tcW w:type="dxa" w:w="16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So với cơ sở</w:t>
            </w:r>
          </w:p>
        </w:tc>
      </w:tr>
      <w:tr>
        <w:trPr>
          <w:cantSplit/>
        </w:trPr>
        <w:tc>
          <w:tcPr>
            <w:tcW w:type="dxa" w:w="12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8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200</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r>
      <w:tr>
        <w:trPr>
          <w:cantSplit/>
        </w:trPr>
        <w:tc>
          <w:tcPr>
            <w:tcW w:type="dxa" w:w="12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w:t>
            </w:r>
          </w:p>
        </w:tc>
        <w:tc>
          <w:tcPr>
            <w:tcW w:type="dxa" w:w="18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211</w:t>
            </w:r>
          </w:p>
        </w:tc>
        <w:tc>
          <w:tcPr>
            <w:tcW w:type="dxa" w:w="16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w:t>
            </w:r>
          </w:p>
        </w:tc>
        <w:tc>
          <w:tcPr>
            <w:tcW w:type="dxa" w:w="16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161</w:t>
            </w:r>
          </w:p>
        </w:tc>
        <w:tc>
          <w:tcPr>
            <w:tcW w:type="dxa" w:w="16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+46%</w:t>
            </w:r>
          </w:p>
        </w:tc>
      </w:tr>
      <w:tr>
        <w:trPr>
          <w:cantSplit/>
        </w:trPr>
        <w:tc>
          <w:tcPr>
            <w:tcW w:type="dxa" w:w="12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18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211</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161</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+34%</w:t>
            </w:r>
          </w:p>
        </w:tc>
      </w:tr>
      <w:tr>
        <w:trPr>
          <w:cantSplit/>
        </w:trPr>
        <w:tc>
          <w:tcPr>
            <w:tcW w:type="dxa" w:w="12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8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25</w:t>
            </w:r>
          </w:p>
        </w:tc>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267</w:t>
            </w:r>
          </w:p>
        </w:tc>
        <w:tc>
          <w:tcPr>
            <w:tcW w:type="dxa" w:w="16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c>
          <w:tcPr>
            <w:tcW w:type="dxa" w:w="16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205</w:t>
            </w:r>
          </w:p>
        </w:tc>
        <w:tc>
          <w:tcPr>
            <w:tcW w:type="dxa" w:w="16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+24%</w:t>
            </w:r>
          </w:p>
        </w:tc>
      </w:tr>
      <w:tr>
        <w:trPr>
          <w:cantSplit/>
        </w:trPr>
        <w:tc>
          <w:tcPr>
            <w:tcW w:type="dxa" w:w="12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18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25</w:t>
            </w:r>
          </w:p>
        </w:tc>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267</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22</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245</w:t>
            </w:r>
          </w:p>
        </w:tc>
        <w:tc>
          <w:tcPr>
            <w:tcW w:type="dxa" w:w="16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+123%</w:t>
            </w:r>
          </w:p>
        </w:tc>
      </w:tr>
    </w:tbl>
    <w:p>
      <w:pPr>
        <w:spacing w:after="0"/>
      </w:pPr>
    </w:p>
    <w:p>
      <w:r>
        <w:t xml:space="preserve">Khoảng cách lớn nhất nằm ở SP3 hồng: cửa sổ bán chỉ có tháng 2–3, và lợi nhuận mỗi unit thấp. Vì vậy SKU này có quy tắc riêng ở mốc 15/02.</w:t>
      </w:r>
    </w:p>
    <w:p>
      <w:pPr>
        <w:pStyle w:val="Heading2"/>
      </w:pPr>
      <w:r>
        <w:t xml:space="preserve">1.8 Organic tăng từ đâu và tăng bao nhiêu</w:t>
      </w:r>
    </w:p>
    <w:p>
      <w:r>
        <w:t xml:space="preserve">PPC chỉ tạo khoảng một phần tư số units. Phần lớn còn lại phải đến từ session tự nhiên:</w:t>
      </w:r>
    </w:p>
    <w:p>
      <w:pPr>
        <w:pStyle w:val="ListBullet"/>
      </w:pPr>
      <w:r>
        <w:rPr>
          <w:b/>
        </w:rPr>
        <w:t xml:space="preserve">Kịch bản cơ sở:</w:t>
      </w:r>
      <w:r>
        <w:t xml:space="preserve"> tăng từ 546 lên 655 session, tức </w:t>
      </w:r>
      <w:r>
        <w:rPr>
          <w:b/>
        </w:rPr>
        <w:t xml:space="preserve">+20%</w:t>
      </w:r>
      <w:r>
        <w:t xml:space="preserve">, khoảng 0,6 session/ngày cho cả ba listing.</w:t>
      </w:r>
    </w:p>
    <w:p>
      <w:pPr>
        <w:pStyle w:val="ListBullet"/>
      </w:pPr>
      <w:r>
        <w:rPr>
          <w:b/>
        </w:rPr>
        <w:t xml:space="preserve">Kịch bản mục tiêu:</w:t>
      </w:r>
      <w:r>
        <w:t xml:space="preserve"> tăng lên 922 session, tức </w:t>
      </w:r>
      <w:r>
        <w:rPr>
          <w:b/>
        </w:rPr>
        <w:t xml:space="preserve">+69%</w:t>
      </w:r>
      <w:r>
        <w:t xml:space="preserve">.</w:t>
      </w:r>
    </w:p>
    <w:p>
      <w:r>
        <w:rPr>
          <w:b/>
        </w:rPr>
        <w:t xml:space="preserve">Phần tăng này chưa được xác nhận</w:t>
      </w:r>
      <w:r>
        <w:t xml:space="preserve">, vì chưa có baseline thật và chưa biết listing đang được index ở những từ khóa nào. Còn có rủi ro ngược chiều: baseline 90 ngày có thể vẫn chứa traffic mùa hè, trong khi "summer dress" có Q4 index chỉ 19,8. Vì vậy, nếu giữ nguyên listing, lượng khách tự nhiên có thể giảm chứ không đứng yên.</w:t>
      </w:r>
    </w:p>
    <w:tbl>
      <w:tblPr>
        <w:tblW w:type="dxa" w:w="10080"/>
        <w:tblLayout w:type="fixed"/>
        <w:tblLook w:firstColumn="1" w:firstRow="1" w:lastColumn="0" w:lastRow="0" w:noHBand="0" w:noVBand="1" w:val="04A0"/>
      </w:tblPr>
      <w:tblGrid>
        <w:gridCol w:w="1907"/>
        <w:gridCol w:w="2996"/>
        <w:gridCol w:w="2315"/>
        <w:gridCol w:w="2862"/>
      </w:tblGrid>
      <w:tr>
        <w:trPr>
          <w:cantSplit/>
          <w:tblHeader/>
        </w:trPr>
        <w:tc>
          <w:tcPr>
            <w:tcW w:type="dxa" w:w="190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 tăng</w:t>
            </w:r>
          </w:p>
        </w:tc>
        <w:tc>
          <w:tcPr>
            <w:tcW w:type="dxa" w:w="299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chế</w:t>
            </w:r>
          </w:p>
        </w:tc>
        <w:tc>
          <w:tcPr>
            <w:tcW w:type="dxa" w:w="231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Đóng góp giả định cho +109 session cơ sở [KC]</w:t>
            </w:r>
          </w:p>
        </w:tc>
        <w:tc>
          <w:tcPr>
            <w:tcW w:type="dxa" w:w="286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Đo bằng</w:t>
            </w:r>
          </w:p>
        </w:tc>
      </w:tr>
      <w:tr>
        <w:trPr>
          <w:cantSplit/>
        </w:trPr>
        <w:tc>
          <w:tcPr>
            <w:tcW w:type="dxa" w:w="19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Index từ khóa mới</w:t>
            </w:r>
          </w:p>
        </w:tc>
        <w:tc>
          <w:tcPr>
            <w:tcW w:type="dxa" w:w="299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Title, Item Highlights và backend có từ khóa theo dịp và theo chuyến đi (Bước 2–3)</w:t>
            </w:r>
          </w:p>
        </w:tc>
        <w:tc>
          <w:tcPr>
            <w:tcW w:type="dxa" w:w="23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+50</w:t>
            </w:r>
          </w:p>
        </w:tc>
        <w:tc>
          <w:tcPr>
            <w:tcW w:type="dxa" w:w="28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Query Performance: impression, click theo truy vấn</w:t>
            </w:r>
          </w:p>
        </w:tc>
      </w:tr>
      <w:tr>
        <w:trPr>
          <w:cantSplit/>
        </w:trPr>
        <w:tc>
          <w:tcPr>
            <w:tcW w:type="dxa" w:w="19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CTR cao hơn</w:t>
            </w:r>
          </w:p>
        </w:tc>
        <w:tc>
          <w:tcPr>
            <w:tcW w:type="dxa" w:w="299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chính rõ, tên màu dễ hiểu, nhãn coupon</w:t>
            </w:r>
          </w:p>
        </w:tc>
        <w:tc>
          <w:tcPr>
            <w:tcW w:type="dxa" w:w="23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w:t>
            </w:r>
          </w:p>
        </w:tc>
        <w:tc>
          <w:tcPr>
            <w:tcW w:type="dxa" w:w="28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Search Query Performance: click ÷ impression</w:t>
            </w:r>
          </w:p>
        </w:tc>
      </w:tr>
      <w:tr>
        <w:trPr>
          <w:cantSplit/>
        </w:trPr>
        <w:tc>
          <w:tcPr>
            <w:tcW w:type="dxa" w:w="19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Hiệu ứng lan từ PPC</w:t>
            </w:r>
          </w:p>
        </w:tc>
        <w:tc>
          <w:tcPr>
            <w:tcW w:type="dxa" w:w="299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Đơn trên một từ khóa đẩy thứ hạng tự nhiên của từ đó</w:t>
            </w:r>
          </w:p>
        </w:tc>
        <w:tc>
          <w:tcPr>
            <w:tcW w:type="dxa" w:w="23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w:t>
            </w:r>
          </w:p>
        </w:tc>
        <w:tc>
          <w:tcPr>
            <w:tcW w:type="dxa" w:w="28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Kiểm tra thứ hạng thủ công hằng tuần</w:t>
            </w:r>
          </w:p>
        </w:tc>
      </w:tr>
      <w:tr>
        <w:trPr>
          <w:cantSplit/>
        </w:trPr>
        <w:tc>
          <w:tcPr>
            <w:tcW w:type="dxa" w:w="19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Traffic chéo và tìm kiếm thương hiệu</w:t>
            </w:r>
          </w:p>
        </w:tc>
        <w:tc>
          <w:tcPr>
            <w:tcW w:type="dxa" w:w="299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Bảng so sánh A+, Brand Store, khách ngoài sàn quay lại tìm "SIXDO"</w:t>
            </w:r>
          </w:p>
        </w:tc>
        <w:tc>
          <w:tcPr>
            <w:tcW w:type="dxa" w:w="23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w:t>
            </w:r>
          </w:p>
        </w:tc>
        <w:tc>
          <w:tcPr>
            <w:tcW w:type="dxa" w:w="28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Brand Store insights; truy vấn "sixdo"</w:t>
            </w:r>
          </w:p>
        </w:tc>
      </w:tr>
      <w:tr>
        <w:trPr>
          <w:cantSplit/>
        </w:trPr>
        <w:tc>
          <w:tcPr>
            <w:tcW w:type="dxa" w:w="19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Mùa vụ Q4</w:t>
            </w:r>
          </w:p>
        </w:tc>
        <w:tc>
          <w:tcPr>
            <w:tcW w:type="dxa" w:w="299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Mua sắm chung tăng; holiday dress đạt đỉnh tháng 11</w:t>
            </w:r>
          </w:p>
        </w:tc>
        <w:tc>
          <w:tcPr>
            <w:tcW w:type="dxa" w:w="23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Đã phản ánh trong phân bổ theo tháng</w:t>
            </w:r>
          </w:p>
        </w:tc>
        <w:tc>
          <w:tcPr>
            <w:tcW w:type="dxa" w:w="28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So sánh cùng kỳ nếu có dữ liệu</w:t>
            </w:r>
          </w:p>
        </w:tc>
      </w:tr>
    </w:tbl>
    <w:p>
      <w:pPr>
        <w:spacing w:after="0"/>
      </w:pPr>
    </w:p>
    <w:p>
      <w:r>
        <w:t xml:space="preserve">Để đạt kịch bản mục tiêu (+376 session), các nguồn này phải mạnh gấp khoảng 3,4 lần mức giả định. Đó là lý do 110 chỉ được đặt là mục tiêu.</w:t>
      </w:r>
    </w:p>
    <w:p>
      <w:pPr>
        <w:pStyle w:val="Heading2"/>
      </w:pPr>
      <w:r>
        <w:t xml:space="preserve">1.9 Quy tắc ra quyết định theo mốc ngày</w:t>
      </w:r>
    </w:p>
    <w:tbl>
      <w:tblPr>
        <w:tblW w:type="dxa" w:w="10080"/>
        <w:tblLayout w:type="fixed"/>
        <w:tblLook w:firstColumn="1" w:firstRow="1" w:lastColumn="0" w:lastRow="0" w:noHBand="0" w:noVBand="1" w:val="04A0"/>
      </w:tblPr>
      <w:tblGrid>
        <w:gridCol w:w="1657"/>
        <w:gridCol w:w="4045"/>
        <w:gridCol w:w="4378"/>
      </w:tblGrid>
      <w:tr>
        <w:trPr>
          <w:cantSplit/>
          <w:tblHeader/>
        </w:trPr>
        <w:tc>
          <w:tcPr>
            <w:tcW w:type="dxa" w:w="165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Mốc</w:t>
            </w:r>
          </w:p>
        </w:tc>
        <w:tc>
          <w:tcPr>
            <w:tcW w:type="dxa" w:w="404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Nếu thấy</w:t>
            </w:r>
          </w:p>
        </w:tc>
        <w:tc>
          <w:tcPr>
            <w:tcW w:type="dxa" w:w="437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Thì làm</w:t>
            </w:r>
          </w:p>
        </w:tc>
      </w:tr>
      <w:tr>
        <w:trPr>
          <w:cantSplit/>
        </w:trPr>
        <w:tc>
          <w:tcPr>
            <w:tcW w:type="dxa" w:w="16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01–07/10 (baseline)</w:t>
            </w:r>
          </w:p>
        </w:tc>
        <w:tc>
          <w:tcPr>
            <w:tcW w:type="dxa" w:w="4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 tự nhiên &lt; 2/ngày cho cả 3 listing</w:t>
            </w:r>
          </w:p>
        </w:tc>
        <w:tc>
          <w:tcPr>
            <w:tcW w:type="dxa" w:w="43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sang kịch bản thận trọng. PPC ưu tiên SKU lợi nhuận cao (SP2, SP1) sau khi sửa listing</w:t>
            </w:r>
          </w:p>
        </w:tc>
      </w:tr>
      <w:tr>
        <w:trPr>
          <w:cantSplit/>
        </w:trPr>
        <w:tc>
          <w:tcPr>
            <w:tcW w:type="dxa" w:w="1657"/>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4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CVR baseline &lt; 4%</w:t>
            </w:r>
          </w:p>
        </w:tc>
        <w:tc>
          <w:tcPr>
            <w:tcW w:type="dxa" w:w="43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Chưa chạy PPC. Dành 2 tuần đầu cho các đòn bẩy chuyển đổi (Bước 4)</w:t>
            </w:r>
          </w:p>
        </w:tc>
      </w:tr>
      <w:tr>
        <w:trPr>
          <w:cantSplit/>
        </w:trPr>
        <w:tc>
          <w:tcPr>
            <w:tcW w:type="dxa" w:w="1657"/>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4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Tay SP2 không dài</w:t>
            </w:r>
          </w:p>
        </w:tc>
        <w:tc>
          <w:tcPr>
            <w:tcW w:type="dxa" w:w="43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Bỏ hướng long sleeve. SP2 vàng bán theo wedding guest và vacation; dùng title phương án B</w:t>
            </w:r>
          </w:p>
        </w:tc>
      </w:tr>
      <w:tr>
        <w:trPr>
          <w:cantSplit/>
        </w:trPr>
        <w:tc>
          <w:tcPr>
            <w:tcW w:type="dxa" w:w="16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15/10</w:t>
            </w:r>
          </w:p>
        </w:tc>
        <w:tc>
          <w:tcPr>
            <w:tcW w:type="dxa" w:w="4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chưa có ảnh thật và thông số</w:t>
            </w:r>
          </w:p>
        </w:tc>
        <w:tc>
          <w:tcPr>
            <w:tcW w:type="dxa" w:w="43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Hoãn đợt PPC mùa thu của SP2. Trong 45 USD: 15 USD để bật SP3 đen sớm từ 01/11 (vẫn giữ trần bid); 30 USD tăng ngân sách ngày của các chiến dịch Exact tháng 1, không mở chiến dịch mới</w:t>
            </w:r>
          </w:p>
        </w:tc>
      </w:tr>
      <w:tr>
        <w:trPr>
          <w:cantSplit/>
        </w:trPr>
        <w:tc>
          <w:tcPr>
            <w:tcW w:type="dxa" w:w="16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15/11</w:t>
            </w:r>
          </w:p>
        </w:tc>
        <w:tc>
          <w:tcPr>
            <w:tcW w:type="dxa" w:w="4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Lũy kế ≥ 16 units và CVR SP2 ≥ 1,25 × baseline</w:t>
            </w:r>
          </w:p>
        </w:tc>
        <w:tc>
          <w:tcPr>
            <w:tcW w:type="dxa" w:w="43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Giữ SP2 cho đợt tháng 1. Nếu ACoS SP2 ≤ 25% thì mở tối đa 10 USD PPC bổ sung đến 25/11</w:t>
            </w:r>
          </w:p>
        </w:tc>
      </w:tr>
      <w:tr>
        <w:trPr>
          <w:cantSplit/>
        </w:trPr>
        <w:tc>
          <w:tcPr>
            <w:tcW w:type="dxa" w:w="1657"/>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4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CVR SP2 &lt; baseline hoặc tỷ lệ hoàn SP2 &gt; 25%</w:t>
            </w:r>
          </w:p>
        </w:tc>
        <w:tc>
          <w:tcPr>
            <w:tcW w:type="dxa" w:w="43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Dừng PPC SP2. Đọc lý do hoàn, sửa ảnh và size chart trước khi chạy lại</w:t>
            </w:r>
          </w:p>
        </w:tc>
      </w:tr>
      <w:tr>
        <w:trPr>
          <w:cantSplit/>
        </w:trPr>
        <w:tc>
          <w:tcPr>
            <w:tcW w:type="dxa" w:w="16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30/11</w:t>
            </w:r>
          </w:p>
        </w:tc>
        <w:tc>
          <w:tcPr>
            <w:tcW w:type="dxa" w:w="4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Lũy kế &lt; 16 units (dưới 70% kế hoạch)</w:t>
            </w:r>
          </w:p>
        </w:tc>
        <w:tc>
          <w:tcPr>
            <w:tcW w:type="dxa" w:w="43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Bật coupon Holiday Party từ 01/12 thay vì 20/12 và dừng PPC SP3 đen cùng ngày (SP3 không chạy PPC và coupon cùng lúc). 19 USD PPC còn lại của SP3 đen chuyển sang tăng ngân sách ngày của chiến dịch Exact tháng 1</w:t>
            </w:r>
          </w:p>
        </w:tc>
      </w:tr>
      <w:tr>
        <w:trPr>
          <w:cantSplit/>
        </w:trPr>
        <w:tc>
          <w:tcPr>
            <w:tcW w:type="dxa" w:w="16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15/01</w:t>
            </w:r>
          </w:p>
        </w:tc>
        <w:tc>
          <w:tcPr>
            <w:tcW w:type="dxa" w:w="4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SP1/SP2 có ACoS ≤ 30%</w:t>
            </w:r>
          </w:p>
        </w:tc>
        <w:tc>
          <w:tcPr>
            <w:tcW w:type="dxa" w:w="43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Mở tối đa 19 USD PPC bổ sung, tăng ngân sách ngày của chiến dịch Exact đang chạy</w:t>
            </w:r>
          </w:p>
        </w:tc>
      </w:tr>
      <w:tr>
        <w:trPr>
          <w:cantSplit/>
        </w:trPr>
        <w:tc>
          <w:tcPr>
            <w:tcW w:type="dxa" w:w="1657"/>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4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hồng còn ≥ 20 units và có creator gốc Việt nhận lời</w:t>
            </w:r>
          </w:p>
        </w:tc>
        <w:tc>
          <w:tcPr>
            <w:tcW w:type="dxa" w:w="43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Thêm hướng Tết (06/02) cho SP3 hồng; nếu không thì giữ Valentine và Phục sinh</w:t>
            </w:r>
          </w:p>
        </w:tc>
      </w:tr>
      <w:tr>
        <w:trPr>
          <w:cantSplit/>
        </w:trPr>
        <w:tc>
          <w:tcPr>
            <w:tcW w:type="dxa" w:w="1657"/>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4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&lt; 30 units (kế hoạch khoảng 42)</w:t>
            </w:r>
          </w:p>
        </w:tc>
        <w:tc>
          <w:tcPr>
            <w:tcW w:type="dxa" w:w="43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Hạ mục tiêu cuối kỳ về kịch bản thận trọng. Không tăng mức giảm giá</w:t>
            </w:r>
          </w:p>
        </w:tc>
      </w:tr>
      <w:tr>
        <w:trPr>
          <w:cantSplit/>
        </w:trPr>
        <w:tc>
          <w:tcPr>
            <w:tcW w:type="dxa" w:w="16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15/02</w:t>
            </w:r>
          </w:p>
        </w:tc>
        <w:tc>
          <w:tcPr>
            <w:tcW w:type="dxa" w:w="404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SKU nào còn tồn &gt; 2 lần số dự kiến bán tháng 2–3</w:t>
            </w:r>
          </w:p>
        </w:tc>
        <w:tc>
          <w:tcPr>
            <w:tcW w:type="dxa" w:w="43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Đưa SKU đó vào đợt tháng 3, coupon Phục sinh và bundle; không giảm quá 15%</w:t>
            </w:r>
          </w:p>
        </w:tc>
      </w:tr>
      <w:tr>
        <w:trPr>
          <w:cantSplit/>
        </w:trPr>
        <w:tc>
          <w:tcPr>
            <w:tcW w:type="dxa" w:w="16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31/03</w:t>
            </w:r>
          </w:p>
        </w:tc>
        <w:tc>
          <w:tcPr>
            <w:tcW w:type="dxa" w:w="404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Còn hàng</w:t>
            </w:r>
          </w:p>
        </w:tc>
        <w:tc>
          <w:tcPr>
            <w:tcW w:type="dxa" w:w="43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Không xả. Giữ giá, đổi listing theo mùa Xuân/Hè 2027</w:t>
            </w:r>
          </w:p>
        </w:tc>
      </w:tr>
    </w:tbl>
    <w:p>
      <w:pPr>
        <w:spacing w:after="0"/>
      </w:pPr>
    </w:p>
    <w:p>
      <w:r>
        <w:t xml:space="preserve">Tác động tới CVR và traffic: Bước 1 không trực tiếp tăng hai chỉ số này. Bước này đặt thước đo (baseline, 1,5 lần) và cho biết cần thêm bao nhiêu session. Nó cũng chỉ ra SKU nào phải sửa CVR trước khi mua traffic.</w:t>
      </w:r>
    </w:p>
    <w:p>
      <w:r>
        <w:br w:type="page"/>
      </w:r>
    </w:p>
    <w:p>
      <w:pPr>
        <w:pStyle w:val="Heading1"/>
      </w:pPr>
      <w:r>
        <w:t xml:space="preserve">2 Từ khóa và SEO theo search intent</w:t>
      </w:r>
    </w:p>
    <w:p>
      <w:pPr>
        <w:pBdr>
          <w:left w:val="single" w:sz="18" w:space="8" w:color="7A8FA6"/>
        </w:pBdr>
        <w:shd w:val="clear" w:color="auto" w:fill="F6F7F8"/>
        <w:ind w:left="200" w:right="200"/>
      </w:pPr>
      <w:r>
        <w:t xml:space="preserve">Tóm tắt: Trong Q4, "summer dress" chỉ còn khoảng 1/5 mức quan tâm nền của chính nó (Q4 index 19,8). Khách có thể tìm theo dịp sắp mặc ("holiday dress", "wedding guest jumpsuit"), theo cách mặc ("long sleeve dress") hoặc theo chuyến đi ("vacation dress"). Bước này chọn đúng các từ đó cho từng SKU và quyết định đặt mỗi từ ở đâu.</w:t>
      </w:r>
    </w:p>
    <w:p>
      <w:pPr>
        <w:pStyle w:val="Heading2"/>
      </w:pPr>
      <w:r>
        <w:t xml:space="preserve">2.1 Ba nhóm search intent</w:t>
      </w:r>
    </w:p>
    <w:tbl>
      <w:tblPr>
        <w:tblW w:type="dxa" w:w="10080"/>
        <w:tblLayout w:type="fixed"/>
        <w:tblLook w:firstColumn="1" w:firstRow="1" w:lastColumn="0" w:lastRow="0" w:noHBand="0" w:noVBand="1" w:val="04A0"/>
      </w:tblPr>
      <w:tblGrid>
        <w:gridCol w:w="1680"/>
        <w:gridCol w:w="3202"/>
        <w:gridCol w:w="1732"/>
        <w:gridCol w:w="3466"/>
      </w:tblGrid>
      <w:tr>
        <w:trPr>
          <w:cantSplit/>
          <w:tblHeader/>
        </w:trPr>
        <w:tc>
          <w:tcPr>
            <w:tcW w:type="dxa" w:w="168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Nhóm intent</w:t>
            </w:r>
          </w:p>
        </w:tc>
        <w:tc>
          <w:tcPr>
            <w:tcW w:type="dxa" w:w="320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Khách đang nghĩ gì</w:t>
            </w:r>
          </w:p>
        </w:tc>
        <w:tc>
          <w:tcPr>
            <w:tcW w:type="dxa" w:w="17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4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Cao điểm và bằng chứng</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Dịp cụ thể</w:t>
            </w:r>
          </w:p>
        </w:tc>
        <w:tc>
          <w:tcPr>
            <w:tcW w:type="dxa" w:w="32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"Tôi cần đồ cho tiệc, đám cưới hoặc ngày lễ sắp tới"</w:t>
            </w:r>
          </w:p>
        </w:tc>
        <w:tc>
          <w:tcPr>
            <w:tcW w:type="dxa" w:w="17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 SP3 hồng, SP1, SP2</w:t>
            </w:r>
          </w:p>
        </w:tc>
        <w:tc>
          <w:tcPr>
            <w:tcW w:type="dxa" w:w="34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Q4 index 308,6, đỉnh tháng 11 [N1]. Valentine 14/02/2027, Phục sinh 28/03/2027 [XN]. wedding guest dresses: Q4 index 49,8, không phải đỉnh Q4</w:t>
            </w:r>
          </w:p>
        </w:tc>
      </w:tr>
      <w:tr>
        <w:trPr>
          <w:cantSplit/>
        </w:trPr>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Phối nhiều bối cảnh và mùa</w:t>
            </w:r>
          </w:p>
        </w:tc>
        <w:tc>
          <w:tcPr>
            <w:tcW w:type="dxa" w:w="32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"Tôi cần món mặc được nhiều nơi, thêm lớp khi trời mát"</w:t>
            </w:r>
          </w:p>
        </w:tc>
        <w:tc>
          <w:tcPr>
            <w:tcW w:type="dxa" w:w="17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(có điều kiện), SP3</w:t>
            </w:r>
          </w:p>
        </w:tc>
        <w:tc>
          <w:tcPr>
            <w:tcW w:type="dxa" w:w="34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dress: Q4 index 116,7, đỉnh Sep–Oct [N1]. Series fall dresses for women thưa dữ liệu, chưa dùng để kết luận timing</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Chuyến đi đến nơi ấm</w:t>
            </w:r>
          </w:p>
        </w:tc>
        <w:tc>
          <w:tcPr>
            <w:tcW w:type="dxa" w:w="32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"Tôi sắp đi nơi ấm, cần đồ mang theo"</w:t>
            </w:r>
          </w:p>
        </w:tc>
        <w:tc>
          <w:tcPr>
            <w:tcW w:type="dxa" w:w="17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(chính), SP2</w:t>
            </w:r>
          </w:p>
        </w:tc>
        <w:tc>
          <w:tcPr>
            <w:tcW w:type="dxa" w:w="34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dress: Q4 index 42,9 [N1]. Mùa đặt vé du thuyền ("wave season") là tháng 1–3 [5]. Việc khách mua đồ trong 2–6 tuần trước chuyến đi là giả thuyết [KC]</w:t>
            </w:r>
          </w:p>
        </w:tc>
      </w:tr>
    </w:tbl>
    <w:p>
      <w:pPr>
        <w:spacing w:after="0"/>
      </w:pPr>
    </w:p>
    <w:p>
      <w:r>
        <w:t xml:space="preserve">Kết luận cho lịch: nhóm chuyến đi và wedding guest không đạt đỉnh trong Q4. Vì vậy chúng vẫn nằm trong nội dung listing, nhưng không nhận tiền PPC trong Q4; phần PPC của hai nhóm này dồn sang tháng 1–2.</w:t>
      </w:r>
    </w:p>
    <w:p>
      <w:pPr>
        <w:pStyle w:val="Heading2"/>
      </w:pPr>
      <w:r>
        <w:t xml:space="preserve">2.2 Bảng từ khóa</w:t>
      </w:r>
    </w:p>
    <w:p>
      <w:r>
        <w:t xml:space="preserve">Volume chỉ lấy từ số Helium 10 do nhóm ghi ngày 29/09/2026 [N1]. Từ khóa chưa có số được ghi "điền từ H10" và chấm điểm lại ngày 03/10.</w:t>
      </w:r>
    </w:p>
    <w:p>
      <w:r>
        <w:t xml:space="preserve">Viết tắt vị trí đặt từ khóa:</w:t>
      </w:r>
    </w:p>
    <w:p>
      <w:pPr>
        <w:pStyle w:val="ListBullet"/>
      </w:pPr>
      <w:r>
        <w:rPr>
          <w:b/>
        </w:rPr>
        <w:t xml:space="preserve">T:</w:t>
      </w:r>
      <w:r>
        <w:t xml:space="preserve"> Item Name.</w:t>
      </w:r>
    </w:p>
    <w:p>
      <w:pPr>
        <w:pStyle w:val="ListBullet"/>
      </w:pPr>
      <w:r>
        <w:rPr>
          <w:b/>
        </w:rPr>
        <w:t xml:space="preserve">HL:</w:t>
      </w:r>
      <w:r>
        <w:t xml:space="preserve"> Item Highlights.</w:t>
      </w:r>
    </w:p>
    <w:p>
      <w:pPr>
        <w:pStyle w:val="ListBullet"/>
      </w:pPr>
      <w:r>
        <w:rPr>
          <w:b/>
        </w:rPr>
        <w:t xml:space="preserve">B:</w:t>
      </w:r>
      <w:r>
        <w:t xml:space="preserve"> bullet.</w:t>
      </w:r>
    </w:p>
    <w:p>
      <w:pPr>
        <w:pStyle w:val="ListBullet"/>
      </w:pPr>
      <w:r>
        <w:rPr>
          <w:b/>
        </w:rPr>
        <w:t xml:space="preserve">BE:</w:t>
      </w:r>
      <w:r>
        <w:t xml:space="preserve"> backend search terms.</w:t>
      </w:r>
    </w:p>
    <w:p>
      <w:pPr>
        <w:pStyle w:val="ListBullet"/>
      </w:pPr>
      <w:r>
        <w:rPr>
          <w:b/>
        </w:rPr>
        <w:t xml:space="preserve">Ex:</w:t>
      </w:r>
      <w:r>
        <w:t xml:space="preserve"> PPC exact.</w:t>
      </w:r>
    </w:p>
    <w:p>
      <w:pPr>
        <w:pStyle w:val="ListBullet"/>
      </w:pPr>
      <w:r>
        <w:rPr>
          <w:b/>
        </w:rPr>
        <w:t xml:space="preserve">Au:</w:t>
      </w:r>
      <w:r>
        <w:t xml:space="preserve"> PPC auto.</w:t>
      </w:r>
    </w:p>
    <w:tbl>
      <w:tblPr>
        <w:tblW w:type="dxa" w:w="10080"/>
        <w:tblLayout w:type="fixed"/>
        <w:tblLook w:firstColumn="1" w:firstRow="1" w:lastColumn="0" w:lastRow="0" w:noHBand="0" w:noVBand="1" w:val="04A0"/>
      </w:tblPr>
      <w:tblGrid>
        <w:gridCol w:w="1627"/>
        <w:gridCol w:w="949"/>
        <w:gridCol w:w="1039"/>
        <w:gridCol w:w="1446"/>
        <w:gridCol w:w="1582"/>
        <w:gridCol w:w="2350"/>
        <w:gridCol w:w="1087"/>
      </w:tblGrid>
      <w:tr>
        <w:trPr>
          <w:cantSplit/>
          <w:tblHeader/>
        </w:trPr>
        <w:tc>
          <w:tcPr>
            <w:tcW w:type="dxa" w:w="162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Từ khóa</w:t>
            </w:r>
          </w:p>
        </w:tc>
        <w:tc>
          <w:tcPr>
            <w:tcW w:type="dxa" w:w="94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Nhóm</w:t>
            </w:r>
          </w:p>
        </w:tc>
        <w:tc>
          <w:tcPr>
            <w:tcW w:type="dxa" w:w="103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144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Volume H10</w:t>
            </w:r>
          </w:p>
        </w:tc>
        <w:tc>
          <w:tcPr>
            <w:tcW w:type="dxa" w:w="158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 đỉnh</w:t>
            </w:r>
          </w:p>
        </w:tc>
        <w:tc>
          <w:tcPr>
            <w:tcW w:type="dxa" w:w="235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Vị trí</w:t>
            </w:r>
          </w:p>
        </w:tc>
        <w:tc>
          <w:tcPr>
            <w:tcW w:type="dxa" w:w="108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Điểm</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floral maxi dress</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Phối</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8,3K</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 Ex</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dress</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Chuyến 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16,5K</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Không đỉnh Q4; tháng 1–3 [KC]</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HL, Ex (Q1)</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24</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dressy jumpsuits for women</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19,3K</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 B, Ex</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long sleeve dress</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Phối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(nếu tay dài)</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46,6K</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Sep–Oct</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 (phương án A), Au</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wedding guest jumpsuit</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1,8K</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HL, Ex</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holiday dress</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1,7K (snapshot trước đỉnh)</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Nov</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HL, Ex</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 chấm lại 15/11</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wedding guest dresses</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66,0K</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Không đỉnh Q4</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HL, B, Au</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jumpsuits for women</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Phối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157,1K</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Q4 index 78,0</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 Au</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casual dresses for women</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Phối</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91,6K</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 Au</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fall dresses for women</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Phối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564,9K</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Series thưa</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HL ("fall events"), Au; không Ex</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summer dress</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55,0K</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May–Jun</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Không đặt ở title; negative exact trong PPC Q4</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long sleeve floral maxi dress</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Phối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(nếu tay dài)</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 Ex</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tiered maxi dress</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Phối</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 Ex</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fall wedding guest dress</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Dịp, Phối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HL, Ex</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vacation jumpsuit</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HL, Ex (Q1)</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cruise outfits for women</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Chuyến 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tháng 1–3 [KC]</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HL, Ex (Q1)</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resort wear for women</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HL, BE, Ex (Q1)</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wide leg floral jumpsuit</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Chuyến đi, Phối</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 Ex</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brunch outfits for women</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HL, B</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holiday party dress</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Nov–Dec [KC]</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HL, Ex</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black cocktail dress</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đen</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HL, Ex</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new years eve dress</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cuối Dec</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BE</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valentines day dress for women</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cuối Jan–14/02</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HL</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easter dress for women</w:t>
            </w:r>
          </w:p>
        </w:tc>
        <w:tc>
          <w:tcPr>
            <w:tcW w:type="dxa" w:w="94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144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tháng 3</w:t>
            </w:r>
          </w:p>
        </w:tc>
        <w:tc>
          <w:tcPr>
            <w:tcW w:type="dxa" w:w="23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HL, Ex</w:t>
            </w:r>
          </w:p>
        </w:tc>
        <w:tc>
          <w:tcPr>
            <w:tcW w:type="dxa" w:w="108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2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easter dress</w:t>
            </w:r>
          </w:p>
        </w:tc>
        <w:tc>
          <w:tcPr>
            <w:tcW w:type="dxa" w:w="94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Dịp</w:t>
            </w:r>
          </w:p>
        </w:tc>
        <w:tc>
          <w:tcPr>
            <w:tcW w:type="dxa" w:w="103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144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điền từ H10</w:t>
            </w:r>
          </w:p>
        </w:tc>
        <w:tc>
          <w:tcPr>
            <w:tcW w:type="dxa" w:w="158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tháng 3</w:t>
            </w:r>
          </w:p>
        </w:tc>
        <w:tc>
          <w:tcPr>
            <w:tcW w:type="dxa" w:w="23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Ex</w:t>
            </w:r>
          </w:p>
        </w:tc>
        <w:tc>
          <w:tcPr>
            <w:tcW w:type="dxa" w:w="108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bl>
    <w:p>
      <w:pPr>
        <w:spacing w:after="0"/>
      </w:pPr>
    </w:p>
    <w:p>
      <w:pPr>
        <w:pStyle w:val="Heading2"/>
      </w:pPr>
      <w:r>
        <w:t xml:space="preserve">2.3 Cách chấm điểm từ khóa</w:t>
      </w:r>
    </w:p>
    <w:p>
      <w:r>
        <w:rPr>
          <w:b/>
        </w:rPr>
        <w:t xml:space="preserve">Điểm = R (độ phù hợp) × V (lượng tìm kiếm) × C (mức cạnh tranh) × P (CPC)</w:t>
      </w:r>
      <w:r>
        <w:t xml:space="preserve">, mỗi yếu tố từ 1 đến 3, tối đa 81. Cách chấm này thay cho ngưỡng cố định kiểu "trên 1.000 lượt/tháng".</w:t>
      </w:r>
    </w:p>
    <w:tbl>
      <w:tblPr>
        <w:tblW w:type="dxa" w:w="10080"/>
        <w:tblLayout w:type="fixed"/>
        <w:tblLook w:firstColumn="1" w:firstRow="1" w:lastColumn="0" w:lastRow="0" w:noHBand="0" w:noVBand="1" w:val="04A0"/>
      </w:tblPr>
      <w:tblGrid>
        <w:gridCol w:w="2660"/>
        <w:gridCol w:w="2870"/>
        <w:gridCol w:w="2310"/>
        <w:gridCol w:w="2240"/>
      </w:tblGrid>
      <w:tr>
        <w:trPr>
          <w:cantSplit/>
          <w:tblHeader/>
        </w:trPr>
        <w:tc>
          <w:tcPr>
            <w:tcW w:type="dxa" w:w="266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Yếu tố</w:t>
            </w:r>
          </w:p>
        </w:tc>
        <w:tc>
          <w:tcPr>
            <w:tcW w:type="dxa" w:w="287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1 điểm</w:t>
            </w:r>
          </w:p>
        </w:tc>
        <w:tc>
          <w:tcPr>
            <w:tcW w:type="dxa" w:w="231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2 điểm</w:t>
            </w:r>
          </w:p>
        </w:tc>
        <w:tc>
          <w:tcPr>
            <w:tcW w:type="dxa" w:w="22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3 điểm</w:t>
            </w:r>
          </w:p>
        </w:tc>
      </w:tr>
      <w:tr>
        <w:trPr>
          <w:cantSplit/>
        </w:trPr>
        <w:tc>
          <w:tcPr>
            <w:tcW w:type="dxa" w:w="26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R – Phù hợp</w:t>
            </w:r>
          </w:p>
        </w:tc>
        <w:tc>
          <w:tcPr>
            <w:tcW w:type="dxa" w:w="28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Chỉ đúng loại sản phẩm hoặc sai mùa</w:t>
            </w:r>
          </w:p>
        </w:tc>
        <w:tc>
          <w:tcPr>
            <w:tcW w:type="dxa" w:w="231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Đúng loại, dịp hợp một phần</w:t>
            </w:r>
          </w:p>
        </w:tc>
        <w:tc>
          <w:tcPr>
            <w:tcW w:type="dxa" w:w="22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Mô tả đúng sản phẩm và dịp</w:t>
            </w:r>
          </w:p>
        </w:tc>
      </w:tr>
      <w:tr>
        <w:trPr>
          <w:cantSplit/>
        </w:trPr>
        <w:tc>
          <w:tcPr>
            <w:tcW w:type="dxa" w:w="26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 – Volume H10 (ngưỡng nhóm đặt)</w:t>
            </w:r>
          </w:p>
        </w:tc>
        <w:tc>
          <w:tcPr>
            <w:tcW w:type="dxa" w:w="28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&lt; 5K</w:t>
            </w:r>
          </w:p>
        </w:tc>
        <w:tc>
          <w:tcPr>
            <w:tcW w:type="dxa" w:w="231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5K – &lt; 50K</w:t>
            </w:r>
          </w:p>
        </w:tc>
        <w:tc>
          <w:tcPr>
            <w:tcW w:type="dxa" w:w="22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50K</w:t>
            </w:r>
          </w:p>
        </w:tc>
      </w:tr>
      <w:tr>
        <w:trPr>
          <w:cantSplit/>
        </w:trPr>
        <w:tc>
          <w:tcPr>
            <w:tcW w:type="dxa" w:w="26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 – Cạnh tranh</w:t>
            </w:r>
          </w:p>
        </w:tc>
        <w:tc>
          <w:tcPr>
            <w:tcW w:type="dxa" w:w="28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Top 10 trung bình &gt; 1.000 review</w:t>
            </w:r>
          </w:p>
        </w:tc>
        <w:tc>
          <w:tcPr>
            <w:tcW w:type="dxa" w:w="231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200–1.000 review</w:t>
            </w:r>
          </w:p>
        </w:tc>
        <w:tc>
          <w:tcPr>
            <w:tcW w:type="dxa" w:w="22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&lt; 200 review</w:t>
            </w:r>
          </w:p>
        </w:tc>
      </w:tr>
      <w:tr>
        <w:trPr>
          <w:cantSplit/>
        </w:trPr>
        <w:tc>
          <w:tcPr>
            <w:tcW w:type="dxa" w:w="26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 – CPC gợi ý</w:t>
            </w:r>
          </w:p>
        </w:tc>
        <w:tc>
          <w:tcPr>
            <w:tcW w:type="dxa" w:w="28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&gt; 1,2 USD</w:t>
            </w:r>
          </w:p>
        </w:tc>
        <w:tc>
          <w:tcPr>
            <w:tcW w:type="dxa" w:w="231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0,7–1,2 USD</w:t>
            </w:r>
          </w:p>
        </w:tc>
        <w:tc>
          <w:tcPr>
            <w:tcW w:type="dxa" w:w="22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&lt; 0,7 USD</w:t>
            </w:r>
          </w:p>
        </w:tc>
      </w:tr>
    </w:tbl>
    <w:p>
      <w:pPr>
        <w:spacing w:after="0"/>
      </w:pPr>
    </w:p>
    <w:p>
      <w:r>
        <w:t xml:space="preserve">Quy tắc dùng điểm:</w:t>
      </w:r>
    </w:p>
    <w:p>
      <w:pPr>
        <w:pStyle w:val="ListBullet"/>
      </w:pPr>
      <w:r>
        <w:rPr>
          <w:b/>
        </w:rPr>
        <w:t xml:space="preserve">≥ 16:</w:t>
      </w:r>
      <w:r>
        <w:t xml:space="preserve"> đặt ở title hoặc Item Highlights và chạy PPC exact. Ngoại lệ: "long sleeve dress" quá rộng nên để auto bắt; exact dùng cụm dài hơn "long sleeve floral maxi dress".</w:t>
      </w:r>
    </w:p>
    <w:p>
      <w:pPr>
        <w:pStyle w:val="ListBullet"/>
      </w:pPr>
      <w:r>
        <w:rPr>
          <w:b/>
        </w:rPr>
        <w:t xml:space="preserve">8–15:</w:t>
      </w:r>
      <w:r>
        <w:t xml:space="preserve"> đặt ở Item Highlights, bullet hoặc backend; chỉ chạy exact trong đợt đúng dịp, với giá thầu thấp.</w:t>
      </w:r>
    </w:p>
    <w:p>
      <w:pPr>
        <w:pStyle w:val="ListBullet"/>
      </w:pPr>
      <w:r>
        <w:rPr>
          <w:b/>
        </w:rPr>
        <w:t xml:space="preserve">≤ 6:</w:t>
      </w:r>
      <w:r>
        <w:t xml:space="preserve"> không chạy exact. Chỉ đặt ở Item Highlights hoặc bullet khi R = 2 (mô tả đúng dịp); còn lại để ở backend hoặc PPC auto.</w:t>
      </w:r>
    </w:p>
    <w:p>
      <w:pPr>
        <w:pStyle w:val="ListBullet"/>
      </w:pPr>
      <w:r>
        <w:rPr>
          <w:b/>
        </w:rPr>
        <w:t xml:space="preserve">Ngoại lệ:</w:t>
      </w:r>
      <w:r>
        <w:t xml:space="preserve"> từ gọi tên loại sản phẩm ("jumpsuit", "maxi dress") luôn nằm trong title.</w:t>
      </w:r>
    </w:p>
    <w:p>
      <w:r>
        <w:t xml:space="preserve">Hai yếu tố C và P hiện đang chấm tạm theo quy mô của từ khóa [GĐ]:</w:t>
      </w:r>
    </w:p>
    <w:p>
      <w:pPr>
        <w:pStyle w:val="ListBullet"/>
      </w:pPr>
      <w:r>
        <w:t xml:space="preserve">Từ ≥ 50K: C = 1, P = 1.</w:t>
      </w:r>
    </w:p>
    <w:p>
      <w:pPr>
        <w:pStyle w:val="ListBullet"/>
      </w:pPr>
      <w:r>
        <w:t xml:space="preserve">Từ 5K–50K: C = 2, P = 2.</w:t>
      </w:r>
    </w:p>
    <w:p>
      <w:pPr>
        <w:pStyle w:val="ListBullet"/>
      </w:pPr>
      <w:r>
        <w:t xml:space="preserve">Từ &lt; 5K: C = 3, P = 2.</w:t>
      </w:r>
    </w:p>
    <w:p>
      <w:r>
        <w:t xml:space="preserve">Với chỉ tối đa 110 units, một từ khóa nhỏ nhưng khớp đúng dịp có giá trị hơn một từ lớn nhưng rộng.</w:t>
      </w:r>
    </w:p>
    <w:p>
      <w:pPr>
        <w:pStyle w:val="Heading2"/>
      </w:pPr>
      <w:r>
        <w:t xml:space="preserve">2.4 Hai trường hợp đặc biệt</w:t>
      </w:r>
    </w:p>
    <w:p>
      <w:r>
        <w:rPr>
          <w:b/>
        </w:rPr>
        <w:t xml:space="preserve">fall dresses for women (564,9K).</w:t>
      </w:r>
      <w:r>
        <w:t xml:space="preserve"> Đây là từ có volume lớn nhất bảng nhưng rất rộng: gồm váy len, sweater dress, midi, mini, ở đủ mức giá.</w:t>
      </w:r>
    </w:p>
    <w:p>
      <w:pPr>
        <w:pStyle w:val="ListBullet"/>
      </w:pPr>
      <w:r>
        <w:t xml:space="preserve">Với CPC khoảng 0,90 USD [GĐ], một chiến dịch exact cho từ này sẽ hết tiền trước khi có đủ dữ liệu.</w:t>
      </w:r>
    </w:p>
    <w:p>
      <w:pPr>
        <w:pStyle w:val="ListBullet"/>
      </w:pPr>
      <w:r>
        <w:t xml:space="preserve">Vì vậy chỉ SP2 được gắn "fall", dưới dạng "fall events" trong Item Highlights, để nói về dịp mặc chứ không hứa giữ ấm. Listing vẫn có thể xuất hiện cho từ này nhờ index và PPC auto.</w:t>
      </w:r>
    </w:p>
    <w:p>
      <w:pPr>
        <w:pStyle w:val="ListBullet"/>
      </w:pPr>
      <w:r>
        <w:t xml:space="preserve">SP1 (không tay) và SP3 (2 dây) không gắn "fall", vì như vậy là hứa sai kỳ vọng.</w:t>
      </w:r>
    </w:p>
    <w:p>
      <w:r>
        <w:rPr>
          <w:b/>
        </w:rPr>
        <w:t xml:space="preserve">holiday dress (1,7K).</w:t>
      </w:r>
      <w:r>
        <w:t xml:space="preserve"> Con số này là snapshot cuối tháng 9, trước mùa đỉnh tháng 11 (Q4 index 308,6).</w:t>
      </w:r>
    </w:p>
    <w:p>
      <w:pPr>
        <w:pStyle w:val="ListBullet"/>
      </w:pPr>
      <w:r>
        <w:t xml:space="preserve">Không loại từ này vì volume nhỏ. Đặt vào Item Highlights của SP3 đen ngay từ tháng 10 để listing được index trước mùa.</w:t>
      </w:r>
    </w:p>
    <w:p>
      <w:pPr>
        <w:pStyle w:val="ListBullet"/>
      </w:pPr>
      <w:r>
        <w:t xml:space="preserve">PPC exact bắt đầu từ giữa tháng 11.</w:t>
      </w:r>
    </w:p>
    <w:p>
      <w:pPr>
        <w:pStyle w:val="ListBullet"/>
      </w:pPr>
      <w:r>
        <w:t xml:space="preserve">Lấy lại volume ngày 15/11. Nếu tăng ít nhất 3 lần thì chấm lại điểm V [KC].</w:t>
      </w:r>
    </w:p>
    <w:p>
      <w:pPr>
        <w:pStyle w:val="Heading2"/>
      </w:pPr>
      <w:r>
        <w:t xml:space="preserve">2.5 Quy trình lấy dữ liệu 01–03/10/2026</w:t>
      </w:r>
    </w:p>
    <w:p>
      <w:r>
        <w:t xml:space="preserve">Quy trình gồm bốn bước: chạy Cerebro trên nhóm ASIN đối thủ của từng SKU, mở rộng long-tail bằng Magnet, tìm thủ công 24 từ khóa bằng trình duyệt ẩn danh với zip code Mỹ để ghi SIXDO có xuất hiện không, rồi chấm lại điểm R × V × C × P bằng số thật. Lịch chi tiết và hạn từng việc nằm ở Phụ lục B.</w:t>
      </w:r>
    </w:p>
    <w:p>
      <w:pPr>
        <w:pStyle w:val="Heading2"/>
      </w:pPr>
      <w:r>
        <w:t xml:space="preserve">2.6 Negative keywords</w:t>
      </w:r>
    </w:p>
    <w:tbl>
      <w:tblPr>
        <w:tblW w:type="dxa" w:w="10080"/>
        <w:tblLayout w:type="fixed"/>
        <w:tblLook w:firstColumn="1" w:firstRow="1" w:lastColumn="0" w:lastRow="0" w:noHBand="0" w:noVBand="1" w:val="04A0"/>
      </w:tblPr>
      <w:tblGrid>
        <w:gridCol w:w="1860"/>
        <w:gridCol w:w="5117"/>
        <w:gridCol w:w="3103"/>
      </w:tblGrid>
      <w:tr>
        <w:trPr>
          <w:cantSplit/>
          <w:tblHeader/>
        </w:trPr>
        <w:tc>
          <w:tcPr>
            <w:tcW w:type="dxa" w:w="186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Loại</w:t>
            </w:r>
          </w:p>
        </w:tc>
        <w:tc>
          <w:tcPr>
            <w:tcW w:type="dxa" w:w="511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Negative (phrase, trừ khi ghi exact)</w:t>
            </w:r>
          </w:p>
        </w:tc>
        <w:tc>
          <w:tcPr>
            <w:tcW w:type="dxa" w:w="310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Lý do</w:t>
            </w:r>
          </w:p>
        </w:tc>
      </w:tr>
      <w:tr>
        <w:trPr>
          <w:cantSplit/>
        </w:trPr>
        <w:tc>
          <w:tcPr>
            <w:tcW w:type="dxa" w:w="18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và xả hàng</w:t>
            </w:r>
          </w:p>
        </w:tc>
        <w:tc>
          <w:tcPr>
            <w:tcW w:type="dxa" w:w="51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clearance, summer clearance, cheap, sale, under 20, dollar</w:t>
            </w:r>
          </w:p>
        </w:tc>
        <w:tc>
          <w:tcPr>
            <w:tcW w:type="dxa" w:w="310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Trái định vị; không giảm quá 15%</w:t>
            </w:r>
          </w:p>
        </w:tc>
      </w:tr>
      <w:tr>
        <w:trPr>
          <w:cantSplit/>
        </w:trPr>
        <w:tc>
          <w:tcPr>
            <w:tcW w:type="dxa" w:w="18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Người mặc</w:t>
            </w:r>
          </w:p>
        </w:tc>
        <w:tc>
          <w:tcPr>
            <w:tcW w:type="dxa" w:w="51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kids, girls, toddler, baby, men, mens, boys, maternity, plus size, 1x, 2x, 3x</w:t>
            </w:r>
          </w:p>
        </w:tc>
        <w:tc>
          <w:tcPr>
            <w:tcW w:type="dxa" w:w="310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Không có size tương ứng</w:t>
            </w:r>
          </w:p>
        </w:tc>
      </w:tr>
      <w:tr>
        <w:trPr>
          <w:cantSplit/>
        </w:trPr>
        <w:tc>
          <w:tcPr>
            <w:tcW w:type="dxa" w:w="18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Loại sản phẩm khác</w:t>
            </w:r>
          </w:p>
        </w:tc>
        <w:tc>
          <w:tcPr>
            <w:tcW w:type="dxa" w:w="51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romper, shorts, two piece, set, pajama, costume, halloween, sweater, knit, velvet, sequin, bodycon</w:t>
            </w:r>
          </w:p>
        </w:tc>
        <w:tc>
          <w:tcPr>
            <w:tcW w:type="dxa" w:w="310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Khác sản phẩm hoặc chất liệu</w:t>
            </w:r>
          </w:p>
        </w:tc>
      </w:tr>
      <w:tr>
        <w:trPr>
          <w:cantSplit/>
        </w:trPr>
        <w:tc>
          <w:tcPr>
            <w:tcW w:type="dxa" w:w="186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Theo SKU</w:t>
            </w:r>
          </w:p>
        </w:tc>
        <w:tc>
          <w:tcPr>
            <w:tcW w:type="dxa" w:w="51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SP1 và SP3: long sleeve · SP2: sleeveless, strapless · SP1 và SP2: black · SP3: floral</w:t>
            </w:r>
          </w:p>
        </w:tc>
        <w:tc>
          <w:tcPr>
            <w:tcW w:type="dxa" w:w="310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Sai thuộc tính nên click không mua</w:t>
            </w:r>
          </w:p>
        </w:tc>
      </w:tr>
      <w:tr>
        <w:trPr>
          <w:cantSplit/>
        </w:trPr>
        <w:tc>
          <w:tcPr>
            <w:tcW w:type="dxa" w:w="186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Theo mùa</w:t>
            </w:r>
          </w:p>
        </w:tc>
        <w:tc>
          <w:tcPr>
            <w:tcW w:type="dxa" w:w="51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winter coat, snow; exact "summer dress" trong các đợt Q4</w:t>
            </w:r>
          </w:p>
        </w:tc>
        <w:tc>
          <w:tcPr>
            <w:tcW w:type="dxa" w:w="310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Sai mùa</w:t>
            </w:r>
          </w:p>
        </w:tc>
      </w:tr>
    </w:tbl>
    <w:p>
      <w:pPr>
        <w:spacing w:after="0"/>
      </w:pPr>
    </w:p>
    <w:p>
      <w:r>
        <w:t xml:space="preserve">Không đặt "mini", "midi" hoặc "satin" làm negative trước khi đo chiều dài thật và xác nhận bề mặt vải.</w:t>
      </w:r>
    </w:p>
    <w:p>
      <w:pPr>
        <w:pStyle w:val="Heading2"/>
      </w:pPr>
      <w:r>
        <w:t xml:space="preserve">2.7 Backend search terms</w:t>
      </w:r>
    </w:p>
    <w:p>
      <w:r>
        <w:t xml:space="preserve">Quy tắc [6]:</w:t>
      </w:r>
    </w:p>
    <w:p>
      <w:pPr>
        <w:pStyle w:val="ListBullet"/>
      </w:pPr>
      <w:r>
        <w:t xml:space="preserve">Tối đa 249 byte; nếu vượt, Amazon có thể bỏ qua cả trường.</w:t>
      </w:r>
    </w:p>
    <w:p>
      <w:pPr>
        <w:pStyle w:val="ListBullet"/>
      </w:pPr>
      <w:r>
        <w:t xml:space="preserve">Không lặp từ đã có trong title.</w:t>
      </w:r>
    </w:p>
    <w:p>
      <w:pPr>
        <w:pStyle w:val="ListBullet"/>
      </w:pPr>
      <w:r>
        <w:t xml:space="preserve">Không dùng tên thương hiệu (kể cả SIXDO), ASIN, hay các từ "new", "sale", "best".</w:t>
      </w:r>
    </w:p>
    <w:p>
      <w:r>
        <w:t xml:space="preserve">Số byte được đếm bằng </w:t>
      </w:r>
      <w:r>
        <w:rPr>
          <w:rFonts w:ascii="Consolas" w:hAnsi="Consolas" w:cs="Consolas"/>
        </w:rPr>
        <w:t xml:space="preserve">len(s.encode('utf-8'))</w:t>
      </w:r>
      <w:r>
        <w:t xml:space="preserve"> ngày 30/09/2026.</w:t>
      </w:r>
    </w:p>
    <w:tbl>
      <w:tblPr>
        <w:tblW w:type="dxa" w:w="10080"/>
        <w:tblLayout w:type="fixed"/>
        <w:tblLook w:firstColumn="1" w:firstRow="1" w:lastColumn="0" w:lastRow="0" w:noHBand="0" w:noVBand="1" w:val="04A0"/>
      </w:tblPr>
      <w:tblGrid>
        <w:gridCol w:w="1067"/>
        <w:gridCol w:w="7826"/>
        <w:gridCol w:w="1187"/>
      </w:tblGrid>
      <w:tr>
        <w:trPr>
          <w:cantSplit/>
          <w:tblHeader/>
        </w:trPr>
        <w:tc>
          <w:tcPr>
            <w:tcW w:type="dxa" w:w="10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782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Backend search terms</w:t>
            </w:r>
          </w:p>
        </w:tc>
        <w:tc>
          <w:tcPr>
            <w:tcW w:type="dxa" w:w="11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Byte</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dressy one piece palazzo pants tropical beach caribbean hawaii mexico honeymoon getaway trip destination spring summer rehearsal bridal baby shower birthday date night flowy loose breathable boho chinoiserie easter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214</w:t>
            </w:r>
          </w:p>
        </w:tc>
      </w:tr>
      <w:tr>
        <w:trPr>
          <w:cantSplit/>
        </w:trPr>
        <w:tc>
          <w:tcPr>
            <w:tcW w:type="dxa" w:w="10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782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flowy boho ruffle modest church bridesmaid garden party baby shower family photos thanksgiving autumn outfit cruise resort beach destination honeymoon getaway puff cottagecore prairie mustard yellow blue</w:t>
            </w:r>
          </w:p>
        </w:tc>
        <w:tc>
          <w:tcPr>
            <w:tcW w:type="dxa" w:w="11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203</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lbd little skater swing ruffle aline sundress slip cami sleeveless date night birthday graduation homecoming church work office layering christmas nye valentines semi formal wedding guest rehearsal dinner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204</w:t>
            </w:r>
          </w:p>
        </w:tc>
      </w:tr>
    </w:tbl>
    <w:p>
      <w:pPr>
        <w:spacing w:after="0"/>
      </w:pPr>
    </w:p>
    <w:p>
      <w:r>
        <w:t xml:space="preserve">Ba điều chỉnh có điều kiện:</w:t>
      </w:r>
    </w:p>
    <w:p>
      <w:pPr>
        <w:pStyle w:val="ListBullet"/>
      </w:pPr>
      <w:r>
        <w:t xml:space="preserve">SP2: chỉ giữ "thanksgiving autumn" nếu xác nhận tay dài; nếu không, thay bằng "sundress spring".</w:t>
      </w:r>
    </w:p>
    <w:p>
      <w:pPr>
        <w:pStyle w:val="ListBullet"/>
      </w:pPr>
      <w:r>
        <w:t xml:space="preserve">SP1: bỏ "breathable" nếu vải thật dày.</w:t>
      </w:r>
    </w:p>
    <w:p>
      <w:pPr>
        <w:pStyle w:val="ListBullet"/>
      </w:pPr>
      <w:r>
        <w:t xml:space="preserve">SP2: nếu dùng title phương án B (có chữ "Flowy") thì bỏ "flowy" khỏi backend.</w:t>
      </w:r>
    </w:p>
    <w:p>
      <w:r>
        <w:t xml:space="preserve">Tác động tới CVR và traffic:</w:t>
      </w:r>
    </w:p>
    <w:p>
      <w:pPr>
        <w:pStyle w:val="ListBullet"/>
      </w:pPr>
      <w:r>
        <w:rPr>
          <w:b/>
        </w:rPr>
        <w:t xml:space="preserve">Traffic:</w:t>
      </w:r>
      <w:r>
        <w:t xml:space="preserve"> listing được index cho từ khóa theo dịp và theo chuyến đi, thay cho "summer" (Q4 index 19,8). Mức session tăng thêm sẽ được ước lượng sau khi kiểm tra ngày 03/10 [KC].</w:t>
      </w:r>
    </w:p>
    <w:p>
      <w:pPr>
        <w:pStyle w:val="ListBullet"/>
      </w:pPr>
      <w:r>
        <w:rPr>
          <w:b/>
        </w:rPr>
        <w:t xml:space="preserve">CVR:</w:t>
      </w:r>
      <w:r>
        <w:t xml:space="preserve"> negative keywords và việc không gắn "fall" cho SP1/SP3 giúp loại bớt click sai kỳ vọng.</w:t>
      </w:r>
    </w:p>
    <w:p>
      <w:r>
        <w:br w:type="page"/>
      </w:r>
    </w:p>
    <w:p>
      <w:pPr>
        <w:pStyle w:val="Heading1"/>
      </w:pPr>
      <w:r>
        <w:t xml:space="preserve">3 Listing, A+ Content và Brand Store</w:t>
      </w:r>
    </w:p>
    <w:p>
      <w:pPr>
        <w:pBdr>
          <w:left w:val="single" w:sz="18" w:space="8" w:color="7A8FA6"/>
        </w:pBdr>
        <w:shd w:val="clear" w:color="auto" w:fill="F6F7F8"/>
        <w:ind w:left="200" w:right="200"/>
      </w:pPr>
      <w:r>
        <w:t xml:space="preserve">Tóm tắt: Khách phải thấy ngay món đồ hợp dịp nào (title, ảnh chính). Sau đó khách phải tin nó vừa người, có chất liệu tốt và trông đúng như ảnh (bullet, ảnh cận, size chart). Mọi nội dung chỉ ghi điều kiểm chứng được.</w:t>
      </w:r>
    </w:p>
    <w:p>
      <w:pPr>
        <w:pStyle w:val="Heading2"/>
      </w:pPr>
      <w:r>
        <w:t xml:space="preserve">3.1 Quy định áp dụng</w:t>
      </w:r>
    </w:p>
    <w:p>
      <w:pPr>
        <w:pStyle w:val="ListBullet"/>
      </w:pPr>
      <w:r>
        <w:rPr>
          <w:b/>
        </w:rPr>
        <w:t xml:space="preserve">Tên sản phẩm (Item Name) tối đa 75 ký tự, tính cả khoảng trắng.</w:t>
      </w:r>
      <w:r>
        <w:t xml:space="preserve"> Quy định áp dụng từ 27/07/2026 cho mọi category trừ Media.</w:t>
      </w:r>
    </w:p>
    <w:p>
      <w:pPr>
        <w:pStyle w:val="ListBullet2"/>
      </w:pPr>
      <w:r>
        <w:t xml:space="preserve">Kèm theo là trường Item Highlights tối đa 125 ký tự. Trường này được index và hiển thị ngay dưới tên sản phẩm [7].</w:t>
      </w:r>
    </w:p>
    <w:p>
      <w:pPr>
        <w:pStyle w:val="ListBullet2"/>
      </w:pPr>
      <w:r>
        <w:t xml:space="preserve">Cả ba title hiện tại (93–114 ký tự) đều vượt 75 ký tự. Title vượt chuẩn có thể bị AI của Amazon tự viết lại; Amazon áp dụng dần đến hết năm 2026. Chủ thương hiệu có 14 ngày để xem lại bản viết lại trong mục Review Listing Changes [7]. Vì vậy phải tự sửa title ngay đầu tháng 10.</w:t>
      </w:r>
    </w:p>
    <w:p>
      <w:pPr>
        <w:pStyle w:val="ListBullet2"/>
      </w:pPr>
      <w:r>
        <w:t xml:space="preserve">Quy định này có thông báo trên Seller Forums và được nhiều nguồn thứ cấp xác nhận [7]. Nhóm vẫn cần chụp lại thông báo trong Seller Central làm bằng chứng trước khi nộp.</w:t>
      </w:r>
    </w:p>
    <w:p>
      <w:pPr>
        <w:pStyle w:val="ListBullet"/>
      </w:pPr>
      <w:r>
        <w:rPr>
          <w:b/>
        </w:rPr>
        <w:t xml:space="preserve">Quy định từ 21/01/2025 vẫn áp dụng</w:t>
      </w:r>
      <w:r>
        <w:t xml:space="preserve"> [8]:</w:t>
      </w:r>
    </w:p>
    <w:p>
      <w:pPr>
        <w:pStyle w:val="ListBullet2"/>
      </w:pPr>
      <w:r>
        <w:t xml:space="preserve">Không dùng các ký tự ! $ ? _ { } ^ ¬ ¦.</w:t>
      </w:r>
    </w:p>
    <w:p>
      <w:pPr>
        <w:pStyle w:val="ListBullet2"/>
      </w:pPr>
      <w:r>
        <w:t xml:space="preserve">Một từ không lặp quá 2 lần, trừ giới từ, mạo từ và liên từ.</w:t>
      </w:r>
    </w:p>
    <w:p>
      <w:pPr>
        <w:pStyle w:val="ListBullet"/>
      </w:pPr>
      <w:r>
        <w:rPr>
          <w:b/>
        </w:rPr>
        <w:t xml:space="preserve">Style guide quần áo:</w:t>
      </w:r>
      <w:r>
        <w:t xml:space="preserve"> title cha = thương hiệu + department + tên sản phẩm. Size và màu do Amazon ghép từ thuộc tính biến thể [9]. Vì vậy tên màu dễ hiểu được đặt ở thuộc tính color_name, không nhồi vào Item Name.</w:t>
      </w:r>
    </w:p>
    <w:p>
      <w:pPr>
        <w:pStyle w:val="ListBullet"/>
      </w:pPr>
      <w:r>
        <w:rPr>
          <w:b/>
        </w:rPr>
        <w:t xml:space="preserve">Quy tắc nội bộ:</w:t>
      </w:r>
    </w:p>
    <w:p>
      <w:pPr>
        <w:pStyle w:val="ListBullet2"/>
      </w:pPr>
      <w:r>
        <w:t xml:space="preserve">Bỏ năm, chữ "Summer" và mã màu "G".</w:t>
      </w:r>
    </w:p>
    <w:p>
      <w:pPr>
        <w:pStyle w:val="ListBullet2"/>
      </w:pPr>
      <w:r>
        <w:t xml:space="preserve">Đổi "Raw", vì trong tiếng Anh chữ này gợi nghĩa thô, chưa hoàn thiện.</w:t>
      </w:r>
    </w:p>
    <w:p>
      <w:pPr>
        <w:pStyle w:val="ListBullet2"/>
      </w:pPr>
      <w:r>
        <w:t xml:space="preserve">Không dùng chữ "haute couture" trong listing: đây là thuật ngữ được bảo hộ tại Pháp. "Accessible Haute Couture" chỉ là định vị nội bộ.</w:t>
      </w:r>
    </w:p>
    <w:p>
      <w:pPr>
        <w:pStyle w:val="ListBullet2"/>
      </w:pPr>
      <w:r>
        <w:t xml:space="preserve">Giữ Item Name cố định cả mùa.</w:t>
      </w:r>
    </w:p>
    <w:p>
      <w:pPr>
        <w:pStyle w:val="Heading2"/>
      </w:pPr>
      <w:r>
        <w:t xml:space="preserve">3.2 Title trước và sau</w:t>
      </w:r>
    </w:p>
    <w:tbl>
      <w:tblPr>
        <w:tblW w:type="dxa" w:w="10080"/>
        <w:tblLayout w:type="fixed"/>
        <w:tblLook w:firstColumn="1" w:firstRow="1" w:lastColumn="0" w:lastRow="0" w:noHBand="0" w:noVBand="1" w:val="04A0"/>
      </w:tblPr>
      <w:tblGrid>
        <w:gridCol w:w="1933"/>
        <w:gridCol w:w="2715"/>
        <w:gridCol w:w="2715"/>
        <w:gridCol w:w="2717"/>
      </w:tblGrid>
      <w:tr>
        <w:trPr>
          <w:cantSplit/>
          <w:tblHeader/>
        </w:trPr>
        <w:tc>
          <w:tcPr>
            <w:tcW w:type="dxa" w:w="193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271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Trước (ký tự)</w:t>
            </w:r>
          </w:p>
        </w:tc>
        <w:tc>
          <w:tcPr>
            <w:tcW w:type="dxa" w:w="271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Sau – Item Name (≤ 75)</w:t>
            </w:r>
          </w:p>
        </w:tc>
        <w:tc>
          <w:tcPr>
            <w:tcW w:type="dxa" w:w="271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Sau – Item Highlights (≤ 125)</w:t>
            </w:r>
          </w:p>
        </w:tc>
      </w:tr>
      <w:tr>
        <w:trPr>
          <w:cantSplit/>
        </w:trPr>
        <w:tc>
          <w:tcPr>
            <w:tcW w:type="dxa" w:w="19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27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G White Blue Floral Woven Long Jumpsuit for Women 2026, Feminine Breezy Jumpsuit for Beach and Summer Events (114)</w:t>
            </w:r>
          </w:p>
        </w:tc>
        <w:tc>
          <w:tcPr>
            <w:tcW w:type="dxa" w:w="2715"/>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Halter Jumpsuit, Wide Leg Cotton Long Jumpsuit</w:t>
            </w:r>
            <w:r>
              <w:rPr>
                <w:b w:val="0"/>
                <w:sz w:val="18"/>
              </w:rPr>
              <w:t xml:space="preserve"> (67)</w:t>
            </w:r>
          </w:p>
        </w:tc>
        <w:tc>
          <w:tcPr>
            <w:tcW w:type="dxa" w:w="271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Blue and white print, sleeveless; for vacation, cruise, resort dinners, brunch and wedding guest outfits</w:t>
            </w:r>
            <w:r>
              <w:rPr>
                <w:b w:val="0"/>
                <w:sz w:val="18"/>
              </w:rPr>
              <w:t xml:space="preserve"> (104)</w:t>
            </w:r>
          </w:p>
        </w:tc>
      </w:tr>
      <w:tr>
        <w:trPr>
          <w:cantSplit/>
        </w:trPr>
        <w:tc>
          <w:tcPr>
            <w:tcW w:type="dxa" w:w="19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 phương án A (tay dài được xác nhận)</w:t>
            </w:r>
          </w:p>
        </w:tc>
        <w:tc>
          <w:tcPr>
            <w:tcW w:type="dxa" w:w="27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Voile Floral Flared Maxi Dress for Women 2026, Feminine Sheer-Sleeve Dress for Garden Party and Vacation (110)</w:t>
            </w:r>
          </w:p>
        </w:tc>
        <w:tc>
          <w:tcPr>
            <w:tcW w:type="dxa" w:w="2715"/>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SIXDO Women's Long Sleeve Floral Maxi Dress, Tie Neck Tiered Voile Dress</w:t>
            </w:r>
            <w:r>
              <w:rPr>
                <w:b w:val="0"/>
                <w:sz w:val="18"/>
              </w:rPr>
              <w:t xml:space="preserve"> (72)</w:t>
            </w:r>
          </w:p>
        </w:tc>
        <w:tc>
          <w:tcPr>
            <w:tcW w:type="dxa" w:w="271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Lightweight polyester voile, ditsy print; for fall events, wedding guest, vacation and travel</w:t>
            </w:r>
            <w:r>
              <w:rPr>
                <w:b w:val="0"/>
                <w:sz w:val="18"/>
              </w:rPr>
              <w:t xml:space="preserve"> (93)</w:t>
            </w:r>
          </w:p>
        </w:tc>
      </w:tr>
      <w:tr>
        <w:trPr>
          <w:cantSplit/>
        </w:trPr>
        <w:tc>
          <w:tcPr>
            <w:tcW w:type="dxa" w:w="19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SP2 – phương án B (tay không đủ dài)</w:t>
            </w:r>
          </w:p>
        </w:tc>
        <w:tc>
          <w:tcPr>
            <w:tcW w:type="dxa" w:w="27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như trên</w:t>
            </w:r>
          </w:p>
        </w:tc>
        <w:tc>
          <w:tcPr>
            <w:tcW w:type="dxa" w:w="2715"/>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Maxi Dress, Tie Neck Tiered Flowy Voile Dress</w:t>
            </w:r>
            <w:r>
              <w:rPr>
                <w:b w:val="0"/>
                <w:sz w:val="18"/>
              </w:rPr>
              <w:t xml:space="preserve"> (66)</w:t>
            </w:r>
          </w:p>
        </w:tc>
        <w:tc>
          <w:tcPr>
            <w:tcW w:type="dxa" w:w="27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như phương án A</w:t>
            </w:r>
          </w:p>
        </w:tc>
      </w:tr>
      <w:tr>
        <w:trPr>
          <w:cantSplit/>
        </w:trPr>
        <w:tc>
          <w:tcPr>
            <w:tcW w:type="dxa" w:w="19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 đen</w:t>
            </w:r>
          </w:p>
        </w:tc>
        <w:tc>
          <w:tcPr>
            <w:tcW w:type="dxa" w:w="27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Raw Flared Dress for Women, Sleek and Versatile for Work Events and Formal Celebrations (93)</w:t>
            </w:r>
          </w:p>
        </w:tc>
        <w:tc>
          <w:tcPr>
            <w:tcW w:type="dxa" w:w="2715"/>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SIXDO Women's Spaghetti Strap Tiered Fit and Flare Dress</w:t>
            </w:r>
            <w:r>
              <w:rPr>
                <w:b w:val="0"/>
                <w:sz w:val="18"/>
              </w:rPr>
              <w:t xml:space="preserve"> (56)</w:t>
            </w:r>
          </w:p>
        </w:tc>
        <w:tc>
          <w:tcPr>
            <w:tcW w:type="dxa" w:w="271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Solid black polyester; for holiday parties, cocktail hour, New Year's Eve; layer with a blazer or cardigan</w:t>
            </w:r>
            <w:r>
              <w:rPr>
                <w:b w:val="0"/>
                <w:sz w:val="18"/>
              </w:rPr>
              <w:t xml:space="preserve"> (106)</w:t>
            </w:r>
          </w:p>
        </w:tc>
      </w:tr>
      <w:tr>
        <w:trPr>
          <w:cantSplit/>
        </w:trPr>
        <w:tc>
          <w:tcPr>
            <w:tcW w:type="dxa" w:w="19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 hồng</w:t>
            </w:r>
          </w:p>
        </w:tc>
        <w:tc>
          <w:tcPr>
            <w:tcW w:type="dxa" w:w="27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như trên</w:t>
            </w:r>
          </w:p>
        </w:tc>
        <w:tc>
          <w:tcPr>
            <w:tcW w:type="dxa" w:w="27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như trên</w:t>
            </w:r>
          </w:p>
        </w:tc>
        <w:tc>
          <w:tcPr>
            <w:tcW w:type="dxa" w:w="271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Solid blush pink polyester; for Valentine's Day, Easter, bridal showers, brunch; layer with a denim jacket</w:t>
            </w:r>
            <w:r>
              <w:rPr>
                <w:b w:val="0"/>
                <w:sz w:val="18"/>
              </w:rPr>
              <w:t xml:space="preserve"> (106)</w:t>
            </w:r>
          </w:p>
        </w:tc>
      </w:tr>
    </w:tbl>
    <w:p>
      <w:pPr>
        <w:spacing w:after="0"/>
      </w:pPr>
    </w:p>
    <w:p>
      <w:r>
        <w:t xml:space="preserve">Tên màu (color_name) [KC]:</w:t>
      </w:r>
    </w:p>
    <w:p>
      <w:pPr>
        <w:pStyle w:val="ListBullet"/>
      </w:pPr>
      <w:r>
        <w:t xml:space="preserve">SP1: Blue Floral on White.</w:t>
      </w:r>
    </w:p>
    <w:p>
      <w:pPr>
        <w:pStyle w:val="ListBullet"/>
      </w:pPr>
      <w:r>
        <w:t xml:space="preserve">SP2: Blue Floral, Mustard Yellow Floral.</w:t>
      </w:r>
    </w:p>
    <w:p>
      <w:pPr>
        <w:pStyle w:val="ListBullet"/>
      </w:pPr>
      <w:r>
        <w:t xml:space="preserve">SP3: Black, Blush Pink. Nếu màu thật là hồng đậm thì dùng "Pink", để tránh lệch kỳ vọng.</w:t>
      </w:r>
    </w:p>
    <w:p>
      <w:r>
        <w:t xml:space="preserve">Trước khi đăng, các mô tả "Halter", "Wide Leg", "Tie Neck", "Tiered", "Spaghetti Strap", "Fit and Flare" và "ditsy print" phải khớp với ảnh hàng thật. SP3 chưa được ghi "midi" hay "mini" khi chưa đo chiều dài.</w:t>
      </w:r>
    </w:p>
    <w:p>
      <w:pPr>
        <w:pStyle w:val="Heading2"/>
      </w:pPr>
      <w:r>
        <w:t xml:space="preserve">3.3 Năm bullet cho mỗi sản phẩm</w:t>
      </w:r>
    </w:p>
    <w:p>
      <w:r>
        <w:t xml:space="preserve">Thứ tự bắt buộc: dịp dùng → thương hiệu → chất liệu nói thật → size bằng inch → cách giặt.</w:t>
      </w:r>
    </w:p>
    <w:p>
      <w:pPr>
        <w:pStyle w:val="ListBullet"/>
      </w:pPr>
      <w:r>
        <w:t xml:space="preserve">Phần trong [ ] là số liệu thật, phải điền đủ trước khi đăng.</w:t>
      </w:r>
    </w:p>
    <w:p>
      <w:pPr>
        <w:pStyle w:val="ListBullet"/>
      </w:pPr>
      <w:r>
        <w:t xml:space="preserve">Không claim "true to size", "wrinkle-free", "warm", "non-see-through" khi chưa kiểm chứng.</w:t>
      </w:r>
    </w:p>
    <w:p>
      <w:pPr>
        <w:pStyle w:val="ListBullet"/>
      </w:pPr>
      <w:r>
        <w:t xml:space="preserve">Chỉ nói về thành tích của thương hiệu, không nói mẫu này từng lên sàn diễn.</w:t>
      </w:r>
    </w:p>
    <w:p>
      <w:r>
        <w:rPr>
          <w:b/>
        </w:rPr>
        <w:t xml:space="preserve">SP1 – Floral Halter Jumpsuit (cotton)</w:t>
      </w:r>
    </w:p>
    <w:p>
      <w:pPr>
        <w:ind w:left="360" w:hanging="360"/>
      </w:pPr>
      <w:r>
        <w:t xml:space="preserve">1. </w:t>
      </w:r>
      <w:r>
        <w:rPr>
          <w:rFonts w:ascii="Consolas" w:hAnsi="Consolas" w:cs="Consolas"/>
        </w:rPr>
        <w:t xml:space="preserve">MADE FOR WARM-WEATHER PLANS – A halter wide-leg jumpsuit for vacations, cruises, resort dinners, brunch and daytime wedding celebrations. Add a cropped cardigan or denim jacket when the evening turns cool.</w:t>
      </w:r>
    </w:p>
    <w:p>
      <w:pPr>
        <w:ind w:left="360" w:hanging="360"/>
      </w:pPr>
      <w:r>
        <w:t xml:space="preserve">2. </w:t>
      </w:r>
      <w:r>
        <w:rPr>
          <w:rFonts w:ascii="Consolas" w:hAnsi="Consolas" w:cs="Consolas"/>
        </w:rPr>
        <w:t xml:space="preserve">FROM A RUNWAY DESIGN HOUSE – SIXDO is a Vietnamese fashion brand whose collections have been shown at New York Fashion Week. This jumpsuit is part of its contemporary casual line.</w:t>
      </w:r>
    </w:p>
    <w:p>
      <w:pPr>
        <w:ind w:left="360" w:hanging="360"/>
      </w:pPr>
      <w:r>
        <w:t xml:space="preserve">3. </w:t>
      </w:r>
      <w:r>
        <w:rPr>
          <w:rFonts w:ascii="Consolas" w:hAnsi="Consolas" w:cs="Consolas"/>
        </w:rPr>
        <w:t xml:space="preserve">WOVEN COTTON, HONEST DETAILS – [100]% cotton woven fabric. Lining: [yes – body only / no]. In bright light the fabric is [not see-through / slightly see-through]. Closure: [back zip / tie at neck].</w:t>
      </w:r>
    </w:p>
    <w:p>
      <w:pPr>
        <w:ind w:left="360" w:hanging="360"/>
      </w:pPr>
      <w:r>
        <w:t xml:space="preserve">4. </w:t>
      </w:r>
      <w:r>
        <w:rPr>
          <w:rFonts w:ascii="Consolas" w:hAnsi="Consolas" w:cs="Consolas"/>
        </w:rPr>
        <w:t xml:space="preserve">FIND YOUR SIZE IN INCHES – S: bust [ ]", waist [ ]", hip [ ]", inseam [ ]" · M · L · XL: [ ]. Model is [ ] and wears size [ ].</w:t>
      </w:r>
    </w:p>
    <w:p>
      <w:pPr>
        <w:ind w:left="360" w:hanging="360"/>
      </w:pPr>
      <w:r>
        <w:t xml:space="preserve">5. </w:t>
      </w:r>
      <w:r>
        <w:rPr>
          <w:rFonts w:ascii="Consolas" w:hAnsi="Consolas" w:cs="Consolas"/>
        </w:rPr>
        <w:t xml:space="preserve">CARE – Hand wash cold, [lay flat / hang dry]. Do not bleach. Follow the care label inside the garment.</w:t>
      </w:r>
    </w:p>
    <w:p>
      <w:r>
        <w:rPr>
          <w:b/>
        </w:rPr>
        <w:t xml:space="preserve">SP2 – Floral Maxi Dress (polyester voile)</w:t>
      </w:r>
    </w:p>
    <w:p>
      <w:pPr>
        <w:ind w:left="360" w:hanging="360"/>
      </w:pPr>
      <w:r>
        <w:t xml:space="preserve">1. </w:t>
      </w:r>
      <w:r>
        <w:rPr>
          <w:rFonts w:ascii="Consolas" w:hAnsi="Consolas" w:cs="Consolas"/>
        </w:rPr>
        <w:t xml:space="preserve">ONE DRESS FOR FALL EVENTS AND TRIPS – A tiered floral maxi with a tie neckline for fall gatherings, daytime weddings as a guest, and vacations to warmer places. Layer with a [denim jacket / knit cardigan] on cooler days.</w:t>
      </w:r>
    </w:p>
    <w:p>
      <w:pPr>
        <w:ind w:left="360" w:hanging="360"/>
      </w:pPr>
      <w:r>
        <w:t xml:space="preserve">2. </w:t>
      </w:r>
      <w:r>
        <w:rPr>
          <w:rFonts w:ascii="Consolas" w:hAnsi="Consolas" w:cs="Consolas"/>
        </w:rPr>
        <w:t xml:space="preserve">FROM A RUNWAY DESIGN HOUSE – SIXDO is a Vietnamese fashion brand whose collections have been shown at New York Fashion Week. Details you can see in the photos: [puff] sleeves, tie neck, [3]-tier skirt.</w:t>
      </w:r>
    </w:p>
    <w:p>
      <w:pPr>
        <w:ind w:left="360" w:hanging="360"/>
      </w:pPr>
      <w:r>
        <w:t xml:space="preserve">3. </w:t>
      </w:r>
      <w:r>
        <w:rPr>
          <w:rFonts w:ascii="Consolas" w:hAnsi="Consolas" w:cs="Consolas"/>
        </w:rPr>
        <w:t xml:space="preserve">IS IT SHEER? – The sleeves are sheer voile by design. The bodice and skirt are [fully lined / lined to the knee / unlined]. Fabric: [100]% polyester voile. It is a breathable layer, not a warm winter fabric.</w:t>
      </w:r>
    </w:p>
    <w:p>
      <w:pPr>
        <w:ind w:left="360" w:hanging="360"/>
      </w:pPr>
      <w:r>
        <w:t xml:space="preserve">4. </w:t>
      </w:r>
      <w:r>
        <w:rPr>
          <w:rFonts w:ascii="Consolas" w:hAnsi="Consolas" w:cs="Consolas"/>
        </w:rPr>
        <w:t xml:space="preserve">FIND YOUR SIZE IN INCHES – S: bust [ ]", waist [ ]", length [ ]", sleeve [ ]" · M · L · XL: [ ]. Model is [ ] and wears [ ]. Colors shown in daylight: Blue Floral, Mustard Yellow Floral.</w:t>
      </w:r>
    </w:p>
    <w:p>
      <w:pPr>
        <w:ind w:left="360" w:hanging="360"/>
      </w:pPr>
      <w:r>
        <w:t xml:space="preserve">5. </w:t>
      </w:r>
      <w:r>
        <w:rPr>
          <w:rFonts w:ascii="Consolas" w:hAnsi="Consolas" w:cs="Consolas"/>
        </w:rPr>
        <w:t xml:space="preserve">CARE – [Hand wash cold / machine wash cold, gentle], hang dry, [low iron or steam]. Follow the care label inside the garment.</w:t>
      </w:r>
    </w:p>
    <w:p>
      <w:r>
        <w:rPr>
          <w:b/>
        </w:rPr>
        <w:t xml:space="preserve">SP3 – Tiered Fit and Flare Dress (polyester)</w:t>
      </w:r>
    </w:p>
    <w:p>
      <w:pPr>
        <w:ind w:left="360" w:hanging="360"/>
      </w:pPr>
      <w:r>
        <w:t xml:space="preserve">1. </w:t>
      </w:r>
      <w:r>
        <w:rPr>
          <w:rFonts w:ascii="Consolas" w:hAnsi="Consolas" w:cs="Consolas"/>
        </w:rPr>
        <w:t xml:space="preserve">DRESS IT UP OR LAYER IT – Spaghetti straps and a tiered flared skirt for [Black: holiday parties, cocktail hour and New Year's Eve / Blush Pink: Valentine's Day, Easter brunch and bridal showers]. Add a blazer, cardigan or tights for cooler weather.</w:t>
      </w:r>
    </w:p>
    <w:p>
      <w:pPr>
        <w:ind w:left="360" w:hanging="360"/>
      </w:pPr>
      <w:r>
        <w:t xml:space="preserve">2. </w:t>
      </w:r>
      <w:r>
        <w:rPr>
          <w:rFonts w:ascii="Consolas" w:hAnsi="Consolas" w:cs="Consolas"/>
        </w:rPr>
        <w:t xml:space="preserve">FROM A RUNWAY DESIGN HOUSE – SIXDO is a Vietnamese fashion brand whose collections have been shown at New York Fashion Week. This style brings the brand's feminine tiered silhouette to an everyday price.</w:t>
      </w:r>
    </w:p>
    <w:p>
      <w:pPr>
        <w:ind w:left="360" w:hanging="360"/>
      </w:pPr>
      <w:r>
        <w:t xml:space="preserve">3. </w:t>
      </w:r>
      <w:r>
        <w:rPr>
          <w:rFonts w:ascii="Consolas" w:hAnsi="Consolas" w:cs="Consolas"/>
        </w:rPr>
        <w:t xml:space="preserve">SOLID POLYESTER, CLEAR FACTS – [100]% polyester, [lined / unlined], [opaque / slightly see-through in Blush Pink]. Adjustable straps: [yes / no]. Closure: [side zip / pull-on].</w:t>
      </w:r>
    </w:p>
    <w:p>
      <w:pPr>
        <w:ind w:left="360" w:hanging="360"/>
      </w:pPr>
      <w:r>
        <w:t xml:space="preserve">4. </w:t>
      </w:r>
      <w:r>
        <w:rPr>
          <w:rFonts w:ascii="Consolas" w:hAnsi="Consolas" w:cs="Consolas"/>
        </w:rPr>
        <w:t xml:space="preserve">FIND YOUR SIZE IN INCHES – S: bust [ ]", waist [ ]", length [ ]" · M · L · XL · XXL: [ ]. Model is [ ] and wears [ ].</w:t>
      </w:r>
    </w:p>
    <w:p>
      <w:pPr>
        <w:ind w:left="360" w:hanging="360"/>
      </w:pPr>
      <w:r>
        <w:t xml:space="preserve">5. </w:t>
      </w:r>
      <w:r>
        <w:rPr>
          <w:rFonts w:ascii="Consolas" w:hAnsi="Consolas" w:cs="Consolas"/>
        </w:rPr>
        <w:t xml:space="preserve">CARE – [Machine wash cold, gentle / hand wash], hang dry. Follow the care label inside the garment.</w:t>
      </w:r>
    </w:p>
    <w:p>
      <w:r>
        <w:t xml:space="preserve">Bullet 3 và bullet 4 trả lời trước hai chủ đề được nhắc nhiều nhất trong 40 review đối thủ: fabric/quality (32/40) và fit/sizing (30/40) [N1]. Phần hỏi đáp của khách (Q&amp;A) không còn nằm nổi bật trên trang sản phẩm. Khách chủ yếu hỏi qua trợ lý AI Alexa for Shopping (tên mới của Rufus tại Mỹ từ 13/05/2026). Trợ lý này đọc listing, review và Q&amp;A cũ để trả lời [10] (nguồn thứ cấp). Vì vậy bullet rõ ràng giúp trợ lý trả lời đúng khi khách hỏi "có xuyên không?".</w:t>
      </w:r>
    </w:p>
    <w:p>
      <w:pPr>
        <w:pStyle w:val="Heading2"/>
      </w:pPr>
      <w:r>
        <w:t xml:space="preserve">3.4 Xử lý rủi ro giá của SP2</w:t>
      </w:r>
    </w:p>
    <w:p>
      <w:r>
        <w:t xml:space="preserve">SP2 giá 51,99 USD, cao hơn khoảng 70% so với mẫu maxi hoa tay dài của PRETTYGARDEN (khoảng 30 USD) [N1]. Lý do đáng tiền phải được chứng minh bằng hình và số đo, không bằng tính từ như "luxurious" hay "premium quality".</w:t>
      </w:r>
    </w:p>
    <w:tbl>
      <w:tblPr>
        <w:tblW w:type="dxa" w:w="10080"/>
        <w:tblLayout w:type="fixed"/>
        <w:tblLook w:firstColumn="1" w:firstRow="1" w:lastColumn="0" w:lastRow="0" w:noHBand="0" w:noVBand="1" w:val="04A0"/>
      </w:tblPr>
      <w:tblGrid>
        <w:gridCol w:w="2848"/>
        <w:gridCol w:w="7232"/>
      </w:tblGrid>
      <w:tr>
        <w:trPr>
          <w:cantSplit/>
          <w:tblHeader/>
        </w:trPr>
        <w:tc>
          <w:tcPr>
            <w:tcW w:type="dxa" w:w="284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Điều cần chứng minh</w:t>
            </w:r>
          </w:p>
        </w:tc>
        <w:tc>
          <w:tcPr>
            <w:tcW w:type="dxa" w:w="72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Bằng chứng trên listing</w:t>
            </w:r>
          </w:p>
        </w:tc>
      </w:tr>
      <w:tr>
        <w:trPr>
          <w:cantSplit/>
        </w:trPr>
        <w:tc>
          <w:tcPr>
            <w:tcW w:type="dxa" w:w="284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Vải và độ xuyên sáng</w:t>
            </w:r>
          </w:p>
        </w:tc>
        <w:tc>
          <w:tcPr>
            <w:tcW w:type="dxa" w:w="72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macro vải đặt cạnh ngón tay; ảnh lật lớp lót</w:t>
            </w:r>
          </w:p>
        </w:tc>
      </w:tr>
      <w:tr>
        <w:trPr>
          <w:cantSplit/>
        </w:trPr>
        <w:tc>
          <w:tcPr>
            <w:tcW w:type="dxa" w:w="284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Chi tiết thiết kế</w:t>
            </w:r>
          </w:p>
        </w:tc>
        <w:tc>
          <w:tcPr>
            <w:tcW w:type="dxa" w:w="72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cận tay bồng, dây buộc cổ, đường nối tầng váy</w:t>
            </w:r>
          </w:p>
        </w:tc>
      </w:tr>
      <w:tr>
        <w:trPr>
          <w:cantSplit/>
        </w:trPr>
        <w:tc>
          <w:tcPr>
            <w:tcW w:type="dxa" w:w="284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Độ xòe và độ dài</w:t>
            </w:r>
          </w:p>
        </w:tc>
        <w:tc>
          <w:tcPr>
            <w:tcW w:type="dxa" w:w="72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chân váy xòe kèm số đo; ảnh người mẫu có ghi chiều cao</w:t>
            </w:r>
          </w:p>
        </w:tc>
      </w:tr>
      <w:tr>
        <w:trPr>
          <w:cantSplit/>
        </w:trPr>
        <w:tc>
          <w:tcPr>
            <w:tcW w:type="dxa" w:w="284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Hoàn thiện</w:t>
            </w:r>
          </w:p>
        </w:tc>
        <w:tc>
          <w:tcPr>
            <w:tcW w:type="dxa" w:w="72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mặt trong (đường may, viền), chỉ đăng nếu hoàn thiện tốt</w:t>
            </w:r>
          </w:p>
        </w:tc>
      </w:tr>
      <w:tr>
        <w:trPr>
          <w:cantSplit/>
        </w:trPr>
        <w:tc>
          <w:tcPr>
            <w:tcW w:type="dxa" w:w="284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Thương hiệu</w:t>
            </w:r>
          </w:p>
        </w:tc>
        <w:tc>
          <w:tcPr>
            <w:tcW w:type="dxa" w:w="72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Brand Story với hình show NYFW của thương hiệu, không gán cho mẫu này</w:t>
            </w:r>
          </w:p>
        </w:tc>
      </w:tr>
      <w:tr>
        <w:trPr>
          <w:cantSplit/>
        </w:trPr>
        <w:tc>
          <w:tcPr>
            <w:tcW w:type="dxa" w:w="284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Chuyển động</w:t>
            </w:r>
          </w:p>
        </w:tc>
        <w:tc>
          <w:tcPr>
            <w:tcW w:type="dxa" w:w="72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Video 15–30 giây, người mẫu đi lại dưới ánh sáng ngày</w:t>
            </w:r>
          </w:p>
        </w:tc>
      </w:tr>
    </w:tbl>
    <w:p>
      <w:pPr>
        <w:spacing w:after="0"/>
      </w:pPr>
    </w:p>
    <w:p>
      <w:r>
        <w:t xml:space="preserve">Listing và A+ không nhắc tên đối thủ, vì A+ cấm so sánh với sản phẩm của đối thủ [11].</w:t>
      </w:r>
    </w:p>
    <w:p>
      <w:pPr>
        <w:pStyle w:val="Heading2"/>
      </w:pPr>
      <w:r>
        <w:t xml:space="preserve">3.5 Kế hoạch 9 ảnh cho mỗi sản phẩm</w:t>
      </w:r>
    </w:p>
    <w:p>
      <w:r>
        <w:t xml:space="preserve">Quy định ảnh chính [12]:</w:t>
      </w:r>
    </w:p>
    <w:p>
      <w:pPr>
        <w:pStyle w:val="ListBullet"/>
      </w:pPr>
      <w:r>
        <w:t xml:space="preserve">Nền trắng thuần.</w:t>
      </w:r>
    </w:p>
    <w:p>
      <w:pPr>
        <w:pStyle w:val="ListBullet"/>
      </w:pPr>
      <w:r>
        <w:t xml:space="preserve">Sản phẩm chiếm ít nhất 85% khung hình.</w:t>
      </w:r>
    </w:p>
    <w:p>
      <w:pPr>
        <w:pStyle w:val="ListBullet"/>
      </w:pPr>
      <w:r>
        <w:t xml:space="preserve">Không có chữ, logo hay đạo cụ.</w:t>
      </w:r>
    </w:p>
    <w:p>
      <w:pPr>
        <w:pStyle w:val="ListBullet"/>
      </w:pPr>
      <w:r>
        <w:t xml:space="preserve">Đồ người lớn chụp trên người mẫu đứng.</w:t>
      </w:r>
    </w:p>
    <w:p>
      <w:pPr>
        <w:pStyle w:val="ListBullet"/>
      </w:pPr>
      <w:r>
        <w:t xml:space="preserve">Ảnh lớn hơn 1.000 px để phóng to được.</w:t>
      </w:r>
    </w:p>
    <w:p>
      <w:r>
        <w:t xml:space="preserve">Nguyên tắc khớp hàng thật (bắt buộc, vì SP2 bị review lệch kỳ vọng về hình ảnh):</w:t>
      </w:r>
    </w:p>
    <w:p>
      <w:pPr>
        <w:pStyle w:val="ListBullet"/>
      </w:pPr>
      <w:r>
        <w:t xml:space="preserve">Chụp từ hàng tồn kho thật, dưới ánh sáng ngày.</w:t>
      </w:r>
    </w:p>
    <w:p>
      <w:pPr>
        <w:pStyle w:val="ListBullet"/>
      </w:pPr>
      <w:r>
        <w:t xml:space="preserve">AI chỉ được dùng để tạo nền, không được vẽ lại sản phẩm.</w:t>
      </w:r>
    </w:p>
    <w:p>
      <w:pPr>
        <w:pStyle w:val="ListBullet"/>
      </w:pPr>
      <w:r>
        <w:t xml:space="preserve">Mỗi bộ ảnh có ít nhất một ảnh không chỉnh sửa.</w:t>
      </w:r>
    </w:p>
    <w:p>
      <w:pPr>
        <w:pStyle w:val="ListBullet"/>
      </w:pPr>
      <w:r>
        <w:t xml:space="preserve">Mỗi màu có ảnh chính riêng, đúng màu.</w:t>
      </w:r>
    </w:p>
    <w:tbl>
      <w:tblPr>
        <w:tblW w:type="dxa" w:w="10080"/>
        <w:tblLayout w:type="fixed"/>
        <w:tblLook w:firstColumn="1" w:firstRow="1" w:lastColumn="0" w:lastRow="0" w:noHBand="0" w:noVBand="1" w:val="04A0"/>
      </w:tblPr>
      <w:tblGrid>
        <w:gridCol w:w="578"/>
        <w:gridCol w:w="1735"/>
        <w:gridCol w:w="5453"/>
        <w:gridCol w:w="2314"/>
      </w:tblGrid>
      <w:tr>
        <w:trPr>
          <w:cantSplit/>
          <w:tblHeader/>
        </w:trPr>
        <w:tc>
          <w:tcPr>
            <w:tcW w:type="dxa" w:w="57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Ô</w:t>
            </w:r>
          </w:p>
        </w:tc>
        <w:tc>
          <w:tcPr>
            <w:tcW w:type="dxa" w:w="173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Tên ảnh</w:t>
            </w:r>
          </w:p>
        </w:tc>
        <w:tc>
          <w:tcPr>
            <w:tcW w:type="dxa" w:w="54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c>
          <w:tcPr>
            <w:tcW w:type="dxa" w:w="231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đích</w:t>
            </w:r>
          </w:p>
        </w:tc>
      </w:tr>
      <w:tr>
        <w:trPr>
          <w:cantSplit/>
        </w:trPr>
        <w:tc>
          <w:tcPr>
            <w:tcW w:type="dxa" w:w="5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17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MAIN</w:t>
            </w:r>
          </w:p>
        </w:tc>
        <w:tc>
          <w:tcPr>
            <w:tcW w:type="dxa" w:w="54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Người mẫu đứng, toàn thân, nền trắng</w:t>
            </w:r>
          </w:p>
        </w:tc>
        <w:tc>
          <w:tcPr>
            <w:tcW w:type="dxa" w:w="23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Được tìm thấy (CTR)</w:t>
            </w:r>
          </w:p>
        </w:tc>
      </w:tr>
      <w:tr>
        <w:trPr>
          <w:cantSplit/>
        </w:trPr>
        <w:tc>
          <w:tcPr>
            <w:tcW w:type="dxa" w:w="5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17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OCCASION 1</w:t>
            </w:r>
          </w:p>
        </w:tc>
        <w:tc>
          <w:tcPr>
            <w:tcW w:type="dxa" w:w="54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SP1: resort lúc chiều · SP2: tiệc ngoài trời mùa thu · SP3 đen: tiệc tối trong nhà · SP3 hồng: brunch mùa xuân</w:t>
            </w:r>
          </w:p>
        </w:tc>
        <w:tc>
          <w:tcPr>
            <w:tcW w:type="dxa" w:w="231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Tin là hợp dịp</w:t>
            </w:r>
          </w:p>
        </w:tc>
      </w:tr>
      <w:tr>
        <w:trPr>
          <w:cantSplit/>
        </w:trPr>
        <w:tc>
          <w:tcPr>
            <w:tcW w:type="dxa" w:w="5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17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OCCASION 2</w:t>
            </w:r>
          </w:p>
        </w:tc>
        <w:tc>
          <w:tcPr>
            <w:tcW w:type="dxa" w:w="54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brunch hoặc wedding guest ban ngày · SP2: chuyến đi nơi ấm · SP3 đen: phối blazer · SP3 hồng: phối áo denim</w:t>
            </w:r>
          </w:p>
        </w:tc>
        <w:tc>
          <w:tcPr>
            <w:tcW w:type="dxa" w:w="23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Thấy được nhiều dịp</w:t>
            </w:r>
          </w:p>
        </w:tc>
      </w:tr>
      <w:tr>
        <w:trPr>
          <w:cantSplit/>
        </w:trPr>
        <w:tc>
          <w:tcPr>
            <w:tcW w:type="dxa" w:w="5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17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LAYER IT</w:t>
            </w:r>
          </w:p>
        </w:tc>
        <w:tc>
          <w:tcPr>
            <w:tcW w:type="dxa" w:w="54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Phối cardigan hoặc áo khoác và giày kín mũi; chữ "Add a layer for cooler evenings"</w:t>
            </w:r>
          </w:p>
        </w:tc>
        <w:tc>
          <w:tcPr>
            <w:tcW w:type="dxa" w:w="231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Thấy mặc được mùa này</w:t>
            </w:r>
          </w:p>
        </w:tc>
      </w:tr>
      <w:tr>
        <w:trPr>
          <w:cantSplit/>
        </w:trPr>
        <w:tc>
          <w:tcPr>
            <w:tcW w:type="dxa" w:w="5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17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FABRIC CLOSE-UP</w:t>
            </w:r>
          </w:p>
        </w:tc>
        <w:tc>
          <w:tcPr>
            <w:tcW w:type="dxa" w:w="54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Cận vải; riêng SP2 có thêm ảnh lật lót và soi độ xuyên</w:t>
            </w:r>
          </w:p>
        </w:tc>
        <w:tc>
          <w:tcPr>
            <w:tcW w:type="dxa" w:w="23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hoàn hàng</w:t>
            </w:r>
          </w:p>
        </w:tc>
      </w:tr>
      <w:tr>
        <w:trPr>
          <w:cantSplit/>
        </w:trPr>
        <w:tc>
          <w:tcPr>
            <w:tcW w:type="dxa" w:w="5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17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DETAILS</w:t>
            </w:r>
          </w:p>
        </w:tc>
        <w:tc>
          <w:tcPr>
            <w:tcW w:type="dxa" w:w="54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Cổ, dây, tầng váy, khóa</w:t>
            </w:r>
          </w:p>
        </w:tc>
        <w:tc>
          <w:tcPr>
            <w:tcW w:type="dxa" w:w="231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Thấy đáng tiền</w:t>
            </w:r>
          </w:p>
        </w:tc>
      </w:tr>
      <w:tr>
        <w:trPr>
          <w:cantSplit/>
        </w:trPr>
        <w:tc>
          <w:tcPr>
            <w:tcW w:type="dxa" w:w="5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17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SIZE CHART</w:t>
            </w:r>
          </w:p>
        </w:tc>
        <w:tc>
          <w:tcPr>
            <w:tcW w:type="dxa" w:w="54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Bảng số đo inch theo size, kèm "Model [ ] wears [ ]"</w:t>
            </w:r>
          </w:p>
        </w:tc>
        <w:tc>
          <w:tcPr>
            <w:tcW w:type="dxa" w:w="23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hoàn hàng do size</w:t>
            </w:r>
          </w:p>
        </w:tc>
      </w:tr>
      <w:tr>
        <w:trPr>
          <w:cantSplit/>
        </w:trPr>
        <w:tc>
          <w:tcPr>
            <w:tcW w:type="dxa" w:w="57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8</w:t>
            </w:r>
          </w:p>
        </w:tc>
        <w:tc>
          <w:tcPr>
            <w:tcW w:type="dxa" w:w="17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TRUE-TO-LIFE</w:t>
            </w:r>
          </w:p>
        </w:tc>
        <w:tc>
          <w:tcPr>
            <w:tcW w:type="dxa" w:w="54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ánh sáng ngày, không chỉnh; mặt trước, sau và bên</w:t>
            </w:r>
          </w:p>
        </w:tc>
        <w:tc>
          <w:tcPr>
            <w:tcW w:type="dxa" w:w="231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Giảm hoàn do lệch ảnh</w:t>
            </w:r>
          </w:p>
        </w:tc>
      </w:tr>
      <w:tr>
        <w:trPr>
          <w:cantSplit/>
        </w:trPr>
        <w:tc>
          <w:tcPr>
            <w:tcW w:type="dxa" w:w="57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w:t>
            </w:r>
          </w:p>
        </w:tc>
        <w:tc>
          <w:tcPr>
            <w:tcW w:type="dxa" w:w="17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BRAND / VIDEO</w:t>
            </w:r>
          </w:p>
        </w:tc>
        <w:tc>
          <w:tcPr>
            <w:tcW w:type="dxa" w:w="54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"From a brand shown at New York Fashion Week"; video 15–30 giây ở ô video</w:t>
            </w:r>
          </w:p>
        </w:tc>
        <w:tc>
          <w:tcPr>
            <w:tcW w:type="dxa" w:w="23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Tin thương hiệu</w:t>
            </w:r>
          </w:p>
        </w:tc>
      </w:tr>
    </w:tbl>
    <w:p>
      <w:pPr>
        <w:spacing w:after="0"/>
      </w:pPr>
    </w:p>
    <w:p>
      <w:pPr>
        <w:pStyle w:val="Heading2"/>
      </w:pPr>
      <w:r>
        <w:t xml:space="preserve">3.6 A+ Content và Brand Story</w:t>
      </w:r>
    </w:p>
    <w:p>
      <w:r>
        <w:t xml:space="preserve">Quy định A+ [11]:</w:t>
      </w:r>
    </w:p>
    <w:p>
      <w:pPr>
        <w:pStyle w:val="ListBullet"/>
      </w:pPr>
      <w:r>
        <w:t xml:space="preserve">A+ Basic có tối đa 5 module.</w:t>
      </w:r>
    </w:p>
    <w:p>
      <w:pPr>
        <w:pStyle w:val="ListBullet"/>
      </w:pPr>
      <w:r>
        <w:t xml:space="preserve">Không có giá hay khuyến mãi, không nhắc đối thủ, không claim "best-selling".</w:t>
      </w:r>
    </w:p>
    <w:p>
      <w:pPr>
        <w:pStyle w:val="ListBullet"/>
      </w:pPr>
      <w:r>
        <w:t xml:space="preserve">Không ghi thông tin theo thời điểm như "new", "now", "latest" hay tên ngày lễ (theo các hướng dẫn thứ cấp tổng hợp quy định A+ [11]). Vì vậy A+ chỉ dùng các dịp không gắn ngày lễ (party, wedding guest, vacation); tên ngày lễ để ở title, Item Highlights và bullet.</w:t>
      </w:r>
    </w:p>
    <w:p>
      <w:r>
        <w:t xml:space="preserve">Thời gian và chi phí:</w:t>
      </w:r>
    </w:p>
    <w:p>
      <w:pPr>
        <w:pStyle w:val="ListBullet"/>
      </w:pPr>
      <w:r>
        <w:t xml:space="preserve">A+ có thể mất tới khoảng 7 ngày làm việc để được duyệt [GĐ], nên phải gửi trước 07/10.</w:t>
      </w:r>
    </w:p>
    <w:p>
      <w:pPr>
        <w:pStyle w:val="ListBullet"/>
      </w:pPr>
      <w:r>
        <w:t xml:space="preserve">A+ miễn phí khi có Brand Registry. Hình được làm bằng Canva hoặc công cụ AI, trong khoản 20 USD dành cho công cụ.</w:t>
      </w:r>
    </w:p>
    <w:p>
      <w:r>
        <w:rPr>
          <w:b/>
        </w:rPr>
        <w:t xml:space="preserve">Brand Story</w:t>
      </w:r>
      <w:r>
        <w:t xml:space="preserve"> là băng chuyền dùng chung cho mọi ASIN:</w:t>
      </w:r>
    </w:p>
    <w:p>
      <w:pPr>
        <w:pStyle w:val="ListBullet"/>
      </w:pPr>
      <w:r>
        <w:t xml:space="preserve">Thẻ 1: </w:t>
      </w:r>
      <w:r>
        <w:rPr>
          <w:rFonts w:ascii="Consolas" w:hAnsi="Consolas" w:cs="Consolas"/>
        </w:rPr>
        <w:t xml:space="preserve">SIXDO – runway-designed florals from Vietnam.</w:t>
      </w:r>
    </w:p>
    <w:p>
      <w:pPr>
        <w:pStyle w:val="ListBullet"/>
      </w:pPr>
      <w:r>
        <w:t xml:space="preserve">Thẻ 2: </w:t>
      </w:r>
      <w:r>
        <w:rPr>
          <w:rFonts w:ascii="Consolas" w:hAnsi="Consolas" w:cs="Consolas"/>
        </w:rPr>
        <w:t xml:space="preserve">Our collections have been shown at New York Fashion Week. Every SIXDO piece starts from the same idea: feminine shapes you can wear to the moments that matter.</w:t>
      </w:r>
    </w:p>
    <w:p>
      <w:pPr>
        <w:pStyle w:val="ListBullet"/>
      </w:pPr>
      <w:r>
        <w:t xml:space="preserve">Thẻ 3: ba ô ASIN.</w:t>
      </w:r>
    </w:p>
    <w:p>
      <w:pPr>
        <w:pStyle w:val="ListBullet"/>
      </w:pPr>
      <w:r>
        <w:t xml:space="preserve">Thẻ 4: </w:t>
      </w:r>
      <w:r>
        <w:rPr>
          <w:rFonts w:ascii="Consolas" w:hAnsi="Consolas" w:cs="Consolas"/>
        </w:rPr>
        <w:t xml:space="preserve">Shop by occasion</w:t>
      </w:r>
      <w:r>
        <w:t xml:space="preserve">, dẫn sang Brand Store.</w:t>
      </w:r>
    </w:p>
    <w:tbl>
      <w:tblPr>
        <w:tblW w:type="dxa" w:w="10080"/>
        <w:tblLayout w:type="fixed"/>
        <w:tblLook w:firstColumn="1" w:firstRow="1" w:lastColumn="0" w:lastRow="0" w:noHBand="0" w:noVBand="1" w:val="04A0"/>
      </w:tblPr>
      <w:tblGrid>
        <w:gridCol w:w="746"/>
        <w:gridCol w:w="2613"/>
        <w:gridCol w:w="4106"/>
        <w:gridCol w:w="2615"/>
      </w:tblGrid>
      <w:tr>
        <w:trPr>
          <w:cantSplit/>
          <w:tblHeader/>
        </w:trPr>
        <w:tc>
          <w:tcPr>
            <w:tcW w:type="dxa" w:w="74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Module</w:t>
            </w:r>
          </w:p>
        </w:tc>
        <w:tc>
          <w:tcPr>
            <w:tcW w:type="dxa" w:w="26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Tên chuẩn</w:t>
            </w:r>
          </w:p>
        </w:tc>
        <w:tc>
          <w:tcPr>
            <w:tcW w:type="dxa" w:w="410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 chữ</w:t>
            </w:r>
          </w:p>
        </w:tc>
        <w:tc>
          <w:tcPr>
            <w:tcW w:type="dxa" w:w="261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Hình</w:t>
            </w:r>
          </w:p>
        </w:tc>
      </w:tr>
      <w:tr>
        <w:trPr>
          <w:cantSplit/>
        </w:trPr>
        <w:tc>
          <w:tcPr>
            <w:tcW w:type="dxa" w:w="74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26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Standard Image Header with Text</w:t>
            </w: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One piece, many occasions.</w:t>
            </w:r>
          </w:p>
        </w:tc>
        <w:tc>
          <w:tcPr>
            <w:tcW w:type="dxa" w:w="26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Ba ảnh cùng mẫu ở ba bối cảnh</w:t>
            </w:r>
          </w:p>
        </w:tc>
      </w:tr>
      <w:tr>
        <w:trPr>
          <w:cantSplit/>
        </w:trPr>
        <w:tc>
          <w:tcPr>
            <w:tcW w:type="dxa" w:w="74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26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Standard Three Images &amp; Text</w:t>
            </w:r>
          </w:p>
        </w:tc>
        <w:tc>
          <w:tcPr>
            <w:tcW w:type="dxa" w:w="410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SP1: </w:t>
            </w:r>
            <w:r>
              <w:rPr>
                <w:b w:val="0"/>
                <w:rFonts w:ascii="Consolas" w:hAnsi="Consolas" w:cs="Consolas"/>
                <w:sz w:val="18"/>
              </w:rPr>
              <w:t xml:space="preserve">Resort dinner</w:t>
            </w:r>
            <w:r>
              <w:rPr>
                <w:b w:val="0"/>
                <w:sz w:val="18"/>
              </w:rPr>
              <w:t xml:space="preserve"> / </w:t>
            </w:r>
            <w:r>
              <w:rPr>
                <w:b w:val="0"/>
                <w:rFonts w:ascii="Consolas" w:hAnsi="Consolas" w:cs="Consolas"/>
                <w:sz w:val="18"/>
              </w:rPr>
              <w:t xml:space="preserve">Brunch</w:t>
            </w:r>
            <w:r>
              <w:rPr>
                <w:b w:val="0"/>
                <w:sz w:val="18"/>
              </w:rPr>
              <w:t xml:space="preserve"> / </w:t>
            </w:r>
            <w:r>
              <w:rPr>
                <w:b w:val="0"/>
                <w:rFonts w:ascii="Consolas" w:hAnsi="Consolas" w:cs="Consolas"/>
                <w:sz w:val="18"/>
              </w:rPr>
              <w:t xml:space="preserve">Wedding guest</w:t>
            </w:r>
            <w:r>
              <w:rPr>
                <w:b w:val="0"/>
                <w:sz w:val="18"/>
              </w:rPr>
              <w:t xml:space="preserve"> · SP2: </w:t>
            </w:r>
            <w:r>
              <w:rPr>
                <w:b w:val="0"/>
                <w:rFonts w:ascii="Consolas" w:hAnsi="Consolas" w:cs="Consolas"/>
                <w:sz w:val="18"/>
              </w:rPr>
              <w:t xml:space="preserve">Fall gathering</w:t>
            </w:r>
            <w:r>
              <w:rPr>
                <w:b w:val="0"/>
                <w:sz w:val="18"/>
              </w:rPr>
              <w:t xml:space="preserve"> / </w:t>
            </w:r>
            <w:r>
              <w:rPr>
                <w:b w:val="0"/>
                <w:rFonts w:ascii="Consolas" w:hAnsi="Consolas" w:cs="Consolas"/>
                <w:sz w:val="18"/>
              </w:rPr>
              <w:t xml:space="preserve">Garden wedding</w:t>
            </w:r>
            <w:r>
              <w:rPr>
                <w:b w:val="0"/>
                <w:sz w:val="18"/>
              </w:rPr>
              <w:t xml:space="preserve"> / </w:t>
            </w:r>
            <w:r>
              <w:rPr>
                <w:b w:val="0"/>
                <w:rFonts w:ascii="Consolas" w:hAnsi="Consolas" w:cs="Consolas"/>
                <w:sz w:val="18"/>
              </w:rPr>
              <w:t xml:space="preserve">Getaway</w:t>
            </w:r>
            <w:r>
              <w:rPr>
                <w:b w:val="0"/>
                <w:sz w:val="18"/>
              </w:rPr>
              <w:t xml:space="preserve"> · SP3: </w:t>
            </w:r>
            <w:r>
              <w:rPr>
                <w:b w:val="0"/>
                <w:rFonts w:ascii="Consolas" w:hAnsi="Consolas" w:cs="Consolas"/>
                <w:sz w:val="18"/>
              </w:rPr>
              <w:t xml:space="preserve">Evening party</w:t>
            </w:r>
            <w:r>
              <w:rPr>
                <w:b w:val="0"/>
                <w:sz w:val="18"/>
              </w:rPr>
              <w:t xml:space="preserve"> / </w:t>
            </w:r>
            <w:r>
              <w:rPr>
                <w:b w:val="0"/>
                <w:rFonts w:ascii="Consolas" w:hAnsi="Consolas" w:cs="Consolas"/>
                <w:sz w:val="18"/>
              </w:rPr>
              <w:t xml:space="preserve">Layered with a blazer</w:t>
            </w:r>
            <w:r>
              <w:rPr>
                <w:b w:val="0"/>
                <w:sz w:val="18"/>
              </w:rPr>
              <w:t xml:space="preserve"> / </w:t>
            </w:r>
            <w:r>
              <w:rPr>
                <w:b w:val="0"/>
                <w:rFonts w:ascii="Consolas" w:hAnsi="Consolas" w:cs="Consolas"/>
                <w:sz w:val="18"/>
              </w:rPr>
              <w:t xml:space="preserve">Spring brunch</w:t>
            </w:r>
          </w:p>
        </w:tc>
        <w:tc>
          <w:tcPr>
            <w:tcW w:type="dxa" w:w="26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Ba ảnh bối cảnh, dùng sản phẩm thật</w:t>
            </w:r>
          </w:p>
        </w:tc>
      </w:tr>
      <w:tr>
        <w:trPr>
          <w:cantSplit/>
        </w:trPr>
        <w:tc>
          <w:tcPr>
            <w:tcW w:type="dxa" w:w="74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26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Standard Single Image &amp; Specs Detail</w:t>
            </w: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Up close: the fabric</w:t>
            </w:r>
            <w:r>
              <w:rPr>
                <w:b w:val="0"/>
                <w:sz w:val="18"/>
              </w:rPr>
              <w:t xml:space="preserve"> – chất liệu, lót [ ], cách giặt</w:t>
            </w:r>
          </w:p>
        </w:tc>
        <w:tc>
          <w:tcPr>
            <w:tcW w:type="dxa" w:w="26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Cận vải, lật lót</w:t>
            </w:r>
          </w:p>
        </w:tc>
      </w:tr>
      <w:tr>
        <w:trPr>
          <w:cantSplit/>
        </w:trPr>
        <w:tc>
          <w:tcPr>
            <w:tcW w:type="dxa" w:w="74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26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Standard Tech Specs</w:t>
            </w:r>
          </w:p>
        </w:tc>
        <w:tc>
          <w:tcPr>
            <w:tcW w:type="dxa" w:w="410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Size chart (inches)</w:t>
            </w:r>
            <w:r>
              <w:rPr>
                <w:b w:val="0"/>
                <w:sz w:val="18"/>
              </w:rPr>
              <w:t xml:space="preserve"> – số đo theo size và thông tin người mẫu</w:t>
            </w:r>
          </w:p>
        </w:tc>
        <w:tc>
          <w:tcPr>
            <w:tcW w:type="dxa" w:w="261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Bảng dạng chữ, đọc được trên di động</w:t>
            </w:r>
          </w:p>
        </w:tc>
      </w:tr>
      <w:tr>
        <w:trPr>
          <w:cantSplit/>
        </w:trPr>
        <w:tc>
          <w:tcPr>
            <w:tcW w:type="dxa" w:w="74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26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Standard Comparison Chart</w:t>
            </w:r>
          </w:p>
        </w:tc>
        <w:tc>
          <w:tcPr>
            <w:tcW w:type="dxa" w:w="410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So sánh 3 sản phẩm SIXDO: chất liệu, dáng, tay áo, màu, size, cách giặt, dịp phù hợp</w:t>
            </w:r>
          </w:p>
        </w:tc>
        <w:tc>
          <w:tcPr>
            <w:tcW w:type="dxa" w:w="261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chính của 3 sản phẩm</w:t>
            </w:r>
          </w:p>
        </w:tc>
      </w:tr>
    </w:tbl>
    <w:p>
      <w:pPr>
        <w:spacing w:after="0"/>
      </w:pPr>
    </w:p>
    <w:p>
      <w:r>
        <w:t xml:space="preserve">Bảng so sánh giữa 3 sản phẩm giúp dẫn khách sang SKU khác khi size mình cần đã hết. Đây cũng là một nguồn traffic tự nhiên chéo đã tính ở mục 1.8.</w:t>
      </w:r>
    </w:p>
    <w:p>
      <w:pPr>
        <w:pStyle w:val="Heading2"/>
      </w:pPr>
      <w:r>
        <w:t xml:space="preserve">3.7 Brand Store theo dịp</w:t>
      </w:r>
    </w:p>
    <w:tbl>
      <w:tblPr>
        <w:tblW w:type="dxa" w:w="10080"/>
        <w:tblLayout w:type="fixed"/>
        <w:tblLook w:firstColumn="1" w:firstRow="1" w:lastColumn="0" w:lastRow="0" w:noHBand="0" w:noVBand="1" w:val="04A0"/>
      </w:tblPr>
      <w:tblGrid>
        <w:gridCol w:w="1733"/>
        <w:gridCol w:w="1733"/>
        <w:gridCol w:w="3017"/>
        <w:gridCol w:w="3597"/>
      </w:tblGrid>
      <w:tr>
        <w:trPr>
          <w:cantSplit/>
          <w:tblHeader/>
        </w:trPr>
        <w:tc>
          <w:tcPr>
            <w:tcW w:type="dxa" w:w="173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Trang</w:t>
            </w:r>
          </w:p>
        </w:tc>
        <w:tc>
          <w:tcPr>
            <w:tcW w:type="dxa" w:w="173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Sản phẩm</w:t>
            </w:r>
          </w:p>
        </w:tc>
        <w:tc>
          <w:tcPr>
            <w:tcW w:type="dxa" w:w="301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Nổi bật giai đoạn</w:t>
            </w:r>
          </w:p>
        </w:tc>
        <w:tc>
          <w:tcPr>
            <w:tcW w:type="dxa" w:w="359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 chính</w:t>
            </w:r>
          </w:p>
        </w:tc>
      </w:tr>
      <w:tr>
        <w:trPr>
          <w:cantSplit/>
        </w:trPr>
        <w:tc>
          <w:tcPr>
            <w:tcW w:type="dxa" w:w="17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Home</w:t>
            </w:r>
          </w:p>
        </w:tc>
        <w:tc>
          <w:tcPr>
            <w:tcW w:type="dxa" w:w="17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Cả 3 và các dòng khác</w:t>
            </w:r>
          </w:p>
        </w:tc>
        <w:tc>
          <w:tcPr>
            <w:tcW w:type="dxa" w:w="30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Cả kỳ; banner đổi vào 01/10, 16/11, 02/01</w:t>
            </w:r>
          </w:p>
        </w:tc>
        <w:tc>
          <w:tcPr>
            <w:tcW w:type="dxa" w:w="35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"Dressed for the occasion" + khối thương hiệu NYFW</w:t>
            </w:r>
          </w:p>
        </w:tc>
      </w:tr>
      <w:tr>
        <w:trPr>
          <w:cantSplit/>
        </w:trPr>
        <w:tc>
          <w:tcPr>
            <w:tcW w:type="dxa" w:w="17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Party Season</w:t>
            </w:r>
          </w:p>
        </w:tc>
        <w:tc>
          <w:tcPr>
            <w:tcW w:type="dxa" w:w="17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đen, SP2</w:t>
            </w:r>
          </w:p>
        </w:tc>
        <w:tc>
          <w:tcPr>
            <w:tcW w:type="dxa" w:w="30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16/11–31/12</w:t>
            </w:r>
          </w:p>
        </w:tc>
        <w:tc>
          <w:tcPr>
            <w:tcW w:type="dxa" w:w="35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tiệc tối, phối blazer</w:t>
            </w:r>
          </w:p>
        </w:tc>
      </w:tr>
      <w:tr>
        <w:trPr>
          <w:cantSplit/>
        </w:trPr>
        <w:tc>
          <w:tcPr>
            <w:tcW w:type="dxa" w:w="17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Layer It</w:t>
            </w:r>
          </w:p>
        </w:tc>
        <w:tc>
          <w:tcPr>
            <w:tcW w:type="dxa" w:w="17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SP2, SP3</w:t>
            </w:r>
          </w:p>
        </w:tc>
        <w:tc>
          <w:tcPr>
            <w:tcW w:type="dxa" w:w="30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01/10–15/11, giữ đến 31/03</w:t>
            </w:r>
          </w:p>
        </w:tc>
        <w:tc>
          <w:tcPr>
            <w:tcW w:type="dxa" w:w="35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Lookbook phối cardigan, áo denim, tất</w:t>
            </w:r>
          </w:p>
        </w:tc>
      </w:tr>
      <w:tr>
        <w:trPr>
          <w:cantSplit/>
        </w:trPr>
        <w:tc>
          <w:tcPr>
            <w:tcW w:type="dxa" w:w="17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Warm-Weather Getaways</w:t>
            </w:r>
          </w:p>
        </w:tc>
        <w:tc>
          <w:tcPr>
            <w:tcW w:type="dxa" w:w="17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SP1, SP2</w:t>
            </w:r>
          </w:p>
        </w:tc>
        <w:tc>
          <w:tcPr>
            <w:tcW w:type="dxa" w:w="30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02/01–31/03</w:t>
            </w:r>
          </w:p>
        </w:tc>
        <w:tc>
          <w:tcPr>
            <w:tcW w:type="dxa" w:w="35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resort, checklist "What to pack"</w:t>
            </w:r>
          </w:p>
        </w:tc>
      </w:tr>
      <w:tr>
        <w:trPr>
          <w:cantSplit/>
        </w:trPr>
        <w:tc>
          <w:tcPr>
            <w:tcW w:type="dxa" w:w="17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Spring Occasions</w:t>
            </w:r>
          </w:p>
        </w:tc>
        <w:tc>
          <w:tcPr>
            <w:tcW w:type="dxa" w:w="173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hồng, SP1</w:t>
            </w:r>
          </w:p>
        </w:tc>
        <w:tc>
          <w:tcPr>
            <w:tcW w:type="dxa" w:w="301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20/01–28/03</w:t>
            </w:r>
          </w:p>
        </w:tc>
        <w:tc>
          <w:tcPr>
            <w:tcW w:type="dxa" w:w="359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Valentine's, bridal shower, Easter brunch</w:t>
            </w:r>
          </w:p>
        </w:tc>
      </w:tr>
      <w:tr>
        <w:trPr>
          <w:cantSplit/>
        </w:trPr>
        <w:tc>
          <w:tcPr>
            <w:tcW w:type="dxa" w:w="17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&amp; Fabric Guide</w:t>
            </w:r>
          </w:p>
        </w:tc>
        <w:tc>
          <w:tcPr>
            <w:tcW w:type="dxa" w:w="173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Cả 3</w:t>
            </w:r>
          </w:p>
        </w:tc>
        <w:tc>
          <w:tcPr>
            <w:tcW w:type="dxa" w:w="301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Cả kỳ</w:t>
            </w:r>
          </w:p>
        </w:tc>
        <w:tc>
          <w:tcPr>
            <w:tcW w:type="dxa" w:w="359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Bảng inch, ảnh vải, cách giặt</w:t>
            </w:r>
          </w:p>
        </w:tc>
      </w:tr>
    </w:tbl>
    <w:p>
      <w:pPr>
        <w:spacing w:after="0"/>
      </w:pPr>
    </w:p>
    <w:p>
      <w:r>
        <w:t xml:space="preserve">Brand Store miễn phí. Mọi link ngoài sàn đều trỏ về trang Store theo dịp và gắn Amazon Attribution.</w:t>
      </w:r>
    </w:p>
    <w:p>
      <w:r>
        <w:t xml:space="preserve">Tác động tới CVR và traffic:</w:t>
      </w:r>
    </w:p>
    <w:p>
      <w:pPr>
        <w:pStyle w:val="ListBullet"/>
      </w:pPr>
      <w:r>
        <w:rPr>
          <w:b/>
        </w:rPr>
        <w:t xml:space="preserve">CVR:</w:t>
      </w:r>
      <w:r>
        <w:t xml:space="preserve"> size chart bằng inch, câu trả lời về độ xuyên và lót, ảnh khớp hàng thật và ảnh bối cảnh nhắm vào hai chủ đề đứng đầu review, cùng lỗi lệch kỳ vọng của SP2.</w:t>
      </w:r>
    </w:p>
    <w:p>
      <w:pPr>
        <w:pStyle w:val="ListBullet"/>
      </w:pPr>
      <w:r>
        <w:rPr>
          <w:b/>
        </w:rPr>
        <w:t xml:space="preserve">Traffic:</w:t>
      </w:r>
      <w:r>
        <w:t xml:space="preserve"> Item Name đạt chuẩn 75 ký tự hiển thị đủ trên di động. Item Highlights mang các từ khóa theo dịp.</w:t>
      </w:r>
    </w:p>
    <w:p>
      <w:r>
        <w:br w:type="page"/>
      </w:r>
    </w:p>
    <w:p>
      <w:pPr>
        <w:pStyle w:val="Heading1"/>
      </w:pPr>
      <w:r>
        <w:t xml:space="preserve">4 Conversion: đòn bẩy chính cho mục tiêu +50% CVR</w:t>
      </w:r>
    </w:p>
    <w:p>
      <w:pPr>
        <w:pBdr>
          <w:left w:val="single" w:sz="18" w:space="8" w:color="7A8FA6"/>
        </w:pBdr>
        <w:shd w:val="clear" w:color="auto" w:fill="F6F7F8"/>
        <w:ind w:left="200" w:right="200"/>
      </w:pPr>
      <w:r>
        <w:t xml:space="preserve">Tóm tắt: Với 300 USD, không thể mua đủ traffic để bán 110 units. Cách rẻ nhất để bán thêm là để cùng một lượng khách mua nhiều hơn. Khách thời trang không mua khi chưa chắc món đồ sẽ vừa, chất liệu ra sao và trông thế nào khi nhận. Bước này xử lý đúng ba điều đó, bắt đầu từ SP2.</w:t>
      </w:r>
    </w:p>
    <w:p>
      <w:pPr>
        <w:pStyle w:val="Heading2"/>
      </w:pPr>
      <w:r>
        <w:t xml:space="preserve">4.1 Vì sao CVR là đòn bẩy chính</w:t>
      </w:r>
    </w:p>
    <w:p>
      <w:r>
        <w:t xml:space="preserve">Kịch bản cơ sở có 888 session Amazon (655 tự nhiên + 233 PPC). Trên cùng lượng session đó:</w:t>
      </w:r>
    </w:p>
    <w:tbl>
      <w:tblPr>
        <w:tblW w:type="dxa" w:w="10080"/>
        <w:tblLayout w:type="fixed"/>
        <w:tblLook w:firstColumn="1" w:firstRow="1" w:lastColumn="0" w:lastRow="0" w:noHBand="0" w:noVBand="1" w:val="04A0"/>
      </w:tblPr>
      <w:tblGrid>
        <w:gridCol w:w="2658"/>
        <w:gridCol w:w="3212"/>
        <w:gridCol w:w="4210"/>
      </w:tblGrid>
      <w:tr>
        <w:trPr>
          <w:cantSplit/>
          <w:tblHeader/>
        </w:trPr>
        <w:tc>
          <w:tcPr>
            <w:tcW w:type="dxa" w:w="26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CVR</w:t>
            </w:r>
          </w:p>
        </w:tc>
        <w:tc>
          <w:tcPr>
            <w:tcW w:type="dxa" w:w="321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Units từ traffic Amazon</w:t>
            </w:r>
          </w:p>
        </w:tc>
        <w:tc>
          <w:tcPr>
            <w:tcW w:type="dxa" w:w="421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Chênh lệch so với 6%</w:t>
            </w:r>
          </w:p>
        </w:tc>
      </w:tr>
      <w:tr>
        <w:trPr>
          <w:cantSplit/>
        </w:trPr>
        <w:tc>
          <w:tcPr>
            <w:tcW w:type="dxa" w:w="26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 (baseline [GĐ])</w:t>
            </w:r>
          </w:p>
        </w:tc>
        <w:tc>
          <w:tcPr>
            <w:tcW w:type="dxa" w:w="321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w:t>
            </w:r>
          </w:p>
        </w:tc>
        <w:tc>
          <w:tcPr>
            <w:tcW w:type="dxa" w:w="421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w:t>
            </w:r>
          </w:p>
        </w:tc>
      </w:tr>
      <w:tr>
        <w:trPr>
          <w:cantSplit/>
        </w:trPr>
        <w:tc>
          <w:tcPr>
            <w:tcW w:type="dxa" w:w="26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7,5% (cơ sở)</w:t>
            </w:r>
          </w:p>
        </w:tc>
        <w:tc>
          <w:tcPr>
            <w:tcW w:type="dxa" w:w="321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67</w:t>
            </w:r>
          </w:p>
        </w:tc>
        <w:tc>
          <w:tcPr>
            <w:tcW w:type="dxa" w:w="421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w:t>
            </w:r>
          </w:p>
        </w:tc>
      </w:tr>
      <w:tr>
        <w:trPr>
          <w:cantSplit/>
        </w:trPr>
        <w:tc>
          <w:tcPr>
            <w:tcW w:type="dxa" w:w="26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 (1,5 lần)</w:t>
            </w:r>
          </w:p>
        </w:tc>
        <w:tc>
          <w:tcPr>
            <w:tcW w:type="dxa" w:w="321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80</w:t>
            </w:r>
          </w:p>
        </w:tc>
        <w:tc>
          <w:tcPr>
            <w:tcW w:type="dxa" w:w="421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+27, không tốn thêm tiền traffic</w:t>
            </w:r>
          </w:p>
        </w:tc>
      </w:tr>
    </w:tbl>
    <w:p>
      <w:pPr>
        <w:spacing w:after="0"/>
      </w:pPr>
    </w:p>
    <w:p>
      <w:pPr>
        <w:pStyle w:val="ListBullet"/>
      </w:pPr>
      <w:r>
        <w:t xml:space="preserve">Mỗi điểm phần trăm CVR tăng thêm cho khoảng 9 units.</w:t>
      </w:r>
    </w:p>
    <w:p>
      <w:pPr>
        <w:pStyle w:val="ListBullet"/>
      </w:pPr>
      <w:r>
        <w:t xml:space="preserve">Muốn có 27 units bằng PPC ở CVR 6% thì cần khoảng 450 click, tức khoảng 405 USD.</w:t>
      </w:r>
    </w:p>
    <w:p>
      <w:pPr>
        <w:pStyle w:val="ListBullet"/>
      </w:pPr>
      <w:r>
        <w:t xml:space="preserve">CVR cũng quyết định PPC có lãi hay không, vì ACoS = CPC ÷ (CVR × giá). Ở CPC 0,90 USD:</w:t>
      </w:r>
    </w:p>
    <w:p>
      <w:pPr>
        <w:pStyle w:val="ListBullet2"/>
      </w:pPr>
      <w:r>
        <w:t xml:space="preserve">SP1/SP2: ACoS giảm từ 28,9% (CVR 6%) xuống 19,2% (CVR 9%).</w:t>
      </w:r>
    </w:p>
    <w:p>
      <w:pPr>
        <w:pStyle w:val="ListBullet2"/>
      </w:pPr>
      <w:r>
        <w:t xml:space="preserve">SP3: ACoS giảm từ 57,7% xuống 38,5%.</w:t>
      </w:r>
    </w:p>
    <w:p>
      <w:r>
        <w:t xml:space="preserve">Các nguồn thứ cấp đưa ra CVR ngành may mặc trên Amazon trong khoảng rất rộng, từ 3% đến 16% [13]. Vì vậy bài dùng baseline của chính SIXDO làm mốc, không dùng benchmark ngành.</w:t>
      </w:r>
    </w:p>
    <w:p>
      <w:pPr>
        <w:pStyle w:val="Heading2"/>
      </w:pPr>
      <w:r>
        <w:t xml:space="preserve">4.2 Xếp hạng các đòn bẩy CVR miễn phí</w:t>
      </w:r>
    </w:p>
    <w:tbl>
      <w:tblPr>
        <w:tblW w:type="dxa" w:w="10080"/>
        <w:tblLayout w:type="fixed"/>
        <w:tblLook w:firstColumn="1" w:firstRow="1" w:lastColumn="0" w:lastRow="0" w:noHBand="0" w:noVBand="1" w:val="04A0"/>
      </w:tblPr>
      <w:tblGrid>
        <w:gridCol w:w="267"/>
        <w:gridCol w:w="2061"/>
        <w:gridCol w:w="1221"/>
        <w:gridCol w:w="2520"/>
        <w:gridCol w:w="2520"/>
        <w:gridCol w:w="1491"/>
      </w:tblGrid>
      <w:tr>
        <w:trPr>
          <w:cantSplit/>
          <w:tblHeader/>
        </w:trPr>
        <w:tc>
          <w:tcPr>
            <w:tcW w:type="dxa" w:w="26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w:t>
            </w:r>
          </w:p>
        </w:tc>
        <w:tc>
          <w:tcPr>
            <w:tcW w:type="dxa" w:w="206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Đòn bẩy</w:t>
            </w:r>
          </w:p>
        </w:tc>
        <w:tc>
          <w:tcPr>
            <w:tcW w:type="dxa" w:w="122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Áp cho</w:t>
            </w:r>
          </w:p>
        </w:tc>
        <w:tc>
          <w:tcPr>
            <w:tcW w:type="dxa" w:w="25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Bằng chứng</w:t>
            </w:r>
          </w:p>
        </w:tc>
        <w:tc>
          <w:tcPr>
            <w:tcW w:type="dxa" w:w="25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Việc cụ thể</w:t>
            </w:r>
          </w:p>
        </w:tc>
        <w:tc>
          <w:tcPr>
            <w:tcW w:type="dxa" w:w="149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Hạn</w:t>
            </w:r>
          </w:p>
        </w:tc>
      </w:tr>
      <w:tr>
        <w:trPr>
          <w:cantSplit/>
        </w:trPr>
        <w:tc>
          <w:tcPr>
            <w:tcW w:type="dxa" w:w="26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w:t>
            </w:r>
          </w:p>
        </w:tc>
        <w:tc>
          <w:tcPr>
            <w:tcW w:type="dxa" w:w="2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Sửa mức khớp giữa ảnh và hàng thật</w:t>
            </w:r>
          </w:p>
        </w:tc>
        <w:tc>
          <w:tcPr>
            <w:tcW w:type="dxa" w:w="122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sau đó SP1</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5/8 review SP2 lệch kỳ vọng về hình ảnh, chất liệu [N1]</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Chụp hàng thật dưới ánh sáng ngày; cận tay áo và vải voan; ghi rõ có lót hay không; bỏ ảnh làm hàng trông khác thật</w:t>
            </w:r>
          </w:p>
        </w:tc>
        <w:tc>
          <w:tcPr>
            <w:tcW w:type="dxa" w:w="149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12/10 – điều kiện để chạy PPC SP2</w:t>
            </w:r>
          </w:p>
        </w:tc>
      </w:tr>
      <w:tr>
        <w:trPr>
          <w:cantSplit/>
        </w:trPr>
        <w:tc>
          <w:tcPr>
            <w:tcW w:type="dxa" w:w="26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w:t>
            </w:r>
          </w:p>
        </w:tc>
        <w:tc>
          <w:tcPr>
            <w:tcW w:type="dxa" w:w="20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Size chart bằng inch và thông tin người mẫu</w:t>
            </w:r>
          </w:p>
        </w:tc>
        <w:tc>
          <w:tcPr>
            <w:tcW w:type="dxa" w:w="122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Cả 3</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30/40 review đối thủ nhắc fit/sizing; review SP1 nhắc chiều dài</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Ngực, eo, hông, dài theo từng size; chiều cao và size người mẫu mặc</w:t>
            </w:r>
          </w:p>
        </w:tc>
        <w:tc>
          <w:tcPr>
            <w:tcW w:type="dxa" w:w="149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10/10</w:t>
            </w:r>
          </w:p>
        </w:tc>
      </w:tr>
      <w:tr>
        <w:trPr>
          <w:cantSplit/>
        </w:trPr>
        <w:tc>
          <w:tcPr>
            <w:tcW w:type="dxa" w:w="26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w:t>
            </w:r>
          </w:p>
        </w:tc>
        <w:tc>
          <w:tcPr>
            <w:tcW w:type="dxa" w:w="2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chính và ảnh bối cảnh theo dịp</w:t>
            </w:r>
          </w:p>
        </w:tc>
        <w:tc>
          <w:tcPr>
            <w:tcW w:type="dxa" w:w="122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Theo SKU và tháng</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Insight làm việc; đối thủ dùng wording Fall, Vacation, Wedding Guest</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Ảnh 2–4 theo kế hoạch ở mục 3.5; đổi ảnh bối cảnh theo đợt</w:t>
            </w:r>
          </w:p>
        </w:tc>
        <w:tc>
          <w:tcPr>
            <w:tcW w:type="dxa" w:w="149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14/10</w:t>
            </w:r>
          </w:p>
        </w:tc>
      </w:tr>
      <w:tr>
        <w:trPr>
          <w:cantSplit/>
        </w:trPr>
        <w:tc>
          <w:tcPr>
            <w:tcW w:type="dxa" w:w="26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w:t>
            </w:r>
          </w:p>
        </w:tc>
        <w:tc>
          <w:tcPr>
            <w:tcW w:type="dxa" w:w="20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Minh bạch chất liệu và độ xuyên thấu</w:t>
            </w:r>
          </w:p>
        </w:tc>
        <w:tc>
          <w:tcPr>
            <w:tcW w:type="dxa" w:w="122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32/40 review đối thủ nhắc fabric/quality; review SP1 nhắc độ xuyên</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Ảnh soi vải; ghi đúng opaque, semi-sheer hoặc sheer; gợi ý mặc kèm lớp trong nếu cần</w:t>
            </w:r>
          </w:p>
        </w:tc>
        <w:tc>
          <w:tcPr>
            <w:tcW w:type="dxa" w:w="149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12/10</w:t>
            </w:r>
          </w:p>
        </w:tc>
      </w:tr>
      <w:tr>
        <w:trPr>
          <w:cantSplit/>
        </w:trPr>
        <w:tc>
          <w:tcPr>
            <w:tcW w:type="dxa" w:w="26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w:t>
            </w:r>
          </w:p>
        </w:tc>
        <w:tc>
          <w:tcPr>
            <w:tcW w:type="dxa" w:w="2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Video 20–30 giây</w:t>
            </w:r>
          </w:p>
        </w:tc>
        <w:tc>
          <w:tcPr>
            <w:tcW w:type="dxa" w:w="122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SP3</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Váy xếp tầng cần được thấy chuyển động [KC]</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Quay bằng điện thoại: xoay váy, cận vải, 2 cách phối</w:t>
            </w:r>
          </w:p>
        </w:tc>
        <w:tc>
          <w:tcPr>
            <w:tcW w:type="dxa" w:w="149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20/10</w:t>
            </w:r>
          </w:p>
        </w:tc>
      </w:tr>
      <w:tr>
        <w:trPr>
          <w:cantSplit/>
        </w:trPr>
        <w:tc>
          <w:tcPr>
            <w:tcW w:type="dxa" w:w="26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w:t>
            </w:r>
          </w:p>
        </w:tc>
        <w:tc>
          <w:tcPr>
            <w:tcW w:type="dxa" w:w="20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 Content</w:t>
            </w:r>
          </w:p>
        </w:tc>
        <w:tc>
          <w:tcPr>
            <w:tcW w:type="dxa" w:w="122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Cả 3</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Amazon công bố A+ có thể tăng doanh số tới 8% (không nêu phương pháp) [14]</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Bảng so sánh, size chart, chất liệu, câu chuyện thương hiệu</w:t>
            </w:r>
          </w:p>
        </w:tc>
        <w:tc>
          <w:tcPr>
            <w:tcW w:type="dxa" w:w="149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Gửi 07/10</w:t>
            </w:r>
          </w:p>
        </w:tc>
      </w:tr>
      <w:tr>
        <w:trPr>
          <w:cantSplit/>
        </w:trPr>
        <w:tc>
          <w:tcPr>
            <w:tcW w:type="dxa" w:w="26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w:t>
            </w:r>
          </w:p>
        </w:tc>
        <w:tc>
          <w:tcPr>
            <w:tcW w:type="dxa" w:w="2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Review và rating</w:t>
            </w:r>
          </w:p>
        </w:tc>
        <w:tc>
          <w:tcPr>
            <w:tcW w:type="dxa" w:w="122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(2 review), sau đó SP2</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SIXDO có ít review hơn các đối thủ benchmark [N1]</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Dùng "Request a Review" cho mọi đơn; Vine tối đa 2 units nếu miễn phí; trả lời review tiêu cực bằng thông tin size và chất liệu</w:t>
            </w:r>
          </w:p>
        </w:tc>
        <w:tc>
          <w:tcPr>
            <w:tcW w:type="dxa" w:w="149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Liên tục</w:t>
            </w:r>
          </w:p>
        </w:tc>
      </w:tr>
      <w:tr>
        <w:trPr>
          <w:cantSplit/>
        </w:trPr>
        <w:tc>
          <w:tcPr>
            <w:tcW w:type="dxa" w:w="26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w:t>
            </w:r>
          </w:p>
        </w:tc>
        <w:tc>
          <w:tcPr>
            <w:tcW w:type="dxa" w:w="20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Nội dung cho Alexa for Shopping (trước là Rufus)</w:t>
            </w:r>
          </w:p>
        </w:tc>
        <w:tc>
          <w:tcPr>
            <w:tcW w:type="dxa" w:w="122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Cả 3</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Q&amp;A không còn nổi bật trên trang; trợ lý AI trả lời thay [10]</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Bullet và A+ trả lời thẳng: có xuyên không, có lót không, mặc mùa lạnh thế nào, giặt ra sao</w:t>
            </w:r>
          </w:p>
        </w:tc>
        <w:tc>
          <w:tcPr>
            <w:tcW w:type="dxa" w:w="149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Cùng lúc với listing</w:t>
            </w:r>
          </w:p>
        </w:tc>
      </w:tr>
      <w:tr>
        <w:trPr>
          <w:cantSplit/>
        </w:trPr>
        <w:tc>
          <w:tcPr>
            <w:tcW w:type="dxa" w:w="26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w:t>
            </w:r>
          </w:p>
        </w:tc>
        <w:tc>
          <w:tcPr>
            <w:tcW w:type="dxa" w:w="2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Giảm lý do trả hàng</w:t>
            </w:r>
          </w:p>
        </w:tc>
        <w:tc>
          <w:tcPr>
            <w:tcW w:type="dxa" w:w="122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Theo mã lý do</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FBA Returns Report</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Hoàn "too small/large" nhiều thì sửa size chart; hoàn "not as described" thì sửa ảnh</w:t>
            </w:r>
          </w:p>
        </w:tc>
        <w:tc>
          <w:tcPr>
            <w:tcW w:type="dxa" w:w="149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Mỗi 2 tuần</w:t>
            </w:r>
          </w:p>
        </w:tc>
      </w:tr>
    </w:tbl>
    <w:p>
      <w:pPr>
        <w:spacing w:after="0"/>
      </w:pPr>
    </w:p>
    <w:p>
      <w:r>
        <w:t xml:space="preserve">Coupon không nằm trong nhóm đòn bẩy miễn phí vì có phí và làm giảm doanh thu. Coupon chỉ bật sau khi đã làm xong đòn bẩy 1–4, để không giảm giá cho một listing chưa đủ thuyết phục.</w:t>
      </w:r>
    </w:p>
    <w:p>
      <w:pPr>
        <w:pStyle w:val="Heading2"/>
      </w:pPr>
      <w:r>
        <w:t xml:space="preserve">4.3 Đo trước và sau khi không có Manage Your Experiments</w:t>
      </w:r>
    </w:p>
    <w:p>
      <w:r>
        <w:t xml:space="preserve">Manage Your Experiments chỉ mở cho listing có traffic cao, nên kế hoạch không dựa vào công cụ này. Cũng phải nói thẳng về cỡ mẫu:</w:t>
      </w:r>
    </w:p>
    <w:p>
      <w:pPr>
        <w:pStyle w:val="ListBullet"/>
      </w:pPr>
      <w:r>
        <w:t xml:space="preserve">Để phân biệt thống kê giữa CVR 6% và 9% (α = 5%, power 80%), cần khoảng 1.200 session cho mỗi nhóm.</w:t>
      </w:r>
    </w:p>
    <w:p>
      <w:pPr>
        <w:pStyle w:val="ListBullet"/>
      </w:pPr>
      <w:r>
        <w:t xml:space="preserve">Mỗi listing SIXDO chỉ có khoảng 1–2 session/ngày.</w:t>
      </w:r>
    </w:p>
    <w:p>
      <w:pPr>
        <w:pStyle w:val="ListBullet"/>
      </w:pPr>
      <w:r>
        <w:t xml:space="preserve">Vì vậy không thể chứng minh mức tăng 50% bằng kiểm định trên từng listing. Kế hoạch đo theo hướng thay đổi và các chỉ báo sớm, rồi đọc kết quả gộp cả kỳ.</w:t>
      </w:r>
    </w:p>
    <w:tbl>
      <w:tblPr>
        <w:tblW w:type="dxa" w:w="10080"/>
        <w:tblLayout w:type="fixed"/>
        <w:tblLook w:firstColumn="1" w:firstRow="1" w:lastColumn="0" w:lastRow="0" w:noHBand="0" w:noVBand="1" w:val="04A0"/>
      </w:tblPr>
      <w:tblGrid>
        <w:gridCol w:w="2064"/>
        <w:gridCol w:w="4007"/>
        <w:gridCol w:w="4009"/>
      </w:tblGrid>
      <w:tr>
        <w:trPr>
          <w:cantSplit/>
          <w:tblHeader/>
        </w:trPr>
        <w:tc>
          <w:tcPr>
            <w:tcW w:type="dxa" w:w="206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Cách đo</w:t>
            </w:r>
          </w:p>
        </w:tc>
        <w:tc>
          <w:tcPr>
            <w:tcW w:type="dxa" w:w="400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Làm thế nào</w:t>
            </w:r>
          </w:p>
        </w:tc>
        <w:tc>
          <w:tcPr>
            <w:tcW w:type="dxa" w:w="400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Quy tắc đọc</w:t>
            </w:r>
          </w:p>
        </w:tc>
      </w:tr>
      <w:tr>
        <w:trPr>
          <w:cantSplit/>
        </w:trPr>
        <w:tc>
          <w:tcPr>
            <w:tcW w:type="dxa" w:w="206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So sánh 14 ngày trước và sau</w:t>
            </w:r>
          </w:p>
        </w:tc>
        <w:tc>
          <w:tcPr>
            <w:tcW w:type="dxa" w:w="40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Mỗi lần chỉ đổi một nhóm yếu tố trên một ASIN. Tính CVR tự nhiên = (units − units PPC − units Attribution) ÷ (session − click PPC − click Attribution). Bỏ 7 ngày đầu để Amazon kịp index</w:t>
            </w:r>
          </w:p>
        </w:tc>
        <w:tc>
          <w:tcPr>
            <w:tcW w:type="dxa" w:w="400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Tăng ≥ 1,2 lần và session không giảm thì giữ; giảm thì quay lại bản cũ. Nếu một kỳ có dưới 100 session thì kéo dài lên 28 ngày</w:t>
            </w:r>
          </w:p>
        </w:tc>
      </w:tr>
      <w:tr>
        <w:trPr>
          <w:cantSplit/>
        </w:trPr>
        <w:tc>
          <w:tcPr>
            <w:tcW w:type="dxa" w:w="206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ASIN đối chứng</w:t>
            </w:r>
          </w:p>
        </w:tc>
        <w:tc>
          <w:tcPr>
            <w:tcW w:type="dxa" w:w="40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So với 1–2 ASIN SIXDO khác không đổi listing, để trừ ảnh hưởng của mùa vụ</w:t>
            </w:r>
          </w:p>
        </w:tc>
        <w:tc>
          <w:tcPr>
            <w:tcW w:type="dxa" w:w="400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Hiệu quả = thay đổi của SKU − thay đổi của ASIN đối chứng [GĐ]</w:t>
            </w:r>
          </w:p>
        </w:tc>
      </w:tr>
      <w:tr>
        <w:trPr>
          <w:cantSplit/>
        </w:trPr>
        <w:tc>
          <w:tcPr>
            <w:tcW w:type="dxa" w:w="206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Khảo sát ảnh chính</w:t>
            </w:r>
          </w:p>
        </w:tc>
        <w:tc>
          <w:tcPr>
            <w:tcW w:type="dxa" w:w="40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Cho 20–30 phụ nữ Mỹ thuộc nhóm mục tiêu xem 2 phương án ảnh đặt giữa ảnh đối thủ, qua Google Form</w:t>
            </w:r>
          </w:p>
        </w:tc>
        <w:tc>
          <w:tcPr>
            <w:tcW w:type="dxa" w:w="400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Chọn ảnh thắng ≥ 60% và được đoán đúng dịp; đây chỉ là chỉ báo hướng</w:t>
            </w:r>
          </w:p>
        </w:tc>
      </w:tr>
      <w:tr>
        <w:trPr>
          <w:cantSplit/>
        </w:trPr>
        <w:tc>
          <w:tcPr>
            <w:tcW w:type="dxa" w:w="206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Chỉ báo sớm hằng tuần</w:t>
            </w:r>
          </w:p>
        </w:tc>
        <w:tc>
          <w:tcPr>
            <w:tcW w:type="dxa" w:w="40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Search Query Performance: click rate, add-to-cart rate theo truy vấn</w:t>
            </w:r>
          </w:p>
        </w:tc>
        <w:tc>
          <w:tcPr>
            <w:tcW w:type="dxa" w:w="400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Add-to-cart thường tăng trước khi units tăng</w:t>
            </w:r>
          </w:p>
        </w:tc>
      </w:tr>
      <w:tr>
        <w:trPr>
          <w:cantSplit/>
        </w:trPr>
        <w:tc>
          <w:tcPr>
            <w:tcW w:type="dxa" w:w="206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Chỉ báo chất lượng</w:t>
            </w:r>
          </w:p>
        </w:tc>
        <w:tc>
          <w:tcPr>
            <w:tcW w:type="dxa" w:w="40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Tỷ lệ hoàn và mã lý do; rating mới</w:t>
            </w:r>
          </w:p>
        </w:tc>
        <w:tc>
          <w:tcPr>
            <w:tcW w:type="dxa" w:w="400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tăng mà hoàn "not as described" cũng tăng nghĩa là listing đang hứa quá mức</w:t>
            </w:r>
          </w:p>
        </w:tc>
      </w:tr>
      <w:tr>
        <w:trPr>
          <w:cantSplit/>
        </w:trPr>
        <w:tc>
          <w:tcPr>
            <w:tcW w:type="dxa" w:w="206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Đánh giá tổng kỳ</w:t>
            </w:r>
          </w:p>
        </w:tc>
        <w:tc>
          <w:tcPr>
            <w:tcW w:type="dxa" w:w="40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CVR traffic Amazon 01/11–31/03 so với baseline</w:t>
            </w:r>
          </w:p>
        </w:tc>
        <w:tc>
          <w:tcPr>
            <w:tcW w:type="dxa" w:w="400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Đạt khi ≥ 1,5 lần; báo cáo kèm số session để giám khảo tự đánh giá độ tin cậy</w:t>
            </w:r>
          </w:p>
        </w:tc>
      </w:tr>
    </w:tbl>
    <w:p>
      <w:pPr>
        <w:spacing w:after="0"/>
      </w:pPr>
    </w:p>
    <w:p>
      <w:r>
        <w:t xml:space="preserve">Tác động tới CVR và traffic: đây là bước tạo ra phần lớn mức tăng CVR, tương đương khoảng 27 units mà không phải chi tiền mua traffic. Ảnh chính tốt hơn còn đóng góp khoảng +30 session tự nhiên qua CTR [KC].</w:t>
      </w:r>
    </w:p>
    <w:p>
      <w:r>
        <w:br w:type="page"/>
      </w:r>
    </w:p>
    <w:p>
      <w:pPr>
        <w:pStyle w:val="Heading1"/>
      </w:pPr>
      <w:r>
        <w:t xml:space="preserve">5 PPC</w:t>
      </w:r>
    </w:p>
    <w:p>
      <w:pPr>
        <w:pBdr>
          <w:left w:val="single" w:sz="18" w:space="8" w:color="7A8FA6"/>
        </w:pBdr>
        <w:shd w:val="clear" w:color="auto" w:fill="F6F7F8"/>
        <w:ind w:left="200" w:right="200"/>
      </w:pPr>
      <w:r>
        <w:t xml:space="preserve">Tóm tắt: Quảng cáo chạy 4 đợt, mỗi đợt tập trung vào một sản phẩm đang vào mùa, và không bao giờ quá 2 chiến dịch cùng lúc. SP1 và SP2 ở CPC 0,90 USD vẫn có lãi rõ. SP3 ở mức CPC đó thì lỗ, nên SP3 chỉ chạy với trần bid 0,55 USD.</w:t>
      </w:r>
    </w:p>
    <w:p>
      <w:pPr>
        <w:pStyle w:val="Heading2"/>
      </w:pPr>
      <w:r>
        <w:t xml:space="preserve">5.1 Cơ sở kinh tế</w:t>
      </w:r>
    </w:p>
    <w:tbl>
      <w:tblPr>
        <w:tblW w:type="dxa" w:w="10080"/>
        <w:tblLayout w:type="fixed"/>
        <w:tblLook w:firstColumn="1" w:firstRow="1" w:lastColumn="0" w:lastRow="0" w:noHBand="0" w:noVBand="1" w:val="04A0"/>
      </w:tblPr>
      <w:tblGrid>
        <w:gridCol w:w="5040"/>
        <w:gridCol w:w="2520"/>
        <w:gridCol w:w="2520"/>
      </w:tblGrid>
      <w:tr>
        <w:trPr>
          <w:cantSplit/>
          <w:tblHeader/>
        </w:trPr>
        <w:tc>
          <w:tcPr>
            <w:tcW w:type="dxa" w:w="50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 mỗi unit</w:t>
            </w:r>
          </w:p>
        </w:tc>
        <w:tc>
          <w:tcPr>
            <w:tcW w:type="dxa" w:w="252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252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50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bán [XN]</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50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dự phòng hoàn 8% – A / B</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32,83 / 23,99</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13,91 / 9,49</w:t>
            </w:r>
          </w:p>
        </w:tc>
      </w:tr>
      <w:tr>
        <w:trPr>
          <w:cantSplit/>
        </w:trPr>
        <w:tc>
          <w:tcPr>
            <w:tcW w:type="dxa" w:w="50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hòa vốn – A / B</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63,1% / 46,1%</w:t>
            </w:r>
          </w:p>
        </w:tc>
        <w:tc>
          <w:tcPr>
            <w:tcW w:type="dxa" w:w="252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53,5% / 36,5%</w:t>
            </w:r>
          </w:p>
        </w:tc>
      </w:tr>
      <w:tr>
        <w:trPr>
          <w:cantSplit/>
        </w:trPr>
        <w:tc>
          <w:tcPr>
            <w:tcW w:type="dxa" w:w="504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hòa vốn B tại CVR 6% / 7,5% / 9%</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1,44 / 1,80 / 2,16</w:t>
            </w:r>
          </w:p>
        </w:tc>
        <w:tc>
          <w:tcPr>
            <w:tcW w:type="dxa" w:w="252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0,57 / 0,71 / 0,85</w:t>
            </w:r>
          </w:p>
        </w:tc>
      </w:tr>
    </w:tbl>
    <w:p>
      <w:pPr>
        <w:spacing w:after="0"/>
      </w:pPr>
    </w:p>
    <w:p>
      <w:pPr>
        <w:pStyle w:val="ListBullet"/>
      </w:pPr>
      <w:r>
        <w:t xml:space="preserve">ACoS hòa vốn = (lợi nhuận góp − dự phòng hoàn 8% giá) ÷ giá.</w:t>
      </w:r>
    </w:p>
    <w:p>
      <w:pPr>
        <w:pStyle w:val="ListBullet"/>
      </w:pPr>
      <w:r>
        <w:t xml:space="preserve">CPC hòa vốn = ACoS hòa vốn × CVR × giá.</w:t>
      </w:r>
    </w:p>
    <w:p>
      <w:pPr>
        <w:pStyle w:val="ListBullet"/>
      </w:pPr>
      <w:r>
        <w:t xml:space="preserve">CPC ngành quần áo năm 2026 khoảng 0,72–0,95 USD [15]. Kế hoạch dùng 0,90 USD [GĐ].</w:t>
      </w:r>
    </w:p>
    <w:p>
      <w:pPr>
        <w:pStyle w:val="Heading2"/>
      </w:pPr>
      <w:r>
        <w:t xml:space="preserve">5.2 Lịch PPC theo đợt</w:t>
      </w:r>
    </w:p>
    <w:p>
      <w:r>
        <w:t xml:space="preserve">Chi tối đa của mỗi đợt = số chiến dịch × USD/ngày × số ngày. Ngân sách ngày tối thiểu của Sponsored Products là 1 USD [21]. Đây là ngân sách bình quân: một ngày có thể chi nhiều hơn, nhưng tổng tháng không vượt ngân sách ngày × số ngày trong tháng [21]. Vì vậy "chi tối đa" là trần theo tháng, còn số click từng ngày có thể dao động. Mọi chiến dịch dùng bid "Dynamic – down only".</w:t>
      </w:r>
    </w:p>
    <w:tbl>
      <w:tblPr>
        <w:tblW w:type="dxa" w:w="10080"/>
        <w:tblLayout w:type="fixed"/>
        <w:tblLook w:firstColumn="1" w:firstRow="1" w:lastColumn="0" w:lastRow="0" w:noHBand="0" w:noVBand="1" w:val="04A0"/>
      </w:tblPr>
      <w:tblGrid>
        <w:gridCol w:w="1356"/>
        <w:gridCol w:w="1130"/>
        <w:gridCol w:w="858"/>
        <w:gridCol w:w="2983"/>
        <w:gridCol w:w="1898"/>
        <w:gridCol w:w="723"/>
        <w:gridCol w:w="452"/>
        <w:gridCol w:w="680"/>
      </w:tblGrid>
      <w:tr>
        <w:trPr>
          <w:cantSplit/>
          <w:tblHeader/>
        </w:trPr>
        <w:tc>
          <w:tcPr>
            <w:tcW w:type="dxa" w:w="135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Đợt</w:t>
            </w:r>
          </w:p>
        </w:tc>
        <w:tc>
          <w:tcPr>
            <w:tcW w:type="dxa" w:w="113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85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298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Chiến dịch và từ khóa</w:t>
            </w:r>
          </w:p>
        </w:tc>
        <w:tc>
          <w:tcPr>
            <w:tcW w:type="dxa" w:w="189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Tính toán</w:t>
            </w:r>
          </w:p>
        </w:tc>
        <w:tc>
          <w:tcPr>
            <w:tcW w:type="dxa" w:w="72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 tối đa</w:t>
            </w:r>
          </w:p>
        </w:tc>
        <w:tc>
          <w:tcPr>
            <w:tcW w:type="dxa" w:w="45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CPC</w:t>
            </w:r>
          </w:p>
        </w:tc>
        <w:tc>
          <w:tcPr>
            <w:tcW w:type="dxa" w:w="6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w:t>
            </w:r>
          </w:p>
        </w:tc>
      </w:tr>
      <w:tr>
        <w:trPr>
          <w:cantSplit/>
        </w:trPr>
        <w:tc>
          <w:tcPr>
            <w:tcW w:type="dxa" w:w="135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Mùa thu</w:t>
            </w:r>
          </w:p>
        </w:tc>
        <w:tc>
          <w:tcPr>
            <w:tcW w:type="dxa" w:w="11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15/10–15/11</w:t>
            </w:r>
          </w:p>
        </w:tc>
        <w:tc>
          <w:tcPr>
            <w:tcW w:type="dxa" w:w="85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29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Auto 15–27/10 (tìm từ khóa) + Exact: floral maxi dress, tiered maxi dress, fall wedding guest dress, long sleeve floral maxi dress (nếu tay dài)</w:t>
            </w:r>
          </w:p>
        </w:tc>
        <w:tc>
          <w:tcPr>
            <w:tcW w:type="dxa" w:w="18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 1 × 13 + 1 × 1 × 32</w:t>
            </w:r>
          </w:p>
        </w:tc>
        <w:tc>
          <w:tcPr>
            <w:tcW w:type="dxa" w:w="72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45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0,90</w:t>
            </w:r>
          </w:p>
        </w:tc>
        <w:tc>
          <w:tcPr>
            <w:tcW w:type="dxa" w:w="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135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Tiệc cuối năm</w:t>
            </w:r>
          </w:p>
        </w:tc>
        <w:tc>
          <w:tcPr>
            <w:tcW w:type="dxa" w:w="11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16/11–19/12</w:t>
            </w:r>
          </w:p>
        </w:tc>
        <w:tc>
          <w:tcPr>
            <w:tcW w:type="dxa" w:w="8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29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váy tiệc 30–45 USD + Exact dài: holiday party dress, black cocktail dress, holiday dress; bid ≤ 0,55</w:t>
            </w:r>
          </w:p>
        </w:tc>
        <w:tc>
          <w:tcPr>
            <w:tcW w:type="dxa" w:w="18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 × 1 × 34</w:t>
            </w:r>
          </w:p>
        </w:tc>
        <w:tc>
          <w:tcPr>
            <w:tcW w:type="dxa" w:w="72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34</w:t>
            </w:r>
          </w:p>
        </w:tc>
        <w:tc>
          <w:tcPr>
            <w:tcW w:type="dxa" w:w="45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0,55</w:t>
            </w:r>
          </w:p>
        </w:tc>
        <w:tc>
          <w:tcPr>
            <w:tcW w:type="dxa" w:w="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r>
      <w:tr>
        <w:trPr>
          <w:cantSplit/>
        </w:trPr>
        <w:tc>
          <w:tcPr>
            <w:tcW w:type="dxa" w:w="135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Chuyến đi đến nơi ấm</w:t>
            </w:r>
          </w:p>
        </w:tc>
        <w:tc>
          <w:tcPr>
            <w:tcW w:type="dxa" w:w="11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01/01–14/02</w:t>
            </w:r>
          </w:p>
        </w:tc>
        <w:tc>
          <w:tcPr>
            <w:tcW w:type="dxa" w:w="85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SP2 xanh</w:t>
            </w:r>
          </w:p>
        </w:tc>
        <w:tc>
          <w:tcPr>
            <w:tcW w:type="dxa" w:w="29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Auto 01–14/01, sau đó Exact 15/01–14/02 (dressy jumpsuits for women, wedding guest jumpsuit, vacation jumpsuit, wide leg floral jumpsuit, cruise outfits for women, resort wear for women). SP2 xanh: Exact 01/01–14/02 (vacation dress, floral maxi dress, cruise outfits for women)</w:t>
            </w:r>
          </w:p>
        </w:tc>
        <w:tc>
          <w:tcPr>
            <w:tcW w:type="dxa" w:w="189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 1 × 14 + 1 × 1 × 31 + 1 × 1 × 45</w:t>
            </w:r>
          </w:p>
        </w:tc>
        <w:tc>
          <w:tcPr>
            <w:tcW w:type="dxa" w:w="72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w:t>
            </w:r>
          </w:p>
        </w:tc>
        <w:tc>
          <w:tcPr>
            <w:tcW w:type="dxa" w:w="45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0,90</w:t>
            </w:r>
          </w:p>
        </w:tc>
        <w:tc>
          <w:tcPr>
            <w:tcW w:type="dxa" w:w="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r>
      <w:tr>
        <w:trPr>
          <w:cantSplit/>
        </w:trPr>
        <w:tc>
          <w:tcPr>
            <w:tcW w:type="dxa" w:w="135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Phục sinh</w:t>
            </w:r>
          </w:p>
        </w:tc>
        <w:tc>
          <w:tcPr>
            <w:tcW w:type="dxa" w:w="11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01–12/03</w:t>
            </w:r>
          </w:p>
        </w:tc>
        <w:tc>
          <w:tcPr>
            <w:tcW w:type="dxa" w:w="8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29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váy hồng + Exact: easter dress for women, pink easter dress; bid ≤ 0,55</w:t>
            </w:r>
          </w:p>
        </w:tc>
        <w:tc>
          <w:tcPr>
            <w:tcW w:type="dxa" w:w="189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 × 1 × 12</w:t>
            </w:r>
          </w:p>
        </w:tc>
        <w:tc>
          <w:tcPr>
            <w:tcW w:type="dxa" w:w="72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45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0,55</w:t>
            </w:r>
          </w:p>
        </w:tc>
        <w:tc>
          <w:tcPr>
            <w:tcW w:type="dxa" w:w="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r>
      <w:tr>
        <w:trPr>
          <w:cantSplit/>
        </w:trPr>
        <w:tc>
          <w:tcPr>
            <w:tcW w:type="dxa" w:w="135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 cố định</w:t>
            </w:r>
          </w:p>
        </w:tc>
        <w:tc>
          <w:tcPr>
            <w:tcW w:type="dxa" w:w="113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858"/>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298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Tối đa 2 chiến dịch cùng lúc (đã kiểm tra từng ngày)</w:t>
            </w:r>
          </w:p>
        </w:tc>
        <w:tc>
          <w:tcPr>
            <w:tcW w:type="dxa" w:w="1898"/>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72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c>
          <w:tcPr>
            <w:tcW w:type="dxa" w:w="452"/>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r>
      <w:tr>
        <w:trPr>
          <w:cantSplit/>
        </w:trPr>
        <w:tc>
          <w:tcPr>
            <w:tcW w:type="dxa" w:w="135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 có điều kiện</w:t>
            </w:r>
          </w:p>
        </w:tc>
        <w:tc>
          <w:tcPr>
            <w:tcW w:type="dxa" w:w="11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Mở 15/11 hoặc 15/01</w:t>
            </w:r>
          </w:p>
        </w:tc>
        <w:tc>
          <w:tcPr>
            <w:tcW w:type="dxa" w:w="85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298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Tăng ngân sách ngày của chiến dịch Exact đang chạy, không mở chiến dịch mới</w:t>
            </w:r>
          </w:p>
        </w:tc>
        <w:tc>
          <w:tcPr>
            <w:tcW w:type="dxa" w:w="1898"/>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72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29</w:t>
            </w:r>
          </w:p>
        </w:tc>
        <w:tc>
          <w:tcPr>
            <w:tcW w:type="dxa" w:w="45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0,90</w:t>
            </w:r>
          </w:p>
        </w:tc>
        <w:tc>
          <w:tcPr>
            <w:tcW w:type="dxa" w:w="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32</w:t>
            </w:r>
          </w:p>
        </w:tc>
      </w:tr>
    </w:tbl>
    <w:p>
      <w:pPr>
        <w:spacing w:after="0"/>
      </w:pPr>
    </w:p>
    <w:p>
      <w:r>
        <w:t xml:space="preserve">Các khoảng không chạy PPC:</w:t>
      </w:r>
    </w:p>
    <w:p>
      <w:pPr>
        <w:pStyle w:val="ListBullet"/>
      </w:pPr>
      <w:r>
        <w:rPr>
          <w:b/>
        </w:rPr>
        <w:t xml:space="preserve">01–14/10:</w:t>
      </w:r>
      <w:r>
        <w:t xml:space="preserve"> đang áp dụng listing mới. PPC bật từ 15/10 khi title, ảnh thật và size chart đã lên. Không chờ A+, vì A+ có thể mất tới khoảng 7 ngày làm việc để duyệt.</w:t>
      </w:r>
    </w:p>
    <w:p>
      <w:pPr>
        <w:pStyle w:val="ListBullet"/>
      </w:pPr>
      <w:r>
        <w:rPr>
          <w:b/>
        </w:rPr>
        <w:t xml:space="preserve">20–31/12:</w:t>
      </w:r>
      <w:r>
        <w:t xml:space="preserve"> SP3 đen chạy coupon.</w:t>
      </w:r>
    </w:p>
    <w:p>
      <w:pPr>
        <w:pStyle w:val="ListBullet"/>
      </w:pPr>
      <w:r>
        <w:rPr>
          <w:b/>
        </w:rPr>
        <w:t xml:space="preserve">15–28/02:</w:t>
      </w:r>
      <w:r>
        <w:t xml:space="preserve"> nghỉ giữa hai đợt. SP3 hồng dịp Valentine chỉ dùng coupon, để giữ tối đa 2 chiến dịch cùng lúc.</w:t>
      </w:r>
    </w:p>
    <w:p>
      <w:pPr>
        <w:pStyle w:val="ListBullet"/>
      </w:pPr>
      <w:r>
        <w:rPr>
          <w:b/>
        </w:rPr>
        <w:t xml:space="preserve">13–31/03:</w:t>
      </w:r>
      <w:r>
        <w:t xml:space="preserve"> SP3 hồng chạy coupon Phục sinh.</w:t>
      </w:r>
    </w:p>
    <w:p>
      <w:r>
        <w:t xml:space="preserve">SP3 không bao giờ chạy PPC và coupon cùng ngày, vì khi có coupon, ACoS hòa vốn của SP3 (trường hợp B) giảm còn 32,2%.</w:t>
      </w:r>
    </w:p>
    <w:p>
      <w:pPr>
        <w:pStyle w:val="Heading2"/>
      </w:pPr>
      <w:r>
        <w:t xml:space="preserve">5.3 Click, units và ACoS dự kiến</w:t>
      </w:r>
    </w:p>
    <w:tbl>
      <w:tblPr>
        <w:tblW w:type="dxa" w:w="10080"/>
        <w:tblLayout w:type="fixed"/>
        <w:tblLook w:firstColumn="1" w:firstRow="1" w:lastColumn="0" w:lastRow="0" w:noHBand="0" w:noVBand="1" w:val="04A0"/>
      </w:tblPr>
      <w:tblGrid>
        <w:gridCol w:w="1120"/>
        <w:gridCol w:w="720"/>
        <w:gridCol w:w="800"/>
        <w:gridCol w:w="880"/>
        <w:gridCol w:w="2560"/>
        <w:gridCol w:w="2480"/>
        <w:gridCol w:w="1520"/>
      </w:tblGrid>
      <w:tr>
        <w:trPr>
          <w:cantSplit/>
          <w:tblHeader/>
        </w:trPr>
        <w:tc>
          <w:tcPr>
            <w:tcW w:type="dxa" w:w="11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7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w:t>
            </w:r>
          </w:p>
        </w:tc>
        <w:tc>
          <w:tcPr>
            <w:tcW w:type="dxa" w:w="8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CPC</w:t>
            </w:r>
          </w:p>
        </w:tc>
        <w:tc>
          <w:tcPr>
            <w:tcW w:type="dxa" w:w="8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w:t>
            </w:r>
          </w:p>
        </w:tc>
        <w:tc>
          <w:tcPr>
            <w:tcW w:type="dxa" w:w="25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 tại CVR 6 / 7,5 / 9%</w:t>
            </w:r>
          </w:p>
        </w:tc>
        <w:tc>
          <w:tcPr>
            <w:tcW w:type="dxa" w:w="24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ACoS tại CVR 6 / 7,5 / 9%</w:t>
            </w:r>
          </w:p>
        </w:tc>
        <w:tc>
          <w:tcPr>
            <w:tcW w:type="dxa" w:w="15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Hòa vốn A / B</w:t>
            </w:r>
          </w:p>
        </w:tc>
      </w:tr>
      <w:tr>
        <w:trPr>
          <w:cantSplit/>
        </w:trPr>
        <w:tc>
          <w:tcPr>
            <w:tcW w:type="dxa" w:w="11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w:t>
            </w:r>
          </w:p>
        </w:tc>
        <w:tc>
          <w:tcPr>
            <w:tcW w:type="dxa" w:w="7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8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0,90</w:t>
            </w:r>
          </w:p>
        </w:tc>
        <w:tc>
          <w:tcPr>
            <w:tcW w:type="dxa" w:w="8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c>
          <w:tcPr>
            <w:tcW w:type="dxa" w:w="25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 / 3,8 / 4,5</w:t>
            </w:r>
          </w:p>
        </w:tc>
        <w:tc>
          <w:tcPr>
            <w:tcW w:type="dxa" w:w="24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28,9 / 23,1 / 19,2%</w:t>
            </w:r>
          </w:p>
        </w:tc>
        <w:tc>
          <w:tcPr>
            <w:tcW w:type="dxa" w:w="1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63,1 / 46,1%</w:t>
            </w:r>
          </w:p>
        </w:tc>
      </w:tr>
      <w:tr>
        <w:trPr>
          <w:cantSplit/>
        </w:trPr>
        <w:tc>
          <w:tcPr>
            <w:tcW w:type="dxa" w:w="11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w:t>
            </w:r>
          </w:p>
        </w:tc>
        <w:tc>
          <w:tcPr>
            <w:tcW w:type="dxa" w:w="7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45</w:t>
            </w:r>
          </w:p>
        </w:tc>
        <w:tc>
          <w:tcPr>
            <w:tcW w:type="dxa" w:w="8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0,90</w:t>
            </w:r>
          </w:p>
        </w:tc>
        <w:tc>
          <w:tcPr>
            <w:tcW w:type="dxa" w:w="8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w:t>
            </w:r>
          </w:p>
        </w:tc>
        <w:tc>
          <w:tcPr>
            <w:tcW w:type="dxa" w:w="25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 / 3,8 / 4,5</w:t>
            </w:r>
          </w:p>
        </w:tc>
        <w:tc>
          <w:tcPr>
            <w:tcW w:type="dxa" w:w="24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28,9 / 23,1 / 19,2%</w:t>
            </w:r>
          </w:p>
        </w:tc>
        <w:tc>
          <w:tcPr>
            <w:tcW w:type="dxa" w:w="1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63,1 / 46,1%</w:t>
            </w:r>
          </w:p>
        </w:tc>
      </w:tr>
      <w:tr>
        <w:trPr>
          <w:cantSplit/>
        </w:trPr>
        <w:tc>
          <w:tcPr>
            <w:tcW w:type="dxa" w:w="11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7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8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0,90</w:t>
            </w:r>
          </w:p>
        </w:tc>
        <w:tc>
          <w:tcPr>
            <w:tcW w:type="dxa" w:w="8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c>
          <w:tcPr>
            <w:tcW w:type="dxa" w:w="25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 / 3,8 / 4,5</w:t>
            </w:r>
          </w:p>
        </w:tc>
        <w:tc>
          <w:tcPr>
            <w:tcW w:type="dxa" w:w="24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28,9 / 23,1 / 19,2%</w:t>
            </w:r>
          </w:p>
        </w:tc>
        <w:tc>
          <w:tcPr>
            <w:tcW w:type="dxa" w:w="1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63,1 / 46,1%</w:t>
            </w:r>
          </w:p>
        </w:tc>
      </w:tr>
      <w:tr>
        <w:trPr>
          <w:cantSplit/>
        </w:trPr>
        <w:tc>
          <w:tcPr>
            <w:tcW w:type="dxa" w:w="11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7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34</w:t>
            </w:r>
          </w:p>
        </w:tc>
        <w:tc>
          <w:tcPr>
            <w:tcW w:type="dxa" w:w="8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0,55</w:t>
            </w:r>
          </w:p>
        </w:tc>
        <w:tc>
          <w:tcPr>
            <w:tcW w:type="dxa" w:w="8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c>
          <w:tcPr>
            <w:tcW w:type="dxa" w:w="25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3,7 / 4,6 / 5,6</w:t>
            </w:r>
          </w:p>
        </w:tc>
        <w:tc>
          <w:tcPr>
            <w:tcW w:type="dxa" w:w="24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35,3 / 28,2 / 23,5%</w:t>
            </w:r>
          </w:p>
        </w:tc>
        <w:tc>
          <w:tcPr>
            <w:tcW w:type="dxa" w:w="15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53,5 / 36,5%</w:t>
            </w:r>
          </w:p>
        </w:tc>
      </w:tr>
      <w:tr>
        <w:trPr>
          <w:cantSplit/>
        </w:trPr>
        <w:tc>
          <w:tcPr>
            <w:tcW w:type="dxa" w:w="11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w:t>
            </w:r>
          </w:p>
        </w:tc>
        <w:tc>
          <w:tcPr>
            <w:tcW w:type="dxa" w:w="7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c>
          <w:tcPr>
            <w:tcW w:type="dxa" w:w="8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0,55</w:t>
            </w:r>
          </w:p>
        </w:tc>
        <w:tc>
          <w:tcPr>
            <w:tcW w:type="dxa" w:w="8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22</w:t>
            </w:r>
          </w:p>
        </w:tc>
        <w:tc>
          <w:tcPr>
            <w:tcW w:type="dxa" w:w="25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 / 1,6 / 2,0</w:t>
            </w:r>
          </w:p>
        </w:tc>
        <w:tc>
          <w:tcPr>
            <w:tcW w:type="dxa" w:w="24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35,3 / 28,2 / 23,5%</w:t>
            </w:r>
          </w:p>
        </w:tc>
        <w:tc>
          <w:tcPr>
            <w:tcW w:type="dxa" w:w="15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53,5 / 36,5%</w:t>
            </w:r>
          </w:p>
        </w:tc>
      </w:tr>
      <w:tr>
        <w:trPr>
          <w:cantSplit/>
        </w:trPr>
        <w:tc>
          <w:tcPr>
            <w:tcW w:type="dxa" w:w="11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7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181</w:t>
            </w:r>
          </w:p>
        </w:tc>
        <w:tc>
          <w:tcPr>
            <w:tcW w:type="dxa" w:w="800"/>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8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234</w:t>
            </w:r>
          </w:p>
        </w:tc>
        <w:tc>
          <w:tcPr>
            <w:tcW w:type="dxa" w:w="25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14,0 / 17,5 / 21,0</w:t>
            </w:r>
          </w:p>
        </w:tc>
        <w:tc>
          <w:tcPr>
            <w:tcW w:type="dxa" w:w="2480"/>
            <w:tcBorders>
              <w:top w:val="single" w:sz="4" w:color="D9D9D9"/>
              <w:left w:val="single" w:sz="4" w:color="D9D9D9"/>
              <w:bottom w:val="single" w:sz="4" w:color="D9D9D9"/>
              <w:right w:val="single" w:sz="4" w:color="D9D9D9"/>
            </w:tcBorders>
            <w:shd w:val="clear" w:color="auto" w:fill="F6F7F8"/>
          </w:tcPr>
          <w:p>
            <w:pPr>
              <w:spacing w:after="60" w:before="60"/>
            </w:pPr>
          </w:p>
        </w:tc>
        <w:tc>
          <w:tcPr>
            <w:tcW w:type="dxa" w:w="1520"/>
            <w:tcBorders>
              <w:top w:val="single" w:sz="4" w:color="D9D9D9"/>
              <w:left w:val="single" w:sz="4" w:color="D9D9D9"/>
              <w:bottom w:val="single" w:sz="4" w:color="D9D9D9"/>
              <w:right w:val="single" w:sz="4" w:color="D9D9D9"/>
            </w:tcBorders>
            <w:shd w:val="clear" w:color="auto" w:fill="F6F7F8"/>
          </w:tcPr>
          <w:p>
            <w:pPr>
              <w:spacing w:after="60" w:before="60"/>
            </w:pPr>
          </w:p>
        </w:tc>
      </w:tr>
    </w:tbl>
    <w:p>
      <w:pPr>
        <w:spacing w:after="0"/>
      </w:pPr>
    </w:p>
    <w:p>
      <w:r>
        <w:t xml:space="preserve">Số units từ PPC (14 / 17,5 / 21) khớp với mô hình ở mục 1.6. PPC chỉ tạo khoảng một phần tư tổng số units.</w:t>
      </w:r>
    </w:p>
    <w:p>
      <w:pPr>
        <w:pStyle w:val="Heading2"/>
      </w:pPr>
      <w:r>
        <w:t xml:space="preserve">5.4 Nói thẳng về SP3</w:t>
      </w:r>
    </w:p>
    <w:tbl>
      <w:tblPr>
        <w:tblW w:type="dxa" w:w="10080"/>
        <w:tblLayout w:type="fixed"/>
        <w:tblLook w:firstColumn="1" w:firstRow="1" w:lastColumn="0" w:lastRow="0" w:noHBand="0" w:noVBand="1" w:val="04A0"/>
      </w:tblPr>
      <w:tblGrid>
        <w:gridCol w:w="5727"/>
        <w:gridCol w:w="1374"/>
        <w:gridCol w:w="1603"/>
        <w:gridCol w:w="1376"/>
      </w:tblGrid>
      <w:tr>
        <w:trPr>
          <w:cantSplit/>
          <w:tblHeader/>
        </w:trPr>
        <w:tc>
          <w:tcPr>
            <w:tcW w:type="dxa" w:w="5727"/>
            <w:tcBorders>
              <w:top w:val="single" w:sz="4" w:color="D9D9D9"/>
              <w:left w:val="single" w:sz="4" w:color="D9D9D9"/>
              <w:bottom w:val="single" w:sz="4" w:color="D9D9D9"/>
              <w:right w:val="single" w:sz="4" w:color="D9D9D9"/>
            </w:tcBorders>
            <w:shd w:val="clear" w:color="auto" w:fill="E7EDF3"/>
          </w:tcPr>
          <w:p>
            <w:pPr>
              <w:spacing w:after="60" w:before="60"/>
            </w:pPr>
          </w:p>
        </w:tc>
        <w:tc>
          <w:tcPr>
            <w:tcW w:type="dxa" w:w="137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CVR 6%</w:t>
            </w:r>
          </w:p>
        </w:tc>
        <w:tc>
          <w:tcPr>
            <w:tcW w:type="dxa" w:w="160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CVR 7,5%</w:t>
            </w:r>
          </w:p>
        </w:tc>
        <w:tc>
          <w:tcPr>
            <w:tcW w:type="dxa" w:w="137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CVR 9%</w:t>
            </w:r>
          </w:p>
        </w:tc>
      </w:tr>
      <w:tr>
        <w:trPr>
          <w:cantSplit/>
        </w:trPr>
        <w:tc>
          <w:tcPr>
            <w:tcW w:type="dxa" w:w="572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SP3 tại CPC 0,90</w:t>
            </w:r>
          </w:p>
        </w:tc>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57,7%</w:t>
            </w:r>
          </w:p>
        </w:tc>
        <w:tc>
          <w:tcPr>
            <w:tcW w:type="dxa" w:w="160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46,2%</w:t>
            </w:r>
          </w:p>
        </w:tc>
        <w:tc>
          <w:tcPr>
            <w:tcW w:type="dxa" w:w="13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38,5%</w:t>
            </w:r>
          </w:p>
        </w:tc>
      </w:tr>
      <w:tr>
        <w:trPr>
          <w:cantSplit/>
        </w:trPr>
        <w:tc>
          <w:tcPr>
            <w:tcW w:type="dxa" w:w="572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Lãi mỗi unit sau PPC, trường hợp B, CPC 0,90</w:t>
            </w:r>
          </w:p>
        </w:tc>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−5,51</w:t>
            </w:r>
          </w:p>
        </w:tc>
        <w:tc>
          <w:tcPr>
            <w:tcW w:type="dxa" w:w="160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−2,51</w:t>
            </w:r>
          </w:p>
        </w:tc>
        <w:tc>
          <w:tcPr>
            <w:tcW w:type="dxa" w:w="13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−0,51</w:t>
            </w:r>
          </w:p>
        </w:tc>
      </w:tr>
      <w:tr>
        <w:trPr>
          <w:cantSplit/>
        </w:trPr>
        <w:tc>
          <w:tcPr>
            <w:tcW w:type="dxa" w:w="572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SP3 tại trần bid 0,55</w:t>
            </w:r>
          </w:p>
        </w:tc>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35,3%</w:t>
            </w:r>
          </w:p>
        </w:tc>
        <w:tc>
          <w:tcPr>
            <w:tcW w:type="dxa" w:w="160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28,2%</w:t>
            </w:r>
          </w:p>
        </w:tc>
        <w:tc>
          <w:tcPr>
            <w:tcW w:type="dxa" w:w="137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23,5%</w:t>
            </w:r>
          </w:p>
        </w:tc>
      </w:tr>
      <w:tr>
        <w:trPr>
          <w:cantSplit/>
        </w:trPr>
        <w:tc>
          <w:tcPr>
            <w:tcW w:type="dxa" w:w="572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Lãi mỗi unit sau PPC, trường hợp B, bid 0,55</w:t>
            </w:r>
          </w:p>
        </w:tc>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+0,33</w:t>
            </w:r>
          </w:p>
        </w:tc>
        <w:tc>
          <w:tcPr>
            <w:tcW w:type="dxa" w:w="160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+2,16</w:t>
            </w:r>
          </w:p>
        </w:tc>
        <w:tc>
          <w:tcPr>
            <w:tcW w:type="dxa" w:w="137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+3,38</w:t>
            </w:r>
          </w:p>
        </w:tc>
      </w:tr>
    </w:tbl>
    <w:p>
      <w:pPr>
        <w:spacing w:after="0"/>
      </w:pPr>
    </w:p>
    <w:p>
      <w:r>
        <w:t xml:space="preserve">Quyết định cho SP3:</w:t>
      </w:r>
    </w:p>
    <w:p>
      <w:pPr>
        <w:pStyle w:val="ListBullet"/>
      </w:pPr>
      <w:r>
        <w:rPr>
          <w:b/>
        </w:rPr>
        <w:t xml:space="preserve">Không chạy từ khóa rộng</w:t>
      </w:r>
      <w:r>
        <w:t xml:space="preserve"> như "black dress", "party dress", "pink dress".</w:t>
      </w:r>
    </w:p>
    <w:p>
      <w:pPr>
        <w:pStyle w:val="ListBullet"/>
      </w:pPr>
      <w:r>
        <w:rPr>
          <w:b/>
        </w:rPr>
        <w:t xml:space="preserve">Chỉ nhắm ASIN váy giá 30–45 USD</w:t>
      </w:r>
      <w:r>
        <w:t xml:space="preserve">, để SP3 trông rẻ hơn ngay trên trang của đối thủ, kèm vài từ khóa exact dài. Trần bid 0,55 USD.</w:t>
      </w:r>
    </w:p>
    <w:p>
      <w:pPr>
        <w:pStyle w:val="ListBullet"/>
      </w:pPr>
      <w:r>
        <w:rPr>
          <w:b/>
        </w:rPr>
        <w:t xml:space="preserve">Không tăng bid nếu không có impression.</w:t>
      </w:r>
      <w:r>
        <w:t xml:space="preserve"> Khi đó SP3 dựa vào coupon theo dịp và bundle.</w:t>
      </w:r>
    </w:p>
    <w:p>
      <w:pPr>
        <w:pStyle w:val="ListBullet"/>
      </w:pPr>
      <w:r>
        <w:rPr>
          <w:b/>
        </w:rPr>
        <w:t xml:space="preserve">Điểm dừng:</w:t>
      </w:r>
      <w:r>
        <w:t xml:space="preserve"> sau 40 click, nếu ACoS vượt 36,5% thì dừng PPC SP3.</w:t>
      </w:r>
    </w:p>
    <w:p>
      <w:pPr>
        <w:pStyle w:val="ListBullet"/>
      </w:pPr>
      <w:r>
        <w:rPr>
          <w:b/>
        </w:rPr>
        <w:t xml:space="preserve">Nếu base cost chưa gồm cả phí FBA</w:t>
      </w:r>
      <w:r>
        <w:t xml:space="preserve"> (trường hợp C ở mục 8.1), SP3 không chạy PPC. 46 USD của SP3 chuyển sang SP1/SP2.</w:t>
      </w:r>
    </w:p>
    <w:p>
      <w:pPr>
        <w:pStyle w:val="Heading2"/>
      </w:pPr>
      <w:r>
        <w:t xml:space="preserve">5.5 Quy tắc tối ưu hằng tuần</w:t>
      </w:r>
    </w:p>
    <w:p>
      <w:r>
        <w:t xml:space="preserve">Số liệu PPC có độ trễ attribution khoảng 7 ngày, nên chỉ ra quyết định trên dữ liệu từ 7 ngày trở lên.</w:t>
      </w:r>
    </w:p>
    <w:tbl>
      <w:tblPr>
        <w:tblW w:type="dxa" w:w="10080"/>
        <w:tblLayout w:type="fixed"/>
        <w:tblLook w:firstColumn="1" w:firstRow="1" w:lastColumn="0" w:lastRow="0" w:noHBand="0" w:noVBand="1" w:val="04A0"/>
      </w:tblPr>
      <w:tblGrid>
        <w:gridCol w:w="2111"/>
        <w:gridCol w:w="3473"/>
        <w:gridCol w:w="4496"/>
      </w:tblGrid>
      <w:tr>
        <w:trPr>
          <w:cantSplit/>
          <w:tblHeader/>
        </w:trPr>
        <w:tc>
          <w:tcPr>
            <w:tcW w:type="dxa" w:w="211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Việc</w:t>
            </w:r>
          </w:p>
        </w:tc>
        <w:tc>
          <w:tcPr>
            <w:tcW w:type="dxa" w:w="347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Ngưỡng</w:t>
            </w:r>
          </w:p>
        </w:tc>
        <w:tc>
          <w:tcPr>
            <w:tcW w:type="dxa" w:w="449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Hành động</w:t>
            </w:r>
          </w:p>
        </w:tc>
      </w:tr>
      <w:tr>
        <w:trPr>
          <w:cantSplit/>
        </w:trPr>
        <w:tc>
          <w:tcPr>
            <w:tcW w:type="dxa" w:w="21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từ Auto sang Exact</w:t>
            </w:r>
          </w:p>
        </w:tc>
        <w:tc>
          <w:tcPr>
            <w:tcW w:type="dxa" w:w="34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term có ≥ 1 đơn và ACoS ≤ hòa vốn B</w:t>
            </w:r>
          </w:p>
        </w:tc>
        <w:tc>
          <w:tcPr>
            <w:tcW w:type="dxa" w:w="449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Thêm vào Exact với bid bằng CPC thực tế; thêm negative exact vào Auto</w:t>
            </w:r>
          </w:p>
        </w:tc>
      </w:tr>
      <w:tr>
        <w:trPr>
          <w:cantSplit/>
        </w:trPr>
        <w:tc>
          <w:tcPr>
            <w:tcW w:type="dxa" w:w="21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Thêm negative</w:t>
            </w:r>
          </w:p>
        </w:tc>
        <w:tc>
          <w:tcPr>
            <w:tcW w:type="dxa" w:w="34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click, 0 đơn</w:t>
            </w:r>
          </w:p>
        </w:tc>
        <w:tc>
          <w:tcPr>
            <w:tcW w:type="dxa" w:w="449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Negative exact; từ không liên quan thì negative phrase ngay</w:t>
            </w:r>
          </w:p>
        </w:tc>
      </w:tr>
      <w:tr>
        <w:trPr>
          <w:cantSplit/>
        </w:trPr>
        <w:tc>
          <w:tcPr>
            <w:tcW w:type="dxa" w:w="21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bid</w:t>
            </w:r>
          </w:p>
        </w:tc>
        <w:tc>
          <w:tcPr>
            <w:tcW w:type="dxa" w:w="34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14 ngày &gt; hòa vốn B</w:t>
            </w:r>
          </w:p>
        </w:tc>
        <w:tc>
          <w:tcPr>
            <w:tcW w:type="dxa" w:w="449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15%</w:t>
            </w:r>
          </w:p>
        </w:tc>
      </w:tr>
      <w:tr>
        <w:trPr>
          <w:cantSplit/>
        </w:trPr>
        <w:tc>
          <w:tcPr>
            <w:tcW w:type="dxa" w:w="21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Tăng bid</w:t>
            </w:r>
          </w:p>
        </w:tc>
        <w:tc>
          <w:tcPr>
            <w:tcW w:type="dxa" w:w="34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ACoS &lt; 50% hòa vốn B và &lt; 150 impression/tuần</w:t>
            </w:r>
          </w:p>
        </w:tc>
        <w:tc>
          <w:tcPr>
            <w:tcW w:type="dxa" w:w="449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Tăng 10%; SP1/SP2 không vượt 1,44, SP3 không vượt 0,55</w:t>
            </w:r>
          </w:p>
        </w:tc>
      </w:tr>
      <w:tr>
        <w:trPr>
          <w:cantSplit/>
        </w:trPr>
        <w:tc>
          <w:tcPr>
            <w:tcW w:type="dxa" w:w="21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CTR thấp</w:t>
            </w:r>
          </w:p>
        </w:tc>
        <w:tc>
          <w:tcPr>
            <w:tcW w:type="dxa" w:w="34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CTR &lt; 0,2% sau 7 ngày</w:t>
            </w:r>
          </w:p>
        </w:tc>
        <w:tc>
          <w:tcPr>
            <w:tcW w:type="dxa" w:w="449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Không tăng bid; kiểm tra ảnh chính, giá, độ khớp từ khóa</w:t>
            </w:r>
          </w:p>
        </w:tc>
      </w:tr>
      <w:tr>
        <w:trPr>
          <w:cantSplit/>
        </w:trPr>
        <w:tc>
          <w:tcPr>
            <w:tcW w:type="dxa" w:w="21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Hết size</w:t>
            </w:r>
          </w:p>
        </w:tc>
        <w:tc>
          <w:tcPr>
            <w:tcW w:type="dxa" w:w="34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ASIN con còn ≤ 1 unit</w:t>
            </w:r>
          </w:p>
        </w:tc>
        <w:tc>
          <w:tcPr>
            <w:tcW w:type="dxa" w:w="449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Tạm dừng quảng cáo ASIN con đó; loại khỏi coupon và bundle</w:t>
            </w:r>
          </w:p>
        </w:tc>
      </w:tr>
      <w:tr>
        <w:trPr>
          <w:cantSplit/>
        </w:trPr>
        <w:tc>
          <w:tcPr>
            <w:tcW w:type="dxa" w:w="21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Cuối đợt</w:t>
            </w:r>
          </w:p>
        </w:tc>
        <w:tc>
          <w:tcPr>
            <w:tcW w:type="dxa" w:w="34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Ngày cuối</w:t>
            </w:r>
          </w:p>
        </w:tc>
        <w:tc>
          <w:tcPr>
            <w:tcW w:type="dxa" w:w="449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Ghi 5 search term ra đơn tốt nhất cho đợt sau và đưa vào listing</w:t>
            </w:r>
          </w:p>
        </w:tc>
      </w:tr>
    </w:tbl>
    <w:p>
      <w:pPr>
        <w:spacing w:after="0"/>
      </w:pPr>
    </w:p>
    <w:p>
      <w:r>
        <w:t xml:space="preserve">Tác động tới CVR và traffic:</w:t>
      </w:r>
    </w:p>
    <w:p>
      <w:pPr>
        <w:pStyle w:val="ListBullet"/>
      </w:pPr>
      <w:r>
        <w:rPr>
          <w:b/>
        </w:rPr>
        <w:t xml:space="preserve">Traffic:</w:t>
      </w:r>
      <w:r>
        <w:t xml:space="preserve"> PPC mang lại 233 click trả phí, khoảng 23% tổng session ở kịch bản cơ sở, tập trung vào các từ khóa theo dịp.</w:t>
      </w:r>
    </w:p>
    <w:p>
      <w:pPr>
        <w:pStyle w:val="ListBullet"/>
      </w:pPr>
      <w:r>
        <w:rPr>
          <w:b/>
        </w:rPr>
        <w:t xml:space="preserve">Search term report</w:t>
      </w:r>
      <w:r>
        <w:t xml:space="preserve"> cho biết từ nào thật sự ra đơn, để đưa vào listing. Đây là cách tăng traffic tự nhiên có kiểm chứng.</w:t>
      </w:r>
    </w:p>
    <w:p>
      <w:r>
        <w:br w:type="page"/>
      </w:r>
    </w:p>
    <w:p>
      <w:pPr>
        <w:pStyle w:val="Heading1"/>
      </w:pPr>
      <w:r>
        <w:t xml:space="preserve">6 Giá, coupon và bundle</w:t>
      </w:r>
    </w:p>
    <w:p>
      <w:pPr>
        <w:pBdr>
          <w:left w:val="single" w:sz="18" w:space="8" w:color="7A8FA6"/>
        </w:pBdr>
        <w:shd w:val="clear" w:color="auto" w:fill="F6F7F8"/>
        <w:ind w:left="200" w:right="200"/>
      </w:pPr>
      <w:r>
        <w:t xml:space="preserve">Tóm tắt: Giữ nguyên giá niêm yết. Mỗi dịp chạy một coupon 10% có tên gắn với dịp đó, không bao giờ gọi là "sale". Chi phí coupon được tách thành hai phần:</w:t>
      </w:r>
    </w:p>
    <w:p>
      <w:pPr>
        <w:pBdr>
          <w:left w:val="single" w:sz="18" w:space="8" w:color="7A8FA6"/>
        </w:pBdr>
        <w:shd w:val="clear" w:color="auto" w:fill="F6F7F8"/>
        <w:ind w:left="200" w:right="200"/>
      </w:pPr>
      <w:r>
        <w:t xml:space="preserve">- Phí trả cho Amazon: trừ vào ngân sách 300 USD.</w:t>
      </w:r>
    </w:p>
    <w:p>
      <w:pPr>
        <w:pBdr>
          <w:left w:val="single" w:sz="18" w:space="8" w:color="7A8FA6"/>
        </w:pBdr>
        <w:shd w:val="clear" w:color="auto" w:fill="F6F7F8"/>
        <w:ind w:left="200" w:right="200"/>
      </w:pPr>
      <w:r>
        <w:t xml:space="preserve">- Tiền giảm cho khách: làm giảm doanh thu.</w:t>
      </w:r>
    </w:p>
    <w:p>
      <w:pPr>
        <w:pStyle w:val="Heading2"/>
      </w:pPr>
      <w:r>
        <w:t xml:space="preserve">6.1 Giá</w:t>
      </w:r>
    </w:p>
    <w:p>
      <w:pPr>
        <w:pStyle w:val="ListBullet"/>
      </w:pPr>
      <w:r>
        <w:t xml:space="preserve">Giá niêm yết giữ nguyên: 51,99 USD cho SP1, SP2 và 25,99 USD cho SP3.</w:t>
      </w:r>
    </w:p>
    <w:p>
      <w:pPr>
        <w:pStyle w:val="ListBullet"/>
      </w:pPr>
      <w:r>
        <w:t xml:space="preserve">Coupon đề xuất 10%, tối đa 15%.</w:t>
      </w:r>
    </w:p>
    <w:p>
      <w:pPr>
        <w:pStyle w:val="ListBullet"/>
      </w:pPr>
      <w:r>
        <w:t xml:space="preserve">Với SP2, mức 10% thu hẹp một phần khoảng cách giá với các mẫu maxi hoa khoảng 30 USD, mà không biến sản phẩm thành hàng giảm giá.</w:t>
      </w:r>
    </w:p>
    <w:p>
      <w:pPr>
        <w:pStyle w:val="Heading2"/>
      </w:pPr>
      <w:r>
        <w:t xml:space="preserve">6.2 Coupon theo dịp</w:t>
      </w:r>
    </w:p>
    <w:p>
      <w:r>
        <w:t xml:space="preserve">Phí coupon là 5 USD mỗi coupon cộng 2,5% doanh số có dùng coupon, áp dụng từ 06/2025 [16] (nguồn thứ cấp; kiểm tra lại trong Seller Central khi tạo coupon). Một coupon có thể gắn nhiều ASIN.</w:t>
      </w:r>
    </w:p>
    <w:tbl>
      <w:tblPr>
        <w:tblW w:type="dxa" w:w="10080"/>
        <w:tblLayout w:type="fixed"/>
        <w:tblLook w:firstColumn="1" w:firstRow="1" w:lastColumn="0" w:lastRow="0" w:noHBand="0" w:noVBand="1" w:val="04A0"/>
      </w:tblPr>
      <w:tblGrid>
        <w:gridCol w:w="1890"/>
        <w:gridCol w:w="1190"/>
        <w:gridCol w:w="3150"/>
        <w:gridCol w:w="2100"/>
        <w:gridCol w:w="1750"/>
      </w:tblGrid>
      <w:tr>
        <w:trPr>
          <w:cantSplit/>
          <w:tblHeader/>
        </w:trPr>
        <w:tc>
          <w:tcPr>
            <w:tcW w:type="dxa" w:w="189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Đợt coupon 10%</w:t>
            </w:r>
          </w:p>
        </w:tc>
        <w:tc>
          <w:tcPr>
            <w:tcW w:type="dxa" w:w="119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315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(units dùng coupon, kịch bản cơ sở)</w:t>
            </w:r>
          </w:p>
        </w:tc>
        <w:tc>
          <w:tcPr>
            <w:tcW w:type="dxa" w:w="21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Phí Amazon (trừ vào 300)</w:t>
            </w:r>
          </w:p>
        </w:tc>
        <w:tc>
          <w:tcPr>
            <w:tcW w:type="dxa" w:w="175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Tiền giảm cho khách</w:t>
            </w:r>
          </w:p>
        </w:tc>
      </w:tr>
      <w:tr>
        <w:trPr>
          <w:cantSplit/>
        </w:trPr>
        <w:tc>
          <w:tcPr>
            <w:tcW w:type="dxa" w:w="18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Holiday Party Edit</w:t>
            </w:r>
          </w:p>
        </w:tc>
        <w:tc>
          <w:tcPr>
            <w:tcW w:type="dxa" w:w="11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20–31/12</w:t>
            </w:r>
          </w:p>
        </w:tc>
        <w:tc>
          <w:tcPr>
            <w:tcW w:type="dxa" w:w="31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đen 4</w:t>
            </w:r>
          </w:p>
        </w:tc>
        <w:tc>
          <w:tcPr>
            <w:tcW w:type="dxa" w:w="21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17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10,40</w:t>
            </w:r>
          </w:p>
        </w:tc>
      </w:tr>
      <w:tr>
        <w:trPr>
          <w:cantSplit/>
        </w:trPr>
        <w:tc>
          <w:tcPr>
            <w:tcW w:type="dxa" w:w="18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Getaway Ready</w:t>
            </w:r>
          </w:p>
        </w:tc>
        <w:tc>
          <w:tcPr>
            <w:tcW w:type="dxa" w:w="11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05/01–05/02</w:t>
            </w:r>
          </w:p>
        </w:tc>
        <w:tc>
          <w:tcPr>
            <w:tcW w:type="dxa" w:w="31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5 · SP2 xanh 5 · SP2 vàng 1</w:t>
            </w:r>
          </w:p>
        </w:tc>
        <w:tc>
          <w:tcPr>
            <w:tcW w:type="dxa" w:w="21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17,87</w:t>
            </w:r>
          </w:p>
        </w:tc>
        <w:tc>
          <w:tcPr>
            <w:tcW w:type="dxa" w:w="17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57,19</w:t>
            </w:r>
          </w:p>
        </w:tc>
      </w:tr>
      <w:tr>
        <w:trPr>
          <w:cantSplit/>
        </w:trPr>
        <w:tc>
          <w:tcPr>
            <w:tcW w:type="dxa" w:w="18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Edit – Valentine</w:t>
            </w:r>
          </w:p>
        </w:tc>
        <w:tc>
          <w:tcPr>
            <w:tcW w:type="dxa" w:w="11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01–14/02</w:t>
            </w:r>
          </w:p>
        </w:tc>
        <w:tc>
          <w:tcPr>
            <w:tcW w:type="dxa" w:w="31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w:t>
            </w:r>
          </w:p>
        </w:tc>
        <w:tc>
          <w:tcPr>
            <w:tcW w:type="dxa" w:w="21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17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5,20</w:t>
            </w:r>
          </w:p>
        </w:tc>
      </w:tr>
      <w:tr>
        <w:trPr>
          <w:cantSplit/>
        </w:trPr>
        <w:tc>
          <w:tcPr>
            <w:tcW w:type="dxa" w:w="18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Pink Edit – Easter</w:t>
            </w:r>
          </w:p>
        </w:tc>
        <w:tc>
          <w:tcPr>
            <w:tcW w:type="dxa" w:w="11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13–28/03</w:t>
            </w:r>
          </w:p>
        </w:tc>
        <w:tc>
          <w:tcPr>
            <w:tcW w:type="dxa" w:w="31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 2</w:t>
            </w:r>
          </w:p>
        </w:tc>
        <w:tc>
          <w:tcPr>
            <w:tcW w:type="dxa" w:w="21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6,17</w:t>
            </w:r>
          </w:p>
        </w:tc>
        <w:tc>
          <w:tcPr>
            <w:tcW w:type="dxa" w:w="175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5,20</w:t>
            </w:r>
          </w:p>
        </w:tc>
      </w:tr>
      <w:tr>
        <w:trPr>
          <w:cantSplit/>
        </w:trPr>
        <w:tc>
          <w:tcPr>
            <w:tcW w:type="dxa" w:w="18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 kịch bản cơ sở</w:t>
            </w:r>
          </w:p>
        </w:tc>
        <w:tc>
          <w:tcPr>
            <w:tcW w:type="dxa" w:w="119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31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 units</w:t>
            </w:r>
          </w:p>
        </w:tc>
        <w:tc>
          <w:tcPr>
            <w:tcW w:type="dxa" w:w="21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37,55</w:t>
            </w:r>
          </w:p>
        </w:tc>
        <w:tc>
          <w:tcPr>
            <w:tcW w:type="dxa" w:w="175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77,98</w:t>
            </w:r>
          </w:p>
        </w:tc>
      </w:tr>
    </w:tbl>
    <w:p>
      <w:pPr>
        <w:spacing w:after="0"/>
      </w:pPr>
    </w:p>
    <w:p>
      <w:pPr>
        <w:pStyle w:val="ListBullet"/>
      </w:pPr>
      <w:r>
        <w:t xml:space="preserve">Phí coupon ở kịch bản thận trọng là 32,28 USD, ở kịch bản mục tiêu là 47,49 USD. Cả ba kịch bản đều dưới trần 50 USD.</w:t>
      </w:r>
    </w:p>
    <w:p>
      <w:pPr>
        <w:pStyle w:val="ListBullet"/>
      </w:pPr>
      <w:r>
        <w:t xml:space="preserve">Không dùng Prime Exclusive Discount (khoảng 100 USD mỗi đợt) và Lightning Deal (khoảng 70 USD mỗi ngày).</w:t>
      </w:r>
    </w:p>
    <w:p>
      <w:pPr>
        <w:pStyle w:val="ListBullet"/>
      </w:pPr>
      <w:r>
        <w:t xml:space="preserve">Không làm coupon riêng cho Black Friday: trang kết quả dịp này đầy deal sâu, nên coupon 10% khó nổi bật. Nếu dữ liệu tháng 11 cho thấy cần, có thể dùng 20 USD dự phòng.</w:t>
      </w:r>
    </w:p>
    <w:p>
      <w:pPr>
        <w:pStyle w:val="Heading2"/>
      </w:pPr>
      <w:r>
        <w:t xml:space="preserve">6.3 Bundle</w:t>
      </w:r>
    </w:p>
    <w:p>
      <w:r>
        <w:rPr>
          <w:b/>
        </w:rPr>
        <w:t xml:space="preserve">Phương án 1: Virtual Bundle.</w:t>
      </w:r>
      <w:r>
        <w:t xml:space="preserve"> Điều kiện là có Brand Registry và mọi thành phần có tồn kho FBA [17].</w:t>
      </w:r>
    </w:p>
    <w:p>
      <w:pPr>
        <w:pStyle w:val="ListBullet"/>
      </w:pPr>
      <w:r>
        <w:t xml:space="preserve">Tạo tối đa 2 bundle, chỉ cho size còn nhiều hàng:</w:t>
      </w:r>
    </w:p>
    <w:p>
      <w:pPr>
        <w:pStyle w:val="ListBullet2"/>
      </w:pPr>
      <w:r>
        <w:t xml:space="preserve">Getaway Duo: SP1 + SP2 xanh cùng size, 93,58 USD (giảm 10%).</w:t>
      </w:r>
    </w:p>
    <w:p>
      <w:pPr>
        <w:pStyle w:val="ListBullet2"/>
      </w:pPr>
      <w:r>
        <w:t xml:space="preserve">Two-Occasion Set: SP3 đen + SP3 hồng, 46,78 USD.</w:t>
      </w:r>
    </w:p>
    <w:p>
      <w:pPr>
        <w:pStyle w:val="ListBullet"/>
      </w:pPr>
      <w:r>
        <w:t xml:space="preserve">Các nguồn còn mâu thuẫn về việc ASIN bundle có chạy được Sponsored Products hay không [KC]. Vì vậy bundle không được đưa vào PPC cho đến khi xác nhận.</w:t>
      </w:r>
    </w:p>
    <w:p>
      <w:r>
        <w:rPr>
          <w:b/>
        </w:rPr>
        <w:t xml:space="preserve">Phương án 2: "Mua 2 giảm 10%"</w:t>
      </w:r>
      <w:r>
        <w:t xml:space="preserve"> (Percentage Off) [18]. Từ 02/09/2025, Percentage Off không dùng mã (claim code) bắt buộc khách mua tối thiểu 2 units. Mức này đúng với cách làm "mua 2" của bài.</w:t>
      </w:r>
    </w:p>
    <w:p>
      <w:pPr>
        <w:pStyle w:val="ListBullet"/>
      </w:pPr>
      <w:r>
        <w:t xml:space="preserve">Dùng khi không tạo được Virtual Bundle.</w:t>
      </w:r>
    </w:p>
    <w:p>
      <w:pPr>
        <w:pStyle w:val="ListBullet"/>
      </w:pPr>
      <w:r>
        <w:t xml:space="preserve">Không cho cộng dồn với coupon.</w:t>
      </w:r>
    </w:p>
    <w:p>
      <w:pPr>
        <w:pStyle w:val="ListBullet"/>
      </w:pPr>
      <w:r>
        <w:t xml:space="preserve">Phí của loại khuyến mãi này cần xác minh trong Seller Central [KC].</w:t>
      </w:r>
    </w:p>
    <w:p>
      <w:pPr>
        <w:pStyle w:val="Heading2"/>
      </w:pPr>
      <w:r>
        <w:t xml:space="preserve">6.4 Giá sàn</w:t>
      </w:r>
    </w:p>
    <w:tbl>
      <w:tblPr>
        <w:tblW w:type="dxa" w:w="10080"/>
        <w:tblLayout w:type="fixed"/>
        <w:tblLook w:firstColumn="1" w:firstRow="1" w:lastColumn="0" w:lastRow="0" w:noHBand="0" w:noVBand="1" w:val="04A0"/>
      </w:tblPr>
      <w:tblGrid>
        <w:gridCol w:w="6112"/>
        <w:gridCol w:w="2037"/>
        <w:gridCol w:w="1931"/>
      </w:tblGrid>
      <w:tr>
        <w:trPr>
          <w:cantSplit/>
          <w:tblHeader/>
        </w:trPr>
        <w:tc>
          <w:tcPr>
            <w:tcW w:type="dxa" w:w="611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w:t>
            </w:r>
          </w:p>
        </w:tc>
        <w:tc>
          <w:tcPr>
            <w:tcW w:type="dxa" w:w="2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193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611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niêm yết</w:t>
            </w:r>
          </w:p>
        </w:tc>
        <w:tc>
          <w:tcPr>
            <w:tcW w:type="dxa" w:w="203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19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611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Giá khi có coupon 10%</w:t>
            </w:r>
          </w:p>
        </w:tc>
        <w:tc>
          <w:tcPr>
            <w:tcW w:type="dxa" w:w="203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46,79</w:t>
            </w:r>
          </w:p>
        </w:tc>
        <w:tc>
          <w:tcPr>
            <w:tcW w:type="dxa" w:w="19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23,39</w:t>
            </w:r>
          </w:p>
        </w:tc>
      </w:tr>
      <w:tr>
        <w:trPr>
          <w:cantSplit/>
        </w:trPr>
        <w:tc>
          <w:tcPr>
            <w:tcW w:type="dxa" w:w="611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sàn chính sách (giảm tối đa 15%)</w:t>
            </w:r>
          </w:p>
        </w:tc>
        <w:tc>
          <w:tcPr>
            <w:tcW w:type="dxa" w:w="203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44,19</w:t>
            </w:r>
          </w:p>
        </w:tc>
        <w:tc>
          <w:tcPr>
            <w:tcW w:type="dxa" w:w="19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22,09</w:t>
            </w:r>
          </w:p>
        </w:tc>
      </w:tr>
      <w:tr>
        <w:trPr>
          <w:cantSplit/>
        </w:trPr>
        <w:tc>
          <w:tcPr>
            <w:tcW w:type="dxa" w:w="611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dự phòng hoàn tại giá sàn – A / B</w:t>
            </w:r>
          </w:p>
        </w:tc>
        <w:tc>
          <w:tcPr>
            <w:tcW w:type="dxa" w:w="203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25,66 / 18,14</w:t>
            </w:r>
          </w:p>
        </w:tc>
        <w:tc>
          <w:tcPr>
            <w:tcW w:type="dxa" w:w="19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10,32 / 6,57</w:t>
            </w:r>
          </w:p>
        </w:tc>
      </w:tr>
    </w:tbl>
    <w:p>
      <w:pPr>
        <w:spacing w:after="0"/>
      </w:pPr>
    </w:p>
    <w:p>
      <w:r>
        <w:t xml:space="preserve">Đặt giá sàn chính sách làm "Minimum price" trong Seller Central để tránh nhập nhầm giá.</w:t>
      </w:r>
    </w:p>
    <w:p>
      <w:r>
        <w:t xml:space="preserve">Tác động tới CVR và traffic:</w:t>
      </w:r>
    </w:p>
    <w:p>
      <w:pPr>
        <w:pStyle w:val="ListBullet"/>
      </w:pPr>
      <w:r>
        <w:rPr>
          <w:b/>
        </w:rPr>
        <w:t xml:space="preserve">CVR:</w:t>
      </w:r>
      <w:r>
        <w:t xml:space="preserve"> coupon theo dịp tạo lý do mua ngay đúng lúc nhu cầu tăng. Bundle tăng số units trên mỗi đơn, mà Unit Session % tính theo units.</w:t>
      </w:r>
    </w:p>
    <w:p>
      <w:pPr>
        <w:pStyle w:val="ListBullet"/>
      </w:pPr>
      <w:r>
        <w:rPr>
          <w:b/>
        </w:rPr>
        <w:t xml:space="preserve">Traffic:</w:t>
      </w:r>
      <w:r>
        <w:t xml:space="preserve"> nhãn coupon trên trang kết quả tìm kiếm làm tăng CTR.</w:t>
      </w:r>
    </w:p>
    <w:p>
      <w:pPr>
        <w:pStyle w:val="ListBullet"/>
      </w:pPr>
      <w:r>
        <w:rPr>
          <w:b/>
        </w:rPr>
        <w:t xml:space="preserve">Giá:</w:t>
      </w:r>
      <w:r>
        <w:t xml:space="preserve"> giá bán trung bình giữ ở khoảng 97% giá niêm yết.</w:t>
      </w:r>
    </w:p>
    <w:p>
      <w:pPr>
        <w:pStyle w:val="Heading1"/>
      </w:pPr>
      <w:r>
        <w:t xml:space="preserve">7 Tồn kho</w:t>
      </w:r>
    </w:p>
    <w:p>
      <w:pPr>
        <w:pBdr>
          <w:left w:val="single" w:sz="18" w:space="8" w:color="7A8FA6"/>
        </w:pBdr>
        <w:shd w:val="clear" w:color="auto" w:fill="F6F7F8"/>
        <w:ind w:left="200" w:right="200"/>
      </w:pPr>
      <w:r>
        <w:t xml:space="preserve">Tóm tắt: 110 units chia cho 22 biến thể, trung bình khoảng 5 units mỗi biến thể. Một size hết hàng có thể làm phí tiền quảng cáo. Vì vậy phải theo dõi theo từng size mỗi tuần, chỉ quảng cáo size còn hàng, không nhập thêm và không xả hàng.</w:t>
      </w:r>
    </w:p>
    <w:p>
      <w:pPr>
        <w:pStyle w:val="Heading2"/>
      </w:pPr>
      <w:r>
        <w:t xml:space="preserve">7.1 Theo dõi 22 biến thể</w:t>
      </w:r>
    </w:p>
    <w:tbl>
      <w:tblPr>
        <w:tblW w:type="dxa" w:w="10080"/>
        <w:tblLayout w:type="fixed"/>
        <w:tblLook w:firstColumn="1" w:firstRow="1" w:lastColumn="0" w:lastRow="0" w:noHBand="0" w:noVBand="1" w:val="04A0"/>
      </w:tblPr>
      <w:tblGrid>
        <w:gridCol w:w="1134"/>
        <w:gridCol w:w="3528"/>
        <w:gridCol w:w="1764"/>
        <w:gridCol w:w="3654"/>
      </w:tblGrid>
      <w:tr>
        <w:trPr>
          <w:cantSplit/>
          <w:tblHeader/>
        </w:trPr>
        <w:tc>
          <w:tcPr>
            <w:tcW w:type="dxa" w:w="113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52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Biến thể</w:t>
            </w:r>
          </w:p>
        </w:tc>
        <w:tc>
          <w:tcPr>
            <w:tcW w:type="dxa" w:w="176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Tồn [GĐ]</w:t>
            </w:r>
          </w:p>
        </w:tc>
        <w:tc>
          <w:tcPr>
            <w:tcW w:type="dxa" w:w="365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Trung bình mỗi biến thể</w:t>
            </w:r>
          </w:p>
        </w:tc>
      </w:tr>
      <w:tr>
        <w:trPr>
          <w:cantSplit/>
        </w:trPr>
        <w:tc>
          <w:tcPr>
            <w:tcW w:type="dxa" w:w="11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35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 màu × 4 size (S–XL)</w:t>
            </w:r>
          </w:p>
        </w:tc>
        <w:tc>
          <w:tcPr>
            <w:tcW w:type="dxa" w:w="176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w:t>
            </w:r>
          </w:p>
        </w:tc>
        <w:tc>
          <w:tcPr>
            <w:tcW w:type="dxa" w:w="36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r>
      <w:tr>
        <w:trPr>
          <w:cantSplit/>
        </w:trPr>
        <w:tc>
          <w:tcPr>
            <w:tcW w:type="dxa" w:w="11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352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 màu × 4 size (S–XL)</w:t>
            </w:r>
          </w:p>
        </w:tc>
        <w:tc>
          <w:tcPr>
            <w:tcW w:type="dxa" w:w="176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40</w:t>
            </w:r>
          </w:p>
        </w:tc>
        <w:tc>
          <w:tcPr>
            <w:tcW w:type="dxa" w:w="36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w:t>
            </w:r>
          </w:p>
        </w:tc>
      </w:tr>
      <w:tr>
        <w:trPr>
          <w:cantSplit/>
        </w:trPr>
        <w:tc>
          <w:tcPr>
            <w:tcW w:type="dxa" w:w="11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352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 màu × 5 size (S–XXL)</w:t>
            </w:r>
          </w:p>
        </w:tc>
        <w:tc>
          <w:tcPr>
            <w:tcW w:type="dxa" w:w="176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50</w:t>
            </w:r>
          </w:p>
        </w:tc>
        <w:tc>
          <w:tcPr>
            <w:tcW w:type="dxa" w:w="36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r>
    </w:tbl>
    <w:p>
      <w:pPr>
        <w:spacing w:after="0"/>
      </w:pPr>
    </w:p>
    <w:p>
      <w:r>
        <w:t xml:space="preserve">Mỗi thứ Hai, xuất báo cáo Manage FBA Inventory vào một bảng gồm các cột:</w:t>
      </w:r>
    </w:p>
    <w:p>
      <w:pPr>
        <w:pStyle w:val="ListBullet"/>
      </w:pPr>
      <w:r>
        <w:t xml:space="preserve">ASIN con.</w:t>
      </w:r>
    </w:p>
    <w:p>
      <w:pPr>
        <w:pStyle w:val="ListBullet"/>
      </w:pPr>
      <w:r>
        <w:t xml:space="preserve">Tồn khả dụng.</w:t>
      </w:r>
    </w:p>
    <w:p>
      <w:pPr>
        <w:pStyle w:val="ListBullet"/>
      </w:pPr>
      <w:r>
        <w:t xml:space="preserve">Tồn đang nhập lại từ hàng hoàn.</w:t>
      </w:r>
    </w:p>
    <w:p>
      <w:pPr>
        <w:pStyle w:val="ListBullet"/>
      </w:pPr>
      <w:r>
        <w:t xml:space="preserve">Units bán trong 7 ngày.</w:t>
      </w:r>
    </w:p>
    <w:p>
      <w:pPr>
        <w:pStyle w:val="ListBullet"/>
      </w:pPr>
      <w:r>
        <w:t xml:space="preserve">Số tuần còn đủ hàng.</w:t>
      </w:r>
    </w:p>
    <w:p>
      <w:pPr>
        <w:pStyle w:val="ListBullet"/>
      </w:pPr>
      <w:r>
        <w:t xml:space="preserve">Tuổi tồn kho.</w:t>
      </w:r>
    </w:p>
    <w:p>
      <w:pPr>
        <w:pStyle w:val="Heading2"/>
      </w:pPr>
      <w:r>
        <w:t xml:space="preserve">7.2 Quy tắc theo tình trạng biến thể</w:t>
      </w:r>
    </w:p>
    <w:tbl>
      <w:tblPr>
        <w:tblW w:type="dxa" w:w="10080"/>
        <w:tblLayout w:type="fixed"/>
        <w:tblLook w:firstColumn="1" w:firstRow="1" w:lastColumn="0" w:lastRow="0" w:noHBand="0" w:noVBand="1" w:val="04A0"/>
      </w:tblPr>
      <w:tblGrid>
        <w:gridCol w:w="4536"/>
        <w:gridCol w:w="5544"/>
      </w:tblGrid>
      <w:tr>
        <w:trPr>
          <w:cantSplit/>
          <w:tblHeader/>
        </w:trPr>
        <w:tc>
          <w:tcPr>
            <w:tcW w:type="dxa" w:w="453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Tình trạng</w:t>
            </w:r>
          </w:p>
        </w:tc>
        <w:tc>
          <w:tcPr>
            <w:tcW w:type="dxa" w:w="554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Hành động</w:t>
            </w:r>
          </w:p>
        </w:tc>
      </w:tr>
      <w:tr>
        <w:trPr>
          <w:cantSplit/>
        </w:trPr>
        <w:tc>
          <w:tcPr>
            <w:tcW w:type="dxa" w:w="453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1 unit</w:t>
            </w:r>
          </w:p>
        </w:tc>
        <w:tc>
          <w:tcPr>
            <w:tcW w:type="dxa" w:w="554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ASIN con đó. Giữ nguyên trong nhóm biến thể để không mất review gộp</w:t>
            </w:r>
          </w:p>
        </w:tc>
      </w:tr>
      <w:tr>
        <w:trPr>
          <w:cantSplit/>
        </w:trPr>
        <w:tc>
          <w:tcPr>
            <w:tcW w:type="dxa" w:w="453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 unit</w:t>
            </w:r>
          </w:p>
        </w:tc>
        <w:tc>
          <w:tcPr>
            <w:tcW w:type="dxa" w:w="554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Để Amazon hiện "unavailable"; không nhập thêm hàng</w:t>
            </w:r>
          </w:p>
        </w:tc>
      </w:tr>
      <w:tr>
        <w:trPr>
          <w:cantSplit/>
        </w:trPr>
        <w:tc>
          <w:tcPr>
            <w:tcW w:type="dxa" w:w="453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Còn ≥ 2 lần mức trung bình của SKU</w:t>
            </w:r>
          </w:p>
        </w:tc>
        <w:tc>
          <w:tcPr>
            <w:tcW w:type="dxa" w:w="554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Chọn làm biến thể quảng cáo chính; ưu tiên cho bundle</w:t>
            </w:r>
          </w:p>
        </w:tc>
      </w:tr>
      <w:tr>
        <w:trPr>
          <w:cantSplit/>
        </w:trPr>
        <w:tc>
          <w:tcPr>
            <w:tcW w:type="dxa" w:w="453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Một màu bán chậm hơn màu kia trên 50% sau 6 tuần</w:t>
            </w:r>
          </w:p>
        </w:tc>
        <w:tc>
          <w:tcPr>
            <w:tcW w:type="dxa" w:w="554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Đưa màu đó thành swatch mặc định của listing cha, nếu hợp với dịp đang bán</w:t>
            </w:r>
          </w:p>
        </w:tc>
      </w:tr>
    </w:tbl>
    <w:p>
      <w:pPr>
        <w:spacing w:after="0"/>
      </w:pPr>
    </w:p>
    <w:p>
      <w:r>
        <w:t xml:space="preserve">Không gợi ý "size up" hay "size down" khi chưa có số đo thật; chỉ ghi số đo bằng inch.</w:t>
      </w:r>
    </w:p>
    <w:p>
      <w:pPr>
        <w:pStyle w:val="Heading2"/>
      </w:pPr>
      <w:r>
        <w:t xml:space="preserve">7.3 Tuổi tồn kho và hàng tặng</w:t>
      </w:r>
    </w:p>
    <w:p>
      <w:pPr>
        <w:pStyle w:val="ListBullet"/>
      </w:pPr>
      <w:r>
        <w:rPr>
          <w:b/>
        </w:rPr>
        <w:t xml:space="preserve">Phụ phí tồn kho lâu ngày:</w:t>
      </w:r>
      <w:r>
        <w:t xml:space="preserve"> hàng quần áo bắt đầu bị tính phụ phí từ ngày thứ 271 [19].</w:t>
      </w:r>
    </w:p>
    <w:p>
      <w:pPr>
        <w:pStyle w:val="ListBullet2"/>
      </w:pPr>
      <w:r>
        <w:t xml:space="preserve">Quần áo được miễn ở mức 181–270 ngày. Từ ngày 271, mức khởi điểm khoảng 5,45 USD/cu ft mỗi tháng [19] (nguồn thứ cấp).</w:t>
      </w:r>
    </w:p>
    <w:p>
      <w:pPr>
        <w:pStyle w:val="ListBullet2"/>
      </w:pPr>
      <w:r>
        <w:t xml:space="preserve">Ngày 01/10 phải đọc ngày nhập kho trong báo cáo Inventory Age. Nếu hàng nhập từ đầu mùa Xuân/Hè 2026, một phần tồn sẽ qua mốc 271 ngày ngay trong kỳ kế hoạch.</w:t>
      </w:r>
    </w:p>
    <w:p>
      <w:pPr>
        <w:pStyle w:val="ListBullet2"/>
      </w:pPr>
      <w:r>
        <w:t xml:space="preserve">Mỗi chiếc váy khoảng 0,05–0,1 cu ft [GĐ], nên phụ phí khoảng 0,3–0,6 USD mỗi unit mỗi tháng. Mức này nhỏ so với lợi nhuận góp 11,57–36,99 USD mỗi unit, nên không phải lý do để giảm giá hay xả hàng.</w:t>
      </w:r>
    </w:p>
    <w:p>
      <w:pPr>
        <w:pStyle w:val="ListBullet"/>
      </w:pPr>
      <w:r>
        <w:rPr>
          <w:b/>
        </w:rPr>
        <w:t xml:space="preserve">Hàng tặng tối đa 4 units:</w:t>
      </w:r>
    </w:p>
    <w:p>
      <w:pPr>
        <w:pStyle w:val="ListBullet2"/>
      </w:pPr>
      <w:r>
        <w:t xml:space="preserve">2 units SP1 cho Vine, chỉ khi Seller Central báo phí 0 USD.</w:t>
      </w:r>
    </w:p>
    <w:p>
      <w:pPr>
        <w:pStyle w:val="ListBullet2"/>
      </w:pPr>
      <w:r>
        <w:t xml:space="preserve">1–2 units SP3 làm mẫu cho creator, chỉ khi creator đã nhận lời.</w:t>
      </w:r>
    </w:p>
    <w:p>
      <w:pPr>
        <w:pStyle w:val="ListBullet2"/>
      </w:pPr>
      <w:r>
        <w:t xml:space="preserve">Hàng tặng không tính là units bán. Nếu dùng hết 4 units, mục tiêu bán giảm còn 106. Không lấy hàng tặng từ size chỉ còn ≤ 2 units.</w:t>
      </w:r>
    </w:p>
    <w:p>
      <w:pPr>
        <w:pStyle w:val="ListBullet"/>
      </w:pPr>
      <w:r>
        <w:rPr>
          <w:b/>
        </w:rPr>
        <w:t xml:space="preserve">Hàng còn lại ngày 31/03:</w:t>
      </w:r>
      <w:r>
        <w:t xml:space="preserve"> giữ giá và đổi listing theo mùa Xuân/Hè 2027, là mùa gốc của sản phẩm.</w:t>
      </w:r>
    </w:p>
    <w:p>
      <w:r>
        <w:t xml:space="preserve">Tác động tới CVR và traffic: tồn kho không tạo thêm traffic, nhưng giữ cho CVR không bị kéo xuống. Khách bấm vào quảng cáo mà size mình mặc đã hết thì gần như không mua.</w:t>
      </w:r>
    </w:p>
    <w:p>
      <w:r>
        <w:br w:type="page"/>
      </w:r>
    </w:p>
    <w:p>
      <w:pPr>
        <w:pStyle w:val="Heading1"/>
      </w:pPr>
      <w:r>
        <w:t xml:space="preserve">8 Tài chính</w:t>
      </w:r>
    </w:p>
    <w:p>
      <w:pPr>
        <w:pBdr>
          <w:left w:val="single" w:sz="18" w:space="8" w:color="7A8FA6"/>
        </w:pBdr>
        <w:shd w:val="clear" w:color="auto" w:fill="F6F7F8"/>
        <w:ind w:left="200" w:right="200"/>
      </w:pPr>
      <w:r>
        <w:t xml:space="preserve">Tóm tắt: Mỗi chiếc SP1 hoặc SP2 còn lãi 24–33 USD sau phí và dự phòng hoàn hàng. Mỗi chiếc SP3 chỉ còn 9–14 USD. Cả ba kịch bản đều lãi hơn xả giá 50%. Riêng kịch bản thận trọng còn giữ lại 61 chiếc nguyên giá để bán tiếp.</w:t>
      </w:r>
    </w:p>
    <w:p>
      <w:pPr>
        <w:pStyle w:val="Heading2"/>
      </w:pPr>
      <w:r>
        <w:t xml:space="preserve">8.1 Ba cách hiểu base cost</w:t>
      </w:r>
    </w:p>
    <w:p>
      <w:r>
        <w:t xml:space="preserve">Đề bài ghi base cost = "FOB/EXW + phí nền tảng/FBA", nhưng không rõ đã gồm referral 17% chưa. Vì vậy bài tính cả ba trường hợp và gửi câu hỏi cho BTC:</w:t>
      </w:r>
    </w:p>
    <w:p>
      <w:pPr>
        <w:pStyle w:val="ListBullet"/>
      </w:pPr>
      <w:r>
        <w:rPr>
          <w:b/>
        </w:rPr>
        <w:t xml:space="preserve">A:</w:t>
      </w:r>
      <w:r>
        <w:t xml:space="preserve"> base cost đã gồm mọi phí.</w:t>
      </w:r>
    </w:p>
    <w:p>
      <w:pPr>
        <w:pStyle w:val="ListBullet"/>
      </w:pPr>
      <w:r>
        <w:rPr>
          <w:b/>
        </w:rPr>
        <w:t xml:space="preserve">B:</w:t>
      </w:r>
      <w:r>
        <w:t xml:space="preserve"> base cost chưa gồm referral 17%.</w:t>
      </w:r>
    </w:p>
    <w:p>
      <w:pPr>
        <w:pStyle w:val="ListBullet"/>
      </w:pPr>
      <w:r>
        <w:rPr>
          <w:b/>
        </w:rPr>
        <w:t xml:space="preserve">C (chỉ để kiểm tra sức chịu):</w:t>
      </w:r>
      <w:r>
        <w:t xml:space="preserve"> như B, và cũng chưa gồm phí FBA. Phí FBA ước tính 6 USD cho SP1/SP2 và 5 USD cho SP3 [GĐ] [20]; số chính xác lấy từ Fee Preview.</w:t>
      </w:r>
    </w:p>
    <w:tbl>
      <w:tblPr>
        <w:tblW w:type="dxa" w:w="10080"/>
        <w:tblLayout w:type="fixed"/>
        <w:tblLook w:firstColumn="1" w:firstRow="1" w:lastColumn="0" w:lastRow="0" w:noHBand="0" w:noVBand="1" w:val="04A0"/>
      </w:tblPr>
      <w:tblGrid>
        <w:gridCol w:w="5637"/>
        <w:gridCol w:w="2562"/>
        <w:gridCol w:w="1881"/>
      </w:tblGrid>
      <w:tr>
        <w:trPr>
          <w:cantSplit/>
          <w:tblHeader/>
        </w:trPr>
        <w:tc>
          <w:tcPr>
            <w:tcW w:type="dxa" w:w="56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 mỗi unit</w:t>
            </w:r>
          </w:p>
        </w:tc>
        <w:tc>
          <w:tcPr>
            <w:tcW w:type="dxa" w:w="256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188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563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bán</w:t>
            </w:r>
          </w:p>
        </w:tc>
        <w:tc>
          <w:tcPr>
            <w:tcW w:type="dxa" w:w="25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18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563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Base cost</w:t>
            </w:r>
          </w:p>
        </w:tc>
        <w:tc>
          <w:tcPr>
            <w:tcW w:type="dxa" w:w="25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15,00</w:t>
            </w:r>
          </w:p>
        </w:tc>
        <w:tc>
          <w:tcPr>
            <w:tcW w:type="dxa" w:w="18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10,00</w:t>
            </w:r>
          </w:p>
        </w:tc>
      </w:tr>
      <w:tr>
        <w:trPr>
          <w:cantSplit/>
        </w:trPr>
        <w:tc>
          <w:tcPr>
            <w:tcW w:type="dxa" w:w="563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Lợi nhuận góp – A</w:t>
            </w:r>
          </w:p>
        </w:tc>
        <w:tc>
          <w:tcPr>
            <w:tcW w:type="dxa" w:w="25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36,99</w:t>
            </w:r>
          </w:p>
        </w:tc>
        <w:tc>
          <w:tcPr>
            <w:tcW w:type="dxa" w:w="18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15,99</w:t>
            </w:r>
          </w:p>
        </w:tc>
      </w:tr>
      <w:tr>
        <w:trPr>
          <w:cantSplit/>
        </w:trPr>
        <w:tc>
          <w:tcPr>
            <w:tcW w:type="dxa" w:w="563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Referral 17% (chỉ ở B và C)</w:t>
            </w:r>
          </w:p>
        </w:tc>
        <w:tc>
          <w:tcPr>
            <w:tcW w:type="dxa" w:w="25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8,84</w:t>
            </w:r>
          </w:p>
        </w:tc>
        <w:tc>
          <w:tcPr>
            <w:tcW w:type="dxa" w:w="18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4,42</w:t>
            </w:r>
          </w:p>
        </w:tc>
      </w:tr>
      <w:tr>
        <w:trPr>
          <w:cantSplit/>
        </w:trPr>
        <w:tc>
          <w:tcPr>
            <w:tcW w:type="dxa" w:w="563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Lợi nhuận góp – B</w:t>
            </w:r>
          </w:p>
        </w:tc>
        <w:tc>
          <w:tcPr>
            <w:tcW w:type="dxa" w:w="25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28,15</w:t>
            </w:r>
          </w:p>
        </w:tc>
        <w:tc>
          <w:tcPr>
            <w:tcW w:type="dxa" w:w="18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11,57</w:t>
            </w:r>
          </w:p>
        </w:tc>
      </w:tr>
      <w:tr>
        <w:trPr>
          <w:cantSplit/>
        </w:trPr>
        <w:tc>
          <w:tcPr>
            <w:tcW w:type="dxa" w:w="563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Phí FBA ước tính (chỉ ở C)</w:t>
            </w:r>
          </w:p>
        </w:tc>
        <w:tc>
          <w:tcPr>
            <w:tcW w:type="dxa" w:w="25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6,00</w:t>
            </w:r>
          </w:p>
        </w:tc>
        <w:tc>
          <w:tcPr>
            <w:tcW w:type="dxa" w:w="18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5,00</w:t>
            </w:r>
          </w:p>
        </w:tc>
      </w:tr>
      <w:tr>
        <w:trPr>
          <w:cantSplit/>
        </w:trPr>
        <w:tc>
          <w:tcPr>
            <w:tcW w:type="dxa" w:w="563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Lợi nhuận góp – C</w:t>
            </w:r>
          </w:p>
        </w:tc>
        <w:tc>
          <w:tcPr>
            <w:tcW w:type="dxa" w:w="25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22,15</w:t>
            </w:r>
          </w:p>
        </w:tc>
        <w:tc>
          <w:tcPr>
            <w:tcW w:type="dxa" w:w="18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6,57</w:t>
            </w:r>
          </w:p>
        </w:tc>
      </w:tr>
    </w:tbl>
    <w:p>
      <w:pPr>
        <w:spacing w:after="0"/>
      </w:pPr>
    </w:p>
    <w:p>
      <w:pPr>
        <w:pStyle w:val="Heading2"/>
      </w:pPr>
      <w:r>
        <w:t xml:space="preserve">8.2 Kết quả ba kịch bản</w:t>
      </w:r>
    </w:p>
    <w:p>
      <w:r>
        <w:t xml:space="preserve">Giả định:</w:t>
      </w:r>
    </w:p>
    <w:p>
      <w:pPr>
        <w:pStyle w:val="ListBullet"/>
      </w:pPr>
      <w:r>
        <w:t xml:space="preserve">Coupon 10% theo đợt ở mục 6.2.</w:t>
      </w:r>
    </w:p>
    <w:p>
      <w:pPr>
        <w:pStyle w:val="ListBullet"/>
      </w:pPr>
      <w:r>
        <w:t xml:space="preserve">Dự phòng hoàn hàng 8% giá thực thu.</w:t>
      </w:r>
    </w:p>
    <w:p>
      <w:pPr>
        <w:pStyle w:val="ListBullet"/>
      </w:pPr>
      <w:r>
        <w:t xml:space="preserve">Marketing 400 USD cố định (300 nội sàn + 100 ngoại sàn, đã gồm phí coupon), tính đủ ở cả ba kịch bản.</w:t>
      </w:r>
    </w:p>
    <w:tbl>
      <w:tblPr>
        <w:tblW w:type="dxa" w:w="10080"/>
        <w:tblLayout w:type="fixed"/>
        <w:tblLook w:firstColumn="1" w:firstRow="1" w:lastColumn="0" w:lastRow="0" w:noHBand="0" w:noVBand="1" w:val="04A0"/>
      </w:tblPr>
      <w:tblGrid>
        <w:gridCol w:w="4501"/>
        <w:gridCol w:w="2055"/>
        <w:gridCol w:w="1565"/>
        <w:gridCol w:w="1959"/>
      </w:tblGrid>
      <w:tr>
        <w:trPr>
          <w:cantSplit/>
          <w:tblHeader/>
        </w:trPr>
        <w:tc>
          <w:tcPr>
            <w:tcW w:type="dxa" w:w="450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w:t>
            </w:r>
          </w:p>
        </w:tc>
        <w:tc>
          <w:tcPr>
            <w:tcW w:type="dxa" w:w="205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Thận trọng (49)</w:t>
            </w:r>
          </w:p>
        </w:tc>
        <w:tc>
          <w:tcPr>
            <w:tcW w:type="dxa" w:w="156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sở (71)</w:t>
            </w:r>
          </w:p>
        </w:tc>
        <w:tc>
          <w:tcPr>
            <w:tcW w:type="dxa" w:w="195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 (110)</w:t>
            </w:r>
          </w:p>
        </w:tc>
      </w:tr>
      <w:tr>
        <w:trPr>
          <w:cantSplit/>
        </w:trPr>
        <w:tc>
          <w:tcPr>
            <w:tcW w:type="dxa" w:w="450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theo giá niêm yết</w:t>
            </w:r>
          </w:p>
        </w:tc>
        <w:tc>
          <w:tcPr>
            <w:tcW w:type="dxa" w:w="20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2.054</w:t>
            </w:r>
          </w:p>
        </w:tc>
        <w:tc>
          <w:tcPr>
            <w:tcW w:type="dxa" w:w="15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2.937</w:t>
            </w:r>
          </w:p>
        </w:tc>
        <w:tc>
          <w:tcPr>
            <w:tcW w:type="dxa" w:w="195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4.419</w:t>
            </w:r>
          </w:p>
        </w:tc>
      </w:tr>
      <w:tr>
        <w:trPr>
          <w:cantSplit/>
        </w:trPr>
        <w:tc>
          <w:tcPr>
            <w:tcW w:type="dxa" w:w="450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Tiền giảm coupon cho khách</w:t>
            </w:r>
          </w:p>
        </w:tc>
        <w:tc>
          <w:tcPr>
            <w:tcW w:type="dxa" w:w="205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−55</w:t>
            </w:r>
          </w:p>
        </w:tc>
        <w:tc>
          <w:tcPr>
            <w:tcW w:type="dxa" w:w="15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−78</w:t>
            </w:r>
          </w:p>
        </w:tc>
        <w:tc>
          <w:tcPr>
            <w:tcW w:type="dxa" w:w="195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−122</w:t>
            </w:r>
          </w:p>
        </w:tc>
      </w:tr>
      <w:tr>
        <w:trPr>
          <w:cantSplit/>
        </w:trPr>
        <w:tc>
          <w:tcPr>
            <w:tcW w:type="dxa" w:w="450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thực</w:t>
            </w:r>
          </w:p>
        </w:tc>
        <w:tc>
          <w:tcPr>
            <w:tcW w:type="dxa" w:w="20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1.999</w:t>
            </w:r>
          </w:p>
        </w:tc>
        <w:tc>
          <w:tcPr>
            <w:tcW w:type="dxa" w:w="15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2.859</w:t>
            </w:r>
          </w:p>
        </w:tc>
        <w:tc>
          <w:tcPr>
            <w:tcW w:type="dxa" w:w="195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4.297</w:t>
            </w:r>
          </w:p>
        </w:tc>
      </w:tr>
      <w:tr>
        <w:trPr>
          <w:cantSplit/>
        </w:trPr>
        <w:tc>
          <w:tcPr>
            <w:tcW w:type="dxa" w:w="450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Giá bán trung bình so với niêm yết</w:t>
            </w:r>
          </w:p>
        </w:tc>
        <w:tc>
          <w:tcPr>
            <w:tcW w:type="dxa" w:w="205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97,3%</w:t>
            </w:r>
          </w:p>
        </w:tc>
        <w:tc>
          <w:tcPr>
            <w:tcW w:type="dxa" w:w="15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97,3%</w:t>
            </w:r>
          </w:p>
        </w:tc>
        <w:tc>
          <w:tcPr>
            <w:tcW w:type="dxa" w:w="195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97,2%</w:t>
            </w:r>
          </w:p>
        </w:tc>
      </w:tr>
      <w:tr>
        <w:trPr>
          <w:cantSplit/>
        </w:trPr>
        <w:tc>
          <w:tcPr>
            <w:tcW w:type="dxa" w:w="450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Lợi nhuận góp sau marketing – A</w:t>
            </w:r>
          </w:p>
        </w:tc>
        <w:tc>
          <w:tcPr>
            <w:tcW w:type="dxa" w:w="20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+799</w:t>
            </w:r>
          </w:p>
        </w:tc>
        <w:tc>
          <w:tcPr>
            <w:tcW w:type="dxa" w:w="15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+1.311</w:t>
            </w:r>
          </w:p>
        </w:tc>
        <w:tc>
          <w:tcPr>
            <w:tcW w:type="dxa" w:w="195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+2.153</w:t>
            </w:r>
          </w:p>
        </w:tc>
      </w:tr>
      <w:tr>
        <w:trPr>
          <w:cantSplit/>
        </w:trPr>
        <w:tc>
          <w:tcPr>
            <w:tcW w:type="dxa" w:w="450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marketing – B</w:t>
            </w:r>
          </w:p>
        </w:tc>
        <w:tc>
          <w:tcPr>
            <w:tcW w:type="dxa" w:w="205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+459</w:t>
            </w:r>
          </w:p>
        </w:tc>
        <w:tc>
          <w:tcPr>
            <w:tcW w:type="dxa" w:w="15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+824</w:t>
            </w:r>
          </w:p>
        </w:tc>
        <w:tc>
          <w:tcPr>
            <w:tcW w:type="dxa" w:w="195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+1.423</w:t>
            </w:r>
          </w:p>
        </w:tc>
      </w:tr>
      <w:tr>
        <w:trPr>
          <w:cantSplit/>
        </w:trPr>
        <w:tc>
          <w:tcPr>
            <w:tcW w:type="dxa" w:w="450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Lợi nhuận góp sau marketing – C</w:t>
            </w:r>
          </w:p>
        </w:tc>
        <w:tc>
          <w:tcPr>
            <w:tcW w:type="dxa" w:w="20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+184</w:t>
            </w:r>
          </w:p>
        </w:tc>
        <w:tc>
          <w:tcPr>
            <w:tcW w:type="dxa" w:w="15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+427</w:t>
            </w:r>
          </w:p>
        </w:tc>
        <w:tc>
          <w:tcPr>
            <w:tcW w:type="dxa" w:w="195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+813</w:t>
            </w:r>
          </w:p>
        </w:tc>
      </w:tr>
      <w:tr>
        <w:trPr>
          <w:cantSplit/>
        </w:trPr>
        <w:tc>
          <w:tcPr>
            <w:tcW w:type="dxa" w:w="450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Tổng chi marketing so với doanh thu thực</w:t>
            </w:r>
          </w:p>
        </w:tc>
        <w:tc>
          <w:tcPr>
            <w:tcW w:type="dxa" w:w="205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20,0%</w:t>
            </w:r>
          </w:p>
        </w:tc>
        <w:tc>
          <w:tcPr>
            <w:tcW w:type="dxa" w:w="15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14,0%</w:t>
            </w:r>
          </w:p>
        </w:tc>
        <w:tc>
          <w:tcPr>
            <w:tcW w:type="dxa" w:w="195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9,3%</w:t>
            </w:r>
          </w:p>
        </w:tc>
      </w:tr>
      <w:tr>
        <w:trPr>
          <w:cantSplit/>
        </w:trPr>
        <w:tc>
          <w:tcPr>
            <w:tcW w:type="dxa" w:w="450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còn lại, giữ giá</w:t>
            </w:r>
          </w:p>
        </w:tc>
        <w:tc>
          <w:tcPr>
            <w:tcW w:type="dxa" w:w="205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61</w:t>
            </w:r>
          </w:p>
        </w:tc>
        <w:tc>
          <w:tcPr>
            <w:tcW w:type="dxa" w:w="15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39</w:t>
            </w:r>
          </w:p>
        </w:tc>
        <w:tc>
          <w:tcPr>
            <w:tcW w:type="dxa" w:w="195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w:t>
            </w:r>
          </w:p>
        </w:tc>
      </w:tr>
    </w:tbl>
    <w:p>
      <w:pPr>
        <w:spacing w:after="0"/>
      </w:pPr>
    </w:p>
    <w:p>
      <w:pPr>
        <w:pStyle w:val="Heading2"/>
      </w:pPr>
      <w:r>
        <w:t xml:space="preserve">8.3 So với phương án xả giá 50%</w:t>
      </w:r>
    </w:p>
    <w:p>
      <w:r>
        <w:t xml:space="preserve">Giả định cho phương án xả giá: bán toàn bộ 110 units ở nửa giá, marketing 100 USD. SP3 bán 13 USD nên chỉ chịu referral 5%.</w:t>
      </w:r>
    </w:p>
    <w:tbl>
      <w:tblPr>
        <w:tblW w:type="dxa" w:w="10080"/>
        <w:tblLayout w:type="fixed"/>
        <w:tblLook w:firstColumn="1" w:firstRow="1" w:lastColumn="0" w:lastRow="0" w:noHBand="0" w:noVBand="1" w:val="04A0"/>
      </w:tblPr>
      <w:tblGrid>
        <w:gridCol w:w="2634"/>
        <w:gridCol w:w="1832"/>
        <w:gridCol w:w="3092"/>
        <w:gridCol w:w="2522"/>
      </w:tblGrid>
      <w:tr>
        <w:trPr>
          <w:cantSplit/>
          <w:tblHeader/>
        </w:trPr>
        <w:tc>
          <w:tcPr>
            <w:tcW w:type="dxa" w:w="263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w:t>
            </w:r>
          </w:p>
        </w:tc>
        <w:tc>
          <w:tcPr>
            <w:tcW w:type="dxa" w:w="18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Xả giá 50%</w:t>
            </w:r>
          </w:p>
        </w:tc>
        <w:tc>
          <w:tcPr>
            <w:tcW w:type="dxa" w:w="309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Kế hoạch – thận trọng</w:t>
            </w:r>
          </w:p>
        </w:tc>
        <w:tc>
          <w:tcPr>
            <w:tcW w:type="dxa" w:w="252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Kế hoạch – cơ sở</w:t>
            </w:r>
          </w:p>
        </w:tc>
      </w:tr>
      <w:tr>
        <w:trPr>
          <w:cantSplit/>
        </w:trPr>
        <w:tc>
          <w:tcPr>
            <w:tcW w:type="dxa" w:w="26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w:t>
            </w:r>
          </w:p>
        </w:tc>
        <w:tc>
          <w:tcPr>
            <w:tcW w:type="dxa" w:w="18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2.209</w:t>
            </w:r>
          </w:p>
        </w:tc>
        <w:tc>
          <w:tcPr>
            <w:tcW w:type="dxa" w:w="309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1.999</w:t>
            </w:r>
          </w:p>
        </w:tc>
        <w:tc>
          <w:tcPr>
            <w:tcW w:type="dxa" w:w="252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2.859</w:t>
            </w:r>
          </w:p>
        </w:tc>
      </w:tr>
      <w:tr>
        <w:trPr>
          <w:cantSplit/>
        </w:trPr>
        <w:tc>
          <w:tcPr>
            <w:tcW w:type="dxa" w:w="26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 A</w:t>
            </w:r>
          </w:p>
        </w:tc>
        <w:tc>
          <w:tcPr>
            <w:tcW w:type="dxa" w:w="18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+533</w:t>
            </w:r>
          </w:p>
        </w:tc>
        <w:tc>
          <w:tcPr>
            <w:tcW w:type="dxa" w:w="309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+799</w:t>
            </w:r>
          </w:p>
        </w:tc>
        <w:tc>
          <w:tcPr>
            <w:tcW w:type="dxa" w:w="252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+1.311</w:t>
            </w:r>
          </w:p>
        </w:tc>
      </w:tr>
      <w:tr>
        <w:trPr>
          <w:cantSplit/>
        </w:trPr>
        <w:tc>
          <w:tcPr>
            <w:tcW w:type="dxa" w:w="26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Lợi nhuận góp – B</w:t>
            </w:r>
          </w:p>
        </w:tc>
        <w:tc>
          <w:tcPr>
            <w:tcW w:type="dxa" w:w="18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+235</w:t>
            </w:r>
          </w:p>
        </w:tc>
        <w:tc>
          <w:tcPr>
            <w:tcW w:type="dxa" w:w="309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+459</w:t>
            </w:r>
          </w:p>
        </w:tc>
        <w:tc>
          <w:tcPr>
            <w:tcW w:type="dxa" w:w="252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+824</w:t>
            </w:r>
          </w:p>
        </w:tc>
      </w:tr>
      <w:tr>
        <w:trPr>
          <w:cantSplit/>
        </w:trPr>
        <w:tc>
          <w:tcPr>
            <w:tcW w:type="dxa" w:w="26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 C</w:t>
            </w:r>
          </w:p>
        </w:tc>
        <w:tc>
          <w:tcPr>
            <w:tcW w:type="dxa" w:w="18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−375</w:t>
            </w:r>
          </w:p>
        </w:tc>
        <w:tc>
          <w:tcPr>
            <w:tcW w:type="dxa" w:w="309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+184</w:t>
            </w:r>
          </w:p>
        </w:tc>
        <w:tc>
          <w:tcPr>
            <w:tcW w:type="dxa" w:w="252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+427</w:t>
            </w:r>
          </w:p>
        </w:tc>
      </w:tr>
      <w:tr>
        <w:trPr>
          <w:cantSplit/>
        </w:trPr>
        <w:tc>
          <w:tcPr>
            <w:tcW w:type="dxa" w:w="26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còn lại</w:t>
            </w:r>
          </w:p>
        </w:tc>
        <w:tc>
          <w:tcPr>
            <w:tcW w:type="dxa" w:w="18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w:t>
            </w:r>
          </w:p>
        </w:tc>
        <w:tc>
          <w:tcPr>
            <w:tcW w:type="dxa" w:w="309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61</w:t>
            </w:r>
          </w:p>
        </w:tc>
        <w:tc>
          <w:tcPr>
            <w:tcW w:type="dxa" w:w="252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39</w:t>
            </w:r>
          </w:p>
        </w:tc>
      </w:tr>
    </w:tbl>
    <w:p>
      <w:pPr>
        <w:spacing w:after="0"/>
      </w:pPr>
    </w:p>
    <w:p>
      <w:pPr>
        <w:pStyle w:val="ListBullet"/>
      </w:pPr>
      <w:r>
        <w:t xml:space="preserve">Kịch bản cơ sở lãi gấp 2,46 lần (A) và 3,51 lần (B) so với xả giá.</w:t>
      </w:r>
    </w:p>
    <w:p>
      <w:pPr>
        <w:pStyle w:val="ListBullet"/>
      </w:pPr>
      <w:r>
        <w:t xml:space="preserve">Ngay cả kịch bản thận trọng cũng lãi hơn, và vẫn giữ lại 61 chiếc nguyên giá.</w:t>
      </w:r>
    </w:p>
    <w:p>
      <w:pPr>
        <w:pStyle w:val="ListBullet"/>
      </w:pPr>
      <w:r>
        <w:t xml:space="preserve">Xả giá 50% còn vi phạm ràng buộc giảm tối đa 15%, nên chỉ dùng làm mốc so sánh.</w:t>
      </w:r>
    </w:p>
    <w:p>
      <w:r>
        <w:t xml:space="preserve">Chưa tính trong các bảng trên:</w:t>
      </w:r>
    </w:p>
    <w:p>
      <w:pPr>
        <w:pStyle w:val="ListBullet"/>
      </w:pPr>
      <w:r>
        <w:t xml:space="preserve">Thuế nhập khẩu và cước vận chuyển tới kho FBA, nếu base cost chưa gồm.</w:t>
      </w:r>
    </w:p>
    <w:p>
      <w:pPr>
        <w:pStyle w:val="ListBullet"/>
      </w:pPr>
      <w:r>
        <w:t xml:space="preserve">Phí lưu kho hằng tháng và phụ phí tồn kho lâu ngày.</w:t>
      </w:r>
    </w:p>
    <w:p>
      <w:pPr>
        <w:pStyle w:val="ListBullet"/>
      </w:pPr>
      <w:r>
        <w:t xml:space="preserve">Phí xử lý hoàn hàng thực tế ngoài phần dự phòng 8%.</w:t>
      </w:r>
    </w:p>
    <w:p>
      <w:pPr>
        <w:pStyle w:val="ListBullet"/>
      </w:pPr>
      <w:r>
        <w:t xml:space="preserve">Brand Referral Bonus.</w:t>
      </w:r>
    </w:p>
    <w:p>
      <w:pPr>
        <w:pStyle w:val="ListBullet"/>
      </w:pPr>
      <w:r>
        <w:t xml:space="preserve">Giá vốn của hàng tặng: khoảng 50 USD theo base cost.</w:t>
      </w:r>
    </w:p>
    <w:p>
      <w:pPr>
        <w:pStyle w:val="ListBullet"/>
      </w:pPr>
      <w:r>
        <w:t xml:space="preserve">Công lao động của nhóm.</w:t>
      </w:r>
    </w:p>
    <w:p>
      <w:r>
        <w:br w:type="page"/>
      </w:r>
    </w:p>
    <w:p>
      <w:pPr>
        <w:pStyle w:val="Heading1"/>
      </w:pPr>
      <w:r>
        <w:t xml:space="preserve">9 Ngân sách, lịch triển khai và KPI</w:t>
      </w:r>
    </w:p>
    <w:p>
      <w:pPr>
        <w:pBdr>
          <w:left w:val="single" w:sz="18" w:space="8" w:color="7A8FA6"/>
        </w:pBdr>
        <w:shd w:val="clear" w:color="auto" w:fill="F6F7F8"/>
        <w:ind w:left="200" w:right="200"/>
      </w:pPr>
      <w:r>
        <w:t xml:space="preserve">Tóm tắt: 300 USD được chia làm năm phần:</w:t>
      </w:r>
    </w:p>
    <w:p>
      <w:pPr>
        <w:pBdr>
          <w:left w:val="single" w:sz="18" w:space="8" w:color="7A8FA6"/>
        </w:pBdr>
        <w:shd w:val="clear" w:color="auto" w:fill="F6F7F8"/>
        <w:ind w:left="200" w:right="200"/>
      </w:pPr>
      <w:r>
        <w:t xml:space="preserve">- PPC cố định: 181 USD.</w:t>
      </w:r>
    </w:p>
    <w:p>
      <w:pPr>
        <w:pBdr>
          <w:left w:val="single" w:sz="18" w:space="8" w:color="7A8FA6"/>
        </w:pBdr>
        <w:shd w:val="clear" w:color="auto" w:fill="F6F7F8"/>
        <w:ind w:left="200" w:right="200"/>
      </w:pPr>
      <w:r>
        <w:t xml:space="preserve">- PPC bổ sung: 29 USD, chỉ mở khi quảng cáo đang có lãi.</w:t>
      </w:r>
    </w:p>
    <w:p>
      <w:pPr>
        <w:pBdr>
          <w:left w:val="single" w:sz="18" w:space="8" w:color="7A8FA6"/>
        </w:pBdr>
        <w:shd w:val="clear" w:color="auto" w:fill="F6F7F8"/>
        <w:ind w:left="200" w:right="200"/>
      </w:pPr>
      <w:r>
        <w:t xml:space="preserve">- Phí coupon: trần 50 USD.</w:t>
      </w:r>
    </w:p>
    <w:p>
      <w:pPr>
        <w:pBdr>
          <w:left w:val="single" w:sz="18" w:space="8" w:color="7A8FA6"/>
        </w:pBdr>
        <w:shd w:val="clear" w:color="auto" w:fill="F6F7F8"/>
        <w:ind w:left="200" w:right="200"/>
      </w:pPr>
      <w:r>
        <w:t xml:space="preserve">- Công cụ AI cho A+ và ảnh: 20 USD.</w:t>
      </w:r>
    </w:p>
    <w:p>
      <w:pPr>
        <w:pBdr>
          <w:left w:val="single" w:sz="18" w:space="8" w:color="7A8FA6"/>
        </w:pBdr>
        <w:shd w:val="clear" w:color="auto" w:fill="F6F7F8"/>
        <w:ind w:left="200" w:right="200"/>
      </w:pPr>
      <w:r>
        <w:t xml:space="preserve">- Dự phòng: 20 USD.</w:t>
      </w:r>
    </w:p>
    <w:p>
      <w:r>
        <w:t xml:space="preserve">&gt;</w:t>
      </w:r>
    </w:p>
    <w:p>
      <w:pPr>
        <w:pBdr>
          <w:left w:val="single" w:sz="18" w:space="8" w:color="7A8FA6"/>
        </w:pBdr>
        <w:shd w:val="clear" w:color="auto" w:fill="F6F7F8"/>
        <w:ind w:left="200" w:right="200"/>
      </w:pPr>
      <w:r>
        <w:t xml:space="preserve">Tiền dồn vào tháng 10 (mùa thu) và tháng 1 (chuyến đi đến nơi ấm).</w:t>
      </w:r>
    </w:p>
    <w:p>
      <w:pPr>
        <w:pStyle w:val="Heading2"/>
      </w:pPr>
      <w:r>
        <w:t xml:space="preserve">9.1 Phân bổ 300 USD nội sàn</w:t>
      </w:r>
    </w:p>
    <w:tbl>
      <w:tblPr>
        <w:tblW w:type="dxa" w:w="10080"/>
        <w:tblLayout w:type="fixed"/>
        <w:tblLook w:firstColumn="1" w:firstRow="1" w:lastColumn="0" w:lastRow="0" w:noHBand="0" w:noVBand="1" w:val="04A0"/>
      </w:tblPr>
      <w:tblGrid>
        <w:gridCol w:w="3016"/>
        <w:gridCol w:w="714"/>
        <w:gridCol w:w="1111"/>
        <w:gridCol w:w="5239"/>
      </w:tblGrid>
      <w:tr>
        <w:trPr>
          <w:cantSplit/>
          <w:tblHeader/>
        </w:trPr>
        <w:tc>
          <w:tcPr>
            <w:tcW w:type="dxa" w:w="30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Hạng mục</w:t>
            </w:r>
          </w:p>
        </w:tc>
        <w:tc>
          <w:tcPr>
            <w:tcW w:type="dxa" w:w="71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w:t>
            </w:r>
          </w:p>
        </w:tc>
        <w:tc>
          <w:tcPr>
            <w:tcW w:type="dxa" w:w="111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Tỷ trọng</w:t>
            </w:r>
          </w:p>
        </w:tc>
        <w:tc>
          <w:tcPr>
            <w:tcW w:type="dxa" w:w="523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Ghi chú</w:t>
            </w:r>
          </w:p>
        </w:tc>
      </w:tr>
      <w:tr>
        <w:trPr>
          <w:cantSplit/>
        </w:trPr>
        <w:tc>
          <w:tcPr>
            <w:tcW w:type="dxa" w:w="3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PPC Sponsored Products (cố định)</w:t>
            </w:r>
          </w:p>
        </w:tc>
        <w:tc>
          <w:tcPr>
            <w:tcW w:type="dxa" w:w="7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181</w:t>
            </w:r>
          </w:p>
        </w:tc>
        <w:tc>
          <w:tcPr>
            <w:tcW w:type="dxa" w:w="11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60,3%</w:t>
            </w:r>
          </w:p>
        </w:tc>
        <w:tc>
          <w:tcPr>
            <w:tcW w:type="dxa" w:w="5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234 click, mục 5.2</w:t>
            </w:r>
          </w:p>
        </w:tc>
      </w:tr>
      <w:tr>
        <w:trPr>
          <w:cantSplit/>
        </w:trPr>
        <w:tc>
          <w:tcPr>
            <w:tcW w:type="dxa" w:w="3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PPC bổ sung có điều kiện</w:t>
            </w:r>
          </w:p>
        </w:tc>
        <w:tc>
          <w:tcPr>
            <w:tcW w:type="dxa" w:w="71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29</w:t>
            </w:r>
          </w:p>
        </w:tc>
        <w:tc>
          <w:tcPr>
            <w:tcW w:type="dxa" w:w="11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9,7%</w:t>
            </w:r>
          </w:p>
        </w:tc>
        <w:tc>
          <w:tcPr>
            <w:tcW w:type="dxa" w:w="5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Chỉ cho SP1/SP2. Cộng với phần cố định bằng đúng 210 USD</w:t>
            </w:r>
          </w:p>
        </w:tc>
      </w:tr>
      <w:tr>
        <w:trPr>
          <w:cantSplit/>
        </w:trPr>
        <w:tc>
          <w:tcPr>
            <w:tcW w:type="dxa" w:w="3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Phí coupon (trần)</w:t>
            </w:r>
          </w:p>
        </w:tc>
        <w:tc>
          <w:tcPr>
            <w:tcW w:type="dxa" w:w="7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50</w:t>
            </w:r>
          </w:p>
        </w:tc>
        <w:tc>
          <w:tcPr>
            <w:tcW w:type="dxa" w:w="11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16,7%</w:t>
            </w:r>
          </w:p>
        </w:tc>
        <w:tc>
          <w:tcPr>
            <w:tcW w:type="dxa" w:w="5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Dự kiến 32–47 USD tùy kịch bản</w:t>
            </w:r>
          </w:p>
        </w:tc>
      </w:tr>
      <w:tr>
        <w:trPr>
          <w:cantSplit/>
        </w:trPr>
        <w:tc>
          <w:tcPr>
            <w:tcW w:type="dxa" w:w="3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Làm lại A+ và công cụ AI</w:t>
            </w:r>
          </w:p>
        </w:tc>
        <w:tc>
          <w:tcPr>
            <w:tcW w:type="dxa" w:w="71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w:t>
            </w:r>
          </w:p>
        </w:tc>
        <w:tc>
          <w:tcPr>
            <w:tcW w:type="dxa" w:w="11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6,7%</w:t>
            </w:r>
          </w:p>
        </w:tc>
        <w:tc>
          <w:tcPr>
            <w:tcW w:type="dxa" w:w="5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 Brand Story và Brand Store miễn phí; 20 USD cho một tháng công cụ tạo và chỉnh ảnh [GĐ]</w:t>
            </w:r>
          </w:p>
        </w:tc>
      </w:tr>
      <w:tr>
        <w:trPr>
          <w:cantSplit/>
        </w:trPr>
        <w:tc>
          <w:tcPr>
            <w:tcW w:type="dxa" w:w="3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Dự phòng</w:t>
            </w:r>
          </w:p>
        </w:tc>
        <w:tc>
          <w:tcPr>
            <w:tcW w:type="dxa" w:w="71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w:t>
            </w:r>
          </w:p>
        </w:tc>
        <w:tc>
          <w:tcPr>
            <w:tcW w:type="dxa" w:w="111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6,7%</w:t>
            </w:r>
          </w:p>
        </w:tc>
        <w:tc>
          <w:tcPr>
            <w:tcW w:type="dxa" w:w="5239"/>
            <w:tcBorders>
              <w:top w:val="single" w:sz="4" w:color="D9D9D9"/>
              <w:left w:val="single" w:sz="4" w:color="D9D9D9"/>
              <w:bottom w:val="single" w:sz="4" w:color="D9D9D9"/>
              <w:right w:val="single" w:sz="4" w:color="D9D9D9"/>
            </w:tcBorders>
            <w:shd w:val="clear" w:color="auto" w:fill="FFFFFF"/>
          </w:tcPr>
          <w:p>
            <w:pPr>
              <w:spacing w:after="60" w:before="60"/>
            </w:pPr>
          </w:p>
        </w:tc>
      </w:tr>
      <w:tr>
        <w:trPr>
          <w:cantSplit/>
        </w:trPr>
        <w:tc>
          <w:tcPr>
            <w:tcW w:type="dxa" w:w="3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Tổng</w:t>
            </w:r>
          </w:p>
        </w:tc>
        <w:tc>
          <w:tcPr>
            <w:tcW w:type="dxa" w:w="71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300</w:t>
            </w:r>
          </w:p>
        </w:tc>
        <w:tc>
          <w:tcPr>
            <w:tcW w:type="dxa" w:w="111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100%</w:t>
            </w:r>
          </w:p>
        </w:tc>
        <w:tc>
          <w:tcPr>
            <w:tcW w:type="dxa" w:w="5239"/>
            <w:tcBorders>
              <w:top w:val="single" w:sz="4" w:color="D9D9D9"/>
              <w:left w:val="single" w:sz="4" w:color="D9D9D9"/>
              <w:bottom w:val="single" w:sz="4" w:color="D9D9D9"/>
              <w:right w:val="single" w:sz="4" w:color="D9D9D9"/>
            </w:tcBorders>
            <w:shd w:val="clear" w:color="auto" w:fill="F6F7F8"/>
          </w:tcPr>
          <w:p>
            <w:pPr>
              <w:spacing w:after="60" w:before="60"/>
            </w:pPr>
          </w:p>
        </w:tc>
      </w:tr>
    </w:tbl>
    <w:p>
      <w:pPr>
        <w:spacing w:after="0"/>
      </w:pPr>
    </w:p>
    <w:tbl>
      <w:tblPr>
        <w:tblW w:type="dxa" w:w="10080"/>
        <w:tblLayout w:type="fixed"/>
        <w:tblLook w:firstColumn="1" w:firstRow="1" w:lastColumn="0" w:lastRow="0" w:noHBand="0" w:noVBand="1" w:val="04A0"/>
      </w:tblPr>
      <w:tblGrid>
        <w:gridCol w:w="1848"/>
        <w:gridCol w:w="924"/>
        <w:gridCol w:w="924"/>
        <w:gridCol w:w="924"/>
        <w:gridCol w:w="924"/>
        <w:gridCol w:w="924"/>
        <w:gridCol w:w="924"/>
        <w:gridCol w:w="1680"/>
        <w:gridCol w:w="1008"/>
      </w:tblGrid>
      <w:tr>
        <w:trPr>
          <w:cantSplit/>
          <w:tblHeader/>
        </w:trPr>
        <w:tc>
          <w:tcPr>
            <w:tcW w:type="dxa" w:w="184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9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9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9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9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9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9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16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Chưa gán tháng</w:t>
            </w:r>
          </w:p>
        </w:tc>
        <w:tc>
          <w:tcPr>
            <w:tcW w:type="dxa" w:w="100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184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cố định</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62,00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12,00</w:t>
            </w:r>
          </w:p>
        </w:tc>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10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181,00</w:t>
            </w:r>
          </w:p>
        </w:tc>
      </w:tr>
      <w:tr>
        <w:trPr>
          <w:cantSplit/>
        </w:trPr>
        <w:tc>
          <w:tcPr>
            <w:tcW w:type="dxa" w:w="184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29,00</w:t>
            </w:r>
          </w:p>
        </w:tc>
        <w:tc>
          <w:tcPr>
            <w:tcW w:type="dxa" w:w="10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29,00</w:t>
            </w:r>
          </w:p>
        </w:tc>
      </w:tr>
      <w:tr>
        <w:trPr>
          <w:cantSplit/>
        </w:trPr>
        <w:tc>
          <w:tcPr>
            <w:tcW w:type="dxa" w:w="184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Phí coupon</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15,08</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8,96</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12,45</w:t>
            </w:r>
          </w:p>
        </w:tc>
        <w:tc>
          <w:tcPr>
            <w:tcW w:type="dxa" w:w="10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50,00</w:t>
            </w:r>
          </w:p>
        </w:tc>
      </w:tr>
      <w:tr>
        <w:trPr>
          <w:cantSplit/>
        </w:trPr>
        <w:tc>
          <w:tcPr>
            <w:tcW w:type="dxa" w:w="184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 và công cụ AI</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0,00</w:t>
            </w:r>
          </w:p>
        </w:tc>
        <w:tc>
          <w:tcPr>
            <w:tcW w:type="dxa" w:w="10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20,00</w:t>
            </w:r>
          </w:p>
        </w:tc>
      </w:tr>
      <w:tr>
        <w:trPr>
          <w:cantSplit/>
        </w:trPr>
        <w:tc>
          <w:tcPr>
            <w:tcW w:type="dxa" w:w="184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Dự phòng</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9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0,00</w:t>
            </w:r>
          </w:p>
        </w:tc>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20,00</w:t>
            </w:r>
          </w:p>
        </w:tc>
        <w:tc>
          <w:tcPr>
            <w:tcW w:type="dxa" w:w="100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20,00</w:t>
            </w:r>
          </w:p>
        </w:tc>
      </w:tr>
      <w:tr>
        <w:trPr>
          <w:cantSplit/>
        </w:trPr>
        <w:tc>
          <w:tcPr>
            <w:tcW w:type="dxa" w:w="184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30,00</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26,34</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77,08</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36,96</w:t>
            </w:r>
          </w:p>
        </w:tc>
        <w:tc>
          <w:tcPr>
            <w:tcW w:type="dxa" w:w="9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18,17</w:t>
            </w:r>
          </w:p>
        </w:tc>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61,45</w:t>
            </w:r>
          </w:p>
        </w:tc>
        <w:tc>
          <w:tcPr>
            <w:tcW w:type="dxa" w:w="100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300,00</w:t>
            </w:r>
          </w:p>
        </w:tc>
      </w:tr>
    </w:tbl>
    <w:p>
      <w:pPr>
        <w:spacing w:after="0"/>
      </w:pPr>
    </w:p>
    <w:p>
      <w:pPr>
        <w:pStyle w:val="ListBullet"/>
      </w:pPr>
      <w:r>
        <w:t xml:space="preserve">Phí của đợt coupon Getaway (05/01–05/02) được chia cho tháng 1 và tháng 2 theo số ngày.</w:t>
      </w:r>
    </w:p>
    <w:p>
      <w:pPr>
        <w:pStyle w:val="ListBullet"/>
      </w:pPr>
      <w:r>
        <w:t xml:space="preserve">Phần "chưa gán tháng" chỉ được mở theo các quy tắc ở mục 1.9. Mọi lần điều chuyển đều phải giữ tối đa 2 chiến dịch cùng lúc và không vượt 300 USD.</w:t>
      </w:r>
    </w:p>
    <w:p>
      <w:r>
        <w:t xml:space="preserve">Ngân sách ngoài Amazon (100 USD) thuộc yêu cầu khác. Phần Amazon chỉ cần ba việc:</w:t>
      </w:r>
    </w:p>
    <w:p>
      <w:pPr>
        <w:pStyle w:val="ListBullet"/>
      </w:pPr>
      <w:r>
        <w:t xml:space="preserve">Gắn tag Amazon Attribution (miễn phí) cho mọi link ngoài sàn.</w:t>
      </w:r>
    </w:p>
    <w:p>
      <w:pPr>
        <w:pStyle w:val="ListBullet"/>
      </w:pPr>
      <w:r>
        <w:t xml:space="preserve">Đăng ký Brand Referral Bonus, nhưng không đưa khoản này vào dự báo.</w:t>
      </w:r>
    </w:p>
    <w:p>
      <w:pPr>
        <w:pStyle w:val="ListBullet"/>
      </w:pPr>
      <w:r>
        <w:t xml:space="preserve">Trừ click ngoài sàn khỏi session tự nhiên để không đếm trùng.</w:t>
      </w:r>
    </w:p>
    <w:p>
      <w:pPr>
        <w:pStyle w:val="Heading2"/>
      </w:pPr>
      <w:r>
        <w:t xml:space="preserve">9.2 Lịch vận hành</w:t>
      </w:r>
    </w:p>
    <w:tbl>
      <w:tblPr>
        <w:tblW w:type="dxa" w:w="10080"/>
        <w:tblLayout w:type="fixed"/>
        <w:tblLook w:firstColumn="1" w:firstRow="1" w:lastColumn="0" w:lastRow="0" w:noHBand="0" w:noVBand="1" w:val="04A0"/>
      </w:tblPr>
      <w:tblGrid>
        <w:gridCol w:w="1680"/>
        <w:gridCol w:w="816"/>
        <w:gridCol w:w="3168"/>
        <w:gridCol w:w="1488"/>
        <w:gridCol w:w="2928"/>
      </w:tblGrid>
      <w:tr>
        <w:trPr>
          <w:cantSplit/>
          <w:tblHeader/>
        </w:trPr>
        <w:tc>
          <w:tcPr>
            <w:tcW w:type="dxa" w:w="16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Giai đoạn</w:t>
            </w:r>
          </w:p>
        </w:tc>
        <w:tc>
          <w:tcPr>
            <w:tcW w:type="dxa" w:w="81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31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Listing và nội dung</w:t>
            </w:r>
          </w:p>
        </w:tc>
        <w:tc>
          <w:tcPr>
            <w:tcW w:type="dxa" w:w="148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PPC</w:t>
            </w:r>
          </w:p>
        </w:tc>
        <w:tc>
          <w:tcPr>
            <w:tcW w:type="dxa" w:w="29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Coupon và bundle</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 Baseline và áp dụng listing</w:t>
            </w:r>
          </w:p>
        </w:tc>
        <w:tc>
          <w:tcPr>
            <w:tcW w:type="dxa" w:w="81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01–14/10</w:t>
            </w:r>
          </w:p>
        </w:tc>
        <w:tc>
          <w:tcPr>
            <w:tcW w:type="dxa" w:w="31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01–07/10: lấy baseline (Phụ lục B). 05–12/10: đăng title, bullet, ảnh thật, size chart. Gửi A+ trước 07/10</w:t>
            </w:r>
          </w:p>
        </w:tc>
        <w:tc>
          <w:tcPr>
            <w:tcW w:type="dxa" w:w="148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Không chạy</w:t>
            </w:r>
          </w:p>
        </w:tc>
        <w:tc>
          <w:tcPr>
            <w:tcW w:type="dxa" w:w="2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Tạo 2 Virtual Bundle hoặc "Mua 2 giảm 10%"</w:t>
            </w:r>
          </w:p>
        </w:tc>
      </w:tr>
      <w:tr>
        <w:trPr>
          <w:cantSplit/>
        </w:trPr>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 Mùa thu</w:t>
            </w:r>
          </w:p>
        </w:tc>
        <w:tc>
          <w:tcPr>
            <w:tcW w:type="dxa" w:w="81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15/10–15/11</w:t>
            </w:r>
          </w:p>
        </w:tc>
        <w:tc>
          <w:tcPr>
            <w:tcW w:type="dxa" w:w="31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Brand Store: Layer It</w:t>
            </w:r>
          </w:p>
        </w:tc>
        <w:tc>
          <w:tcPr>
            <w:tcW w:type="dxa" w:w="148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Đợt 1: SP2 vàng</w:t>
            </w:r>
          </w:p>
        </w:tc>
        <w:tc>
          <w:tcPr>
            <w:tcW w:type="dxa" w:w="2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 Tiệc cuối năm</w:t>
            </w:r>
          </w:p>
        </w:tc>
        <w:tc>
          <w:tcPr>
            <w:tcW w:type="dxa" w:w="81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16/11–31/12</w:t>
            </w:r>
          </w:p>
        </w:tc>
        <w:tc>
          <w:tcPr>
            <w:tcW w:type="dxa" w:w="31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Brand Store: Party Season; banner đổi 16/11</w:t>
            </w:r>
          </w:p>
        </w:tc>
        <w:tc>
          <w:tcPr>
            <w:tcW w:type="dxa" w:w="148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Đợt 2: SP3 đen, đến 19/12</w:t>
            </w:r>
          </w:p>
        </w:tc>
        <w:tc>
          <w:tcPr>
            <w:tcW w:type="dxa" w:w="2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Holiday Party Edit 20–31/12</w:t>
            </w:r>
          </w:p>
        </w:tc>
      </w:tr>
      <w:tr>
        <w:trPr>
          <w:cantSplit/>
        </w:trPr>
        <w:tc>
          <w:tcPr>
            <w:tcW w:type="dxa" w:w="16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 Chuyến đi đến nơi ấm</w:t>
            </w:r>
          </w:p>
        </w:tc>
        <w:tc>
          <w:tcPr>
            <w:tcW w:type="dxa" w:w="81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01/01–14/02</w:t>
            </w:r>
          </w:p>
        </w:tc>
        <w:tc>
          <w:tcPr>
            <w:tcW w:type="dxa" w:w="31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Brand Store: Warm-Weather Getaways; banner đổi 02/01</w:t>
            </w:r>
          </w:p>
        </w:tc>
        <w:tc>
          <w:tcPr>
            <w:tcW w:type="dxa" w:w="148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Đợt 3: SP1, SP2 xanh</w:t>
            </w:r>
          </w:p>
        </w:tc>
        <w:tc>
          <w:tcPr>
            <w:tcW w:type="dxa" w:w="2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Getaway Ready 05/01–05/02; Pink Edit Valentine 01–14/02</w:t>
            </w:r>
          </w:p>
        </w:tc>
      </w:tr>
      <w:tr>
        <w:trPr>
          <w:cantSplit/>
        </w:trPr>
        <w:tc>
          <w:tcPr>
            <w:tcW w:type="dxa" w:w="16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 Mùa xuân</w:t>
            </w:r>
          </w:p>
        </w:tc>
        <w:tc>
          <w:tcPr>
            <w:tcW w:type="dxa" w:w="81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15/02–31/03</w:t>
            </w:r>
          </w:p>
        </w:tc>
        <w:tc>
          <w:tcPr>
            <w:tcW w:type="dxa" w:w="31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Brand Store: Spring Occasions</w:t>
            </w:r>
          </w:p>
        </w:tc>
        <w:tc>
          <w:tcPr>
            <w:tcW w:type="dxa" w:w="148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Đợt 4: SP3 hồng, 01–12/03</w:t>
            </w:r>
          </w:p>
        </w:tc>
        <w:tc>
          <w:tcPr>
            <w:tcW w:type="dxa" w:w="2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Edit Easter 13–28/03</w:t>
            </w:r>
          </w:p>
        </w:tc>
      </w:tr>
    </w:tbl>
    <w:p>
      <w:pPr>
        <w:spacing w:after="0"/>
      </w:pPr>
    </w:p>
    <w:p>
      <w:pPr>
        <w:pStyle w:val="Heading2"/>
      </w:pPr>
      <w:r>
        <w:t xml:space="preserve">9.3 Nguồn lực</w:t>
      </w:r>
    </w:p>
    <w:p>
      <w:r>
        <w:t xml:space="preserve">Kế hoạch cần khoảng 25 giờ trong tháng 10 cho listing, ảnh, video và A+. Sau đó cần khoảng 2–3 giờ mỗi tuần cho tối ưu PPC, báo cáo và theo dõi tồn kho.</w:t>
      </w:r>
    </w:p>
    <w:p>
      <w:pPr>
        <w:pStyle w:val="Heading2"/>
      </w:pPr>
      <w:r>
        <w:t xml:space="preserve">9.4 KPI theo tháng (kịch bản cơ sở)</w:t>
      </w:r>
    </w:p>
    <w:tbl>
      <w:tblPr>
        <w:tblW w:type="dxa" w:w="10080"/>
        <w:tblLayout w:type="fixed"/>
        <w:tblLook w:firstColumn="1" w:firstRow="1" w:lastColumn="0" w:lastRow="0" w:noHBand="0" w:noVBand="1" w:val="04A0"/>
      </w:tblPr>
      <w:tblGrid>
        <w:gridCol w:w="486"/>
        <w:gridCol w:w="486"/>
        <w:gridCol w:w="972"/>
        <w:gridCol w:w="663"/>
        <w:gridCol w:w="928"/>
        <w:gridCol w:w="1016"/>
        <w:gridCol w:w="1061"/>
        <w:gridCol w:w="972"/>
        <w:gridCol w:w="707"/>
        <w:gridCol w:w="1547"/>
        <w:gridCol w:w="530"/>
        <w:gridCol w:w="712"/>
      </w:tblGrid>
      <w:tr>
        <w:trPr>
          <w:cantSplit/>
          <w:tblHeader/>
        </w:trPr>
        <w:tc>
          <w:tcPr>
            <w:tcW w:type="dxa" w:w="48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w:t>
            </w:r>
          </w:p>
        </w:tc>
        <w:tc>
          <w:tcPr>
            <w:tcW w:type="dxa" w:w="48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w:t>
            </w:r>
          </w:p>
        </w:tc>
        <w:tc>
          <w:tcPr>
            <w:tcW w:type="dxa" w:w="97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Session tự nhiên</w:t>
            </w:r>
          </w:p>
        </w:tc>
        <w:tc>
          <w:tcPr>
            <w:tcW w:type="dxa" w:w="66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 PPC</w:t>
            </w:r>
          </w:p>
        </w:tc>
        <w:tc>
          <w:tcPr>
            <w:tcW w:type="dxa" w:w="9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 ngoài sàn</w:t>
            </w:r>
          </w:p>
        </w:tc>
        <w:tc>
          <w:tcPr>
            <w:tcW w:type="dxa" w:w="101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 Session %</w:t>
            </w:r>
          </w:p>
        </w:tc>
        <w:tc>
          <w:tcPr>
            <w:tcW w:type="dxa" w:w="106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CTR quảng cáo [GĐ]</w:t>
            </w:r>
          </w:p>
        </w:tc>
        <w:tc>
          <w:tcPr>
            <w:tcW w:type="dxa" w:w="97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ACoS dự kiến</w:t>
            </w:r>
          </w:p>
        </w:tc>
        <w:tc>
          <w:tcPr>
            <w:tcW w:type="dxa" w:w="70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Giá bán TB</w:t>
            </w:r>
          </w:p>
        </w:tc>
        <w:tc>
          <w:tcPr>
            <w:tcW w:type="dxa" w:w="154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 từ từ khóa dịp mới [GĐ]</w:t>
            </w:r>
          </w:p>
        </w:tc>
        <w:tc>
          <w:tcPr>
            <w:tcW w:type="dxa" w:w="53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Rating</w:t>
            </w:r>
          </w:p>
        </w:tc>
        <w:tc>
          <w:tcPr>
            <w:tcW w:type="dxa" w:w="71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Tỷ lệ hoàn</w:t>
            </w:r>
          </w:p>
        </w:tc>
      </w:tr>
      <w:tr>
        <w:trPr>
          <w:cantSplit/>
        </w:trPr>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T10</w:t>
            </w:r>
          </w:p>
        </w:tc>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95</w:t>
            </w:r>
          </w:p>
        </w:tc>
        <w:tc>
          <w:tcPr>
            <w:tcW w:type="dxa" w:w="66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33</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101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ghi nhận baseline</w:t>
            </w:r>
          </w:p>
        </w:tc>
        <w:tc>
          <w:tcPr>
            <w:tcW w:type="dxa" w:w="1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0,30%</w:t>
            </w: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19–29%</w:t>
            </w:r>
          </w:p>
        </w:tc>
        <w:tc>
          <w:tcPr>
            <w:tcW w:type="dxa" w:w="7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95%</w:t>
            </w:r>
          </w:p>
        </w:tc>
        <w:tc>
          <w:tcPr>
            <w:tcW w:type="dxa" w:w="15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20%</w:t>
            </w:r>
          </w:p>
        </w:tc>
        <w:tc>
          <w:tcPr>
            <w:tcW w:type="dxa" w:w="5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4,3</w:t>
            </w:r>
          </w:p>
        </w:tc>
        <w:tc>
          <w:tcPr>
            <w:tcW w:type="dxa" w:w="71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&lt; 20%</w:t>
            </w:r>
          </w:p>
        </w:tc>
      </w:tr>
      <w:tr>
        <w:trPr>
          <w:cantSplit/>
        </w:trPr>
        <w:tc>
          <w:tcPr>
            <w:tcW w:type="dxa" w:w="4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T11</w:t>
            </w:r>
          </w:p>
        </w:tc>
        <w:tc>
          <w:tcPr>
            <w:tcW w:type="dxa" w:w="4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w:t>
            </w:r>
          </w:p>
        </w:tc>
        <w:tc>
          <w:tcPr>
            <w:tcW w:type="dxa" w:w="9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120</w:t>
            </w:r>
          </w:p>
        </w:tc>
        <w:tc>
          <w:tcPr>
            <w:tcW w:type="dxa" w:w="66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44</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101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10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0,35%</w:t>
            </w:r>
          </w:p>
        </w:tc>
        <w:tc>
          <w:tcPr>
            <w:tcW w:type="dxa" w:w="9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21–32%</w:t>
            </w:r>
          </w:p>
        </w:tc>
        <w:tc>
          <w:tcPr>
            <w:tcW w:type="dxa" w:w="7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95%</w:t>
            </w:r>
          </w:p>
        </w:tc>
        <w:tc>
          <w:tcPr>
            <w:tcW w:type="dxa" w:w="15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30%</w:t>
            </w:r>
          </w:p>
        </w:tc>
        <w:tc>
          <w:tcPr>
            <w:tcW w:type="dxa" w:w="5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4,3</w:t>
            </w:r>
          </w:p>
        </w:tc>
        <w:tc>
          <w:tcPr>
            <w:tcW w:type="dxa" w:w="71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&lt; 20%</w:t>
            </w:r>
          </w:p>
        </w:tc>
      </w:tr>
      <w:tr>
        <w:trPr>
          <w:cantSplit/>
        </w:trPr>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T12</w:t>
            </w:r>
          </w:p>
        </w:tc>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120</w:t>
            </w:r>
          </w:p>
        </w:tc>
        <w:tc>
          <w:tcPr>
            <w:tcW w:type="dxa" w:w="66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35</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w:t>
            </w:r>
          </w:p>
        </w:tc>
        <w:tc>
          <w:tcPr>
            <w:tcW w:type="dxa" w:w="101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1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0,35%</w:t>
            </w: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c>
          <w:tcPr>
            <w:tcW w:type="dxa" w:w="7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95%</w:t>
            </w:r>
          </w:p>
        </w:tc>
        <w:tc>
          <w:tcPr>
            <w:tcW w:type="dxa" w:w="15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40%</w:t>
            </w:r>
          </w:p>
        </w:tc>
        <w:tc>
          <w:tcPr>
            <w:tcW w:type="dxa" w:w="5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4,3</w:t>
            </w:r>
          </w:p>
        </w:tc>
        <w:tc>
          <w:tcPr>
            <w:tcW w:type="dxa" w:w="71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&lt; 20%</w:t>
            </w:r>
          </w:p>
        </w:tc>
      </w:tr>
      <w:tr>
        <w:trPr>
          <w:cantSplit/>
        </w:trPr>
        <w:tc>
          <w:tcPr>
            <w:tcW w:type="dxa" w:w="4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T1</w:t>
            </w:r>
          </w:p>
        </w:tc>
        <w:tc>
          <w:tcPr>
            <w:tcW w:type="dxa" w:w="4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w:t>
            </w:r>
          </w:p>
        </w:tc>
        <w:tc>
          <w:tcPr>
            <w:tcW w:type="dxa" w:w="9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115</w:t>
            </w:r>
          </w:p>
        </w:tc>
        <w:tc>
          <w:tcPr>
            <w:tcW w:type="dxa" w:w="66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69</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25</w:t>
            </w:r>
          </w:p>
        </w:tc>
        <w:tc>
          <w:tcPr>
            <w:tcW w:type="dxa" w:w="101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10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0,35%</w:t>
            </w:r>
          </w:p>
        </w:tc>
        <w:tc>
          <w:tcPr>
            <w:tcW w:type="dxa" w:w="9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19–29%</w:t>
            </w:r>
          </w:p>
        </w:tc>
        <w:tc>
          <w:tcPr>
            <w:tcW w:type="dxa" w:w="7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95%</w:t>
            </w:r>
          </w:p>
        </w:tc>
        <w:tc>
          <w:tcPr>
            <w:tcW w:type="dxa" w:w="15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40%</w:t>
            </w:r>
          </w:p>
        </w:tc>
        <w:tc>
          <w:tcPr>
            <w:tcW w:type="dxa" w:w="5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4,3</w:t>
            </w:r>
          </w:p>
        </w:tc>
        <w:tc>
          <w:tcPr>
            <w:tcW w:type="dxa" w:w="71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&lt; 20%</w:t>
            </w:r>
          </w:p>
        </w:tc>
      </w:tr>
      <w:tr>
        <w:trPr>
          <w:cantSplit/>
        </w:trPr>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T2</w:t>
            </w:r>
          </w:p>
        </w:tc>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11</w:t>
            </w: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c>
          <w:tcPr>
            <w:tcW w:type="dxa" w:w="66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31</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35</w:t>
            </w:r>
          </w:p>
        </w:tc>
        <w:tc>
          <w:tcPr>
            <w:tcW w:type="dxa" w:w="101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106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0,35%</w:t>
            </w: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19–29%</w:t>
            </w:r>
          </w:p>
        </w:tc>
        <w:tc>
          <w:tcPr>
            <w:tcW w:type="dxa" w:w="7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95%</w:t>
            </w:r>
          </w:p>
        </w:tc>
        <w:tc>
          <w:tcPr>
            <w:tcW w:type="dxa" w:w="154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50%</w:t>
            </w:r>
          </w:p>
        </w:tc>
        <w:tc>
          <w:tcPr>
            <w:tcW w:type="dxa" w:w="53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 4,3</w:t>
            </w:r>
          </w:p>
        </w:tc>
        <w:tc>
          <w:tcPr>
            <w:tcW w:type="dxa" w:w="71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&lt; 20%</w:t>
            </w:r>
          </w:p>
        </w:tc>
      </w:tr>
      <w:tr>
        <w:trPr>
          <w:cantSplit/>
        </w:trPr>
        <w:tc>
          <w:tcPr>
            <w:tcW w:type="dxa" w:w="4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T3</w:t>
            </w:r>
          </w:p>
        </w:tc>
        <w:tc>
          <w:tcPr>
            <w:tcW w:type="dxa" w:w="48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w:t>
            </w:r>
          </w:p>
        </w:tc>
        <w:tc>
          <w:tcPr>
            <w:tcW w:type="dxa" w:w="9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105</w:t>
            </w:r>
          </w:p>
        </w:tc>
        <w:tc>
          <w:tcPr>
            <w:tcW w:type="dxa" w:w="66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101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106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0,35%</w:t>
            </w:r>
          </w:p>
        </w:tc>
        <w:tc>
          <w:tcPr>
            <w:tcW w:type="dxa" w:w="97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24–35%</w:t>
            </w:r>
          </w:p>
        </w:tc>
        <w:tc>
          <w:tcPr>
            <w:tcW w:type="dxa" w:w="70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95%</w:t>
            </w:r>
          </w:p>
        </w:tc>
        <w:tc>
          <w:tcPr>
            <w:tcW w:type="dxa" w:w="154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50%</w:t>
            </w:r>
          </w:p>
        </w:tc>
        <w:tc>
          <w:tcPr>
            <w:tcW w:type="dxa" w:w="53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 4,3</w:t>
            </w:r>
          </w:p>
        </w:tc>
        <w:tc>
          <w:tcPr>
            <w:tcW w:type="dxa" w:w="71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&lt; 20%</w:t>
            </w:r>
          </w:p>
        </w:tc>
      </w:tr>
      <w:tr>
        <w:trPr>
          <w:cantSplit/>
        </w:trPr>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48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71</w:t>
            </w: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655</w:t>
            </w:r>
          </w:p>
        </w:tc>
        <w:tc>
          <w:tcPr>
            <w:tcW w:type="dxa" w:w="66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120</w:t>
            </w:r>
          </w:p>
        </w:tc>
        <w:tc>
          <w:tcPr>
            <w:tcW w:type="dxa" w:w="1016"/>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061"/>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97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Trần = hòa vốn B</w:t>
            </w:r>
          </w:p>
        </w:tc>
        <w:tc>
          <w:tcPr>
            <w:tcW w:type="dxa" w:w="70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97,3%</w:t>
            </w:r>
          </w:p>
        </w:tc>
        <w:tc>
          <w:tcPr>
            <w:tcW w:type="dxa" w:w="1547"/>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53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712"/>
            <w:tcBorders>
              <w:top w:val="single" w:sz="4" w:color="D9D9D9"/>
              <w:left w:val="single" w:sz="4" w:color="D9D9D9"/>
              <w:bottom w:val="single" w:sz="4" w:color="D9D9D9"/>
              <w:right w:val="single" w:sz="4" w:color="D9D9D9"/>
            </w:tcBorders>
            <w:shd w:val="clear" w:color="auto" w:fill="FFFFFF"/>
          </w:tcPr>
          <w:p>
            <w:pPr>
              <w:spacing w:after="60" w:before="60"/>
            </w:pPr>
          </w:p>
        </w:tc>
      </w:tr>
    </w:tbl>
    <w:p>
      <w:pPr>
        <w:spacing w:after="0"/>
      </w:pPr>
    </w:p>
    <w:p>
      <w:pPr>
        <w:pStyle w:val="ListBullet"/>
      </w:pPr>
      <w:r>
        <w:t xml:space="preserve">Kiểm tra: (655 + 233,6) × 7,5% + 120 × 4% = 71,4 units, khớp tổng 71.</w:t>
      </w:r>
    </w:p>
    <w:p>
      <w:pPr>
        <w:pStyle w:val="ListBullet"/>
      </w:pPr>
      <w:r>
        <w:t xml:space="preserve">Nguồn đo:</w:t>
      </w:r>
    </w:p>
    <w:p>
      <w:pPr>
        <w:pStyle w:val="ListBullet2"/>
      </w:pPr>
      <w:r>
        <w:t xml:space="preserve">Session và Unit Session %: Business Report theo ASIN con.</w:t>
      </w:r>
    </w:p>
    <w:p>
      <w:pPr>
        <w:pStyle w:val="ListBullet2"/>
      </w:pPr>
      <w:r>
        <w:t xml:space="preserve">CTR và ACoS: Advertising Console.</w:t>
      </w:r>
    </w:p>
    <w:p>
      <w:pPr>
        <w:pStyle w:val="ListBullet2"/>
      </w:pPr>
      <w:r>
        <w:t xml:space="preserve">Units từ từ khóa dịp mới: Search Query Performance và search term report.</w:t>
      </w:r>
    </w:p>
    <w:p>
      <w:pPr>
        <w:pStyle w:val="ListBullet2"/>
      </w:pPr>
      <w:r>
        <w:t xml:space="preserve">Tỷ lệ hoàn: FBA Customer Returns.</w:t>
      </w:r>
    </w:p>
    <w:p>
      <w:r>
        <w:t xml:space="preserve">Chỉ số "units từ từ khóa dịp mới" cho biết việc tái định vị có kéo được traffic mùa Thu/Đông hay không. Tỷ lệ bán hết, giá bán trung bình, rating và tỷ lệ hoàn đã có ở mục 1.5.</w:t>
      </w:r>
    </w:p>
    <w:p>
      <w:r>
        <w:br w:type="page"/>
      </w:r>
    </w:p>
    <w:p>
      <w:pPr>
        <w:pStyle w:val="Heading1"/>
      </w:pPr>
      <w:r>
        <w:t xml:space="preserve">10 Rủi ro, tự kiểm tra và câu hỏi phản biện</w:t>
      </w:r>
    </w:p>
    <w:p>
      <w:pPr>
        <w:pStyle w:val="Heading2"/>
      </w:pPr>
      <w:r>
        <w:t xml:space="preserve">10.1 Ba rủi ro lớn nhất</w:t>
      </w:r>
    </w:p>
    <w:tbl>
      <w:tblPr>
        <w:tblW w:type="dxa" w:w="10080"/>
        <w:tblLayout w:type="fixed"/>
        <w:tblLook w:firstColumn="1" w:firstRow="1" w:lastColumn="0" w:lastRow="0" w:noHBand="0" w:noVBand="1" w:val="04A0"/>
      </w:tblPr>
      <w:tblGrid>
        <w:gridCol w:w="3185"/>
        <w:gridCol w:w="3447"/>
        <w:gridCol w:w="3448"/>
      </w:tblGrid>
      <w:tr>
        <w:trPr>
          <w:cantSplit/>
          <w:tblHeader/>
        </w:trPr>
        <w:tc>
          <w:tcPr>
            <w:tcW w:type="dxa" w:w="318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Rủi ro</w:t>
            </w:r>
          </w:p>
        </w:tc>
        <w:tc>
          <w:tcPr>
            <w:tcW w:type="dxa" w:w="344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Dấu hiệu</w:t>
            </w:r>
          </w:p>
        </w:tc>
        <w:tc>
          <w:tcPr>
            <w:tcW w:type="dxa" w:w="344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Phương án dự phòng</w:t>
            </w:r>
          </w:p>
        </w:tc>
      </w:tr>
      <w:tr>
        <w:trPr>
          <w:cantSplit/>
        </w:trPr>
        <w:tc>
          <w:tcPr>
            <w:tcW w:type="dxa" w:w="318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không tăng vì listing vẫn lệch kỳ vọng, nhất là SP2</w:t>
            </w:r>
          </w:p>
        </w:tc>
        <w:tc>
          <w:tcPr>
            <w:tcW w:type="dxa" w:w="344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thấp hơn baseline vào 15/11, hoặc tỷ lệ hoàn SP2 &gt; 25%</w:t>
            </w:r>
          </w:p>
        </w:tc>
        <w:tc>
          <w:tcPr>
            <w:tcW w:type="dxa" w:w="344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ảnh, size chart và mô tả chất liệu trước; không mở PPC bổ sung; hạ dự báo về kịch bản thận trọng (vẫn lãi +459 USD ở trường hợp B)</w:t>
            </w:r>
          </w:p>
        </w:tc>
      </w:tr>
      <w:tr>
        <w:trPr>
          <w:cantSplit/>
        </w:trPr>
        <w:tc>
          <w:tcPr>
            <w:tcW w:type="dxa" w:w="318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Q4 cao hơn 0,90 USD</w:t>
            </w:r>
          </w:p>
        </w:tc>
        <w:tc>
          <w:tcPr>
            <w:tcW w:type="dxa" w:w="344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trung bình 7 ngày &gt; 1,20 USD (SP1/SP2), hoặc SP3 không có impression ở bid 0,55</w:t>
            </w:r>
          </w:p>
        </w:tc>
        <w:tc>
          <w:tcPr>
            <w:tcW w:type="dxa" w:w="344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Ngân sách ngày cố định nên chi không vượt, chỉ nhận ít click hơn. Giữ trần bid theo CPC hòa vốn B. SP3 bỏ PPC và bật coupon Holiday Party từ 01/12</w:t>
            </w:r>
          </w:p>
        </w:tc>
      </w:tr>
      <w:tr>
        <w:trPr>
          <w:cantSplit/>
        </w:trPr>
        <w:tc>
          <w:tcPr>
            <w:tcW w:type="dxa" w:w="318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Hết size bán chạy hoặc tồn lệch màu</w:t>
            </w:r>
          </w:p>
        </w:tc>
        <w:tc>
          <w:tcPr>
            <w:tcW w:type="dxa" w:w="344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Biến thể còn ≤ 1 unit; SP3 hồng bán dưới 4 units tính đến 15/02</w:t>
            </w:r>
          </w:p>
        </w:tc>
        <w:tc>
          <w:tcPr>
            <w:tcW w:type="dxa" w:w="344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ASIN con hết hàng; đẩy size còn nhiều bằng bundle; SP3 hồng dồn vào Valentine và Phục sinh; hàng còn lại giữ giá</w:t>
            </w:r>
          </w:p>
        </w:tc>
      </w:tr>
    </w:tbl>
    <w:p>
      <w:pPr>
        <w:spacing w:after="0"/>
      </w:pPr>
    </w:p>
    <w:p>
      <w:pPr>
        <w:pStyle w:val="Heading2"/>
      </w:pPr>
      <w:r>
        <w:t xml:space="preserve">10.2 Bảng tự kiểm tra</w:t>
      </w:r>
    </w:p>
    <w:p>
      <w:r>
        <w:t xml:space="preserve">Các phép tính được thực hiện bằng một script tham số hóa, không tính nhẩm. Khi có baseline thật, chỉ cần sửa khối tham số đầu script rồi chạy lại.</w:t>
      </w:r>
    </w:p>
    <w:tbl>
      <w:tblPr>
        <w:tblW w:type="dxa" w:w="10080"/>
        <w:tblLayout w:type="fixed"/>
        <w:tblLook w:firstColumn="1" w:firstRow="1" w:lastColumn="0" w:lastRow="0" w:noHBand="0" w:noVBand="1" w:val="04A0"/>
      </w:tblPr>
      <w:tblGrid>
        <w:gridCol w:w="5408"/>
        <w:gridCol w:w="4672"/>
      </w:tblGrid>
      <w:tr>
        <w:trPr>
          <w:cantSplit/>
          <w:tblHeader/>
        </w:trPr>
        <w:tc>
          <w:tcPr>
            <w:tcW w:type="dxa" w:w="540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Phép kiểm tra</w:t>
            </w:r>
          </w:p>
        </w:tc>
        <w:tc>
          <w:tcPr>
            <w:tcW w:type="dxa" w:w="467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Kết quả</w:t>
            </w:r>
          </w:p>
        </w:tc>
      </w:tr>
      <w:tr>
        <w:trPr>
          <w:cantSplit/>
        </w:trPr>
        <w:tc>
          <w:tcPr>
            <w:tcW w:type="dxa" w:w="54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theo SKU cộng bằng tổng ở cả 3 kịch bản</w:t>
            </w:r>
          </w:p>
        </w:tc>
        <w:tc>
          <w:tcPr>
            <w:tcW w:type="dxa" w:w="46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Đạt: 49 / 71 / 110</w:t>
            </w:r>
          </w:p>
        </w:tc>
      </w:tr>
      <w:tr>
        <w:trPr>
          <w:cantSplit/>
        </w:trPr>
        <w:tc>
          <w:tcPr>
            <w:tcW w:type="dxa" w:w="54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Units theo tháng cộng bằng units theo SKU và bằng tổng</w:t>
            </w:r>
          </w:p>
        </w:tc>
        <w:tc>
          <w:tcPr>
            <w:tcW w:type="dxa" w:w="46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Đạt: 10 + 13 + 12 + 15 + 11 + 10 = 71</w:t>
            </w:r>
          </w:p>
        </w:tc>
      </w:tr>
      <w:tr>
        <w:trPr>
          <w:cantSplit/>
        </w:trPr>
        <w:tc>
          <w:tcPr>
            <w:tcW w:type="dxa" w:w="54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Mô hình nguồn (tự nhiên + PPC + ngoài sàn) khớp tổng</w:t>
            </w:r>
          </w:p>
        </w:tc>
        <w:tc>
          <w:tcPr>
            <w:tcW w:type="dxa" w:w="46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Đạt: 49,1 / 71,4 / 110,0</w:t>
            </w:r>
          </w:p>
        </w:tc>
      </w:tr>
      <w:tr>
        <w:trPr>
          <w:cantSplit/>
        </w:trPr>
        <w:tc>
          <w:tcPr>
            <w:tcW w:type="dxa" w:w="54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Tối đa 2 chiến dịch cùng lúc (kiểm tra từng ngày)</w:t>
            </w:r>
          </w:p>
        </w:tc>
        <w:tc>
          <w:tcPr>
            <w:tcW w:type="dxa" w:w="46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Đạt</w:t>
            </w:r>
          </w:p>
        </w:tc>
      </w:tr>
      <w:tr>
        <w:trPr>
          <w:cantSplit/>
        </w:trPr>
        <w:tc>
          <w:tcPr>
            <w:tcW w:type="dxa" w:w="54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PPC cố định = 45 + 34 + 90 + 12 = 181; cộng bổ sung = 210</w:t>
            </w:r>
          </w:p>
        </w:tc>
        <w:tc>
          <w:tcPr>
            <w:tcW w:type="dxa" w:w="46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Đạt</w:t>
            </w:r>
          </w:p>
        </w:tc>
      </w:tr>
      <w:tr>
        <w:trPr>
          <w:cantSplit/>
        </w:trPr>
        <w:tc>
          <w:tcPr>
            <w:tcW w:type="dxa" w:w="54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ACoS tại CVR 6% ≤ hòa vốn B: SP1/SP2 28,9% ≤ 46,1%; SP3 (bid 0,55) 35,3% ≤ 36,5%</w:t>
            </w:r>
          </w:p>
        </w:tc>
        <w:tc>
          <w:tcPr>
            <w:tcW w:type="dxa" w:w="46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Đạt; SP3 sát ngưỡng nên có điểm dừng</w:t>
            </w:r>
          </w:p>
        </w:tc>
      </w:tr>
      <w:tr>
        <w:trPr>
          <w:cantSplit/>
        </w:trPr>
        <w:tc>
          <w:tcPr>
            <w:tcW w:type="dxa" w:w="54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Phí coupon ≤ trần 50 USD ở cả 3 kịch bản</w:t>
            </w:r>
          </w:p>
        </w:tc>
        <w:tc>
          <w:tcPr>
            <w:tcW w:type="dxa" w:w="46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Đạt: 32,28 / 37,55 / 47,49</w:t>
            </w:r>
          </w:p>
        </w:tc>
      </w:tr>
      <w:tr>
        <w:trPr>
          <w:cantSplit/>
        </w:trPr>
        <w:tc>
          <w:tcPr>
            <w:tcW w:type="dxa" w:w="54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không chạy PPC và coupon cùng ngày, kể cả khi bật coupon sớm theo mốc 30/11</w:t>
            </w:r>
          </w:p>
        </w:tc>
        <w:tc>
          <w:tcPr>
            <w:tcW w:type="dxa" w:w="46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Đạt (mốc 30/11 dừng PPC SP3 đen khi bật coupon)</w:t>
            </w:r>
          </w:p>
        </w:tc>
      </w:tr>
      <w:tr>
        <w:trPr>
          <w:cantSplit/>
        </w:trPr>
        <w:tc>
          <w:tcPr>
            <w:tcW w:type="dxa" w:w="54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Click PPC cố định: 50 + 50 + 50 + 61,8 + 21,8 = 233,6</w:t>
            </w:r>
          </w:p>
        </w:tc>
        <w:tc>
          <w:tcPr>
            <w:tcW w:type="dxa" w:w="46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Đạt; làm tròn 233 (mục 1.6) hoặc 234 (mục 5.2, 9.4)</w:t>
            </w:r>
          </w:p>
        </w:tc>
      </w:tr>
      <w:tr>
        <w:trPr>
          <w:cantSplit/>
        </w:trPr>
        <w:tc>
          <w:tcPr>
            <w:tcW w:type="dxa" w:w="54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Các khoản điều chuyển theo mốc 15/10, 30/11, 15/01 chỉ tăng ngân sách ngày, không mở chiến dịch thứ ba</w:t>
            </w:r>
          </w:p>
        </w:tc>
        <w:tc>
          <w:tcPr>
            <w:tcW w:type="dxa" w:w="46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Đạt</w:t>
            </w:r>
          </w:p>
        </w:tc>
      </w:tr>
      <w:tr>
        <w:trPr>
          <w:cantSplit/>
        </w:trPr>
        <w:tc>
          <w:tcPr>
            <w:tcW w:type="dxa" w:w="54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Năm hạng mục cộng bằng 300; bảng tháng cộng bằng 300,00</w:t>
            </w:r>
          </w:p>
        </w:tc>
        <w:tc>
          <w:tcPr>
            <w:tcW w:type="dxa" w:w="46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Đạt</w:t>
            </w:r>
          </w:p>
        </w:tc>
      </w:tr>
      <w:tr>
        <w:trPr>
          <w:cantSplit/>
        </w:trPr>
        <w:tc>
          <w:tcPr>
            <w:tcW w:type="dxa" w:w="540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Kế hoạch thận trọng vẫn lãi hơn xả giá ở trường hợp A và B</w:t>
            </w:r>
          </w:p>
        </w:tc>
        <w:tc>
          <w:tcPr>
            <w:tcW w:type="dxa" w:w="46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Đạt: 799 &gt; 533; 459 &gt; 235</w:t>
            </w:r>
          </w:p>
        </w:tc>
      </w:tr>
      <w:tr>
        <w:trPr>
          <w:cantSplit/>
        </w:trPr>
        <w:tc>
          <w:tcPr>
            <w:tcW w:type="dxa" w:w="540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mục tiêu = 1,5 × baseline</w:t>
            </w:r>
          </w:p>
        </w:tc>
        <w:tc>
          <w:tcPr>
            <w:tcW w:type="dxa" w:w="46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Đạt: 9,0% = 1,5 × 6,0%</w:t>
            </w:r>
          </w:p>
        </w:tc>
      </w:tr>
    </w:tbl>
    <w:p>
      <w:pPr>
        <w:spacing w:after="0"/>
      </w:pPr>
    </w:p>
    <w:p>
      <w:pPr>
        <w:pStyle w:val="Heading2"/>
      </w:pPr>
      <w:r>
        <w:t xml:space="preserve">10.3 Năm câu hỏi giám khảo có thể hỏi</w:t>
      </w:r>
    </w:p>
    <w:p>
      <w:r>
        <w:rPr>
          <w:b/>
        </w:rPr>
        <w:t xml:space="preserve">PPC chỉ tạo 14–21 units, vậy phần còn lại đến từ đâu?</w:t>
      </w:r>
    </w:p>
    <w:p>
      <w:pPr>
        <w:pStyle w:val="ListBullet"/>
      </w:pPr>
      <w:r>
        <w:t xml:space="preserve">Khoảng 49 units đến từ 655 session tự nhiên × 7,5%, và 5 units từ ngoài sàn.</w:t>
      </w:r>
    </w:p>
    <w:p>
      <w:pPr>
        <w:pStyle w:val="ListBullet"/>
      </w:pPr>
      <w:r>
        <w:t xml:space="preserve">Mức tăng session tự nhiên (+20%) chưa được xác nhận. Các mốc 07/10, 15/11 và 15/01 dùng để kiểm tra.</w:t>
      </w:r>
    </w:p>
    <w:p>
      <w:pPr>
        <w:pStyle w:val="ListBullet"/>
      </w:pPr>
      <w:r>
        <w:t xml:space="preserve">Nếu không đạt, kế hoạch hạ về kịch bản thận trọng (49 units), vẫn lãi +459 USD ở trường hợp B.</w:t>
      </w:r>
    </w:p>
    <w:p>
      <w:r>
        <w:rPr>
          <w:b/>
        </w:rPr>
        <w:t xml:space="preserve">1 USD mỗi ngày có đủ dữ liệu để tối ưu không?</w:t>
      </w:r>
    </w:p>
    <w:p>
      <w:pPr>
        <w:pStyle w:val="ListBullet"/>
      </w:pPr>
      <w:r>
        <w:t xml:space="preserve">Mỗi chiến dịch có khoảng 1–2 click/ngày. Mức này đủ cho các quy tắc đơn giản (negative ở 15 click, chuyển sang Exact khi có đơn), nhưng không đủ để tối ưu bid chi tiết.</w:t>
      </w:r>
    </w:p>
    <w:p>
      <w:pPr>
        <w:pStyle w:val="ListBullet"/>
      </w:pPr>
      <w:r>
        <w:t xml:space="preserve">Vì vậy kế hoạch không dùng Broad, Phrase hay Sponsored Brands.</w:t>
      </w:r>
    </w:p>
    <w:p>
      <w:r>
        <w:rPr>
          <w:b/>
        </w:rPr>
        <w:t xml:space="preserve">SP3 giá 25,99 USD chạy PPC có lỗ không?</w:t>
      </w:r>
    </w:p>
    <w:p>
      <w:pPr>
        <w:pStyle w:val="ListBullet"/>
      </w:pPr>
      <w:r>
        <w:t xml:space="preserve">Có, nếu CPC là 0,90 USD. Vì vậy SP3 chỉ chạy nhắm ASIN với trần bid 0,55 USD và có điểm dừng.</w:t>
      </w:r>
    </w:p>
    <w:p>
      <w:pPr>
        <w:pStyle w:val="ListBullet"/>
      </w:pPr>
      <w:r>
        <w:t xml:space="preserve">Nếu base cost chưa gồm phí FBA thì SP3 không chạy PPC.</w:t>
      </w:r>
    </w:p>
    <w:p>
      <w:r>
        <w:rPr>
          <w:b/>
        </w:rPr>
        <w:t xml:space="preserve">Làm sao chứng minh CVR tăng 50% khi traffic quá nhỏ?</w:t>
      </w:r>
    </w:p>
    <w:p>
      <w:pPr>
        <w:pStyle w:val="ListBullet"/>
      </w:pPr>
      <w:r>
        <w:t xml:space="preserve">Không thể kiểm định thống kê trên từng listing. Kế hoạch đo theo tổng kỳ so với baseline, kèm số session.</w:t>
      </w:r>
    </w:p>
    <w:p>
      <w:pPr>
        <w:pStyle w:val="ListBullet"/>
      </w:pPr>
      <w:r>
        <w:t xml:space="preserve">Có thêm ASIN đối chứng và các chỉ báo sớm (click rate, add-to-cart rate) để biết thay đổi đang đi đúng hướng.</w:t>
      </w:r>
    </w:p>
    <w:p>
      <w:r>
        <w:rPr>
          <w:b/>
        </w:rPr>
        <w:t xml:space="preserve">Base cost có thể chưa gồm phí FBA, kết luận có đổi không?</w:t>
      </w:r>
    </w:p>
    <w:p>
      <w:pPr>
        <w:pStyle w:val="ListBullet"/>
      </w:pPr>
      <w:r>
        <w:t xml:space="preserve">Ở trường hợp C, kế hoạch vẫn lãi +184 / +427 / +813 USD, còn xả giá lỗ 375 USD.</w:t>
      </w:r>
    </w:p>
    <w:p>
      <w:pPr>
        <w:pStyle w:val="ListBullet"/>
      </w:pPr>
      <w:r>
        <w:t xml:space="preserve">Kết luận "không xả giá" giữ nguyên. Điều duy nhất thay đổi là bỏ PPC cho SP3.</w:t>
      </w:r>
    </w:p>
    <w:p>
      <w:pPr>
        <w:pStyle w:val="Heading1"/>
      </w:pPr>
      <w:r>
        <w:t xml:space="preserve">Phụ lục A Câu hỏi gửi BTC</w:t>
      </w:r>
    </w:p>
    <w:p>
      <w:pPr>
        <w:ind w:left="360" w:hanging="360"/>
      </w:pPr>
      <w:r>
        <w:t xml:space="preserve">1. "Uplift CVR 50%" là tăng tương đối (1,5 lần baseline) hay CVR tuyệt đối 50%? CVR cơ sở của 3 ASIN là bao nhiêu?</w:t>
      </w:r>
    </w:p>
    <w:p>
      <w:pPr>
        <w:ind w:left="360" w:hanging="360"/>
      </w:pPr>
      <w:r>
        <w:t xml:space="preserve">2. Base cost đã gồm referral 17% và phí FBA chưa?</w:t>
      </w:r>
    </w:p>
    <w:p>
      <w:pPr>
        <w:ind w:left="360" w:hanging="360"/>
      </w:pPr>
      <w:r>
        <w:t xml:space="preserve">3. 110 units phân bổ theo SKU, màu và size như thế nào?</w:t>
      </w:r>
    </w:p>
    <w:p>
      <w:pPr>
        <w:ind w:left="360" w:hanging="360"/>
      </w:pPr>
      <w:r>
        <w:t xml:space="preserve">4. Hàng tặng cho Vine và creator có được lấy từ 110 units không?</w:t>
      </w:r>
    </w:p>
    <w:p>
      <w:pPr>
        <w:ind w:left="360" w:hanging="360"/>
      </w:pPr>
      <w:r>
        <w:t xml:space="preserve">5. Phí coupon và hoa hồng affiliate tính vào ngân sách 400 USD hay trừ vào doanh thu?</w:t>
      </w:r>
    </w:p>
    <w:p>
      <w:pPr>
        <w:pStyle w:val="Heading1"/>
      </w:pPr>
      <w:r>
        <w:t xml:space="preserve">Phụ lục B Dữ liệu phải lấy trước khi nộp và trước khi vận hành</w:t>
      </w:r>
    </w:p>
    <w:tbl>
      <w:tblPr>
        <w:tblW w:type="dxa" w:w="10080"/>
        <w:tblLayout w:type="fixed"/>
        <w:tblLook w:firstColumn="1" w:firstRow="1" w:lastColumn="0" w:lastRow="0" w:noHBand="0" w:noVBand="1" w:val="04A0"/>
      </w:tblPr>
      <w:tblGrid>
        <w:gridCol w:w="3138"/>
        <w:gridCol w:w="3138"/>
        <w:gridCol w:w="3138"/>
        <w:gridCol w:w="666"/>
      </w:tblGrid>
      <w:tr>
        <w:trPr>
          <w:cantSplit/>
          <w:tblHeader/>
        </w:trPr>
        <w:tc>
          <w:tcPr>
            <w:tcW w:type="dxa" w:w="31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Dữ liệu</w:t>
            </w:r>
          </w:p>
        </w:tc>
        <w:tc>
          <w:tcPr>
            <w:tcW w:type="dxa" w:w="31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31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Dùng để</w:t>
            </w:r>
          </w:p>
        </w:tc>
        <w:tc>
          <w:tcPr>
            <w:tcW w:type="dxa" w:w="6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Sessions, Unit Session %, units theo 22 ASIN con, 90 ngày và 28 ngày gần nhất</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Business Report – Detail Page Sales and Traffic by Child Item</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Thay baseline 3 session/ngày và CVR 6%</w:t>
            </w:r>
          </w:p>
        </w:tc>
        <w:tc>
          <w:tcPr>
            <w:tcW w:type="dxa" w:w="6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02/10</w:t>
            </w:r>
          </w:p>
        </w:tc>
      </w:tr>
      <w:tr>
        <w:trPr>
          <w:cantSplit/>
        </w:trPr>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Tồn theo biến thể và ngày nhập kho</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Manage FBA Inventory, Inventory Age</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Thay tồn giả định 20/40/50; mốc 271 ngày</w:t>
            </w:r>
          </w:p>
        </w:tc>
        <w:tc>
          <w:tcPr>
            <w:tcW w:type="dxa" w:w="6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Truy vấn đang có impression và click</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Brand Analytics – Search Query Performance</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Biết listing đang được index ở đâu</w:t>
            </w:r>
          </w:p>
        </w:tc>
        <w:tc>
          <w:tcPr>
            <w:tcW w:type="dxa" w:w="6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Tỷ lệ hoàn và mã lý do</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FBA Customer Returns, Voice of the Customer</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Ưu tiên đòn bẩy CVR</w:t>
            </w:r>
          </w:p>
        </w:tc>
        <w:tc>
          <w:tcPr>
            <w:tcW w:type="dxa" w:w="6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Volume, CPC gợi ý, số review top 10 cho 24 từ khóa</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Helium 10 Cerebro, Magnet</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Chấm lại điểm từ khóa</w:t>
            </w:r>
          </w:p>
        </w:tc>
        <w:tc>
          <w:tcPr>
            <w:tcW w:type="dxa" w:w="6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01–02/10</w:t>
            </w:r>
          </w:p>
        </w:tc>
      </w:tr>
      <w:tr>
        <w:trPr>
          <w:cantSplit/>
        </w:trPr>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Vị trí của SIXDO trên 24 từ khóa (organic hay tài trợ), có ảnh chụp màn hình</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Tìm thủ công trên Amazon.com, trình duyệt ẩn danh, zip code Mỹ</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Biết listing đang được index ở đâu trước khi đổi title</w:t>
            </w:r>
          </w:p>
        </w:tc>
        <w:tc>
          <w:tcPr>
            <w:tcW w:type="dxa" w:w="6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Phí FBA thật từng ASIN con</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Fee Preview, Revenue Calculator</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Thay phí FBA ước tính; chốt trường hợp tài chính</w:t>
            </w:r>
          </w:p>
        </w:tc>
        <w:tc>
          <w:tcPr>
            <w:tcW w:type="dxa" w:w="6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01/10</w:t>
            </w:r>
          </w:p>
        </w:tc>
      </w:tr>
      <w:tr>
        <w:trPr>
          <w:cantSplit/>
        </w:trPr>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Giá, rating, số review hiện tại; đối chiếu ASIN đề bài với ASIN con</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Trang sản phẩm (trình duyệt ẩn danh, địa chỉ Mỹ)</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Xác nhận title "trước"</w:t>
            </w:r>
          </w:p>
        </w:tc>
        <w:tc>
          <w:tcPr>
            <w:tcW w:type="dxa" w:w="6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Thông số tay áo, lót, độ xuyên, số đo inch</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Đo hàng thật</w:t>
            </w:r>
          </w:p>
        </w:tc>
        <w:tc>
          <w:tcPr>
            <w:tcW w:type="dxa" w:w="31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Điền [ ] trong bullet và size chart; chọn phương án title SP2</w:t>
            </w:r>
          </w:p>
        </w:tc>
        <w:tc>
          <w:tcPr>
            <w:tcW w:type="dxa" w:w="6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Xác nhận quy định title 75 ký tự và Item Highlights</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Seller Central</w:t>
            </w:r>
          </w:p>
        </w:tc>
        <w:tc>
          <w:tcPr>
            <w:tcW w:type="dxa" w:w="31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Chụp màn hình làm bằng chứng</w:t>
            </w:r>
          </w:p>
        </w:tc>
        <w:tc>
          <w:tcPr>
            <w:tcW w:type="dxa" w:w="6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bl>
    <w:p>
      <w:pPr>
        <w:spacing w:after="0"/>
      </w:pPr>
    </w:p>
    <w:p>
      <w:r>
        <w:t xml:space="preserve">Quy tắc dùng baseline:</w:t>
      </w:r>
    </w:p>
    <w:p>
      <w:pPr>
        <w:pStyle w:val="ListBullet"/>
      </w:pPr>
      <w:r>
        <w:t xml:space="preserve">Nếu số 28 ngày gần nhất thấp hơn trung bình 90 ngày quá 30%, dùng số 28 ngày.</w:t>
      </w:r>
    </w:p>
    <w:p>
      <w:pPr>
        <w:pStyle w:val="ListBullet"/>
      </w:pPr>
      <w:r>
        <w:t xml:space="preserve">Nếu một ASIN con có dưới 30 session trong 90 ngày, dùng CVR của listing cha.</w:t>
      </w:r>
    </w:p>
    <w:p>
      <w:pPr>
        <w:pStyle w:val="ListBullet"/>
      </w:pPr>
      <w:r>
        <w:t xml:space="preserve">Giữ nguyên các tỷ lệ tăng (+20% và 1,25 lần cho kịch bản cơ sở; +69% và 1,5 lần cho kịch bản mục tiêu), rồi tính lại units.</w:t>
      </w:r>
    </w:p>
    <w:p>
      <w:pPr>
        <w:pStyle w:val="Heading1"/>
      </w:pPr>
      <w:r>
        <w:t xml:space="preserve">Nguồn</w:t>
      </w:r>
    </w:p>
    <w:p>
      <w:r>
        <w:t xml:space="preserve">[N1] SIXDO – Bối cảnh thị trường và cơ sở lựa chọn sản phẩm (Phần 1–2). Nguồn cho Helium 10 (29/09/2026), Google Trends Q4 index, mã hóa review, benchmark đối thủ. [N2] Đề bài và slide Product Portfolio của BTC: ASIN, giá, base cost, chất liệu, màu, size, tồn kho 110 units, ngân sách 300 + 100 USD. [5] Wave season du thuyền: https://www.royalcaribbean.com/guides/what-is-wave-season-best-time-to-find-cruise-deals [6] Backend search terms 249 byte: https://www.sellersprite.com/en/blog/Amazon-Backend-Search-Terms-The-2026-Complete-Checklist [7] Title 75 ký tự và Item Highlights 125 ký tự từ 27/07/2026: https://sellercentral.amazon.com/seller-forums/discussions/t/145b6d0f-999c-4555-896c-c694bda2e470 ; nguồn thứ cấp: https://www.zonguru.com/blog/amazon-75-character-title-limit ; https://www.zentail.com/blog/amazon-is-cutting-product-titles-to-75-characters-heres-what-sellers-need-to-know ; https://canopymanagement.com/amazon-75-character-title-limit-item-highlights/ [8] Quy định title 2025: https://searchengineland.com/amazon-title-policy-update-2025-450485 [9] Amazon Clothing Style Guide: https://m.media-amazon.com/images/G/65/SG3P/SU/Listing/Clothing_Style_Guide_Final.pdf [10] Q&amp;A và Alexa for Shopping (nguồn thứ cấp): https://www.stackline.com/news/rufus-is-gone-what-it-means-and-what-it-doesnt ; https://www.amalytix.com/en/knowledge/ai/amazon-rufus-guide-2026/ ; https://canopymanagement.com/amazon-listing-optimization-rufus-ai-search/ [11] Quy định A+ Content: https://m.media-amazon.com/images/G/35/sp-marketing-toolkit/Sellerfacingguides/BO/Standard_A_Module_Templates.pdf ; https://blazontek.com/amazon-a-content-guidelines-you-must-follow-in-2026/ [12] Quy định ảnh thời trang: https://m.media-amazon.com/images/G/01/SPIS/Fashion_Apparel_Imaging_Guidelines_Spring_2021.pdf [13] Benchmark CVR may mặc: https://www.parahgroup.com/blogs/amazon-conversion-rate-benchmarks-by-category ; https://sellermetrics.app/amazon-conversion-rate/ [14] Tác động của A+: https://leanmedia.org/amazon-a-sales-impact-amazon-says-its-8-even-more-for-premium-a/ [15] CPC quần áo 2026: https://www.adbadger.com/blog/amazon-advertising-stats/ ; https://keywords.am/blog/amazon-cpc-benchmarks/ [16] Phí coupon (nguồn thứ cấp): https://www.supplykick.com/blog/amazon-coupons-marketing-features ; https://myamazonguy.com/news/amazon-deal-and-coupon-fee-changes/ [17] Virtual Bundle: https://myamazonguy.com/fba/what-is-a-virtual-bundle-and-how-do-they-work-on-amazon/ [18] Percentage Off không claim code tối thiểu 2 units từ 02/09/2025: https://sellercentral.amazon.com/seller-forums/discussions/t/9fc22adb-1d8c-4d6d-ad05-d30502eb5454 ; https://www.channelmax.net/article/amazon-updates-percentage-off-promotions-without-claim-codes [19] Phụ phí tồn kho lâu ngày: https://sellercentral.amazon.com/gp/help/external/G200684750 ; nguồn thứ cấp 2026: https://www.goatconsulting.com/amazon-fulfillment/amazon-fba-fee-changes-for-2026 ; https://blog.sellermagnet.com/post/amazon-fba-storage-fees-2026/en [20] Phí FBA 2026: https://sellercentral.amazon.com/help/hub/reference/external/GABBX6GZPA8MSZGW [21] Ngân sách ngày Sponsored Products: https://advertising.amazon.com/library/guides/sponsored-products-budget-best-practices ; https://sellermetrics.app/minimum-amazon-ad-budget/</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02 – CHIẾN LƯỢC AMAZON  |  30 09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