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A table follows.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DDDDD" w:val="clear"/>
          </w:tcPr>
          <w:p>
            <w:pPr>
              <w:pStyle w:val="Normal"/>
              <w:bidi w:val="0"/>
              <w:jc w:val="start"/>
              <w:rPr/>
            </w:pPr>
            <w:r>
              <w:rPr/>
              <w:t>Header A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DDDDD" w:val="clear"/>
          </w:tcPr>
          <w:p>
            <w:pPr>
              <w:pStyle w:val="Normal"/>
              <w:bidi w:val="0"/>
              <w:jc w:val="start"/>
              <w:rPr/>
            </w:pPr>
            <w:r>
              <w:rPr/>
              <w:t>Header B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DDDDD" w:val="clear"/>
          </w:tcPr>
          <w:p>
            <w:pPr>
              <w:pStyle w:val="Normal"/>
              <w:bidi w:val="0"/>
              <w:jc w:val="start"/>
              <w:rPr/>
            </w:pPr>
            <w:r>
              <w:rPr/>
              <w:t>Header C</w:t>
            </w:r>
          </w:p>
        </w:tc>
      </w:tr>
      <w:tr>
        <w:trPr/>
        <w:tc>
          <w:tcPr>
            <w:tcW w:w="642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Spans two columns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Third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One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Two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Three</w:t>
            </w:r>
          </w:p>
        </w:tc>
      </w:tr>
    </w:tbl>
    <w:p>
      <w:pPr>
        <w:pStyle w:val="Normal"/>
        <w:bidi w:val="0"/>
        <w:jc w:val="start"/>
        <w:rPr/>
      </w:pPr>
      <w:r>
        <w:rPr/>
        <w:t>Text after the table.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