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A sentence with a footnote</w:t>
      </w:r>
      <w:r>
        <w:rPr>
          <w:rStyle w:val="FootnoteReference"/>
        </w:rPr>
        <w:footnoteReference w:id="2"/>
      </w:r>
      <w:r>
        <w:rPr/>
        <w:t xml:space="preserve"> and then more text.</w:t>
      </w:r>
    </w:p>
    <w:p>
      <w:pPr>
        <w:pStyle w:val="Normal"/>
        <w:bidi w:val="0"/>
        <w:jc w:val="start"/>
        <w:rPr/>
      </w:pPr>
      <w:r>
        <w:rPr/>
        <w:t>A second sentence with an endnote</w:t>
      </w:r>
      <w:r>
        <w:rPr>
          <w:rStyle w:val="EndnoteReference"/>
        </w:rPr>
        <w:endnoteReference w:id="2"/>
      </w:r>
      <w:r>
        <w:rPr/>
        <w:t>.</w:t>
      </w:r>
    </w:p>
    <w:p>
      <w:pPr>
        <w:pStyle w:val="Normal"/>
        <w:bidi w:val="0"/>
        <w:jc w:val="start"/>
        <w:rPr/>
      </w:pPr>
      <w:r>
        <w:rPr/>
        <w:t>A third sentence with another footnote</w:t>
      </w:r>
      <w:r>
        <w:rPr>
          <w:rStyle w:val="FootnoteReference"/>
        </w:rPr>
        <w:footnoteReference w:id="3"/>
      </w:r>
      <w:r>
        <w:rPr/>
        <w:t>.</w:t>
      </w:r>
    </w:p>
    <w:sectPr>
      <w:footnotePr>
        <w:numFmt w:val="decimal"/>
      </w:footnotePr>
      <w:endnotePr>
        <w:numFmt w:val="lowerRoman"/>
      </w:endnote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endnote w:id="0" w:type="separator">
    <w:p>
      <w:r>
        <w:separator/>
      </w:r>
    </w:p>
  </w:endnote>
  <w:endnote w:id="1" w:type="continuationSeparator">
    <w:p>
      <w:r>
        <w:continuationSeparator/>
      </w:r>
    </w:p>
  </w:endnote>
  <w:endnote w:id="2">
    <w:p>
      <w:pPr>
        <w:pStyle w:val="EndnoteText"/>
        <w:suppressLineNumbers/>
        <w:bidi w:val="0"/>
        <w:ind w:hanging="340" w:start="340"/>
        <w:jc w:val="start"/>
        <w:rPr/>
      </w:pPr>
      <w:r>
        <w:rPr>
          <w:rStyle w:val="EndnoteCharacters"/>
        </w:rPr>
        <w:endnoteRef/>
      </w:r>
      <w:r>
        <w:rPr/>
        <w:tab/>
        <w:t>The endnote body.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340" w:start="340"/>
        <w:jc w:val="start"/>
        <w:rPr/>
      </w:pPr>
      <w:r>
        <w:rPr>
          <w:rStyle w:val="FootnoteCharacters"/>
        </w:rPr>
        <w:footnoteRef/>
      </w:r>
      <w:r>
        <w:rPr/>
        <w:tab/>
        <w:t>The first footnote body.</w:t>
      </w:r>
    </w:p>
  </w:footnote>
  <w:footnote w:id="3">
    <w:p>
      <w:pPr>
        <w:pStyle w:val="FootnoteText"/>
        <w:suppressLineNumbers/>
        <w:bidi w:val="0"/>
        <w:ind w:hanging="340" w:start="340"/>
        <w:jc w:val="start"/>
        <w:rPr/>
      </w:pPr>
      <w:r>
        <w:rPr>
          <w:rStyle w:val="FootnoteCharacters"/>
        </w:rPr>
        <w:footnoteRef/>
      </w:r>
      <w:r>
        <w:rPr/>
        <w:tab/>
        <w:t>The second footnote body.</w:t>
      </w:r>
    </w:p>
  </w:footnote>
</w:footnote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numFmt w:val="decimal"/>
    <w:footnote w:id="0"/>
    <w:footnote w:id="1"/>
  </w:footnotePr>
  <w:endnotePr>
    <w:numFmt w:val="lowerRoman"/>
    <w:endnote w:id="0"/>
    <w:endnote w:id="1"/>
  </w:endnotePr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start="34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endnotes" Target="end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