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 left-to-right paragraph before the right-to-left one.</w:t>
      </w:r>
    </w:p>
    <w:p>
      <w:pPr>
        <w:pStyle w:val="Normal"/>
        <w:bidi w:val="1"/>
        <w:rPr/>
      </w:pPr>
      <w:r>
        <w:rPr>
          <w:rtl w:val="true"/>
        </w:rPr>
        <w:t>مرحبا بالعالم</w:t>
      </w:r>
    </w:p>
    <w:p>
      <w:pPr>
        <w:pStyle w:val="Normal"/>
        <w:bidi w:val="1"/>
        <w:rPr/>
      </w:pPr>
      <w:r>
        <w:rPr>
          <w:rtl w:val="true"/>
        </w:rPr>
        <w:t>שלום עולם</w:t>
      </w:r>
    </w:p>
    <w:p>
      <w:pPr>
        <w:pStyle w:val="Normal"/>
        <w:bidi w:val="0"/>
        <w:jc w:val="start"/>
        <w:rPr/>
      </w:pPr>
      <w:r>
        <w:rPr/>
        <w:t>A left-to-right paragraph after them.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