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42252" w14:textId="410BA9AE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>1. Загрузка данных и отображение временного ряда:</w:t>
      </w:r>
    </w:p>
    <w:p w14:paraId="52A58FE9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Мы загрузили данные акций компании Apple и построили график цен. Это позволяет увидеть общее изменение стоимости акций за заданный временной интервал. На графике видно значительный рост стоимости акций с начала 2020 года, с кратковременными спадом в середине 2022 года и ростом к концу 2023 года. </w:t>
      </w:r>
    </w:p>
    <w:p w14:paraId="348EBBAE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Код для отображения временного ряда: </w:t>
      </w:r>
    </w:p>
    <w:p w14:paraId="6844531C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import yfinance as yf </w:t>
      </w:r>
    </w:p>
    <w:p w14:paraId="20353C61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import pandas as pd </w:t>
      </w:r>
    </w:p>
    <w:p w14:paraId="355A1B99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import matplotlib.pyplot as plt </w:t>
      </w:r>
    </w:p>
    <w:p w14:paraId="5CE18590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# Загрузка данных временного ряда цен акций, например, Apple </w:t>
      </w:r>
    </w:p>
    <w:p w14:paraId="52CDBC01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data = yf.download('AAPL', start='2020-01-01', end='2024-01-01') </w:t>
      </w:r>
    </w:p>
    <w:p w14:paraId="39B25246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# Оставим только колонку с закрытыми ценами (Close) </w:t>
      </w:r>
    </w:p>
    <w:p w14:paraId="090B0E17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data = data[['Close']] </w:t>
      </w:r>
    </w:p>
    <w:p w14:paraId="082846D9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data.rename(columns={'Close': 'Price'}, inplace=True) </w:t>
      </w:r>
    </w:p>
    <w:p w14:paraId="0C32B90B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# Построение графика временного ряда </w:t>
      </w:r>
    </w:p>
    <w:p w14:paraId="10F1960B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plt.figure(figsize=(10,5)) </w:t>
      </w:r>
    </w:p>
    <w:p w14:paraId="1F15DC92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plt.plot(data.index, data['Price'], label='Price') </w:t>
      </w:r>
    </w:p>
    <w:p w14:paraId="24BB85D6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plt.title('Цены акций Apple') </w:t>
      </w:r>
    </w:p>
    <w:p w14:paraId="490A3071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plt.xlabel('Дата') </w:t>
      </w:r>
    </w:p>
    <w:p w14:paraId="26F146C1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plt.ylabel('Цена') </w:t>
      </w:r>
    </w:p>
    <w:p w14:paraId="11341C94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plt.legend() </w:t>
      </w:r>
    </w:p>
    <w:p w14:paraId="173911AA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plt.grid(True) </w:t>
      </w:r>
    </w:p>
    <w:p w14:paraId="03676D92" w14:textId="77777777" w:rsid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plt.show() </w:t>
      </w:r>
    </w:p>
    <w:p w14:paraId="711E6E5E" w14:textId="064EF75C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lastRenderedPageBreak/>
        <w:drawing>
          <wp:inline distT="0" distB="0" distL="0" distR="0" wp14:anchorId="68E70A98" wp14:editId="30C93644">
            <wp:extent cx="5939790" cy="3285490"/>
            <wp:effectExtent l="0" t="0" r="3810" b="0"/>
            <wp:docPr id="2063471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369C6" w14:textId="77794A41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2. Оценка временного ряда: </w:t>
      </w:r>
    </w:p>
    <w:p w14:paraId="280DB316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График автокорреляции показал, что существует сильная автокорреляция на малых лагах, которая постепенно уменьшается до нуля. Это свидетельствует о том, что временной ряд не является случайным, а имеет определенные тренды. Начиная с лага около 200, корреляция становится незначительной. </w:t>
      </w:r>
    </w:p>
    <w:p w14:paraId="309C2B09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Код для построения графика автокорреляции: </w:t>
      </w:r>
    </w:p>
    <w:p w14:paraId="12DE13BD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# График автокорреляции </w:t>
      </w:r>
    </w:p>
    <w:p w14:paraId="6CA7FEF7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pd.plotting.autocorrelation_plot(data['Price']) </w:t>
      </w:r>
    </w:p>
    <w:p w14:paraId="03ED4A9C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plt.title('График автокорреляции цен') </w:t>
      </w:r>
    </w:p>
    <w:p w14:paraId="41540655" w14:textId="77777777" w:rsid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plt.show() </w:t>
      </w:r>
    </w:p>
    <w:p w14:paraId="00FE4362" w14:textId="1D1A67EE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lastRenderedPageBreak/>
        <w:drawing>
          <wp:inline distT="0" distB="0" distL="0" distR="0" wp14:anchorId="42F50723" wp14:editId="20F2C91F">
            <wp:extent cx="5508625" cy="4162425"/>
            <wp:effectExtent l="0" t="0" r="0" b="9525"/>
            <wp:docPr id="8967155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3719" w14:textId="03229BD9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3. Скользящие средние (SMA): </w:t>
      </w:r>
    </w:p>
    <w:p w14:paraId="26D46624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Были построены четыре простые скользящие средние (SMA) с окнами 5, 10, 30 и 50. График показывает, что более короткие окна лучше следуют за ценой акций, тогда как более длинные окна (SMA 50) сглаживают колебания и показывают общие тренды. Скользящие средние помогают устранить шум и выявить долгосрочные тренды. </w:t>
      </w:r>
    </w:p>
    <w:p w14:paraId="3D5F456D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Код для построения SMA: </w:t>
      </w:r>
    </w:p>
    <w:p w14:paraId="48451352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# Скользящие средние с окнами 5, 10, 30, 50 </w:t>
      </w:r>
    </w:p>
    <w:p w14:paraId="1D02FFEA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data['SMA_5'] = data['Price'].rolling(window=5).mean() </w:t>
      </w:r>
    </w:p>
    <w:p w14:paraId="172086A8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data['SMA_10'] = data['Price'].rolling(window=10).mean() </w:t>
      </w:r>
    </w:p>
    <w:p w14:paraId="55DA9BEB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data['SMA_30'] = data['Price'].rolling(window=30).mean() </w:t>
      </w:r>
    </w:p>
    <w:p w14:paraId="3E9C6BC0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data['SMA_50'] = data['Price'].rolling(window=50).mean() </w:t>
      </w:r>
    </w:p>
    <w:p w14:paraId="11DE7560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# График скользящих средних </w:t>
      </w:r>
    </w:p>
    <w:p w14:paraId="1E49A870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plt.figure(figsize=(10,5)) </w:t>
      </w:r>
    </w:p>
    <w:p w14:paraId="0ACF8BE2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plt.plot(data.index, data['Price'], label='Price') </w:t>
      </w:r>
    </w:p>
    <w:p w14:paraId="5736239C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plt.plot(data.index, data['SMA_5'], label='SMA 5') </w:t>
      </w:r>
    </w:p>
    <w:p w14:paraId="5300EE96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plt.plot(data.index, data['SMA_10'], label='SMA 10') </w:t>
      </w:r>
    </w:p>
    <w:p w14:paraId="65CDE54E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plt.plot(data.index, data['SMA_30'], label='SMA 30') </w:t>
      </w:r>
    </w:p>
    <w:p w14:paraId="26E2C1FF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plt.plot(data.index, data['SMA_50'], label='SMA 50') </w:t>
      </w:r>
    </w:p>
    <w:p w14:paraId="64391340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plt.title('Скользящие средние (SMA)') </w:t>
      </w:r>
    </w:p>
    <w:p w14:paraId="7CA46041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plt.xlabel('Дата') </w:t>
      </w:r>
    </w:p>
    <w:p w14:paraId="490D8DEE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plt.ylabel('Цена') </w:t>
      </w:r>
    </w:p>
    <w:p w14:paraId="280AC817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plt.legend() </w:t>
      </w:r>
    </w:p>
    <w:p w14:paraId="40AAF206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plt.grid(True) </w:t>
      </w:r>
    </w:p>
    <w:p w14:paraId="79139795" w14:textId="77777777" w:rsid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plt.show() </w:t>
      </w:r>
    </w:p>
    <w:p w14:paraId="5D27F066" w14:textId="5777AFB9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69ED6D30" wp14:editId="1A0DE1EC">
            <wp:extent cx="5939790" cy="3285490"/>
            <wp:effectExtent l="0" t="0" r="3810" b="0"/>
            <wp:docPr id="8010641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BFAB2" w14:textId="61C18D9A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4. Экспоненциальные скользящие средние (EMA): </w:t>
      </w:r>
    </w:p>
    <w:p w14:paraId="432D63E4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Экспоненциальные скользящие средние (EMA) также были построены с теми же окнами. EMA лучше отслеживают текущие изменения, так как они больше учитывают последние данные. Это видно на графике, где EMA более точно следуют за реальной ценой по сравнению с SMA. </w:t>
      </w:r>
    </w:p>
    <w:p w14:paraId="3F5E0AE1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Код для построения EMA: </w:t>
      </w:r>
    </w:p>
    <w:p w14:paraId="06D75CF2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# Экспоненциальные скользящие средние с окнами 5, 10, 30, 50 </w:t>
      </w:r>
    </w:p>
    <w:p w14:paraId="0F15571B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data['EMA_5'] = data['Price'].ewm(span=5, adjust=False).mean() </w:t>
      </w:r>
    </w:p>
    <w:p w14:paraId="40BB5A36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data['EMA_10'] = data['Price'].ewm(span=10, adjust=False).mean() </w:t>
      </w:r>
    </w:p>
    <w:p w14:paraId="6E809451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data['EMA_30'] = data['Price'].ewm(span=30, adjust=False).mean() </w:t>
      </w:r>
    </w:p>
    <w:p w14:paraId="55C6EB4C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data['EMA_50'] = data['Price'].ewm(span=50, adjust=False).mean() </w:t>
      </w:r>
    </w:p>
    <w:p w14:paraId="4B3DB6D3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# График экспоненциальных скользящих средних </w:t>
      </w:r>
    </w:p>
    <w:p w14:paraId="199B8BEE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plt.figure(figsize=(10,5)) </w:t>
      </w:r>
    </w:p>
    <w:p w14:paraId="7F53E3AD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plt.plot(data.index, data['Price'], label='Price') </w:t>
      </w:r>
    </w:p>
    <w:p w14:paraId="50526938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plt.plot(data.index, data['EMA_5'], label='EMA 5') </w:t>
      </w:r>
    </w:p>
    <w:p w14:paraId="049B6F7A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plt.plot(data.index, data['EMA_10'], label='EMA 10') </w:t>
      </w:r>
    </w:p>
    <w:p w14:paraId="5A103E89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plt.plot(data.index, data['EMA_30'], label='EMA 30') </w:t>
      </w:r>
    </w:p>
    <w:p w14:paraId="3C3BF5D8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plt.plot(data.index, data['EMA_50'], label='EMA 50') </w:t>
      </w:r>
    </w:p>
    <w:p w14:paraId="635344C5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plt.title('Экспоненциальные скользящие средние (EMA)') </w:t>
      </w:r>
    </w:p>
    <w:p w14:paraId="0C822996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plt.xlabel('Дата') </w:t>
      </w:r>
    </w:p>
    <w:p w14:paraId="7882282B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plt.ylabel('Цена') </w:t>
      </w:r>
    </w:p>
    <w:p w14:paraId="344C012B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plt.legend() </w:t>
      </w:r>
    </w:p>
    <w:p w14:paraId="62D598B9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plt.grid(True) </w:t>
      </w:r>
    </w:p>
    <w:p w14:paraId="3750E3B3" w14:textId="77777777" w:rsid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plt.show() </w:t>
      </w:r>
    </w:p>
    <w:p w14:paraId="30252A06" w14:textId="687FD669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lastRenderedPageBreak/>
        <w:drawing>
          <wp:inline distT="0" distB="0" distL="0" distR="0" wp14:anchorId="5B2E9D5D" wp14:editId="1CDA325C">
            <wp:extent cx="5939790" cy="3285490"/>
            <wp:effectExtent l="0" t="0" r="3810" b="0"/>
            <wp:docPr id="1736355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EB53" w14:textId="59622882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5. Прогноз на основе EMA: </w:t>
      </w:r>
    </w:p>
    <w:p w14:paraId="3159A58C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Для прогноза на 5 периодов вперед был использован EMA с окном 5. На графике видно, что прогноз следует за текущим трендом, однако точность прогноза может снижаться при увеличении прогнозируемого горизонта. </w:t>
      </w:r>
    </w:p>
    <w:p w14:paraId="5730AFE5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Код для прогноза: </w:t>
      </w:r>
    </w:p>
    <w:p w14:paraId="72978F3B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# Прогноз на 5 периодов вперед с использованием EMA_5 </w:t>
      </w:r>
    </w:p>
    <w:p w14:paraId="3B5EC518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future_periods = 5 </w:t>
      </w:r>
    </w:p>
    <w:p w14:paraId="3DBC0176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data['Forecast'] = data['EMA_5'].shift(-future_periods) </w:t>
      </w:r>
    </w:p>
    <w:p w14:paraId="7090DA3D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# Отображение прогноза на графике </w:t>
      </w:r>
    </w:p>
    <w:p w14:paraId="00115638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plt.figure(figsize=(10,5)) </w:t>
      </w:r>
    </w:p>
    <w:p w14:paraId="34253FCB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plt.plot(data.index, data['Price'], label='Price') </w:t>
      </w:r>
    </w:p>
    <w:p w14:paraId="140D10FD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plt.plot(data.index, data['EMA_5'], label='EMA 5') </w:t>
      </w:r>
    </w:p>
    <w:p w14:paraId="54516A8A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plt.plot(data.index, data['Forecast'], label='Forecast (5 periods ahead)', linestyle='--') </w:t>
      </w:r>
    </w:p>
    <w:p w14:paraId="5271058D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plt.title('Прогноз на основе EMA') </w:t>
      </w:r>
    </w:p>
    <w:p w14:paraId="54EECEC2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plt.xlabel('Дата') </w:t>
      </w:r>
    </w:p>
    <w:p w14:paraId="687ECED4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plt.ylabel('Цена') </w:t>
      </w:r>
    </w:p>
    <w:p w14:paraId="63D17980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plt.legend() </w:t>
      </w:r>
    </w:p>
    <w:p w14:paraId="762EFF36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plt.grid(True) </w:t>
      </w:r>
    </w:p>
    <w:p w14:paraId="0401A10C" w14:textId="77777777" w:rsid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plt.show() </w:t>
      </w:r>
    </w:p>
    <w:p w14:paraId="72C16590" w14:textId="32A04792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5B14BA62" wp14:editId="50DB1C83">
            <wp:extent cx="5939790" cy="3285490"/>
            <wp:effectExtent l="0" t="0" r="3810" b="0"/>
            <wp:docPr id="207816413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DB3E" w14:textId="25B8F2B9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6. Выводы: </w:t>
      </w:r>
    </w:p>
    <w:p w14:paraId="16FA95D8" w14:textId="0C9C8FB1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Временной ряд цен акций Apple показывает значительный рост за последние годы с периодическими коррекциями. </w:t>
      </w:r>
    </w:p>
    <w:p w14:paraId="26533B6A" w14:textId="66C05B8B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Автокорреляция указывает на наличие сильных трендов в данных, что делает этот временной ряд подходящим для анализа и прогнозирования. </w:t>
      </w:r>
    </w:p>
    <w:p w14:paraId="621B10F8" w14:textId="795C9495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Простые скользящие средние (SMA) сглаживают колебания цен, но с большими окнами они могут терять связь с текущими изменениями. </w:t>
      </w:r>
    </w:p>
    <w:p w14:paraId="4366F487" w14:textId="41B4E526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 xml:space="preserve">Экспоненциальные скользящие средние (EMA), в отличие от SMA, более чувствительны к последним изменениям, что делает их более точными для краткосрочного анализа. </w:t>
      </w:r>
    </w:p>
    <w:p w14:paraId="5FBFB13D" w14:textId="70EB8E1A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Прогноз на основе EMA может быть полезен для краткосрочного предсказания будущих цен, однако для более длительных прогнозов требуется учитывать дополнительные факторы. </w:t>
      </w:r>
    </w:p>
    <w:p w14:paraId="57FF54F7" w14:textId="77777777" w:rsidR="00FD1879" w:rsidRPr="00FD1879" w:rsidRDefault="00FD1879" w:rsidP="00FD1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D1879">
        <w:rPr>
          <w:rFonts w:ascii="Times New Roman" w:hAnsi="Times New Roman" w:cs="Times New Roman"/>
          <w:sz w:val="28"/>
          <w:szCs w:val="28"/>
          <w:lang w:val="ru-UA"/>
        </w:rPr>
        <w:t>Скользящие средние, особенно EMA, являются мощным инструментом для анализа и прогнозирования временных рядов в финансовых данных, но их следует использовать с осторожностью, особенно при попытке долгосрочного прогнозирования.</w:t>
      </w:r>
    </w:p>
    <w:p w14:paraId="5A5EC7A8" w14:textId="24EAB3DA" w:rsidR="00110CEC" w:rsidRPr="0017035E" w:rsidRDefault="00110CEC" w:rsidP="004C78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10CEC" w:rsidRPr="0017035E" w:rsidSect="004D102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1530C" w14:textId="77777777" w:rsidR="00705E10" w:rsidRDefault="00705E10" w:rsidP="004A1B74">
      <w:pPr>
        <w:spacing w:after="0" w:line="240" w:lineRule="auto"/>
      </w:pPr>
      <w:r>
        <w:separator/>
      </w:r>
    </w:p>
  </w:endnote>
  <w:endnote w:type="continuationSeparator" w:id="0">
    <w:p w14:paraId="045E337D" w14:textId="77777777" w:rsidR="00705E10" w:rsidRDefault="00705E10" w:rsidP="004A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484D2" w14:textId="77777777" w:rsidR="004A1B74" w:rsidRDefault="004A1B7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03D19" w14:textId="77777777" w:rsidR="004A1B74" w:rsidRDefault="004A1B7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6ABAF" w14:textId="77777777" w:rsidR="004A1B74" w:rsidRDefault="004A1B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B4524" w14:textId="77777777" w:rsidR="00705E10" w:rsidRDefault="00705E10" w:rsidP="004A1B74">
      <w:pPr>
        <w:spacing w:after="0" w:line="240" w:lineRule="auto"/>
      </w:pPr>
      <w:r>
        <w:separator/>
      </w:r>
    </w:p>
  </w:footnote>
  <w:footnote w:type="continuationSeparator" w:id="0">
    <w:p w14:paraId="14351D86" w14:textId="77777777" w:rsidR="00705E10" w:rsidRDefault="00705E10" w:rsidP="004A1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4DB78" w14:textId="77777777" w:rsidR="004A1B74" w:rsidRDefault="004A1B7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896484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3D74031" w14:textId="3E67393C" w:rsidR="004A1B74" w:rsidRPr="004A1B74" w:rsidRDefault="004A1B74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A1B7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A1B7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A1B7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A1B74">
          <w:rPr>
            <w:rFonts w:ascii="Times New Roman" w:hAnsi="Times New Roman" w:cs="Times New Roman"/>
            <w:sz w:val="28"/>
            <w:szCs w:val="28"/>
          </w:rPr>
          <w:t>2</w:t>
        </w:r>
        <w:r w:rsidRPr="004A1B7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A0C8D1B" w14:textId="77777777" w:rsidR="004A1B74" w:rsidRDefault="004A1B7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9327C" w14:textId="77777777" w:rsidR="004A1B74" w:rsidRDefault="004A1B7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908D0"/>
    <w:multiLevelType w:val="hybridMultilevel"/>
    <w:tmpl w:val="C618184A"/>
    <w:lvl w:ilvl="0" w:tplc="FB6E38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8934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EC"/>
    <w:rsid w:val="00061DF8"/>
    <w:rsid w:val="000D7AE7"/>
    <w:rsid w:val="00104CEF"/>
    <w:rsid w:val="00110CEC"/>
    <w:rsid w:val="0017035E"/>
    <w:rsid w:val="00250151"/>
    <w:rsid w:val="00317391"/>
    <w:rsid w:val="003373D8"/>
    <w:rsid w:val="00421D3D"/>
    <w:rsid w:val="004430C8"/>
    <w:rsid w:val="00481F61"/>
    <w:rsid w:val="004A1B74"/>
    <w:rsid w:val="004C78C5"/>
    <w:rsid w:val="004D102B"/>
    <w:rsid w:val="004D292C"/>
    <w:rsid w:val="00601138"/>
    <w:rsid w:val="00645060"/>
    <w:rsid w:val="006C75D9"/>
    <w:rsid w:val="006E26B2"/>
    <w:rsid w:val="00705E10"/>
    <w:rsid w:val="00730A6E"/>
    <w:rsid w:val="00774B7A"/>
    <w:rsid w:val="007F5FF7"/>
    <w:rsid w:val="009D1DA5"/>
    <w:rsid w:val="00A31C33"/>
    <w:rsid w:val="00A46385"/>
    <w:rsid w:val="00A7489E"/>
    <w:rsid w:val="00B219F3"/>
    <w:rsid w:val="00C347A9"/>
    <w:rsid w:val="00C46924"/>
    <w:rsid w:val="00C81E01"/>
    <w:rsid w:val="00CE597D"/>
    <w:rsid w:val="00D04F03"/>
    <w:rsid w:val="00DB4FFD"/>
    <w:rsid w:val="00DC1135"/>
    <w:rsid w:val="00E315A7"/>
    <w:rsid w:val="00EA34EC"/>
    <w:rsid w:val="00EA36A6"/>
    <w:rsid w:val="00EA4EA3"/>
    <w:rsid w:val="00EC76E6"/>
    <w:rsid w:val="00ED0C56"/>
    <w:rsid w:val="00EF2460"/>
    <w:rsid w:val="00FB55F3"/>
    <w:rsid w:val="00FD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9B853"/>
  <w15:chartTrackingRefBased/>
  <w15:docId w15:val="{9B49151A-9AAF-483D-B797-29B4DDF0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1B74"/>
  </w:style>
  <w:style w:type="paragraph" w:styleId="a5">
    <w:name w:val="footer"/>
    <w:basedOn w:val="a"/>
    <w:link w:val="a6"/>
    <w:uiPriority w:val="99"/>
    <w:unhideWhenUsed/>
    <w:rsid w:val="004A1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1B74"/>
  </w:style>
  <w:style w:type="paragraph" w:styleId="a7">
    <w:name w:val="List Paragraph"/>
    <w:basedOn w:val="a"/>
    <w:uiPriority w:val="34"/>
    <w:qFormat/>
    <w:rsid w:val="00A7489E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A31C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B50BD-0BFB-4179-8BFC-19EDB8482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 Смоленский</cp:lastModifiedBy>
  <cp:revision>27</cp:revision>
  <dcterms:created xsi:type="dcterms:W3CDTF">2023-03-16T15:28:00Z</dcterms:created>
  <dcterms:modified xsi:type="dcterms:W3CDTF">2024-10-21T07:05:00Z</dcterms:modified>
</cp:coreProperties>
</file>