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44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Author"/>
      </w:pPr>
      <w:r>
        <w:t xml:space="preserve">Петлин</w:t>
      </w:r>
      <w:r>
        <w:t xml:space="preserve"> </w:t>
      </w:r>
      <w:r>
        <w:t xml:space="preserve">Артём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опера-</w:t>
      </w:r>
      <w:r>
        <w:t xml:space="preserve"> </w:t>
      </w:r>
      <w:r>
        <w:t xml:space="preserve">ционной системы на виртуальную машину, настройки минимально необходимых для</w:t>
      </w:r>
      <w:r>
        <w:t xml:space="preserve"> </w:t>
      </w:r>
      <w:r>
        <w:t xml:space="preserve">дальнейшей работы сервисов.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Установка операционной системы на виртуальную машину.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абораторная работа подразумевает установку на виртуальную машину VirtualBox</w:t>
      </w:r>
      <w:r>
        <w:t xml:space="preserve"> </w:t>
      </w:r>
      <w:r>
        <w:t xml:space="preserve">(https://www.virtualbox.org/) операционной системы Linux (дистрибутив Rocky</w:t>
      </w:r>
      <w:r>
        <w:t xml:space="preserve"> </w:t>
      </w:r>
      <w:r>
        <w:t xml:space="preserve">(https://rockylinux.org/).</w:t>
      </w:r>
      <w:r>
        <w:t xml:space="preserve"> </w:t>
      </w:r>
      <w:r>
        <w:t xml:space="preserve">Выполнение работы возможно как в дисплейном классе факультета физико-</w:t>
      </w:r>
      <w:r>
        <w:t xml:space="preserve"> </w:t>
      </w:r>
      <w:r>
        <w:t xml:space="preserve">математических и естественных наук РУДН, так и дома. Описание выполнения работы</w:t>
      </w:r>
      <w:r>
        <w:t xml:space="preserve"> </w:t>
      </w:r>
      <w:r>
        <w:t xml:space="preserve">приведено для техники дисплейного класса со следующими характеристиками:</w:t>
      </w:r>
      <w:r>
        <w:t xml:space="preserve"> </w:t>
      </w:r>
      <w:r>
        <w:t xml:space="preserve">– 8 GB оперативной памяти, 40 GB свободного места на жёстком диске;</w:t>
      </w:r>
      <w:r>
        <w:t xml:space="preserve"> </w:t>
      </w:r>
      <w:r>
        <w:t xml:space="preserve">– ОС Linux Gentoo (http://www.gentoo.ru/);</w:t>
      </w:r>
      <w:r>
        <w:t xml:space="preserve"> </w:t>
      </w:r>
      <w:r>
        <w:t xml:space="preserve">– VirtualBox верс. 7.0 или старше;</w:t>
      </w:r>
      <w:r>
        <w:t xml:space="preserve"> </w:t>
      </w:r>
      <w:r>
        <w:t xml:space="preserve">– сетевой каталог с образами ОС для работающих в дисплейном классе:</w:t>
      </w:r>
      <w:r>
        <w:t xml:space="preserve"> </w:t>
      </w:r>
      <w:r>
        <w:t xml:space="preserve">/afs/dk.sci.pfu.edu.ru/common/files/iso/.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CaptionedFigure"/>
      </w:pPr>
      <w:r>
        <w:drawing>
          <wp:inline>
            <wp:extent cx="5334000" cy="2751720"/>
            <wp:effectExtent b="0" l="0" r="0" t="0"/>
            <wp:docPr descr="виртуальная машина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1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виртуальная машина</w:t>
      </w:r>
    </w:p>
    <w:p>
      <w:pPr>
        <w:pStyle w:val="CaptionedFigure"/>
      </w:pPr>
      <w:r>
        <w:drawing>
          <wp:inline>
            <wp:extent cx="5334000" cy="1920775"/>
            <wp:effectExtent b="0" l="0" r="0" t="0"/>
            <wp:docPr descr="виртуальная машина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0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виртуальная машина</w:t>
      </w:r>
    </w:p>
    <w:p>
      <w:pPr>
        <w:pStyle w:val="CaptionedFigure"/>
      </w:pPr>
      <w:r>
        <w:drawing>
          <wp:inline>
            <wp:extent cx="5334000" cy="2190750"/>
            <wp:effectExtent b="0" l="0" r="0" t="0"/>
            <wp:docPr descr="виртуальная машина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виртуальная машина</w:t>
      </w:r>
    </w:p>
    <w:p>
      <w:pPr>
        <w:pStyle w:val="BodyText"/>
      </w:pPr>
      <w:r>
        <w:t xml:space="preserve">Создаем новую виртуальную машины и настраиваем ее</w:t>
      </w:r>
    </w:p>
    <w:p>
      <w:pPr>
        <w:pStyle w:val="CaptionedFigure"/>
      </w:pPr>
      <w:r>
        <w:drawing>
          <wp:inline>
            <wp:extent cx="5334000" cy="1861038"/>
            <wp:effectExtent b="0" l="0" r="0" t="0"/>
            <wp:docPr descr="установщик" title="" id="33" name="Picture"/>
            <a:graphic>
              <a:graphicData uri="http://schemas.openxmlformats.org/drawingml/2006/picture">
                <pic:pic>
                  <pic:nvPicPr>
                    <pic:cNvPr descr="image/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1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установщик</w:t>
      </w:r>
    </w:p>
    <w:p>
      <w:pPr>
        <w:pStyle w:val="CaptionedFigure"/>
      </w:pPr>
      <w:r>
        <w:drawing>
          <wp:inline>
            <wp:extent cx="5334000" cy="2486585"/>
            <wp:effectExtent b="0" l="0" r="0" t="0"/>
            <wp:docPr descr="установщик" title="" id="36" name="Picture"/>
            <a:graphic>
              <a:graphicData uri="http://schemas.openxmlformats.org/drawingml/2006/picture">
                <pic:pic>
                  <pic:nvPicPr>
                    <pic:cNvPr descr="image/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6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установщик</w:t>
      </w:r>
    </w:p>
    <w:p>
      <w:pPr>
        <w:pStyle w:val="CaptionedFigure"/>
      </w:pPr>
      <w:r>
        <w:drawing>
          <wp:inline>
            <wp:extent cx="5334000" cy="4425299"/>
            <wp:effectExtent b="0" l="0" r="0" t="0"/>
            <wp:docPr descr="установщик" title="" id="39" name="Picture"/>
            <a:graphic>
              <a:graphicData uri="http://schemas.openxmlformats.org/drawingml/2006/picture">
                <pic:pic>
                  <pic:nvPicPr>
                    <pic:cNvPr descr="image/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5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установщик</w:t>
      </w:r>
    </w:p>
    <w:p>
      <w:pPr>
        <w:pStyle w:val="CaptionedFigure"/>
      </w:pPr>
      <w:r>
        <w:drawing>
          <wp:inline>
            <wp:extent cx="5334000" cy="3228473"/>
            <wp:effectExtent b="0" l="0" r="0" t="0"/>
            <wp:docPr descr="установщик" title="" id="42" name="Picture"/>
            <a:graphic>
              <a:graphicData uri="http://schemas.openxmlformats.org/drawingml/2006/picture">
                <pic:pic>
                  <pic:nvPicPr>
                    <pic:cNvPr descr="image/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8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установщик</w:t>
      </w:r>
    </w:p>
    <w:p>
      <w:pPr>
        <w:pStyle w:val="BodyText"/>
      </w:pPr>
      <w:r>
        <w:t xml:space="preserve">Производим конфигурацию утсановки операционной системы</w:t>
      </w:r>
    </w:p>
    <w:p>
      <w:pPr>
        <w:pStyle w:val="CaptionedFigure"/>
      </w:pPr>
      <w:r>
        <w:drawing>
          <wp:inline>
            <wp:extent cx="5334000" cy="3725718"/>
            <wp:effectExtent b="0" l="0" r="0" t="0"/>
            <wp:docPr descr="образ диска дополнений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5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образ диска дополнений</w:t>
      </w:r>
    </w:p>
    <w:p>
      <w:pPr>
        <w:pStyle w:val="BodyText"/>
      </w:pPr>
      <w:r>
        <w:t xml:space="preserve">Подключаем образ диска дополнений гостевой ОС</w:t>
      </w:r>
    </w:p>
    <w:bookmarkEnd w:id="47"/>
    <w:bookmarkStart w:id="72" w:name="домашнее-задание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Домашнее задание</w:t>
      </w:r>
    </w:p>
    <w:p>
      <w:pPr>
        <w:pStyle w:val="CaptionedFigure"/>
      </w:pPr>
      <w:r>
        <w:drawing>
          <wp:inline>
            <wp:extent cx="5334000" cy="2090106"/>
            <wp:effectExtent b="0" l="0" r="0" t="0"/>
            <wp:docPr descr="dmesg | less" title="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0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dmesg | less</w:t>
      </w:r>
    </w:p>
    <w:p>
      <w:pPr>
        <w:pStyle w:val="BodyText"/>
      </w:pPr>
      <w:r>
        <w:t xml:space="preserve">Анализируем последовательность загрузки системы, выполнив команду dmesg: информация об ОС; загрузка BIOS’a; загрузка процессора, портов, служб; загрузка системы и SELinux; подгрузка virtualbox.</w:t>
      </w:r>
    </w:p>
    <w:p>
      <w:pPr>
        <w:pStyle w:val="CaptionedFigure"/>
      </w:pPr>
      <w:r>
        <w:drawing>
          <wp:inline>
            <wp:extent cx="5334000" cy="463826"/>
            <wp:effectExtent b="0" l="0" r="0" t="0"/>
            <wp:docPr descr="Версии ядра Linux" title="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3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Версии ядра Linux</w:t>
      </w:r>
    </w:p>
    <w:p>
      <w:pPr>
        <w:pStyle w:val="BodyText"/>
      </w:pPr>
      <w:r>
        <w:t xml:space="preserve">Можно использовать поиск с помощью grep: dmesg | grep -i</w:t>
      </w:r>
      <w:r>
        <w:t xml:space="preserve"> </w:t>
      </w:r>
      <w:r>
        <w:t xml:space="preserve">“</w:t>
      </w:r>
      <w:r>
        <w:t xml:space="preserve">то, что ищем</w:t>
      </w:r>
      <w:r>
        <w:t xml:space="preserve">”</w:t>
      </w:r>
      <w:r>
        <w:t xml:space="preserve">. Узнаем версию ядра Linux.</w:t>
      </w:r>
    </w:p>
    <w:p>
      <w:pPr>
        <w:pStyle w:val="CaptionedFigure"/>
      </w:pPr>
      <w:r>
        <w:drawing>
          <wp:inline>
            <wp:extent cx="5334000" cy="477956"/>
            <wp:effectExtent b="0" l="0" r="0" t="0"/>
            <wp:docPr descr="Частота процессора" title="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7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Частота процессора</w:t>
      </w:r>
    </w:p>
    <w:p>
      <w:pPr>
        <w:pStyle w:val="BodyText"/>
      </w:pPr>
      <w:r>
        <w:t xml:space="preserve">Узнаем частоту процессора.</w:t>
      </w:r>
    </w:p>
    <w:p>
      <w:pPr>
        <w:pStyle w:val="CaptionedFigure"/>
      </w:pPr>
      <w:r>
        <w:drawing>
          <wp:inline>
            <wp:extent cx="5334000" cy="495662"/>
            <wp:effectExtent b="0" l="0" r="0" t="0"/>
            <wp:docPr descr="Модель процессора" title="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5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Модель процессора</w:t>
      </w:r>
    </w:p>
    <w:p>
      <w:pPr>
        <w:pStyle w:val="BodyText"/>
      </w:pPr>
      <w:r>
        <w:t xml:space="preserve">Узнаем модель процессора.</w:t>
      </w:r>
    </w:p>
    <w:p>
      <w:pPr>
        <w:pStyle w:val="CaptionedFigure"/>
      </w:pPr>
      <w:r>
        <w:drawing>
          <wp:inline>
            <wp:extent cx="5334000" cy="746091"/>
            <wp:effectExtent b="0" l="0" r="0" t="0"/>
            <wp:docPr descr="Объём доступной оперативной памяти" title="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6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Объём доступной оперативной памяти</w:t>
      </w:r>
    </w:p>
    <w:p>
      <w:pPr>
        <w:pStyle w:val="BodyText"/>
      </w:pPr>
      <w:r>
        <w:t xml:space="preserve">Узнаем объём доступной оперативной памяти.</w:t>
      </w:r>
    </w:p>
    <w:p>
      <w:pPr>
        <w:pStyle w:val="CaptionedFigure"/>
      </w:pPr>
      <w:r>
        <w:drawing>
          <wp:inline>
            <wp:extent cx="5334000" cy="474390"/>
            <wp:effectExtent b="0" l="0" r="0" t="0"/>
            <wp:docPr descr="Тип обнаруженного гипервизора" title="" id="64" name="Picture"/>
            <a:graphic>
              <a:graphicData uri="http://schemas.openxmlformats.org/drawingml/2006/picture">
                <pic:pic>
                  <pic:nvPicPr>
                    <pic:cNvPr descr="image/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4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Тип обнаруженного гипервизора</w:t>
      </w:r>
    </w:p>
    <w:p>
      <w:pPr>
        <w:pStyle w:val="BodyText"/>
      </w:pPr>
      <w:r>
        <w:t xml:space="preserve">Узнаем тип обнаруженного гипервизора.</w:t>
      </w:r>
    </w:p>
    <w:p>
      <w:pPr>
        <w:pStyle w:val="CaptionedFigure"/>
      </w:pPr>
      <w:r>
        <w:drawing>
          <wp:inline>
            <wp:extent cx="5334000" cy="716401"/>
            <wp:effectExtent b="0" l="0" r="0" t="0"/>
            <wp:docPr descr="Тип файловой системы корневого раздела" title="" id="67" name="Picture"/>
            <a:graphic>
              <a:graphicData uri="http://schemas.openxmlformats.org/drawingml/2006/picture">
                <pic:pic>
                  <pic:nvPicPr>
                    <pic:cNvPr descr="image/1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6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Тип файловой системы корневого раздела</w:t>
      </w:r>
    </w:p>
    <w:p>
      <w:pPr>
        <w:pStyle w:val="BodyText"/>
      </w:pPr>
      <w:r>
        <w:t xml:space="preserve">Узнаем тип файловой системы корневого раздела.</w:t>
      </w:r>
    </w:p>
    <w:p>
      <w:pPr>
        <w:pStyle w:val="CaptionedFigure"/>
      </w:pPr>
      <w:r>
        <w:drawing>
          <wp:inline>
            <wp:extent cx="5334000" cy="815008"/>
            <wp:effectExtent b="0" l="0" r="0" t="0"/>
            <wp:docPr descr="Последовательность монтирования файловых систем" title="" id="70" name="Picture"/>
            <a:graphic>
              <a:graphicData uri="http://schemas.openxmlformats.org/drawingml/2006/picture">
                <pic:pic>
                  <pic:nvPicPr>
                    <pic:cNvPr descr="image/1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5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Последовательность монтирования файловых систем</w:t>
      </w:r>
    </w:p>
    <w:p>
      <w:pPr>
        <w:pStyle w:val="BodyText"/>
      </w:pPr>
      <w:r>
        <w:t xml:space="preserve">Узнаем последовательность монтирования файловых систем.</w:t>
      </w:r>
    </w:p>
    <w:bookmarkEnd w:id="72"/>
    <w:bookmarkStart w:id="73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приобрели практические навыки установки операционной системы на виртуальную машину, настройки минимально необходимых для дальнейшей работы сервисов.</w:t>
      </w:r>
    </w:p>
    <w:bookmarkEnd w:id="73"/>
    <w:bookmarkStart w:id="74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1"/>
        </w:numPr>
      </w:pPr>
      <w:r>
        <w:t xml:space="preserve">Купер М. Искусство программирования на языке сценариев командной оболочки. —</w:t>
      </w:r>
    </w:p>
    <w:p>
      <w:pPr>
        <w:pStyle w:val="Compact"/>
        <w:numPr>
          <w:ilvl w:val="0"/>
          <w:numId w:val="1001"/>
        </w:numPr>
      </w:pPr>
      <w:r>
        <w:t xml:space="preserve">— URL: https://www.opennet.ru/docs/RUS/bash_scripting_guide/.</w:t>
      </w:r>
    </w:p>
    <w:p>
      <w:pPr>
        <w:pStyle w:val="Compact"/>
        <w:numPr>
          <w:ilvl w:val="0"/>
          <w:numId w:val="1001"/>
        </w:numPr>
      </w:pPr>
      <w:r>
        <w:t xml:space="preserve">Newham C. Learning the bash Shell: Unix Shell Programming. — O’Reilly Media, 2005. —</w:t>
      </w:r>
      <w:r>
        <w:t xml:space="preserve"> </w:t>
      </w:r>
      <w:r>
        <w:t xml:space="preserve">(In a Nutshell).</w:t>
      </w:r>
    </w:p>
    <w:p>
      <w:pPr>
        <w:pStyle w:val="Compact"/>
        <w:numPr>
          <w:ilvl w:val="0"/>
          <w:numId w:val="1001"/>
        </w:numPr>
      </w:pPr>
      <w:r>
        <w:t xml:space="preserve">Робачевский А., Немнюгин С., Стесик О. Операционная система UNIX. — 2-е изд. —</w:t>
      </w:r>
      <w:r>
        <w:t xml:space="preserve"> </w:t>
      </w:r>
      <w:r>
        <w:t xml:space="preserve">БХВ-Петербург, 2010.</w:t>
      </w:r>
    </w:p>
    <w:p>
      <w:pPr>
        <w:pStyle w:val="Compact"/>
        <w:numPr>
          <w:ilvl w:val="0"/>
          <w:numId w:val="1001"/>
        </w:numPr>
      </w:pPr>
      <w:r>
        <w:t xml:space="preserve">Колисниченко Д. Н. Самоучитель системного администратора Linux. — СПб. : БХВ-</w:t>
      </w:r>
      <w:r>
        <w:t xml:space="preserve"> </w:t>
      </w:r>
      <w:r>
        <w:t xml:space="preserve">Петербург, 2011. — (Системный администратор).</w:t>
      </w:r>
    </w:p>
    <w:p>
      <w:pPr>
        <w:pStyle w:val="Compact"/>
        <w:numPr>
          <w:ilvl w:val="0"/>
          <w:numId w:val="1001"/>
        </w:numPr>
      </w:pPr>
      <w:r>
        <w:t xml:space="preserve">Dash P. Getting Started with Oracle VM VirtualBox. — Packt Publishing Ltd, 2013.</w:t>
      </w:r>
    </w:p>
    <w:p>
      <w:pPr>
        <w:pStyle w:val="Compact"/>
        <w:numPr>
          <w:ilvl w:val="0"/>
          <w:numId w:val="1001"/>
        </w:numPr>
      </w:pPr>
      <w:r>
        <w:t xml:space="preserve">Colvin H. VirtualBox: An Ultimate Guide Book on Virtualization with VirtualBox. — Cre-</w:t>
      </w:r>
      <w:r>
        <w:t xml:space="preserve"> </w:t>
      </w:r>
      <w:r>
        <w:t xml:space="preserve">ateSpace Independent Publishing Platform, 2015.</w:t>
      </w:r>
    </w:p>
    <w:p>
      <w:pPr>
        <w:pStyle w:val="Compact"/>
        <w:numPr>
          <w:ilvl w:val="0"/>
          <w:numId w:val="1001"/>
        </w:numPr>
      </w:pPr>
      <w:r>
        <w:t xml:space="preserve">Таненбаум Э., Бос Х. Современные операционные системы. — 4-е изд. — СПб. : Питер,</w:t>
      </w:r>
    </w:p>
    <w:p>
      <w:pPr>
        <w:pStyle w:val="Compact"/>
        <w:numPr>
          <w:ilvl w:val="0"/>
          <w:numId w:val="1001"/>
        </w:numPr>
      </w:pPr>
      <w:r>
        <w:t xml:space="preserve">— (Классика Computer Science).</w:t>
      </w:r>
    </w:p>
    <w:p>
      <w:pPr>
        <w:pStyle w:val="Compact"/>
        <w:numPr>
          <w:ilvl w:val="0"/>
          <w:numId w:val="1001"/>
        </w:numPr>
      </w:pPr>
      <w:r>
        <w:t xml:space="preserve">GNU Bash Manual. — 2016. — URL: https : / / www . gnu . org / software / bash /</w:t>
      </w:r>
      <w:r>
        <w:t xml:space="preserve"> </w:t>
      </w:r>
      <w:r>
        <w:t xml:space="preserve">manual/.</w:t>
      </w:r>
    </w:p>
    <w:p>
      <w:pPr>
        <w:pStyle w:val="Compact"/>
        <w:numPr>
          <w:ilvl w:val="0"/>
          <w:numId w:val="1001"/>
        </w:numPr>
      </w:pPr>
      <w:r>
        <w:t xml:space="preserve">Robbins A. Bash Pocket Reference. — O’Reilly Media, 2016.</w:t>
      </w:r>
    </w:p>
    <w:p>
      <w:pPr>
        <w:pStyle w:val="Compact"/>
        <w:numPr>
          <w:ilvl w:val="0"/>
          <w:numId w:val="1001"/>
        </w:numPr>
      </w:pPr>
      <w:r>
        <w:t xml:space="preserve">Vugt S. van. Red Hat RHCSA/RHCE 7 cert guide : Red Hat Enterprise Linux 7 (EX200 and</w:t>
      </w:r>
      <w:r>
        <w:t xml:space="preserve"> </w:t>
      </w:r>
      <w:r>
        <w:t xml:space="preserve">EX300). — Pearson IT Certification, 2016. — (Certification Guide).</w:t>
      </w:r>
    </w:p>
    <w:p>
      <w:pPr>
        <w:pStyle w:val="Compact"/>
        <w:numPr>
          <w:ilvl w:val="0"/>
          <w:numId w:val="1001"/>
        </w:numPr>
      </w:pPr>
      <w:r>
        <w:t xml:space="preserve">Zarrelli G. Mastering Bash. — Packt Publishing, 2017.</w:t>
      </w:r>
    </w:p>
    <w:p>
      <w:pPr>
        <w:pStyle w:val="Compact"/>
        <w:numPr>
          <w:ilvl w:val="0"/>
          <w:numId w:val="1001"/>
        </w:numPr>
      </w:pPr>
      <w:r>
        <w:t xml:space="preserve">Unix и Linux: руководство системного администратора / Э. Немет, Г. Снайдер, Т.</w:t>
      </w:r>
      <w:r>
        <w:t xml:space="preserve"> </w:t>
      </w:r>
      <w:r>
        <w:t xml:space="preserve">Хейн, Б. Уэйли, Д. Макни. — 5-е изд. — СПб. : ООО «Диалектика», 2020.</w:t>
      </w:r>
    </w:p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Петлин Артём Дмитриевич</dc:creator>
  <dc:language>ru-RU</dc:language>
  <cp:keywords/>
  <dcterms:created xsi:type="dcterms:W3CDTF">2025-09-06T19:53:24Z</dcterms:created>
  <dcterms:modified xsi:type="dcterms:W3CDTF">2025-09-06T19:53:24Z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Таблица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