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220.jpg" ContentType="image/jpeg"/>
  <Override PartName="/word/media/rId63.jpg" ContentType="image/jpeg"/>
  <Override PartName="/word/media/rId224.jpg" ContentType="image/jpeg"/>
  <Override PartName="/word/media/rId67.jpg" ContentType="image/jpeg"/>
  <Override PartName="/word/media/rId228.jpg" ContentType="image/jpeg"/>
  <Override PartName="/word/media/rId71.jpg" ContentType="image/jpeg"/>
  <Override PartName="/word/media/rId232.jpg" ContentType="image/jpeg"/>
  <Override PartName="/word/media/rId75.jpg" ContentType="image/jpeg"/>
  <Override PartName="/word/media/rId236.jpg" ContentType="image/jpeg"/>
  <Override PartName="/word/media/rId79.jpg" ContentType="image/jpeg"/>
  <Override PartName="/word/media/rId240.jpg" ContentType="image/jpeg"/>
  <Override PartName="/word/media/rId83.jpg" ContentType="image/jpeg"/>
  <Override PartName="/word/media/rId244.jpg" ContentType="image/jpeg"/>
  <Override PartName="/word/media/rId87.jpg" ContentType="image/jpeg"/>
  <Override PartName="/word/media/rId248.jpg" ContentType="image/jpeg"/>
  <Override PartName="/word/media/rId91.jpg" ContentType="image/jpeg"/>
  <Override PartName="/word/media/rId252.jpg" ContentType="image/jpeg"/>
  <Override PartName="/word/media/rId95.jpg" ContentType="image/jpeg"/>
  <Override PartName="/word/media/rId256.jpg" ContentType="image/jpeg"/>
  <Override PartName="/word/media/rId184.jpg" ContentType="image/jpeg"/>
  <Override PartName="/word/media/rId27.jpg" ContentType="image/jpeg"/>
  <Override PartName="/word/media/rId99.jpg" ContentType="image/jpeg"/>
  <Override PartName="/word/media/rId260.jpg" ContentType="image/jpeg"/>
  <Override PartName="/word/media/rId103.jpg" ContentType="image/jpeg"/>
  <Override PartName="/word/media/rId107.jpg" ContentType="image/jpeg"/>
  <Override PartName="/word/media/rId111.jpg" ContentType="image/jpeg"/>
  <Override PartName="/word/media/rId115.jpg" ContentType="image/jpeg"/>
  <Override PartName="/word/media/rId119.jpg" ContentType="image/jpeg"/>
  <Override PartName="/word/media/rId123.jpg" ContentType="image/jpeg"/>
  <Override PartName="/word/media/rId127.jpg" ContentType="image/jpeg"/>
  <Override PartName="/word/media/rId131.jpg" ContentType="image/jpeg"/>
  <Override PartName="/word/media/rId135.jpg" ContentType="image/jpeg"/>
  <Override PartName="/word/media/rId188.jpg" ContentType="image/jpeg"/>
  <Override PartName="/word/media/rId31.jpg" ContentType="image/jpeg"/>
  <Override PartName="/word/media/rId139.jpg" ContentType="image/jpeg"/>
  <Override PartName="/word/media/rId143.jpg" ContentType="image/jpeg"/>
  <Override PartName="/word/media/rId147.jpg" ContentType="image/jpeg"/>
  <Override PartName="/word/media/rId151.jpg" ContentType="image/jpeg"/>
  <Override PartName="/word/media/rId155.jpg" ContentType="image/jpeg"/>
  <Override PartName="/word/media/rId159.jpg" ContentType="image/jpeg"/>
  <Override PartName="/word/media/rId163.jpg" ContentType="image/jpeg"/>
  <Override PartName="/word/media/rId167.jpg" ContentType="image/jpeg"/>
  <Override PartName="/word/media/rId171.jpg" ContentType="image/jpeg"/>
  <Override PartName="/word/media/rId175.jpg" ContentType="image/jpeg"/>
  <Override PartName="/word/media/rId192.jpg" ContentType="image/jpeg"/>
  <Override PartName="/word/media/rId35.jpg" ContentType="image/jpeg"/>
  <Override PartName="/word/media/rId179.jpg" ContentType="image/jpeg"/>
  <Override PartName="/word/media/rId196.jpg" ContentType="image/jpeg"/>
  <Override PartName="/word/media/rId39.jpg" ContentType="image/jpeg"/>
  <Override PartName="/word/media/rId200.jpg" ContentType="image/jpeg"/>
  <Override PartName="/word/media/rId43.jpg" ContentType="image/jpeg"/>
  <Override PartName="/word/media/rId204.jpg" ContentType="image/jpeg"/>
  <Override PartName="/word/media/rId47.jpg" ContentType="image/jpeg"/>
  <Override PartName="/word/media/rId208.jpg" ContentType="image/jpeg"/>
  <Override PartName="/word/media/rId51.jpg" ContentType="image/jpeg"/>
  <Override PartName="/word/media/rId212.jpg" ContentType="image/jpeg"/>
  <Override PartName="/word/media/rId55.jpg" ContentType="image/jpeg"/>
  <Override PartName="/word/media/rId216.jpg" ContentType="image/jpeg"/>
  <Override PartName="/word/media/rId265.jpg" ContentType="image/jpeg"/>
  <Override PartName="/word/media/rId301.jpg" ContentType="image/jpeg"/>
  <Override PartName="/word/media/rId305.jpg" ContentType="image/jpeg"/>
  <Override PartName="/word/media/rId309.jpg" ContentType="image/jpeg"/>
  <Override PartName="/word/media/rId313.jpg" ContentType="image/jpeg"/>
  <Override PartName="/word/media/rId317.jpg" ContentType="image/jpeg"/>
  <Override PartName="/word/media/rId321.jpg" ContentType="image/jpeg"/>
  <Override PartName="/word/media/rId269.jpg" ContentType="image/jpeg"/>
  <Override PartName="/word/media/rId273.jpg" ContentType="image/jpeg"/>
  <Override PartName="/word/media/rId277.jpg" ContentType="image/jpeg"/>
  <Override PartName="/word/media/rId281.jpg" ContentType="image/jpeg"/>
  <Override PartName="/word/media/rId285.jpg" ContentType="image/jpeg"/>
  <Override PartName="/word/media/rId289.jpg" ContentType="image/jpeg"/>
  <Override PartName="/word/media/rId293.jpg" ContentType="image/jpeg"/>
  <Override PartName="/word/media/rId29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разделу внешнего курса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второй раздел внешнего курса</w:t>
      </w:r>
      <w:r>
        <w:t xml:space="preserve"> </w:t>
      </w:r>
      <w:r>
        <w:t xml:space="preserve">“Системный администратор Linux с нуля”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Задания четвертого, пятого, шестого и седьмого модулей, а также тесты.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Модуль 4. Получение справки. Использование справочных систем, работа с текстовыми файлами и логами</w:t>
      </w:r>
    </w:p>
    <w:p>
      <w:pPr>
        <w:pStyle w:val="Compact"/>
        <w:numPr>
          <w:ilvl w:val="0"/>
          <w:numId w:val="1001"/>
        </w:numPr>
      </w:pPr>
      <w:r>
        <w:t xml:space="preserve">Модуль 5. Управление пользователями и группами</w:t>
      </w:r>
    </w:p>
    <w:p>
      <w:pPr>
        <w:pStyle w:val="Compact"/>
        <w:numPr>
          <w:ilvl w:val="0"/>
          <w:numId w:val="1001"/>
        </w:numPr>
      </w:pPr>
      <w:r>
        <w:t xml:space="preserve">Модуль 6. Управление доступом</w:t>
      </w:r>
    </w:p>
    <w:p>
      <w:pPr>
        <w:pStyle w:val="Compact"/>
        <w:numPr>
          <w:ilvl w:val="0"/>
          <w:numId w:val="1001"/>
        </w:numPr>
      </w:pPr>
      <w:r>
        <w:t xml:space="preserve">Модуль 7. Управление процессами</w:t>
      </w:r>
    </w:p>
    <w:bookmarkEnd w:id="22"/>
    <w:bookmarkStart w:id="183" w:name="выполнение-практических-заданий"/>
    <w:p>
      <w:pPr>
        <w:pStyle w:val="Heading1"/>
      </w:pPr>
      <w:r>
        <w:t xml:space="preserve">4. Выполнение практических заданий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144013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модуль 4</w:t>
            </w:r>
          </w:p>
          <w:bookmarkEnd w:id="26"/>
        </w:tc>
      </w:tr>
    </w:tbl>
    <w:p>
      <w:pPr>
        <w:pStyle w:val="BodyText"/>
      </w:pPr>
      <w:r>
        <w:t xml:space="preserve">Используес man чтобы узнать, как работает команда grep.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8847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4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модуль 4</w:t>
            </w:r>
          </w:p>
          <w:bookmarkEnd w:id="30"/>
        </w:tc>
      </w:tr>
    </w:tbl>
    <w:p>
      <w:pPr>
        <w:pStyle w:val="BodyText"/>
      </w:pPr>
      <w:r>
        <w:t xml:space="preserve">Находим документацию о systemctl с помощью info.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44265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модуль 4</w:t>
            </w:r>
          </w:p>
          <w:bookmarkEnd w:id="34"/>
        </w:tc>
      </w:tr>
    </w:tbl>
    <w:p>
      <w:pPr>
        <w:pStyle w:val="BodyText"/>
      </w:pPr>
      <w:r>
        <w:t xml:space="preserve">Откройте локальную документацию о info.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810000" cy="200025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модуль 4</w:t>
            </w:r>
          </w:p>
          <w:bookmarkEnd w:id="38"/>
        </w:tc>
      </w:tr>
    </w:tbl>
    <w:p>
      <w:pPr>
        <w:pStyle w:val="BodyText"/>
      </w:pPr>
      <w:r>
        <w:t xml:space="preserve">Открываем файл /etc/os-release с помощью less и находим название дистрибутива.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128104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81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модуль 4</w:t>
            </w:r>
          </w:p>
          <w:bookmarkEnd w:id="42"/>
        </w:tc>
      </w:tr>
    </w:tbl>
    <w:p>
      <w:pPr>
        <w:pStyle w:val="BodyText"/>
      </w:pPr>
      <w:r>
        <w:t xml:space="preserve">Исопльзуем grep, чтобы найти строки, содержащие «error» в файле /var/log/syslog.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048125" cy="11430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модуль 4</w:t>
            </w:r>
          </w:p>
          <w:bookmarkEnd w:id="46"/>
        </w:tc>
      </w:tr>
    </w:tbl>
    <w:p>
      <w:pPr>
        <w:pStyle w:val="BodyText"/>
      </w:pPr>
      <w:r>
        <w:t xml:space="preserve">Отредактируем конфигурацию SSH с помощью nano или vim и изменяем параметр PermitRootLogin no.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04597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5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модуль 4</w:t>
            </w:r>
          </w:p>
          <w:bookmarkEnd w:id="50"/>
        </w:tc>
      </w:tr>
    </w:tbl>
    <w:p>
      <w:pPr>
        <w:pStyle w:val="BodyText"/>
      </w:pPr>
      <w:r>
        <w:t xml:space="preserve">Создаем небольшой файл с матрицей чисел произвольного размера, и поэкспериментируем с числами при помощи утилиты awk — например, посчитаем сумму чисел в каждой четной строке.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147296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72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модуль 4</w:t>
            </w:r>
          </w:p>
          <w:bookmarkEnd w:id="54"/>
        </w:tc>
      </w:tr>
    </w:tbl>
    <w:p>
      <w:pPr>
        <w:pStyle w:val="BodyText"/>
      </w:pPr>
      <w:r>
        <w:t xml:space="preserve">Находим все ошибки в системном журнале за последний день.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762500" cy="12573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модуль 4</w:t>
            </w:r>
          </w:p>
          <w:bookmarkEnd w:id="58"/>
        </w:tc>
      </w:tr>
    </w:tbl>
    <w:p>
      <w:pPr>
        <w:pStyle w:val="BodyText"/>
      </w:pPr>
      <w:r>
        <w:t xml:space="preserve">Проверяем логи SSH и находим неудачные попытки входа.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44694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модуль 4</w:t>
            </w:r>
          </w:p>
          <w:bookmarkEnd w:id="62"/>
        </w:tc>
      </w:tr>
    </w:tbl>
    <w:p>
      <w:pPr>
        <w:pStyle w:val="BodyText"/>
      </w:pPr>
      <w:r>
        <w:t xml:space="preserve">Пишем скрипт, который ежедневно сохраняет в файл все ошибки из /var/log/syslog.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962400" cy="56197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модуль 4</w:t>
            </w:r>
          </w:p>
          <w:bookmarkEnd w:id="66"/>
        </w:tc>
      </w:tr>
    </w:tbl>
    <w:p>
      <w:pPr>
        <w:pStyle w:val="BodyText"/>
      </w:pPr>
      <w:r>
        <w:t xml:space="preserve">Натстраиваем cron, чтобы скрипт выполнялся раз в день.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27589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модуль 4</w:t>
            </w:r>
          </w:p>
          <w:bookmarkEnd w:id="70"/>
        </w:tc>
      </w:tr>
    </w:tbl>
    <w:p>
      <w:pPr>
        <w:pStyle w:val="BodyText"/>
      </w:pPr>
      <w:r>
        <w:t xml:space="preserve">Используем grep, чтобы посчитать количество неудачных попыток входа за последние 24 часа.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290629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модуль 5</w:t>
            </w:r>
          </w:p>
          <w:bookmarkEnd w:id="74"/>
        </w:tc>
      </w:tr>
    </w:tbl>
    <w:p>
      <w:pPr>
        <w:pStyle w:val="BodyText"/>
      </w:pPr>
      <w:r>
        <w:t xml:space="preserve">Создаем нового пользователя ivan и задаем ему 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248150" cy="344805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3448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модуль 5</w:t>
            </w:r>
          </w:p>
          <w:bookmarkEnd w:id="78"/>
        </w:tc>
      </w:tr>
    </w:tbl>
    <w:p>
      <w:pPr>
        <w:pStyle w:val="BodyText"/>
      </w:pPr>
      <w:r>
        <w:t xml:space="preserve">Создаем новую группу developers. Добавляем пользователя ivan в группу developers. Создаем группу testers и меняем принадлежность пользователя ivan группам c developers на testers. Удаляем учетную запись пользователя ivan вместе с его домашним каталогом.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905250" cy="10382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модуль 5</w:t>
            </w:r>
          </w:p>
          <w:bookmarkEnd w:id="82"/>
        </w:tc>
      </w:tr>
    </w:tbl>
    <w:p>
      <w:pPr>
        <w:pStyle w:val="BodyText"/>
      </w:pPr>
      <w:r>
        <w:t xml:space="preserve">Создаем где‑нибудь новый файл. Изучаем разрешения, которые он получил автоматически. Имеют именно такие значения из-за umask.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298551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85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модуль 5</w:t>
            </w:r>
          </w:p>
          <w:bookmarkEnd w:id="86"/>
        </w:tc>
      </w:tr>
    </w:tbl>
    <w:p>
      <w:pPr>
        <w:pStyle w:val="BodyText"/>
      </w:pPr>
      <w:r>
        <w:t xml:space="preserve">Для созданного файла убераем права на запись для группы и на чтение для всех остальных. Возвращаем первоначальные доступы файлу, используя числовую форму.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114800" cy="96202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модуль 5</w:t>
            </w:r>
          </w:p>
          <w:bookmarkEnd w:id="90"/>
        </w:tc>
      </w:tr>
    </w:tbl>
    <w:p>
      <w:pPr>
        <w:pStyle w:val="BodyText"/>
      </w:pPr>
      <w:r>
        <w:t xml:space="preserve">Делаем владельцем файла пользователя root.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172075" cy="112395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модуль 5</w:t>
            </w:r>
          </w:p>
          <w:bookmarkEnd w:id="94"/>
        </w:tc>
      </w:tr>
    </w:tbl>
    <w:p>
      <w:pPr>
        <w:pStyle w:val="BodyText"/>
      </w:pPr>
      <w:r>
        <w:t xml:space="preserve">Возвращаем себе владение файлом.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5334000" cy="92597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модуль 5</w:t>
            </w:r>
          </w:p>
          <w:bookmarkEnd w:id="98"/>
        </w:tc>
      </w:tr>
    </w:tbl>
    <w:p>
      <w:pPr>
        <w:pStyle w:val="BodyText"/>
      </w:pPr>
      <w:r>
        <w:t xml:space="preserve">Выполняем несколько действий, используя sudo, и находим их в системном журнале.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4705350" cy="16002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модуль 5</w:t>
            </w:r>
          </w:p>
          <w:bookmarkEnd w:id="102"/>
        </w:tc>
      </w:tr>
    </w:tbl>
    <w:p>
      <w:pPr>
        <w:pStyle w:val="BodyText"/>
      </w:pPr>
      <w:r>
        <w:t xml:space="preserve">Пользуемся учетной записью ivan из предыдущих уроков. Проверяем, может ли он выполнять команды суперпользователя. Если нет, предоставляем ему такую возможность.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5334000" cy="279890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98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модуль 5</w:t>
            </w:r>
          </w:p>
          <w:bookmarkEnd w:id="106"/>
        </w:tc>
      </w:tr>
    </w:tbl>
    <w:p>
      <w:pPr>
        <w:pStyle w:val="BodyText"/>
      </w:pPr>
      <w:r>
        <w:t xml:space="preserve">Выводим имена всех пользователей, у которых в качестве алгоритма хеширования пароля указан устаревший SHA-512 (его префикс</w:t>
      </w:r>
      <w:r>
        <w:t xml:space="preserve"> </w:t>
      </w:r>
      <m:oMath>
        <m:r>
          <m:t>6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5334000" cy="151051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10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модуль 5</w:t>
            </w:r>
          </w:p>
          <w:bookmarkEnd w:id="110"/>
        </w:tc>
      </w:tr>
    </w:tbl>
    <w:p>
      <w:pPr>
        <w:pStyle w:val="BodyText"/>
      </w:pPr>
      <w:r>
        <w:t xml:space="preserve">Создаем пользователя ivan. Устанавливаем для него нужные параметры политики паролей с помощью команды chage. Блокируем вход пользователю ivan.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2562225" cy="62865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модуль 5</w:t>
            </w:r>
          </w:p>
          <w:bookmarkEnd w:id="114"/>
        </w:tc>
      </w:tr>
    </w:tbl>
    <w:p>
      <w:pPr>
        <w:pStyle w:val="BodyText"/>
      </w:pPr>
      <w:r>
        <w:t xml:space="preserve">Убеждаемся, что он не может войти в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409950" cy="63817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модуль 5</w:t>
            </w:r>
          </w:p>
          <w:bookmarkEnd w:id="118"/>
        </w:tc>
      </w:tr>
    </w:tbl>
    <w:p>
      <w:pPr>
        <w:pStyle w:val="BodyText"/>
      </w:pPr>
      <w:r>
        <w:t xml:space="preserve">Возрвращаем пользователю ivan возможность авторизоваться.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5334000" cy="130980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9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модуль 6</w:t>
            </w:r>
          </w:p>
          <w:bookmarkEnd w:id="122"/>
        </w:tc>
      </w:tr>
    </w:tbl>
    <w:p>
      <w:pPr>
        <w:pStyle w:val="BodyText"/>
      </w:pPr>
      <w:r>
        <w:t xml:space="preserve">Проверяем права доступа к /etc/passwd, /home и /var/log.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5334000" cy="2322166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2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модуль 6</w:t>
            </w:r>
          </w:p>
          <w:bookmarkEnd w:id="126"/>
        </w:tc>
      </w:tr>
    </w:tbl>
    <w:p>
      <w:pPr>
        <w:pStyle w:val="BodyText"/>
      </w:pPr>
      <w:r>
        <w:t xml:space="preserve">Создаем файл в домашнем каталоге, проверяем его права и настройте umask, чтобы у новых файлов не было прав для категории остальных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4705350" cy="215265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модуль 6</w:t>
            </w:r>
          </w:p>
          <w:bookmarkEnd w:id="130"/>
        </w:tc>
      </w:tr>
    </w:tbl>
    <w:p>
      <w:pPr>
        <w:pStyle w:val="BodyText"/>
      </w:pPr>
      <w:r>
        <w:t xml:space="preserve">Создаем файл и настройте ему права 644, чтобы владелец мог редактировать, а остальные — только читать. Создаем группу admins, меняем группу у созданного файла в первом задании на эту и передаем группе право на изменение (запись).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4562475" cy="38481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384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модуль 6</w:t>
            </w:r>
          </w:p>
          <w:bookmarkEnd w:id="134"/>
        </w:tc>
      </w:tr>
    </w:tbl>
    <w:p>
      <w:pPr>
        <w:pStyle w:val="BodyText"/>
      </w:pPr>
      <w:r>
        <w:t xml:space="preserve">Разрешаем конкретному пользователю изменять файл, не добавляя его в основную группу владельца. Утсанавливаем особые права для группы, чтобы она могла только выполнять файл. Проверяем и сбрасываем все ACL с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5076825" cy="269557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jp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модуль 6</w:t>
            </w:r>
          </w:p>
          <w:bookmarkEnd w:id="138"/>
        </w:tc>
      </w:tr>
    </w:tbl>
    <w:p>
      <w:pPr>
        <w:pStyle w:val="BodyText"/>
      </w:pPr>
      <w:r>
        <w:t xml:space="preserve">Устанавливаем SUID на исполняемый файл, чтобы он запускался от имени владельца. Настраиваем SGID для каталога, чтобы новые файлы наследовали группу. Делаем так, чтобы категория других пользователей могли записывать в /public_folder, но не могли удалять чужие файлы.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5334000" cy="215379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jp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3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модуль 7</w:t>
            </w:r>
          </w:p>
          <w:bookmarkEnd w:id="142"/>
        </w:tc>
      </w:tr>
    </w:tbl>
    <w:p>
      <w:pPr>
        <w:pStyle w:val="BodyText"/>
      </w:pPr>
      <w:r>
        <w:t xml:space="preserve">Находим процесс, потребляющий больше всего памяти и завершаем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4429125" cy="14478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jp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модуль 7</w:t>
            </w:r>
          </w:p>
          <w:bookmarkEnd w:id="146"/>
        </w:tc>
      </w:tr>
    </w:tbl>
    <w:p>
      <w:pPr>
        <w:pStyle w:val="BodyText"/>
      </w:pPr>
      <w:r>
        <w:t xml:space="preserve">Запускаем процесс в фоновом режиме, возвращаем его на передний план, приостанавливаем процесс, затем возвращаем в фон.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5334000" cy="515241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jp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52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модуль 7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5334000" cy="1594643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jp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94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модуль 7</w:t>
            </w:r>
          </w:p>
          <w:bookmarkEnd w:id="154"/>
        </w:tc>
      </w:tr>
    </w:tbl>
    <w:p>
      <w:pPr>
        <w:pStyle w:val="BodyText"/>
      </w:pPr>
      <w:r>
        <w:t xml:space="preserve">Устанавилваем и запускаем htop, настраиваем нужные вам колонки, находим по фильтру процесс и «убиваем его».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5334000" cy="319308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9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модуль 7</w:t>
            </w:r>
          </w:p>
          <w:bookmarkEnd w:id="158"/>
        </w:tc>
      </w:tr>
    </w:tbl>
    <w:p>
      <w:pPr>
        <w:pStyle w:val="BodyText"/>
      </w:pPr>
      <w:r>
        <w:t xml:space="preserve">Запускаем задачу у низким приоритетом — например, с nice=15. Находим PID процесса, который запускали ранее, и повышаем приоритет до -5. Находим процесс с самым низким приоритетом и пробуем повысить приоритет данного процесса.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5334000" cy="3124913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jp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4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модуль 7</w:t>
            </w:r>
          </w:p>
          <w:bookmarkEnd w:id="162"/>
        </w:tc>
      </w:tr>
    </w:tbl>
    <w:p>
      <w:pPr>
        <w:pStyle w:val="BodyText"/>
      </w:pPr>
      <w:r>
        <w:t xml:space="preserve">Выводим список всех активных сервисов и фильтруем их по фильтру «Network». Определяем, какой веб-сервер установлен, проверяем статус сервиса и перезапускаем его. После перезапуска проверяем журнал на наличие ошибок.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5334000" cy="4682717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jp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82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модуль 7</w:t>
            </w:r>
          </w:p>
          <w:bookmarkEnd w:id="166"/>
        </w:tc>
      </w:tr>
    </w:tbl>
    <w:p>
      <w:pPr>
        <w:pStyle w:val="BodyText"/>
      </w:pPr>
      <w:r>
        <w:t xml:space="preserve">Находим ненужный сервис. Делаем так, чтобы при перезапуске системы данный процесс не запускался. Перезагружаем устройство, на котором работаете, и проверяем, что выбранный сервис выключен.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609975" cy="100965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jp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модуль 7</w:t>
            </w:r>
          </w:p>
          <w:bookmarkEnd w:id="170"/>
        </w:tc>
      </w:tr>
    </w:tbl>
    <w:p>
      <w:pPr>
        <w:pStyle w:val="BodyText"/>
      </w:pPr>
      <w:r>
        <w:t xml:space="preserve">Создаем простой Python-скрипт и даем данному файлу права на запуск.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4800600" cy="3257550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8.jp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57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модуль 7</w:t>
            </w:r>
          </w:p>
          <w:bookmarkEnd w:id="174"/>
        </w:tc>
      </w:tr>
    </w:tbl>
    <w:p>
      <w:pPr>
        <w:pStyle w:val="BodyText"/>
      </w:pPr>
      <w:r>
        <w:t xml:space="preserve">Создаем unit-файл — активируем и проверяем статус вашего юнита.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5334000" cy="133492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jp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4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модуль 7</w:t>
            </w:r>
          </w:p>
          <w:bookmarkEnd w:id="178"/>
        </w:tc>
      </w:tr>
    </w:tbl>
    <w:p>
      <w:pPr>
        <w:pStyle w:val="BodyText"/>
      </w:pPr>
      <w:r>
        <w:t xml:space="preserve">Принудительно завершаем процесс, который был запущен в предыдущем задании, и проверяем статус сервиса.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5334000" cy="999744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0.jp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99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модуль 7</w:t>
            </w:r>
          </w:p>
          <w:bookmarkEnd w:id="182"/>
        </w:tc>
      </w:tr>
    </w:tbl>
    <w:p>
      <w:pPr>
        <w:pStyle w:val="BodyText"/>
      </w:pPr>
      <w:r>
        <w:t xml:space="preserve">Перезагружаем устройство, на котором работаем, и проверяем, сработал ли автозапуск вашего процесса.</w:t>
      </w:r>
    </w:p>
    <w:bookmarkEnd w:id="183"/>
    <w:bookmarkStart w:id="264" w:name="выполнение-тестовых-заданий"/>
    <w:p>
      <w:pPr>
        <w:pStyle w:val="Heading1"/>
      </w:pPr>
      <w:r>
        <w:t xml:space="preserve">5. Выполнение тестовых заданий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01"/>
          <w:p>
            <w:pPr>
              <w:pStyle w:val="Compact"/>
              <w:jc w:val="center"/>
            </w:pPr>
            <w:r>
              <w:drawing>
                <wp:inline>
                  <wp:extent cx="5334000" cy="52070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1a.jp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0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тест</w:t>
            </w:r>
          </w:p>
          <w:bookmarkEnd w:id="187"/>
        </w:tc>
      </w:tr>
    </w:tbl>
    <w:p>
      <w:pPr>
        <w:pStyle w:val="BodyText"/>
      </w:pPr>
      <w:r>
        <w:t xml:space="preserve">Когда нам нужно получить полное и структурированное описание утилиты, ее опций и примеров использования, мы обращаемся к встроенному справочнику с помощью команды man</w:t>
      </w:r>
      <w:r>
        <w:t xml:space="preserve"> </w:t>
      </w:r>
      <w:r>
        <w:t xml:space="preserve">Мы используем команду info как альтернативу man для просмотра более подробной документации.</w:t>
      </w:r>
      <w:r>
        <w:t xml:space="preserve"> </w:t>
      </w:r>
      <w:r>
        <w:t xml:space="preserve">Мы знаем, что после установки пакета его дополнительная документация, лицензии и примеры конфигураций обычно размещаются в каталоге /usr/share/doc/имя_пакета.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02"/>
          <w:p>
            <w:pPr>
              <w:pStyle w:val="Compact"/>
              <w:jc w:val="center"/>
            </w:pPr>
            <w:r>
              <w:drawing>
                <wp:inline>
                  <wp:extent cx="5334000" cy="5418443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2a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18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тест</w:t>
            </w:r>
          </w:p>
          <w:bookmarkEnd w:id="191"/>
        </w:tc>
      </w:tr>
    </w:tbl>
    <w:p>
      <w:pPr>
        <w:pStyle w:val="BodyText"/>
      </w:pPr>
      <w:r>
        <w:t xml:space="preserve">Мы используем конструкцию cat &gt; файл.txt для перенаправления стандартного ввода в новый файл.</w:t>
      </w:r>
      <w:r>
        <w:t xml:space="preserve"> </w:t>
      </w:r>
      <w:r>
        <w:t xml:space="preserve">Мы применяем оператор &gt;&gt;, когда нужно добавить данные в конец существующего файла, не стирая его предыдущее содержимое. Оператор &gt; всегда создает файл заново или полностью перезаписывает существующий.</w:t>
      </w:r>
      <w:r>
        <w:t xml:space="preserve"> </w:t>
      </w:r>
      <w:r>
        <w:t xml:space="preserve">Для просмотра больших файлов мы предпочитаем использовать less, так как он позволяет нам листать содержимое страницами, искать по тексту и свободно перемещаться по файлу, в то время как cat вываливает всё содержимое сразу, что неудобно для навигации.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03"/>
          <w:p>
            <w:pPr>
              <w:pStyle w:val="Compact"/>
              <w:jc w:val="center"/>
            </w:pPr>
            <w:r>
              <w:drawing>
                <wp:inline>
                  <wp:extent cx="5334000" cy="3655568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3a.jp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5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тест</w:t>
            </w:r>
          </w:p>
          <w:bookmarkEnd w:id="195"/>
        </w:tc>
      </w:tr>
    </w:tbl>
    <w:p>
      <w:pPr>
        <w:pStyle w:val="BodyText"/>
      </w:pPr>
      <w:r>
        <w:t xml:space="preserve">Для выхода из просмотрщика less мы просто нажимаем клавишу q.</w:t>
      </w:r>
      <w:r>
        <w:t xml:space="preserve"> </w:t>
      </w:r>
      <w:r>
        <w:t xml:space="preserve">В редакторе Vim, находясь в Normal mode, мы нажимаем клавишу :, чтобы перейти в Command mode.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04"/>
          <w:p>
            <w:pPr>
              <w:pStyle w:val="Compact"/>
              <w:jc w:val="center"/>
            </w:pPr>
            <w:r>
              <w:drawing>
                <wp:inline>
                  <wp:extent cx="5334000" cy="6463652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4a.jp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63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тест</w:t>
            </w:r>
          </w:p>
          <w:bookmarkEnd w:id="199"/>
        </w:tc>
      </w:tr>
    </w:tbl>
    <w:p>
      <w:pPr>
        <w:pStyle w:val="BodyText"/>
      </w:pPr>
      <w:r>
        <w:t xml:space="preserve">Мы обращаемся к каталогу /var/log/, так как он является стандартным местом хранения логов системы и приложений.</w:t>
      </w:r>
      <w:r>
        <w:t xml:space="preserve"> </w:t>
      </w:r>
      <w:r>
        <w:t xml:space="preserve">Мы используем эту команду, чтобы отфильтровать и просмотреть все записи журнала systemd, относящиеся к службе sshd, начиная с начала текущих суток.</w:t>
      </w:r>
      <w:r>
        <w:t xml:space="preserve"> </w:t>
      </w:r>
      <w:r>
        <w:t xml:space="preserve">Чтобы увидеть ограниченное количество последних записей, мы используем ключ -n. Команда journalctl -n 20 выведет последние 20 строк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05"/>
          <w:p>
            <w:pPr>
              <w:pStyle w:val="Compact"/>
              <w:jc w:val="center"/>
            </w:pPr>
            <w:r>
              <w:drawing>
                <wp:inline>
                  <wp:extent cx="5334000" cy="3729279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5a.jp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29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тест</w:t>
            </w:r>
          </w:p>
          <w:bookmarkEnd w:id="203"/>
        </w:tc>
      </w:tr>
    </w:tbl>
    <w:p>
      <w:pPr>
        <w:pStyle w:val="BodyText"/>
      </w:pPr>
      <w:r>
        <w:t xml:space="preserve">Для наблюдения за растущим лог-файлом в реальном времени мы используем команду tail с ключом -f.</w:t>
      </w:r>
      <w:r>
        <w:t xml:space="preserve"> </w:t>
      </w:r>
      <w:r>
        <w:t xml:space="preserve">Мы знаем, что индивидуальные задания планировщика cron для каждого пользователя хранятся в виде файлов в каталоге /var/spool/cron/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006"/>
          <w:p>
            <w:pPr>
              <w:pStyle w:val="Compact"/>
              <w:jc w:val="center"/>
            </w:pPr>
            <w:r>
              <w:drawing>
                <wp:inline>
                  <wp:extent cx="5334000" cy="4277185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6a.jp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7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тест</w:t>
            </w:r>
          </w:p>
          <w:bookmarkEnd w:id="207"/>
        </w:tc>
      </w:tr>
    </w:tbl>
    <w:p>
      <w:pPr>
        <w:pStyle w:val="BodyText"/>
      </w:pPr>
      <w:r>
        <w:t xml:space="preserve">В записи cron мы используем символ звездочки * для обозначения</w:t>
      </w:r>
      <w:r>
        <w:t xml:space="preserve"> </w:t>
      </w:r>
      <w:r>
        <w:t xml:space="preserve">“каждого”</w:t>
      </w:r>
      <w:r>
        <w:t xml:space="preserve"> </w:t>
      </w:r>
      <w:r>
        <w:t xml:space="preserve">допустимого значения в поле (например, каждую минуту, каждый час).</w:t>
      </w:r>
      <w:r>
        <w:t xml:space="preserve"> </w:t>
      </w:r>
      <w:r>
        <w:t xml:space="preserve">Чтобы полностью очистить нашу личную таблицу cron, мы выполняем команду crontab -r.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007"/>
          <w:p>
            <w:pPr>
              <w:pStyle w:val="Compact"/>
              <w:jc w:val="center"/>
            </w:pPr>
            <w:r>
              <w:drawing>
                <wp:inline>
                  <wp:extent cx="5334000" cy="342213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mage/7a.jp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2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тест</w:t>
            </w:r>
          </w:p>
          <w:bookmarkEnd w:id="211"/>
        </w:tc>
      </w:tr>
    </w:tbl>
    <w:p>
      <w:pPr>
        <w:pStyle w:val="BodyText"/>
      </w:pPr>
      <w:r>
        <w:t xml:space="preserve">При создании пользователя мы используем ключ -m, чтобы система автоматически создала для него домашний каталог по умолчанию.</w:t>
      </w:r>
      <w:r>
        <w:t xml:space="preserve"> </w:t>
      </w:r>
      <w:r>
        <w:t xml:space="preserve">Для полного удаления учетной записи пользователя и его домашнего каталога со всем содержимым мы применяем команду userdel с ключом -r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008"/>
          <w:p>
            <w:pPr>
              <w:pStyle w:val="Compact"/>
              <w:jc w:val="center"/>
            </w:pPr>
            <w:r>
              <w:drawing>
                <wp:inline>
                  <wp:extent cx="5334000" cy="394252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mage/8a.jp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2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тест</w:t>
            </w:r>
          </w:p>
          <w:bookmarkEnd w:id="215"/>
        </w:tc>
      </w:tr>
    </w:tbl>
    <w:p>
      <w:pPr>
        <w:pStyle w:val="BodyText"/>
      </w:pPr>
      <w:r>
        <w:t xml:space="preserve">Мы используем эту команду, чтобы предоставить пользователю admin права суперпользователя. Ключ -aG гарантирует, что пользователь будет добавлен в группу sudo, а не будет перемещен туда, потеряв все другие групповые членства.</w:t>
      </w:r>
      <w:r>
        <w:t xml:space="preserve"> </w:t>
      </w:r>
      <w:r>
        <w:t xml:space="preserve">Для редактирования критичных системных файлов /etc/passwd и /etc/shadow мы используем специальную утилиту vipw. Она блокирует файл на время редактирования, предотвращая его одновременное изменение из другого места, что обеспечивает целостность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009"/>
          <w:p>
            <w:pPr>
              <w:pStyle w:val="Compact"/>
              <w:jc w:val="center"/>
            </w:pPr>
            <w:r>
              <w:drawing>
                <wp:inline>
                  <wp:extent cx="5334000" cy="48710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mage/9a.jp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71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тест</w:t>
            </w:r>
          </w:p>
          <w:bookmarkEnd w:id="219"/>
        </w:tc>
      </w:tr>
    </w:tbl>
    <w:p>
      <w:pPr>
        <w:pStyle w:val="BodyText"/>
      </w:pPr>
      <w:r>
        <w:t xml:space="preserve">Первый символ в выводе ls -l указывает на тип файла. Буква d означает, что это каталог.</w:t>
      </w:r>
      <w:r>
        <w:t xml:space="preserve"> </w:t>
      </w:r>
      <w:r>
        <w:t xml:space="preserve">Мы используем команду chown в формате</w:t>
      </w:r>
      <w:r>
        <w:t xml:space="preserve"> </w:t>
      </w:r>
      <w:r>
        <w:t xml:space="preserve">“chown владелец:группа файл”</w:t>
      </w:r>
      <w:r>
        <w:t xml:space="preserve"> </w:t>
      </w:r>
      <w:r>
        <w:t xml:space="preserve">для одновременного изменения владельца и группы файла.</w:t>
      </w:r>
      <w:r>
        <w:t xml:space="preserve"> </w:t>
      </w:r>
      <w:r>
        <w:t xml:space="preserve">Мы расшифровываем числовой формат прав так: 7 (владелец: rwx), 5 (группа: r-x), 4 (остальные: r–). Это соответствует строке rwxr-xr–.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010"/>
          <w:p>
            <w:pPr>
              <w:pStyle w:val="Compact"/>
              <w:jc w:val="center"/>
            </w:pPr>
            <w:r>
              <w:drawing>
                <wp:inline>
                  <wp:extent cx="5334000" cy="3299262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image/10a.jp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9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тест</w:t>
            </w:r>
          </w:p>
          <w:bookmarkEnd w:id="223"/>
        </w:tc>
      </w:tr>
    </w:tbl>
    <w:p>
      <w:pPr>
        <w:pStyle w:val="BodyText"/>
      </w:pPr>
      <w:r>
        <w:t xml:space="preserve">Все команды, выполненные через sudo, записываются в системный журнал, что позволяет нам отслеживать, кто, когда и что делал с привилегиями root.</w:t>
      </w:r>
      <w:r>
        <w:t xml:space="preserve"> </w:t>
      </w:r>
      <w:r>
        <w:t xml:space="preserve">После изменения порта SSH демон будет работать на новом порту, но межсетевой экран по умолчанию блокирует все входящие соединения, кроме разрешенных правилами.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011"/>
          <w:p>
            <w:pPr>
              <w:pStyle w:val="Compact"/>
              <w:jc w:val="center"/>
            </w:pPr>
            <w:r>
              <w:drawing>
                <wp:inline>
                  <wp:extent cx="5334000" cy="3509632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mage/11a.jp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тест</w:t>
            </w:r>
          </w:p>
          <w:bookmarkEnd w:id="227"/>
        </w:tc>
      </w:tr>
    </w:tbl>
    <w:p>
      <w:pPr>
        <w:pStyle w:val="BodyText"/>
      </w:pPr>
      <w:r>
        <w:t xml:space="preserve">Чтобы разрешить входящие подключения к нестандартному порту SSH, мы добавляем в UFW правило, явно указывающее номер порта и протокол: sudo ufw allow 47022/tcp.</w:t>
      </w:r>
      <w:r>
        <w:t xml:space="preserve"> </w:t>
      </w:r>
      <w:r>
        <w:t xml:space="preserve">Мы предпочитаем sudo, потому что он позволяет предоставлять привилегированный доступ без разглашения пароля root, обеспечивает детальное логирование действий и дает более гибкое управление правами через файл /etc/sudoers.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012"/>
          <w:p>
            <w:pPr>
              <w:pStyle w:val="Compact"/>
              <w:jc w:val="center"/>
            </w:pPr>
            <w:r>
              <w:drawing>
                <wp:inline>
                  <wp:extent cx="5334000" cy="4943863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mage/12a.jp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43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тест</w:t>
            </w:r>
          </w:p>
          <w:bookmarkEnd w:id="231"/>
        </w:tc>
      </w:tr>
    </w:tbl>
    <w:p>
      <w:pPr>
        <w:pStyle w:val="BodyText"/>
      </w:pPr>
      <w:r>
        <w:t xml:space="preserve">Мы понимаем, что хеширование — это односторонняя криптографическая функция.</w:t>
      </w:r>
      <w:r>
        <w:t xml:space="preserve"> </w:t>
      </w:r>
      <w:r>
        <w:t xml:space="preserve">Идентификатор алгоритма хеширования, такой как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(SHA-512) или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(yescrypt), указывает системе, какой метод использовался для создания этого хеша.</w:t>
      </w:r>
      <w:r>
        <w:t xml:space="preserve"> </w:t>
      </w:r>
      <w:r>
        <w:t xml:space="preserve">Мы добавляем</w:t>
      </w:r>
      <w:r>
        <w:t xml:space="preserve"> </w:t>
      </w:r>
      <w:r>
        <w:t xml:space="preserve">“соль”</w:t>
      </w:r>
      <w:r>
        <w:t xml:space="preserve"> </w:t>
      </w:r>
      <w:r>
        <w:t xml:space="preserve">— случайную строку — к паролю перед хешированием. Это гарантирует, что даже одинаковые пароли будут иметь разные хеши.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013"/>
          <w:p>
            <w:pPr>
              <w:pStyle w:val="Compact"/>
              <w:jc w:val="center"/>
            </w:pPr>
            <w:r>
              <w:drawing>
                <wp:inline>
                  <wp:extent cx="5334000" cy="3383356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mage/13a.jp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тест</w:t>
            </w:r>
          </w:p>
          <w:bookmarkEnd w:id="235"/>
        </w:tc>
      </w:tr>
    </w:tbl>
    <w:p>
      <w:pPr>
        <w:pStyle w:val="BodyText"/>
      </w:pPr>
      <w:r>
        <w:t xml:space="preserve">Чтобы проверить настройки политики паролей, мы используем команду chage с ключом -l.</w:t>
      </w:r>
      <w:r>
        <w:t xml:space="preserve"> </w:t>
      </w:r>
      <w:r>
        <w:t xml:space="preserve">Команда usermod -L блокирует учетную запись пользователя, добавляя знак ! в начало его хешированного пароля в /etc/shadow, что делает невозможным вход в систему с этим паролем.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014"/>
          <w:p>
            <w:pPr>
              <w:pStyle w:val="Compact"/>
              <w:jc w:val="center"/>
            </w:pPr>
            <w:r>
              <w:drawing>
                <wp:inline>
                  <wp:extent cx="5334000" cy="4905722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mage/14a.jp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05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тест</w:t>
            </w:r>
          </w:p>
          <w:bookmarkEnd w:id="239"/>
        </w:tc>
      </w:tr>
    </w:tbl>
    <w:p>
      <w:pPr>
        <w:pStyle w:val="BodyText"/>
      </w:pPr>
      <w:r>
        <w:t xml:space="preserve">Для просмотра подробного списка файлов, включая их права доступа, владельца и группу, мы используем команду ls -l.</w:t>
      </w:r>
      <w:r>
        <w:t xml:space="preserve"> </w:t>
      </w:r>
      <w:r>
        <w:t xml:space="preserve">Комбинация флагов -l и -a в команде ls позволяет нам увидеть права доступа у всех файлов, включая скрытые.</w:t>
      </w:r>
      <w:r>
        <w:t xml:space="preserve"> </w:t>
      </w:r>
      <w:r>
        <w:t xml:space="preserve">Мы переводим символьные права в числовые: r (read) = 4, w (write) = 2, - (no execute) = 0. Суммируем: 4 + 2 + 0 = 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015"/>
          <w:p>
            <w:pPr>
              <w:pStyle w:val="Compact"/>
              <w:jc w:val="center"/>
            </w:pPr>
            <w:r>
              <w:drawing>
                <wp:inline>
                  <wp:extent cx="5334000" cy="4783350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mage/15a.jp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тест</w:t>
            </w:r>
          </w:p>
          <w:bookmarkEnd w:id="243"/>
        </w:tc>
      </w:tr>
    </w:tbl>
    <w:p>
      <w:pPr>
        <w:pStyle w:val="BodyText"/>
      </w:pPr>
      <w:r>
        <w:t xml:space="preserve">Для изменения прав доступа мы используем команду chmod.</w:t>
      </w:r>
      <w:r>
        <w:t xml:space="preserve"> </w:t>
      </w:r>
      <w:r>
        <w:t xml:space="preserve">В символьном режиме команды chmod мы используем операторы: + для добавления прав, - для отзыва прав и = для установки прав в точное значение.</w:t>
      </w:r>
      <w:r>
        <w:t xml:space="preserve"> </w:t>
      </w:r>
      <w:r>
        <w:t xml:space="preserve">Чтобы рекурсивно применить изменения прав ко всем файлам и подкаталогам внутри директории, мы используем ключ -R.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016"/>
          <w:p>
            <w:pPr>
              <w:pStyle w:val="Compact"/>
              <w:jc w:val="center"/>
            </w:pPr>
            <w:r>
              <w:drawing>
                <wp:inline>
                  <wp:extent cx="5334000" cy="551793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mage/16a.jp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17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тест</w:t>
            </w:r>
          </w:p>
          <w:bookmarkEnd w:id="247"/>
        </w:tc>
      </w:tr>
    </w:tbl>
    <w:p>
      <w:pPr>
        <w:pStyle w:val="BodyText"/>
      </w:pPr>
      <w:r>
        <w:t xml:space="preserve">Мы устанавливаем Sticky Bit на общедоступные каталоги вроде /tmp, чтобы пользователи могли удалять только свои собственные файлы, даже если у них есть право на запись в каталог.</w:t>
      </w:r>
      <w:r>
        <w:t xml:space="preserve"> </w:t>
      </w:r>
      <w:r>
        <w:t xml:space="preserve">SUID — это специальное право, которое заставляет исполняемый файл запускаться с правами его владельца, а не пользователя, который его запустил.</w:t>
      </w:r>
      <w:r>
        <w:t xml:space="preserve"> </w:t>
      </w:r>
      <w:r>
        <w:t xml:space="preserve">Такого параметра не существует.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017"/>
          <w:p>
            <w:pPr>
              <w:pStyle w:val="Compact"/>
              <w:jc w:val="center"/>
            </w:pPr>
            <w:r>
              <w:drawing>
                <wp:inline>
                  <wp:extent cx="5334000" cy="4392705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mage/17a.jp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92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тест</w:t>
            </w:r>
          </w:p>
          <w:bookmarkEnd w:id="251"/>
        </w:tc>
      </w:tr>
    </w:tbl>
    <w:p>
      <w:pPr>
        <w:pStyle w:val="BodyText"/>
      </w:pPr>
      <w:r>
        <w:t xml:space="preserve">Для получения подробного списка всех процессов в системе с информацией о пользователе, PID, использовании CPU и памяти мы используем команду ps aux.</w:t>
      </w:r>
      <w:r>
        <w:t xml:space="preserve"> </w:t>
      </w:r>
      <w:r>
        <w:t xml:space="preserve">Когда процесс не реагирует на другие сигналы, мы используем команду kill -9, которая отправляет сигнал SIGKILL.</w:t>
      </w:r>
      <w:r>
        <w:t xml:space="preserve"> </w:t>
      </w:r>
      <w:r>
        <w:t xml:space="preserve">Мы приостанавливаем процесс, работающий в терминале, нажатием Ctrl+Z. Затем, чтобы возобновить его выполнение в фоновом режиме, мы вводим команду bg %1.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018"/>
          <w:p>
            <w:pPr>
              <w:pStyle w:val="Compact"/>
              <w:jc w:val="center"/>
            </w:pPr>
            <w:r>
              <w:drawing>
                <wp:inline>
                  <wp:extent cx="5334000" cy="5259823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mage/18a.jp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59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тест</w:t>
            </w:r>
          </w:p>
          <w:bookmarkEnd w:id="255"/>
        </w:tc>
      </w:tr>
    </w:tbl>
    <w:p>
      <w:pPr>
        <w:pStyle w:val="BodyText"/>
      </w:pPr>
      <w:r>
        <w:t xml:space="preserve">Значение nice определяет приоритет планировщика. Чем оно ниже, тем выше приоритет процесса. Таким образом, значение -20 является наивысшим приоритетом, а 19 — самым низким.</w:t>
      </w:r>
      <w:r>
        <w:t xml:space="preserve"> </w:t>
      </w:r>
      <w:r>
        <w:t xml:space="preserve">Для изменения приоритета уже работающего процесса мы используем команду renice.</w:t>
      </w:r>
      <w:r>
        <w:t xml:space="preserve"> </w:t>
      </w:r>
      <w:r>
        <w:t xml:space="preserve">В unit-файле systemd мы используем директиву Nice=, чтобы установить значение nice для всех процессов этого сервиса при их запуске.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019"/>
          <w:p>
            <w:pPr>
              <w:pStyle w:val="Compact"/>
              <w:jc w:val="center"/>
            </w:pPr>
            <w:r>
              <w:drawing>
                <wp:inline>
                  <wp:extent cx="5334000" cy="5836478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mage/19a.jp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836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59: тест</w:t>
            </w:r>
          </w:p>
          <w:bookmarkEnd w:id="259"/>
        </w:tc>
      </w:tr>
    </w:tbl>
    <w:p>
      <w:pPr>
        <w:pStyle w:val="BodyText"/>
      </w:pPr>
      <w:r>
        <w:t xml:space="preserve">Для проверки состояния, активности и последних логов системного сервиса мы используем команду systemctl status имя_сервиса.</w:t>
      </w:r>
      <w:r>
        <w:t xml:space="preserve"> </w:t>
      </w:r>
      <w:r>
        <w:t xml:space="preserve">В таймере systemd мы используем директиву OnCalendar= с параметром daily, чтобы настроить ежедневный запуск в полночь.</w:t>
      </w:r>
      <w:r>
        <w:t xml:space="preserve"> </w:t>
      </w:r>
      <w:r>
        <w:t xml:space="preserve">Чтобы сервис автоматически запускался при загрузке системы, мы</w:t>
      </w:r>
      <w:r>
        <w:t xml:space="preserve"> </w:t>
      </w:r>
      <w:r>
        <w:t xml:space="preserve">“включаем”</w:t>
      </w:r>
      <w:r>
        <w:t xml:space="preserve"> </w:t>
      </w:r>
      <w:r>
        <w:t xml:space="preserve">его с помощью команды systemctl enable. Это создает необходимые символические ссылки.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020"/>
          <w:p>
            <w:pPr>
              <w:pStyle w:val="Compact"/>
              <w:jc w:val="center"/>
            </w:pPr>
            <w:r>
              <w:drawing>
                <wp:inline>
                  <wp:extent cx="5334000" cy="5504007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mage/20a.jp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04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60: тест</w:t>
            </w:r>
          </w:p>
          <w:bookmarkEnd w:id="263"/>
        </w:tc>
      </w:tr>
    </w:tbl>
    <w:p>
      <w:pPr>
        <w:pStyle w:val="BodyText"/>
      </w:pPr>
      <w:r>
        <w:t xml:space="preserve">Мы используем директиву Restart=always в unit-файле systemd, когда нам нужно, чтобы сервис автоматически перезапускался независимо от того, как он завершился — штатно, с ошибкой или был принудительно остановлен. Это обеспечивает максимальную отказоустойчивость службы.</w:t>
      </w:r>
      <w:r>
        <w:t xml:space="preserve"> </w:t>
      </w:r>
      <w:r>
        <w:t xml:space="preserve">Для мониторинга журнала конкретного сервиса в реальном времени мы используем команду journalctl -u servicename -f.</w:t>
      </w:r>
      <w:r>
        <w:t xml:space="preserve"> </w:t>
      </w:r>
      <w:r>
        <w:t xml:space="preserve">Перед тем как запускать новый сервис, мы всегда проверяем его unit-файл на наличие синтаксических ошибок с помощью команды systemd-analyze verify.</w:t>
      </w:r>
    </w:p>
    <w:bookmarkEnd w:id="264"/>
    <w:bookmarkStart w:id="325" w:name="оценки-тестов"/>
    <w:p>
      <w:pPr>
        <w:pStyle w:val="Heading1"/>
      </w:pPr>
      <w:r>
        <w:t xml:space="preserve">6. Оценки тестов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001"/>
          <w:p>
            <w:pPr>
              <w:pStyle w:val="Compact"/>
              <w:jc w:val="center"/>
            </w:pPr>
            <w:r>
              <w:drawing>
                <wp:inline>
                  <wp:extent cx="5334000" cy="408001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mage/test1.jp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80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61: тест 1</w:t>
            </w:r>
          </w:p>
          <w:bookmarkEnd w:id="2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002"/>
          <w:p>
            <w:pPr>
              <w:pStyle w:val="Compact"/>
              <w:jc w:val="center"/>
            </w:pPr>
            <w:r>
              <w:drawing>
                <wp:inline>
                  <wp:extent cx="5334000" cy="3827450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mage/test2.jp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62: тест 2</w:t>
            </w:r>
          </w:p>
          <w:bookmarkEnd w:id="2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fig-003"/>
          <w:p>
            <w:pPr>
              <w:pStyle w:val="Compact"/>
              <w:jc w:val="center"/>
            </w:pPr>
            <w:r>
              <w:drawing>
                <wp:inline>
                  <wp:extent cx="5334000" cy="3488905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image/test3.jp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63: тест 3</w:t>
            </w:r>
          </w:p>
          <w:bookmarkEnd w:id="2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004"/>
          <w:p>
            <w:pPr>
              <w:pStyle w:val="Compact"/>
              <w:jc w:val="center"/>
            </w:pPr>
            <w:r>
              <w:drawing>
                <wp:inline>
                  <wp:extent cx="5334000" cy="4238995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image/test4.jp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38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64: тест 4</w:t>
            </w:r>
          </w:p>
          <w:bookmarkEnd w:id="2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005"/>
          <w:p>
            <w:pPr>
              <w:pStyle w:val="Compact"/>
              <w:jc w:val="center"/>
            </w:pPr>
            <w:r>
              <w:drawing>
                <wp:inline>
                  <wp:extent cx="5334000" cy="478438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mage/test5.jp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65: тест 5</w:t>
            </w:r>
          </w:p>
          <w:bookmarkEnd w:id="2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8" w:name="fig-006"/>
          <w:p>
            <w:pPr>
              <w:pStyle w:val="Compact"/>
              <w:jc w:val="center"/>
            </w:pPr>
            <w:r>
              <w:drawing>
                <wp:inline>
                  <wp:extent cx="5334000" cy="4179757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image/test6.jp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9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66: тест 6</w:t>
            </w:r>
          </w:p>
          <w:bookmarkEnd w:id="2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007"/>
          <w:p>
            <w:pPr>
              <w:pStyle w:val="Compact"/>
              <w:jc w:val="center"/>
            </w:pPr>
            <w:r>
              <w:drawing>
                <wp:inline>
                  <wp:extent cx="5334000" cy="3768934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mage/test7.jp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68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67: тест 7</w:t>
            </w:r>
          </w:p>
          <w:bookmarkEnd w:id="2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fig-008"/>
          <w:p>
            <w:pPr>
              <w:pStyle w:val="Compact"/>
              <w:jc w:val="center"/>
            </w:pPr>
            <w:r>
              <w:drawing>
                <wp:inline>
                  <wp:extent cx="5334000" cy="3961460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image/test8.jp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6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68: тест 8</w:t>
            </w:r>
          </w:p>
          <w:bookmarkEnd w:id="2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009"/>
          <w:p>
            <w:pPr>
              <w:pStyle w:val="Compact"/>
              <w:jc w:val="center"/>
            </w:pPr>
            <w:r>
              <w:drawing>
                <wp:inline>
                  <wp:extent cx="5334000" cy="3700309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mage/test9.jp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69: тест 9</w:t>
            </w:r>
          </w:p>
          <w:bookmarkEnd w:id="3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010"/>
          <w:p>
            <w:pPr>
              <w:pStyle w:val="Compact"/>
              <w:jc w:val="center"/>
            </w:pPr>
            <w:r>
              <w:drawing>
                <wp:inline>
                  <wp:extent cx="5334000" cy="3975699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mage/test10.jp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75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70: тест 10</w:t>
            </w:r>
          </w:p>
          <w:bookmarkEnd w:id="3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011"/>
          <w:p>
            <w:pPr>
              <w:pStyle w:val="Compact"/>
              <w:jc w:val="center"/>
            </w:pPr>
            <w:r>
              <w:drawing>
                <wp:inline>
                  <wp:extent cx="5334000" cy="4008208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image/test11.jp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8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71: тест 11</w:t>
            </w:r>
          </w:p>
          <w:bookmarkEnd w:id="3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012"/>
          <w:p>
            <w:pPr>
              <w:pStyle w:val="Compact"/>
              <w:jc w:val="center"/>
            </w:pPr>
            <w:r>
              <w:drawing>
                <wp:inline>
                  <wp:extent cx="5334000" cy="3738358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mage/test12.jp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8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72: тест 12</w:t>
            </w:r>
          </w:p>
          <w:bookmarkEnd w:id="3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013"/>
          <w:p>
            <w:pPr>
              <w:pStyle w:val="Compact"/>
              <w:jc w:val="center"/>
            </w:pPr>
            <w:r>
              <w:drawing>
                <wp:inline>
                  <wp:extent cx="5334000" cy="4470553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mage/test13.jp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70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73: тест 13</w:t>
            </w:r>
          </w:p>
          <w:bookmarkEnd w:id="3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0" w:name="fig-014"/>
          <w:p>
            <w:pPr>
              <w:pStyle w:val="Compact"/>
              <w:jc w:val="center"/>
            </w:pPr>
            <w:r>
              <w:drawing>
                <wp:inline>
                  <wp:extent cx="5334000" cy="3828902"/>
                  <wp:effectExtent b="0" l="0" r="0" t="0"/>
                  <wp:docPr descr="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image/test14.jpg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8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74: тест 14</w:t>
            </w:r>
          </w:p>
          <w:bookmarkEnd w:id="3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4" w:name="fig-015"/>
          <w:p>
            <w:pPr>
              <w:pStyle w:val="Compact"/>
              <w:jc w:val="center"/>
            </w:pPr>
            <w:r>
              <w:drawing>
                <wp:inline>
                  <wp:extent cx="5334000" cy="4066979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image/test15.jp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66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75: тест 15</w:t>
            </w:r>
          </w:p>
          <w:bookmarkEnd w:id="324"/>
        </w:tc>
      </w:tr>
    </w:tbl>
    <w:bookmarkEnd w:id="325"/>
    <w:bookmarkStart w:id="326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Мы выполнили второй раздел внешнего курса</w:t>
      </w:r>
      <w:r>
        <w:t xml:space="preserve"> </w:t>
      </w:r>
      <w:r>
        <w:t xml:space="preserve">“Системный администратор Linux с нуля”</w:t>
      </w:r>
      <w:r>
        <w:t xml:space="preserve">.</w:t>
      </w:r>
    </w:p>
    <w:bookmarkEnd w:id="326"/>
    <w:bookmarkStart w:id="32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https://study.selectel.ru/members/courses/course756726784647</w:t>
      </w:r>
    </w:p>
    <w:bookmarkEnd w:id="3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220" Target="media/rId220.jpg" /><Relationship Type="http://schemas.openxmlformats.org/officeDocument/2006/relationships/image" Id="rId63" Target="media/rId63.jpg" /><Relationship Type="http://schemas.openxmlformats.org/officeDocument/2006/relationships/image" Id="rId224" Target="media/rId224.jpg" /><Relationship Type="http://schemas.openxmlformats.org/officeDocument/2006/relationships/image" Id="rId67" Target="media/rId67.jpg" /><Relationship Type="http://schemas.openxmlformats.org/officeDocument/2006/relationships/image" Id="rId228" Target="media/rId228.jpg" /><Relationship Type="http://schemas.openxmlformats.org/officeDocument/2006/relationships/image" Id="rId71" Target="media/rId71.jpg" /><Relationship Type="http://schemas.openxmlformats.org/officeDocument/2006/relationships/image" Id="rId232" Target="media/rId232.jpg" /><Relationship Type="http://schemas.openxmlformats.org/officeDocument/2006/relationships/image" Id="rId75" Target="media/rId75.jpg" /><Relationship Type="http://schemas.openxmlformats.org/officeDocument/2006/relationships/image" Id="rId236" Target="media/rId236.jpg" /><Relationship Type="http://schemas.openxmlformats.org/officeDocument/2006/relationships/image" Id="rId79" Target="media/rId79.jpg" /><Relationship Type="http://schemas.openxmlformats.org/officeDocument/2006/relationships/image" Id="rId240" Target="media/rId240.jpg" /><Relationship Type="http://schemas.openxmlformats.org/officeDocument/2006/relationships/image" Id="rId83" Target="media/rId83.jpg" /><Relationship Type="http://schemas.openxmlformats.org/officeDocument/2006/relationships/image" Id="rId244" Target="media/rId244.jpg" /><Relationship Type="http://schemas.openxmlformats.org/officeDocument/2006/relationships/image" Id="rId87" Target="media/rId87.jpg" /><Relationship Type="http://schemas.openxmlformats.org/officeDocument/2006/relationships/image" Id="rId248" Target="media/rId248.jpg" /><Relationship Type="http://schemas.openxmlformats.org/officeDocument/2006/relationships/image" Id="rId91" Target="media/rId91.jpg" /><Relationship Type="http://schemas.openxmlformats.org/officeDocument/2006/relationships/image" Id="rId252" Target="media/rId252.jpg" /><Relationship Type="http://schemas.openxmlformats.org/officeDocument/2006/relationships/image" Id="rId95" Target="media/rId95.jpg" /><Relationship Type="http://schemas.openxmlformats.org/officeDocument/2006/relationships/image" Id="rId256" Target="media/rId256.jpg" /><Relationship Type="http://schemas.openxmlformats.org/officeDocument/2006/relationships/image" Id="rId184" Target="media/rId184.jpg" /><Relationship Type="http://schemas.openxmlformats.org/officeDocument/2006/relationships/image" Id="rId27" Target="media/rId27.jpg" /><Relationship Type="http://schemas.openxmlformats.org/officeDocument/2006/relationships/image" Id="rId99" Target="media/rId99.jpg" /><Relationship Type="http://schemas.openxmlformats.org/officeDocument/2006/relationships/image" Id="rId260" Target="media/rId260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3" Target="media/rId123.jpg" /><Relationship Type="http://schemas.openxmlformats.org/officeDocument/2006/relationships/image" Id="rId127" Target="media/rId127.jpg" /><Relationship Type="http://schemas.openxmlformats.org/officeDocument/2006/relationships/image" Id="rId131" Target="media/rId131.jpg" /><Relationship Type="http://schemas.openxmlformats.org/officeDocument/2006/relationships/image" Id="rId135" Target="media/rId135.jpg" /><Relationship Type="http://schemas.openxmlformats.org/officeDocument/2006/relationships/image" Id="rId188" Target="media/rId188.jpg" /><Relationship Type="http://schemas.openxmlformats.org/officeDocument/2006/relationships/image" Id="rId31" Target="media/rId31.jpg" /><Relationship Type="http://schemas.openxmlformats.org/officeDocument/2006/relationships/image" Id="rId139" Target="media/rId139.jpg" /><Relationship Type="http://schemas.openxmlformats.org/officeDocument/2006/relationships/image" Id="rId143" Target="media/rId143.jpg" /><Relationship Type="http://schemas.openxmlformats.org/officeDocument/2006/relationships/image" Id="rId147" Target="media/rId147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59" Target="media/rId159.jpg" /><Relationship Type="http://schemas.openxmlformats.org/officeDocument/2006/relationships/image" Id="rId163" Target="media/rId163.jpg" /><Relationship Type="http://schemas.openxmlformats.org/officeDocument/2006/relationships/image" Id="rId167" Target="media/rId167.jpg" /><Relationship Type="http://schemas.openxmlformats.org/officeDocument/2006/relationships/image" Id="rId171" Target="media/rId171.jpg" /><Relationship Type="http://schemas.openxmlformats.org/officeDocument/2006/relationships/image" Id="rId175" Target="media/rId175.jpg" /><Relationship Type="http://schemas.openxmlformats.org/officeDocument/2006/relationships/image" Id="rId192" Target="media/rId192.jpg" /><Relationship Type="http://schemas.openxmlformats.org/officeDocument/2006/relationships/image" Id="rId35" Target="media/rId35.jpg" /><Relationship Type="http://schemas.openxmlformats.org/officeDocument/2006/relationships/image" Id="rId179" Target="media/rId179.jpg" /><Relationship Type="http://schemas.openxmlformats.org/officeDocument/2006/relationships/image" Id="rId196" Target="media/rId196.jpg" /><Relationship Type="http://schemas.openxmlformats.org/officeDocument/2006/relationships/image" Id="rId39" Target="media/rId39.jpg" /><Relationship Type="http://schemas.openxmlformats.org/officeDocument/2006/relationships/image" Id="rId200" Target="media/rId200.jpg" /><Relationship Type="http://schemas.openxmlformats.org/officeDocument/2006/relationships/image" Id="rId43" Target="media/rId43.jpg" /><Relationship Type="http://schemas.openxmlformats.org/officeDocument/2006/relationships/image" Id="rId204" Target="media/rId204.jpg" /><Relationship Type="http://schemas.openxmlformats.org/officeDocument/2006/relationships/image" Id="rId47" Target="media/rId47.jpg" /><Relationship Type="http://schemas.openxmlformats.org/officeDocument/2006/relationships/image" Id="rId208" Target="media/rId208.jpg" /><Relationship Type="http://schemas.openxmlformats.org/officeDocument/2006/relationships/image" Id="rId51" Target="media/rId51.jpg" /><Relationship Type="http://schemas.openxmlformats.org/officeDocument/2006/relationships/image" Id="rId212" Target="media/rId212.jpg" /><Relationship Type="http://schemas.openxmlformats.org/officeDocument/2006/relationships/image" Id="rId55" Target="media/rId55.jpg" /><Relationship Type="http://schemas.openxmlformats.org/officeDocument/2006/relationships/image" Id="rId216" Target="media/rId216.jpg" /><Relationship Type="http://schemas.openxmlformats.org/officeDocument/2006/relationships/image" Id="rId265" Target="media/rId265.jpg" /><Relationship Type="http://schemas.openxmlformats.org/officeDocument/2006/relationships/image" Id="rId301" Target="media/rId301.jpg" /><Relationship Type="http://schemas.openxmlformats.org/officeDocument/2006/relationships/image" Id="rId305" Target="media/rId305.jpg" /><Relationship Type="http://schemas.openxmlformats.org/officeDocument/2006/relationships/image" Id="rId309" Target="media/rId309.jpg" /><Relationship Type="http://schemas.openxmlformats.org/officeDocument/2006/relationships/image" Id="rId313" Target="media/rId313.jpg" /><Relationship Type="http://schemas.openxmlformats.org/officeDocument/2006/relationships/image" Id="rId317" Target="media/rId317.jpg" /><Relationship Type="http://schemas.openxmlformats.org/officeDocument/2006/relationships/image" Id="rId321" Target="media/rId321.jpg" /><Relationship Type="http://schemas.openxmlformats.org/officeDocument/2006/relationships/image" Id="rId269" Target="media/rId269.jpg" /><Relationship Type="http://schemas.openxmlformats.org/officeDocument/2006/relationships/image" Id="rId273" Target="media/rId273.jpg" /><Relationship Type="http://schemas.openxmlformats.org/officeDocument/2006/relationships/image" Id="rId277" Target="media/rId277.jpg" /><Relationship Type="http://schemas.openxmlformats.org/officeDocument/2006/relationships/image" Id="rId281" Target="media/rId281.jpg" /><Relationship Type="http://schemas.openxmlformats.org/officeDocument/2006/relationships/image" Id="rId285" Target="media/rId285.jpg" /><Relationship Type="http://schemas.openxmlformats.org/officeDocument/2006/relationships/image" Id="rId289" Target="media/rId289.jpg" /><Relationship Type="http://schemas.openxmlformats.org/officeDocument/2006/relationships/image" Id="rId293" Target="media/rId293.jpg" /><Relationship Type="http://schemas.openxmlformats.org/officeDocument/2006/relationships/image" Id="rId297" Target="media/rId29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разделу внешнего курса</dc:title>
  <dc:creator>Артём Дмитриевич Петлин</dc:creator>
  <dc:language>ru-RU</dc:language>
  <cp:keywords/>
  <dcterms:created xsi:type="dcterms:W3CDTF">2025-11-21T12:12:10Z</dcterms:created>
  <dcterms:modified xsi:type="dcterms:W3CDTF">2025-11-21T12:12:10Z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