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AF" w:rsidRPr="004B3DAF" w:rsidRDefault="003B31C1" w:rsidP="00AA0687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4B3DAF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 xml:space="preserve">הילה </w:t>
      </w:r>
      <w:proofErr w:type="spellStart"/>
      <w:r w:rsidRPr="004B3DAF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>רהימפור</w:t>
      </w:r>
      <w:proofErr w:type="spellEnd"/>
      <w:r w:rsidRPr="004B3DAF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 xml:space="preserve">, אריאל </w:t>
      </w:r>
      <w:proofErr w:type="spellStart"/>
      <w:r w:rsidRPr="004B3DAF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>יונייב</w:t>
      </w:r>
      <w:proofErr w:type="spellEnd"/>
      <w:r w:rsidRPr="004B3DAF">
        <w:rPr>
          <w:rFonts w:cstheme="minorHAnsi"/>
          <w:b/>
          <w:bCs/>
          <w:sz w:val="28"/>
          <w:szCs w:val="28"/>
          <w:highlight w:val="yellow"/>
          <w:u w:val="single"/>
          <w:rtl/>
        </w:rPr>
        <w:t xml:space="preserve"> ויונתן גן צבי</w:t>
      </w:r>
    </w:p>
    <w:p w:rsidR="003B31C1" w:rsidRPr="004B3DAF" w:rsidRDefault="004B3DAF" w:rsidP="00AA0687">
      <w:p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4B3DAF">
        <w:rPr>
          <w:rFonts w:cstheme="minorHAnsi"/>
          <w:b/>
          <w:bCs/>
          <w:sz w:val="24"/>
          <w:szCs w:val="24"/>
          <w:rtl/>
        </w:rPr>
        <w:t>שלב ראשון</w:t>
      </w:r>
    </w:p>
    <w:p w:rsid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  <w:r w:rsidRPr="004B3DAF">
        <w:rPr>
          <w:rFonts w:cstheme="minorHAnsi"/>
          <w:sz w:val="24"/>
          <w:szCs w:val="24"/>
          <w:rtl/>
        </w:rPr>
        <w:t xml:space="preserve">4) </w:t>
      </w:r>
      <w:r>
        <w:rPr>
          <w:rFonts w:cstheme="minorHAnsi" w:hint="cs"/>
          <w:sz w:val="24"/>
          <w:szCs w:val="24"/>
          <w:rtl/>
        </w:rPr>
        <w:t xml:space="preserve">אנחנו לא מצליחים להבחין בגידול אך מהסתכלות על התוצאות במערך </w:t>
      </w:r>
      <w:r>
        <w:rPr>
          <w:rFonts w:cstheme="minorHAnsi" w:hint="cs"/>
          <w:sz w:val="24"/>
          <w:szCs w:val="24"/>
        </w:rPr>
        <w:t>TUMORTYPE</w:t>
      </w:r>
      <w:r>
        <w:rPr>
          <w:rFonts w:cstheme="minorHAnsi" w:hint="cs"/>
          <w:sz w:val="24"/>
          <w:szCs w:val="24"/>
          <w:rtl/>
        </w:rPr>
        <w:t xml:space="preserve"> ניתן לראות שהגידול הוא מסוג 1. כלומר, </w:t>
      </w:r>
      <w:proofErr w:type="spellStart"/>
      <w:r>
        <w:rPr>
          <w:rFonts w:cstheme="minorHAnsi" w:hint="cs"/>
          <w:sz w:val="24"/>
          <w:szCs w:val="24"/>
          <w:rtl/>
        </w:rPr>
        <w:t>מנינגיומה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:rsid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  <w:r w:rsidRPr="004B3DAF">
        <w:rPr>
          <w:rFonts w:cstheme="minorHAnsi"/>
          <w:sz w:val="24"/>
          <w:szCs w:val="24"/>
          <w:rtl/>
        </w:rPr>
        <w:drawing>
          <wp:anchor distT="0" distB="0" distL="114300" distR="114300" simplePos="0" relativeHeight="251645952" behindDoc="0" locked="0" layoutInCell="1" allowOverlap="1" wp14:anchorId="613E5599" wp14:editId="2F66B2E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296920" cy="24765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P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P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P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P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P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Default="004B3DAF" w:rsidP="00AA0687">
      <w:pPr>
        <w:spacing w:line="360" w:lineRule="auto"/>
        <w:rPr>
          <w:rFonts w:cstheme="minorHAnsi"/>
          <w:sz w:val="24"/>
          <w:szCs w:val="24"/>
        </w:rPr>
      </w:pPr>
    </w:p>
    <w:p w:rsidR="004B3DAF" w:rsidRDefault="00AA0687" w:rsidP="00AA0687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6) ב.</w:t>
      </w:r>
    </w:p>
    <w:p w:rsidR="00AA0687" w:rsidRDefault="00AA0687" w:rsidP="00AA0687">
      <w:pPr>
        <w:spacing w:line="360" w:lineRule="auto"/>
        <w:rPr>
          <w:rFonts w:cstheme="minorHAnsi"/>
          <w:sz w:val="24"/>
          <w:szCs w:val="24"/>
        </w:rPr>
      </w:pPr>
      <w:r w:rsidRPr="004B3DAF">
        <w:rPr>
          <w:rFonts w:cs="Calibri"/>
          <w:sz w:val="24"/>
          <w:szCs w:val="24"/>
          <w:rtl/>
        </w:rPr>
        <w:drawing>
          <wp:anchor distT="0" distB="0" distL="114300" distR="114300" simplePos="0" relativeHeight="251646976" behindDoc="0" locked="0" layoutInCell="1" allowOverlap="1" wp14:anchorId="41B6C5B4" wp14:editId="1BCB607C">
            <wp:simplePos x="0" y="0"/>
            <wp:positionH relativeFrom="margin">
              <wp:align>center</wp:align>
            </wp:positionH>
            <wp:positionV relativeFrom="paragraph">
              <wp:posOffset>454660</wp:posOffset>
            </wp:positionV>
            <wp:extent cx="3246120" cy="241998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DAF">
        <w:rPr>
          <w:rFonts w:cstheme="minorHAnsi" w:hint="cs"/>
          <w:sz w:val="24"/>
          <w:szCs w:val="24"/>
          <w:rtl/>
        </w:rPr>
        <w:t xml:space="preserve">אורך </w:t>
      </w:r>
      <w:proofErr w:type="spellStart"/>
      <w:r w:rsidR="004B3DAF">
        <w:rPr>
          <w:rFonts w:cstheme="minorHAnsi" w:hint="cs"/>
          <w:sz w:val="24"/>
          <w:szCs w:val="24"/>
          <w:rtl/>
        </w:rPr>
        <w:t>הוקטור</w:t>
      </w:r>
      <w:proofErr w:type="spellEnd"/>
      <w:r w:rsidR="004B3DAF">
        <w:rPr>
          <w:rFonts w:cstheme="minorHAnsi" w:hint="cs"/>
          <w:sz w:val="24"/>
          <w:szCs w:val="24"/>
          <w:rtl/>
        </w:rPr>
        <w:t xml:space="preserve"> הוא 25 והוא בהחלט תואם את התמונה שקיבלנו בה ישנם 25 גוונים שונים בין לבן לשחור. </w:t>
      </w:r>
    </w:p>
    <w:p w:rsidR="00AA0687" w:rsidRDefault="00AA0687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B3DAF" w:rsidRDefault="00AA0687" w:rsidP="00AA0687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ג. בתמונה כעת </w:t>
      </w:r>
      <w:r w:rsidR="00B8506F">
        <w:rPr>
          <w:rFonts w:cstheme="minorHAnsi" w:hint="cs"/>
          <w:sz w:val="24"/>
          <w:szCs w:val="24"/>
          <w:rtl/>
        </w:rPr>
        <w:t>יש 50*50 פיקסלים- 2,500 פיקסלים.</w:t>
      </w:r>
    </w:p>
    <w:p w:rsidR="00A4708C" w:rsidRDefault="00B8506F" w:rsidP="00AA0687">
      <w:pPr>
        <w:spacing w:line="360" w:lineRule="auto"/>
        <w:rPr>
          <w:rFonts w:cstheme="minorHAnsi"/>
          <w:sz w:val="24"/>
          <w:szCs w:val="24"/>
          <w:rtl/>
        </w:rPr>
      </w:pPr>
      <w:r w:rsidRPr="00B8506F">
        <w:rPr>
          <w:rFonts w:cs="Calibri"/>
          <w:sz w:val="24"/>
          <w:szCs w:val="24"/>
          <w:rtl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1941195"/>
            <wp:effectExtent l="0" t="0" r="2540" b="190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06F" w:rsidRDefault="00A4708C" w:rsidP="00A4708C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7) ג.</w:t>
      </w:r>
    </w:p>
    <w:p w:rsidR="00A4708C" w:rsidRDefault="00A4708C" w:rsidP="00A4708C">
      <w:pPr>
        <w:spacing w:line="360" w:lineRule="auto"/>
        <w:rPr>
          <w:rFonts w:cstheme="minorHAnsi" w:hint="cs"/>
          <w:sz w:val="24"/>
          <w:szCs w:val="24"/>
          <w:rtl/>
        </w:rPr>
      </w:pPr>
      <w:proofErr w:type="spellStart"/>
      <w:r>
        <w:rPr>
          <w:rFonts w:cstheme="minorHAnsi" w:hint="cs"/>
          <w:sz w:val="24"/>
          <w:szCs w:val="24"/>
          <w:rtl/>
        </w:rPr>
        <w:t>הקלטים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בדרך העיבוד של הפיקסלים הינם </w:t>
      </w:r>
      <w:r w:rsidRPr="0045012E">
        <w:rPr>
          <w:rFonts w:cstheme="minorHAnsi" w:hint="cs"/>
          <w:b/>
          <w:bCs/>
          <w:sz w:val="24"/>
          <w:szCs w:val="24"/>
          <w:rtl/>
        </w:rPr>
        <w:t>2500 (50*50 פיקסלים)</w:t>
      </w:r>
      <w:r>
        <w:rPr>
          <w:rFonts w:cstheme="minorHAnsi" w:hint="cs"/>
          <w:sz w:val="24"/>
          <w:szCs w:val="24"/>
          <w:rtl/>
        </w:rPr>
        <w:t xml:space="preserve"> מספרים בין 0 ל-1 שמייצגים את הגוון של כל פיקסל בין שחור ללבן.</w:t>
      </w:r>
      <w:r w:rsidR="0045012E">
        <w:rPr>
          <w:rFonts w:cstheme="minorHAnsi" w:hint="cs"/>
          <w:sz w:val="24"/>
          <w:szCs w:val="24"/>
          <w:rtl/>
        </w:rPr>
        <w:t xml:space="preserve"> בשי</w:t>
      </w:r>
      <w:r w:rsidR="00A51E41">
        <w:rPr>
          <w:rFonts w:cstheme="minorHAnsi" w:hint="cs"/>
          <w:sz w:val="24"/>
          <w:szCs w:val="24"/>
          <w:rtl/>
        </w:rPr>
        <w:t xml:space="preserve">טה זו יש 3064 דוגמאות, דוגמה עבור כל תמונה </w:t>
      </w:r>
      <w:r w:rsidR="00A51E41" w:rsidRPr="00A51E41">
        <w:rPr>
          <w:rFonts w:cstheme="minorHAnsi"/>
          <w:sz w:val="24"/>
          <w:szCs w:val="24"/>
        </w:rPr>
        <w:sym w:font="Wingdings" w:char="F04A"/>
      </w:r>
    </w:p>
    <w:p w:rsidR="00A4708C" w:rsidRDefault="00A4708C" w:rsidP="00A4708C">
      <w:pPr>
        <w:spacing w:line="360" w:lineRule="auto"/>
        <w:rPr>
          <w:rFonts w:cstheme="minorHAnsi"/>
          <w:sz w:val="24"/>
          <w:szCs w:val="24"/>
          <w:rtl/>
        </w:rPr>
      </w:pPr>
      <w:proofErr w:type="spellStart"/>
      <w:r>
        <w:rPr>
          <w:rFonts w:cstheme="minorHAnsi" w:hint="cs"/>
          <w:sz w:val="24"/>
          <w:szCs w:val="24"/>
          <w:rtl/>
        </w:rPr>
        <w:t>הקלטים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בדרך העיבוד של </w:t>
      </w:r>
      <w:proofErr w:type="spellStart"/>
      <w:r>
        <w:rPr>
          <w:rFonts w:cstheme="minorHAnsi" w:hint="cs"/>
          <w:sz w:val="24"/>
          <w:szCs w:val="24"/>
          <w:rtl/>
        </w:rPr>
        <w:t>ההיסטוגרמה</w:t>
      </w:r>
      <w:proofErr w:type="spellEnd"/>
      <w:r>
        <w:rPr>
          <w:rFonts w:cstheme="minorHAnsi" w:hint="cs"/>
          <w:sz w:val="24"/>
          <w:szCs w:val="24"/>
          <w:rtl/>
        </w:rPr>
        <w:t xml:space="preserve"> הינם 25 מספרים (מספר אחד לכל גוון בין שחור ללבן</w:t>
      </w:r>
      <w:r w:rsidR="00A51E41">
        <w:rPr>
          <w:rFonts w:cstheme="minorHAnsi" w:hint="cs"/>
          <w:sz w:val="24"/>
          <w:szCs w:val="24"/>
          <w:rtl/>
        </w:rPr>
        <w:t xml:space="preserve">), </w:t>
      </w:r>
      <w:r>
        <w:rPr>
          <w:rFonts w:cstheme="minorHAnsi" w:hint="cs"/>
          <w:sz w:val="24"/>
          <w:szCs w:val="24"/>
          <w:rtl/>
        </w:rPr>
        <w:t xml:space="preserve">כאשר כל מספר מייצג את כמות הפיקסלים שיש בגוון מסוים. </w:t>
      </w:r>
      <w:r w:rsidR="0045012E">
        <w:rPr>
          <w:rFonts w:cstheme="minorHAnsi" w:hint="cs"/>
          <w:sz w:val="24"/>
          <w:szCs w:val="24"/>
          <w:rtl/>
        </w:rPr>
        <w:t>ב</w:t>
      </w:r>
      <w:r w:rsidR="00A51E41">
        <w:rPr>
          <w:rFonts w:cstheme="minorHAnsi" w:hint="cs"/>
          <w:sz w:val="24"/>
          <w:szCs w:val="24"/>
          <w:rtl/>
        </w:rPr>
        <w:t xml:space="preserve">שיטה זו יש 3064 דוגמאות, דוגמה עבור כל תמונה </w:t>
      </w:r>
      <w:r w:rsidR="00A51E41" w:rsidRPr="00A51E41">
        <w:rPr>
          <w:rFonts w:cstheme="minorHAnsi"/>
          <w:sz w:val="24"/>
          <w:szCs w:val="24"/>
        </w:rPr>
        <w:sym w:font="Wingdings" w:char="F04A"/>
      </w:r>
    </w:p>
    <w:p w:rsidR="00A51E41" w:rsidRDefault="00A51E41" w:rsidP="00A4708C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בדרך העיבוד של הפיקסלים יש 2500 </w:t>
      </w:r>
      <w:proofErr w:type="spellStart"/>
      <w:r>
        <w:rPr>
          <w:rFonts w:cstheme="minorHAnsi" w:hint="cs"/>
          <w:sz w:val="24"/>
          <w:szCs w:val="24"/>
          <w:rtl/>
        </w:rPr>
        <w:t>נוירוני</w:t>
      </w:r>
      <w:proofErr w:type="spellEnd"/>
      <w:r>
        <w:rPr>
          <w:rFonts w:cstheme="minorHAnsi" w:hint="cs"/>
          <w:sz w:val="24"/>
          <w:szCs w:val="24"/>
          <w:rtl/>
        </w:rPr>
        <w:t xml:space="preserve"> קלט ו3 </w:t>
      </w:r>
      <w:proofErr w:type="spellStart"/>
      <w:r>
        <w:rPr>
          <w:rFonts w:cstheme="minorHAnsi" w:hint="cs"/>
          <w:sz w:val="24"/>
          <w:szCs w:val="24"/>
          <w:rtl/>
        </w:rPr>
        <w:t>נוירוני</w:t>
      </w:r>
      <w:proofErr w:type="spellEnd"/>
      <w:r>
        <w:rPr>
          <w:rFonts w:cstheme="minorHAnsi" w:hint="cs"/>
          <w:sz w:val="24"/>
          <w:szCs w:val="24"/>
          <w:rtl/>
        </w:rPr>
        <w:t xml:space="preserve"> פלט. </w:t>
      </w:r>
    </w:p>
    <w:p w:rsidR="00A51E41" w:rsidRDefault="00A51E41" w:rsidP="00A4708C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בדרך העיבוד של </w:t>
      </w:r>
      <w:proofErr w:type="spellStart"/>
      <w:r>
        <w:rPr>
          <w:rFonts w:cstheme="minorHAnsi" w:hint="cs"/>
          <w:sz w:val="24"/>
          <w:szCs w:val="24"/>
          <w:rtl/>
        </w:rPr>
        <w:t>ההיסטוגרמה</w:t>
      </w:r>
      <w:proofErr w:type="spellEnd"/>
      <w:r>
        <w:rPr>
          <w:rFonts w:cstheme="minorHAnsi" w:hint="cs"/>
          <w:sz w:val="24"/>
          <w:szCs w:val="24"/>
          <w:rtl/>
        </w:rPr>
        <w:t xml:space="preserve"> יש 25 </w:t>
      </w:r>
      <w:proofErr w:type="spellStart"/>
      <w:r>
        <w:rPr>
          <w:rFonts w:cstheme="minorHAnsi" w:hint="cs"/>
          <w:sz w:val="24"/>
          <w:szCs w:val="24"/>
          <w:rtl/>
        </w:rPr>
        <w:t>נוירוני</w:t>
      </w:r>
      <w:proofErr w:type="spellEnd"/>
      <w:r>
        <w:rPr>
          <w:rFonts w:cstheme="minorHAnsi" w:hint="cs"/>
          <w:sz w:val="24"/>
          <w:szCs w:val="24"/>
          <w:rtl/>
        </w:rPr>
        <w:t xml:space="preserve"> קלט ו3 </w:t>
      </w:r>
      <w:proofErr w:type="spellStart"/>
      <w:r>
        <w:rPr>
          <w:rFonts w:cstheme="minorHAnsi" w:hint="cs"/>
          <w:sz w:val="24"/>
          <w:szCs w:val="24"/>
          <w:rtl/>
        </w:rPr>
        <w:t>נוירוני</w:t>
      </w:r>
      <w:proofErr w:type="spellEnd"/>
      <w:r>
        <w:rPr>
          <w:rFonts w:cstheme="minorHAnsi" w:hint="cs"/>
          <w:sz w:val="24"/>
          <w:szCs w:val="24"/>
          <w:rtl/>
        </w:rPr>
        <w:t xml:space="preserve"> פלט</w:t>
      </w:r>
    </w:p>
    <w:p w:rsidR="00A51E41" w:rsidRDefault="00A51E41" w:rsidP="00A4708C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לדעתנו, נתוני התמונות (הפיקסלים) יאפשרו זיהוי יותר טוב משום </w:t>
      </w:r>
      <w:proofErr w:type="spellStart"/>
      <w:r>
        <w:rPr>
          <w:rFonts w:cstheme="minorHAnsi" w:hint="cs"/>
          <w:sz w:val="24"/>
          <w:szCs w:val="24"/>
          <w:rtl/>
        </w:rPr>
        <w:t>שההיסטוגרמה</w:t>
      </w:r>
      <w:proofErr w:type="spellEnd"/>
      <w:r>
        <w:rPr>
          <w:rFonts w:cstheme="minorHAnsi" w:hint="cs"/>
          <w:sz w:val="24"/>
          <w:szCs w:val="24"/>
          <w:rtl/>
        </w:rPr>
        <w:t xml:space="preserve"> אומרת כמה פיקסלים מכל צבע יש, אך התמונות אומרות גם איפה הפיקסלים הללו נמצאים.</w:t>
      </w:r>
    </w:p>
    <w:p w:rsidR="00A51E41" w:rsidRDefault="00A51E41" w:rsidP="00A4708C">
      <w:pPr>
        <w:spacing w:line="360" w:lineRule="auto"/>
        <w:rPr>
          <w:rFonts w:cstheme="minorHAnsi"/>
          <w:sz w:val="24"/>
          <w:szCs w:val="24"/>
          <w:rtl/>
        </w:rPr>
      </w:pPr>
    </w:p>
    <w:p w:rsidR="00A51E41" w:rsidRDefault="007F7720" w:rsidP="00A51E41">
      <w:pPr>
        <w:tabs>
          <w:tab w:val="left" w:pos="1814"/>
        </w:tabs>
        <w:spacing w:line="360" w:lineRule="auto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8E09FA9" wp14:editId="6C59E238">
                <wp:simplePos x="0" y="0"/>
                <wp:positionH relativeFrom="column">
                  <wp:posOffset>-137160</wp:posOffset>
                </wp:positionH>
                <wp:positionV relativeFrom="paragraph">
                  <wp:posOffset>257810</wp:posOffset>
                </wp:positionV>
                <wp:extent cx="5013960" cy="3032760"/>
                <wp:effectExtent l="0" t="0" r="15240" b="0"/>
                <wp:wrapNone/>
                <wp:docPr id="23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3032760"/>
                          <a:chOff x="0" y="0"/>
                          <a:chExt cx="5013960" cy="3032760"/>
                        </a:xfrm>
                      </wpg:grpSpPr>
                      <wps:wsp>
                        <wps:cNvPr id="5" name="מלבן 5"/>
                        <wps:cNvSpPr/>
                        <wps:spPr>
                          <a:xfrm>
                            <a:off x="0" y="990600"/>
                            <a:ext cx="501396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6"/>
                        <wps:cNvSpPr txBox="1"/>
                        <wps:spPr>
                          <a:xfrm>
                            <a:off x="1112520" y="1021080"/>
                            <a:ext cx="27749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7720" w:rsidRPr="007F7720" w:rsidRDefault="007F7720">
                              <w:pPr>
                                <w:rPr>
                                  <w:rFonts w:ascii="Calibri" w:hAnsi="Calibri"/>
                                  <w:sz w:val="36"/>
                                  <w:szCs w:val="36"/>
                                </w:rPr>
                              </w:pPr>
                              <w:r w:rsidRPr="007F7720">
                                <w:rPr>
                                  <w:rFonts w:ascii="Calibri" w:hAnsi="Calibri"/>
                                  <w:sz w:val="36"/>
                                  <w:szCs w:val="36"/>
                                  <w:rtl/>
                                </w:rPr>
                                <w:t xml:space="preserve">שכבת ביניים של 100 </w:t>
                              </w:r>
                              <w:proofErr w:type="spellStart"/>
                              <w:r w:rsidRPr="007F7720">
                                <w:rPr>
                                  <w:rFonts w:ascii="Calibri" w:hAnsi="Calibri"/>
                                  <w:sz w:val="36"/>
                                  <w:szCs w:val="36"/>
                                  <w:rtl/>
                                </w:rPr>
                                <w:t>ניורונים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2202815" y="2202180"/>
                            <a:ext cx="62484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תיבת טקסט 10"/>
                        <wps:cNvSpPr txBox="1"/>
                        <wps:spPr>
                          <a:xfrm>
                            <a:off x="2256155" y="2202180"/>
                            <a:ext cx="517525" cy="830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7720" w:rsidRPr="00262BF8" w:rsidRDefault="007F7720" w:rsidP="00262BF8">
                              <w:pPr>
                                <w:spacing w:line="240" w:lineRule="auto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262BF8">
                                <w:rPr>
                                  <w:rFonts w:ascii="Calibri" w:hAnsi="Calibri" w:hint="cs"/>
                                  <w:sz w:val="16"/>
                                  <w:szCs w:val="16"/>
                                  <w:rtl/>
                                </w:rPr>
                                <w:t>פיקסלים</w:t>
                              </w:r>
                            </w:p>
                            <w:p w:rsidR="00262BF8" w:rsidRPr="00262BF8" w:rsidRDefault="00262BF8" w:rsidP="00262BF8">
                              <w:pPr>
                                <w:spacing w:line="240" w:lineRule="auto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262BF8">
                                <w:rPr>
                                  <w:rFonts w:ascii="Calibri" w:hAnsi="Calibri" w:hint="cs"/>
                                  <w:sz w:val="16"/>
                                  <w:szCs w:val="16"/>
                                  <w:rtl/>
                                </w:rPr>
                                <w:t>2500</w:t>
                              </w:r>
                            </w:p>
                            <w:p w:rsidR="00262BF8" w:rsidRPr="00262BF8" w:rsidRDefault="00262BF8" w:rsidP="00262BF8">
                              <w:pPr>
                                <w:spacing w:line="240" w:lineRule="auto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r w:rsidRPr="00262BF8">
                                <w:rPr>
                                  <w:rFonts w:ascii="Calibri" w:hAnsi="Calibri" w:hint="cs"/>
                                  <w:sz w:val="16"/>
                                  <w:szCs w:val="16"/>
                                  <w:rtl/>
                                </w:rPr>
                                <w:t>נוירונים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חבר ישר 12"/>
                        <wps:cNvCnPr>
                          <a:stCxn id="10" idx="0"/>
                          <a:endCxn id="5" idx="2"/>
                        </wps:cNvCnPr>
                        <wps:spPr>
                          <a:xfrm flipH="1" flipV="1">
                            <a:off x="2506980" y="1417320"/>
                            <a:ext cx="7938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אליפסה 17"/>
                        <wps:cNvSpPr/>
                        <wps:spPr>
                          <a:xfrm>
                            <a:off x="3322320" y="0"/>
                            <a:ext cx="62484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תיבת טקסט 18"/>
                        <wps:cNvSpPr txBox="1"/>
                        <wps:spPr>
                          <a:xfrm>
                            <a:off x="3505200" y="182880"/>
                            <a:ext cx="2603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7720" w:rsidRPr="007F7720" w:rsidRDefault="007F7720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hint="cs"/>
                                  <w:sz w:val="20"/>
                                  <w:szCs w:val="20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מחבר ישר 14"/>
                        <wps:cNvCnPr/>
                        <wps:spPr>
                          <a:xfrm flipV="1">
                            <a:off x="1287780" y="243840"/>
                            <a:ext cx="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מחבר ישר 15"/>
                        <wps:cNvCnPr/>
                        <wps:spPr>
                          <a:xfrm flipV="1">
                            <a:off x="2438400" y="266700"/>
                            <a:ext cx="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מחבר ישר 16"/>
                        <wps:cNvCnPr/>
                        <wps:spPr>
                          <a:xfrm flipV="1">
                            <a:off x="3611880" y="259080"/>
                            <a:ext cx="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אליפסה 19"/>
                        <wps:cNvSpPr/>
                        <wps:spPr>
                          <a:xfrm>
                            <a:off x="2148840" y="30480"/>
                            <a:ext cx="62484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תיבת טקסט 20"/>
                        <wps:cNvSpPr txBox="1"/>
                        <wps:spPr>
                          <a:xfrm>
                            <a:off x="2331720" y="213360"/>
                            <a:ext cx="2603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7720" w:rsidRPr="007F7720" w:rsidRDefault="007F7720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hint="cs"/>
                                  <w:sz w:val="20"/>
                                  <w:szCs w:val="20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אליפסה 21"/>
                        <wps:cNvSpPr/>
                        <wps:spPr>
                          <a:xfrm>
                            <a:off x="1005840" y="15240"/>
                            <a:ext cx="62484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תיבת טקסט 22"/>
                        <wps:cNvSpPr txBox="1"/>
                        <wps:spPr>
                          <a:xfrm>
                            <a:off x="1188720" y="198120"/>
                            <a:ext cx="2603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7720" w:rsidRPr="007F7720" w:rsidRDefault="007F7720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hint="cs"/>
                                  <w:sz w:val="20"/>
                                  <w:szCs w:val="20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09FA9" id="קבוצה 23" o:spid="_x0000_s1026" style="position:absolute;left:0;text-align:left;margin-left:-10.8pt;margin-top:20.3pt;width:394.8pt;height:238.8pt;z-index:251683840;mso-height-relative:margin" coordsize="50139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au+QUAAAAtAAAOAAAAZHJzL2Uyb0RvYy54bWzsWltv2zYUfh+w/yDofbFIXW3EKbJ0yQYU&#10;bbF067MiS7YASdQoJnb6Kzagw1pg6DBg2KV/yH9nHylK9mSnuXTzglZ5cETxIvLwO+c755D7DxZ5&#10;ZlzEvEpZMTbJnmUacRGxSVpMx+Y3z44/C0yjEmExCTNWxGPzMq7MBweffrI/L0cxZTOWTWJuYJCi&#10;Gs3LsTkTohwNBlU0i/Ow2mNlXKAyYTwPBYp8OpjwcI7R82xALcsbzBmflJxFcVXh7cO60jxQ4ydJ&#10;HIknSVLFwsjGJuYm1C9Xv2fyd3CwH46mPCxnaaSnEd5hFnmYFvhoO9TDUITGOU83hsrTiLOKJWIv&#10;YvmAJUkaxWoNWA2xOqs54ey8VGuZjubTshUTRNuR052HjR5fPOVGOhmb1DaNIsyxR8s/lj8sf1z+&#10;vnxp4CUkNC+nIzQ84eVp+ZTrF9O6JBe9SHgu/2M5xkLJ9rKVbbwQRoSXrkXsoYctiFBnWzb1UVDS&#10;j2bYoo1+0eyLa3oOmg8P5Pza6cxLIKlaCat6P2GdzsIyVntQSRloYbmtrN4sf4a0fjHcWlCqUSul&#10;alRBYFeKaDi0PEtLYaucHOr5VDVoFxuOSl6Jk5jlhnwYmxwYV9ALLx5VAhJF06YJClIc9STUk7jM&#10;YjmfrPg6TrDv2BmqeiuNi48yblyE0JUwiuJCkLpqFk7i+rVr4U+uFB9pe6iSGlCOnKRZ1o6tB5Da&#10;vDl2PYxuL7vGSmHbzta7JlZ3bnuoL7NCtJ3ztGB82wAZVqW/XLdvhFSLRkrpjE0usdGc1eaiKqPj&#10;FLJ+FFbiachhHwBj2DzxBD9JxuZjk+kn05gx/mLbe9keSEStacxhb8Zm9d15yGPTyL4qgNEhcRxp&#10;oFTBceW2G3y95my9pjjPjxi2icC6lpF6lO1F1rxNOMufwzQeyq+iKiwifHtsRoI3hSNR20EY1yg+&#10;PFTNYJTKUDwqTstIDi6lKrH0bPE85KUGnABUH7NGL8JRB3d1W9mzYIfngiWpAuVKrlre0FFpWXag&#10;rF6rrG+Xr6Gsb43lK9i4X5evDK+jtYZYfM6gEwoiSmG26y8hhLpyi2DMiEWJFXTUmPq+M3TRQJk7&#10;GLva2t1VjaUwj6FYAK7UXQOQ82wMX4tZ12DwrGjQrOYtVyAWZwt0W8n/v8Z1AaLfMarFR4dpv8X0&#10;9yCg18vfAOeXht+Bs973K0iIUosGBFQGEMtn0gWxR51AGiWJYf1cW86G8Bue0ZYhzrK0rCRbblgF&#10;SVgb0Kx6NurZSFPTR8NGBAql/ewNOkKdVlm4mtKLvCkfUep6xH2HKrvEdynqpSoHtuXWqv4/0ZGK&#10;N1qK3Y231bPSDjwtQltsv1n+BFfrTwPc9Bf+oWaF7KOiDooqcbQoajBAKVQw0rhRxaSpAmh1mCK5&#10;R7ox0I16hK6DZiTgny+VVyyfvm1cWB2XUtfyhgC+ctoc4ttw4DAm4g4dafpDG+kKqSJ+4ATXeWxZ&#10;Cj/nfajuBsHR9qjqBoHRrqMqsbhhVNVs4u7cf7LdV8LrFSKlrdWlK5wl26ZUAkaCpwOb3k2KVnH3&#10;DbDZB+190L6Ws20yCdq06wwbgSW+0k0KOqp7UzcJITOids0AAQ26AQ/1LBlV34+gXRFjS5u9l/TB&#10;5KOI00K76yU5a8CWPs4WTlJOTte1ITTwfe3aUMeWUTu6rjwbjWnfRppRVV3t+fduzVqq+j67NXCM&#10;tYHsomj9LOI2KKqRU5tH6nl+92yiRxHU5g7ey31G0So53kXRem78NiiyPUIks6q0ojvcSI33KPrw&#10;UDRsbdF6OpoM1+js+hCLEidQ+WaEWLbldJ2zPszqwywclPZno+3tmFvd+tgeZsmMxlVhVp0e02HZ&#10;rbLRtk3UATYUmRLbbm56NHm2+xdm6Wsuuzr675PRO0hGU1yO0NBeJyW8vk3ej1g4LJGHoMAycWk3&#10;sOpJqSelnpTWr2z+G6S0OkbaOCKlbUbslkekMihpSIkMA1Kz2ypFcv9IqU0G9bm/XeT+1DVSXLPF&#10;KeM/7vGul9UJ5Ori8sHfAAAA//8DAFBLAwQUAAYACAAAACEAF8opR+EAAAAKAQAADwAAAGRycy9k&#10;b3ducmV2LnhtbEyPwUrDQBCG74LvsIzgrd1stDHEbEop6qkItoJ4mybTJDS7G7LbJH17x5OehmE+&#10;/vn+fD2bTow0+NZZDWoZgSBbuqq1tYbPw+siBeED2go7Z0nDlTysi9ubHLPKTfaDxn2oBYdYn6GG&#10;JoQ+k9KXDRn0S9eT5dvJDQYDr0MtqwEnDjedjKMokQZbyx8a7GnbUHneX4yGtwmnzYN6GXfn0/b6&#10;fVi9f+0UaX1/N2+eQQSawx8Mv/qsDgU7Hd3FVl50GhaxShjV8BjxZOApSbncUcNKpTHIIpf/KxQ/&#10;AAAA//8DAFBLAQItABQABgAIAAAAIQC2gziS/gAAAOEBAAATAAAAAAAAAAAAAAAAAAAAAABbQ29u&#10;dGVudF9UeXBlc10ueG1sUEsBAi0AFAAGAAgAAAAhADj9If/WAAAAlAEAAAsAAAAAAAAAAAAAAAAA&#10;LwEAAF9yZWxzLy5yZWxzUEsBAi0AFAAGAAgAAAAhALiLxq75BQAAAC0AAA4AAAAAAAAAAAAAAAAA&#10;LgIAAGRycy9lMm9Eb2MueG1sUEsBAi0AFAAGAAgAAAAhABfKKUfhAAAACgEAAA8AAAAAAAAAAAAA&#10;AAAAUwgAAGRycy9kb3ducmV2LnhtbFBLBQYAAAAABAAEAPMAAABhCQAAAAA=&#10;">
                <v:rect id="מלבן 5" o:spid="_x0000_s1027" style="position:absolute;top:9906;width:50139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6" o:spid="_x0000_s1028" type="#_x0000_t202" style="position:absolute;left:11125;top:10210;width:27749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7F7720" w:rsidRPr="007F7720" w:rsidRDefault="007F7720">
                        <w:pPr>
                          <w:rPr>
                            <w:rFonts w:ascii="Calibri" w:hAnsi="Calibri"/>
                            <w:sz w:val="36"/>
                            <w:szCs w:val="36"/>
                          </w:rPr>
                        </w:pPr>
                        <w:r w:rsidRPr="007F7720">
                          <w:rPr>
                            <w:rFonts w:ascii="Calibri" w:hAnsi="Calibri"/>
                            <w:sz w:val="36"/>
                            <w:szCs w:val="36"/>
                            <w:rtl/>
                          </w:rPr>
                          <w:t xml:space="preserve">שכבת ביניים של 100 </w:t>
                        </w:r>
                        <w:proofErr w:type="spellStart"/>
                        <w:r w:rsidRPr="007F7720">
                          <w:rPr>
                            <w:rFonts w:ascii="Calibri" w:hAnsi="Calibri"/>
                            <w:sz w:val="36"/>
                            <w:szCs w:val="36"/>
                            <w:rtl/>
                          </w:rPr>
                          <w:t>ניורונים</w:t>
                        </w:r>
                        <w:proofErr w:type="spellEnd"/>
                      </w:p>
                    </w:txbxContent>
                  </v:textbox>
                </v:shape>
                <v:oval id="אליפסה 7" o:spid="_x0000_s1029" style="position:absolute;left:22028;top:22021;width:6248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<v:stroke joinstyle="miter"/>
                </v:oval>
                <v:shape id="תיבת טקסט 10" o:spid="_x0000_s1030" type="#_x0000_t202" style="position:absolute;left:22561;top:22021;width:5175;height:8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7F7720" w:rsidRPr="00262BF8" w:rsidRDefault="007F7720" w:rsidP="00262BF8">
                        <w:pPr>
                          <w:spacing w:line="240" w:lineRule="auto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  <w:rtl/>
                          </w:rPr>
                        </w:pPr>
                        <w:r w:rsidRPr="00262BF8">
                          <w:rPr>
                            <w:rFonts w:ascii="Calibri" w:hAnsi="Calibri" w:hint="cs"/>
                            <w:sz w:val="16"/>
                            <w:szCs w:val="16"/>
                            <w:rtl/>
                          </w:rPr>
                          <w:t>פיקסלים</w:t>
                        </w:r>
                      </w:p>
                      <w:p w:rsidR="00262BF8" w:rsidRPr="00262BF8" w:rsidRDefault="00262BF8" w:rsidP="00262BF8">
                        <w:pPr>
                          <w:spacing w:line="240" w:lineRule="auto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  <w:rtl/>
                          </w:rPr>
                        </w:pPr>
                        <w:r w:rsidRPr="00262BF8">
                          <w:rPr>
                            <w:rFonts w:ascii="Calibri" w:hAnsi="Calibri" w:hint="cs"/>
                            <w:sz w:val="16"/>
                            <w:szCs w:val="16"/>
                            <w:rtl/>
                          </w:rPr>
                          <w:t>2500</w:t>
                        </w:r>
                      </w:p>
                      <w:p w:rsidR="00262BF8" w:rsidRPr="00262BF8" w:rsidRDefault="00262BF8" w:rsidP="00262BF8">
                        <w:pPr>
                          <w:spacing w:line="240" w:lineRule="auto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r w:rsidRPr="00262BF8">
                          <w:rPr>
                            <w:rFonts w:ascii="Calibri" w:hAnsi="Calibri" w:hint="cs"/>
                            <w:sz w:val="16"/>
                            <w:szCs w:val="16"/>
                            <w:rtl/>
                          </w:rPr>
                          <w:t>נוירונים</w:t>
                        </w:r>
                      </w:p>
                    </w:txbxContent>
                  </v:textbox>
                </v:shape>
                <v:line id="מחבר ישר 12" o:spid="_x0000_s1031" style="position:absolute;flip:x y;visibility:visible;mso-wrap-style:square" from="25069,14173" to="25149,22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5b9bd5 [3204]" strokeweight=".5pt">
                  <v:stroke joinstyle="miter"/>
                </v:line>
                <v:oval id="אליפסה 17" o:spid="_x0000_s1032" style="position:absolute;left:33223;width:6248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<v:stroke joinstyle="miter"/>
                </v:oval>
                <v:shape id="תיבת טקסט 18" o:spid="_x0000_s1033" type="#_x0000_t202" style="position:absolute;left:35052;top:1828;width:2603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7F7720" w:rsidRPr="007F7720" w:rsidRDefault="007F7720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hint="cs"/>
                            <w:sz w:val="20"/>
                            <w:szCs w:val="20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line id="מחבר ישר 14" o:spid="_x0000_s1034" style="position:absolute;flip:y;visibility:visible;mso-wrap-style:square" from="12877,2438" to="1287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מחבר ישר 15" o:spid="_x0000_s1035" style="position:absolute;flip:y;visibility:visible;mso-wrap-style:square" from="24384,2667" to="24384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מחבר ישר 16" o:spid="_x0000_s1036" style="position:absolute;flip:y;visibility:visible;mso-wrap-style:square" from="36118,2590" to="3611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oval id="אליפסה 19" o:spid="_x0000_s1037" style="position:absolute;left:21488;top:304;width:6248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</v:oval>
                <v:shape id="תיבת טקסט 20" o:spid="_x0000_s1038" type="#_x0000_t202" style="position:absolute;left:23317;top:2133;width:2603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:rsidR="007F7720" w:rsidRPr="007F7720" w:rsidRDefault="007F7720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hint="cs"/>
                            <w:sz w:val="20"/>
                            <w:szCs w:val="20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oval id="אליפסה 21" o:spid="_x0000_s1039" style="position:absolute;left:10058;top:152;width:6248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</v:oval>
                <v:shape id="תיבת טקסט 22" o:spid="_x0000_s1040" type="#_x0000_t202" style="position:absolute;left:11887;top:1981;width:2603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:rsidR="007F7720" w:rsidRPr="007F7720" w:rsidRDefault="007F7720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hint="cs"/>
                            <w:sz w:val="20"/>
                            <w:szCs w:val="20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1E41" w:rsidRPr="00A51E41">
        <w:rPr>
          <w:rFonts w:cstheme="minorHAnsi" w:hint="cs"/>
          <w:b/>
          <w:bCs/>
          <w:sz w:val="24"/>
          <w:szCs w:val="24"/>
          <w:rtl/>
        </w:rPr>
        <w:t>שלב ב</w:t>
      </w:r>
      <w:r w:rsidR="00A51E41">
        <w:rPr>
          <w:rFonts w:cstheme="minorHAnsi"/>
          <w:b/>
          <w:bCs/>
          <w:sz w:val="24"/>
          <w:szCs w:val="24"/>
          <w:rtl/>
        </w:rPr>
        <w:tab/>
      </w:r>
    </w:p>
    <w:p w:rsidR="007F7720" w:rsidRDefault="007F7720" w:rsidP="007F7720">
      <w:pPr>
        <w:tabs>
          <w:tab w:val="left" w:pos="1814"/>
        </w:tabs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4)</w:t>
      </w:r>
    </w:p>
    <w:p w:rsidR="007F7720" w:rsidRDefault="007F7720">
      <w:pPr>
        <w:bidi w:val="0"/>
        <w:rPr>
          <w:rFonts w:cstheme="minorHAnsi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:rsidR="0002301B" w:rsidRDefault="007F7720" w:rsidP="00962E5D">
      <w:pPr>
        <w:spacing w:line="360" w:lineRule="auto"/>
        <w:rPr>
          <w:rFonts w:cstheme="minorHAnsi"/>
          <w:sz w:val="24"/>
          <w:szCs w:val="24"/>
          <w:rtl/>
        </w:rPr>
      </w:pPr>
      <w:r w:rsidRPr="0002301B">
        <w:rPr>
          <w:rFonts w:cstheme="minorHAnsi" w:hint="cs"/>
          <w:sz w:val="24"/>
          <w:szCs w:val="24"/>
          <w:rtl/>
        </w:rPr>
        <w:lastRenderedPageBreak/>
        <w:t xml:space="preserve">5) </w:t>
      </w:r>
      <w:r w:rsidR="00262BF8" w:rsidRPr="0002301B">
        <w:rPr>
          <w:rFonts w:cstheme="minorHAnsi" w:hint="cs"/>
          <w:sz w:val="24"/>
          <w:szCs w:val="24"/>
          <w:rtl/>
        </w:rPr>
        <w:t xml:space="preserve">בין שכבת הקלט לשכבת הביניים </w:t>
      </w:r>
      <w:proofErr w:type="spellStart"/>
      <w:r w:rsidR="00262BF8" w:rsidRPr="0002301B">
        <w:rPr>
          <w:rFonts w:cstheme="minorHAnsi" w:hint="cs"/>
          <w:sz w:val="24"/>
          <w:szCs w:val="24"/>
          <w:rtl/>
        </w:rPr>
        <w:t>מימדי</w:t>
      </w:r>
      <w:proofErr w:type="spellEnd"/>
      <w:r w:rsidR="00262BF8" w:rsidRPr="0002301B">
        <w:rPr>
          <w:rFonts w:cstheme="minorHAnsi" w:hint="cs"/>
          <w:sz w:val="24"/>
          <w:szCs w:val="24"/>
          <w:rtl/>
        </w:rPr>
        <w:t xml:space="preserve"> מטריצת הקשרים היא 100*2</w:t>
      </w:r>
      <w:r w:rsidR="00962E5D">
        <w:rPr>
          <w:rFonts w:cstheme="minorHAnsi" w:hint="cs"/>
          <w:sz w:val="24"/>
          <w:szCs w:val="24"/>
          <w:rtl/>
        </w:rPr>
        <w:t>500</w:t>
      </w:r>
      <w:r w:rsidR="00262BF8" w:rsidRPr="0002301B">
        <w:rPr>
          <w:rFonts w:cstheme="minorHAnsi" w:hint="cs"/>
          <w:sz w:val="24"/>
          <w:szCs w:val="24"/>
          <w:rtl/>
        </w:rPr>
        <w:t xml:space="preserve"> (יש סך </w:t>
      </w:r>
      <w:proofErr w:type="spellStart"/>
      <w:r w:rsidR="00262BF8" w:rsidRPr="0002301B">
        <w:rPr>
          <w:rFonts w:cstheme="minorHAnsi" w:hint="cs"/>
          <w:sz w:val="24"/>
          <w:szCs w:val="24"/>
          <w:rtl/>
        </w:rPr>
        <w:t>הכל</w:t>
      </w:r>
      <w:proofErr w:type="spellEnd"/>
      <w:r w:rsidR="00262BF8" w:rsidRPr="0002301B">
        <w:rPr>
          <w:rFonts w:cstheme="minorHAnsi" w:hint="cs"/>
          <w:sz w:val="24"/>
          <w:szCs w:val="24"/>
          <w:rtl/>
        </w:rPr>
        <w:t xml:space="preserve"> </w:t>
      </w:r>
      <w:r w:rsidR="00962E5D">
        <w:rPr>
          <w:rFonts w:cstheme="minorHAnsi" w:hint="cs"/>
          <w:sz w:val="24"/>
          <w:szCs w:val="24"/>
          <w:rtl/>
        </w:rPr>
        <w:t>2500</w:t>
      </w:r>
      <w:r w:rsidR="00262BF8" w:rsidRPr="0002301B">
        <w:rPr>
          <w:rFonts w:cstheme="minorHAnsi" w:hint="cs"/>
          <w:sz w:val="24"/>
          <w:szCs w:val="24"/>
          <w:rtl/>
        </w:rPr>
        <w:t xml:space="preserve"> נוירונים בשכבת הקלט וישנם 100 נוירונים בשכבת הפלט)</w:t>
      </w:r>
      <w:r w:rsidR="0002301B" w:rsidRPr="0002301B">
        <w:rPr>
          <w:rFonts w:cstheme="minorHAnsi" w:hint="cs"/>
          <w:sz w:val="24"/>
          <w:szCs w:val="24"/>
          <w:rtl/>
        </w:rPr>
        <w:t>.</w:t>
      </w:r>
    </w:p>
    <w:p w:rsidR="0002301B" w:rsidRPr="0002301B" w:rsidRDefault="0002301B" w:rsidP="0002301B">
      <w:pPr>
        <w:spacing w:line="36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בין שכבת הביניים לשכבת הפלט </w:t>
      </w:r>
      <w:proofErr w:type="spellStart"/>
      <w:r>
        <w:rPr>
          <w:rFonts w:cstheme="minorHAnsi" w:hint="cs"/>
          <w:sz w:val="24"/>
          <w:szCs w:val="24"/>
          <w:rtl/>
        </w:rPr>
        <w:t>מימדי</w:t>
      </w:r>
      <w:proofErr w:type="spellEnd"/>
      <w:r>
        <w:rPr>
          <w:rFonts w:cstheme="minorHAnsi" w:hint="cs"/>
          <w:sz w:val="24"/>
          <w:szCs w:val="24"/>
          <w:rtl/>
        </w:rPr>
        <w:t xml:space="preserve"> מטריצת הקשרים היא 3*100 (יש סך </w:t>
      </w:r>
      <w:proofErr w:type="spellStart"/>
      <w:r>
        <w:rPr>
          <w:rFonts w:cstheme="minorHAnsi" w:hint="cs"/>
          <w:sz w:val="24"/>
          <w:szCs w:val="24"/>
          <w:rtl/>
        </w:rPr>
        <w:t>הכל</w:t>
      </w:r>
      <w:proofErr w:type="spellEnd"/>
      <w:r>
        <w:rPr>
          <w:rFonts w:cstheme="minorHAnsi" w:hint="cs"/>
          <w:sz w:val="24"/>
          <w:szCs w:val="24"/>
          <w:rtl/>
        </w:rPr>
        <w:t xml:space="preserve"> 100 נוירונים בשכבת הביניים ועוד 3 נוירונים בשכבת הפלט).</w:t>
      </w:r>
    </w:p>
    <w:p w:rsidR="000A7604" w:rsidRDefault="00702C65" w:rsidP="000A7604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6) שכבה 1 (שכבת הביניים)- </w:t>
      </w:r>
      <w:proofErr w:type="spellStart"/>
      <w:r>
        <w:rPr>
          <w:rFonts w:cstheme="minorHAnsi"/>
          <w:sz w:val="24"/>
          <w:szCs w:val="24"/>
        </w:rPr>
        <w:t>tansig</w:t>
      </w:r>
      <w:proofErr w:type="spellEnd"/>
      <w:r>
        <w:rPr>
          <w:rFonts w:cstheme="minorHAnsi"/>
          <w:sz w:val="24"/>
          <w:szCs w:val="24"/>
        </w:rPr>
        <w:t>(w</w:t>
      </w:r>
      <w:r w:rsidR="000A760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*x)</w:t>
      </w:r>
      <w:r w:rsidRPr="000A7604">
        <w:rPr>
          <w:rFonts w:cstheme="minorHAnsi" w:hint="cs"/>
          <w:sz w:val="24"/>
          <w:szCs w:val="24"/>
          <w:rtl/>
        </w:rPr>
        <w:t xml:space="preserve"> שייתן ערך בין 1 ל-1-</w:t>
      </w:r>
    </w:p>
    <w:p w:rsidR="000A7604" w:rsidRDefault="000A7604" w:rsidP="000A7604">
      <w:pPr>
        <w:spacing w:line="360" w:lineRule="auto"/>
        <w:rPr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שכבה 2-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>(w2*x)</w:t>
      </w:r>
      <w:r>
        <w:rPr>
          <w:rFonts w:hint="cs"/>
          <w:sz w:val="24"/>
          <w:szCs w:val="24"/>
          <w:rtl/>
        </w:rPr>
        <w:t xml:space="preserve"> שייתן ערך בין 0 ל-1 וסכום ערכיו גם שווה 1 (ייתן הסתברויות)</w:t>
      </w:r>
    </w:p>
    <w:p w:rsidR="00962E5D" w:rsidRDefault="00962E5D" w:rsidP="000A7604">
      <w:pPr>
        <w:spacing w:line="360" w:lineRule="auto"/>
        <w:rPr>
          <w:rFonts w:cstheme="minorHAnsi"/>
          <w:sz w:val="24"/>
          <w:szCs w:val="24"/>
          <w:rtl/>
        </w:rPr>
      </w:pPr>
      <w:r w:rsidRPr="002F03AB">
        <w:rPr>
          <w:rFonts w:cstheme="minorHAnsi" w:hint="cs"/>
          <w:sz w:val="24"/>
          <w:szCs w:val="24"/>
          <w:rtl/>
        </w:rPr>
        <w:t xml:space="preserve">9) האימון נערך </w:t>
      </w:r>
      <w:r w:rsidR="002930C7" w:rsidRPr="002F03AB">
        <w:rPr>
          <w:rFonts w:cstheme="minorHAnsi" w:hint="cs"/>
          <w:sz w:val="24"/>
          <w:szCs w:val="24"/>
          <w:rtl/>
        </w:rPr>
        <w:t xml:space="preserve">במשך 66 </w:t>
      </w:r>
      <w:proofErr w:type="spellStart"/>
      <w:r w:rsidR="002930C7" w:rsidRPr="002F03AB">
        <w:rPr>
          <w:rFonts w:cstheme="minorHAnsi" w:hint="cs"/>
          <w:sz w:val="24"/>
          <w:szCs w:val="24"/>
          <w:rtl/>
        </w:rPr>
        <w:t>איטרציות</w:t>
      </w:r>
      <w:proofErr w:type="spellEnd"/>
      <w:r w:rsidR="002930C7" w:rsidRPr="002F03AB">
        <w:rPr>
          <w:rFonts w:cstheme="minorHAnsi" w:hint="cs"/>
          <w:sz w:val="24"/>
          <w:szCs w:val="24"/>
          <w:rtl/>
        </w:rPr>
        <w:t>. הערך ההתחלתי של פונקצ</w:t>
      </w:r>
      <w:r w:rsidR="002F03AB">
        <w:rPr>
          <w:rFonts w:cstheme="minorHAnsi" w:hint="cs"/>
          <w:sz w:val="24"/>
          <w:szCs w:val="24"/>
          <w:rtl/>
        </w:rPr>
        <w:t>י</w:t>
      </w:r>
      <w:r w:rsidR="002930C7" w:rsidRPr="002F03AB">
        <w:rPr>
          <w:rFonts w:cstheme="minorHAnsi" w:hint="cs"/>
          <w:sz w:val="24"/>
          <w:szCs w:val="24"/>
          <w:rtl/>
        </w:rPr>
        <w:t>ית השגיאה הוא 1.43 והערך הסופי הוא 0.0748</w:t>
      </w:r>
    </w:p>
    <w:p w:rsidR="008623A1" w:rsidRDefault="002F03AB" w:rsidP="00B72526">
      <w:pPr>
        <w:spacing w:line="360" w:lineRule="auto"/>
        <w:rPr>
          <w:sz w:val="24"/>
          <w:szCs w:val="24"/>
          <w:rtl/>
        </w:rPr>
      </w:pPr>
      <w:r w:rsidRPr="002F03AB">
        <w:rPr>
          <w:rFonts w:cstheme="minorHAnsi"/>
          <w:sz w:val="24"/>
          <w:szCs w:val="24"/>
          <w:rtl/>
        </w:rPr>
        <w:drawing>
          <wp:anchor distT="0" distB="0" distL="114300" distR="114300" simplePos="0" relativeHeight="251684864" behindDoc="0" locked="0" layoutInCell="1" allowOverlap="1" wp14:anchorId="3BD7F8FB" wp14:editId="67779278">
            <wp:simplePos x="0" y="0"/>
            <wp:positionH relativeFrom="column">
              <wp:posOffset>889635</wp:posOffset>
            </wp:positionH>
            <wp:positionV relativeFrom="paragraph">
              <wp:posOffset>871220</wp:posOffset>
            </wp:positionV>
            <wp:extent cx="3207385" cy="5530850"/>
            <wp:effectExtent l="0" t="0" r="0" b="0"/>
            <wp:wrapTopAndBottom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 xml:space="preserve">השם של פונקציית השגיאה הוא </w:t>
      </w:r>
      <w:r>
        <w:rPr>
          <w:rFonts w:cstheme="minorHAnsi"/>
          <w:sz w:val="24"/>
          <w:szCs w:val="24"/>
        </w:rPr>
        <w:t>cross entropy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והיא מחשבת את </w:t>
      </w:r>
      <w:r w:rsidR="00B72526">
        <w:rPr>
          <w:rFonts w:cstheme="minorHAnsi" w:hint="cs"/>
          <w:sz w:val="24"/>
          <w:szCs w:val="24"/>
          <w:rtl/>
        </w:rPr>
        <w:t xml:space="preserve">ההפרש בין התוצאות המצויות לתוצאות הרצויות. היא מחושבת כך: </w:t>
      </w:r>
      <w:r w:rsidR="00B72526">
        <w:rPr>
          <w:rFonts w:ascii="Consolas" w:hAnsi="Consolas"/>
          <w:color w:val="1A1A1A"/>
          <w:sz w:val="20"/>
          <w:szCs w:val="20"/>
          <w:shd w:val="clear" w:color="auto" w:fill="FFFFFF"/>
        </w:rPr>
        <w:t>-t.* log(y) - (1-t</w:t>
      </w:r>
      <w:proofErr w:type="gramStart"/>
      <w:r w:rsidR="00B72526">
        <w:rPr>
          <w:rFonts w:ascii="Consolas" w:hAnsi="Consolas"/>
          <w:color w:val="1A1A1A"/>
          <w:sz w:val="20"/>
          <w:szCs w:val="20"/>
          <w:shd w:val="clear" w:color="auto" w:fill="FFFFFF"/>
        </w:rPr>
        <w:t>).*</w:t>
      </w:r>
      <w:proofErr w:type="gramEnd"/>
      <w:r w:rsidR="00B72526">
        <w:rPr>
          <w:rFonts w:ascii="Consolas" w:hAnsi="Consolas"/>
          <w:color w:val="1A1A1A"/>
          <w:sz w:val="20"/>
          <w:szCs w:val="20"/>
          <w:shd w:val="clear" w:color="auto" w:fill="FFFFFF"/>
        </w:rPr>
        <w:t xml:space="preserve"> log(1-y)</w:t>
      </w:r>
    </w:p>
    <w:p w:rsidR="002F03AB" w:rsidRDefault="008623A1" w:rsidP="008623A1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Pr="008623A1">
        <w:rPr>
          <w:rFonts w:cstheme="minorHAnsi" w:hint="cs"/>
          <w:sz w:val="24"/>
          <w:szCs w:val="24"/>
          <w:rtl/>
        </w:rPr>
        <w:lastRenderedPageBreak/>
        <w:t xml:space="preserve">11) לא בודקים ישירות על סט הבדיקה </w:t>
      </w:r>
      <w:r w:rsidR="0092749A">
        <w:rPr>
          <w:rFonts w:cstheme="minorHAnsi" w:hint="cs"/>
          <w:sz w:val="24"/>
          <w:szCs w:val="24"/>
          <w:rtl/>
        </w:rPr>
        <w:t xml:space="preserve">ובודקים על סט הוולידציה </w:t>
      </w:r>
      <w:r w:rsidRPr="008623A1">
        <w:rPr>
          <w:rFonts w:cstheme="minorHAnsi" w:hint="cs"/>
          <w:sz w:val="24"/>
          <w:szCs w:val="24"/>
          <w:rtl/>
        </w:rPr>
        <w:t>משום ש</w:t>
      </w:r>
    </w:p>
    <w:p w:rsidR="008623A1" w:rsidRDefault="008623A1" w:rsidP="008623A1">
      <w:pPr>
        <w:spacing w:line="360" w:lineRule="auto"/>
        <w:rPr>
          <w:rFonts w:cstheme="minorHAnsi"/>
          <w:sz w:val="24"/>
          <w:szCs w:val="24"/>
          <w:rtl/>
        </w:rPr>
      </w:pPr>
    </w:p>
    <w:p w:rsidR="008623A1" w:rsidRDefault="008623A1" w:rsidP="008623A1">
      <w:pPr>
        <w:spacing w:line="360" w:lineRule="auto"/>
        <w:rPr>
          <w:rFonts w:cstheme="minorHAnsi"/>
          <w:sz w:val="24"/>
          <w:szCs w:val="24"/>
          <w:rtl/>
        </w:rPr>
      </w:pPr>
      <w:r w:rsidRPr="008623A1">
        <w:rPr>
          <w:rFonts w:cs="Times New Roman"/>
          <w:sz w:val="24"/>
          <w:szCs w:val="24"/>
          <w:rtl/>
        </w:rPr>
        <w:drawing>
          <wp:anchor distT="0" distB="0" distL="114300" distR="114300" simplePos="0" relativeHeight="251685888" behindDoc="0" locked="0" layoutInCell="1" allowOverlap="1" wp14:anchorId="2326E5F1" wp14:editId="265020F9">
            <wp:simplePos x="0" y="0"/>
            <wp:positionH relativeFrom="margin">
              <wp:posOffset>510540</wp:posOffset>
            </wp:positionH>
            <wp:positionV relativeFrom="paragraph">
              <wp:posOffset>1494155</wp:posOffset>
            </wp:positionV>
            <wp:extent cx="4122420" cy="3103245"/>
            <wp:effectExtent l="0" t="0" r="0" b="1905"/>
            <wp:wrapTopAndBottom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>12) ניתן לראות שככל שמתקדמים עם האימון, פונקציית השגיאה יורדת (כלומר, פחות שגיאה). ניתן לראות את ה-</w:t>
      </w:r>
      <w:r>
        <w:rPr>
          <w:rFonts w:cstheme="minorHAnsi" w:hint="cs"/>
          <w:sz w:val="24"/>
          <w:szCs w:val="24"/>
        </w:rPr>
        <w:t>UNDER FITTING</w:t>
      </w:r>
      <w:r>
        <w:rPr>
          <w:rFonts w:cstheme="minorHAnsi" w:hint="cs"/>
          <w:sz w:val="24"/>
          <w:szCs w:val="24"/>
          <w:rtl/>
        </w:rPr>
        <w:t xml:space="preserve"> בתחילת ההרצה כאשר המערכת עוד לא הצליחה ללמוד ולכן ערך השגיאה גדול. ניתן לראות את ה-</w:t>
      </w:r>
      <w:r>
        <w:rPr>
          <w:rFonts w:cstheme="minorHAnsi" w:hint="cs"/>
          <w:sz w:val="24"/>
          <w:szCs w:val="24"/>
        </w:rPr>
        <w:t>OVER FITTING</w:t>
      </w:r>
      <w:r>
        <w:rPr>
          <w:rFonts w:cstheme="minorHAnsi" w:hint="cs"/>
          <w:sz w:val="24"/>
          <w:szCs w:val="24"/>
          <w:rtl/>
        </w:rPr>
        <w:t xml:space="preserve"> לאחר ההתאמה (הקו </w:t>
      </w:r>
      <w:r w:rsidR="00FE772B" w:rsidRPr="00FE772B">
        <w:rPr>
          <w:rFonts w:cstheme="minorHAnsi" w:hint="cs"/>
          <w:sz w:val="24"/>
          <w:szCs w:val="24"/>
          <w:rtl/>
        </w:rPr>
        <w:t>המקווק</w:t>
      </w:r>
      <w:r w:rsidR="00FE772B" w:rsidRPr="00FE772B">
        <w:rPr>
          <w:rFonts w:cstheme="minorHAnsi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 xml:space="preserve">) שם אחוז השגיאה של הדוגמאות יורד ומתחיל להיווצר פער בין אחוז השגיאה של הדוגמאות לאחוז השגיאה של </w:t>
      </w:r>
      <w:r w:rsidR="00FE772B">
        <w:rPr>
          <w:rFonts w:cstheme="minorHAnsi" w:hint="cs"/>
          <w:sz w:val="24"/>
          <w:szCs w:val="24"/>
          <w:rtl/>
        </w:rPr>
        <w:t>הוולידציה.</w:t>
      </w:r>
      <w:r w:rsidR="00B95C00">
        <w:rPr>
          <w:rFonts w:cstheme="minorHAnsi" w:hint="cs"/>
          <w:sz w:val="24"/>
          <w:szCs w:val="24"/>
          <w:rtl/>
        </w:rPr>
        <w:t xml:space="preserve"> האימון נפסק משום שהתחיל</w:t>
      </w:r>
      <w:r w:rsidR="006607D5">
        <w:rPr>
          <w:rFonts w:cstheme="minorHAnsi" w:hint="cs"/>
          <w:sz w:val="24"/>
          <w:szCs w:val="24"/>
          <w:rtl/>
        </w:rPr>
        <w:t xml:space="preserve"> שלב של</w:t>
      </w:r>
      <w:r w:rsidR="00B95C00">
        <w:rPr>
          <w:rFonts w:cstheme="minorHAnsi" w:hint="cs"/>
          <w:sz w:val="24"/>
          <w:szCs w:val="24"/>
          <w:rtl/>
        </w:rPr>
        <w:t xml:space="preserve"> </w:t>
      </w:r>
      <w:r w:rsidR="00B95C00">
        <w:rPr>
          <w:rFonts w:cstheme="minorHAnsi" w:hint="cs"/>
          <w:sz w:val="24"/>
          <w:szCs w:val="24"/>
        </w:rPr>
        <w:t>OVER FITTING</w:t>
      </w:r>
      <w:r w:rsidR="00B95C00">
        <w:rPr>
          <w:rFonts w:cstheme="minorHAnsi" w:hint="cs"/>
          <w:sz w:val="24"/>
          <w:szCs w:val="24"/>
          <w:rtl/>
        </w:rPr>
        <w:t>.</w:t>
      </w:r>
    </w:p>
    <w:p w:rsidR="0092749A" w:rsidRDefault="0092749A" w:rsidP="008623A1">
      <w:pPr>
        <w:spacing w:line="360" w:lineRule="auto"/>
        <w:rPr>
          <w:rFonts w:cstheme="minorHAnsi"/>
          <w:sz w:val="24"/>
          <w:szCs w:val="24"/>
          <w:rtl/>
        </w:rPr>
      </w:pPr>
    </w:p>
    <w:p w:rsidR="00BC18AB" w:rsidRDefault="0092749A" w:rsidP="00BC18AB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13) טווח הערכים של הפונקציה הוא בין 0 ל-1 וסכום הפלטים עבור כל דוגמה הוא 1 כך שכל תשובה מבטאת את ההסתברות (מתוך הסתברות וודאית של 1).</w:t>
      </w:r>
    </w:p>
    <w:p w:rsidR="00BC18AB" w:rsidRDefault="00BC18AB" w:rsidP="00BC18AB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14) </w:t>
      </w:r>
    </w:p>
    <w:p w:rsidR="00BC18AB" w:rsidRDefault="00BC18AB" w:rsidP="003C584D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ו. אחוזי ההצלחה של נתוני האימון הם 88.24% ואחוזי ההצלחה של נתוני הבחינה הם 83.47%</w:t>
      </w:r>
      <w:r w:rsidR="00551E76">
        <w:rPr>
          <w:rFonts w:cstheme="minorHAnsi" w:hint="cs"/>
          <w:sz w:val="24"/>
          <w:szCs w:val="24"/>
          <w:rtl/>
        </w:rPr>
        <w:t xml:space="preserve"> </w:t>
      </w:r>
    </w:p>
    <w:p w:rsidR="00551E76" w:rsidRDefault="00551E76" w:rsidP="003C584D">
      <w:pPr>
        <w:spacing w:line="360" w:lineRule="auto"/>
        <w:rPr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אחוזי ההצלחה של נתוני האימון הם גבוהים יותר מאחוזי ההצלחה של נתוני הבחינה משום ש</w:t>
      </w:r>
      <w:r w:rsidR="00B329E6">
        <w:rPr>
          <w:rFonts w:cstheme="minorHAnsi" w:hint="cs"/>
          <w:sz w:val="24"/>
          <w:szCs w:val="24"/>
          <w:rtl/>
        </w:rPr>
        <w:t>הוא לומד דווקא את נתונ</w:t>
      </w:r>
      <w:r w:rsidR="003C584D">
        <w:rPr>
          <w:rFonts w:cstheme="minorHAnsi" w:hint="cs"/>
          <w:sz w:val="24"/>
          <w:szCs w:val="24"/>
          <w:rtl/>
        </w:rPr>
        <w:t>י האימון ולכן הוא ילמד גם דברים מסוימים מנתוני האימון שלא נמצאים בנתוני הבחינה (אותה תופעה שגורמת ל</w:t>
      </w:r>
      <w:r w:rsidR="003C584D">
        <w:rPr>
          <w:rFonts w:cstheme="minorHAnsi"/>
          <w:sz w:val="24"/>
          <w:szCs w:val="24"/>
        </w:rPr>
        <w:t xml:space="preserve">over </w:t>
      </w:r>
      <w:proofErr w:type="spellStart"/>
      <w:r w:rsidR="003C584D">
        <w:rPr>
          <w:rFonts w:cstheme="minorHAnsi"/>
          <w:sz w:val="24"/>
          <w:szCs w:val="24"/>
        </w:rPr>
        <w:t>fiting</w:t>
      </w:r>
      <w:proofErr w:type="spellEnd"/>
      <w:r w:rsidR="003C584D">
        <w:rPr>
          <w:rFonts w:hint="cs"/>
          <w:sz w:val="24"/>
          <w:szCs w:val="24"/>
          <w:rtl/>
        </w:rPr>
        <w:t>)</w:t>
      </w:r>
    </w:p>
    <w:p w:rsidR="00B329E6" w:rsidRDefault="00B329E6" w:rsidP="00BC18AB">
      <w:pPr>
        <w:spacing w:line="360" w:lineRule="auto"/>
        <w:rPr>
          <w:rFonts w:cstheme="minorHAnsi"/>
          <w:sz w:val="24"/>
          <w:szCs w:val="24"/>
          <w:rtl/>
        </w:rPr>
      </w:pPr>
    </w:p>
    <w:p w:rsidR="00B329E6" w:rsidRDefault="00B329E6" w:rsidP="00BC18A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ז. לדעתנו ביצועי הרשת הם טובים </w:t>
      </w:r>
      <w:r w:rsidR="003C584D">
        <w:rPr>
          <w:rFonts w:cstheme="minorHAnsi" w:hint="cs"/>
          <w:sz w:val="24"/>
          <w:szCs w:val="24"/>
          <w:rtl/>
        </w:rPr>
        <w:t>משום שאחוזי ההצלחה הם 83.47% לעומת בחירה רנדומלית שם אחוזי ההצלחה הם 1/3 כלומר 33.333%</w:t>
      </w:r>
    </w:p>
    <w:p w:rsidR="0070066D" w:rsidRDefault="0070066D" w:rsidP="00BC18AB">
      <w:pPr>
        <w:spacing w:line="360" w:lineRule="auto"/>
        <w:rPr>
          <w:sz w:val="24"/>
          <w:szCs w:val="24"/>
          <w:rtl/>
        </w:rPr>
      </w:pPr>
    </w:p>
    <w:p w:rsidR="0070066D" w:rsidRPr="0070066D" w:rsidRDefault="0070066D" w:rsidP="00BC18AB">
      <w:pPr>
        <w:spacing w:line="360" w:lineRule="auto"/>
        <w:rPr>
          <w:rFonts w:cstheme="minorHAnsi" w:hint="cs"/>
          <w:sz w:val="24"/>
          <w:szCs w:val="24"/>
          <w:rtl/>
        </w:rPr>
      </w:pPr>
      <w:r w:rsidRPr="00790266">
        <w:rPr>
          <w:rFonts w:cstheme="minorHAnsi" w:hint="cs"/>
          <w:sz w:val="24"/>
          <w:szCs w:val="24"/>
          <w:rtl/>
        </w:rPr>
        <w:t>15</w:t>
      </w:r>
      <w:r w:rsidRPr="0070066D">
        <w:rPr>
          <w:rFonts w:cstheme="minorHAnsi" w:hint="cs"/>
          <w:sz w:val="24"/>
          <w:szCs w:val="24"/>
          <w:rtl/>
        </w:rPr>
        <w:t>) ב. התשובות הנכונות נמצאות בתוך האלכסון (1*1, 2*2, 3*3) והתשובות השגויות נמצאות מחוץ לאלכסון</w:t>
      </w:r>
    </w:p>
    <w:p w:rsidR="0070066D" w:rsidRDefault="0070066D" w:rsidP="00BC18AB">
      <w:pPr>
        <w:spacing w:line="360" w:lineRule="auto"/>
        <w:rPr>
          <w:rFonts w:cstheme="minorHAnsi" w:hint="cs"/>
          <w:sz w:val="24"/>
          <w:szCs w:val="24"/>
          <w:rtl/>
        </w:rPr>
      </w:pPr>
      <w:r w:rsidRPr="0070066D">
        <w:rPr>
          <w:rFonts w:cstheme="minorHAnsi"/>
          <w:sz w:val="24"/>
          <w:szCs w:val="24"/>
          <w:rtl/>
        </w:rPr>
        <w:drawing>
          <wp:anchor distT="0" distB="0" distL="114300" distR="114300" simplePos="0" relativeHeight="251686912" behindDoc="0" locked="0" layoutInCell="1" allowOverlap="1" wp14:anchorId="54A20B01" wp14:editId="678D05F2">
            <wp:simplePos x="0" y="0"/>
            <wp:positionH relativeFrom="margin">
              <wp:posOffset>132080</wp:posOffset>
            </wp:positionH>
            <wp:positionV relativeFrom="paragraph">
              <wp:posOffset>7620</wp:posOffset>
            </wp:positionV>
            <wp:extent cx="1960245" cy="1333500"/>
            <wp:effectExtent l="0" t="0" r="1905" b="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" r="1"/>
                    <a:stretch/>
                  </pic:blipFill>
                  <pic:spPr bwMode="auto">
                    <a:xfrm>
                      <a:off x="0" y="0"/>
                      <a:ext cx="196024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0066D">
        <w:rPr>
          <w:rFonts w:cstheme="minorHAnsi" w:hint="cs"/>
          <w:sz w:val="24"/>
          <w:szCs w:val="24"/>
          <w:rtl/>
        </w:rPr>
        <w:t>ג. היא צדקה 615 פעמים</w:t>
      </w:r>
      <w:r w:rsidR="00790266">
        <w:rPr>
          <w:rFonts w:cstheme="minorHAnsi" w:hint="cs"/>
          <w:sz w:val="24"/>
          <w:szCs w:val="24"/>
          <w:rtl/>
        </w:rPr>
        <w:t xml:space="preserve"> בגילוי של היפופיזה.</w:t>
      </w:r>
    </w:p>
    <w:p w:rsidR="00790266" w:rsidRDefault="00790266" w:rsidP="00BC18AB">
      <w:pPr>
        <w:spacing w:line="360" w:lineRule="auto"/>
        <w:rPr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היא זיהתה את ההיפופיזה </w:t>
      </w:r>
      <w:proofErr w:type="spellStart"/>
      <w:r>
        <w:rPr>
          <w:rFonts w:cstheme="minorHAnsi" w:hint="cs"/>
          <w:sz w:val="24"/>
          <w:szCs w:val="24"/>
          <w:rtl/>
        </w:rPr>
        <w:t>כמנינגיומה</w:t>
      </w:r>
      <w:proofErr w:type="spellEnd"/>
      <w:r>
        <w:rPr>
          <w:rFonts w:cstheme="minorHAnsi" w:hint="cs"/>
          <w:sz w:val="24"/>
          <w:szCs w:val="24"/>
          <w:rtl/>
        </w:rPr>
        <w:t xml:space="preserve"> 13 פעמים.</w:t>
      </w:r>
    </w:p>
    <w:p w:rsidR="00790266" w:rsidRDefault="00790266" w:rsidP="00BC18AB">
      <w:pPr>
        <w:spacing w:line="360" w:lineRule="auto"/>
        <w:rPr>
          <w:sz w:val="24"/>
          <w:szCs w:val="24"/>
          <w:rtl/>
        </w:rPr>
      </w:pPr>
    </w:p>
    <w:p w:rsidR="006E226F" w:rsidRDefault="006E226F" w:rsidP="00BC18A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ד. </w:t>
      </w:r>
    </w:p>
    <w:p w:rsidR="00790266" w:rsidRDefault="00790266" w:rsidP="00BC18A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הרשת של </w:t>
      </w:r>
      <w:proofErr w:type="spellStart"/>
      <w:r>
        <w:rPr>
          <w:rFonts w:hint="cs"/>
          <w:sz w:val="24"/>
          <w:szCs w:val="24"/>
          <w:rtl/>
        </w:rPr>
        <w:t>גליומה</w:t>
      </w:r>
      <w:proofErr w:type="spellEnd"/>
      <w:r>
        <w:rPr>
          <w:rFonts w:hint="cs"/>
          <w:sz w:val="24"/>
          <w:szCs w:val="24"/>
          <w:rtl/>
        </w:rPr>
        <w:t>, יש הצלחה של 69.72%</w:t>
      </w:r>
    </w:p>
    <w:p w:rsidR="00790266" w:rsidRDefault="00790266" w:rsidP="00BC18A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הרשת של </w:t>
      </w:r>
      <w:proofErr w:type="spellStart"/>
      <w:r>
        <w:rPr>
          <w:rFonts w:hint="cs"/>
          <w:sz w:val="24"/>
          <w:szCs w:val="24"/>
          <w:rtl/>
        </w:rPr>
        <w:t>מנינגיומה</w:t>
      </w:r>
      <w:proofErr w:type="spellEnd"/>
      <w:r>
        <w:rPr>
          <w:rFonts w:hint="cs"/>
          <w:sz w:val="24"/>
          <w:szCs w:val="24"/>
          <w:rtl/>
        </w:rPr>
        <w:t>, יש הצלחה של 92.7%</w:t>
      </w:r>
    </w:p>
    <w:p w:rsidR="00790266" w:rsidRDefault="00790266" w:rsidP="00BC18AB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הרשת של היפופיזה, יש הצלחה של 95.79%</w:t>
      </w:r>
    </w:p>
    <w:p w:rsidR="006E226F" w:rsidRDefault="006E226F" w:rsidP="00BC18AB">
      <w:pPr>
        <w:spacing w:line="360" w:lineRule="auto"/>
        <w:rPr>
          <w:sz w:val="24"/>
          <w:szCs w:val="24"/>
          <w:rtl/>
        </w:rPr>
      </w:pPr>
    </w:p>
    <w:p w:rsidR="006E226F" w:rsidRDefault="006E226F" w:rsidP="006E226F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16) בהחלט ישנו שינוי באחוזי ההצלחה. באימון ישנם 92.77% הצלחה ובמבחן ישנם 83.47% הצלחה</w:t>
      </w:r>
    </w:p>
    <w:p w:rsidR="00404569" w:rsidRDefault="00404569" w:rsidP="006E226F">
      <w:pPr>
        <w:spacing w:line="360" w:lineRule="auto"/>
        <w:rPr>
          <w:sz w:val="24"/>
          <w:szCs w:val="24"/>
          <w:rtl/>
        </w:rPr>
      </w:pPr>
    </w:p>
    <w:p w:rsidR="006E226F" w:rsidRDefault="00404569" w:rsidP="00BC18AB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שלב שלישי</w:t>
      </w:r>
    </w:p>
    <w:p w:rsidR="000A3486" w:rsidRDefault="000A3486" w:rsidP="00BC18A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שבשלב האימון בבדיקת </w:t>
      </w:r>
      <w:proofErr w:type="spellStart"/>
      <w:r>
        <w:rPr>
          <w:rFonts w:hint="cs"/>
          <w:sz w:val="24"/>
          <w:szCs w:val="24"/>
          <w:rtl/>
        </w:rPr>
        <w:t>ההיסטוגרמה</w:t>
      </w:r>
      <w:proofErr w:type="spellEnd"/>
      <w:r>
        <w:rPr>
          <w:rFonts w:hint="cs"/>
          <w:sz w:val="24"/>
          <w:szCs w:val="24"/>
          <w:rtl/>
        </w:rPr>
        <w:t xml:space="preserve"> יש </w:t>
      </w:r>
      <w:r>
        <w:rPr>
          <w:sz w:val="24"/>
          <w:szCs w:val="24"/>
        </w:rPr>
        <w:t>76.5%</w:t>
      </w:r>
      <w:r>
        <w:rPr>
          <w:rFonts w:hint="cs"/>
          <w:sz w:val="24"/>
          <w:szCs w:val="24"/>
          <w:rtl/>
        </w:rPr>
        <w:t xml:space="preserve"> הצלחה ובשלב המבחן יש 76.74% הצלחה. כלומר, שיטה זו פחות מוצלחת משמעותית.</w:t>
      </w:r>
    </w:p>
    <w:p w:rsidR="00AE704A" w:rsidRDefault="00AE704A" w:rsidP="00BC18AB">
      <w:pPr>
        <w:spacing w:line="360" w:lineRule="auto"/>
        <w:rPr>
          <w:sz w:val="24"/>
          <w:szCs w:val="24"/>
          <w:rtl/>
        </w:rPr>
      </w:pPr>
    </w:p>
    <w:p w:rsidR="00AE704A" w:rsidRDefault="00AE704A" w:rsidP="00BC18AB">
      <w:pPr>
        <w:spacing w:line="360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שלב רביעי</w:t>
      </w:r>
    </w:p>
    <w:p w:rsidR="00AE704A" w:rsidRDefault="00477BDB" w:rsidP="00DF0B16">
      <w:pPr>
        <w:pStyle w:val="a7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ערך ההצלחה הממוצע באימון</w:t>
      </w:r>
      <w:r w:rsidR="00BB7FEA">
        <w:rPr>
          <w:rFonts w:hint="cs"/>
          <w:sz w:val="24"/>
          <w:szCs w:val="24"/>
          <w:rtl/>
        </w:rPr>
        <w:t xml:space="preserve"> הוא</w:t>
      </w:r>
      <w:r w:rsidR="00DF0B16">
        <w:rPr>
          <w:rFonts w:hint="cs"/>
          <w:sz w:val="24"/>
          <w:szCs w:val="24"/>
          <w:rtl/>
        </w:rPr>
        <w:t xml:space="preserve"> 86.46</w:t>
      </w:r>
      <w:r>
        <w:rPr>
          <w:rFonts w:hint="cs"/>
          <w:sz w:val="24"/>
          <w:szCs w:val="24"/>
          <w:rtl/>
        </w:rPr>
        <w:t xml:space="preserve"> ובמבחן </w:t>
      </w:r>
      <w:r w:rsidR="00DF0B16">
        <w:rPr>
          <w:rFonts w:hint="cs"/>
          <w:sz w:val="24"/>
          <w:szCs w:val="24"/>
          <w:rtl/>
        </w:rPr>
        <w:t>86.16</w:t>
      </w:r>
    </w:p>
    <w:p w:rsidR="00BB7FEA" w:rsidRDefault="00477BDB" w:rsidP="00BB7FEA">
      <w:pPr>
        <w:pStyle w:val="a7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בהחלט יהיה אפשרי שיהיו רשתות שילמדו את הבעיה טוב יותר מאחרות משום ש-</w:t>
      </w:r>
      <w:r>
        <w:rPr>
          <w:rFonts w:hint="cs"/>
          <w:sz w:val="24"/>
          <w:szCs w:val="24"/>
        </w:rPr>
        <w:t>W</w:t>
      </w:r>
      <w:r>
        <w:rPr>
          <w:rFonts w:hint="cs"/>
          <w:sz w:val="24"/>
          <w:szCs w:val="24"/>
          <w:rtl/>
        </w:rPr>
        <w:t xml:space="preserve"> הוא משתנה רנדומלי שמשתנה כל פעם וההצלחה תלויה גם בזה</w:t>
      </w:r>
    </w:p>
    <w:p w:rsidR="00DF0B16" w:rsidRDefault="00DF0B16" w:rsidP="00DF0B16">
      <w:pPr>
        <w:spacing w:line="360" w:lineRule="auto"/>
        <w:ind w:left="360"/>
        <w:rPr>
          <w:sz w:val="24"/>
          <w:szCs w:val="24"/>
          <w:rtl/>
        </w:rPr>
      </w:pPr>
    </w:p>
    <w:p w:rsidR="00DF0B16" w:rsidRDefault="00DF0B16" w:rsidP="00DF0B16">
      <w:pPr>
        <w:spacing w:line="360" w:lineRule="auto"/>
        <w:ind w:left="360"/>
        <w:rPr>
          <w:sz w:val="24"/>
          <w:szCs w:val="24"/>
          <w:rtl/>
        </w:rPr>
      </w:pPr>
    </w:p>
    <w:p w:rsidR="00DF0B16" w:rsidRDefault="00DF0B16" w:rsidP="00DF0B16">
      <w:pPr>
        <w:spacing w:line="360" w:lineRule="auto"/>
        <w:ind w:left="360"/>
        <w:rPr>
          <w:sz w:val="24"/>
          <w:szCs w:val="24"/>
          <w:rtl/>
        </w:rPr>
      </w:pPr>
      <w:r w:rsidRPr="00DF0B16">
        <w:rPr>
          <w:rFonts w:cs="Arial"/>
          <w:sz w:val="24"/>
          <w:szCs w:val="24"/>
          <w:rtl/>
        </w:rPr>
        <w:lastRenderedPageBreak/>
        <w:drawing>
          <wp:anchor distT="0" distB="0" distL="114300" distR="114300" simplePos="0" relativeHeight="251687936" behindDoc="0" locked="0" layoutInCell="1" allowOverlap="1" wp14:anchorId="12E9B8A7" wp14:editId="2B5D94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090420"/>
            <wp:effectExtent l="0" t="0" r="2540" b="508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B16" w:rsidRDefault="00DF0B16" w:rsidP="00DF0B16">
      <w:pPr>
        <w:spacing w:line="360" w:lineRule="auto"/>
        <w:ind w:left="360"/>
        <w:rPr>
          <w:sz w:val="24"/>
          <w:szCs w:val="24"/>
          <w:rtl/>
        </w:rPr>
      </w:pPr>
    </w:p>
    <w:p w:rsidR="00DF0B16" w:rsidRDefault="00DF0B16" w:rsidP="00DF0B16">
      <w:pPr>
        <w:spacing w:line="360" w:lineRule="auto"/>
        <w:ind w:left="360"/>
        <w:rPr>
          <w:sz w:val="24"/>
          <w:szCs w:val="24"/>
          <w:rtl/>
        </w:rPr>
      </w:pPr>
    </w:p>
    <w:p w:rsidR="00DF0B16" w:rsidRPr="00DF0B16" w:rsidRDefault="00DF0B16" w:rsidP="00DF0B16">
      <w:pPr>
        <w:spacing w:line="360" w:lineRule="auto"/>
        <w:ind w:left="360"/>
        <w:rPr>
          <w:sz w:val="24"/>
          <w:szCs w:val="24"/>
        </w:rPr>
      </w:pPr>
      <w:bookmarkStart w:id="0" w:name="_GoBack"/>
      <w:bookmarkEnd w:id="0"/>
    </w:p>
    <w:sectPr w:rsidR="00DF0B16" w:rsidRPr="00DF0B16" w:rsidSect="00AB7CA6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0BF" w:rsidRDefault="003650BF" w:rsidP="003B31C1">
      <w:pPr>
        <w:spacing w:after="0" w:line="240" w:lineRule="auto"/>
      </w:pPr>
      <w:r>
        <w:separator/>
      </w:r>
    </w:p>
  </w:endnote>
  <w:endnote w:type="continuationSeparator" w:id="0">
    <w:p w:rsidR="003650BF" w:rsidRDefault="003650BF" w:rsidP="003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0BF" w:rsidRDefault="003650BF" w:rsidP="003B31C1">
      <w:pPr>
        <w:spacing w:after="0" w:line="240" w:lineRule="auto"/>
      </w:pPr>
      <w:r>
        <w:separator/>
      </w:r>
    </w:p>
  </w:footnote>
  <w:footnote w:type="continuationSeparator" w:id="0">
    <w:p w:rsidR="003650BF" w:rsidRDefault="003650BF" w:rsidP="003B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1C1" w:rsidRDefault="003B31C1">
    <w:pPr>
      <w:pStyle w:val="a3"/>
    </w:pPr>
    <w:r>
      <w:rPr>
        <w:rFonts w:hint="cs"/>
        <w:rtl/>
      </w:rPr>
      <w:t>בס"ד קדימה!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0DA"/>
    <w:multiLevelType w:val="hybridMultilevel"/>
    <w:tmpl w:val="A9B65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4C"/>
    <w:rsid w:val="0002301B"/>
    <w:rsid w:val="000A3486"/>
    <w:rsid w:val="000A7604"/>
    <w:rsid w:val="00262BF8"/>
    <w:rsid w:val="002930C7"/>
    <w:rsid w:val="002F03AB"/>
    <w:rsid w:val="003650BF"/>
    <w:rsid w:val="003B31C1"/>
    <w:rsid w:val="003C584D"/>
    <w:rsid w:val="00404569"/>
    <w:rsid w:val="0045012E"/>
    <w:rsid w:val="00477BDB"/>
    <w:rsid w:val="004B3DAF"/>
    <w:rsid w:val="00551E76"/>
    <w:rsid w:val="006607D5"/>
    <w:rsid w:val="006E226F"/>
    <w:rsid w:val="0070066D"/>
    <w:rsid w:val="00702C65"/>
    <w:rsid w:val="00790266"/>
    <w:rsid w:val="007F7720"/>
    <w:rsid w:val="008623A1"/>
    <w:rsid w:val="008847AF"/>
    <w:rsid w:val="0092749A"/>
    <w:rsid w:val="00954F4C"/>
    <w:rsid w:val="00962E5D"/>
    <w:rsid w:val="00A4708C"/>
    <w:rsid w:val="00A51E41"/>
    <w:rsid w:val="00AA0687"/>
    <w:rsid w:val="00AB7CA6"/>
    <w:rsid w:val="00AE704A"/>
    <w:rsid w:val="00B329E6"/>
    <w:rsid w:val="00B72526"/>
    <w:rsid w:val="00B8506F"/>
    <w:rsid w:val="00B95C00"/>
    <w:rsid w:val="00BB7FEA"/>
    <w:rsid w:val="00BC18AB"/>
    <w:rsid w:val="00DF0B16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3585"/>
  <w15:chartTrackingRefBased/>
  <w15:docId w15:val="{547934EF-B4C6-47E2-B847-58C965FD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1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B31C1"/>
  </w:style>
  <w:style w:type="paragraph" w:styleId="a5">
    <w:name w:val="footer"/>
    <w:basedOn w:val="a"/>
    <w:link w:val="a6"/>
    <w:uiPriority w:val="99"/>
    <w:unhideWhenUsed/>
    <w:rsid w:val="003B31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B31C1"/>
  </w:style>
  <w:style w:type="paragraph" w:styleId="a7">
    <w:name w:val="List Paragraph"/>
    <w:basedOn w:val="a"/>
    <w:uiPriority w:val="34"/>
    <w:qFormat/>
    <w:rsid w:val="00BB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3EF3-69D2-4C0F-9210-9EC81438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558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</dc:creator>
  <cp:keywords/>
  <dc:description/>
  <cp:lastModifiedBy>Davidson</cp:lastModifiedBy>
  <cp:revision>25</cp:revision>
  <dcterms:created xsi:type="dcterms:W3CDTF">2022-10-12T09:30:00Z</dcterms:created>
  <dcterms:modified xsi:type="dcterms:W3CDTF">2022-10-12T14:26:00Z</dcterms:modified>
</cp:coreProperties>
</file>