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365D" w:rsidRDefault="00F6365D">
      <w:pPr>
        <w:pStyle w:val="Title"/>
        <w:jc w:val="center"/>
      </w:pPr>
    </w:p>
    <w:p w:rsidR="00F6365D" w:rsidRDefault="00F6365D">
      <w:pPr>
        <w:pStyle w:val="Title"/>
        <w:jc w:val="center"/>
      </w:pPr>
    </w:p>
    <w:p w:rsidR="00F6365D" w:rsidRDefault="00F6365D">
      <w:pPr>
        <w:pStyle w:val="Title"/>
        <w:jc w:val="center"/>
      </w:pPr>
    </w:p>
    <w:p w:rsidR="00F6365D" w:rsidRDefault="00F6365D">
      <w:pPr>
        <w:pStyle w:val="Title"/>
        <w:jc w:val="center"/>
      </w:pPr>
    </w:p>
    <w:p w:rsidR="00F6365D" w:rsidRDefault="00F6365D">
      <w:pPr>
        <w:pStyle w:val="Title"/>
        <w:jc w:val="center"/>
      </w:pPr>
    </w:p>
    <w:p w:rsidR="00F6365D" w:rsidRDefault="00F6365D">
      <w:pPr>
        <w:pStyle w:val="Title"/>
        <w:jc w:val="center"/>
      </w:pPr>
    </w:p>
    <w:p w:rsidR="00F6365D" w:rsidRDefault="00F6365D">
      <w:pPr>
        <w:pStyle w:val="Title"/>
        <w:jc w:val="center"/>
      </w:pPr>
    </w:p>
    <w:p w:rsidR="004E6CFD" w:rsidRPr="00950936" w:rsidRDefault="003127E5">
      <w:pPr>
        <w:pStyle w:val="Title"/>
        <w:jc w:val="center"/>
      </w:pPr>
      <w:proofErr w:type="spellStart"/>
      <w:r w:rsidRPr="00950936">
        <w:t>HealthConnect</w:t>
      </w:r>
      <w:proofErr w:type="spellEnd"/>
      <w:r w:rsidRPr="00950936">
        <w:t xml:space="preserve"> Monitoring System</w:t>
      </w:r>
    </w:p>
    <w:p w:rsidR="007A6D35" w:rsidRDefault="003127E5">
      <w:pPr>
        <w:jc w:val="center"/>
        <w:rPr>
          <w:color w:val="646464"/>
          <w:sz w:val="28"/>
        </w:rPr>
      </w:pPr>
      <w:r>
        <w:rPr>
          <w:color w:val="646464"/>
          <w:sz w:val="28"/>
        </w:rPr>
        <w:t>DevOps Implementation &amp; Technical Analysis</w:t>
      </w:r>
      <w:r w:rsidR="007A6D35">
        <w:rPr>
          <w:color w:val="646464"/>
          <w:sz w:val="28"/>
        </w:rPr>
        <w:t xml:space="preserve"> </w:t>
      </w:r>
    </w:p>
    <w:p w:rsidR="004E6CFD" w:rsidRDefault="007A6D35">
      <w:pPr>
        <w:jc w:val="center"/>
        <w:rPr>
          <w:color w:val="646464"/>
          <w:sz w:val="28"/>
        </w:rPr>
      </w:pPr>
      <w:r>
        <w:rPr>
          <w:color w:val="646464"/>
          <w:sz w:val="28"/>
        </w:rPr>
        <w:t xml:space="preserve">Work: </w:t>
      </w:r>
      <w:proofErr w:type="spellStart"/>
      <w:r>
        <w:rPr>
          <w:color w:val="646464"/>
          <w:sz w:val="28"/>
        </w:rPr>
        <w:t>Renis</w:t>
      </w:r>
      <w:proofErr w:type="spellEnd"/>
      <w:r>
        <w:rPr>
          <w:color w:val="646464"/>
          <w:sz w:val="28"/>
        </w:rPr>
        <w:t xml:space="preserve"> Hila</w:t>
      </w:r>
    </w:p>
    <w:p w:rsidR="007A6D35" w:rsidRDefault="007A6D35">
      <w:pPr>
        <w:jc w:val="center"/>
      </w:pPr>
    </w:p>
    <w:p w:rsidR="004E6CFD" w:rsidRDefault="004E6CFD"/>
    <w:p w:rsidR="00F6365D" w:rsidRDefault="00F6365D"/>
    <w:p w:rsidR="00F6365D" w:rsidRDefault="00F6365D"/>
    <w:p w:rsidR="00F6365D" w:rsidRDefault="00F6365D"/>
    <w:p w:rsidR="00F6365D" w:rsidRDefault="00F6365D"/>
    <w:p w:rsidR="00F6365D" w:rsidRDefault="00F6365D"/>
    <w:p w:rsidR="00F6365D" w:rsidRDefault="00F6365D"/>
    <w:p w:rsidR="00F6365D" w:rsidRDefault="00F6365D"/>
    <w:p w:rsidR="00F6365D" w:rsidRDefault="00F6365D"/>
    <w:p w:rsidR="00F6365D" w:rsidRDefault="00F6365D"/>
    <w:p w:rsidR="00F6365D" w:rsidRDefault="00F6365D"/>
    <w:sdt>
      <w:sdtPr>
        <w:rPr>
          <w:rFonts w:asciiTheme="minorHAnsi" w:eastAsiaTheme="minorEastAsia" w:hAnsiTheme="minorHAnsi" w:cstheme="minorBidi"/>
          <w:b w:val="0"/>
          <w:bCs w:val="0"/>
          <w:color w:val="auto"/>
          <w:sz w:val="22"/>
          <w:szCs w:val="22"/>
        </w:rPr>
        <w:id w:val="-1518459233"/>
        <w:docPartObj>
          <w:docPartGallery w:val="Table of Contents"/>
          <w:docPartUnique/>
        </w:docPartObj>
      </w:sdtPr>
      <w:sdtEndPr>
        <w:rPr>
          <w:noProof/>
        </w:rPr>
      </w:sdtEndPr>
      <w:sdtContent>
        <w:p w:rsidR="00E50169" w:rsidRDefault="00E50169">
          <w:pPr>
            <w:pStyle w:val="TOCHeading"/>
          </w:pPr>
          <w:r>
            <w:t>Contents</w:t>
          </w:r>
        </w:p>
        <w:p w:rsidR="00F8320D" w:rsidRDefault="00E50169">
          <w:pPr>
            <w:pStyle w:val="TOC1"/>
            <w:tabs>
              <w:tab w:val="right" w:leader="dot" w:pos="8630"/>
            </w:tabs>
            <w:rPr>
              <w:noProof/>
            </w:rPr>
          </w:pPr>
          <w:r>
            <w:rPr>
              <w:b/>
              <w:bCs/>
              <w:noProof/>
            </w:rPr>
            <w:fldChar w:fldCharType="begin"/>
          </w:r>
          <w:r>
            <w:rPr>
              <w:b/>
              <w:bCs/>
              <w:noProof/>
            </w:rPr>
            <w:instrText xml:space="preserve"> TOC \o "1-3" \h \z \u </w:instrText>
          </w:r>
          <w:r>
            <w:rPr>
              <w:b/>
              <w:bCs/>
              <w:noProof/>
            </w:rPr>
            <w:fldChar w:fldCharType="separate"/>
          </w:r>
          <w:hyperlink w:anchor="_Toc214828574" w:history="1">
            <w:r w:rsidR="00F8320D" w:rsidRPr="007E196A">
              <w:rPr>
                <w:rStyle w:val="Hyperlink"/>
                <w:noProof/>
              </w:rPr>
              <w:t>Summary</w:t>
            </w:r>
            <w:r w:rsidR="00F8320D">
              <w:rPr>
                <w:noProof/>
                <w:webHidden/>
              </w:rPr>
              <w:tab/>
            </w:r>
            <w:r w:rsidR="00F8320D">
              <w:rPr>
                <w:noProof/>
                <w:webHidden/>
              </w:rPr>
              <w:fldChar w:fldCharType="begin"/>
            </w:r>
            <w:r w:rsidR="00F8320D">
              <w:rPr>
                <w:noProof/>
                <w:webHidden/>
              </w:rPr>
              <w:instrText xml:space="preserve"> PAGEREF _Toc214828574 \h </w:instrText>
            </w:r>
            <w:r w:rsidR="00F8320D">
              <w:rPr>
                <w:noProof/>
                <w:webHidden/>
              </w:rPr>
            </w:r>
            <w:r w:rsidR="00F8320D">
              <w:rPr>
                <w:noProof/>
                <w:webHidden/>
              </w:rPr>
              <w:fldChar w:fldCharType="separate"/>
            </w:r>
            <w:r w:rsidR="00F8320D">
              <w:rPr>
                <w:noProof/>
                <w:webHidden/>
              </w:rPr>
              <w:t>3</w:t>
            </w:r>
            <w:r w:rsidR="00F8320D">
              <w:rPr>
                <w:noProof/>
                <w:webHidden/>
              </w:rPr>
              <w:fldChar w:fldCharType="end"/>
            </w:r>
          </w:hyperlink>
        </w:p>
        <w:p w:rsidR="00F8320D" w:rsidRDefault="00F8320D">
          <w:pPr>
            <w:pStyle w:val="TOC1"/>
            <w:tabs>
              <w:tab w:val="right" w:leader="dot" w:pos="8630"/>
            </w:tabs>
            <w:rPr>
              <w:noProof/>
            </w:rPr>
          </w:pPr>
          <w:hyperlink w:anchor="_Toc214828575" w:history="1">
            <w:r w:rsidRPr="007E196A">
              <w:rPr>
                <w:rStyle w:val="Hyperlink"/>
                <w:noProof/>
              </w:rPr>
              <w:t>1. System Architecture</w:t>
            </w:r>
            <w:r>
              <w:rPr>
                <w:noProof/>
                <w:webHidden/>
              </w:rPr>
              <w:tab/>
            </w:r>
            <w:r>
              <w:rPr>
                <w:noProof/>
                <w:webHidden/>
              </w:rPr>
              <w:fldChar w:fldCharType="begin"/>
            </w:r>
            <w:r>
              <w:rPr>
                <w:noProof/>
                <w:webHidden/>
              </w:rPr>
              <w:instrText xml:space="preserve"> PAGEREF _Toc214828575 \h </w:instrText>
            </w:r>
            <w:r>
              <w:rPr>
                <w:noProof/>
                <w:webHidden/>
              </w:rPr>
            </w:r>
            <w:r>
              <w:rPr>
                <w:noProof/>
                <w:webHidden/>
              </w:rPr>
              <w:fldChar w:fldCharType="separate"/>
            </w:r>
            <w:r>
              <w:rPr>
                <w:noProof/>
                <w:webHidden/>
              </w:rPr>
              <w:t>4</w:t>
            </w:r>
            <w:r>
              <w:rPr>
                <w:noProof/>
                <w:webHidden/>
              </w:rPr>
              <w:fldChar w:fldCharType="end"/>
            </w:r>
          </w:hyperlink>
        </w:p>
        <w:p w:rsidR="00F8320D" w:rsidRDefault="00F8320D">
          <w:pPr>
            <w:pStyle w:val="TOC2"/>
            <w:tabs>
              <w:tab w:val="right" w:leader="dot" w:pos="8630"/>
            </w:tabs>
            <w:rPr>
              <w:noProof/>
            </w:rPr>
          </w:pPr>
          <w:hyperlink w:anchor="_Toc214828576" w:history="1">
            <w:r w:rsidRPr="007E196A">
              <w:rPr>
                <w:rStyle w:val="Hyperlink"/>
                <w:noProof/>
              </w:rPr>
              <w:t>1.1 Monitored Services</w:t>
            </w:r>
            <w:r>
              <w:rPr>
                <w:noProof/>
                <w:webHidden/>
              </w:rPr>
              <w:tab/>
            </w:r>
            <w:r>
              <w:rPr>
                <w:noProof/>
                <w:webHidden/>
              </w:rPr>
              <w:fldChar w:fldCharType="begin"/>
            </w:r>
            <w:r>
              <w:rPr>
                <w:noProof/>
                <w:webHidden/>
              </w:rPr>
              <w:instrText xml:space="preserve"> PAGEREF _Toc214828576 \h </w:instrText>
            </w:r>
            <w:r>
              <w:rPr>
                <w:noProof/>
                <w:webHidden/>
              </w:rPr>
            </w:r>
            <w:r>
              <w:rPr>
                <w:noProof/>
                <w:webHidden/>
              </w:rPr>
              <w:fldChar w:fldCharType="separate"/>
            </w:r>
            <w:r>
              <w:rPr>
                <w:noProof/>
                <w:webHidden/>
              </w:rPr>
              <w:t>4</w:t>
            </w:r>
            <w:r>
              <w:rPr>
                <w:noProof/>
                <w:webHidden/>
              </w:rPr>
              <w:fldChar w:fldCharType="end"/>
            </w:r>
          </w:hyperlink>
        </w:p>
        <w:p w:rsidR="00F8320D" w:rsidRDefault="00F8320D">
          <w:pPr>
            <w:pStyle w:val="TOC2"/>
            <w:tabs>
              <w:tab w:val="right" w:leader="dot" w:pos="8630"/>
            </w:tabs>
            <w:rPr>
              <w:noProof/>
            </w:rPr>
          </w:pPr>
          <w:hyperlink w:anchor="_Toc214828577" w:history="1">
            <w:r w:rsidRPr="007E196A">
              <w:rPr>
                <w:rStyle w:val="Hyperlink"/>
                <w:noProof/>
              </w:rPr>
              <w:t>1.2 Monitoring Stack</w:t>
            </w:r>
            <w:r>
              <w:rPr>
                <w:noProof/>
                <w:webHidden/>
              </w:rPr>
              <w:tab/>
            </w:r>
            <w:r>
              <w:rPr>
                <w:noProof/>
                <w:webHidden/>
              </w:rPr>
              <w:fldChar w:fldCharType="begin"/>
            </w:r>
            <w:r>
              <w:rPr>
                <w:noProof/>
                <w:webHidden/>
              </w:rPr>
              <w:instrText xml:space="preserve"> PAGEREF _Toc214828577 \h </w:instrText>
            </w:r>
            <w:r>
              <w:rPr>
                <w:noProof/>
                <w:webHidden/>
              </w:rPr>
            </w:r>
            <w:r>
              <w:rPr>
                <w:noProof/>
                <w:webHidden/>
              </w:rPr>
              <w:fldChar w:fldCharType="separate"/>
            </w:r>
            <w:r>
              <w:rPr>
                <w:noProof/>
                <w:webHidden/>
              </w:rPr>
              <w:t>4</w:t>
            </w:r>
            <w:r>
              <w:rPr>
                <w:noProof/>
                <w:webHidden/>
              </w:rPr>
              <w:fldChar w:fldCharType="end"/>
            </w:r>
          </w:hyperlink>
        </w:p>
        <w:p w:rsidR="00F8320D" w:rsidRDefault="00F8320D">
          <w:pPr>
            <w:pStyle w:val="TOC1"/>
            <w:tabs>
              <w:tab w:val="right" w:leader="dot" w:pos="8630"/>
            </w:tabs>
            <w:rPr>
              <w:noProof/>
            </w:rPr>
          </w:pPr>
          <w:hyperlink w:anchor="_Toc214828578" w:history="1">
            <w:r w:rsidRPr="007E196A">
              <w:rPr>
                <w:rStyle w:val="Hyperlink"/>
                <w:noProof/>
              </w:rPr>
              <w:t>2. Key Findings</w:t>
            </w:r>
            <w:r>
              <w:rPr>
                <w:noProof/>
                <w:webHidden/>
              </w:rPr>
              <w:tab/>
            </w:r>
            <w:r>
              <w:rPr>
                <w:noProof/>
                <w:webHidden/>
              </w:rPr>
              <w:fldChar w:fldCharType="begin"/>
            </w:r>
            <w:r>
              <w:rPr>
                <w:noProof/>
                <w:webHidden/>
              </w:rPr>
              <w:instrText xml:space="preserve"> PAGEREF _Toc214828578 \h </w:instrText>
            </w:r>
            <w:r>
              <w:rPr>
                <w:noProof/>
                <w:webHidden/>
              </w:rPr>
            </w:r>
            <w:r>
              <w:rPr>
                <w:noProof/>
                <w:webHidden/>
              </w:rPr>
              <w:fldChar w:fldCharType="separate"/>
            </w:r>
            <w:r>
              <w:rPr>
                <w:noProof/>
                <w:webHidden/>
              </w:rPr>
              <w:t>5</w:t>
            </w:r>
            <w:r>
              <w:rPr>
                <w:noProof/>
                <w:webHidden/>
              </w:rPr>
              <w:fldChar w:fldCharType="end"/>
            </w:r>
          </w:hyperlink>
        </w:p>
        <w:p w:rsidR="00F8320D" w:rsidRDefault="00F8320D">
          <w:pPr>
            <w:pStyle w:val="TOC1"/>
            <w:tabs>
              <w:tab w:val="right" w:leader="dot" w:pos="8630"/>
            </w:tabs>
            <w:rPr>
              <w:noProof/>
            </w:rPr>
          </w:pPr>
          <w:hyperlink w:anchor="_Toc214828579" w:history="1">
            <w:r w:rsidRPr="007E196A">
              <w:rPr>
                <w:rStyle w:val="Hyperlink"/>
                <w:noProof/>
              </w:rPr>
              <w:t>3. Dashboard Architecture &amp; Implementation</w:t>
            </w:r>
            <w:r>
              <w:rPr>
                <w:noProof/>
                <w:webHidden/>
              </w:rPr>
              <w:tab/>
            </w:r>
            <w:r>
              <w:rPr>
                <w:noProof/>
                <w:webHidden/>
              </w:rPr>
              <w:fldChar w:fldCharType="begin"/>
            </w:r>
            <w:r>
              <w:rPr>
                <w:noProof/>
                <w:webHidden/>
              </w:rPr>
              <w:instrText xml:space="preserve"> PAGEREF _Toc214828579 \h </w:instrText>
            </w:r>
            <w:r>
              <w:rPr>
                <w:noProof/>
                <w:webHidden/>
              </w:rPr>
            </w:r>
            <w:r>
              <w:rPr>
                <w:noProof/>
                <w:webHidden/>
              </w:rPr>
              <w:fldChar w:fldCharType="separate"/>
            </w:r>
            <w:r>
              <w:rPr>
                <w:noProof/>
                <w:webHidden/>
              </w:rPr>
              <w:t>5</w:t>
            </w:r>
            <w:r>
              <w:rPr>
                <w:noProof/>
                <w:webHidden/>
              </w:rPr>
              <w:fldChar w:fldCharType="end"/>
            </w:r>
          </w:hyperlink>
        </w:p>
        <w:p w:rsidR="00F8320D" w:rsidRDefault="00F8320D">
          <w:pPr>
            <w:pStyle w:val="TOC2"/>
            <w:tabs>
              <w:tab w:val="right" w:leader="dot" w:pos="8630"/>
            </w:tabs>
            <w:rPr>
              <w:noProof/>
            </w:rPr>
          </w:pPr>
          <w:hyperlink w:anchor="_Toc214828580" w:history="1">
            <w:r w:rsidRPr="007E196A">
              <w:rPr>
                <w:rStyle w:val="Hyperlink"/>
                <w:noProof/>
              </w:rPr>
              <w:t>3.1 Dashboard 1: Microservices Overview</w:t>
            </w:r>
            <w:r>
              <w:rPr>
                <w:noProof/>
                <w:webHidden/>
              </w:rPr>
              <w:tab/>
            </w:r>
            <w:r>
              <w:rPr>
                <w:noProof/>
                <w:webHidden/>
              </w:rPr>
              <w:fldChar w:fldCharType="begin"/>
            </w:r>
            <w:r>
              <w:rPr>
                <w:noProof/>
                <w:webHidden/>
              </w:rPr>
              <w:instrText xml:space="preserve"> PAGEREF _Toc214828580 \h </w:instrText>
            </w:r>
            <w:r>
              <w:rPr>
                <w:noProof/>
                <w:webHidden/>
              </w:rPr>
            </w:r>
            <w:r>
              <w:rPr>
                <w:noProof/>
                <w:webHidden/>
              </w:rPr>
              <w:fldChar w:fldCharType="separate"/>
            </w:r>
            <w:r>
              <w:rPr>
                <w:noProof/>
                <w:webHidden/>
              </w:rPr>
              <w:t>6</w:t>
            </w:r>
            <w:r>
              <w:rPr>
                <w:noProof/>
                <w:webHidden/>
              </w:rPr>
              <w:fldChar w:fldCharType="end"/>
            </w:r>
          </w:hyperlink>
        </w:p>
        <w:p w:rsidR="00F8320D" w:rsidRDefault="00F8320D">
          <w:pPr>
            <w:pStyle w:val="TOC2"/>
            <w:tabs>
              <w:tab w:val="right" w:leader="dot" w:pos="8630"/>
            </w:tabs>
            <w:rPr>
              <w:noProof/>
            </w:rPr>
          </w:pPr>
          <w:hyperlink w:anchor="_Toc214828581" w:history="1">
            <w:r w:rsidRPr="007E196A">
              <w:rPr>
                <w:rStyle w:val="Hyperlink"/>
                <w:noProof/>
              </w:rPr>
              <w:t>3.2 Dashboard 2: System Health</w:t>
            </w:r>
            <w:r>
              <w:rPr>
                <w:noProof/>
                <w:webHidden/>
              </w:rPr>
              <w:tab/>
            </w:r>
            <w:r>
              <w:rPr>
                <w:noProof/>
                <w:webHidden/>
              </w:rPr>
              <w:fldChar w:fldCharType="begin"/>
            </w:r>
            <w:r>
              <w:rPr>
                <w:noProof/>
                <w:webHidden/>
              </w:rPr>
              <w:instrText xml:space="preserve"> PAGEREF _Toc214828581 \h </w:instrText>
            </w:r>
            <w:r>
              <w:rPr>
                <w:noProof/>
                <w:webHidden/>
              </w:rPr>
            </w:r>
            <w:r>
              <w:rPr>
                <w:noProof/>
                <w:webHidden/>
              </w:rPr>
              <w:fldChar w:fldCharType="separate"/>
            </w:r>
            <w:r>
              <w:rPr>
                <w:noProof/>
                <w:webHidden/>
              </w:rPr>
              <w:t>8</w:t>
            </w:r>
            <w:r>
              <w:rPr>
                <w:noProof/>
                <w:webHidden/>
              </w:rPr>
              <w:fldChar w:fldCharType="end"/>
            </w:r>
          </w:hyperlink>
        </w:p>
        <w:p w:rsidR="00F8320D" w:rsidRDefault="00F8320D">
          <w:pPr>
            <w:pStyle w:val="TOC2"/>
            <w:tabs>
              <w:tab w:val="right" w:leader="dot" w:pos="8630"/>
            </w:tabs>
            <w:rPr>
              <w:noProof/>
            </w:rPr>
          </w:pPr>
          <w:hyperlink w:anchor="_Toc214828582" w:history="1">
            <w:r w:rsidRPr="007E196A">
              <w:rPr>
                <w:rStyle w:val="Hyperlink"/>
                <w:noProof/>
              </w:rPr>
              <w:t>3.3 Dashboard 3: Performance Analysis</w:t>
            </w:r>
            <w:r>
              <w:rPr>
                <w:noProof/>
                <w:webHidden/>
              </w:rPr>
              <w:tab/>
            </w:r>
            <w:r>
              <w:rPr>
                <w:noProof/>
                <w:webHidden/>
              </w:rPr>
              <w:fldChar w:fldCharType="begin"/>
            </w:r>
            <w:r>
              <w:rPr>
                <w:noProof/>
                <w:webHidden/>
              </w:rPr>
              <w:instrText xml:space="preserve"> PAGEREF _Toc214828582 \h </w:instrText>
            </w:r>
            <w:r>
              <w:rPr>
                <w:noProof/>
                <w:webHidden/>
              </w:rPr>
            </w:r>
            <w:r>
              <w:rPr>
                <w:noProof/>
                <w:webHidden/>
              </w:rPr>
              <w:fldChar w:fldCharType="separate"/>
            </w:r>
            <w:r>
              <w:rPr>
                <w:noProof/>
                <w:webHidden/>
              </w:rPr>
              <w:t>10</w:t>
            </w:r>
            <w:r>
              <w:rPr>
                <w:noProof/>
                <w:webHidden/>
              </w:rPr>
              <w:fldChar w:fldCharType="end"/>
            </w:r>
          </w:hyperlink>
        </w:p>
        <w:p w:rsidR="00F8320D" w:rsidRDefault="00F8320D">
          <w:pPr>
            <w:pStyle w:val="TOC2"/>
            <w:tabs>
              <w:tab w:val="right" w:leader="dot" w:pos="8630"/>
            </w:tabs>
            <w:rPr>
              <w:noProof/>
            </w:rPr>
          </w:pPr>
          <w:hyperlink w:anchor="_Toc214828583" w:history="1">
            <w:r w:rsidRPr="007E196A">
              <w:rPr>
                <w:rStyle w:val="Hyperlink"/>
                <w:noProof/>
              </w:rPr>
              <w:t>3.4 Dashboard 4: Errors &amp; Debugging</w:t>
            </w:r>
            <w:r>
              <w:rPr>
                <w:noProof/>
                <w:webHidden/>
              </w:rPr>
              <w:tab/>
            </w:r>
            <w:r>
              <w:rPr>
                <w:noProof/>
                <w:webHidden/>
              </w:rPr>
              <w:fldChar w:fldCharType="begin"/>
            </w:r>
            <w:r>
              <w:rPr>
                <w:noProof/>
                <w:webHidden/>
              </w:rPr>
              <w:instrText xml:space="preserve"> PAGEREF _Toc214828583 \h </w:instrText>
            </w:r>
            <w:r>
              <w:rPr>
                <w:noProof/>
                <w:webHidden/>
              </w:rPr>
            </w:r>
            <w:r>
              <w:rPr>
                <w:noProof/>
                <w:webHidden/>
              </w:rPr>
              <w:fldChar w:fldCharType="separate"/>
            </w:r>
            <w:r>
              <w:rPr>
                <w:noProof/>
                <w:webHidden/>
              </w:rPr>
              <w:t>12</w:t>
            </w:r>
            <w:r>
              <w:rPr>
                <w:noProof/>
                <w:webHidden/>
              </w:rPr>
              <w:fldChar w:fldCharType="end"/>
            </w:r>
          </w:hyperlink>
        </w:p>
        <w:p w:rsidR="00F8320D" w:rsidRDefault="00F8320D">
          <w:pPr>
            <w:pStyle w:val="TOC2"/>
            <w:tabs>
              <w:tab w:val="right" w:leader="dot" w:pos="8630"/>
            </w:tabs>
            <w:rPr>
              <w:noProof/>
            </w:rPr>
          </w:pPr>
          <w:hyperlink w:anchor="_Toc214828584" w:history="1">
            <w:r w:rsidRPr="007E196A">
              <w:rPr>
                <w:rStyle w:val="Hyperlink"/>
                <w:noProof/>
              </w:rPr>
              <w:t>3.5 Dashboard 5: Business Metrics</w:t>
            </w:r>
            <w:r>
              <w:rPr>
                <w:noProof/>
                <w:webHidden/>
              </w:rPr>
              <w:tab/>
            </w:r>
            <w:r>
              <w:rPr>
                <w:noProof/>
                <w:webHidden/>
              </w:rPr>
              <w:fldChar w:fldCharType="begin"/>
            </w:r>
            <w:r>
              <w:rPr>
                <w:noProof/>
                <w:webHidden/>
              </w:rPr>
              <w:instrText xml:space="preserve"> PAGEREF _Toc214828584 \h </w:instrText>
            </w:r>
            <w:r>
              <w:rPr>
                <w:noProof/>
                <w:webHidden/>
              </w:rPr>
            </w:r>
            <w:r>
              <w:rPr>
                <w:noProof/>
                <w:webHidden/>
              </w:rPr>
              <w:fldChar w:fldCharType="separate"/>
            </w:r>
            <w:r>
              <w:rPr>
                <w:noProof/>
                <w:webHidden/>
              </w:rPr>
              <w:t>15</w:t>
            </w:r>
            <w:r>
              <w:rPr>
                <w:noProof/>
                <w:webHidden/>
              </w:rPr>
              <w:fldChar w:fldCharType="end"/>
            </w:r>
          </w:hyperlink>
        </w:p>
        <w:p w:rsidR="00F8320D" w:rsidRDefault="00F8320D">
          <w:pPr>
            <w:pStyle w:val="TOC1"/>
            <w:tabs>
              <w:tab w:val="right" w:leader="dot" w:pos="8630"/>
            </w:tabs>
            <w:rPr>
              <w:noProof/>
            </w:rPr>
          </w:pPr>
          <w:hyperlink w:anchor="_Toc214828585" w:history="1">
            <w:r w:rsidRPr="007E196A">
              <w:rPr>
                <w:rStyle w:val="Hyperlink"/>
                <w:noProof/>
              </w:rPr>
              <w:t>4. Technical Decisions &amp; Future Work</w:t>
            </w:r>
            <w:r>
              <w:rPr>
                <w:noProof/>
                <w:webHidden/>
              </w:rPr>
              <w:tab/>
            </w:r>
            <w:r>
              <w:rPr>
                <w:noProof/>
                <w:webHidden/>
              </w:rPr>
              <w:fldChar w:fldCharType="begin"/>
            </w:r>
            <w:r>
              <w:rPr>
                <w:noProof/>
                <w:webHidden/>
              </w:rPr>
              <w:instrText xml:space="preserve"> PAGEREF _Toc214828585 \h </w:instrText>
            </w:r>
            <w:r>
              <w:rPr>
                <w:noProof/>
                <w:webHidden/>
              </w:rPr>
            </w:r>
            <w:r>
              <w:rPr>
                <w:noProof/>
                <w:webHidden/>
              </w:rPr>
              <w:fldChar w:fldCharType="separate"/>
            </w:r>
            <w:r>
              <w:rPr>
                <w:noProof/>
                <w:webHidden/>
              </w:rPr>
              <w:t>17</w:t>
            </w:r>
            <w:r>
              <w:rPr>
                <w:noProof/>
                <w:webHidden/>
              </w:rPr>
              <w:fldChar w:fldCharType="end"/>
            </w:r>
          </w:hyperlink>
        </w:p>
        <w:p w:rsidR="00F8320D" w:rsidRDefault="00F8320D">
          <w:pPr>
            <w:pStyle w:val="TOC2"/>
            <w:tabs>
              <w:tab w:val="right" w:leader="dot" w:pos="8630"/>
            </w:tabs>
            <w:rPr>
              <w:noProof/>
            </w:rPr>
          </w:pPr>
          <w:hyperlink w:anchor="_Toc214828586" w:history="1">
            <w:r w:rsidRPr="007E196A">
              <w:rPr>
                <w:rStyle w:val="Hyperlink"/>
                <w:noProof/>
              </w:rPr>
              <w:t>4.1 Implementation Choices</w:t>
            </w:r>
            <w:r>
              <w:rPr>
                <w:noProof/>
                <w:webHidden/>
              </w:rPr>
              <w:tab/>
            </w:r>
            <w:r>
              <w:rPr>
                <w:noProof/>
                <w:webHidden/>
              </w:rPr>
              <w:fldChar w:fldCharType="begin"/>
            </w:r>
            <w:r>
              <w:rPr>
                <w:noProof/>
                <w:webHidden/>
              </w:rPr>
              <w:instrText xml:space="preserve"> PAGEREF _Toc214828586 \h </w:instrText>
            </w:r>
            <w:r>
              <w:rPr>
                <w:noProof/>
                <w:webHidden/>
              </w:rPr>
            </w:r>
            <w:r>
              <w:rPr>
                <w:noProof/>
                <w:webHidden/>
              </w:rPr>
              <w:fldChar w:fldCharType="separate"/>
            </w:r>
            <w:r>
              <w:rPr>
                <w:noProof/>
                <w:webHidden/>
              </w:rPr>
              <w:t>17</w:t>
            </w:r>
            <w:r>
              <w:rPr>
                <w:noProof/>
                <w:webHidden/>
              </w:rPr>
              <w:fldChar w:fldCharType="end"/>
            </w:r>
          </w:hyperlink>
        </w:p>
        <w:p w:rsidR="00F8320D" w:rsidRDefault="00F8320D">
          <w:pPr>
            <w:pStyle w:val="TOC2"/>
            <w:tabs>
              <w:tab w:val="right" w:leader="dot" w:pos="8630"/>
            </w:tabs>
            <w:rPr>
              <w:noProof/>
            </w:rPr>
          </w:pPr>
          <w:hyperlink w:anchor="_Toc214828587" w:history="1">
            <w:r w:rsidRPr="007E196A">
              <w:rPr>
                <w:rStyle w:val="Hyperlink"/>
                <w:noProof/>
              </w:rPr>
              <w:t>4.2 What I Would Do Next</w:t>
            </w:r>
            <w:r>
              <w:rPr>
                <w:noProof/>
                <w:webHidden/>
              </w:rPr>
              <w:tab/>
            </w:r>
            <w:r>
              <w:rPr>
                <w:noProof/>
                <w:webHidden/>
              </w:rPr>
              <w:fldChar w:fldCharType="begin"/>
            </w:r>
            <w:r>
              <w:rPr>
                <w:noProof/>
                <w:webHidden/>
              </w:rPr>
              <w:instrText xml:space="preserve"> PAGEREF _Toc214828587 \h </w:instrText>
            </w:r>
            <w:r>
              <w:rPr>
                <w:noProof/>
                <w:webHidden/>
              </w:rPr>
            </w:r>
            <w:r>
              <w:rPr>
                <w:noProof/>
                <w:webHidden/>
              </w:rPr>
              <w:fldChar w:fldCharType="separate"/>
            </w:r>
            <w:r>
              <w:rPr>
                <w:noProof/>
                <w:webHidden/>
              </w:rPr>
              <w:t>17</w:t>
            </w:r>
            <w:r>
              <w:rPr>
                <w:noProof/>
                <w:webHidden/>
              </w:rPr>
              <w:fldChar w:fldCharType="end"/>
            </w:r>
          </w:hyperlink>
        </w:p>
        <w:p w:rsidR="00F8320D" w:rsidRDefault="00F8320D">
          <w:pPr>
            <w:pStyle w:val="TOC3"/>
            <w:tabs>
              <w:tab w:val="right" w:leader="dot" w:pos="8630"/>
            </w:tabs>
            <w:rPr>
              <w:noProof/>
            </w:rPr>
          </w:pPr>
          <w:hyperlink w:anchor="_Toc214828588" w:history="1">
            <w:r w:rsidRPr="007E196A">
              <w:rPr>
                <w:rStyle w:val="Hyperlink"/>
                <w:noProof/>
              </w:rPr>
              <w:t>Immediate Priorities</w:t>
            </w:r>
            <w:r>
              <w:rPr>
                <w:noProof/>
                <w:webHidden/>
              </w:rPr>
              <w:tab/>
            </w:r>
            <w:r>
              <w:rPr>
                <w:noProof/>
                <w:webHidden/>
              </w:rPr>
              <w:fldChar w:fldCharType="begin"/>
            </w:r>
            <w:r>
              <w:rPr>
                <w:noProof/>
                <w:webHidden/>
              </w:rPr>
              <w:instrText xml:space="preserve"> PAGEREF _Toc214828588 \h </w:instrText>
            </w:r>
            <w:r>
              <w:rPr>
                <w:noProof/>
                <w:webHidden/>
              </w:rPr>
            </w:r>
            <w:r>
              <w:rPr>
                <w:noProof/>
                <w:webHidden/>
              </w:rPr>
              <w:fldChar w:fldCharType="separate"/>
            </w:r>
            <w:r>
              <w:rPr>
                <w:noProof/>
                <w:webHidden/>
              </w:rPr>
              <w:t>17</w:t>
            </w:r>
            <w:r>
              <w:rPr>
                <w:noProof/>
                <w:webHidden/>
              </w:rPr>
              <w:fldChar w:fldCharType="end"/>
            </w:r>
          </w:hyperlink>
        </w:p>
        <w:p w:rsidR="00F8320D" w:rsidRDefault="00F8320D">
          <w:pPr>
            <w:pStyle w:val="TOC3"/>
            <w:tabs>
              <w:tab w:val="right" w:leader="dot" w:pos="8630"/>
            </w:tabs>
            <w:rPr>
              <w:noProof/>
            </w:rPr>
          </w:pPr>
          <w:hyperlink w:anchor="_Toc214828589" w:history="1">
            <w:r w:rsidRPr="007E196A">
              <w:rPr>
                <w:rStyle w:val="Hyperlink"/>
                <w:noProof/>
              </w:rPr>
              <w:t>Short-term Improvements</w:t>
            </w:r>
            <w:r>
              <w:rPr>
                <w:noProof/>
                <w:webHidden/>
              </w:rPr>
              <w:tab/>
            </w:r>
            <w:r>
              <w:rPr>
                <w:noProof/>
                <w:webHidden/>
              </w:rPr>
              <w:fldChar w:fldCharType="begin"/>
            </w:r>
            <w:r>
              <w:rPr>
                <w:noProof/>
                <w:webHidden/>
              </w:rPr>
              <w:instrText xml:space="preserve"> PAGEREF _Toc214828589 \h </w:instrText>
            </w:r>
            <w:r>
              <w:rPr>
                <w:noProof/>
                <w:webHidden/>
              </w:rPr>
            </w:r>
            <w:r>
              <w:rPr>
                <w:noProof/>
                <w:webHidden/>
              </w:rPr>
              <w:fldChar w:fldCharType="separate"/>
            </w:r>
            <w:r>
              <w:rPr>
                <w:noProof/>
                <w:webHidden/>
              </w:rPr>
              <w:t>18</w:t>
            </w:r>
            <w:r>
              <w:rPr>
                <w:noProof/>
                <w:webHidden/>
              </w:rPr>
              <w:fldChar w:fldCharType="end"/>
            </w:r>
          </w:hyperlink>
        </w:p>
        <w:p w:rsidR="00F8320D" w:rsidRDefault="00F8320D">
          <w:pPr>
            <w:pStyle w:val="TOC3"/>
            <w:tabs>
              <w:tab w:val="right" w:leader="dot" w:pos="8630"/>
            </w:tabs>
            <w:rPr>
              <w:noProof/>
            </w:rPr>
          </w:pPr>
          <w:hyperlink w:anchor="_Toc214828590" w:history="1">
            <w:r w:rsidRPr="007E196A">
              <w:rPr>
                <w:rStyle w:val="Hyperlink"/>
                <w:noProof/>
              </w:rPr>
              <w:t>Long-term Vision</w:t>
            </w:r>
            <w:r>
              <w:rPr>
                <w:noProof/>
                <w:webHidden/>
              </w:rPr>
              <w:tab/>
            </w:r>
            <w:r>
              <w:rPr>
                <w:noProof/>
                <w:webHidden/>
              </w:rPr>
              <w:fldChar w:fldCharType="begin"/>
            </w:r>
            <w:r>
              <w:rPr>
                <w:noProof/>
                <w:webHidden/>
              </w:rPr>
              <w:instrText xml:space="preserve"> PAGEREF _Toc214828590 \h </w:instrText>
            </w:r>
            <w:r>
              <w:rPr>
                <w:noProof/>
                <w:webHidden/>
              </w:rPr>
            </w:r>
            <w:r>
              <w:rPr>
                <w:noProof/>
                <w:webHidden/>
              </w:rPr>
              <w:fldChar w:fldCharType="separate"/>
            </w:r>
            <w:r>
              <w:rPr>
                <w:noProof/>
                <w:webHidden/>
              </w:rPr>
              <w:t>18</w:t>
            </w:r>
            <w:r>
              <w:rPr>
                <w:noProof/>
                <w:webHidden/>
              </w:rPr>
              <w:fldChar w:fldCharType="end"/>
            </w:r>
          </w:hyperlink>
        </w:p>
        <w:p w:rsidR="00F8320D" w:rsidRDefault="00F8320D">
          <w:pPr>
            <w:pStyle w:val="TOC2"/>
            <w:tabs>
              <w:tab w:val="right" w:leader="dot" w:pos="8630"/>
            </w:tabs>
            <w:rPr>
              <w:noProof/>
            </w:rPr>
          </w:pPr>
          <w:hyperlink w:anchor="_Toc214828591" w:history="1">
            <w:r w:rsidRPr="007E196A">
              <w:rPr>
                <w:rStyle w:val="Hyperlink"/>
                <w:noProof/>
              </w:rPr>
              <w:t>4.3 Conclusion</w:t>
            </w:r>
            <w:r>
              <w:rPr>
                <w:noProof/>
                <w:webHidden/>
              </w:rPr>
              <w:tab/>
            </w:r>
            <w:r>
              <w:rPr>
                <w:noProof/>
                <w:webHidden/>
              </w:rPr>
              <w:fldChar w:fldCharType="begin"/>
            </w:r>
            <w:r>
              <w:rPr>
                <w:noProof/>
                <w:webHidden/>
              </w:rPr>
              <w:instrText xml:space="preserve"> PAGEREF _Toc214828591 \h </w:instrText>
            </w:r>
            <w:r>
              <w:rPr>
                <w:noProof/>
                <w:webHidden/>
              </w:rPr>
            </w:r>
            <w:r>
              <w:rPr>
                <w:noProof/>
                <w:webHidden/>
              </w:rPr>
              <w:fldChar w:fldCharType="separate"/>
            </w:r>
            <w:r>
              <w:rPr>
                <w:noProof/>
                <w:webHidden/>
              </w:rPr>
              <w:t>18</w:t>
            </w:r>
            <w:r>
              <w:rPr>
                <w:noProof/>
                <w:webHidden/>
              </w:rPr>
              <w:fldChar w:fldCharType="end"/>
            </w:r>
          </w:hyperlink>
        </w:p>
        <w:p w:rsidR="00F6365D" w:rsidRDefault="00E50169">
          <w:r>
            <w:rPr>
              <w:b/>
              <w:bCs/>
              <w:noProof/>
            </w:rPr>
            <w:fldChar w:fldCharType="end"/>
          </w:r>
        </w:p>
      </w:sdtContent>
    </w:sdt>
    <w:p w:rsidR="00D15F08" w:rsidRDefault="00D15F08" w:rsidP="00D15F08"/>
    <w:p w:rsidR="00D15F08" w:rsidRDefault="00D15F08" w:rsidP="00D15F08"/>
    <w:p w:rsidR="00D15F08" w:rsidRDefault="00D15F08" w:rsidP="00D15F08"/>
    <w:p w:rsidR="00D15F08" w:rsidRDefault="00D15F08" w:rsidP="00D15F08"/>
    <w:p w:rsidR="00D15F08" w:rsidRDefault="00D15F08" w:rsidP="00D15F08"/>
    <w:p w:rsidR="00D15F08" w:rsidRDefault="00D15F08" w:rsidP="00D15F08"/>
    <w:p w:rsidR="00D15F08" w:rsidRDefault="00D15F08" w:rsidP="00D15F08"/>
    <w:p w:rsidR="00D15F08" w:rsidRDefault="00D15F08" w:rsidP="00D15F08"/>
    <w:p w:rsidR="00D15F08" w:rsidRDefault="00D15F08" w:rsidP="00D15F08"/>
    <w:p w:rsidR="004E6CFD" w:rsidRDefault="003127E5">
      <w:pPr>
        <w:pStyle w:val="Heading1"/>
      </w:pPr>
      <w:bookmarkStart w:id="0" w:name="_Toc214828574"/>
      <w:r>
        <w:lastRenderedPageBreak/>
        <w:t>Summary</w:t>
      </w:r>
      <w:bookmarkEnd w:id="0"/>
    </w:p>
    <w:p w:rsidR="001C0F51" w:rsidRDefault="001C0F51" w:rsidP="001C0F51">
      <w:r>
        <w:t xml:space="preserve">I built a monitoring solution for </w:t>
      </w:r>
      <w:proofErr w:type="spellStart"/>
      <w:r>
        <w:t>HealthConnect's</w:t>
      </w:r>
      <w:proofErr w:type="spellEnd"/>
      <w:r>
        <w:t xml:space="preserve"> 7 microservices using Prometheus and Grafana. The system includes 5 specialized dashboards that provide visibility from infrastructure metrics to business-level insights.</w:t>
      </w:r>
    </w:p>
    <w:p w:rsidR="001C0F51" w:rsidRDefault="001C0F51" w:rsidP="001C0F51">
      <w:r>
        <w:t>Current system status:</w:t>
      </w:r>
    </w:p>
    <w:p w:rsidR="001C0F51" w:rsidRDefault="001C0F51" w:rsidP="001C0F51">
      <w:pPr>
        <w:pStyle w:val="ListBullet"/>
        <w:numPr>
          <w:ilvl w:val="0"/>
          <w:numId w:val="10"/>
        </w:numPr>
      </w:pPr>
      <w:r>
        <w:t>Availability: &gt;99.9% during testing period</w:t>
      </w:r>
      <w:r>
        <w:br/>
        <w:t>Latency: P95 &lt;600ms, Average &lt;100ms</w:t>
      </w:r>
      <w:r>
        <w:br/>
        <w:t>Throughput: 2M+ cumulative requests processed</w:t>
      </w:r>
      <w:r>
        <w:br/>
        <w:t>Error rate: &lt;0.01% (mostly expected 401 auth errors)</w:t>
      </w:r>
    </w:p>
    <w:p w:rsidR="00950936" w:rsidRPr="00950936" w:rsidRDefault="001C0F51" w:rsidP="001C0F51">
      <w:pPr>
        <w:pStyle w:val="NormalWeb"/>
        <w:numPr>
          <w:ilvl w:val="0"/>
          <w:numId w:val="10"/>
        </w:numPr>
        <w:rPr>
          <w:rFonts w:asciiTheme="minorHAnsi" w:hAnsiTheme="minorHAnsi"/>
          <w:sz w:val="22"/>
        </w:rPr>
      </w:pPr>
      <w:r>
        <w:t>Note: The traffic volume reflects the observation window during development and includes Prometheus metric scraping. Real-world load testing with actual user patterns is needed for production validation.</w:t>
      </w:r>
    </w:p>
    <w:p w:rsidR="009A67E2" w:rsidRDefault="009A67E2" w:rsidP="009A67E2">
      <w:pPr>
        <w:jc w:val="center"/>
      </w:pPr>
      <w:r>
        <w:rPr>
          <w:noProof/>
        </w:rPr>
        <w:drawing>
          <wp:inline distT="0" distB="0" distL="0" distR="0">
            <wp:extent cx="3283889" cy="28627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7582" cy="2874710"/>
                    </a:xfrm>
                    <a:prstGeom prst="rect">
                      <a:avLst/>
                    </a:prstGeom>
                    <a:noFill/>
                    <a:ln>
                      <a:noFill/>
                    </a:ln>
                  </pic:spPr>
                </pic:pic>
              </a:graphicData>
            </a:graphic>
          </wp:inline>
        </w:drawing>
      </w:r>
    </w:p>
    <w:p w:rsidR="009A67E2" w:rsidRDefault="009A67E2" w:rsidP="009A67E2">
      <w:pPr>
        <w:jc w:val="center"/>
      </w:pPr>
      <w:r>
        <w:rPr>
          <w:b/>
        </w:rPr>
        <w:t>Figure 1:</w:t>
      </w:r>
      <w:r>
        <w:t xml:space="preserve"> Complete Grafana Dashboard Suite - All 5 </w:t>
      </w:r>
      <w:proofErr w:type="spellStart"/>
      <w:r>
        <w:t>HealthConnect</w:t>
      </w:r>
      <w:proofErr w:type="spellEnd"/>
      <w:r>
        <w:t xml:space="preserve"> Dashboards</w:t>
      </w:r>
    </w:p>
    <w:p w:rsidR="009A67E2" w:rsidRPr="0063443F" w:rsidRDefault="009A67E2" w:rsidP="009A67E2">
      <w:pPr>
        <w:jc w:val="center"/>
        <w:rPr>
          <w:i/>
        </w:rPr>
      </w:pPr>
      <w:r w:rsidRPr="0063443F">
        <w:rPr>
          <w:i/>
        </w:rPr>
        <w:t>Shows the complete monitoring solution at a glance</w:t>
      </w:r>
    </w:p>
    <w:p w:rsidR="001C0F51" w:rsidRDefault="001C0F51" w:rsidP="001C0F51"/>
    <w:p w:rsidR="001C0F51" w:rsidRDefault="001C0F51" w:rsidP="001C0F51"/>
    <w:p w:rsidR="001C0F51" w:rsidRDefault="001C0F51" w:rsidP="001C0F51"/>
    <w:p w:rsidR="004E6CFD" w:rsidRDefault="003127E5">
      <w:pPr>
        <w:pStyle w:val="Heading1"/>
      </w:pPr>
      <w:bookmarkStart w:id="1" w:name="_Toc214828575"/>
      <w:r>
        <w:lastRenderedPageBreak/>
        <w:t>1. System Architecture</w:t>
      </w:r>
      <w:bookmarkEnd w:id="1"/>
    </w:p>
    <w:p w:rsidR="004E6CFD" w:rsidRDefault="003127E5">
      <w:pPr>
        <w:pStyle w:val="Heading2"/>
      </w:pPr>
      <w:bookmarkStart w:id="2" w:name="_Toc214828576"/>
      <w:r>
        <w:t>1.1 Monitored Services</w:t>
      </w:r>
      <w:bookmarkEnd w:id="2"/>
    </w:p>
    <w:tbl>
      <w:tblPr>
        <w:tblStyle w:val="LightGrid-Accent1"/>
        <w:tblW w:w="0" w:type="auto"/>
        <w:tblLook w:val="04A0" w:firstRow="1" w:lastRow="0" w:firstColumn="1" w:lastColumn="0" w:noHBand="0" w:noVBand="1"/>
      </w:tblPr>
      <w:tblGrid>
        <w:gridCol w:w="2880"/>
        <w:gridCol w:w="2880"/>
        <w:gridCol w:w="2880"/>
      </w:tblGrid>
      <w:tr w:rsidR="004E6CFD" w:rsidTr="004E6C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4E6CFD" w:rsidRDefault="003127E5">
            <w:r>
              <w:t>Service</w:t>
            </w:r>
          </w:p>
        </w:tc>
        <w:tc>
          <w:tcPr>
            <w:tcW w:w="2880" w:type="dxa"/>
          </w:tcPr>
          <w:p w:rsidR="004E6CFD" w:rsidRDefault="003127E5">
            <w:pPr>
              <w:cnfStyle w:val="100000000000" w:firstRow="1" w:lastRow="0" w:firstColumn="0" w:lastColumn="0" w:oddVBand="0" w:evenVBand="0" w:oddHBand="0" w:evenHBand="0" w:firstRowFirstColumn="0" w:firstRowLastColumn="0" w:lastRowFirstColumn="0" w:lastRowLastColumn="0"/>
            </w:pPr>
            <w:r>
              <w:t>Port</w:t>
            </w:r>
          </w:p>
        </w:tc>
        <w:tc>
          <w:tcPr>
            <w:tcW w:w="2880" w:type="dxa"/>
          </w:tcPr>
          <w:p w:rsidR="004E6CFD" w:rsidRDefault="003127E5">
            <w:pPr>
              <w:cnfStyle w:val="100000000000" w:firstRow="1" w:lastRow="0" w:firstColumn="0" w:lastColumn="0" w:oddVBand="0" w:evenVBand="0" w:oddHBand="0" w:evenHBand="0" w:firstRowFirstColumn="0" w:firstRowLastColumn="0" w:lastRowFirstColumn="0" w:lastRowLastColumn="0"/>
            </w:pPr>
            <w:r>
              <w:t>Purpose</w:t>
            </w:r>
          </w:p>
        </w:tc>
      </w:tr>
      <w:tr w:rsidR="004E6CFD" w:rsidTr="004E6C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4E6CFD" w:rsidRDefault="003127E5">
            <w:r>
              <w:t>API Gateway</w:t>
            </w:r>
          </w:p>
        </w:tc>
        <w:tc>
          <w:tcPr>
            <w:tcW w:w="2880" w:type="dxa"/>
          </w:tcPr>
          <w:p w:rsidR="004E6CFD" w:rsidRDefault="003127E5">
            <w:pPr>
              <w:cnfStyle w:val="000000100000" w:firstRow="0" w:lastRow="0" w:firstColumn="0" w:lastColumn="0" w:oddVBand="0" w:evenVBand="0" w:oddHBand="1" w:evenHBand="0" w:firstRowFirstColumn="0" w:firstRowLastColumn="0" w:lastRowFirstColumn="0" w:lastRowLastColumn="0"/>
            </w:pPr>
            <w:r>
              <w:t>8080</w:t>
            </w:r>
          </w:p>
        </w:tc>
        <w:tc>
          <w:tcPr>
            <w:tcW w:w="2880" w:type="dxa"/>
          </w:tcPr>
          <w:p w:rsidR="004E6CFD" w:rsidRDefault="003127E5">
            <w:pPr>
              <w:cnfStyle w:val="000000100000" w:firstRow="0" w:lastRow="0" w:firstColumn="0" w:lastColumn="0" w:oddVBand="0" w:evenVBand="0" w:oddHBand="1" w:evenHBand="0" w:firstRowFirstColumn="0" w:firstRowLastColumn="0" w:lastRowFirstColumn="0" w:lastRowLastColumn="0"/>
            </w:pPr>
            <w:r>
              <w:t>Request routing and entry point</w:t>
            </w:r>
          </w:p>
        </w:tc>
      </w:tr>
      <w:tr w:rsidR="004E6CFD" w:rsidTr="004E6C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4E6CFD" w:rsidRDefault="003127E5">
            <w:r>
              <w:t>Auth Service</w:t>
            </w:r>
          </w:p>
        </w:tc>
        <w:tc>
          <w:tcPr>
            <w:tcW w:w="2880" w:type="dxa"/>
          </w:tcPr>
          <w:p w:rsidR="004E6CFD" w:rsidRDefault="003127E5">
            <w:pPr>
              <w:cnfStyle w:val="000000010000" w:firstRow="0" w:lastRow="0" w:firstColumn="0" w:lastColumn="0" w:oddVBand="0" w:evenVBand="0" w:oddHBand="0" w:evenHBand="1" w:firstRowFirstColumn="0" w:firstRowLastColumn="0" w:lastRowFirstColumn="0" w:lastRowLastColumn="0"/>
            </w:pPr>
            <w:r>
              <w:t>3001</w:t>
            </w:r>
          </w:p>
        </w:tc>
        <w:tc>
          <w:tcPr>
            <w:tcW w:w="2880" w:type="dxa"/>
          </w:tcPr>
          <w:p w:rsidR="004E6CFD" w:rsidRDefault="003127E5">
            <w:pPr>
              <w:cnfStyle w:val="000000010000" w:firstRow="0" w:lastRow="0" w:firstColumn="0" w:lastColumn="0" w:oddVBand="0" w:evenVBand="0" w:oddHBand="0" w:evenHBand="1" w:firstRowFirstColumn="0" w:firstRowLastColumn="0" w:lastRowFirstColumn="0" w:lastRowLastColumn="0"/>
            </w:pPr>
            <w:r>
              <w:t>Authentication &amp; authorization</w:t>
            </w:r>
          </w:p>
        </w:tc>
      </w:tr>
      <w:tr w:rsidR="004E6CFD" w:rsidTr="004E6C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4E6CFD" w:rsidRDefault="003127E5">
            <w:r>
              <w:t>Patient Service</w:t>
            </w:r>
          </w:p>
        </w:tc>
        <w:tc>
          <w:tcPr>
            <w:tcW w:w="2880" w:type="dxa"/>
          </w:tcPr>
          <w:p w:rsidR="004E6CFD" w:rsidRDefault="003127E5">
            <w:pPr>
              <w:cnfStyle w:val="000000100000" w:firstRow="0" w:lastRow="0" w:firstColumn="0" w:lastColumn="0" w:oddVBand="0" w:evenVBand="0" w:oddHBand="1" w:evenHBand="0" w:firstRowFirstColumn="0" w:firstRowLastColumn="0" w:lastRowFirstColumn="0" w:lastRowLastColumn="0"/>
            </w:pPr>
            <w:r>
              <w:t>3002</w:t>
            </w:r>
          </w:p>
        </w:tc>
        <w:tc>
          <w:tcPr>
            <w:tcW w:w="2880" w:type="dxa"/>
          </w:tcPr>
          <w:p w:rsidR="004E6CFD" w:rsidRDefault="003127E5">
            <w:pPr>
              <w:cnfStyle w:val="000000100000" w:firstRow="0" w:lastRow="0" w:firstColumn="0" w:lastColumn="0" w:oddVBand="0" w:evenVBand="0" w:oddHBand="1" w:evenHBand="0" w:firstRowFirstColumn="0" w:firstRowLastColumn="0" w:lastRowFirstColumn="0" w:lastRowLastColumn="0"/>
            </w:pPr>
            <w:r>
              <w:t>Patient data management</w:t>
            </w:r>
          </w:p>
        </w:tc>
      </w:tr>
      <w:tr w:rsidR="004E6CFD" w:rsidTr="004E6C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4E6CFD" w:rsidRDefault="003127E5">
            <w:r>
              <w:t>Doctor Service</w:t>
            </w:r>
          </w:p>
        </w:tc>
        <w:tc>
          <w:tcPr>
            <w:tcW w:w="2880" w:type="dxa"/>
          </w:tcPr>
          <w:p w:rsidR="004E6CFD" w:rsidRDefault="003127E5">
            <w:pPr>
              <w:cnfStyle w:val="000000010000" w:firstRow="0" w:lastRow="0" w:firstColumn="0" w:lastColumn="0" w:oddVBand="0" w:evenVBand="0" w:oddHBand="0" w:evenHBand="1" w:firstRowFirstColumn="0" w:firstRowLastColumn="0" w:lastRowFirstColumn="0" w:lastRowLastColumn="0"/>
            </w:pPr>
            <w:r>
              <w:t>3003</w:t>
            </w:r>
          </w:p>
        </w:tc>
        <w:tc>
          <w:tcPr>
            <w:tcW w:w="2880" w:type="dxa"/>
          </w:tcPr>
          <w:p w:rsidR="004E6CFD" w:rsidRDefault="003127E5">
            <w:pPr>
              <w:cnfStyle w:val="000000010000" w:firstRow="0" w:lastRow="0" w:firstColumn="0" w:lastColumn="0" w:oddVBand="0" w:evenVBand="0" w:oddHBand="0" w:evenHBand="1" w:firstRowFirstColumn="0" w:firstRowLastColumn="0" w:lastRowFirstColumn="0" w:lastRowLastColumn="0"/>
            </w:pPr>
            <w:r>
              <w:t>Doctor information &amp; scheduling</w:t>
            </w:r>
          </w:p>
        </w:tc>
      </w:tr>
      <w:tr w:rsidR="004E6CFD" w:rsidTr="004E6C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4E6CFD" w:rsidRDefault="003127E5">
            <w:r>
              <w:t>Appointment Service</w:t>
            </w:r>
          </w:p>
        </w:tc>
        <w:tc>
          <w:tcPr>
            <w:tcW w:w="2880" w:type="dxa"/>
          </w:tcPr>
          <w:p w:rsidR="004E6CFD" w:rsidRDefault="003127E5">
            <w:pPr>
              <w:cnfStyle w:val="000000100000" w:firstRow="0" w:lastRow="0" w:firstColumn="0" w:lastColumn="0" w:oddVBand="0" w:evenVBand="0" w:oddHBand="1" w:evenHBand="0" w:firstRowFirstColumn="0" w:firstRowLastColumn="0" w:lastRowFirstColumn="0" w:lastRowLastColumn="0"/>
            </w:pPr>
            <w:r>
              <w:t>3004</w:t>
            </w:r>
          </w:p>
        </w:tc>
        <w:tc>
          <w:tcPr>
            <w:tcW w:w="2880" w:type="dxa"/>
          </w:tcPr>
          <w:p w:rsidR="004E6CFD" w:rsidRDefault="003127E5">
            <w:pPr>
              <w:cnfStyle w:val="000000100000" w:firstRow="0" w:lastRow="0" w:firstColumn="0" w:lastColumn="0" w:oddVBand="0" w:evenVBand="0" w:oddHBand="1" w:evenHBand="0" w:firstRowFirstColumn="0" w:firstRowLastColumn="0" w:lastRowFirstColumn="0" w:lastRowLastColumn="0"/>
            </w:pPr>
            <w:r>
              <w:t>Appointment booking</w:t>
            </w:r>
          </w:p>
        </w:tc>
      </w:tr>
      <w:tr w:rsidR="004E6CFD" w:rsidTr="004E6C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4E6CFD" w:rsidRDefault="003127E5">
            <w:r>
              <w:t>Pharmacy Service</w:t>
            </w:r>
          </w:p>
        </w:tc>
        <w:tc>
          <w:tcPr>
            <w:tcW w:w="2880" w:type="dxa"/>
          </w:tcPr>
          <w:p w:rsidR="004E6CFD" w:rsidRDefault="003127E5">
            <w:pPr>
              <w:cnfStyle w:val="000000010000" w:firstRow="0" w:lastRow="0" w:firstColumn="0" w:lastColumn="0" w:oddVBand="0" w:evenVBand="0" w:oddHBand="0" w:evenHBand="1" w:firstRowFirstColumn="0" w:firstRowLastColumn="0" w:lastRowFirstColumn="0" w:lastRowLastColumn="0"/>
            </w:pPr>
            <w:r>
              <w:t>3005</w:t>
            </w:r>
          </w:p>
        </w:tc>
        <w:tc>
          <w:tcPr>
            <w:tcW w:w="2880" w:type="dxa"/>
          </w:tcPr>
          <w:p w:rsidR="004E6CFD" w:rsidRDefault="003127E5">
            <w:pPr>
              <w:cnfStyle w:val="000000010000" w:firstRow="0" w:lastRow="0" w:firstColumn="0" w:lastColumn="0" w:oddVBand="0" w:evenVBand="0" w:oddHBand="0" w:evenHBand="1" w:firstRowFirstColumn="0" w:firstRowLastColumn="0" w:lastRowFirstColumn="0" w:lastRowLastColumn="0"/>
            </w:pPr>
            <w:r>
              <w:t>Prescription management</w:t>
            </w:r>
          </w:p>
        </w:tc>
      </w:tr>
      <w:tr w:rsidR="004E6CFD" w:rsidTr="004E6C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4E6CFD" w:rsidRDefault="003127E5">
            <w:r>
              <w:t>Admin Service</w:t>
            </w:r>
          </w:p>
        </w:tc>
        <w:tc>
          <w:tcPr>
            <w:tcW w:w="2880" w:type="dxa"/>
          </w:tcPr>
          <w:p w:rsidR="004E6CFD" w:rsidRDefault="003127E5">
            <w:pPr>
              <w:cnfStyle w:val="000000100000" w:firstRow="0" w:lastRow="0" w:firstColumn="0" w:lastColumn="0" w:oddVBand="0" w:evenVBand="0" w:oddHBand="1" w:evenHBand="0" w:firstRowFirstColumn="0" w:firstRowLastColumn="0" w:lastRowFirstColumn="0" w:lastRowLastColumn="0"/>
            </w:pPr>
            <w:r>
              <w:t>3006</w:t>
            </w:r>
          </w:p>
        </w:tc>
        <w:tc>
          <w:tcPr>
            <w:tcW w:w="2880" w:type="dxa"/>
          </w:tcPr>
          <w:p w:rsidR="004E6CFD" w:rsidRDefault="003127E5">
            <w:pPr>
              <w:cnfStyle w:val="000000100000" w:firstRow="0" w:lastRow="0" w:firstColumn="0" w:lastColumn="0" w:oddVBand="0" w:evenVBand="0" w:oddHBand="1" w:evenHBand="0" w:firstRowFirstColumn="0" w:firstRowLastColumn="0" w:lastRowFirstColumn="0" w:lastRowLastColumn="0"/>
            </w:pPr>
            <w:r>
              <w:t>Administrative operations</w:t>
            </w:r>
          </w:p>
        </w:tc>
      </w:tr>
    </w:tbl>
    <w:p w:rsidR="00380F18" w:rsidRDefault="00380F18" w:rsidP="00C859A4"/>
    <w:p w:rsidR="009A67E2" w:rsidRDefault="0063443F" w:rsidP="00C859A4">
      <w:r>
        <w:rPr>
          <w:noProof/>
        </w:rPr>
        <w:drawing>
          <wp:inline distT="0" distB="0" distL="0" distR="0">
            <wp:extent cx="5486400" cy="15176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517650"/>
                    </a:xfrm>
                    <a:prstGeom prst="rect">
                      <a:avLst/>
                    </a:prstGeom>
                    <a:noFill/>
                    <a:ln>
                      <a:noFill/>
                    </a:ln>
                  </pic:spPr>
                </pic:pic>
              </a:graphicData>
            </a:graphic>
          </wp:inline>
        </w:drawing>
      </w:r>
    </w:p>
    <w:p w:rsidR="0063443F" w:rsidRDefault="0063443F" w:rsidP="0063443F">
      <w:pPr>
        <w:jc w:val="center"/>
      </w:pPr>
      <w:r>
        <w:rPr>
          <w:b/>
        </w:rPr>
        <w:t>Figure 2:</w:t>
      </w:r>
      <w:r>
        <w:t xml:space="preserve"> Prometheus Target Health - All Services Reporting</w:t>
      </w:r>
    </w:p>
    <w:p w:rsidR="0063443F" w:rsidRDefault="0063443F" w:rsidP="0063443F">
      <w:pPr>
        <w:pStyle w:val="font-claude-response-body"/>
        <w:jc w:val="center"/>
      </w:pPr>
      <w:r>
        <w:t>Proves all services are being successfully monitored</w:t>
      </w:r>
    </w:p>
    <w:p w:rsidR="0063443F" w:rsidRPr="0063443F" w:rsidRDefault="0063443F" w:rsidP="0063443F"/>
    <w:p w:rsidR="004E6CFD" w:rsidRDefault="003127E5">
      <w:pPr>
        <w:pStyle w:val="Heading2"/>
      </w:pPr>
      <w:bookmarkStart w:id="3" w:name="_Toc214828577"/>
      <w:r>
        <w:t>1.2 Monitoring Stack</w:t>
      </w:r>
      <w:bookmarkEnd w:id="3"/>
    </w:p>
    <w:p w:rsidR="004E6CFD" w:rsidRDefault="003127E5">
      <w:r>
        <w:t>• Prometheus v2.x - Time-series database, metrics scraping every 15 seconds</w:t>
      </w:r>
    </w:p>
    <w:p w:rsidR="004E6CFD" w:rsidRDefault="003127E5">
      <w:r>
        <w:t>• Grafana v10.x - Visualization and dashboarding</w:t>
      </w:r>
    </w:p>
    <w:p w:rsidR="004E6CFD" w:rsidRDefault="003127E5">
      <w:r>
        <w:t>• Node.js prom-client - Application instrumentation</w:t>
      </w:r>
    </w:p>
    <w:p w:rsidR="004E6CFD" w:rsidRDefault="003127E5">
      <w:r>
        <w:t>• Docker - Containerized deployment</w:t>
      </w:r>
    </w:p>
    <w:p w:rsidR="0063443F" w:rsidRDefault="0063443F" w:rsidP="0063443F">
      <w:pPr>
        <w:jc w:val="center"/>
      </w:pPr>
      <w:r>
        <w:rPr>
          <w:noProof/>
        </w:rPr>
        <w:lastRenderedPageBreak/>
        <w:drawing>
          <wp:inline distT="0" distB="0" distL="0" distR="0">
            <wp:extent cx="5486400" cy="26181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618105"/>
                    </a:xfrm>
                    <a:prstGeom prst="rect">
                      <a:avLst/>
                    </a:prstGeom>
                    <a:noFill/>
                    <a:ln>
                      <a:noFill/>
                    </a:ln>
                  </pic:spPr>
                </pic:pic>
              </a:graphicData>
            </a:graphic>
          </wp:inline>
        </w:drawing>
      </w:r>
    </w:p>
    <w:p w:rsidR="0063443F" w:rsidRDefault="0063443F" w:rsidP="0063443F">
      <w:pPr>
        <w:jc w:val="center"/>
      </w:pPr>
      <w:r>
        <w:rPr>
          <w:b/>
        </w:rPr>
        <w:t xml:space="preserve">Figure 3:  </w:t>
      </w:r>
      <w:r>
        <w:t>Prometheus Alert Rules - Critical, Healthcare-Specific, and Warning Alerts Configured</w:t>
      </w:r>
    </w:p>
    <w:p w:rsidR="0063443F" w:rsidRPr="0063443F" w:rsidRDefault="0063443F" w:rsidP="0063443F">
      <w:pPr>
        <w:jc w:val="center"/>
        <w:rPr>
          <w:i/>
        </w:rPr>
      </w:pPr>
      <w:r w:rsidRPr="0063443F">
        <w:rPr>
          <w:i/>
        </w:rPr>
        <w:t>Shows comprehensive alerting system with 16 rules</w:t>
      </w:r>
    </w:p>
    <w:p w:rsidR="004E6CFD" w:rsidRDefault="003127E5">
      <w:pPr>
        <w:pStyle w:val="Heading1"/>
      </w:pPr>
      <w:bookmarkStart w:id="4" w:name="_Toc214828578"/>
      <w:r>
        <w:t>2. Key Findings</w:t>
      </w:r>
      <w:bookmarkEnd w:id="4"/>
    </w:p>
    <w:p w:rsidR="001C0F51" w:rsidRDefault="001C0F51" w:rsidP="001C0F51">
      <w:r>
        <w:t>The monitoring data shows that all services are stable with low resource usage. CPU utilization ranges from 0.6% to 5.4%, and memory usage is between 33-71MB per service, which is normal for Node.js microservices.</w:t>
      </w:r>
    </w:p>
    <w:p w:rsidR="001C0F51" w:rsidRDefault="001C0F51" w:rsidP="001C0F51">
      <w:r>
        <w:t>The error rate is below 0.01%, with zero 5xx (server) errors. The small number of errors are expected 401 responses from the API gateway during authentication. Response times are consistently low, with P95 under 600ms and averages under 100ms.</w:t>
      </w:r>
    </w:p>
    <w:p w:rsidR="004E6CFD" w:rsidRPr="001C0F51" w:rsidRDefault="001C0F51" w:rsidP="001C0F51">
      <w:r>
        <w:t>However, it's important to note that most of the current traffic is from Prometheus scraping the /metrics endpoints. The system performs well under this light load, but proper load testing with realistic user scenarios is needed before making production claims.</w:t>
      </w:r>
    </w:p>
    <w:p w:rsidR="00205224" w:rsidRDefault="00205224" w:rsidP="00205224"/>
    <w:p w:rsidR="004E6CFD" w:rsidRDefault="003127E5">
      <w:pPr>
        <w:pStyle w:val="Heading1"/>
      </w:pPr>
      <w:bookmarkStart w:id="5" w:name="_Toc214828579"/>
      <w:r>
        <w:t>3. Dashboard Architecture &amp; Implementation</w:t>
      </w:r>
      <w:bookmarkEnd w:id="5"/>
    </w:p>
    <w:p w:rsidR="001C0F51" w:rsidRDefault="001C0F51" w:rsidP="001C0F51">
      <w:r>
        <w:t>I organized the dashboards hierarchically: start with high-level overview, then drill down into specific issues. This approach makes daily health checks quick and troubleshooting systematic.</w:t>
      </w:r>
    </w:p>
    <w:p w:rsidR="001C0F51" w:rsidRDefault="001C0F51" w:rsidP="001C0F51"/>
    <w:p w:rsidR="004E6CFD" w:rsidRDefault="003127E5">
      <w:pPr>
        <w:pStyle w:val="Heading2"/>
      </w:pPr>
      <w:bookmarkStart w:id="6" w:name="_Toc214828580"/>
      <w:r>
        <w:lastRenderedPageBreak/>
        <w:t>3.1 Dashboard 1: Microservices Overview</w:t>
      </w:r>
      <w:bookmarkEnd w:id="6"/>
    </w:p>
    <w:p w:rsidR="004E6CFD" w:rsidRDefault="001C0F51">
      <w:r>
        <w:t>Main dashboard for daily health checks and incident detection.</w:t>
      </w:r>
    </w:p>
    <w:p w:rsidR="004E6CFD" w:rsidRDefault="003127E5">
      <w:r>
        <w:rPr>
          <w:b/>
        </w:rPr>
        <w:t>Panel 1: Service Health Status</w:t>
      </w:r>
      <w:r>
        <w:rPr>
          <w:b/>
        </w:rPr>
        <w:br/>
      </w:r>
    </w:p>
    <w:p w:rsidR="004E6CFD" w:rsidRDefault="003127E5">
      <w:pPr>
        <w:pStyle w:val="NoSpacing"/>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sz w:val="18"/>
        </w:rPr>
        <w:t># Prometheus Query</w:t>
      </w:r>
      <w:r>
        <w:rPr>
          <w:rFonts w:ascii="Courier New" w:hAnsi="Courier New"/>
          <w:sz w:val="18"/>
        </w:rPr>
        <w:br/>
        <w:t>up{service=~".*-service"}</w:t>
      </w:r>
      <w:r>
        <w:rPr>
          <w:rFonts w:ascii="Courier New" w:hAnsi="Courier New"/>
          <w:sz w:val="18"/>
        </w:rPr>
        <w:br/>
      </w:r>
      <w:r>
        <w:rPr>
          <w:rFonts w:ascii="Courier New" w:hAnsi="Courier New"/>
          <w:sz w:val="18"/>
        </w:rPr>
        <w:br/>
        <w:t># Returns: 1 = up, 0 = down for each service</w:t>
      </w:r>
      <w:r>
        <w:rPr>
          <w:rFonts w:ascii="Courier New" w:hAnsi="Courier New"/>
          <w:sz w:val="18"/>
        </w:rPr>
        <w:br/>
        <w:t># Visualization: Gauge with thresholds</w:t>
      </w:r>
      <w:r>
        <w:rPr>
          <w:rFonts w:ascii="Courier New" w:hAnsi="Courier New"/>
          <w:sz w:val="18"/>
        </w:rPr>
        <w:br/>
        <w:t>#   Green: ≥0.99 (99%+ uptime)</w:t>
      </w:r>
      <w:r>
        <w:rPr>
          <w:rFonts w:ascii="Courier New" w:hAnsi="Courier New"/>
          <w:sz w:val="18"/>
        </w:rPr>
        <w:br/>
        <w:t xml:space="preserve">#   Yellow: 0.90-0.99 (90-99% uptime)  </w:t>
      </w:r>
      <w:r>
        <w:rPr>
          <w:rFonts w:ascii="Courier New" w:hAnsi="Courier New"/>
          <w:sz w:val="18"/>
        </w:rPr>
        <w:br/>
        <w:t>#   Red: &lt;0.90 (below 90% uptime)</w:t>
      </w:r>
    </w:p>
    <w:p w:rsidR="004E6CFD" w:rsidRDefault="001C0F51">
      <w:r>
        <w:t>Returns 1 if service is up, 0 if down. I use color-coded gauges (green ≥99%, yellow 90-99%, red &lt;90%) for immediate visual assessment. Currently all services show green.</w:t>
      </w:r>
    </w:p>
    <w:p w:rsidR="003666DE" w:rsidRDefault="003666DE" w:rsidP="003666DE">
      <w:pPr>
        <w:jc w:val="center"/>
      </w:pPr>
      <w:r>
        <w:rPr>
          <w:noProof/>
        </w:rPr>
        <w:drawing>
          <wp:inline distT="0" distB="0" distL="0" distR="0">
            <wp:extent cx="3888188" cy="29606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8188" cy="2960693"/>
                    </a:xfrm>
                    <a:prstGeom prst="rect">
                      <a:avLst/>
                    </a:prstGeom>
                    <a:noFill/>
                    <a:ln>
                      <a:noFill/>
                    </a:ln>
                  </pic:spPr>
                </pic:pic>
              </a:graphicData>
            </a:graphic>
          </wp:inline>
        </w:drawing>
      </w:r>
    </w:p>
    <w:p w:rsidR="003666DE" w:rsidRDefault="003666DE" w:rsidP="003666DE">
      <w:pPr>
        <w:jc w:val="center"/>
      </w:pPr>
      <w:r>
        <w:rPr>
          <w:b/>
        </w:rPr>
        <w:t xml:space="preserve">Figure 4: </w:t>
      </w:r>
      <w:r>
        <w:t>Overview Dashboard - Service Health Status (All Green) and Request Rate</w:t>
      </w:r>
    </w:p>
    <w:p w:rsidR="003666DE" w:rsidRPr="00F4304E" w:rsidRDefault="003666DE" w:rsidP="003666DE">
      <w:pPr>
        <w:jc w:val="center"/>
        <w:rPr>
          <w:i/>
        </w:rPr>
      </w:pPr>
      <w:r w:rsidRPr="00F4304E">
        <w:rPr>
          <w:i/>
        </w:rPr>
        <w:t>Shows all services healthy with green gauges and traffic patterns</w:t>
      </w:r>
    </w:p>
    <w:p w:rsidR="003666DE" w:rsidRPr="003666DE" w:rsidRDefault="003666DE" w:rsidP="003666DE">
      <w:pPr>
        <w:jc w:val="center"/>
        <w:rPr>
          <w:i/>
        </w:rPr>
      </w:pPr>
    </w:p>
    <w:p w:rsidR="004E6CFD" w:rsidRDefault="003127E5">
      <w:r>
        <w:rPr>
          <w:b/>
        </w:rPr>
        <w:t>Panel 2: Request Rate by Service</w:t>
      </w:r>
      <w:r>
        <w:rPr>
          <w:b/>
        </w:rPr>
        <w:br/>
      </w:r>
    </w:p>
    <w:p w:rsidR="004E6CFD" w:rsidRDefault="003127E5">
      <w:pPr>
        <w:pStyle w:val="NoSpacing"/>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sz w:val="18"/>
        </w:rPr>
        <w:t># Prometheus Query</w:t>
      </w:r>
      <w:r>
        <w:rPr>
          <w:rFonts w:ascii="Courier New" w:hAnsi="Courier New"/>
          <w:sz w:val="18"/>
        </w:rPr>
        <w:br/>
        <w:t>rate(http_requests_total{service=~".*-service"}[5m])</w:t>
      </w:r>
      <w:r>
        <w:rPr>
          <w:rFonts w:ascii="Courier New" w:hAnsi="Courier New"/>
          <w:sz w:val="18"/>
        </w:rPr>
        <w:br/>
      </w:r>
      <w:r>
        <w:rPr>
          <w:rFonts w:ascii="Courier New" w:hAnsi="Courier New"/>
          <w:sz w:val="18"/>
        </w:rPr>
        <w:br/>
        <w:t># Converts counter to requests/second over 5-minute window</w:t>
      </w:r>
      <w:r>
        <w:rPr>
          <w:rFonts w:ascii="Courier New" w:hAnsi="Courier New"/>
          <w:sz w:val="18"/>
        </w:rPr>
        <w:br/>
        <w:t># Labels: service, method, route, status_code</w:t>
      </w:r>
      <w:r>
        <w:rPr>
          <w:rFonts w:ascii="Courier New" w:hAnsi="Courier New"/>
          <w:sz w:val="18"/>
        </w:rPr>
        <w:br/>
        <w:t># Current observation: ~0.45 req/sec across all services</w:t>
      </w:r>
    </w:p>
    <w:p w:rsidR="004E6CFD" w:rsidRDefault="001C0F51">
      <w:r>
        <w:lastRenderedPageBreak/>
        <w:t>Converts the counter to requests per second over a 5-minute window. I chose 5 minutes because shorter windows are too noisy and longer windows hide sudden changes. Current observation: ~0.45 req/sec across all services.</w:t>
      </w:r>
    </w:p>
    <w:p w:rsidR="004E6CFD" w:rsidRDefault="003127E5">
      <w:r>
        <w:rPr>
          <w:b/>
        </w:rPr>
        <w:t xml:space="preserve">Panel 3: Error Rate - 5xx </w:t>
      </w:r>
      <w:r>
        <w:rPr>
          <w:b/>
        </w:rPr>
        <w:br/>
      </w:r>
    </w:p>
    <w:p w:rsidR="004E6CFD" w:rsidRDefault="003127E5">
      <w:pPr>
        <w:pStyle w:val="NoSpacing"/>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sz w:val="18"/>
        </w:rPr>
        <w:t># Prometheus Query</w:t>
      </w:r>
      <w:r>
        <w:rPr>
          <w:rFonts w:ascii="Courier New" w:hAnsi="Courier New"/>
          <w:sz w:val="18"/>
        </w:rPr>
        <w:br/>
      </w:r>
      <w:proofErr w:type="gramStart"/>
      <w:r>
        <w:rPr>
          <w:rFonts w:ascii="Courier New" w:hAnsi="Courier New"/>
          <w:sz w:val="18"/>
        </w:rPr>
        <w:t>rate(</w:t>
      </w:r>
      <w:proofErr w:type="gramEnd"/>
      <w:r>
        <w:rPr>
          <w:rFonts w:ascii="Courier New" w:hAnsi="Courier New"/>
          <w:sz w:val="18"/>
        </w:rPr>
        <w:t>http_requests_total{service=~".*-service", status_code=~"5.."}[5m])</w:t>
      </w:r>
      <w:r>
        <w:rPr>
          <w:rFonts w:ascii="Courier New" w:hAnsi="Courier New"/>
          <w:sz w:val="18"/>
        </w:rPr>
        <w:br/>
      </w:r>
      <w:r>
        <w:rPr>
          <w:rFonts w:ascii="Courier New" w:hAnsi="Courier New"/>
          <w:sz w:val="18"/>
        </w:rPr>
        <w:br/>
        <w:t># Tracks server errors (500, 502, 503, etc.)</w:t>
      </w:r>
      <w:r>
        <w:rPr>
          <w:rFonts w:ascii="Courier New" w:hAnsi="Courier New"/>
          <w:sz w:val="18"/>
        </w:rPr>
        <w:br/>
        <w:t># Current status: 0 errors (</w:t>
      </w:r>
      <w:r w:rsidR="00744F25">
        <w:rPr>
          <w:rFonts w:ascii="Courier New" w:hAnsi="Courier New"/>
          <w:sz w:val="18"/>
        </w:rPr>
        <w:t>stable</w:t>
      </w:r>
      <w:r>
        <w:rPr>
          <w:rFonts w:ascii="Courier New" w:hAnsi="Courier New"/>
          <w:sz w:val="18"/>
        </w:rPr>
        <w:t xml:space="preserve"> health)</w:t>
      </w:r>
      <w:r>
        <w:rPr>
          <w:rFonts w:ascii="Courier New" w:hAnsi="Courier New"/>
          <w:sz w:val="18"/>
        </w:rPr>
        <w:br/>
        <w:t># Any non-zero value requires immediate investigation</w:t>
      </w:r>
    </w:p>
    <w:p w:rsidR="004E6CFD" w:rsidRDefault="001C0F51">
      <w:r>
        <w:t>5xx errors indicate server failures. Current status: 0 errors. Any non-zero value here triggers a critical alert because these represent actual system problems</w:t>
      </w:r>
      <w:r w:rsidR="003127E5">
        <w:t>.</w:t>
      </w:r>
    </w:p>
    <w:p w:rsidR="004E6CFD" w:rsidRDefault="004E6CFD"/>
    <w:p w:rsidR="004E6CFD" w:rsidRDefault="003127E5">
      <w:r>
        <w:rPr>
          <w:b/>
        </w:rPr>
        <w:t>Panel 4: Average Response Time</w:t>
      </w:r>
      <w:r>
        <w:rPr>
          <w:b/>
        </w:rPr>
        <w:br/>
      </w:r>
    </w:p>
    <w:p w:rsidR="004E6CFD" w:rsidRDefault="003127E5">
      <w:pPr>
        <w:pStyle w:val="NoSpacing"/>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sz w:val="18"/>
        </w:rPr>
        <w:t># Prometheus Query - Calculating Average</w:t>
      </w:r>
      <w:r>
        <w:rPr>
          <w:rFonts w:ascii="Courier New" w:hAnsi="Courier New"/>
          <w:sz w:val="18"/>
        </w:rPr>
        <w:br/>
        <w:t># Query A: Total duration</w:t>
      </w:r>
      <w:r>
        <w:rPr>
          <w:rFonts w:ascii="Courier New" w:hAnsi="Courier New"/>
          <w:sz w:val="18"/>
        </w:rPr>
        <w:br/>
        <w:t>rate(http_request_duration_seconds_sum{service=~".*-service"}[5m])</w:t>
      </w:r>
      <w:r>
        <w:rPr>
          <w:rFonts w:ascii="Courier New" w:hAnsi="Courier New"/>
          <w:sz w:val="18"/>
        </w:rPr>
        <w:br/>
      </w:r>
      <w:r>
        <w:rPr>
          <w:rFonts w:ascii="Courier New" w:hAnsi="Courier New"/>
          <w:sz w:val="18"/>
        </w:rPr>
        <w:br/>
        <w:t xml:space="preserve"># Query B: Total count  </w:t>
      </w:r>
      <w:r>
        <w:rPr>
          <w:rFonts w:ascii="Courier New" w:hAnsi="Courier New"/>
          <w:sz w:val="18"/>
        </w:rPr>
        <w:br/>
        <w:t>rate(http_request_duration_seconds_count{service=~".*-service"}[5m])</w:t>
      </w:r>
      <w:r>
        <w:rPr>
          <w:rFonts w:ascii="Courier New" w:hAnsi="Courier New"/>
          <w:sz w:val="18"/>
        </w:rPr>
        <w:br/>
      </w:r>
      <w:r>
        <w:rPr>
          <w:rFonts w:ascii="Courier New" w:hAnsi="Courier New"/>
          <w:sz w:val="18"/>
        </w:rPr>
        <w:br/>
        <w:t># Expression: Average = Duration / Count</w:t>
      </w:r>
      <w:r>
        <w:rPr>
          <w:rFonts w:ascii="Courier New" w:hAnsi="Courier New"/>
          <w:sz w:val="18"/>
        </w:rPr>
        <w:br/>
        <w:t>$A / $B</w:t>
      </w:r>
      <w:r>
        <w:rPr>
          <w:rFonts w:ascii="Courier New" w:hAnsi="Courier New"/>
          <w:sz w:val="18"/>
        </w:rPr>
        <w:br/>
      </w:r>
      <w:r>
        <w:rPr>
          <w:rFonts w:ascii="Courier New" w:hAnsi="Courier New"/>
          <w:sz w:val="18"/>
        </w:rPr>
        <w:br/>
        <w:t># Result: Average response time in seconds</w:t>
      </w:r>
    </w:p>
    <w:p w:rsidR="004E6CFD" w:rsidRDefault="001C0F51">
      <w:r>
        <w:t>Calculates average response time. While averages can hide outliers (which is why I also track percentiles), they're useful for spotting trends and capacity planning</w:t>
      </w:r>
      <w:r w:rsidR="003127E5">
        <w:t>.</w:t>
      </w:r>
    </w:p>
    <w:p w:rsidR="00F4304E" w:rsidRDefault="00F4304E" w:rsidP="00F4304E">
      <w:pPr>
        <w:jc w:val="center"/>
      </w:pPr>
      <w:r>
        <w:rPr>
          <w:noProof/>
        </w:rPr>
        <w:lastRenderedPageBreak/>
        <w:drawing>
          <wp:inline distT="0" distB="0" distL="0" distR="0">
            <wp:extent cx="4301655" cy="3319842"/>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32558" cy="3343692"/>
                    </a:xfrm>
                    <a:prstGeom prst="rect">
                      <a:avLst/>
                    </a:prstGeom>
                    <a:noFill/>
                    <a:ln>
                      <a:noFill/>
                    </a:ln>
                  </pic:spPr>
                </pic:pic>
              </a:graphicData>
            </a:graphic>
          </wp:inline>
        </w:drawing>
      </w:r>
    </w:p>
    <w:p w:rsidR="00F4304E" w:rsidRDefault="00F4304E" w:rsidP="00F4304E">
      <w:pPr>
        <w:jc w:val="center"/>
      </w:pPr>
      <w:r>
        <w:rPr>
          <w:b/>
        </w:rPr>
        <w:t xml:space="preserve">Figure 5: </w:t>
      </w:r>
      <w:r>
        <w:t>Overview Dashboard - Average Response Time (600ms spike) and Error Rate (No data = 0 errors)</w:t>
      </w:r>
    </w:p>
    <w:p w:rsidR="00F4304E" w:rsidRPr="00F4304E" w:rsidRDefault="00F4304E" w:rsidP="00F4304E">
      <w:pPr>
        <w:spacing w:before="100" w:beforeAutospacing="1" w:after="100" w:afterAutospacing="1" w:line="240" w:lineRule="auto"/>
        <w:jc w:val="center"/>
        <w:rPr>
          <w:rFonts w:eastAsia="Times New Roman" w:cs="Times New Roman"/>
          <w:i/>
          <w:sz w:val="24"/>
          <w:szCs w:val="24"/>
        </w:rPr>
      </w:pPr>
      <w:r w:rsidRPr="00F4304E">
        <w:rPr>
          <w:rFonts w:eastAsia="Times New Roman" w:cs="Times New Roman"/>
          <w:i/>
          <w:sz w:val="24"/>
          <w:szCs w:val="24"/>
        </w:rPr>
        <w:t>Demonstrates performance metrics and zero error rate</w:t>
      </w:r>
    </w:p>
    <w:p w:rsidR="00F4304E" w:rsidRDefault="00F4304E"/>
    <w:p w:rsidR="004E6CFD" w:rsidRDefault="003127E5">
      <w:pPr>
        <w:pStyle w:val="Heading2"/>
      </w:pPr>
      <w:bookmarkStart w:id="7" w:name="_Toc214828581"/>
      <w:r>
        <w:t>3.2 Dashboard 2: System Health</w:t>
      </w:r>
      <w:bookmarkEnd w:id="7"/>
    </w:p>
    <w:p w:rsidR="004E6CFD" w:rsidRDefault="009C44DE">
      <w:r>
        <w:t>Tracks CPU and memory usage for capacity planning</w:t>
      </w:r>
      <w:r w:rsidR="003127E5">
        <w:t>.</w:t>
      </w:r>
    </w:p>
    <w:p w:rsidR="004E6CFD" w:rsidRDefault="003127E5">
      <w:r>
        <w:rPr>
          <w:b/>
        </w:rPr>
        <w:t>Panel 1: CPU Usage by Service</w:t>
      </w:r>
      <w:r>
        <w:rPr>
          <w:b/>
        </w:rPr>
        <w:br/>
      </w:r>
    </w:p>
    <w:p w:rsidR="004E6CFD" w:rsidRDefault="003127E5">
      <w:pPr>
        <w:pStyle w:val="NoSpacing"/>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sz w:val="18"/>
        </w:rPr>
        <w:t># Prometheus Query</w:t>
      </w:r>
      <w:r>
        <w:rPr>
          <w:rFonts w:ascii="Courier New" w:hAnsi="Courier New"/>
          <w:sz w:val="18"/>
        </w:rPr>
        <w:br/>
        <w:t>rate(process_cpu_seconds_total{service=~".*-service"}[5m])</w:t>
      </w:r>
      <w:r>
        <w:rPr>
          <w:rFonts w:ascii="Courier New" w:hAnsi="Courier New"/>
          <w:sz w:val="18"/>
        </w:rPr>
        <w:br/>
      </w:r>
      <w:r>
        <w:rPr>
          <w:rFonts w:ascii="Courier New" w:hAnsi="Courier New"/>
          <w:sz w:val="18"/>
        </w:rPr>
        <w:br/>
        <w:t># Returns CPU percentage (0.05 = 5% CPU)</w:t>
      </w:r>
      <w:r>
        <w:rPr>
          <w:rFonts w:ascii="Courier New" w:hAnsi="Courier New"/>
          <w:sz w:val="18"/>
        </w:rPr>
        <w:br/>
        <w:t># Current findings:</w:t>
      </w:r>
      <w:r>
        <w:rPr>
          <w:rFonts w:ascii="Courier New" w:hAnsi="Courier New"/>
          <w:sz w:val="18"/>
        </w:rPr>
        <w:br/>
        <w:t>#   - appointment-service: 5.37% (highest)</w:t>
      </w:r>
      <w:r>
        <w:rPr>
          <w:rFonts w:ascii="Courier New" w:hAnsi="Courier New"/>
          <w:sz w:val="18"/>
        </w:rPr>
        <w:br/>
        <w:t>#   - admin-service: 0.7% (lowest)</w:t>
      </w:r>
      <w:r>
        <w:rPr>
          <w:rFonts w:ascii="Courier New" w:hAnsi="Courier New"/>
          <w:sz w:val="18"/>
        </w:rPr>
        <w:br/>
        <w:t># Threshold alert: &gt;80% for 5 minutes</w:t>
      </w:r>
    </w:p>
    <w:p w:rsidR="004E6CFD" w:rsidRDefault="009C44DE">
      <w:r>
        <w:t>Current findings: appointment-service highest at 5.37%, admin-service lowest at 0.7%. All services well under 10% CPU. Values over 80% would indicate need for optimization or scaling</w:t>
      </w:r>
      <w:r w:rsidR="003127E5">
        <w:t>.</w:t>
      </w:r>
    </w:p>
    <w:p w:rsidR="004E6CFD" w:rsidRDefault="004E6CFD"/>
    <w:p w:rsidR="009C44DE" w:rsidRDefault="009C44DE"/>
    <w:p w:rsidR="004E6CFD" w:rsidRDefault="003127E5">
      <w:r>
        <w:rPr>
          <w:b/>
        </w:rPr>
        <w:lastRenderedPageBreak/>
        <w:t>Panel 2: Memory Usage by Service</w:t>
      </w:r>
      <w:r>
        <w:rPr>
          <w:b/>
        </w:rPr>
        <w:br/>
      </w:r>
    </w:p>
    <w:p w:rsidR="004E6CFD" w:rsidRDefault="003127E5">
      <w:pPr>
        <w:pStyle w:val="NoSpacing"/>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sz w:val="18"/>
        </w:rPr>
        <w:t># Prometheus Query</w:t>
      </w:r>
      <w:r>
        <w:rPr>
          <w:rFonts w:ascii="Courier New" w:hAnsi="Courier New"/>
          <w:sz w:val="18"/>
        </w:rPr>
        <w:br/>
        <w:t>process_resident_memory_bytes{service=~".*-service"}</w:t>
      </w:r>
      <w:r>
        <w:rPr>
          <w:rFonts w:ascii="Courier New" w:hAnsi="Courier New"/>
          <w:sz w:val="18"/>
        </w:rPr>
        <w:br/>
      </w:r>
      <w:r>
        <w:rPr>
          <w:rFonts w:ascii="Courier New" w:hAnsi="Courier New"/>
          <w:sz w:val="18"/>
        </w:rPr>
        <w:br/>
        <w:t># Returns resident set size (RSS) in bytes</w:t>
      </w:r>
      <w:r>
        <w:rPr>
          <w:rFonts w:ascii="Courier New" w:hAnsi="Courier New"/>
          <w:sz w:val="18"/>
        </w:rPr>
        <w:br/>
        <w:t># Unit conversion: bytes (IEC) → displays as MB/GB</w:t>
      </w:r>
      <w:r>
        <w:rPr>
          <w:rFonts w:ascii="Courier New" w:hAnsi="Courier New"/>
          <w:sz w:val="18"/>
        </w:rPr>
        <w:br/>
        <w:t># Current findings:</w:t>
      </w:r>
      <w:r>
        <w:rPr>
          <w:rFonts w:ascii="Courier New" w:hAnsi="Courier New"/>
          <w:sz w:val="18"/>
        </w:rPr>
        <w:br/>
        <w:t>#   - doctor-service: 75MB (highest)</w:t>
      </w:r>
      <w:r>
        <w:rPr>
          <w:rFonts w:ascii="Courier New" w:hAnsi="Courier New"/>
          <w:sz w:val="18"/>
        </w:rPr>
        <w:br/>
        <w:t>#   - pharmacy-service: 35MB (lowest)</w:t>
      </w:r>
      <w:r>
        <w:rPr>
          <w:rFonts w:ascii="Courier New" w:hAnsi="Courier New"/>
          <w:sz w:val="18"/>
        </w:rPr>
        <w:br/>
        <w:t># Healthy range for Node.js microservices</w:t>
      </w:r>
    </w:p>
    <w:p w:rsidR="004E6CFD" w:rsidRDefault="009C44DE">
      <w:r>
        <w:t>Current findings: doctor-service highest at 75MB, pharmacy-service lowest at 35MB. The 35-75MB range is within normal limits for Node.js applications. Stable memory over time indicates no leaks</w:t>
      </w:r>
      <w:r w:rsidR="003127E5">
        <w:t>.</w:t>
      </w:r>
    </w:p>
    <w:p w:rsidR="00F4304E" w:rsidRDefault="00F4304E" w:rsidP="00F4304E">
      <w:pPr>
        <w:jc w:val="center"/>
      </w:pPr>
      <w:r>
        <w:rPr>
          <w:noProof/>
        </w:rPr>
        <w:drawing>
          <wp:inline distT="0" distB="0" distL="0" distR="0">
            <wp:extent cx="3593990" cy="3259549"/>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98315" cy="3263471"/>
                    </a:xfrm>
                    <a:prstGeom prst="rect">
                      <a:avLst/>
                    </a:prstGeom>
                    <a:noFill/>
                    <a:ln>
                      <a:noFill/>
                    </a:ln>
                  </pic:spPr>
                </pic:pic>
              </a:graphicData>
            </a:graphic>
          </wp:inline>
        </w:drawing>
      </w:r>
    </w:p>
    <w:p w:rsidR="00F4304E" w:rsidRDefault="00F4304E" w:rsidP="00F4304E">
      <w:pPr>
        <w:jc w:val="center"/>
      </w:pPr>
      <w:r>
        <w:rPr>
          <w:b/>
        </w:rPr>
        <w:t xml:space="preserve">Figure 6: </w:t>
      </w:r>
      <w:r>
        <w:t>System Health Dashboard - Memory Usage (33-71MB) and CPU Usage (0.6-5.4%)</w:t>
      </w:r>
    </w:p>
    <w:p w:rsidR="00F4304E" w:rsidRDefault="00F4304E" w:rsidP="00D15F08">
      <w:pPr>
        <w:spacing w:before="100" w:beforeAutospacing="1" w:after="100" w:afterAutospacing="1" w:line="240" w:lineRule="auto"/>
        <w:jc w:val="center"/>
        <w:rPr>
          <w:rFonts w:eastAsia="Times New Roman" w:cs="Times New Roman"/>
          <w:i/>
          <w:sz w:val="24"/>
          <w:szCs w:val="24"/>
        </w:rPr>
      </w:pPr>
      <w:r w:rsidRPr="00F4304E">
        <w:rPr>
          <w:rFonts w:eastAsia="Times New Roman" w:cs="Times New Roman"/>
          <w:i/>
          <w:sz w:val="24"/>
          <w:szCs w:val="24"/>
        </w:rPr>
        <w:t>Shows efficient resource utilization across all services</w:t>
      </w:r>
    </w:p>
    <w:p w:rsidR="00D15F08" w:rsidRDefault="00D15F08" w:rsidP="00D15F08">
      <w:pPr>
        <w:spacing w:before="100" w:beforeAutospacing="1" w:after="100" w:afterAutospacing="1" w:line="240" w:lineRule="auto"/>
        <w:jc w:val="center"/>
        <w:rPr>
          <w:rFonts w:eastAsia="Times New Roman" w:cs="Times New Roman"/>
          <w:sz w:val="24"/>
          <w:szCs w:val="24"/>
        </w:rPr>
      </w:pPr>
    </w:p>
    <w:p w:rsidR="009C44DE" w:rsidRDefault="009C44DE" w:rsidP="00D15F08">
      <w:pPr>
        <w:spacing w:before="100" w:beforeAutospacing="1" w:after="100" w:afterAutospacing="1" w:line="240" w:lineRule="auto"/>
        <w:jc w:val="center"/>
        <w:rPr>
          <w:rFonts w:eastAsia="Times New Roman" w:cs="Times New Roman"/>
          <w:sz w:val="24"/>
          <w:szCs w:val="24"/>
        </w:rPr>
      </w:pPr>
    </w:p>
    <w:p w:rsidR="009C44DE" w:rsidRDefault="009C44DE" w:rsidP="00D15F08">
      <w:pPr>
        <w:spacing w:before="100" w:beforeAutospacing="1" w:after="100" w:afterAutospacing="1" w:line="240" w:lineRule="auto"/>
        <w:jc w:val="center"/>
        <w:rPr>
          <w:rFonts w:eastAsia="Times New Roman" w:cs="Times New Roman"/>
          <w:sz w:val="24"/>
          <w:szCs w:val="24"/>
        </w:rPr>
      </w:pPr>
    </w:p>
    <w:p w:rsidR="009C44DE" w:rsidRPr="00D15F08" w:rsidRDefault="009C44DE" w:rsidP="00D15F08">
      <w:pPr>
        <w:spacing w:before="100" w:beforeAutospacing="1" w:after="100" w:afterAutospacing="1" w:line="240" w:lineRule="auto"/>
        <w:jc w:val="center"/>
        <w:rPr>
          <w:rFonts w:eastAsia="Times New Roman" w:cs="Times New Roman"/>
          <w:sz w:val="24"/>
          <w:szCs w:val="24"/>
        </w:rPr>
      </w:pPr>
    </w:p>
    <w:p w:rsidR="004E6CFD" w:rsidRDefault="003127E5">
      <w:pPr>
        <w:pStyle w:val="Heading2"/>
      </w:pPr>
      <w:bookmarkStart w:id="8" w:name="_Toc214828582"/>
      <w:r>
        <w:lastRenderedPageBreak/>
        <w:t>3.3 Dashboard 3: Performance Analysis</w:t>
      </w:r>
      <w:bookmarkEnd w:id="8"/>
    </w:p>
    <w:p w:rsidR="004E6CFD" w:rsidRDefault="009C44DE">
      <w:r>
        <w:t>Deep dive into latency and performance metrics</w:t>
      </w:r>
      <w:r w:rsidR="003127E5">
        <w:t>.</w:t>
      </w:r>
    </w:p>
    <w:p w:rsidR="004E6CFD" w:rsidRDefault="003127E5">
      <w:r>
        <w:rPr>
          <w:b/>
        </w:rPr>
        <w:t>Panel 1: Response Time Percentiles</w:t>
      </w:r>
      <w:r>
        <w:rPr>
          <w:b/>
        </w:rPr>
        <w:br/>
      </w:r>
    </w:p>
    <w:p w:rsidR="004E6CFD" w:rsidRDefault="003127E5">
      <w:pPr>
        <w:pStyle w:val="NoSpacing"/>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sz w:val="18"/>
        </w:rPr>
        <w:t># P50 (Median) - 50% of requests faster than this</w:t>
      </w:r>
      <w:r>
        <w:rPr>
          <w:rFonts w:ascii="Courier New" w:hAnsi="Courier New"/>
          <w:sz w:val="18"/>
        </w:rPr>
        <w:br/>
        <w:t xml:space="preserve">histogram_quantile(0.5, </w:t>
      </w:r>
      <w:r>
        <w:rPr>
          <w:rFonts w:ascii="Courier New" w:hAnsi="Courier New"/>
          <w:sz w:val="18"/>
        </w:rPr>
        <w:br/>
        <w:t xml:space="preserve">  rate(http_request_duration_seconds_bucket{service=~".*-service"}[5m]))</w:t>
      </w:r>
      <w:r>
        <w:rPr>
          <w:rFonts w:ascii="Courier New" w:hAnsi="Courier New"/>
          <w:sz w:val="18"/>
        </w:rPr>
        <w:br/>
      </w:r>
      <w:r>
        <w:rPr>
          <w:rFonts w:ascii="Courier New" w:hAnsi="Courier New"/>
          <w:sz w:val="18"/>
        </w:rPr>
        <w:br/>
        <w:t># P95 - 95% of requests faster (typical SLA threshold)</w:t>
      </w:r>
      <w:r>
        <w:rPr>
          <w:rFonts w:ascii="Courier New" w:hAnsi="Courier New"/>
          <w:sz w:val="18"/>
        </w:rPr>
        <w:br/>
        <w:t>histogram_quantile(0.95,</w:t>
      </w:r>
      <w:r>
        <w:rPr>
          <w:rFonts w:ascii="Courier New" w:hAnsi="Courier New"/>
          <w:sz w:val="18"/>
        </w:rPr>
        <w:br/>
        <w:t xml:space="preserve">  rate(http_request_duration_seconds_bucket{service=~".*-service"}[5m]))</w:t>
      </w:r>
      <w:r>
        <w:rPr>
          <w:rFonts w:ascii="Courier New" w:hAnsi="Courier New"/>
          <w:sz w:val="18"/>
        </w:rPr>
        <w:br/>
      </w:r>
      <w:r>
        <w:rPr>
          <w:rFonts w:ascii="Courier New" w:hAnsi="Courier New"/>
          <w:sz w:val="18"/>
        </w:rPr>
        <w:br/>
        <w:t># P99 - 99% of requests faster (tail latency)</w:t>
      </w:r>
      <w:r>
        <w:rPr>
          <w:rFonts w:ascii="Courier New" w:hAnsi="Courier New"/>
          <w:sz w:val="18"/>
        </w:rPr>
        <w:br/>
        <w:t>histogram_quantile(0.99,</w:t>
      </w:r>
      <w:r>
        <w:rPr>
          <w:rFonts w:ascii="Courier New" w:hAnsi="Courier New"/>
          <w:sz w:val="18"/>
        </w:rPr>
        <w:br/>
        <w:t xml:space="preserve">  rate(http_request_duration_seconds_bucket{service=~".*-service"}[5m]))</w:t>
      </w:r>
      <w:r>
        <w:rPr>
          <w:rFonts w:ascii="Courier New" w:hAnsi="Courier New"/>
          <w:sz w:val="18"/>
        </w:rPr>
        <w:br/>
      </w:r>
      <w:r>
        <w:rPr>
          <w:rFonts w:ascii="Courier New" w:hAnsi="Courier New"/>
          <w:sz w:val="18"/>
        </w:rPr>
        <w:br/>
        <w:t># Legend format: P50 - {{service}}, P95 - {{service}}, P99 - {{service}}</w:t>
      </w:r>
    </w:p>
    <w:p w:rsidR="004E6CFD" w:rsidRDefault="009C44DE">
      <w:r>
        <w:t>Why percentiles instead of averages? A service with 100ms average might have P99 of 5 seconds, meaning 1% of users experience terrible performance. P95 is the standard SLA metric - it shows what 95% of users actually experience</w:t>
      </w:r>
      <w:r w:rsidR="003127E5">
        <w:t>.</w:t>
      </w:r>
    </w:p>
    <w:p w:rsidR="004E6CFD" w:rsidRDefault="004E6CFD"/>
    <w:p w:rsidR="004E6CFD" w:rsidRDefault="003127E5">
      <w:r>
        <w:rPr>
          <w:b/>
        </w:rPr>
        <w:t xml:space="preserve">Panel 2: Request Rate by Endpoint </w:t>
      </w:r>
      <w:r>
        <w:rPr>
          <w:b/>
        </w:rPr>
        <w:br/>
      </w:r>
    </w:p>
    <w:p w:rsidR="004E6CFD" w:rsidRDefault="003127E5">
      <w:pPr>
        <w:pStyle w:val="NoSpacing"/>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sz w:val="18"/>
        </w:rPr>
        <w:t># Prometheus Query</w:t>
      </w:r>
      <w:r>
        <w:rPr>
          <w:rFonts w:ascii="Courier New" w:hAnsi="Courier New"/>
          <w:sz w:val="18"/>
        </w:rPr>
        <w:br/>
        <w:t>rate(http_requests_total{service=~".*-service"}[5m])</w:t>
      </w:r>
      <w:r>
        <w:rPr>
          <w:rFonts w:ascii="Courier New" w:hAnsi="Courier New"/>
          <w:sz w:val="18"/>
        </w:rPr>
        <w:br/>
      </w:r>
      <w:r>
        <w:rPr>
          <w:rFonts w:ascii="Courier New" w:hAnsi="Courier New"/>
          <w:sz w:val="18"/>
        </w:rPr>
        <w:br/>
        <w:t># Group by route and service to see endpoint breakdown</w:t>
      </w:r>
      <w:r>
        <w:rPr>
          <w:rFonts w:ascii="Courier New" w:hAnsi="Courier New"/>
          <w:sz w:val="18"/>
        </w:rPr>
        <w:br/>
        <w:t># Legend: {{service}} - {{route}} - {{method}}</w:t>
      </w:r>
      <w:r>
        <w:rPr>
          <w:rFonts w:ascii="Courier New" w:hAnsi="Courier New"/>
          <w:sz w:val="18"/>
        </w:rPr>
        <w:br/>
        <w:t># Stacked area shows total traffic + per-endpoint contribution</w:t>
      </w:r>
      <w:r>
        <w:rPr>
          <w:rFonts w:ascii="Courier New" w:hAnsi="Courier New"/>
          <w:sz w:val="18"/>
        </w:rPr>
        <w:br/>
      </w:r>
      <w:r>
        <w:rPr>
          <w:rFonts w:ascii="Courier New" w:hAnsi="Courier New"/>
          <w:sz w:val="18"/>
        </w:rPr>
        <w:br/>
        <w:t># Current observation: /metrics dominates (Prometheus scraping)</w:t>
      </w:r>
      <w:r>
        <w:rPr>
          <w:rFonts w:ascii="Courier New" w:hAnsi="Courier New"/>
          <w:sz w:val="18"/>
        </w:rPr>
        <w:br/>
        <w:t># Will shift to business endpoints as application traffic grows</w:t>
      </w:r>
    </w:p>
    <w:p w:rsidR="004E6CFD" w:rsidRDefault="00380F18">
      <w:r>
        <w:t>Currently /metrics dominates (Prometheus scraping). This will shift to show actual business endpoints like /appointments and /patients as application traffic grows</w:t>
      </w:r>
      <w:r>
        <w:t>.</w:t>
      </w:r>
    </w:p>
    <w:p w:rsidR="00F4304E" w:rsidRDefault="00F4304E" w:rsidP="00F4304E">
      <w:pPr>
        <w:jc w:val="center"/>
      </w:pPr>
      <w:r>
        <w:rPr>
          <w:noProof/>
        </w:rPr>
        <w:lastRenderedPageBreak/>
        <w:drawing>
          <wp:inline distT="0" distB="0" distL="0" distR="0">
            <wp:extent cx="3800724" cy="2912128"/>
            <wp:effectExtent l="0" t="0" r="952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9332" cy="2934047"/>
                    </a:xfrm>
                    <a:prstGeom prst="rect">
                      <a:avLst/>
                    </a:prstGeom>
                    <a:noFill/>
                    <a:ln>
                      <a:noFill/>
                    </a:ln>
                  </pic:spPr>
                </pic:pic>
              </a:graphicData>
            </a:graphic>
          </wp:inline>
        </w:drawing>
      </w:r>
    </w:p>
    <w:p w:rsidR="00F4304E" w:rsidRDefault="00F4304E" w:rsidP="00F4304E">
      <w:pPr>
        <w:jc w:val="center"/>
      </w:pPr>
      <w:r>
        <w:rPr>
          <w:b/>
        </w:rPr>
        <w:t xml:space="preserve">Figure 7: </w:t>
      </w:r>
      <w:r>
        <w:t>Performance Dashboard - Request Rate by Endpoint (Stacked) and Response Time Percentiles</w:t>
      </w:r>
    </w:p>
    <w:p w:rsidR="00F4304E" w:rsidRDefault="00F4304E" w:rsidP="00F4304E">
      <w:pPr>
        <w:jc w:val="center"/>
        <w:rPr>
          <w:i/>
        </w:rPr>
      </w:pPr>
      <w:r w:rsidRPr="00F4304E">
        <w:rPr>
          <w:i/>
        </w:rPr>
        <w:t>Shows traffic distribution and latency metrics</w:t>
      </w:r>
    </w:p>
    <w:p w:rsidR="00F4304E" w:rsidRPr="00F4304E" w:rsidRDefault="00F4304E" w:rsidP="00F4304E">
      <w:pPr>
        <w:jc w:val="center"/>
        <w:rPr>
          <w:i/>
        </w:rPr>
      </w:pPr>
    </w:p>
    <w:p w:rsidR="004E6CFD" w:rsidRDefault="003127E5">
      <w:r>
        <w:rPr>
          <w:b/>
        </w:rPr>
        <w:t>Panel 3: Average Response Time by Endpoint</w:t>
      </w:r>
      <w:r>
        <w:rPr>
          <w:b/>
        </w:rPr>
        <w:br/>
      </w:r>
    </w:p>
    <w:p w:rsidR="004E6CFD" w:rsidRDefault="003127E5">
      <w:pPr>
        <w:pStyle w:val="NoSpacing"/>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sz w:val="18"/>
        </w:rPr>
        <w:t># Same calculation as Panel 4 in Overview, but grouped by endpoint</w:t>
      </w:r>
      <w:r>
        <w:rPr>
          <w:rFonts w:ascii="Courier New" w:hAnsi="Courier New"/>
          <w:sz w:val="18"/>
        </w:rPr>
        <w:br/>
        <w:t>(rate(http_request_duration_seconds_sum{service=~".*-service"}[5m]) /</w:t>
      </w:r>
      <w:r>
        <w:rPr>
          <w:rFonts w:ascii="Courier New" w:hAnsi="Courier New"/>
          <w:sz w:val="18"/>
        </w:rPr>
        <w:br/>
        <w:t xml:space="preserve"> rate(http_request_duration_seconds_count{service=~".*-service"}[5m]))</w:t>
      </w:r>
      <w:r>
        <w:rPr>
          <w:rFonts w:ascii="Courier New" w:hAnsi="Courier New"/>
          <w:sz w:val="18"/>
        </w:rPr>
        <w:br/>
      </w:r>
      <w:r>
        <w:rPr>
          <w:rFonts w:ascii="Courier New" w:hAnsi="Courier New"/>
          <w:sz w:val="18"/>
        </w:rPr>
        <w:br/>
        <w:t># Identifies which specific endpoints are slow</w:t>
      </w:r>
      <w:r>
        <w:rPr>
          <w:rFonts w:ascii="Courier New" w:hAnsi="Courier New"/>
          <w:sz w:val="18"/>
        </w:rPr>
        <w:br/>
        <w:t># Example finding: Spike to 600ms around 15:00 on specific endpoint</w:t>
      </w:r>
      <w:r>
        <w:rPr>
          <w:rFonts w:ascii="Courier New" w:hAnsi="Courier New"/>
          <w:sz w:val="18"/>
        </w:rPr>
        <w:br/>
        <w:t># Enables targeted optimization efforts</w:t>
      </w:r>
    </w:p>
    <w:p w:rsidR="004E6CFD" w:rsidRDefault="00380F18">
      <w:r>
        <w:t>Identifies which specific endpoints are slow. For example, I noticed a spike to 600ms around 15:00 on one endpoint - this helps target optimization efforts</w:t>
      </w:r>
    </w:p>
    <w:p w:rsidR="009F7840" w:rsidRDefault="009F7840" w:rsidP="009F7840">
      <w:pPr>
        <w:jc w:val="center"/>
      </w:pPr>
      <w:r>
        <w:rPr>
          <w:noProof/>
        </w:rPr>
        <w:lastRenderedPageBreak/>
        <w:drawing>
          <wp:inline distT="0" distB="0" distL="0" distR="0">
            <wp:extent cx="2993164" cy="2321781"/>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3682" cy="2337697"/>
                    </a:xfrm>
                    <a:prstGeom prst="rect">
                      <a:avLst/>
                    </a:prstGeom>
                    <a:noFill/>
                    <a:ln>
                      <a:noFill/>
                    </a:ln>
                  </pic:spPr>
                </pic:pic>
              </a:graphicData>
            </a:graphic>
          </wp:inline>
        </w:drawing>
      </w:r>
    </w:p>
    <w:p w:rsidR="009F7840" w:rsidRDefault="009F7840" w:rsidP="009F7840">
      <w:pPr>
        <w:jc w:val="center"/>
      </w:pPr>
      <w:r>
        <w:rPr>
          <w:b/>
        </w:rPr>
        <w:t xml:space="preserve">Figure 8: </w:t>
      </w:r>
      <w:r>
        <w:t>Performance Dashboard - Total Request Rate Gauges and Average Response Time by Endpoint</w:t>
      </w:r>
    </w:p>
    <w:p w:rsidR="009F7840" w:rsidRPr="009F7840" w:rsidRDefault="009F7840" w:rsidP="009F7840">
      <w:pPr>
        <w:jc w:val="center"/>
        <w:rPr>
          <w:i/>
        </w:rPr>
      </w:pPr>
      <w:r w:rsidRPr="009F7840">
        <w:rPr>
          <w:i/>
        </w:rPr>
        <w:t>Shows per-service request rates and endpoint latency analysis</w:t>
      </w:r>
    </w:p>
    <w:p w:rsidR="009F7840" w:rsidRDefault="009F7840">
      <w:pPr>
        <w:pStyle w:val="Heading2"/>
      </w:pPr>
    </w:p>
    <w:p w:rsidR="004E6CFD" w:rsidRDefault="003127E5">
      <w:pPr>
        <w:pStyle w:val="Heading2"/>
      </w:pPr>
      <w:bookmarkStart w:id="9" w:name="_Toc214828583"/>
      <w:r>
        <w:t>3.4 Dashboard 4: Errors &amp; Debugging</w:t>
      </w:r>
      <w:bookmarkEnd w:id="9"/>
    </w:p>
    <w:p w:rsidR="004E6CFD" w:rsidRDefault="00380F18">
      <w:r>
        <w:t>Comprehensive error tracking</w:t>
      </w:r>
      <w:r w:rsidR="003127E5">
        <w:t>.</w:t>
      </w:r>
    </w:p>
    <w:p w:rsidR="004E6CFD" w:rsidRDefault="004E6CFD"/>
    <w:p w:rsidR="004E6CFD" w:rsidRDefault="003127E5">
      <w:r>
        <w:rPr>
          <w:b/>
        </w:rPr>
        <w:t>Panel 1: 5xx Error Rate</w:t>
      </w:r>
      <w:r>
        <w:rPr>
          <w:b/>
        </w:rPr>
        <w:br/>
      </w:r>
    </w:p>
    <w:p w:rsidR="004E6CFD" w:rsidRDefault="003127E5">
      <w:pPr>
        <w:pStyle w:val="NoSpacing"/>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sz w:val="18"/>
        </w:rPr>
        <w:t># Server Errors (500, 502, 503, etc.)</w:t>
      </w:r>
      <w:r>
        <w:rPr>
          <w:rFonts w:ascii="Courier New" w:hAnsi="Courier New"/>
          <w:sz w:val="18"/>
        </w:rPr>
        <w:br/>
        <w:t>rate(http_requests_total{service=~".*-service", status_code=~"5.."}[5m])</w:t>
      </w:r>
      <w:r>
        <w:rPr>
          <w:rFonts w:ascii="Courier New" w:hAnsi="Courier New"/>
          <w:sz w:val="18"/>
        </w:rPr>
        <w:br/>
      </w:r>
      <w:r>
        <w:rPr>
          <w:rFonts w:ascii="Courier New" w:hAnsi="Courier New"/>
          <w:sz w:val="18"/>
        </w:rPr>
        <w:br/>
        <w:t># Zero tolerance policy for 5xx errors</w:t>
      </w:r>
      <w:r>
        <w:rPr>
          <w:rFonts w:ascii="Courier New" w:hAnsi="Courier New"/>
          <w:sz w:val="18"/>
        </w:rPr>
        <w:br/>
        <w:t># Current status: 0 errors across all services</w:t>
      </w:r>
      <w:r>
        <w:rPr>
          <w:rFonts w:ascii="Courier New" w:hAnsi="Courier New"/>
          <w:sz w:val="18"/>
        </w:rPr>
        <w:br/>
        <w:t># Threshold: Any non-zero triggers critical alert</w:t>
      </w:r>
    </w:p>
    <w:p w:rsidR="004E6CFD" w:rsidRDefault="00380F18">
      <w:r>
        <w:t>Server errors (500, 502, 503, etc.). Current status: 0 errors. Zero tolerance - any non-zero triggers critical alert</w:t>
      </w:r>
      <w:r>
        <w:t>.</w:t>
      </w:r>
    </w:p>
    <w:p w:rsidR="00380F18" w:rsidRDefault="00380F18"/>
    <w:p w:rsidR="00380F18" w:rsidRDefault="00380F18"/>
    <w:p w:rsidR="00380F18" w:rsidRDefault="00380F18"/>
    <w:p w:rsidR="00380F18" w:rsidRDefault="00380F18"/>
    <w:p w:rsidR="00380F18" w:rsidRDefault="00380F18"/>
    <w:p w:rsidR="004E6CFD" w:rsidRDefault="003127E5">
      <w:r>
        <w:rPr>
          <w:b/>
        </w:rPr>
        <w:lastRenderedPageBreak/>
        <w:t>Panel 2: 4xx Error Rate</w:t>
      </w:r>
      <w:r>
        <w:rPr>
          <w:b/>
        </w:rPr>
        <w:br/>
      </w:r>
    </w:p>
    <w:p w:rsidR="004E6CFD" w:rsidRDefault="003127E5">
      <w:pPr>
        <w:pStyle w:val="NoSpacing"/>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sz w:val="18"/>
        </w:rPr>
        <w:t># Client Errors (400, 401, 403, 404, etc.)</w:t>
      </w:r>
      <w:r>
        <w:rPr>
          <w:rFonts w:ascii="Courier New" w:hAnsi="Courier New"/>
          <w:sz w:val="18"/>
        </w:rPr>
        <w:br/>
        <w:t>rate(http_requests_total{service=~".*-service", status_code=~"4.."}[5m])</w:t>
      </w:r>
      <w:r>
        <w:rPr>
          <w:rFonts w:ascii="Courier New" w:hAnsi="Courier New"/>
          <w:sz w:val="18"/>
        </w:rPr>
        <w:br/>
      </w:r>
      <w:r>
        <w:rPr>
          <w:rFonts w:ascii="Courier New" w:hAnsi="Courier New"/>
          <w:sz w:val="18"/>
        </w:rPr>
        <w:br/>
        <w:t># Current: 401 errors from api-gateway (expected - auth challenges)</w:t>
      </w:r>
      <w:r>
        <w:rPr>
          <w:rFonts w:ascii="Courier New" w:hAnsi="Courier New"/>
          <w:sz w:val="18"/>
        </w:rPr>
        <w:br/>
        <w:t># Sudden spikes may indicate:</w:t>
      </w:r>
      <w:r>
        <w:rPr>
          <w:rFonts w:ascii="Courier New" w:hAnsi="Courier New"/>
          <w:sz w:val="18"/>
        </w:rPr>
        <w:br/>
        <w:t>#   - API contract changes breaking clients</w:t>
      </w:r>
      <w:r>
        <w:rPr>
          <w:rFonts w:ascii="Courier New" w:hAnsi="Courier New"/>
          <w:sz w:val="18"/>
        </w:rPr>
        <w:br/>
        <w:t>#   - Security attacks (brute force)</w:t>
      </w:r>
      <w:r>
        <w:rPr>
          <w:rFonts w:ascii="Courier New" w:hAnsi="Courier New"/>
          <w:sz w:val="18"/>
        </w:rPr>
        <w:br/>
        <w:t>#   - Client bugs</w:t>
      </w:r>
    </w:p>
    <w:p w:rsidR="004E6CFD" w:rsidRDefault="00380F18">
      <w:r>
        <w:t xml:space="preserve">Client errors (400, 401, 403, 404, etc.). Currently seeing 401 errors from </w:t>
      </w:r>
      <w:proofErr w:type="spellStart"/>
      <w:r>
        <w:t>api</w:t>
      </w:r>
      <w:proofErr w:type="spellEnd"/>
      <w:r>
        <w:t>-gateway, which is expected - those are authentication challenges. Sudden spikes might indicate API changes breaking clients or security attacks</w:t>
      </w:r>
      <w:r>
        <w:t>.</w:t>
      </w:r>
    </w:p>
    <w:p w:rsidR="009F7840" w:rsidRDefault="009F7840" w:rsidP="009F7840">
      <w:pPr>
        <w:jc w:val="center"/>
      </w:pPr>
      <w:r>
        <w:rPr>
          <w:noProof/>
        </w:rPr>
        <w:drawing>
          <wp:inline distT="0" distB="0" distL="0" distR="0">
            <wp:extent cx="4150581" cy="3181632"/>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7340" cy="3186813"/>
                    </a:xfrm>
                    <a:prstGeom prst="rect">
                      <a:avLst/>
                    </a:prstGeom>
                    <a:noFill/>
                    <a:ln>
                      <a:noFill/>
                    </a:ln>
                  </pic:spPr>
                </pic:pic>
              </a:graphicData>
            </a:graphic>
          </wp:inline>
        </w:drawing>
      </w:r>
    </w:p>
    <w:p w:rsidR="009F7840" w:rsidRDefault="009F7840" w:rsidP="009F7840">
      <w:pPr>
        <w:jc w:val="center"/>
      </w:pPr>
      <w:r>
        <w:rPr>
          <w:b/>
        </w:rPr>
        <w:t xml:space="preserve">Figure 9: </w:t>
      </w:r>
      <w:r>
        <w:t xml:space="preserve">Errors Dashboard - 4xx Rate (401 from </w:t>
      </w:r>
      <w:proofErr w:type="spellStart"/>
      <w:r>
        <w:t>api</w:t>
      </w:r>
      <w:proofErr w:type="spellEnd"/>
      <w:r>
        <w:t>-gateway) and 5xx Rate (No data)</w:t>
      </w:r>
    </w:p>
    <w:p w:rsidR="009F7840" w:rsidRDefault="009F7840" w:rsidP="009F7840">
      <w:pPr>
        <w:jc w:val="center"/>
        <w:rPr>
          <w:i/>
        </w:rPr>
      </w:pPr>
      <w:r w:rsidRPr="009F7840">
        <w:rPr>
          <w:i/>
        </w:rPr>
        <w:t>Shows client errors and zero server errors</w:t>
      </w:r>
    </w:p>
    <w:p w:rsidR="009F7840" w:rsidRPr="009F7840" w:rsidRDefault="009F7840" w:rsidP="009F7840">
      <w:pPr>
        <w:jc w:val="center"/>
        <w:rPr>
          <w:i/>
        </w:rPr>
      </w:pPr>
    </w:p>
    <w:p w:rsidR="004E6CFD" w:rsidRDefault="003127E5">
      <w:r>
        <w:rPr>
          <w:b/>
        </w:rPr>
        <w:t>Panel 3: Requests by Status Code</w:t>
      </w:r>
      <w:r>
        <w:rPr>
          <w:b/>
        </w:rPr>
        <w:br/>
      </w:r>
    </w:p>
    <w:p w:rsidR="004E6CFD" w:rsidRDefault="003127E5">
      <w:pPr>
        <w:pStyle w:val="NoSpacing"/>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sz w:val="18"/>
        </w:rPr>
        <w:t># All HTTP status codes</w:t>
      </w:r>
      <w:r>
        <w:rPr>
          <w:rFonts w:ascii="Courier New" w:hAnsi="Courier New"/>
          <w:sz w:val="18"/>
        </w:rPr>
        <w:br/>
        <w:t>rate(http_requests_total{service=~".*-service"}[5m])</w:t>
      </w:r>
      <w:r>
        <w:rPr>
          <w:rFonts w:ascii="Courier New" w:hAnsi="Courier New"/>
          <w:sz w:val="18"/>
        </w:rPr>
        <w:br/>
      </w:r>
      <w:r>
        <w:rPr>
          <w:rFonts w:ascii="Courier New" w:hAnsi="Courier New"/>
          <w:sz w:val="18"/>
        </w:rPr>
        <w:br/>
        <w:t># Group by status_code to see distribution</w:t>
      </w:r>
      <w:r>
        <w:rPr>
          <w:rFonts w:ascii="Courier New" w:hAnsi="Courier New"/>
          <w:sz w:val="18"/>
        </w:rPr>
        <w:br/>
        <w:t># Ideal: &gt;99% should be 2xx (success)</w:t>
      </w:r>
      <w:r>
        <w:rPr>
          <w:rFonts w:ascii="Courier New" w:hAnsi="Courier New"/>
          <w:sz w:val="18"/>
        </w:rPr>
        <w:br/>
        <w:t># Stacked visualization shows proportion + absolute volume</w:t>
      </w:r>
    </w:p>
    <w:p w:rsidR="004E6CFD" w:rsidRDefault="00380F18">
      <w:r>
        <w:t>Distribution of all HTTP status codes. Ideally &gt;99% should be 2xx (success). Stacked visualization shows both proportions and absolute volume</w:t>
      </w:r>
      <w:r>
        <w:t>.</w:t>
      </w:r>
    </w:p>
    <w:p w:rsidR="004E6CFD" w:rsidRDefault="003127E5">
      <w:r>
        <w:rPr>
          <w:b/>
        </w:rPr>
        <w:lastRenderedPageBreak/>
        <w:t xml:space="preserve">Panel 4: Error Percentage </w:t>
      </w:r>
      <w:r>
        <w:rPr>
          <w:b/>
        </w:rPr>
        <w:br/>
      </w:r>
    </w:p>
    <w:p w:rsidR="009F7840" w:rsidRPr="009F7840" w:rsidRDefault="003127E5" w:rsidP="009F7840">
      <w:pPr>
        <w:pStyle w:val="NoSpacing"/>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sz w:val="18"/>
        </w:rPr>
        <w:t># System-wide error rate as percentage</w:t>
      </w:r>
      <w:r>
        <w:rPr>
          <w:rFonts w:ascii="Courier New" w:hAnsi="Courier New"/>
          <w:sz w:val="18"/>
        </w:rPr>
        <w:br/>
        <w:t># Challenge: Multi-series division caused "union" errors</w:t>
      </w:r>
      <w:r>
        <w:rPr>
          <w:rFonts w:ascii="Courier New" w:hAnsi="Courier New"/>
          <w:sz w:val="18"/>
        </w:rPr>
        <w:br/>
        <w:t># Solution: Aggregate before dividing</w:t>
      </w:r>
      <w:r>
        <w:rPr>
          <w:rFonts w:ascii="Courier New" w:hAnsi="Courier New"/>
          <w:sz w:val="18"/>
        </w:rPr>
        <w:br/>
      </w:r>
      <w:r>
        <w:rPr>
          <w:rFonts w:ascii="Courier New" w:hAnsi="Courier New"/>
          <w:sz w:val="18"/>
        </w:rPr>
        <w:br/>
        <w:t># Query A: Total errors (4xx + 5xx)</w:t>
      </w:r>
      <w:r>
        <w:rPr>
          <w:rFonts w:ascii="Courier New" w:hAnsi="Courier New"/>
          <w:sz w:val="18"/>
        </w:rPr>
        <w:br/>
        <w:t xml:space="preserve">sum(rate(http_requests_total{service=~".*-service", </w:t>
      </w:r>
      <w:r>
        <w:rPr>
          <w:rFonts w:ascii="Courier New" w:hAnsi="Courier New"/>
          <w:sz w:val="18"/>
        </w:rPr>
        <w:br/>
        <w:t xml:space="preserve">                              status_code=~"[45].."}[5m]))</w:t>
      </w:r>
      <w:r>
        <w:rPr>
          <w:rFonts w:ascii="Courier New" w:hAnsi="Courier New"/>
          <w:sz w:val="18"/>
        </w:rPr>
        <w:br/>
      </w:r>
      <w:r>
        <w:rPr>
          <w:rFonts w:ascii="Courier New" w:hAnsi="Courier New"/>
          <w:sz w:val="18"/>
        </w:rPr>
        <w:br/>
        <w:t># Query B: Total requests</w:t>
      </w:r>
      <w:r>
        <w:rPr>
          <w:rFonts w:ascii="Courier New" w:hAnsi="Courier New"/>
          <w:sz w:val="18"/>
        </w:rPr>
        <w:br/>
        <w:t>sum(rate(http_requests_total{service=~".*-service"}[5m]))</w:t>
      </w:r>
      <w:r>
        <w:rPr>
          <w:rFonts w:ascii="Courier New" w:hAnsi="Courier New"/>
          <w:sz w:val="18"/>
        </w:rPr>
        <w:br/>
      </w:r>
      <w:r>
        <w:rPr>
          <w:rFonts w:ascii="Courier New" w:hAnsi="Courier New"/>
          <w:sz w:val="18"/>
        </w:rPr>
        <w:br/>
        <w:t># Expression: Error % = (Errors / Total) * 100</w:t>
      </w:r>
      <w:r>
        <w:rPr>
          <w:rFonts w:ascii="Courier New" w:hAnsi="Courier New"/>
          <w:sz w:val="18"/>
        </w:rPr>
        <w:br/>
        <w:t>($A / $B) * 100</w:t>
      </w:r>
      <w:r>
        <w:rPr>
          <w:rFonts w:ascii="Courier New" w:hAnsi="Courier New"/>
          <w:sz w:val="18"/>
        </w:rPr>
        <w:br/>
      </w:r>
      <w:r>
        <w:rPr>
          <w:rFonts w:ascii="Courier New" w:hAnsi="Courier New"/>
          <w:sz w:val="18"/>
        </w:rPr>
        <w:br/>
        <w:t># Current result: 0% (</w:t>
      </w:r>
      <w:r w:rsidR="00744F25">
        <w:rPr>
          <w:rFonts w:ascii="Courier New" w:hAnsi="Courier New"/>
          <w:sz w:val="18"/>
        </w:rPr>
        <w:t>below threshold</w:t>
      </w:r>
      <w:bookmarkStart w:id="10" w:name="_GoBack"/>
      <w:bookmarkEnd w:id="10"/>
      <w:r>
        <w:rPr>
          <w:rFonts w:ascii="Courier New" w:hAnsi="Courier New"/>
          <w:sz w:val="18"/>
        </w:rPr>
        <w:t>)</w:t>
      </w:r>
      <w:r>
        <w:rPr>
          <w:rFonts w:ascii="Courier New" w:hAnsi="Courier New"/>
          <w:sz w:val="18"/>
        </w:rPr>
        <w:br/>
        <w:t># Thresholds: Green &lt;1%, Yellow 1-5%, Red &gt;5%</w:t>
      </w:r>
    </w:p>
    <w:p w:rsidR="00D15F08" w:rsidRDefault="00380F18" w:rsidP="00380F18">
      <w:pPr>
        <w:rPr>
          <w:b/>
        </w:rPr>
      </w:pPr>
      <w:r>
        <w:t xml:space="preserve">I initially got "union" errors trying to divide multi-series queries. Fixed by using </w:t>
      </w:r>
      <w:proofErr w:type="gramStart"/>
      <w:r>
        <w:t>sum(</w:t>
      </w:r>
      <w:proofErr w:type="gramEnd"/>
      <w:r>
        <w:t>) to aggregate to single values first. Current result: 0% (below 1% threshold)</w:t>
      </w:r>
      <w:r>
        <w:t>.</w:t>
      </w:r>
    </w:p>
    <w:p w:rsidR="009F7840" w:rsidRDefault="009F7840" w:rsidP="009F7840">
      <w:pPr>
        <w:jc w:val="center"/>
      </w:pPr>
      <w:r>
        <w:rPr>
          <w:noProof/>
        </w:rPr>
        <w:drawing>
          <wp:inline distT="0" distB="0" distL="0" distR="0">
            <wp:extent cx="3983603" cy="3058706"/>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2631" cy="3065638"/>
                    </a:xfrm>
                    <a:prstGeom prst="rect">
                      <a:avLst/>
                    </a:prstGeom>
                    <a:noFill/>
                    <a:ln>
                      <a:noFill/>
                    </a:ln>
                  </pic:spPr>
                </pic:pic>
              </a:graphicData>
            </a:graphic>
          </wp:inline>
        </w:drawing>
      </w:r>
    </w:p>
    <w:p w:rsidR="009F7840" w:rsidRDefault="009F7840" w:rsidP="009F7840">
      <w:pPr>
        <w:jc w:val="center"/>
      </w:pPr>
      <w:r>
        <w:rPr>
          <w:b/>
        </w:rPr>
        <w:t xml:space="preserve">Figure 10: </w:t>
      </w:r>
      <w:r>
        <w:t>Errors Dashboard - Error Percentage (0% Green) and Status Code Distribution</w:t>
      </w:r>
    </w:p>
    <w:p w:rsidR="009F7840" w:rsidRPr="009F7840" w:rsidRDefault="009F7840" w:rsidP="009F7840">
      <w:pPr>
        <w:spacing w:before="100" w:beforeAutospacing="1" w:after="100" w:afterAutospacing="1" w:line="240" w:lineRule="auto"/>
        <w:jc w:val="center"/>
        <w:rPr>
          <w:rFonts w:ascii="Times New Roman" w:eastAsia="Times New Roman" w:hAnsi="Times New Roman" w:cs="Times New Roman"/>
          <w:i/>
          <w:sz w:val="24"/>
          <w:szCs w:val="24"/>
        </w:rPr>
      </w:pPr>
      <w:r w:rsidRPr="009F7840">
        <w:rPr>
          <w:rFonts w:ascii="Times New Roman" w:eastAsia="Times New Roman" w:hAnsi="Times New Roman" w:cs="Times New Roman"/>
          <w:i/>
          <w:sz w:val="24"/>
          <w:szCs w:val="24"/>
        </w:rPr>
        <w:t>Confirms 0% system-wide error rate</w:t>
      </w:r>
    </w:p>
    <w:p w:rsidR="004E6CFD" w:rsidRDefault="004E6CFD"/>
    <w:p w:rsidR="00380F18" w:rsidRDefault="00380F18"/>
    <w:p w:rsidR="00380F18" w:rsidRDefault="00380F18"/>
    <w:p w:rsidR="004E6CFD" w:rsidRDefault="003127E5">
      <w:pPr>
        <w:pStyle w:val="Heading2"/>
      </w:pPr>
      <w:bookmarkStart w:id="11" w:name="_Toc214828584"/>
      <w:r>
        <w:lastRenderedPageBreak/>
        <w:t>3.5 Dashboard 5: Business Metrics</w:t>
      </w:r>
      <w:bookmarkEnd w:id="11"/>
    </w:p>
    <w:p w:rsidR="004E6CFD" w:rsidRDefault="00380F18">
      <w:r>
        <w:t>Translates technical metrics into business-friendly views</w:t>
      </w:r>
      <w:r w:rsidR="003127E5">
        <w:t>.</w:t>
      </w:r>
    </w:p>
    <w:p w:rsidR="004E6CFD" w:rsidRDefault="004E6CFD"/>
    <w:p w:rsidR="004E6CFD" w:rsidRDefault="003127E5">
      <w:r>
        <w:rPr>
          <w:b/>
        </w:rPr>
        <w:t xml:space="preserve">Panel 1: API Gateway Traffic Distribution </w:t>
      </w:r>
      <w:r>
        <w:rPr>
          <w:b/>
        </w:rPr>
        <w:br/>
      </w:r>
    </w:p>
    <w:p w:rsidR="004E6CFD" w:rsidRDefault="003127E5">
      <w:pPr>
        <w:pStyle w:val="NoSpacing"/>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sz w:val="18"/>
        </w:rPr>
        <w:t># Traffic breakdown by endpoint</w:t>
      </w:r>
      <w:r>
        <w:rPr>
          <w:rFonts w:ascii="Courier New" w:hAnsi="Courier New"/>
          <w:sz w:val="18"/>
        </w:rPr>
        <w:br/>
        <w:t>rate(http_requests_total{service="api-gateway"}[5m])</w:t>
      </w:r>
      <w:r>
        <w:rPr>
          <w:rFonts w:ascii="Courier New" w:hAnsi="Courier New"/>
          <w:sz w:val="18"/>
        </w:rPr>
        <w:br/>
      </w:r>
      <w:r>
        <w:rPr>
          <w:rFonts w:ascii="Courier New" w:hAnsi="Courier New"/>
          <w:sz w:val="18"/>
        </w:rPr>
        <w:br/>
        <w:t># Group by route and method</w:t>
      </w:r>
      <w:r>
        <w:rPr>
          <w:rFonts w:ascii="Courier New" w:hAnsi="Courier New"/>
          <w:sz w:val="18"/>
        </w:rPr>
        <w:br/>
        <w:t># Legend: {{route}} ({{method}})</w:t>
      </w:r>
      <w:r>
        <w:rPr>
          <w:rFonts w:ascii="Courier New" w:hAnsi="Courier New"/>
          <w:sz w:val="18"/>
        </w:rPr>
        <w:br/>
        <w:t># Current: 100% /metrics (monitoring traffic)</w:t>
      </w:r>
      <w:r>
        <w:rPr>
          <w:rFonts w:ascii="Courier New" w:hAnsi="Courier New"/>
          <w:sz w:val="18"/>
        </w:rPr>
        <w:br/>
        <w:t># Will show business endpoints as app usage grows</w:t>
      </w:r>
    </w:p>
    <w:p w:rsidR="004E6CFD" w:rsidRDefault="00380F18">
      <w:r>
        <w:t>Pie chart showing endpoint breakdown. Currently 100% /metrics (monitoring), but will show business endpoints as usage grows.</w:t>
      </w:r>
    </w:p>
    <w:p w:rsidR="00D15F08" w:rsidRDefault="00D15F08"/>
    <w:p w:rsidR="004E6CFD" w:rsidRDefault="003127E5">
      <w:r>
        <w:rPr>
          <w:b/>
        </w:rPr>
        <w:t xml:space="preserve">Panel 2: Service Uptime </w:t>
      </w:r>
      <w:r>
        <w:rPr>
          <w:b/>
        </w:rPr>
        <w:br/>
      </w:r>
    </w:p>
    <w:p w:rsidR="004E6CFD" w:rsidRDefault="003127E5">
      <w:pPr>
        <w:pStyle w:val="NoSpacing"/>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sz w:val="18"/>
        </w:rPr>
        <w:t># Service availability as percentage</w:t>
      </w:r>
      <w:r>
        <w:rPr>
          <w:rFonts w:ascii="Courier New" w:hAnsi="Courier New"/>
          <w:sz w:val="18"/>
        </w:rPr>
        <w:br/>
        <w:t>up{service=~".*-service"}</w:t>
      </w:r>
      <w:r>
        <w:rPr>
          <w:rFonts w:ascii="Courier New" w:hAnsi="Courier New"/>
          <w:sz w:val="18"/>
        </w:rPr>
        <w:br/>
      </w:r>
      <w:r>
        <w:rPr>
          <w:rFonts w:ascii="Courier New" w:hAnsi="Courier New"/>
          <w:sz w:val="18"/>
        </w:rPr>
        <w:br/>
        <w:t># Displays 1 (100% uptime) per service</w:t>
      </w:r>
      <w:r>
        <w:rPr>
          <w:rFonts w:ascii="Courier New" w:hAnsi="Courier New"/>
          <w:sz w:val="18"/>
        </w:rPr>
        <w:br/>
        <w:t># Unit: Percent (0.0-1.0)</w:t>
      </w:r>
      <w:r>
        <w:rPr>
          <w:rFonts w:ascii="Courier New" w:hAnsi="Courier New"/>
          <w:sz w:val="18"/>
        </w:rPr>
        <w:br/>
        <w:t># Color thresholds (Absolute mode):</w:t>
      </w:r>
      <w:r>
        <w:rPr>
          <w:rFonts w:ascii="Courier New" w:hAnsi="Courier New"/>
          <w:sz w:val="18"/>
        </w:rPr>
        <w:br/>
        <w:t>#   Green: ≥0.99 (99-100%)</w:t>
      </w:r>
      <w:r>
        <w:rPr>
          <w:rFonts w:ascii="Courier New" w:hAnsi="Courier New"/>
          <w:sz w:val="18"/>
        </w:rPr>
        <w:br/>
        <w:t>#   Yellow: 0.90-0.99 (90-99%)</w:t>
      </w:r>
      <w:r>
        <w:rPr>
          <w:rFonts w:ascii="Courier New" w:hAnsi="Courier New"/>
          <w:sz w:val="18"/>
        </w:rPr>
        <w:br/>
        <w:t>#   Red: &lt;0.90 (&lt;90%)</w:t>
      </w:r>
      <w:r>
        <w:rPr>
          <w:rFonts w:ascii="Courier New" w:hAnsi="Courier New"/>
          <w:sz w:val="18"/>
        </w:rPr>
        <w:br/>
      </w:r>
      <w:r>
        <w:rPr>
          <w:rFonts w:ascii="Courier New" w:hAnsi="Courier New"/>
          <w:sz w:val="18"/>
        </w:rPr>
        <w:br/>
        <w:t># Current: All services green (100% uptime)</w:t>
      </w:r>
    </w:p>
    <w:p w:rsidR="00D15F08" w:rsidRDefault="00380F18" w:rsidP="00380F18">
      <w:r>
        <w:t>Shows 1 (100% uptime) per service with color coding. Had an issue where this showed yellow - I was using "Percentage" threshold mode, but up metric returns 0-1 not 0-100. Changed to "Absolute" mode</w:t>
      </w:r>
      <w:r>
        <w:t>.</w:t>
      </w:r>
    </w:p>
    <w:p w:rsidR="004E6CFD" w:rsidRDefault="002042B5" w:rsidP="002042B5">
      <w:pPr>
        <w:jc w:val="center"/>
      </w:pPr>
      <w:r>
        <w:rPr>
          <w:noProof/>
        </w:rPr>
        <w:lastRenderedPageBreak/>
        <w:drawing>
          <wp:inline distT="0" distB="0" distL="0" distR="0">
            <wp:extent cx="4110824" cy="3169712"/>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8176" cy="3175381"/>
                    </a:xfrm>
                    <a:prstGeom prst="rect">
                      <a:avLst/>
                    </a:prstGeom>
                    <a:noFill/>
                    <a:ln>
                      <a:noFill/>
                    </a:ln>
                  </pic:spPr>
                </pic:pic>
              </a:graphicData>
            </a:graphic>
          </wp:inline>
        </w:drawing>
      </w:r>
    </w:p>
    <w:p w:rsidR="002042B5" w:rsidRDefault="002042B5" w:rsidP="002042B5">
      <w:pPr>
        <w:jc w:val="center"/>
      </w:pPr>
      <w:r>
        <w:rPr>
          <w:b/>
        </w:rPr>
        <w:t xml:space="preserve">Figure 11: </w:t>
      </w:r>
      <w:r>
        <w:t>Business Metrics - Service Uptime (All Green) and Traffic Distribution</w:t>
      </w:r>
    </w:p>
    <w:p w:rsidR="002042B5" w:rsidRPr="002042B5" w:rsidRDefault="002042B5" w:rsidP="002042B5">
      <w:pPr>
        <w:jc w:val="center"/>
        <w:rPr>
          <w:i/>
        </w:rPr>
      </w:pPr>
      <w:r w:rsidRPr="002042B5">
        <w:rPr>
          <w:i/>
        </w:rPr>
        <w:t>Shows stakeholder-friendly uptime view and API usage</w:t>
      </w:r>
    </w:p>
    <w:p w:rsidR="002042B5" w:rsidRDefault="002042B5"/>
    <w:p w:rsidR="004E6CFD" w:rsidRDefault="003127E5">
      <w:r>
        <w:rPr>
          <w:b/>
        </w:rPr>
        <w:t xml:space="preserve">Panel 3: Total Requests </w:t>
      </w:r>
      <w:r>
        <w:rPr>
          <w:b/>
        </w:rPr>
        <w:br/>
      </w:r>
    </w:p>
    <w:p w:rsidR="004E6CFD" w:rsidRDefault="003127E5">
      <w:pPr>
        <w:pStyle w:val="NoSpacing"/>
        <w:pBdr>
          <w:top w:val="single" w:sz="4" w:space="1" w:color="CCCCCC"/>
          <w:left w:val="single" w:sz="4" w:space="1" w:color="CCCCCC"/>
          <w:bottom w:val="single" w:sz="4" w:space="1" w:color="CCCCCC"/>
          <w:right w:val="single" w:sz="4" w:space="1" w:color="CCCCCC"/>
        </w:pBdr>
        <w:shd w:val="clear" w:color="auto" w:fill="F5F5F5"/>
      </w:pPr>
      <w:r>
        <w:rPr>
          <w:rFonts w:ascii="Courier New" w:hAnsi="Courier New"/>
          <w:sz w:val="18"/>
        </w:rPr>
        <w:t># Cumulative request counter</w:t>
      </w:r>
      <w:r>
        <w:rPr>
          <w:rFonts w:ascii="Courier New" w:hAnsi="Courier New"/>
          <w:sz w:val="18"/>
        </w:rPr>
        <w:br/>
        <w:t>http_requests_total{service=~".*-service"}</w:t>
      </w:r>
      <w:r>
        <w:rPr>
          <w:rFonts w:ascii="Courier New" w:hAnsi="Courier New"/>
          <w:sz w:val="18"/>
        </w:rPr>
        <w:br/>
      </w:r>
      <w:r>
        <w:rPr>
          <w:rFonts w:ascii="Courier New" w:hAnsi="Courier New"/>
          <w:sz w:val="18"/>
        </w:rPr>
        <w:br/>
        <w:t># No rate() - shows total since service startup</w:t>
      </w:r>
      <w:r>
        <w:rPr>
          <w:rFonts w:ascii="Courier New" w:hAnsi="Courier New"/>
          <w:sz w:val="18"/>
        </w:rPr>
        <w:br/>
        <w:t># Current findings:</w:t>
      </w:r>
      <w:r>
        <w:rPr>
          <w:rFonts w:ascii="Courier New" w:hAnsi="Courier New"/>
          <w:sz w:val="18"/>
        </w:rPr>
        <w:br/>
        <w:t>#   - appointment-service: 305,548 requests</w:t>
      </w:r>
      <w:r>
        <w:rPr>
          <w:rFonts w:ascii="Courier New" w:hAnsi="Courier New"/>
          <w:sz w:val="18"/>
        </w:rPr>
        <w:br/>
        <w:t>#   - auth-service: 279,801 requests</w:t>
      </w:r>
      <w:r>
        <w:rPr>
          <w:rFonts w:ascii="Courier New" w:hAnsi="Courier New"/>
          <w:sz w:val="18"/>
        </w:rPr>
        <w:br/>
        <w:t>#   - Total across services: 2M+ requests</w:t>
      </w:r>
      <w:r>
        <w:rPr>
          <w:rFonts w:ascii="Courier New" w:hAnsi="Courier New"/>
          <w:sz w:val="18"/>
        </w:rPr>
        <w:br/>
      </w:r>
      <w:r>
        <w:rPr>
          <w:rFonts w:ascii="Courier New" w:hAnsi="Courier New"/>
          <w:sz w:val="18"/>
        </w:rPr>
        <w:br/>
        <w:t># For stakeholders: Demonstrates system usage and scale</w:t>
      </w:r>
    </w:p>
    <w:p w:rsidR="004E6CFD" w:rsidRDefault="00380F18" w:rsidP="00380F18">
      <w:r>
        <w:t xml:space="preserve">Cumulative counter since service startup. Currently 2M+ requests across all services. No </w:t>
      </w:r>
      <w:proofErr w:type="gramStart"/>
      <w:r>
        <w:t>rate(</w:t>
      </w:r>
      <w:proofErr w:type="gramEnd"/>
      <w:r>
        <w:t>) function because I want the total, not per-second</w:t>
      </w:r>
      <w:r>
        <w:t>.</w:t>
      </w:r>
    </w:p>
    <w:p w:rsidR="002042B5" w:rsidRDefault="002042B5" w:rsidP="002042B5">
      <w:pPr>
        <w:jc w:val="center"/>
      </w:pPr>
      <w:r>
        <w:rPr>
          <w:noProof/>
        </w:rPr>
        <w:lastRenderedPageBreak/>
        <w:drawing>
          <wp:inline distT="0" distB="0" distL="0" distR="0">
            <wp:extent cx="5486400" cy="20961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096135"/>
                    </a:xfrm>
                    <a:prstGeom prst="rect">
                      <a:avLst/>
                    </a:prstGeom>
                    <a:noFill/>
                    <a:ln>
                      <a:noFill/>
                    </a:ln>
                  </pic:spPr>
                </pic:pic>
              </a:graphicData>
            </a:graphic>
          </wp:inline>
        </w:drawing>
      </w:r>
    </w:p>
    <w:p w:rsidR="0049544C" w:rsidRDefault="0049544C" w:rsidP="002042B5">
      <w:pPr>
        <w:jc w:val="center"/>
      </w:pPr>
      <w:r>
        <w:rPr>
          <w:b/>
        </w:rPr>
        <w:t xml:space="preserve">Figure 12: </w:t>
      </w:r>
      <w:r>
        <w:t>Total Requests (2M+ cumulative across services)</w:t>
      </w:r>
    </w:p>
    <w:p w:rsidR="004E6CFD" w:rsidRPr="00D15F08" w:rsidRDefault="0049544C" w:rsidP="00D15F08">
      <w:pPr>
        <w:spacing w:before="100" w:beforeAutospacing="1" w:after="100" w:afterAutospacing="1" w:line="240" w:lineRule="auto"/>
        <w:jc w:val="center"/>
        <w:rPr>
          <w:rFonts w:eastAsia="Times New Roman" w:cs="Times New Roman"/>
          <w:i/>
        </w:rPr>
      </w:pPr>
      <w:r w:rsidRPr="0049544C">
        <w:rPr>
          <w:rFonts w:eastAsia="Times New Roman" w:cs="Times New Roman"/>
          <w:i/>
        </w:rPr>
        <w:t>Demonstrates scale - 2M+ requests handled</w:t>
      </w:r>
    </w:p>
    <w:p w:rsidR="004E6CFD" w:rsidRDefault="00D15F08">
      <w:pPr>
        <w:pStyle w:val="Heading1"/>
      </w:pPr>
      <w:bookmarkStart w:id="12" w:name="_Toc214828585"/>
      <w:r>
        <w:t>4</w:t>
      </w:r>
      <w:r w:rsidR="003127E5">
        <w:t xml:space="preserve">. </w:t>
      </w:r>
      <w:r w:rsidR="00FA3250">
        <w:t>Technical Decisions &amp; Future Work</w:t>
      </w:r>
      <w:bookmarkEnd w:id="12"/>
    </w:p>
    <w:p w:rsidR="004E6CFD" w:rsidRDefault="00D15F08">
      <w:pPr>
        <w:pStyle w:val="Heading2"/>
      </w:pPr>
      <w:bookmarkStart w:id="13" w:name="_Toc214828586"/>
      <w:r>
        <w:t>4</w:t>
      </w:r>
      <w:r w:rsidR="003127E5">
        <w:t xml:space="preserve">.1 </w:t>
      </w:r>
      <w:r w:rsidR="00380F18">
        <w:t>Implementation Choices</w:t>
      </w:r>
      <w:bookmarkEnd w:id="13"/>
    </w:p>
    <w:p w:rsidR="00FA3250" w:rsidRDefault="00FA3250" w:rsidP="00FA3250">
      <w:r>
        <w:t>1. Universal Metrics Focus</w:t>
      </w:r>
      <w:r>
        <w:t xml:space="preserve">: </w:t>
      </w:r>
      <w:r>
        <w:t>I focused on language-agnostic metrics (process_*, http_*, up) that work regardless of implementation language. This makes the monitoring portable - if I rewrote a service in a different language, the dashboards would still work.</w:t>
      </w:r>
    </w:p>
    <w:p w:rsidR="00FA3250" w:rsidRDefault="00FA3250" w:rsidP="00FA3250">
      <w:r>
        <w:t>2. Percentiles for Latency</w:t>
      </w:r>
      <w:r>
        <w:t xml:space="preserve">: </w:t>
      </w:r>
      <w:r>
        <w:t>I prioritized P95 and P99 over averages because percentiles reveal the actual user experience distribution. Averages can hide problems - you need percentiles to catch tail latency issues.</w:t>
      </w:r>
    </w:p>
    <w:p w:rsidR="00FA3250" w:rsidRDefault="00FA3250" w:rsidP="00FA3250">
      <w:r>
        <w:t>3. Hierarchical Dashboard Structure</w:t>
      </w:r>
      <w:r>
        <w:t xml:space="preserve">: </w:t>
      </w:r>
      <w:r>
        <w:t xml:space="preserve">I organized dashboards top-down: Overview → System → Performance → Errors → Business. </w:t>
      </w:r>
      <w:proofErr w:type="gramStart"/>
      <w:r>
        <w:t>This guides</w:t>
      </w:r>
      <w:proofErr w:type="gramEnd"/>
      <w:r>
        <w:t xml:space="preserve"> troubleshooting systematically - check high-level health first, then drill into specifics.</w:t>
      </w:r>
    </w:p>
    <w:p w:rsidR="00FA3250" w:rsidRPr="00FA3250" w:rsidRDefault="00FA3250" w:rsidP="00FA3250">
      <w:r>
        <w:t>4. Consistent Color Coding</w:t>
      </w:r>
      <w:r>
        <w:t xml:space="preserve">: </w:t>
      </w:r>
      <w:r>
        <w:t>I use green/yellow/red consistently across all dashboards. This reduces cognitive load during incidents - you can quickly scan for red or yellow indicators without reading numbers.</w:t>
      </w:r>
    </w:p>
    <w:p w:rsidR="00FA3250" w:rsidRDefault="00FA3250" w:rsidP="00FA3250">
      <w:pPr>
        <w:pStyle w:val="Heading2"/>
      </w:pPr>
      <w:bookmarkStart w:id="14" w:name="_Toc214828587"/>
      <w:r>
        <w:t>4.2 What I Would Do Next</w:t>
      </w:r>
      <w:bookmarkEnd w:id="14"/>
    </w:p>
    <w:p w:rsidR="00FA3250" w:rsidRDefault="00FA3250" w:rsidP="00FA3250">
      <w:r>
        <w:t>The monitoring foundation is working, but there are several areas I would improve if I had more time:</w:t>
      </w:r>
    </w:p>
    <w:p w:rsidR="00FA3250" w:rsidRDefault="00FA3250" w:rsidP="00FA3250">
      <w:pPr>
        <w:pStyle w:val="Heading3"/>
      </w:pPr>
      <w:bookmarkStart w:id="15" w:name="_Toc214828588"/>
      <w:r>
        <w:t>Immediate Priorities</w:t>
      </w:r>
      <w:bookmarkEnd w:id="15"/>
    </w:p>
    <w:p w:rsidR="00FA3250" w:rsidRDefault="00FA3250" w:rsidP="00FA3250">
      <w:pPr>
        <w:pStyle w:val="ListBullet"/>
      </w:pPr>
      <w:r>
        <w:t>Set up alert notifications - alerts are configured but not actually sending to Slack/email yet</w:t>
      </w:r>
      <w:r>
        <w:t>.</w:t>
      </w:r>
    </w:p>
    <w:p w:rsidR="00FA3250" w:rsidRDefault="00FA3250" w:rsidP="00FA3250">
      <w:pPr>
        <w:pStyle w:val="ListBullet"/>
      </w:pPr>
      <w:r>
        <w:t>Generate realistic load testing scenarios to validate performance under actual user patterns</w:t>
      </w:r>
      <w:r>
        <w:t>.</w:t>
      </w:r>
    </w:p>
    <w:p w:rsidR="00FA3250" w:rsidRDefault="00FA3250" w:rsidP="00FA3250">
      <w:pPr>
        <w:pStyle w:val="Heading3"/>
      </w:pPr>
      <w:bookmarkStart w:id="16" w:name="_Toc214828589"/>
      <w:r>
        <w:lastRenderedPageBreak/>
        <w:t>Short-term Improvements</w:t>
      </w:r>
      <w:bookmarkEnd w:id="16"/>
    </w:p>
    <w:p w:rsidR="00FA3250" w:rsidRDefault="00FA3250" w:rsidP="00FA3250">
      <w:pPr>
        <w:pStyle w:val="ListBullet"/>
      </w:pPr>
      <w:r>
        <w:t>Add custom business metrics (</w:t>
      </w:r>
      <w:proofErr w:type="spellStart"/>
      <w:r>
        <w:t>appointments_created</w:t>
      </w:r>
      <w:proofErr w:type="spellEnd"/>
      <w:r>
        <w:t xml:space="preserve">, </w:t>
      </w:r>
      <w:proofErr w:type="spellStart"/>
      <w:r>
        <w:t>prescriptions_approved</w:t>
      </w:r>
      <w:proofErr w:type="spellEnd"/>
      <w:r>
        <w:t>) beyond basic HTTP metrics</w:t>
      </w:r>
      <w:r>
        <w:t>.</w:t>
      </w:r>
    </w:p>
    <w:p w:rsidR="00FA3250" w:rsidRDefault="00FA3250" w:rsidP="00FA3250">
      <w:pPr>
        <w:pStyle w:val="ListBullet"/>
      </w:pPr>
      <w:r>
        <w:t>Implement distributed tracing (</w:t>
      </w:r>
      <w:proofErr w:type="spellStart"/>
      <w:r>
        <w:t>OpenTelemetry</w:t>
      </w:r>
      <w:proofErr w:type="spellEnd"/>
      <w:r>
        <w:t>/Jaeger) to see request flows across services</w:t>
      </w:r>
      <w:r>
        <w:t>.</w:t>
      </w:r>
    </w:p>
    <w:p w:rsidR="00FA3250" w:rsidRDefault="00FA3250" w:rsidP="00FA3250">
      <w:pPr>
        <w:pStyle w:val="ListBullet"/>
      </w:pPr>
      <w:r>
        <w:t>Set up centralized logging (ELK or Loki) to correlate metrics with log events</w:t>
      </w:r>
      <w:r>
        <w:t>.</w:t>
      </w:r>
    </w:p>
    <w:p w:rsidR="00FA3250" w:rsidRDefault="00FA3250" w:rsidP="00FA3250">
      <w:pPr>
        <w:pStyle w:val="Heading3"/>
      </w:pPr>
      <w:bookmarkStart w:id="17" w:name="_Toc214828590"/>
      <w:r>
        <w:t>Long-term Vision</w:t>
      </w:r>
      <w:bookmarkEnd w:id="17"/>
    </w:p>
    <w:p w:rsidR="00FA3250" w:rsidRDefault="00FA3250" w:rsidP="00FA3250">
      <w:pPr>
        <w:pStyle w:val="ListBullet"/>
      </w:pPr>
      <w:r>
        <w:t>Define and track SLOs (Service Level Objectives) based on business requirements</w:t>
      </w:r>
      <w:r>
        <w:br/>
        <w:t>Add external monitoring (</w:t>
      </w:r>
      <w:proofErr w:type="spellStart"/>
      <w:r>
        <w:t>blackbox</w:t>
      </w:r>
      <w:proofErr w:type="spellEnd"/>
      <w:r>
        <w:t xml:space="preserve"> probes) to test system from outside perspective</w:t>
      </w:r>
      <w:r>
        <w:br/>
        <w:t>Extend monitoring to multiple environments (dev, staging, production)</w:t>
      </w:r>
    </w:p>
    <w:p w:rsidR="00FA3250" w:rsidRDefault="00FA3250" w:rsidP="00FA3250">
      <w:r>
        <w:t>The 600ms latency spike I noticed in the API Gateway is a good example of why distributed tracing would be valuable - I can see that something slowed down, but I can't trace it to a specific database query or downstream service call.</w:t>
      </w:r>
    </w:p>
    <w:p w:rsidR="0008035D" w:rsidRDefault="0008035D" w:rsidP="0008035D"/>
    <w:p w:rsidR="004E6CFD" w:rsidRDefault="00E662E0">
      <w:pPr>
        <w:pStyle w:val="Heading2"/>
      </w:pPr>
      <w:bookmarkStart w:id="18" w:name="_Toc214828591"/>
      <w:r>
        <w:t>4</w:t>
      </w:r>
      <w:r w:rsidR="003127E5">
        <w:t xml:space="preserve">.3 </w:t>
      </w:r>
      <w:r w:rsidR="0008035D">
        <w:t>Conclusion</w:t>
      </w:r>
      <w:bookmarkEnd w:id="18"/>
    </w:p>
    <w:p w:rsidR="0008035D" w:rsidRDefault="0008035D" w:rsidP="0008035D">
      <w:r>
        <w:t xml:space="preserve">I built a functional monitoring system for </w:t>
      </w:r>
      <w:proofErr w:type="spellStart"/>
      <w:r>
        <w:t>HealthConnect</w:t>
      </w:r>
      <w:proofErr w:type="spellEnd"/>
      <w:r>
        <w:t xml:space="preserve"> that covers all 7 microservices. The current metrics show stable performance:</w:t>
      </w:r>
    </w:p>
    <w:p w:rsidR="0008035D" w:rsidRDefault="0008035D" w:rsidP="0008035D">
      <w:pPr>
        <w:pStyle w:val="ListBullet"/>
      </w:pPr>
      <w:r>
        <w:t>All services operational (&gt;99.9% availability)</w:t>
      </w:r>
      <w:r>
        <w:br/>
        <w:t>Zero server errors (5xx)</w:t>
      </w:r>
      <w:r>
        <w:br/>
        <w:t>Low resource usage (CPU 0.6-5.4%, Memory 33-71MB)</w:t>
      </w:r>
      <w:r>
        <w:br/>
        <w:t>Good response times (P95 &lt;600ms, avg &lt;100ms)</w:t>
      </w:r>
    </w:p>
    <w:p w:rsidR="0008035D" w:rsidRDefault="0008035D" w:rsidP="0008035D">
      <w:r>
        <w:t>The system demonstrates stability under the current load, which consists primarily of Prometheus metric scraping and development testing. The low resource usage suggests significant headroom for growth, but realistic load testing with actual user scenarios is necessary before production deployment.</w:t>
      </w:r>
    </w:p>
    <w:p w:rsidR="004E6CFD" w:rsidRPr="0008035D" w:rsidRDefault="0008035D" w:rsidP="0008035D">
      <w:r>
        <w:t>The monitoring infrastructure provides a solid foundation for observability. The hierarchical dashboard structure supports both quick health checks and deep debugging. The next steps would focus on adding distributed tracing for request correlation, setting up proper alerting workflows, and extending coverage with custom business metrics.</w:t>
      </w:r>
    </w:p>
    <w:sectPr w:rsidR="004E6CFD" w:rsidRPr="0008035D" w:rsidSect="00034616">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3507" w:rsidRDefault="00243507" w:rsidP="00E50169">
      <w:pPr>
        <w:spacing w:after="0" w:line="240" w:lineRule="auto"/>
      </w:pPr>
      <w:r>
        <w:separator/>
      </w:r>
    </w:p>
  </w:endnote>
  <w:endnote w:type="continuationSeparator" w:id="0">
    <w:p w:rsidR="00243507" w:rsidRDefault="00243507" w:rsidP="00E50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6983914"/>
      <w:docPartObj>
        <w:docPartGallery w:val="Page Numbers (Bottom of Page)"/>
        <w:docPartUnique/>
      </w:docPartObj>
    </w:sdtPr>
    <w:sdtEndPr>
      <w:rPr>
        <w:color w:val="7F7F7F" w:themeColor="background1" w:themeShade="7F"/>
        <w:spacing w:val="60"/>
      </w:rPr>
    </w:sdtEndPr>
    <w:sdtContent>
      <w:p w:rsidR="009A67E2" w:rsidRDefault="009A67E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9A67E2" w:rsidRDefault="009A6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3507" w:rsidRDefault="00243507" w:rsidP="00E50169">
      <w:pPr>
        <w:spacing w:after="0" w:line="240" w:lineRule="auto"/>
      </w:pPr>
      <w:r>
        <w:separator/>
      </w:r>
    </w:p>
  </w:footnote>
  <w:footnote w:type="continuationSeparator" w:id="0">
    <w:p w:rsidR="00243507" w:rsidRDefault="00243507" w:rsidP="00E50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9A03A3"/>
    <w:multiLevelType w:val="hybridMultilevel"/>
    <w:tmpl w:val="776E1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625C06"/>
    <w:multiLevelType w:val="multilevel"/>
    <w:tmpl w:val="2204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856E65"/>
    <w:multiLevelType w:val="hybridMultilevel"/>
    <w:tmpl w:val="D65A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AB2795"/>
    <w:multiLevelType w:val="hybridMultilevel"/>
    <w:tmpl w:val="7D661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262D0E"/>
    <w:multiLevelType w:val="hybridMultilevel"/>
    <w:tmpl w:val="4762F80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633"/>
    <w:rsid w:val="0008035D"/>
    <w:rsid w:val="000A4794"/>
    <w:rsid w:val="000D0E6C"/>
    <w:rsid w:val="00110EC3"/>
    <w:rsid w:val="0015074B"/>
    <w:rsid w:val="001C0F51"/>
    <w:rsid w:val="002042B5"/>
    <w:rsid w:val="00205224"/>
    <w:rsid w:val="0023464E"/>
    <w:rsid w:val="00243507"/>
    <w:rsid w:val="002669AF"/>
    <w:rsid w:val="0029639D"/>
    <w:rsid w:val="002B4309"/>
    <w:rsid w:val="003127E5"/>
    <w:rsid w:val="00325590"/>
    <w:rsid w:val="00326F90"/>
    <w:rsid w:val="003666DE"/>
    <w:rsid w:val="00380F18"/>
    <w:rsid w:val="00442D69"/>
    <w:rsid w:val="00494753"/>
    <w:rsid w:val="0049544C"/>
    <w:rsid w:val="004E6CFD"/>
    <w:rsid w:val="0055272C"/>
    <w:rsid w:val="0063443F"/>
    <w:rsid w:val="00682993"/>
    <w:rsid w:val="00744F25"/>
    <w:rsid w:val="0074721B"/>
    <w:rsid w:val="0074753E"/>
    <w:rsid w:val="007A6D35"/>
    <w:rsid w:val="007E0188"/>
    <w:rsid w:val="00890E13"/>
    <w:rsid w:val="008A1F65"/>
    <w:rsid w:val="008C4A95"/>
    <w:rsid w:val="00950936"/>
    <w:rsid w:val="00967E46"/>
    <w:rsid w:val="00981D9B"/>
    <w:rsid w:val="00985E38"/>
    <w:rsid w:val="009A67E2"/>
    <w:rsid w:val="009A69F6"/>
    <w:rsid w:val="009C44DE"/>
    <w:rsid w:val="009E0411"/>
    <w:rsid w:val="009F7840"/>
    <w:rsid w:val="00A80F8A"/>
    <w:rsid w:val="00AA1D8D"/>
    <w:rsid w:val="00AC27FB"/>
    <w:rsid w:val="00AF6EA8"/>
    <w:rsid w:val="00B41216"/>
    <w:rsid w:val="00B47730"/>
    <w:rsid w:val="00BA1F31"/>
    <w:rsid w:val="00BE3F4A"/>
    <w:rsid w:val="00C352C7"/>
    <w:rsid w:val="00C55D86"/>
    <w:rsid w:val="00C77333"/>
    <w:rsid w:val="00C859A4"/>
    <w:rsid w:val="00CB0664"/>
    <w:rsid w:val="00D15F08"/>
    <w:rsid w:val="00D33710"/>
    <w:rsid w:val="00D41DCC"/>
    <w:rsid w:val="00D8224D"/>
    <w:rsid w:val="00E50169"/>
    <w:rsid w:val="00E662E0"/>
    <w:rsid w:val="00F030C9"/>
    <w:rsid w:val="00F4304E"/>
    <w:rsid w:val="00F6365D"/>
    <w:rsid w:val="00F8320D"/>
    <w:rsid w:val="00FA3250"/>
    <w:rsid w:val="00FC39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619B3"/>
  <w14:defaultImageDpi w14:val="300"/>
  <w15:docId w15:val="{EB4FDFF0-6BA7-4CFA-AA0C-57E8704C0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50169"/>
    <w:pPr>
      <w:spacing w:after="100"/>
    </w:pPr>
  </w:style>
  <w:style w:type="paragraph" w:styleId="TOC2">
    <w:name w:val="toc 2"/>
    <w:basedOn w:val="Normal"/>
    <w:next w:val="Normal"/>
    <w:autoRedefine/>
    <w:uiPriority w:val="39"/>
    <w:unhideWhenUsed/>
    <w:rsid w:val="00E50169"/>
    <w:pPr>
      <w:spacing w:after="100"/>
      <w:ind w:left="220"/>
    </w:pPr>
  </w:style>
  <w:style w:type="paragraph" w:styleId="TOC3">
    <w:name w:val="toc 3"/>
    <w:basedOn w:val="Normal"/>
    <w:next w:val="Normal"/>
    <w:autoRedefine/>
    <w:uiPriority w:val="39"/>
    <w:unhideWhenUsed/>
    <w:rsid w:val="00E50169"/>
    <w:pPr>
      <w:spacing w:after="100"/>
      <w:ind w:left="440"/>
    </w:pPr>
  </w:style>
  <w:style w:type="character" w:styleId="Hyperlink">
    <w:name w:val="Hyperlink"/>
    <w:basedOn w:val="DefaultParagraphFont"/>
    <w:uiPriority w:val="99"/>
    <w:unhideWhenUsed/>
    <w:rsid w:val="00E50169"/>
    <w:rPr>
      <w:color w:val="0000FF" w:themeColor="hyperlink"/>
      <w:u w:val="single"/>
    </w:rPr>
  </w:style>
  <w:style w:type="paragraph" w:customStyle="1" w:styleId="font-claude-response-body">
    <w:name w:val="font-claude-response-body"/>
    <w:basedOn w:val="Normal"/>
    <w:rsid w:val="0063443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509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7">
    <w:name w:val="citation-87"/>
    <w:basedOn w:val="DefaultParagraphFont"/>
    <w:rsid w:val="00950936"/>
  </w:style>
  <w:style w:type="character" w:customStyle="1" w:styleId="citation-86">
    <w:name w:val="citation-86"/>
    <w:basedOn w:val="DefaultParagraphFont"/>
    <w:rsid w:val="00950936"/>
  </w:style>
  <w:style w:type="character" w:customStyle="1" w:styleId="citation-85">
    <w:name w:val="citation-85"/>
    <w:basedOn w:val="DefaultParagraphFont"/>
    <w:rsid w:val="00950936"/>
  </w:style>
  <w:style w:type="character" w:customStyle="1" w:styleId="citation-79">
    <w:name w:val="citation-79"/>
    <w:basedOn w:val="DefaultParagraphFont"/>
    <w:rsid w:val="00950936"/>
  </w:style>
  <w:style w:type="character" w:customStyle="1" w:styleId="math-inline">
    <w:name w:val="math-inline"/>
    <w:basedOn w:val="DefaultParagraphFont"/>
    <w:rsid w:val="00205224"/>
  </w:style>
  <w:style w:type="character" w:styleId="HTMLCode">
    <w:name w:val="HTML Code"/>
    <w:basedOn w:val="DefaultParagraphFont"/>
    <w:uiPriority w:val="99"/>
    <w:semiHidden/>
    <w:unhideWhenUsed/>
    <w:rsid w:val="002052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416307">
      <w:bodyDiv w:val="1"/>
      <w:marLeft w:val="0"/>
      <w:marRight w:val="0"/>
      <w:marTop w:val="0"/>
      <w:marBottom w:val="0"/>
      <w:divBdr>
        <w:top w:val="none" w:sz="0" w:space="0" w:color="auto"/>
        <w:left w:val="none" w:sz="0" w:space="0" w:color="auto"/>
        <w:bottom w:val="none" w:sz="0" w:space="0" w:color="auto"/>
        <w:right w:val="none" w:sz="0" w:space="0" w:color="auto"/>
      </w:divBdr>
    </w:div>
    <w:div w:id="560679956">
      <w:bodyDiv w:val="1"/>
      <w:marLeft w:val="0"/>
      <w:marRight w:val="0"/>
      <w:marTop w:val="0"/>
      <w:marBottom w:val="0"/>
      <w:divBdr>
        <w:top w:val="none" w:sz="0" w:space="0" w:color="auto"/>
        <w:left w:val="none" w:sz="0" w:space="0" w:color="auto"/>
        <w:bottom w:val="none" w:sz="0" w:space="0" w:color="auto"/>
        <w:right w:val="none" w:sz="0" w:space="0" w:color="auto"/>
      </w:divBdr>
    </w:div>
    <w:div w:id="601499442">
      <w:bodyDiv w:val="1"/>
      <w:marLeft w:val="0"/>
      <w:marRight w:val="0"/>
      <w:marTop w:val="0"/>
      <w:marBottom w:val="0"/>
      <w:divBdr>
        <w:top w:val="none" w:sz="0" w:space="0" w:color="auto"/>
        <w:left w:val="none" w:sz="0" w:space="0" w:color="auto"/>
        <w:bottom w:val="none" w:sz="0" w:space="0" w:color="auto"/>
        <w:right w:val="none" w:sz="0" w:space="0" w:color="auto"/>
      </w:divBdr>
    </w:div>
    <w:div w:id="722950779">
      <w:bodyDiv w:val="1"/>
      <w:marLeft w:val="0"/>
      <w:marRight w:val="0"/>
      <w:marTop w:val="0"/>
      <w:marBottom w:val="0"/>
      <w:divBdr>
        <w:top w:val="none" w:sz="0" w:space="0" w:color="auto"/>
        <w:left w:val="none" w:sz="0" w:space="0" w:color="auto"/>
        <w:bottom w:val="none" w:sz="0" w:space="0" w:color="auto"/>
        <w:right w:val="none" w:sz="0" w:space="0" w:color="auto"/>
      </w:divBdr>
    </w:div>
    <w:div w:id="1019969452">
      <w:bodyDiv w:val="1"/>
      <w:marLeft w:val="0"/>
      <w:marRight w:val="0"/>
      <w:marTop w:val="0"/>
      <w:marBottom w:val="0"/>
      <w:divBdr>
        <w:top w:val="none" w:sz="0" w:space="0" w:color="auto"/>
        <w:left w:val="none" w:sz="0" w:space="0" w:color="auto"/>
        <w:bottom w:val="none" w:sz="0" w:space="0" w:color="auto"/>
        <w:right w:val="none" w:sz="0" w:space="0" w:color="auto"/>
      </w:divBdr>
    </w:div>
    <w:div w:id="1217357071">
      <w:bodyDiv w:val="1"/>
      <w:marLeft w:val="0"/>
      <w:marRight w:val="0"/>
      <w:marTop w:val="0"/>
      <w:marBottom w:val="0"/>
      <w:divBdr>
        <w:top w:val="none" w:sz="0" w:space="0" w:color="auto"/>
        <w:left w:val="none" w:sz="0" w:space="0" w:color="auto"/>
        <w:bottom w:val="none" w:sz="0" w:space="0" w:color="auto"/>
        <w:right w:val="none" w:sz="0" w:space="0" w:color="auto"/>
      </w:divBdr>
    </w:div>
    <w:div w:id="1395664791">
      <w:bodyDiv w:val="1"/>
      <w:marLeft w:val="0"/>
      <w:marRight w:val="0"/>
      <w:marTop w:val="0"/>
      <w:marBottom w:val="0"/>
      <w:divBdr>
        <w:top w:val="none" w:sz="0" w:space="0" w:color="auto"/>
        <w:left w:val="none" w:sz="0" w:space="0" w:color="auto"/>
        <w:bottom w:val="none" w:sz="0" w:space="0" w:color="auto"/>
        <w:right w:val="none" w:sz="0" w:space="0" w:color="auto"/>
      </w:divBdr>
    </w:div>
    <w:div w:id="1535849981">
      <w:bodyDiv w:val="1"/>
      <w:marLeft w:val="0"/>
      <w:marRight w:val="0"/>
      <w:marTop w:val="0"/>
      <w:marBottom w:val="0"/>
      <w:divBdr>
        <w:top w:val="none" w:sz="0" w:space="0" w:color="auto"/>
        <w:left w:val="none" w:sz="0" w:space="0" w:color="auto"/>
        <w:bottom w:val="none" w:sz="0" w:space="0" w:color="auto"/>
        <w:right w:val="none" w:sz="0" w:space="0" w:color="auto"/>
      </w:divBdr>
    </w:div>
    <w:div w:id="1835104805">
      <w:bodyDiv w:val="1"/>
      <w:marLeft w:val="0"/>
      <w:marRight w:val="0"/>
      <w:marTop w:val="0"/>
      <w:marBottom w:val="0"/>
      <w:divBdr>
        <w:top w:val="none" w:sz="0" w:space="0" w:color="auto"/>
        <w:left w:val="none" w:sz="0" w:space="0" w:color="auto"/>
        <w:bottom w:val="none" w:sz="0" w:space="0" w:color="auto"/>
        <w:right w:val="none" w:sz="0" w:space="0" w:color="auto"/>
      </w:divBdr>
    </w:div>
    <w:div w:id="1970043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136847-56F3-4DDD-B050-19C96E377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18</Pages>
  <Words>2614</Words>
  <Characters>14902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Isko Hila</cp:lastModifiedBy>
  <cp:revision>82</cp:revision>
  <dcterms:created xsi:type="dcterms:W3CDTF">2013-12-23T23:15:00Z</dcterms:created>
  <dcterms:modified xsi:type="dcterms:W3CDTF">2025-11-23T21:17:00Z</dcterms:modified>
  <cp:category/>
</cp:coreProperties>
</file>