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Leap — Layer A Targeting Brief</w:t>
      </w:r>
    </w:p>
    <w:p>
      <w:r>
        <w:t>Segment: Ecommerce / DTC — mid-market ($2-5M+ revenue), baby / family products / CPG focus</w:t>
      </w:r>
    </w:p>
    <w:p>
      <w:r>
        <w:t>Persona: Director of Marketing / marketing leader at a DTC consumer brand</w:t>
      </w:r>
    </w:p>
    <w:p>
      <w:r>
        <w:t>Date: 2026-06-05</w:t>
      </w:r>
    </w:p>
    <w:p>
      <w:r>
        <w:t>Completed by: sms-brief skill (Layer A market research analyst)</w:t>
      </w:r>
    </w:p>
    <w:p>
      <w:r>
        <w:br w:type="page"/>
      </w:r>
    </w:p>
    <w:p>
      <w:pPr>
        <w:pStyle w:val="Heading1"/>
      </w:pPr>
      <w:r>
        <w:t>1. Buyer</w:t>
      </w:r>
    </w:p>
    <w:p>
      <w:r>
        <w:t>Director or VP of Marketing — the marketing lead — at a mid-market DTC consumer brand in the baby / family / CPG space, roughly $2-5M revenue and up (per strategist's floor; nothing smaller). They own customer acquisition across Meta, Google, TikTok and Amazon and run a paid-media budget in the ~$60-150K/month range against a 2-3x ROAS target. [source: Master Sheet Tab 3, 'VP of Marketing / Marketing lead at DTC Brand' row — Primary Responsibilities]. They are the decision-maker or primary influencer on agency relationships and marketing spend, typically reporting to the Founder/CEO who holds final sign-off [source: Master Sheet Tab 3, Decision Authority = 'Decision Maker/Influencer'; reports-to inferred from DTC norm, NOT specified in the row — see GAP]. Career background is performance/growth marketing — they came up running paid acquisition, in-house or at a prior DTC brand [source: Master Sheet Tab 3, Current Solution = 'Running ads in-house with 1-2 junior performance marketers']. CONTEXT — relatable proof Big Leap can claim in/near this category: The Honest Company (baby/CPG, GEO+SEO+Content, #1 'newborn baby diapers', 14% ecommerce conversion lift), Milk Snob (DTC baby, Shark Tank), and Spoonful of Comfort (DTC gifting, 2,362% organic revenue) [source: Big Leap Case Studies Scored &amp; Tiered sheet — TIER 4 reference context only, not buyer evidence]. IMPORTANT FRAMING NOTE: Big Leap's Master Sheet account-targeting tab (Tab 2) has NO ecommerce/DTC/baby/CPG row — the only DTC row present ('Supplements / Director to Consumer') is the Scaletopia-supplied template, literally marked '&lt;&lt;&lt;&lt; EXAMPLE', so it is NOT Big Leap's own data and was not used as evidence. All persona evidence below comes from the one genuine DTC persona row in Tab 3, which skews paid-media and supplements-flavored. See the Strategic Tension note at the foot of the brief.</w:t>
      </w:r>
    </w:p>
    <w:p>
      <w:pPr>
        <w:pStyle w:val="Heading1"/>
      </w:pPr>
      <w:r>
        <w:t>2. Top Pains (Ranked by Source Frequency)</w:t>
      </w:r>
    </w:p>
    <w:p>
      <w:pPr>
        <w:pStyle w:val="ListNumber"/>
      </w:pPr>
      <w:r>
        <w:rPr>
          <w:b/>
        </w:rPr>
        <w:t>Agency fatigue — this buyer has already churned through 2-3 agencies that over-promised and under-delivered, and 'firing the current agency' is itself a stated trigger to go shopping. This is the single best-corroborated pain in the file and doubles as the #1 reply-blocker.</w:t>
      </w:r>
      <w:r>
        <w:rPr>
          <w:color w:val="CC6600"/>
        </w:rPr>
        <w:t xml:space="preserve">  [verified (4 appearances across 3 distinct Tier 2 sources + 1 Tier 3)]</w:t>
      </w:r>
    </w:p>
    <w:p>
      <w:pPr>
        <w:pStyle w:val="IntenseQuote"/>
      </w:pPr>
      <w:r>
        <w:t xml:space="preserve">  source: Master Sheet Tab 3, DTC Marketing Lead row, Pain Points: 'Tried 3 agencies, none delivered—either terrible creative or can't scale past $10K/day spend'</w:t>
      </w:r>
    </w:p>
    <w:p>
      <w:pPr>
        <w:pStyle w:val="IntenseQuote"/>
      </w:pPr>
      <w:r>
        <w:t xml:space="preserve">  source: Master Sheet Tab 3, Current Solution: 'Rotating between agencies every 6-12 months after underwhelming results'</w:t>
      </w:r>
    </w:p>
    <w:p>
      <w:pPr>
        <w:pStyle w:val="IntenseQuote"/>
      </w:pPr>
      <w:r>
        <w:t xml:space="preserve">  source: Big leap onboarding form.txt (trigger: 'firing current agency')</w:t>
      </w:r>
    </w:p>
    <w:p>
      <w:pPr>
        <w:pStyle w:val="IntenseQuote"/>
      </w:pPr>
      <w:r>
        <w:t xml:space="preserve">  source: ajitkumargupta.com — 'hired SEO agency 6 months, no results' is a widely-shared frustration (vendor blog, directional)</w:t>
      </w:r>
    </w:p>
    <w:p>
      <w:r>
        <w:t xml:space="preserve">  score: 7</w:t>
      </w:r>
    </w:p>
    <w:p>
      <w:pPr>
        <w:pStyle w:val="ListNumber"/>
      </w:pPr>
      <w:r>
        <w:rPr>
          <w:b/>
        </w:rPr>
        <w:t>Paid acquisition is getting more expensive and less efficient — CAC is climbing, Meta is squeezing margin, and profitability is eroding under their feet.</w:t>
      </w:r>
      <w:r>
        <w:rPr>
          <w:color w:val="CC6600"/>
        </w:rPr>
        <w:t xml:space="preserve">  [verified (Tier 2 verbatim + Tier 3 corroboration)]</w:t>
      </w:r>
    </w:p>
    <w:p>
      <w:pPr>
        <w:pStyle w:val="IntenseQuote"/>
      </w:pPr>
      <w:r>
        <w:t xml:space="preserve">  source: Master Sheet Tab 3, DTC Marketing Lead row, Pain Points: 'Our CAC has gone from $35 to $85+ in 18 months—Meta is bleeding us dry'</w:t>
      </w:r>
    </w:p>
    <w:p>
      <w:pPr>
        <w:pStyle w:val="IntenseQuote"/>
      </w:pPr>
      <w:r>
        <w:t xml:space="preserve">  source: admetrics.io / get-ryze.ai — average DTC paid CAC $42-87 vs ~$12-18 organic; paid costs up ~89% since 2019 (vendor blogs, directional)</w:t>
      </w:r>
    </w:p>
    <w:p>
      <w:r>
        <w:t xml:space="preserve">  score: 3</w:t>
      </w:r>
    </w:p>
    <w:p>
      <w:pPr>
        <w:pStyle w:val="ListNumber"/>
      </w:pPr>
      <w:r>
        <w:rPr>
          <w:b/>
        </w:rPr>
        <w:t>Growth has plateaued — they're breaking even on ads but can't crack the next revenue ceiling on paid alone.</w:t>
      </w:r>
      <w:r>
        <w:rPr>
          <w:color w:val="CC6600"/>
        </w:rPr>
        <w:t xml:space="preserve">  [unverified — single Tier 2 source (needs transcript corroboration)]</w:t>
      </w:r>
    </w:p>
    <w:p>
      <w:pPr>
        <w:pStyle w:val="IntenseQuote"/>
      </w:pPr>
      <w:r>
        <w:t xml:space="preserve">  source: Master Sheet Tab 3, DTC Marketing Lead row, Pain Points: 'Breaking even on ads, but growth has plateaued at $400K/month—can't crack past it'</w:t>
      </w:r>
    </w:p>
    <w:p>
      <w:r>
        <w:t xml:space="preserve">  score: 2</w:t>
      </w:r>
    </w:p>
    <w:p>
      <w:pPr>
        <w:pStyle w:val="ListNumber"/>
      </w:pPr>
      <w:r>
        <w:rPr>
          <w:b/>
        </w:rPr>
        <w:t>Organic discovery is eroding — AI Overviews and zero-click search are compressing the top-funnel traffic SEO historically delivered, raising the stakes on whoever owns their organic strategy. (Directly relevant to Big Leap's SEO/GEO wedge; thin on direct buyer evidence here.)</w:t>
      </w:r>
      <w:r>
        <w:rPr>
          <w:color w:val="CC6600"/>
        </w:rPr>
        <w:t xml:space="preserve">  [unverified — single Tier 3 source (directional market context, not this buyer's stated words)]</w:t>
      </w:r>
    </w:p>
    <w:p>
      <w:pPr>
        <w:pStyle w:val="IntenseQuote"/>
      </w:pPr>
      <w:r>
        <w:t xml:space="preserve">  source: thedigitalbloom.com 2025 Organic Traffic Crisis report — AI Overviews cut CTR 15%-&gt;8% (47% reduction); ~60% of Google searches end without a click; median publisher -10% YoY H1 2025</w:t>
      </w:r>
    </w:p>
    <w:p>
      <w:r>
        <w:t xml:space="preserve">  score: 1</w:t>
      </w:r>
    </w:p>
    <w:p>
      <w:pPr>
        <w:pStyle w:val="ListNumber"/>
      </w:pPr>
      <w:r>
        <w:rPr>
          <w:b/>
        </w:rPr>
        <w:t>Ad-account compliance / claims restrictions — accounts get flagged and they can't make the claims they want. NOTE: this is supplements/health-flavored (it comes from the supplements-leaning persona row) and is likely LESS central for a baby/family/CPG brand; flagged for the strategist to discount.</w:t>
      </w:r>
      <w:r>
        <w:rPr>
          <w:color w:val="CC6600"/>
        </w:rPr>
        <w:t xml:space="preserve">  [unverified — single Tier 2 source; likely lower relevance to baby/CPG sub-niche]</w:t>
      </w:r>
    </w:p>
    <w:p>
      <w:pPr>
        <w:pStyle w:val="IntenseQuote"/>
      </w:pPr>
      <w:r>
        <w:t xml:space="preserve">  source: Master Sheet Tab 3, DTC Marketing Lead row, Pain Points: 'Compliance is a nightmare—ad accounts get flagged, can't make claims we want to make'</w:t>
      </w:r>
    </w:p>
    <w:p>
      <w:r>
        <w:t xml:space="preserve">  score: 2</w:t>
      </w:r>
    </w:p>
    <w:p>
      <w:pPr>
        <w:pStyle w:val="Heading1"/>
      </w:pPr>
      <w:r>
        <w:t>3. Their Language (Verbatim)</w:t>
      </w:r>
    </w:p>
    <w:p>
      <w:pPr>
        <w:pStyle w:val="Heading2"/>
      </w:pPr>
      <w:r>
        <w:t>How they describe the problem</w:t>
      </w:r>
    </w:p>
    <w:p>
      <w:pPr>
        <w:pStyle w:val="Quote"/>
      </w:pPr>
      <w:r>
        <w:t>"Our CAC has gone from $35 to $85+ in 18 months—Meta is bleeding us dry"  — Master Sheet Tab 3, DTC Marketing Lead row (client-authored persona voice — Tier 2, not a recorded prospect)</w:t>
      </w:r>
    </w:p>
    <w:p>
      <w:pPr>
        <w:pStyle w:val="Quote"/>
      </w:pPr>
      <w:r>
        <w:t>"Breaking even on ads, but growth has plateaued at $400K/month—can't crack past it"  — Master Sheet Tab 3, DTC Marketing Lead row (Tier 2)</w:t>
      </w:r>
    </w:p>
    <w:p>
      <w:pPr>
        <w:pStyle w:val="Quote"/>
      </w:pPr>
      <w:r>
        <w:t>"Tried 3 agencies, none delivered—either terrible creative or can't scale past $10K/day spend"  — Master Sheet Tab 3, DTC Marketing Lead row (Tier 2)</w:t>
      </w:r>
    </w:p>
    <w:p>
      <w:pPr>
        <w:pStyle w:val="Quote"/>
      </w:pPr>
      <w:r>
        <w:t>"Compliance is a nightmare—ad accounts get flagged, can't make claims we want to make"  — Master Sheet Tab 3, DTC Marketing Lead row (Tier 2; supplements-flavored)</w:t>
      </w:r>
    </w:p>
    <w:p>
      <w:pPr>
        <w:pStyle w:val="Quote"/>
      </w:pPr>
      <w:r>
        <w:t>"Rotating between agencies every 6-12 months after underwhelming results"  — Master Sheet Tab 3, DTC Marketing Lead row, Current Solution (Tier 2)</w:t>
      </w:r>
    </w:p>
    <w:p>
      <w:pPr>
        <w:pStyle w:val="Heading2"/>
      </w:pPr>
      <w:r>
        <w:t>How they describe success</w:t>
      </w:r>
    </w:p>
    <w:p>
      <w:pPr>
        <w:pStyle w:val="Quote"/>
      </w:pPr>
      <w:r>
        <w:t>"Sustainable CAC"  — Master Sheet Tab 3, DTC Marketing Lead row, What They Care About Most (Tier 2)</w:t>
      </w:r>
    </w:p>
    <w:p>
      <w:pPr>
        <w:pStyle w:val="Quote"/>
      </w:pPr>
      <w:r>
        <w:t>"Creative performance"  — Master Sheet Tab 3, DTC Marketing Lead row, What They Care About Most (Tier 2)</w:t>
      </w:r>
    </w:p>
    <w:p>
      <w:pPr>
        <w:pStyle w:val="Quote"/>
      </w:pPr>
      <w:r>
        <w:t>"Speed to result"  — Master Sheet Tab 3, DTC Marketing Lead row, What They Care About Most (Tier 2)</w:t>
      </w:r>
    </w:p>
    <w:p>
      <w:pPr>
        <w:pStyle w:val="Quote"/>
      </w:pPr>
      <w:r>
        <w:t>"Scalability"  — Master Sheet Tab 3, DTC Marketing Lead row, What They Care About Most (Tier 2)</w:t>
      </w:r>
    </w:p>
    <w:p>
      <w:pPr>
        <w:pStyle w:val="Heading2"/>
      </w:pPr>
      <w:r>
        <w:t>Industry terms to weave in</w:t>
      </w:r>
    </w:p>
    <w:p>
      <w:pPr>
        <w:pStyle w:val="ListBullet"/>
      </w:pPr>
      <w:r>
        <w:t>- {'quote': 'blended CAC / CAC', 'source': 'Master Sheet Tab 3 (Tier 2)'}</w:t>
      </w:r>
    </w:p>
    <w:p>
      <w:pPr>
        <w:pStyle w:val="ListBullet"/>
      </w:pPr>
      <w:r>
        <w:t>- {'quote': 'ROAS (2-3x target)', 'source': 'Master Sheet Tab 3 (Tier 2)'}</w:t>
      </w:r>
    </w:p>
    <w:p>
      <w:pPr>
        <w:pStyle w:val="ListBullet"/>
      </w:pPr>
      <w:r>
        <w:t>- {'quote': "$/day spend (e.g. '$10K/day')", 'source': 'Master Sheet Tab 3 (Tier 2)'}</w:t>
      </w:r>
    </w:p>
    <w:p>
      <w:pPr>
        <w:pStyle w:val="ListBullet"/>
      </w:pPr>
      <w:r>
        <w:t>- {'quote': 'Meta / paid social, Google, TikTok, Amazon', 'source': 'Master Sheet Tab 3 (Tier 2)'}</w:t>
      </w:r>
    </w:p>
    <w:p>
      <w:pPr>
        <w:pStyle w:val="ListBullet"/>
      </w:pPr>
      <w:r>
        <w:t>- {'quote': 'AI Overviews / zero-click / organic traffic', 'source': 'thedigitalbloom 2025 report (Tier 3) — vocabulary the SEO-side conversation lives in'}</w:t>
      </w:r>
    </w:p>
    <w:p>
      <w:pPr>
        <w:pStyle w:val="Heading2"/>
      </w:pPr>
      <w:r>
        <w:t>Outsider phrases — AVOID</w:t>
      </w:r>
    </w:p>
    <w:p>
      <w:pPr>
        <w:pStyle w:val="ListBullet"/>
      </w:pPr>
      <w:r>
        <w:t>- {'quote': "vanity metrics that don't influence the business", 'source': "Big leap onboarding form.txt — Big Leap's OWN stated anti-pattern: they win by tying to business goals, not impressions/rankings-for-their-own-sake. Avoid leading with rankings/impressions in copy to this buyer."}</w:t>
      </w:r>
    </w:p>
    <w:p>
      <w:pPr>
        <w:pStyle w:val="ListBullet"/>
      </w:pPr>
      <w:r>
        <w:t>- {'quote': "GAP: a list of true outsider 'tells' (phrases that mark the sender as not-a-DTC-operator) normally comes from sales transcripts — none exist yet. Treat agency-jargon ('synergy', 'holistic funnel', 'we'll 10x your organic') as default-avoid until transcripts confirm.", 'source': 'GAP — needs sales transcripts'}</w:t>
      </w:r>
    </w:p>
    <w:p>
      <w:pPr>
        <w:pStyle w:val="Heading1"/>
      </w:pPr>
      <w:r>
        <w:t>4a. Industry Mistaken Beliefs</w:t>
      </w:r>
    </w:p>
    <w:p>
      <w:pPr>
        <w:pStyle w:val="ListBullet"/>
      </w:pPr>
      <w:r>
        <w:rPr>
          <w:i/>
        </w:rPr>
        <w:t>"Growth = more ad spend / better creative. Paid is the real lever; organic is a 'nice to have' you get to later."</w:t>
      </w:r>
    </w:p>
    <w:p>
      <w:r>
        <w:t xml:space="preserve">  Why this is wrong: Their entire stated remit and every 'care-about' is paid (Meta/ROAS/CAC/creative), yet their own headline pain is that paid has plateaued and CAC has doubled — the paid-only model is exactly what's capping them. The escape is an owned, compounding channel (SEO/GEO/content), which is precisely Big Leap's proof in this category (Honest Company, Spoonful of Comfort).</w:t>
      </w:r>
    </w:p>
    <w:p>
      <w:pPr>
        <w:pStyle w:val="IntenseQuote"/>
      </w:pPr>
      <w:r>
        <w:t xml:space="preserve">  source: Master Sheet Tab 3, DTC Marketing Lead row (responsibilities + care-abouts all paid; pains show the ceiling) — Tier 2 inference</w:t>
      </w:r>
    </w:p>
    <w:p>
      <w:pPr>
        <w:pStyle w:val="ListBullet"/>
      </w:pPr>
      <w:r>
        <w:rPr>
          <w:i/>
        </w:rPr>
        <w:t>"Organic / SEO is too slow and is dying anyway — AI Overviews and zero-click killed it, so it's not worth the wait."</w:t>
      </w:r>
    </w:p>
    <w:p>
      <w:r>
        <w:t xml:space="preserve">  Why this is wrong: The traffic shift is real, but it's a bifurcation, not a death — brands that move early on GEO + traditional SEO are capturing the high-intent, compounding, lower-CAC demand that paid can't profitably reach (Honest Company ranks #1 'newborn baby diapers'; organic CAC runs a fraction of paid). The belief is the SETUP for the hook, not a fact to concede.</w:t>
      </w:r>
    </w:p>
    <w:p>
      <w:pPr>
        <w:pStyle w:val="IntenseQuote"/>
      </w:pPr>
      <w:r>
        <w:t xml:space="preserve">  source: Inferred from the paid-only persona posture (Master Sheet Tab 3, Tier 2) + thedigitalbloom 2025 zero-click narrative (Tier 3). FLAGGED: partially inferred — needs transcript corroboration that THIS buyer holds it.</w:t>
      </w:r>
    </w:p>
    <w:p>
      <w:pPr>
        <w:pStyle w:val="Heading1"/>
      </w:pPr>
      <w:r>
        <w:t>4b. Service Hidden Objections (what blocks replies)</w:t>
      </w:r>
    </w:p>
    <w:p>
      <w:pPr>
        <w:pStyle w:val="ListBullet"/>
      </w:pPr>
      <w:r>
        <w:rPr>
          <w:i/>
        </w:rPr>
        <w:t>"Another agency. I've already churned through 2-3 that didn't deliver — why are you any different?"</w:t>
      </w:r>
    </w:p>
    <w:p>
      <w:r>
        <w:t xml:space="preserve">  Mechanism that dissolves it: Lead with a SPECIFIC same-category client + SPECIFIC result + SPECIFIC mechanism — not 'we help brands grow.' For baby/CPG, name The Honest Company or Milk Snob so the first line proves category fluency and a real outcome before they can file you under 'generic agency.'</w:t>
      </w:r>
    </w:p>
    <w:p>
      <w:pPr>
        <w:pStyle w:val="IntenseQuote"/>
      </w:pPr>
      <w:r>
        <w:t xml:space="preserve">  source: Master Sheet Tab 3 ('Tried 3 agencies, none delivered'); Big leap onboarding form.txt ('firing current agency' as a trigger) — Tier 2, verified pattern</w:t>
      </w:r>
    </w:p>
    <w:p>
      <w:pPr>
        <w:pStyle w:val="ListBullet"/>
      </w:pPr>
      <w:r>
        <w:rPr>
          <w:i/>
        </w:rPr>
        <w:t>"SEO/organic is slow — I won't see anything for 6-12 months, and I need speed."</w:t>
      </w:r>
    </w:p>
    <w:p>
      <w:r>
        <w:t xml:space="preserve">  Mechanism that dissolves it: Compress the perceived timeline with a real, fast proof point: Honest Company's results inside a 6-month engagement, or Spoonful of Comfort's revenue lift in a 6-month window. Pair the organic play with the 'speed to result' they already care about.</w:t>
      </w:r>
    </w:p>
    <w:p>
      <w:pPr>
        <w:pStyle w:val="IntenseQuote"/>
      </w:pPr>
      <w:r>
        <w:t xml:space="preserve">  source: Master Sheet Tab 3 (care-about: 'Speed to result') — Tier 2; ajitkumargupta.com 'no results after 6 months' frustration — Tier 3</w:t>
      </w:r>
    </w:p>
    <w:p>
      <w:pPr>
        <w:pStyle w:val="ListBullet"/>
      </w:pPr>
      <w:r>
        <w:rPr>
          <w:i/>
        </w:rPr>
        <w:t>"You won't get our category — you'll run generic SEO and treat a DTC baby/CPG brand like every other client."</w:t>
      </w:r>
    </w:p>
    <w:p>
      <w:r>
        <w:t xml:space="preserve">  Mechanism that dissolves it: Name the baby/family logo and the category-specific keyword win ('#1 for newborn baby diapers'), and reference brand-led-performance (not vanity rankings) so it reads like an operator who knows DTC, not a channel vendor.</w:t>
      </w:r>
    </w:p>
    <w:p>
      <w:pPr>
        <w:pStyle w:val="IntenseQuote"/>
      </w:pPr>
      <w:r>
        <w:t xml:space="preserve">  source: Master Sheet Tab 3 ('terrible creative' = agencies not getting the brand) — Tier 2, single-source; corroboration needs transcripts. FLAGGED unverified.</w:t>
      </w:r>
    </w:p>
    <w:p>
      <w:pPr>
        <w:pStyle w:val="Heading1"/>
      </w:pPr>
      <w:r>
        <w:t>5. Dream Outcome (in their words)</w:t>
      </w:r>
    </w:p>
    <w:p>
      <w:pPr>
        <w:pStyle w:val="Quote"/>
      </w:pPr>
      <w:r>
        <w:t>"A sustainable CAC and a brand that can scale past the current ceiling — not just a temporarily-good ROAS month."  — Master Sheet Tab 3, DTC Marketing Lead row, What They Care About Most: 'Sustainable CAC', 'Scalability' (Tier 2 SEED — needs transcript to confirm/replace)</w:t>
      </w:r>
    </w:p>
    <w:p>
      <w:pPr>
        <w:pStyle w:val="Quote"/>
      </w:pPr>
      <w:r>
        <w:t>"A path off the paid treadmill — an acquisition channel that compounds instead of stopping the second the budget stops."  — Inferred bridge from the plateau + rising-CAC pains (Master Sheet Tab 3) + organic-compounds market context (Tier 3). FLAGGED: partially inferred.</w:t>
      </w:r>
    </w:p>
    <w:p>
      <w:pPr>
        <w:pStyle w:val="Quote"/>
      </w:pPr>
      <w:r>
        <w:t>"Results fast enough to matter this quarter — 'speed to result', not a 12-month SEO promise."  — Master Sheet Tab 3, DTC Marketing Lead row, What They Care About Most: 'Speed to result' (Tier 2)</w:t>
      </w:r>
    </w:p>
    <w:p>
      <w:pPr>
        <w:pStyle w:val="Heading1"/>
      </w:pPr>
      <w:r>
        <w:t>6. Sophistication Level</w:t>
      </w:r>
    </w:p>
    <w:p>
      <w:r>
        <w:rPr>
          <w:b/>
        </w:rPr>
        <w:t>Level: Mid-to-High</w:t>
      </w:r>
    </w:p>
    <w:p>
      <w:r>
        <w:t>Evidence: Speaks in blended CAC, 2-3x ROAS targets, and $/day spend ceilings; has run paid in-house with performance marketers; has been through multiple agency cycles and distinguishes failure modes ('terrible creative' vs 'can't scale past $10K/day'). Per the rubric that's Mid-High — they speak the agency's language back and critique tactics. CAVEAT: this sophistication is on the PAID side; their organic/SEO sophistication is unknown and may be lower (which is the opening).</w:t>
      </w:r>
    </w:p>
    <w:p>
      <w:pPr>
        <w:pStyle w:val="IntenseQuote"/>
      </w:pPr>
      <w:r>
        <w:t>source: Master Sheet Tab 3, 'VP of Marketing / Marketing lead at DTC Brand' row (Tier 2)</w:t>
      </w:r>
    </w:p>
    <w:p>
      <w:pPr>
        <w:pStyle w:val="Heading1"/>
      </w:pPr>
      <w:r>
        <w:t>7. Reply Behaviour</w:t>
      </w:r>
    </w:p>
    <w:p>
      <w:r>
        <w:rPr>
          <w:color w:val="CC0000"/>
        </w:rPr>
        <w:t>GAP: GAP — no prior SMS/cold campaign history for Big Leap in this (or any) segment. Onboarding form states: 'Haven't done much outbound/cold before - mostly inbound. Ads have mostly been google search/bottom of funnel' [source: Big leap onboarding form.txt]. No campaign log exists. First send will inform future briefs. Directional only: the verified agency-fatigue pattern suggests specificity (named client + number + mechanism) will out-pull generic 'we help DTC brands grow' openers.</w:t>
      </w:r>
    </w:p>
    <w:p>
      <w:r>
        <w:br w:type="page"/>
      </w:r>
    </w:p>
    <w:p>
      <w:pPr>
        <w:pStyle w:val="Heading1"/>
      </w:pPr>
      <w:r>
        <w:t>Appendix — Source Inventory</w:t>
      </w:r>
    </w:p>
    <w:p>
      <w:pPr>
        <w:pStyle w:val="Heading2"/>
      </w:pPr>
      <w:r>
        <w:t>Gaps</w:t>
      </w:r>
    </w:p>
    <w:p>
      <w:pPr>
        <w:pStyle w:val="ListBullet"/>
      </w:pPr>
      <w:r>
        <w:t>- NO ecommerce/DTC/baby/CPG account-targeting row in Master Sheet Tab 2 — segment-level Tier 2 evidence is effectively absent; persona-level evidence (Tab 3) carries the brief</w:t>
      </w:r>
    </w:p>
    <w:p>
      <w:pPr>
        <w:pStyle w:val="ListBullet"/>
      </w:pPr>
      <w:r>
        <w:t>- NO sales transcripts (Tier 1) — recordings are 'request from Taylor Larsen', not delivered. Field 3 verbatim is client-authored persona voice (medium fidelity); Fields 4b/5 degraded; Field 4a beliefs partly inferred</w:t>
      </w:r>
    </w:p>
    <w:p>
      <w:pPr>
        <w:pStyle w:val="ListBullet"/>
      </w:pPr>
      <w:r>
        <w:t>- Tier 3 limited to vendor-blog/industry-report directional context — Reddit is blocked to the web crawler, so no raw practitioner verbatim was obtainable</w:t>
      </w:r>
    </w:p>
    <w:p>
      <w:pPr>
        <w:pStyle w:val="ListBullet"/>
      </w:pPr>
      <w:r>
        <w:t>- NO prior campaign log — Field 7 is GAP-marked</w:t>
      </w:r>
    </w:p>
    <w:p>
      <w:pPr>
        <w:pStyle w:val="Heading1"/>
      </w:pPr>
      <w:r>
        <w:t>Appendix — QA Report</w:t>
      </w:r>
    </w:p>
    <w:p>
      <w:r>
        <w:t>Fields checked: 8</w:t>
      </w:r>
    </w:p>
    <w:p>
      <w:r>
        <w:t>Claims passed: 9</w:t>
      </w:r>
    </w:p>
    <w:p>
      <w:r>
        <w:t>Flagged as unverified: 6</w:t>
      </w:r>
    </w:p>
    <w:p>
      <w:pPr>
        <w:pStyle w:val="Heading2"/>
      </w:pPr>
      <w:r>
        <w:t>Rewrites this pass</w:t>
      </w:r>
    </w:p>
    <w:p>
      <w:pPr>
        <w:pStyle w:val="ListBullet"/>
      </w:pPr>
      <w:r>
        <w:t>- Field 2: did NOT promote the supplements 'compliance' pain to a headline DTC-baby pain — kept it but flagged as low-relevance to the sub-niche (Test 1b — avoid over-fitting one persona row to a different sub-niche)</w:t>
      </w:r>
    </w:p>
    <w:p>
      <w:pPr>
        <w:pStyle w:val="ListBullet"/>
      </w:pPr>
      <w:r>
        <w:t>- Field 1: reports-to ('Founder/CEO') marked as inferred, not asserted — the DTC persona row does not specify it (Test 2 traceability)</w:t>
      </w:r>
    </w:p>
    <w:p>
      <w:pPr>
        <w:pStyle w:val="Heading2"/>
      </w:pPr>
      <w:r>
        <w:t>Drops this pass</w:t>
      </w:r>
    </w:p>
    <w:p>
      <w:pPr>
        <w:pStyle w:val="ListBullet"/>
      </w:pPr>
      <w:r>
        <w:t>- Dropped a generic 'why is a stranger texting me / feels like spam' 4b objection — no source beyond generic cold-SMS lore for THIS buyer (Test 2). Can be reintroduced if transcripts/reply data support it.</w:t>
      </w:r>
    </w:p>
    <w:p>
      <w:pPr>
        <w:pStyle w:val="ListBullet"/>
      </w:pPr>
      <w:r>
        <w:t>- Did NOT manufacture verbatim buyer quotes from web — Reddit was uncrawlable and vendor blogs aren't buyer voice (Test 3).</w:t>
      </w:r>
    </w:p>
    <w:p>
      <w:pPr>
        <w:pStyle w:val="Heading2"/>
      </w:pPr>
      <w:r>
        <w:t>Fields GAP-marked</w:t>
      </w:r>
    </w:p>
    <w:p>
      <w:pPr>
        <w:pStyle w:val="ListBullet"/>
      </w:pPr>
      <w:r>
        <w:t>- Field 7 (no campaign history)</w:t>
      </w:r>
    </w:p>
    <w:p>
      <w:pPr>
        <w:pStyle w:val="ListBullet"/>
      </w:pPr>
      <w:r>
        <w:t>- Field 3 outsider-phrases (needs transcripts)</w:t>
      </w:r>
    </w:p>
    <w:p>
      <w:pPr>
        <w:pStyle w:val="ListBullet"/>
      </w:pPr>
      <w:r>
        <w:t>- Segment-level Tier 2 (no DTC/baby account row)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