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B92A" w14:textId="77777777" w:rsidR="00CF11F2" w:rsidRPr="00296E43" w:rsidRDefault="00B129DF">
      <w:pPr>
        <w:pStyle w:val="Ttulo"/>
        <w:rPr>
          <w:lang w:val="es-PA"/>
        </w:rPr>
      </w:pPr>
      <w:r w:rsidRPr="00296E43">
        <w:rPr>
          <w:lang w:val="es-PA"/>
        </w:rPr>
        <w:t>Defensa: Seguridad y Control de Acceso a Zonas Privadas</w:t>
      </w:r>
    </w:p>
    <w:p w14:paraId="73E8500E" w14:textId="77777777" w:rsidR="00CF11F2" w:rsidRPr="00296E43" w:rsidRDefault="00B129DF">
      <w:pPr>
        <w:rPr>
          <w:lang w:val="es-PA"/>
        </w:rPr>
      </w:pPr>
      <w:r w:rsidRPr="00296E43">
        <w:rPr>
          <w:lang w:val="es-PA"/>
        </w:rPr>
        <w:t xml:space="preserve">La defensa en este contexto se refiere a los sistemas de seguridad física y tecnológica implementados para restringir el acceso a áreas privadas, proteger bienes y garantizar el control de </w:t>
      </w:r>
      <w:r w:rsidRPr="00296E43">
        <w:rPr>
          <w:lang w:val="es-PA"/>
        </w:rPr>
        <w:t>entradas y salidas.</w:t>
      </w:r>
    </w:p>
    <w:p w14:paraId="32541416" w14:textId="77777777" w:rsidR="00CF11F2" w:rsidRPr="00296E43" w:rsidRDefault="00B129DF">
      <w:pPr>
        <w:pStyle w:val="Ttulo1"/>
        <w:rPr>
          <w:lang w:val="es-PA"/>
        </w:rPr>
      </w:pPr>
      <w:r w:rsidRPr="00296E43">
        <w:rPr>
          <w:lang w:val="es-PA"/>
        </w:rPr>
        <w:t>1. Cámaras de Seguridad (CCTV)</w:t>
      </w:r>
    </w:p>
    <w:p w14:paraId="5E935227" w14:textId="2E500946" w:rsidR="00CF11F2" w:rsidRDefault="00B129DF">
      <w:pPr>
        <w:rPr>
          <w:lang w:val="es-PA"/>
        </w:rPr>
      </w:pPr>
      <w:r w:rsidRPr="00296E43">
        <w:rPr>
          <w:lang w:val="es-PA"/>
        </w:rPr>
        <w:t>• Función: Vigilan áreas clave en tiempo real o con grabación.</w:t>
      </w:r>
      <w:r w:rsidRPr="00296E43">
        <w:rPr>
          <w:lang w:val="es-PA"/>
        </w:rPr>
        <w:br/>
        <w:t>• Ejemplo de marca/modelo: Hikvision DS-2CD2043G0-I (4MP, visión nocturna, IP67)</w:t>
      </w:r>
      <w:r w:rsidRPr="00296E43">
        <w:rPr>
          <w:lang w:val="es-PA"/>
        </w:rPr>
        <w:br/>
        <w:t>• Costo promedio: USD $60 - $120 por unidad.</w:t>
      </w:r>
      <w:r w:rsidRPr="00296E43">
        <w:rPr>
          <w:lang w:val="es-PA"/>
        </w:rPr>
        <w:br/>
        <w:t>• Imagen: (Inser</w:t>
      </w:r>
      <w:r w:rsidRPr="00296E43">
        <w:rPr>
          <w:lang w:val="es-PA"/>
        </w:rPr>
        <w:t>tar imagen de una cámara Hikvision)</w:t>
      </w:r>
    </w:p>
    <w:p w14:paraId="4F807D3F" w14:textId="560B38DB" w:rsidR="00296E43" w:rsidRPr="00296E43" w:rsidRDefault="00296E43">
      <w:pPr>
        <w:rPr>
          <w:lang w:val="es-PA"/>
        </w:rPr>
      </w:pPr>
      <w:r>
        <w:rPr>
          <w:noProof/>
          <w:lang w:val="es-PA"/>
        </w:rPr>
        <w:drawing>
          <wp:inline distT="0" distB="0" distL="0" distR="0" wp14:anchorId="43A6F198" wp14:editId="6BE02295">
            <wp:extent cx="1074420" cy="10744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es-PA"/>
        </w:rPr>
        <w:drawing>
          <wp:inline distT="0" distB="0" distL="0" distR="0" wp14:anchorId="7FD3BD4C" wp14:editId="01E9C7C3">
            <wp:extent cx="1104900" cy="1104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C38AEB" w14:textId="77777777" w:rsidR="00CF11F2" w:rsidRPr="00296E43" w:rsidRDefault="00B129DF">
      <w:pPr>
        <w:pStyle w:val="Ttulo1"/>
        <w:rPr>
          <w:lang w:val="es-PA"/>
        </w:rPr>
      </w:pPr>
      <w:r w:rsidRPr="00296E43">
        <w:rPr>
          <w:lang w:val="es-PA"/>
        </w:rPr>
        <w:t>2. Sistemas de Control por Tarjeta (RFID/NFC)</w:t>
      </w:r>
    </w:p>
    <w:p w14:paraId="6CB530A9" w14:textId="7B95D984" w:rsidR="00CF11F2" w:rsidRPr="00296E43" w:rsidRDefault="00B129DF">
      <w:pPr>
        <w:rPr>
          <w:lang w:val="es-PA"/>
        </w:rPr>
      </w:pPr>
      <w:r w:rsidRPr="00296E43">
        <w:rPr>
          <w:lang w:val="es-PA"/>
        </w:rPr>
        <w:t>• Función: Permiten o niegan acceso mediante lectura de tarjetas.</w:t>
      </w:r>
      <w:r w:rsidRPr="00296E43">
        <w:rPr>
          <w:lang w:val="es-PA"/>
        </w:rPr>
        <w:br/>
        <w:t xml:space="preserve">• Ejemplo de equipo: </w:t>
      </w:r>
      <w:proofErr w:type="spellStart"/>
      <w:r w:rsidRPr="00296E43">
        <w:rPr>
          <w:lang w:val="es-PA"/>
        </w:rPr>
        <w:t>ZKTeco</w:t>
      </w:r>
      <w:proofErr w:type="spellEnd"/>
      <w:r w:rsidRPr="00296E43">
        <w:rPr>
          <w:lang w:val="es-PA"/>
        </w:rPr>
        <w:t xml:space="preserve"> F18 – lector biométrico + RFID</w:t>
      </w:r>
      <w:r w:rsidRPr="00296E43">
        <w:rPr>
          <w:lang w:val="es-PA"/>
        </w:rPr>
        <w:br/>
        <w:t>• Costo promedio: USD $150 - $300 por lector (seg</w:t>
      </w:r>
      <w:r w:rsidRPr="00296E43">
        <w:rPr>
          <w:lang w:val="es-PA"/>
        </w:rPr>
        <w:t>ún funciones).</w:t>
      </w:r>
      <w:r w:rsidRPr="00296E43">
        <w:rPr>
          <w:lang w:val="es-PA"/>
        </w:rPr>
        <w:br/>
        <w:t xml:space="preserve">• Imagen: (Insertar imagen del lector </w:t>
      </w:r>
      <w:proofErr w:type="spellStart"/>
      <w:r w:rsidRPr="00296E43">
        <w:rPr>
          <w:lang w:val="es-PA"/>
        </w:rPr>
        <w:t>ZKTeco</w:t>
      </w:r>
      <w:proofErr w:type="spellEnd"/>
      <w:r w:rsidRPr="00296E43">
        <w:rPr>
          <w:lang w:val="es-PA"/>
        </w:rPr>
        <w:t xml:space="preserve"> F18)</w:t>
      </w:r>
    </w:p>
    <w:p w14:paraId="3EC6A972" w14:textId="6A6996B1" w:rsidR="00296E43" w:rsidRPr="00296E43" w:rsidRDefault="00296E43">
      <w:pPr>
        <w:rPr>
          <w:lang w:val="es-PA"/>
        </w:rPr>
      </w:pPr>
      <w:r>
        <w:rPr>
          <w:noProof/>
          <w:lang w:val="es-PA"/>
        </w:rPr>
        <w:drawing>
          <wp:inline distT="0" distB="0" distL="0" distR="0" wp14:anchorId="7774FC6E" wp14:editId="4CED6908">
            <wp:extent cx="1766603" cy="190500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865" cy="1909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es-PA"/>
        </w:rPr>
        <w:drawing>
          <wp:inline distT="0" distB="0" distL="0" distR="0" wp14:anchorId="7232E7A7" wp14:editId="3A292239">
            <wp:extent cx="2461260" cy="24612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18B4AF" w14:textId="77777777" w:rsidR="00CF11F2" w:rsidRPr="00296E43" w:rsidRDefault="00B129DF">
      <w:pPr>
        <w:pStyle w:val="Ttulo1"/>
        <w:rPr>
          <w:lang w:val="es-PA"/>
        </w:rPr>
      </w:pPr>
      <w:r w:rsidRPr="00296E43">
        <w:rPr>
          <w:lang w:val="es-PA"/>
        </w:rPr>
        <w:lastRenderedPageBreak/>
        <w:t>3. Torniquetes y Puertas Automáticas</w:t>
      </w:r>
    </w:p>
    <w:p w14:paraId="14D88FFE" w14:textId="715C9695" w:rsidR="00CF11F2" w:rsidRDefault="00B129DF">
      <w:pPr>
        <w:rPr>
          <w:lang w:val="es-PA"/>
        </w:rPr>
      </w:pPr>
      <w:r w:rsidRPr="00296E43">
        <w:rPr>
          <w:lang w:val="es-PA"/>
        </w:rPr>
        <w:t>• Función: Impiden acceso físico sin validación previa.</w:t>
      </w:r>
      <w:r w:rsidRPr="00296E43">
        <w:rPr>
          <w:lang w:val="es-PA"/>
        </w:rPr>
        <w:br/>
        <w:t xml:space="preserve">• Ejemplo de equipo: </w:t>
      </w:r>
      <w:proofErr w:type="spellStart"/>
      <w:r w:rsidRPr="00296E43">
        <w:rPr>
          <w:lang w:val="es-PA"/>
        </w:rPr>
        <w:t>SpeedGate</w:t>
      </w:r>
      <w:proofErr w:type="spellEnd"/>
      <w:r w:rsidRPr="00296E43">
        <w:rPr>
          <w:lang w:val="es-PA"/>
        </w:rPr>
        <w:t xml:space="preserve"> ZK-SBTL8000 – torniquete biométrico con RFID.</w:t>
      </w:r>
      <w:r w:rsidRPr="00296E43">
        <w:rPr>
          <w:lang w:val="es-PA"/>
        </w:rPr>
        <w:br/>
        <w:t>• Costo promedio: USD</w:t>
      </w:r>
      <w:r w:rsidRPr="00296E43">
        <w:rPr>
          <w:lang w:val="es-PA"/>
        </w:rPr>
        <w:t xml:space="preserve"> $900 - $1,500 por carril.</w:t>
      </w:r>
      <w:r w:rsidRPr="00296E43">
        <w:rPr>
          <w:lang w:val="es-PA"/>
        </w:rPr>
        <w:br/>
        <w:t>• I</w:t>
      </w:r>
      <w:r w:rsidRPr="00296E43">
        <w:rPr>
          <w:lang w:val="es-PA"/>
        </w:rPr>
        <w:t xml:space="preserve">magen: (Insertar imagen del torniquete </w:t>
      </w:r>
      <w:proofErr w:type="spellStart"/>
      <w:r w:rsidRPr="00296E43">
        <w:rPr>
          <w:lang w:val="es-PA"/>
        </w:rPr>
        <w:t>ZKTeco</w:t>
      </w:r>
      <w:proofErr w:type="spellEnd"/>
      <w:r w:rsidRPr="00296E43">
        <w:rPr>
          <w:lang w:val="es-PA"/>
        </w:rPr>
        <w:t>)</w:t>
      </w:r>
    </w:p>
    <w:p w14:paraId="0809D389" w14:textId="2D625B39" w:rsidR="00296E43" w:rsidRDefault="00296E43">
      <w:pPr>
        <w:rPr>
          <w:lang w:val="es-PA"/>
        </w:rPr>
      </w:pPr>
      <w:r>
        <w:rPr>
          <w:noProof/>
          <w:lang w:val="es-PA"/>
        </w:rPr>
        <w:drawing>
          <wp:inline distT="0" distB="0" distL="0" distR="0" wp14:anchorId="619B1083" wp14:editId="395FC89D">
            <wp:extent cx="1546860" cy="15468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es-PA"/>
        </w:rPr>
        <w:drawing>
          <wp:inline distT="0" distB="0" distL="0" distR="0" wp14:anchorId="4DB3104C" wp14:editId="57B59690">
            <wp:extent cx="1851660" cy="18516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85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7D8878" w14:textId="77777777" w:rsidR="00296E43" w:rsidRPr="00296E43" w:rsidRDefault="00296E43">
      <w:pPr>
        <w:rPr>
          <w:lang w:val="es-PA"/>
        </w:rPr>
      </w:pPr>
    </w:p>
    <w:p w14:paraId="5318C4D6" w14:textId="77777777" w:rsidR="00CF11F2" w:rsidRPr="00296E43" w:rsidRDefault="00B129DF">
      <w:pPr>
        <w:pStyle w:val="Ttulo1"/>
        <w:rPr>
          <w:lang w:val="es-PA"/>
        </w:rPr>
      </w:pPr>
      <w:r w:rsidRPr="00296E43">
        <w:rPr>
          <w:lang w:val="es-PA"/>
        </w:rPr>
        <w:t>4. Software de Gestión de Accesos</w:t>
      </w:r>
    </w:p>
    <w:p w14:paraId="78441D1B" w14:textId="77777777" w:rsidR="00CF11F2" w:rsidRPr="00296E43" w:rsidRDefault="00B129DF">
      <w:pPr>
        <w:rPr>
          <w:lang w:val="es-PA"/>
        </w:rPr>
      </w:pPr>
      <w:r w:rsidRPr="00296E43">
        <w:rPr>
          <w:lang w:val="es-PA"/>
        </w:rPr>
        <w:t>• Función: Registra quién entra/sale, en qué horarios y desde dónde.</w:t>
      </w:r>
      <w:r w:rsidRPr="00296E43">
        <w:rPr>
          <w:lang w:val="es-PA"/>
        </w:rPr>
        <w:br/>
        <w:t xml:space="preserve">• Ejemplo: </w:t>
      </w:r>
      <w:proofErr w:type="spellStart"/>
      <w:r w:rsidRPr="00296E43">
        <w:rPr>
          <w:lang w:val="es-PA"/>
        </w:rPr>
        <w:t>ZKBioAccess</w:t>
      </w:r>
      <w:proofErr w:type="spellEnd"/>
      <w:r w:rsidRPr="00296E43">
        <w:rPr>
          <w:lang w:val="es-PA"/>
        </w:rPr>
        <w:t xml:space="preserve"> o </w:t>
      </w:r>
      <w:proofErr w:type="spellStart"/>
      <w:r w:rsidRPr="00296E43">
        <w:rPr>
          <w:lang w:val="es-PA"/>
        </w:rPr>
        <w:t>BioTime</w:t>
      </w:r>
      <w:proofErr w:type="spellEnd"/>
      <w:r w:rsidRPr="00296E43">
        <w:rPr>
          <w:lang w:val="es-PA"/>
        </w:rPr>
        <w:br/>
        <w:t>• Costo: Algunos gratuitos con los disposit</w:t>
      </w:r>
      <w:r w:rsidRPr="00296E43">
        <w:rPr>
          <w:lang w:val="es-PA"/>
        </w:rPr>
        <w:t>ivos, otros desde USD $200/licencia.</w:t>
      </w:r>
    </w:p>
    <w:p w14:paraId="681D8D11" w14:textId="77777777" w:rsidR="00CF11F2" w:rsidRPr="00296E43" w:rsidRDefault="00B129DF">
      <w:pPr>
        <w:pStyle w:val="Ttulo1"/>
        <w:rPr>
          <w:lang w:val="es-PA"/>
        </w:rPr>
      </w:pPr>
      <w:r w:rsidRPr="00296E43">
        <w:rPr>
          <w:lang w:val="es-PA"/>
        </w:rPr>
        <w:t>Estimación de Costos Básicos (por acceso)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F11F2" w14:paraId="0151B10F" w14:textId="77777777">
        <w:tc>
          <w:tcPr>
            <w:tcW w:w="4320" w:type="dxa"/>
          </w:tcPr>
          <w:p w14:paraId="50B9B38B" w14:textId="77777777" w:rsidR="00CF11F2" w:rsidRDefault="00B129DF">
            <w:proofErr w:type="spellStart"/>
            <w:r>
              <w:t>Elemento</w:t>
            </w:r>
            <w:proofErr w:type="spellEnd"/>
          </w:p>
        </w:tc>
        <w:tc>
          <w:tcPr>
            <w:tcW w:w="4320" w:type="dxa"/>
          </w:tcPr>
          <w:p w14:paraId="7F29CAB0" w14:textId="77777777" w:rsidR="00CF11F2" w:rsidRDefault="00B129DF">
            <w:r>
              <w:t>Costo Aproximado (USD)</w:t>
            </w:r>
          </w:p>
        </w:tc>
      </w:tr>
      <w:tr w:rsidR="00CF11F2" w14:paraId="6E6D2D6D" w14:textId="77777777">
        <w:tc>
          <w:tcPr>
            <w:tcW w:w="4320" w:type="dxa"/>
          </w:tcPr>
          <w:p w14:paraId="36024E50" w14:textId="77777777" w:rsidR="00CF11F2" w:rsidRDefault="00B129DF">
            <w:r>
              <w:t>Cámara de seguridad</w:t>
            </w:r>
          </w:p>
        </w:tc>
        <w:tc>
          <w:tcPr>
            <w:tcW w:w="4320" w:type="dxa"/>
          </w:tcPr>
          <w:p w14:paraId="11831FF1" w14:textId="77777777" w:rsidR="00CF11F2" w:rsidRDefault="00B129DF">
            <w:r>
              <w:t>70 – 120</w:t>
            </w:r>
          </w:p>
        </w:tc>
      </w:tr>
      <w:tr w:rsidR="00CF11F2" w14:paraId="69CA2C6B" w14:textId="77777777">
        <w:tc>
          <w:tcPr>
            <w:tcW w:w="4320" w:type="dxa"/>
          </w:tcPr>
          <w:p w14:paraId="6D74965F" w14:textId="77777777" w:rsidR="00CF11F2" w:rsidRDefault="00B129DF">
            <w:r>
              <w:t>Lector de tarjeta RFID</w:t>
            </w:r>
          </w:p>
        </w:tc>
        <w:tc>
          <w:tcPr>
            <w:tcW w:w="4320" w:type="dxa"/>
          </w:tcPr>
          <w:p w14:paraId="2CB9AA62" w14:textId="77777777" w:rsidR="00CF11F2" w:rsidRDefault="00B129DF">
            <w:r>
              <w:t>150 – 250</w:t>
            </w:r>
          </w:p>
        </w:tc>
      </w:tr>
      <w:tr w:rsidR="00CF11F2" w14:paraId="16CA48DD" w14:textId="77777777">
        <w:tc>
          <w:tcPr>
            <w:tcW w:w="4320" w:type="dxa"/>
          </w:tcPr>
          <w:p w14:paraId="0C16F544" w14:textId="77777777" w:rsidR="00CF11F2" w:rsidRDefault="00B129DF">
            <w:r>
              <w:t>Tarjetas RFID (pack 100)</w:t>
            </w:r>
          </w:p>
        </w:tc>
        <w:tc>
          <w:tcPr>
            <w:tcW w:w="4320" w:type="dxa"/>
          </w:tcPr>
          <w:p w14:paraId="67CBF6DC" w14:textId="77777777" w:rsidR="00CF11F2" w:rsidRDefault="00B129DF">
            <w:r>
              <w:t>25 – 50</w:t>
            </w:r>
          </w:p>
        </w:tc>
      </w:tr>
      <w:tr w:rsidR="00CF11F2" w14:paraId="10067657" w14:textId="77777777">
        <w:tc>
          <w:tcPr>
            <w:tcW w:w="4320" w:type="dxa"/>
          </w:tcPr>
          <w:p w14:paraId="695A122F" w14:textId="77777777" w:rsidR="00CF11F2" w:rsidRDefault="00B129DF">
            <w:r>
              <w:t>Torniquete o SpeedGate</w:t>
            </w:r>
          </w:p>
        </w:tc>
        <w:tc>
          <w:tcPr>
            <w:tcW w:w="4320" w:type="dxa"/>
          </w:tcPr>
          <w:p w14:paraId="3F78955A" w14:textId="77777777" w:rsidR="00CF11F2" w:rsidRDefault="00B129DF">
            <w:r>
              <w:t>900 – 1500</w:t>
            </w:r>
          </w:p>
        </w:tc>
      </w:tr>
      <w:tr w:rsidR="00CF11F2" w14:paraId="70D69607" w14:textId="77777777">
        <w:tc>
          <w:tcPr>
            <w:tcW w:w="4320" w:type="dxa"/>
          </w:tcPr>
          <w:p w14:paraId="62F69682" w14:textId="77777777" w:rsidR="00CF11F2" w:rsidRDefault="00B129DF">
            <w:r>
              <w:t>Software de control</w:t>
            </w:r>
          </w:p>
        </w:tc>
        <w:tc>
          <w:tcPr>
            <w:tcW w:w="4320" w:type="dxa"/>
          </w:tcPr>
          <w:p w14:paraId="28F8EE31" w14:textId="77777777" w:rsidR="00CF11F2" w:rsidRDefault="00B129DF">
            <w:r>
              <w:t>0 – 200</w:t>
            </w:r>
          </w:p>
        </w:tc>
      </w:tr>
      <w:tr w:rsidR="00CF11F2" w14:paraId="1277E21A" w14:textId="77777777">
        <w:tc>
          <w:tcPr>
            <w:tcW w:w="4320" w:type="dxa"/>
          </w:tcPr>
          <w:p w14:paraId="73468EA4" w14:textId="77777777" w:rsidR="00CF11F2" w:rsidRDefault="00B129DF">
            <w:r>
              <w:t>Total aproximado</w:t>
            </w:r>
          </w:p>
        </w:tc>
        <w:tc>
          <w:tcPr>
            <w:tcW w:w="4320" w:type="dxa"/>
          </w:tcPr>
          <w:p w14:paraId="74DB0C68" w14:textId="77777777" w:rsidR="00CF11F2" w:rsidRDefault="00B129DF">
            <w:r>
              <w:t>1,200 – 2,000</w:t>
            </w:r>
          </w:p>
        </w:tc>
      </w:tr>
    </w:tbl>
    <w:p w14:paraId="1C29BDB7" w14:textId="77777777" w:rsidR="00CF11F2" w:rsidRDefault="00B129DF">
      <w:pPr>
        <w:pStyle w:val="Ttulo1"/>
      </w:pPr>
      <w:r>
        <w:t>Recomendaciones</w:t>
      </w:r>
    </w:p>
    <w:p w14:paraId="085FC6C9" w14:textId="77777777" w:rsidR="00CF11F2" w:rsidRDefault="00B129DF">
      <w:r w:rsidRPr="00296E43">
        <w:rPr>
          <w:lang w:val="es-PA"/>
        </w:rPr>
        <w:t>• Explica cómo cada componente ayuda a proteger áreas privadas.</w:t>
      </w:r>
      <w:r w:rsidRPr="00296E43">
        <w:rPr>
          <w:lang w:val="es-PA"/>
        </w:rPr>
        <w:br/>
        <w:t>• Usa ejemplos visuales claros.</w:t>
      </w:r>
      <w:r w:rsidRPr="00296E43">
        <w:rPr>
          <w:lang w:val="es-PA"/>
        </w:rPr>
        <w:br/>
      </w:r>
      <w:r w:rsidRPr="00296E43">
        <w:rPr>
          <w:lang w:val="es-PA"/>
        </w:rPr>
        <w:lastRenderedPageBreak/>
        <w:t>• Señala ventajas como seguridad, control horario y monitoreo.</w:t>
      </w:r>
      <w:r w:rsidRPr="00296E43">
        <w:rPr>
          <w:lang w:val="es-PA"/>
        </w:rPr>
        <w:br/>
      </w:r>
      <w:r>
        <w:t xml:space="preserve">• </w:t>
      </w:r>
      <w:proofErr w:type="spellStart"/>
      <w:r>
        <w:t>Menciona</w:t>
      </w:r>
      <w:proofErr w:type="spellEnd"/>
      <w:r>
        <w:t xml:space="preserve"> </w:t>
      </w:r>
      <w:proofErr w:type="spellStart"/>
      <w:r>
        <w:t>desventaj</w:t>
      </w:r>
      <w:r>
        <w:t>as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>: costo, mantenimiento, dependencia de electricidad/internet.</w:t>
      </w:r>
    </w:p>
    <w:sectPr w:rsidR="00CF11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51B6"/>
    <w:rsid w:val="0029639D"/>
    <w:rsid w:val="00296E43"/>
    <w:rsid w:val="00326F90"/>
    <w:rsid w:val="00763E34"/>
    <w:rsid w:val="00AA1D8D"/>
    <w:rsid w:val="00B129DF"/>
    <w:rsid w:val="00B47730"/>
    <w:rsid w:val="00CB0664"/>
    <w:rsid w:val="00CF11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;"/>
  <w14:docId w14:val="5A373768"/>
  <w14:defaultImageDpi w14:val="300"/>
  <w15:docId w15:val="{4ACB9381-A43C-4382-8A56-31BF8BFB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1588</Characters>
  <Application>Microsoft Office Word</Application>
  <DocSecurity>0</DocSecurity>
  <Lines>51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Estefany Bonilla</cp:lastModifiedBy>
  <cp:revision>2</cp:revision>
  <dcterms:created xsi:type="dcterms:W3CDTF">2025-06-25T21:54:00Z</dcterms:created>
  <dcterms:modified xsi:type="dcterms:W3CDTF">2025-06-25T21:54:00Z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e3e8eb5d-0a21-4d81-bf11-3a7e875af932</vt:lpwstr>
  </property>
</Properties>
</file>