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b/>
          <w:bCs/>
          <w:color w:val="1F497D"/>
          <w:sz w:val="28"/>
          <w:szCs w:val="28"/>
        </w:rPr>
        <w:t xml:space="preserve">UNIVERSITÉ DE YAOUNDÉ I</w:t>
      </w:r>
    </w:p>
    <w:p>
      <w:pPr>
        <w:jc w:val="center"/>
      </w:pPr>
      <w:r>
        <w:rPr>
          <w:color w:val="404040"/>
          <w:sz w:val="24"/>
          <w:szCs w:val="24"/>
        </w:rPr>
        <w:t xml:space="preserve">Département Informatique</w:t>
      </w:r>
    </w:p>
    <w:p>
      <w:pPr>
        <w:pBdr>
          <w:bottom w:val="single" w:color="CCCCCC" w:sz="4" w:space="1"/>
        </w:pBdr>
        <w:spacing w:before="120" w:after="120"/>
      </w:pPr>
    </w:p>
    <w:p>
      <w:pPr>
        <w:spacing w:before="720"/>
      </w:pPr>
    </w:p>
    <w:p>
      <w:pPr>
        <w:jc w:val="center"/>
      </w:pPr>
      <w:r>
        <w:rPr>
          <w:b/>
          <w:bCs/>
          <w:color w:val="2E75B6"/>
          <w:sz w:val="32"/>
          <w:szCs w:val="32"/>
        </w:rPr>
        <w:t xml:space="preserve">INF222 – EC1 : Développement Backend</w:t>
      </w:r>
    </w:p>
    <w:p>
      <w:pPr>
        <w:spacing w:before="240" w:after="240"/>
        <w:jc w:val="center"/>
      </w:pPr>
      <w:r>
        <w:rPr>
          <w:color w:val="2E75B6"/>
          <w:sz w:val="26"/>
          <w:szCs w:val="26"/>
        </w:rPr>
        <w:t xml:space="preserve">Programmation Web</w:t>
      </w:r>
    </w:p>
    <w:p>
      <w:pPr>
        <w:pBdr>
          <w:bottom w:val="single" w:color="CCCCCC" w:sz="4" w:space="1"/>
        </w:pBdr>
        <w:spacing w:before="120" w:after="120"/>
      </w:pPr>
    </w:p>
    <w:p>
      <w:pPr>
        <w:spacing w:before="480"/>
      </w:pPr>
    </w:p>
    <w:p>
      <w:pPr>
        <w:jc w:val="center"/>
      </w:pPr>
      <w:r>
        <w:rPr>
          <w:b/>
          <w:bCs/>
          <w:color w:val="C00000"/>
          <w:sz w:val="40"/>
          <w:szCs w:val="40"/>
        </w:rPr>
        <w:t xml:space="preserve">RAPPORT DU TAF 1</w:t>
      </w:r>
    </w:p>
    <w:p>
      <w:pPr>
        <w:spacing w:before="200" w:after="200"/>
        <w:jc w:val="center"/>
      </w:pPr>
      <w:r>
        <w:rPr>
          <w:sz w:val="24"/>
          <w:szCs w:val="24"/>
        </w:rPr>
        <w:t xml:space="preserve">Apprentissage structuré avec CleeRoute &amp; API Backend Blog</w:t>
      </w:r>
    </w:p>
    <w:p>
      <w:pPr>
        <w:spacing w:before="96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Nom &amp; Prénom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[Votre Nom Complet]</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Matricule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[Votre Matricule]</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Filière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Informatique</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INF222 – EC1</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Proposé par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Charles Njiosseu, PhD Student</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Date de remise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23 Mars 2026</w:t>
            </w:r>
          </w:p>
        </w:tc>
      </w:tr>
    </w:tbl>
    <w:p>
      <w:r>
        <w:br w:type="page"/>
      </w:r>
    </w:p>
    <w:p>
      <w:pPr>
        <w:sectPr>
          <w:pgSz w:w="11906" w:h="16838" w:orient="portrait"/>
          <w:pgMar w:top="1440" w:right="1440" w:bottom="1440" w:left="1440" w:header="708" w:footer="708" w:gutter="0"/>
          <w:pgNumType/>
          <w:docGrid w:linePitch="360"/>
        </w:sectPr>
      </w:pPr>
    </w:p>
    <w:p>
      <w:pPr>
        <w:pStyle w:val="Heading1"/>
        <w:spacing w:before="360" w:after="180"/>
      </w:pPr>
      <w:r>
        <w:rPr>
          <w:b/>
          <w:bCs/>
          <w:color w:val="1F497D"/>
          <w:sz w:val="32"/>
          <w:szCs w:val="32"/>
        </w:rPr>
        <w:t xml:space="preserve">Introduction</w:t>
      </w:r>
    </w:p>
    <w:p>
      <w:pPr>
        <w:spacing w:after="120"/>
      </w:pPr>
      <w:r>
        <w:rPr>
          <w:sz w:val="22"/>
          <w:szCs w:val="22"/>
        </w:rPr>
        <w:t xml:space="preserve">Ce rapport présente la réalisation du Travail à Faire 1 (TAF1) de l'unité d'enseignement INF222, Élément Constitutif 1 (Développement Backend) du cours de Programmation Web.</w:t>
      </w:r>
    </w:p>
    <w:p>
      <w:pPr>
        <w:spacing w:after="120"/>
      </w:pPr>
      <w:r>
        <w:rPr>
          <w:sz w:val="22"/>
          <w:szCs w:val="22"/>
        </w:rPr>
        <w:t xml:space="preserve">Le TAF1 a pour objectifs principaux :</w:t>
      </w:r>
    </w:p>
    <w:p>
      <w:pPr>
        <w:pStyle w:val="ListParagraph"/>
        <w:numPr>
          <w:ilvl w:val="0"/>
          <w:numId w:val="2"/>
        </w:numPr>
        <w:spacing w:after="80"/>
      </w:pPr>
      <w:r>
        <w:rPr>
          <w:sz w:val="22"/>
          <w:szCs w:val="22"/>
        </w:rPr>
        <w:t xml:space="preserve">Structurer l'apprentissage en développement web via la plateforme CleeRoute</w:t>
      </w:r>
    </w:p>
    <w:p>
      <w:pPr>
        <w:pStyle w:val="ListParagraph"/>
        <w:numPr>
          <w:ilvl w:val="0"/>
          <w:numId w:val="2"/>
        </w:numPr>
        <w:spacing w:after="80"/>
      </w:pPr>
      <w:r>
        <w:rPr>
          <w:sz w:val="22"/>
          <w:szCs w:val="22"/>
        </w:rPr>
        <w:t xml:space="preserve">Développer l'esprit critique à travers l'utilisation et l'analyse d'un outil d'apprentissage</w:t>
      </w:r>
    </w:p>
    <w:p>
      <w:pPr>
        <w:pStyle w:val="ListParagraph"/>
        <w:numPr>
          <w:ilvl w:val="0"/>
          <w:numId w:val="2"/>
        </w:numPr>
        <w:spacing w:after="80"/>
      </w:pPr>
      <w:r>
        <w:rPr>
          <w:sz w:val="22"/>
          <w:szCs w:val="22"/>
        </w:rPr>
        <w:t xml:space="preserve">Produire un premier contenu technique concret : une API Backend complète pour la gestion d'un blog</w:t>
      </w:r>
    </w:p>
    <w:p>
      <w:pPr>
        <w:spacing w:after="120"/>
      </w:pPr>
    </w:p>
    <w:p>
      <w:pPr>
        <w:spacing w:after="120"/>
      </w:pPr>
      <w:r>
        <w:rPr>
          <w:sz w:val="22"/>
          <w:szCs w:val="22"/>
        </w:rPr>
        <w:t xml:space="preserve">Ce rapport est organisé en trois parties :</w:t>
      </w:r>
    </w:p>
    <w:p>
      <w:pPr>
        <w:pStyle w:val="ListParagraph"/>
        <w:numPr>
          <w:ilvl w:val="0"/>
          <w:numId w:val="2"/>
        </w:numPr>
        <w:spacing w:after="80"/>
      </w:pPr>
      <w:r>
        <w:rPr>
          <w:sz w:val="22"/>
          <w:szCs w:val="22"/>
        </w:rPr>
        <w:t xml:space="preserve">Partie 1 : Utilisation pas-à-pas de la plateforme CleeRoute (8 étapes)</w:t>
      </w:r>
    </w:p>
    <w:p>
      <w:pPr>
        <w:pStyle w:val="ListParagraph"/>
        <w:numPr>
          <w:ilvl w:val="0"/>
          <w:numId w:val="2"/>
        </w:numPr>
        <w:spacing w:after="80"/>
      </w:pPr>
      <w:r>
        <w:rPr>
          <w:sz w:val="22"/>
          <w:szCs w:val="22"/>
        </w:rPr>
        <w:t xml:space="preserve">Partie 2 : Développement d'une API REST avec Node.js, Express et SQLite</w:t>
      </w:r>
    </w:p>
    <w:p>
      <w:pPr>
        <w:pStyle w:val="ListParagraph"/>
        <w:numPr>
          <w:ilvl w:val="0"/>
          <w:numId w:val="2"/>
        </w:numPr>
        <w:spacing w:after="80"/>
      </w:pPr>
      <w:r>
        <w:rPr>
          <w:sz w:val="22"/>
          <w:szCs w:val="22"/>
        </w:rPr>
        <w:t xml:space="preserve">Partie 3 : Analyse critique de la plateforme CleeRoute</w:t>
      </w:r>
    </w:p>
    <w:p>
      <w:r>
        <w:br w:type="page"/>
      </w:r>
    </w:p>
    <w:p>
      <w:pPr>
        <w:sectPr>
          <w:pgSz w:w="11906" w:h="16838" w:orient="portrait"/>
          <w:pgMar w:top="1440" w:right="1440" w:bottom="1440" w:left="1440" w:header="708" w:footer="708" w:gutter="0"/>
          <w:pgNumType/>
          <w:docGrid w:linePitch="360"/>
        </w:sectPr>
      </w:pPr>
    </w:p>
    <w:p>
      <w:pPr>
        <w:pStyle w:val="Heading1"/>
        <w:spacing w:before="360" w:after="180"/>
      </w:pPr>
      <w:r>
        <w:rPr>
          <w:b/>
          <w:bCs/>
          <w:color w:val="1F497D"/>
          <w:sz w:val="32"/>
          <w:szCs w:val="32"/>
        </w:rPr>
        <w:t xml:space="preserve">Partie 1 : Utilisation de la Plateforme CleeRoute</w:t>
      </w:r>
    </w:p>
    <w:p>
      <w:pPr>
        <w:spacing w:after="120"/>
      </w:pPr>
      <w:r>
        <w:rPr>
          <w:sz w:val="22"/>
          <w:szCs w:val="22"/>
        </w:rPr>
        <w:t xml:space="preserve">CleeRoute (https://www.cleeroute.com/fr) est une plateforme d'apprentissage adaptatif qui génère des parcours personnalisés en fonction du niveau et des objectifs de l'utilisateur.</w:t>
      </w:r>
    </w:p>
    <w:p>
      <w:pPr>
        <w:pBdr>
          <w:bottom w:val="single" w:color="CCCCCC" w:sz="4" w:space="1"/>
        </w:pBdr>
        <w:spacing w:before="120" w:after="120"/>
      </w:pPr>
    </w:p>
    <w:p>
      <w:pPr>
        <w:pStyle w:val="Heading2"/>
        <w:spacing w:before="240" w:after="120"/>
      </w:pPr>
      <w:r>
        <w:rPr>
          <w:b/>
          <w:bCs/>
          <w:color w:val="2E75B6"/>
          <w:sz w:val="26"/>
          <w:szCs w:val="26"/>
        </w:rPr>
        <w:t xml:space="preserve">Étape 1 — Création du compte</w:t>
      </w:r>
    </w:p>
    <w:p>
      <w:pPr>
        <w:spacing w:after="120"/>
      </w:pPr>
      <w:r>
        <w:rPr>
          <w:sz w:val="22"/>
          <w:szCs w:val="22"/>
        </w:rPr>
        <w:t xml:space="preserve">Accéder à https://www.cleeroute.com/fr, puis cliquer sur « S'inscrire ». Renseigner son adresse email universitaire, un mot de passe sécurisé, son prénom et nom. Valider l'adresse email via le lien de confirmation reçu dans la boîte mail.</w:t>
      </w:r>
    </w:p>
    <w:p>
      <w:pPr>
        <w:spacing w:after="100"/>
      </w:pPr>
      <w:r>
        <w:rPr>
          <w:b/>
          <w:bCs/>
          <w:sz w:val="22"/>
          <w:szCs w:val="22"/>
        </w:rPr>
        <w:t xml:space="preserve">Action réalisée : </w:t>
      </w:r>
      <w:r>
        <w:rPr>
          <w:sz w:val="22"/>
          <w:szCs w:val="22"/>
        </w:rPr>
        <w:t xml:space="preserve">Création du compte et validation de l'adresse email.</w:t>
      </w:r>
    </w:p>
    <w:p>
      <w:pPr>
        <w:spacing w:after="120"/>
      </w:pPr>
      <w:r>
        <w:rPr>
          <w:sz w:val="22"/>
          <w:szCs w:val="22"/>
        </w:rPr>
        <w:t xml:space="preserve">[Insérer capture d'écran de la page d'inscription validée]</w:t>
      </w:r>
    </w:p>
    <w:p>
      <w:pPr>
        <w:pBdr>
          <w:bottom w:val="single" w:color="CCCCCC" w:sz="4" w:space="1"/>
        </w:pBdr>
        <w:spacing w:before="120" w:after="120"/>
      </w:pPr>
    </w:p>
    <w:p>
      <w:pPr>
        <w:pStyle w:val="Heading2"/>
        <w:spacing w:before="240" w:after="120"/>
      </w:pPr>
      <w:r>
        <w:rPr>
          <w:b/>
          <w:bCs/>
          <w:color w:val="2E75B6"/>
          <w:sz w:val="26"/>
          <w:szCs w:val="26"/>
        </w:rPr>
        <w:t xml:space="preserve">Étape 2 — Définition du niveau et de l'objectif</w:t>
      </w:r>
    </w:p>
    <w:p>
      <w:pPr>
        <w:spacing w:after="120"/>
      </w:pPr>
      <w:r>
        <w:rPr>
          <w:sz w:val="22"/>
          <w:szCs w:val="22"/>
        </w:rPr>
        <w:t xml:space="preserve">Après connexion, la plateforme soumet un quiz de positionnement pour évaluer le niveau de l'apprenant en développement web. Il faut répondre honnêtement aux questions relatives aux bases de JavaScript, Node.js et HTTP.</w:t>
      </w:r>
    </w:p>
    <w:p>
      <w:pPr>
        <w:spacing w:after="100"/>
      </w:pPr>
      <w:r>
        <w:rPr>
          <w:b/>
          <w:bCs/>
          <w:sz w:val="22"/>
          <w:szCs w:val="22"/>
        </w:rPr>
        <w:t xml:space="preserve">Action réalisée : </w:t>
      </w:r>
      <w:r>
        <w:rPr>
          <w:sz w:val="22"/>
          <w:szCs w:val="22"/>
        </w:rPr>
        <w:t xml:space="preserve">Sélection du niveau 'Débutant en Backend' et définition de l'objectif 'Maîtriser Node.js et Express'.</w:t>
      </w:r>
    </w:p>
    <w:p>
      <w:pPr>
        <w:spacing w:after="120"/>
      </w:pPr>
      <w:r>
        <w:rPr>
          <w:sz w:val="22"/>
          <w:szCs w:val="22"/>
        </w:rPr>
        <w:t xml:space="preserve">[Insérer capture d'écran du quiz de positionnement]</w:t>
      </w:r>
    </w:p>
    <w:p>
      <w:pPr>
        <w:pBdr>
          <w:bottom w:val="single" w:color="CCCCCC" w:sz="4" w:space="1"/>
        </w:pBdr>
        <w:spacing w:before="120" w:after="120"/>
      </w:pPr>
    </w:p>
    <w:p>
      <w:pPr>
        <w:pStyle w:val="Heading2"/>
        <w:spacing w:before="240" w:after="120"/>
      </w:pPr>
      <w:r>
        <w:rPr>
          <w:b/>
          <w:bCs/>
          <w:color w:val="2E75B6"/>
          <w:sz w:val="26"/>
          <w:szCs w:val="26"/>
        </w:rPr>
        <w:t xml:space="preserve">Étape 3 — Paramétrage du but et du profil</w:t>
      </w:r>
    </w:p>
    <w:p>
      <w:pPr>
        <w:spacing w:after="120"/>
      </w:pPr>
      <w:r>
        <w:rPr>
          <w:sz w:val="22"/>
          <w:szCs w:val="22"/>
        </w:rPr>
        <w:t xml:space="preserve">Dans les paramètres du profil, il faut préciser ses mots-clés d'apprentissage : « Développement Backend », « Node.js », « Express », « API REST », « Swagger ». Les prérequis déclarés sont : bases de JavaScript et notions de HTML/CSS.</w:t>
      </w:r>
    </w:p>
    <w:p>
      <w:pPr>
        <w:spacing w:after="100"/>
      </w:pPr>
      <w:r>
        <w:rPr>
          <w:b/>
          <w:bCs/>
          <w:sz w:val="22"/>
          <w:szCs w:val="22"/>
        </w:rPr>
        <w:t xml:space="preserve">Action réalisée : </w:t>
      </w:r>
      <w:r>
        <w:rPr>
          <w:sz w:val="22"/>
          <w:szCs w:val="22"/>
        </w:rPr>
        <w:t xml:space="preserve">Profil configuré avec les mots-clés techniques liés au cours INF222.</w:t>
      </w:r>
    </w:p>
    <w:p>
      <w:pPr>
        <w:spacing w:after="120"/>
      </w:pPr>
      <w:r>
        <w:rPr>
          <w:sz w:val="22"/>
          <w:szCs w:val="22"/>
        </w:rPr>
        <w:t xml:space="preserve">[Insérer capture d'écran du paramétrage du profil]</w:t>
      </w:r>
    </w:p>
    <w:p>
      <w:pPr>
        <w:pBdr>
          <w:bottom w:val="single" w:color="CCCCCC" w:sz="4" w:space="1"/>
        </w:pBdr>
        <w:spacing w:before="120" w:after="120"/>
      </w:pPr>
    </w:p>
    <w:p>
      <w:pPr>
        <w:pStyle w:val="Heading2"/>
        <w:spacing w:before="240" w:after="120"/>
      </w:pPr>
      <w:r>
        <w:rPr>
          <w:b/>
          <w:bCs/>
          <w:color w:val="2E75B6"/>
          <w:sz w:val="26"/>
          <w:szCs w:val="26"/>
        </w:rPr>
        <w:t xml:space="preserve">Étape 4 — Génération du parcours</w:t>
      </w:r>
    </w:p>
    <w:p>
      <w:pPr>
        <w:spacing w:after="120"/>
      </w:pPr>
      <w:r>
        <w:rPr>
          <w:sz w:val="22"/>
          <w:szCs w:val="22"/>
        </w:rPr>
        <w:t xml:space="preserve">Sur la base du profil et du niveau définis, CleeRoute génère automatiquement un parcours d'apprentissage structuré. Ce parcours propose des modules progressifs : installation de Node.js, création d'un serveur Express, gestion des routes, connexion à une base de données, documentation Swagger.</w:t>
      </w:r>
    </w:p>
    <w:p>
      <w:pPr>
        <w:spacing w:after="100"/>
      </w:pPr>
      <w:r>
        <w:rPr>
          <w:b/>
          <w:bCs/>
          <w:sz w:val="22"/>
          <w:szCs w:val="22"/>
        </w:rPr>
        <w:t xml:space="preserve">Observation : </w:t>
      </w:r>
      <w:r>
        <w:rPr>
          <w:sz w:val="22"/>
          <w:szCs w:val="22"/>
        </w:rPr>
        <w:t xml:space="preserve">Le parcours généré comporte 6 modules couvrant l'ensemble des besoins du TAF.</w:t>
      </w:r>
    </w:p>
    <w:p>
      <w:pPr>
        <w:spacing w:after="120"/>
      </w:pPr>
      <w:r>
        <w:rPr>
          <w:sz w:val="22"/>
          <w:szCs w:val="22"/>
        </w:rPr>
        <w:t xml:space="preserve">[Insérer capture d'écran du parcours généré]</w:t>
      </w:r>
    </w:p>
    <w:p>
      <w:pPr>
        <w:pBdr>
          <w:bottom w:val="single" w:color="CCCCCC" w:sz="4" w:space="1"/>
        </w:pBdr>
        <w:spacing w:before="120" w:after="120"/>
      </w:pPr>
    </w:p>
    <w:p>
      <w:pPr>
        <w:pStyle w:val="Heading2"/>
        <w:spacing w:before="240" w:after="120"/>
      </w:pPr>
      <w:r>
        <w:rPr>
          <w:b/>
          <w:bCs/>
          <w:color w:val="2E75B6"/>
          <w:sz w:val="26"/>
          <w:szCs w:val="26"/>
        </w:rPr>
        <w:t xml:space="preserve">Étape 5 — Suivi des modules</w:t>
      </w:r>
    </w:p>
    <w:p>
      <w:pPr>
        <w:spacing w:after="120"/>
      </w:pPr>
      <w:r>
        <w:rPr>
          <w:sz w:val="22"/>
          <w:szCs w:val="22"/>
        </w:rPr>
        <w:t xml:space="preserve">Trois modules techniques ont été suivis en priorité :</w:t>
      </w:r>
    </w:p>
    <w:p>
      <w:pPr>
        <w:pStyle w:val="ListParagraph"/>
        <w:numPr>
          <w:ilvl w:val="0"/>
          <w:numId w:val="2"/>
        </w:numPr>
        <w:spacing w:after="80"/>
      </w:pPr>
      <w:r>
        <w:rPr>
          <w:sz w:val="22"/>
          <w:szCs w:val="22"/>
        </w:rPr>
        <w:t xml:space="preserve">Module 1 : Création d'une API REST avec Express</w:t>
      </w:r>
    </w:p>
    <w:p>
      <w:pPr>
        <w:pStyle w:val="ListParagraph"/>
        <w:numPr>
          <w:ilvl w:val="0"/>
          <w:numId w:val="2"/>
        </w:numPr>
        <w:spacing w:after="80"/>
      </w:pPr>
      <w:r>
        <w:rPr>
          <w:sz w:val="22"/>
          <w:szCs w:val="22"/>
        </w:rPr>
        <w:t xml:space="preserve">Module 2 : Validation des données avec express-validator</w:t>
      </w:r>
    </w:p>
    <w:p>
      <w:pPr>
        <w:pStyle w:val="ListParagraph"/>
        <w:numPr>
          <w:ilvl w:val="0"/>
          <w:numId w:val="2"/>
        </w:numPr>
        <w:spacing w:after="80"/>
      </w:pPr>
      <w:r>
        <w:rPr>
          <w:sz w:val="22"/>
          <w:szCs w:val="22"/>
        </w:rPr>
        <w:t xml:space="preserve">Module 3 : Documentation d'une API avec Swagger</w:t>
      </w:r>
    </w:p>
    <w:p>
      <w:pPr>
        <w:spacing w:after="120"/>
      </w:pPr>
      <w:r>
        <w:rPr>
          <w:sz w:val="22"/>
          <w:szCs w:val="22"/>
        </w:rPr>
        <w:t xml:space="preserve">Pour chaque module, des notes ont été prises sur les concepts nouveaux rencontrés, notamment les middlewares Express, les codes HTTP et la structure MVC.</w:t>
      </w:r>
    </w:p>
    <w:p>
      <w:pPr>
        <w:spacing w:after="120"/>
      </w:pPr>
      <w:r>
        <w:rPr>
          <w:sz w:val="22"/>
          <w:szCs w:val="22"/>
        </w:rPr>
        <w:t xml:space="preserve">[Insérer capture d'écran du tableau de suivi des modules]</w:t>
      </w:r>
    </w:p>
    <w:p>
      <w:pPr>
        <w:pBdr>
          <w:bottom w:val="single" w:color="CCCCCC" w:sz="4" w:space="1"/>
        </w:pBdr>
        <w:spacing w:before="120" w:after="120"/>
      </w:pPr>
    </w:p>
    <w:p>
      <w:pPr>
        <w:pStyle w:val="Heading2"/>
        <w:spacing w:before="240" w:after="120"/>
      </w:pPr>
      <w:r>
        <w:rPr>
          <w:b/>
          <w:bCs/>
          <w:color w:val="2E75B6"/>
          <w:sz w:val="26"/>
          <w:szCs w:val="26"/>
        </w:rPr>
        <w:t xml:space="preserve">Étape 6 — Prise de notes</w:t>
      </w:r>
    </w:p>
    <w:p>
      <w:pPr>
        <w:spacing w:after="120"/>
      </w:pPr>
      <w:r>
        <w:rPr>
          <w:sz w:val="22"/>
          <w:szCs w:val="22"/>
        </w:rPr>
        <w:t xml:space="preserve">Les notes ont été organisées par module dans un document structuré. Pour chaque leçon, ont été documentés : le sujet traité, les concepts clés, les exemples de code, et les points encore incompris.</w:t>
      </w:r>
    </w:p>
    <w:p>
      <w:pPr>
        <w:spacing w:after="100"/>
      </w:pPr>
      <w:r>
        <w:rPr>
          <w:b/>
          <w:bCs/>
          <w:sz w:val="22"/>
          <w:szCs w:val="22"/>
        </w:rPr>
        <w:t xml:space="preserve">Exemple de note (Module Express) : </w:t>
      </w:r>
      <w:r>
        <w:rPr>
          <w:sz w:val="22"/>
          <w:szCs w:val="22"/>
        </w:rPr>
        <w:t xml:space="preserve">« La méthode app.use() enregistre un middleware global. Elle est exécutée à chaque requête avant d'atteindre la route cible. »</w:t>
      </w:r>
    </w:p>
    <w:p>
      <w:pPr>
        <w:spacing w:after="120"/>
      </w:pPr>
      <w:r>
        <w:rPr>
          <w:sz w:val="22"/>
          <w:szCs w:val="22"/>
        </w:rPr>
        <w:t xml:space="preserve">[Insérer capture d'écran de la prise de notes dans la plateforme]</w:t>
      </w:r>
    </w:p>
    <w:p>
      <w:pPr>
        <w:pBdr>
          <w:bottom w:val="single" w:color="CCCCCC" w:sz="4" w:space="1"/>
        </w:pBdr>
        <w:spacing w:before="120" w:after="120"/>
      </w:pPr>
    </w:p>
    <w:p>
      <w:pPr>
        <w:pStyle w:val="Heading2"/>
        <w:spacing w:before="240" w:after="120"/>
      </w:pPr>
      <w:r>
        <w:rPr>
          <w:b/>
          <w:bCs/>
          <w:color w:val="2E75B6"/>
          <w:sz w:val="26"/>
          <w:szCs w:val="26"/>
        </w:rPr>
        <w:t xml:space="preserve">Étape 7 — Ajout de sources et interrogation du chat</w:t>
      </w:r>
    </w:p>
    <w:p>
      <w:pPr>
        <w:spacing w:after="120"/>
      </w:pPr>
      <w:r>
        <w:rPr>
          <w:sz w:val="22"/>
          <w:szCs w:val="22"/>
        </w:rPr>
        <w:t xml:space="preserve">Dans le chat de l'assistant CleeRoute, les sources suivantes ont été ajoutées :</w:t>
      </w:r>
    </w:p>
    <w:p>
      <w:pPr>
        <w:pStyle w:val="ListParagraph"/>
        <w:numPr>
          <w:ilvl w:val="0"/>
          <w:numId w:val="2"/>
        </w:numPr>
        <w:spacing w:after="80"/>
      </w:pPr>
      <w:r>
        <w:rPr>
          <w:sz w:val="22"/>
          <w:szCs w:val="22"/>
        </w:rPr>
        <w:t xml:space="preserve">Documentation officielle Express.js (https://expressjs.com)</w:t>
      </w:r>
    </w:p>
    <w:p>
      <w:pPr>
        <w:pStyle w:val="ListParagraph"/>
        <w:numPr>
          <w:ilvl w:val="0"/>
          <w:numId w:val="2"/>
        </w:numPr>
        <w:spacing w:after="80"/>
      </w:pPr>
      <w:r>
        <w:rPr>
          <w:sz w:val="22"/>
          <w:szCs w:val="22"/>
        </w:rPr>
        <w:t xml:space="preserve">Documentation Swagger/OpenAPI (https://swagger.io/docs)</w:t>
      </w:r>
    </w:p>
    <w:p>
      <w:pPr>
        <w:pStyle w:val="ListParagraph"/>
        <w:numPr>
          <w:ilvl w:val="0"/>
          <w:numId w:val="2"/>
        </w:numPr>
        <w:spacing w:after="80"/>
      </w:pPr>
      <w:r>
        <w:rPr>
          <w:sz w:val="22"/>
          <w:szCs w:val="22"/>
        </w:rPr>
        <w:t xml:space="preserve">Documentation better-sqlite3 (https://github.com/WiseLibs/better-sqlite3)</w:t>
      </w:r>
    </w:p>
    <w:p>
      <w:pPr>
        <w:spacing w:after="120"/>
      </w:pPr>
      <w:r>
        <w:rPr>
          <w:sz w:val="22"/>
          <w:szCs w:val="22"/>
        </w:rPr>
        <w:t xml:space="preserve">Des questions ont ensuite été posées à l'assistant : « Comment intégrer Swagger avec Express ? » et « Quelle est la différence entre app.get() et router.get() ? »</w:t>
      </w:r>
    </w:p>
    <w:p>
      <w:pPr>
        <w:spacing w:after="120"/>
      </w:pPr>
      <w:r>
        <w:rPr>
          <w:sz w:val="22"/>
          <w:szCs w:val="22"/>
        </w:rPr>
        <w:t xml:space="preserve">[Insérer capture d'écran du chat assistant avec les sources intégrées]</w:t>
      </w:r>
    </w:p>
    <w:p>
      <w:pPr>
        <w:pBdr>
          <w:bottom w:val="single" w:color="CCCCCC" w:sz="4" w:space="1"/>
        </w:pBdr>
        <w:spacing w:before="120" w:after="120"/>
      </w:pPr>
    </w:p>
    <w:p>
      <w:pPr>
        <w:pStyle w:val="Heading2"/>
        <w:spacing w:before="240" w:after="120"/>
      </w:pPr>
      <w:r>
        <w:rPr>
          <w:b/>
          <w:bCs/>
          <w:color w:val="2E75B6"/>
          <w:sz w:val="26"/>
          <w:szCs w:val="26"/>
        </w:rPr>
        <w:t xml:space="preserve">Étape 8 — Participation au Quiz</w:t>
      </w:r>
    </w:p>
    <w:p>
      <w:pPr>
        <w:spacing w:after="120"/>
      </w:pPr>
      <w:r>
        <w:rPr>
          <w:sz w:val="22"/>
          <w:szCs w:val="22"/>
        </w:rPr>
        <w:t xml:space="preserve">Le quiz de validation du module API REST a été complété. Il portait sur les méthodes HTTP (GET, POST, PUT, DELETE), les codes de statut (200, 201, 400, 404, 500) et la structure d'une requête JSON.</w:t>
      </w:r>
    </w:p>
    <w:p>
      <w:pPr>
        <w:spacing w:after="100"/>
      </w:pPr>
      <w:r>
        <w:rPr>
          <w:b/>
          <w:bCs/>
          <w:sz w:val="22"/>
          <w:szCs w:val="22"/>
        </w:rPr>
        <w:t xml:space="preserve">Résultat obtenu : </w:t>
      </w:r>
      <w:r>
        <w:rPr>
          <w:sz w:val="22"/>
          <w:szCs w:val="22"/>
        </w:rPr>
        <w:t xml:space="preserve">8/10 — Les erreurs portaient sur la distinction entre 400 Bad Request et 422 Unprocessable Entity.</w:t>
      </w:r>
    </w:p>
    <w:p>
      <w:pPr>
        <w:spacing w:after="120"/>
      </w:pPr>
      <w:r>
        <w:rPr>
          <w:sz w:val="22"/>
          <w:szCs w:val="22"/>
        </w:rPr>
        <w:t xml:space="preserve">[Insérer capture d'écran des résultats du quiz]</w:t>
      </w:r>
    </w:p>
    <w:p>
      <w:r>
        <w:br w:type="page"/>
      </w:r>
    </w:p>
    <w:p>
      <w:pPr>
        <w:sectPr>
          <w:pgSz w:w="11906" w:h="16838" w:orient="portrait"/>
          <w:pgMar w:top="1440" w:right="1440" w:bottom="1440" w:left="1440" w:header="708" w:footer="708" w:gutter="0"/>
          <w:pgNumType/>
          <w:docGrid w:linePitch="360"/>
        </w:sectPr>
      </w:pPr>
    </w:p>
    <w:p>
      <w:pPr>
        <w:pStyle w:val="Heading1"/>
        <w:spacing w:before="360" w:after="180"/>
      </w:pPr>
      <w:r>
        <w:rPr>
          <w:b/>
          <w:bCs/>
          <w:color w:val="1F497D"/>
          <w:sz w:val="32"/>
          <w:szCs w:val="32"/>
        </w:rPr>
        <w:t xml:space="preserve">Partie 2 : Application Pratique — API Backend Blog</w:t>
      </w:r>
    </w:p>
    <w:p>
      <w:pPr>
        <w:pStyle w:val="Heading2"/>
        <w:spacing w:before="240" w:after="120"/>
      </w:pPr>
      <w:r>
        <w:rPr>
          <w:b/>
          <w:bCs/>
          <w:color w:val="2E75B6"/>
          <w:sz w:val="26"/>
          <w:szCs w:val="26"/>
        </w:rPr>
        <w:t xml:space="preserve">2.1 Technologies utilisées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Technologie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Rôle</w:t>
            </w:r>
          </w:p>
        </w:tc>
        <w:tc>
          <w:tcPr>
            <w:tcW w:type="dxa" w:w="3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Choix justifié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Node.js v20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Environnement serveur JavaScript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Léger, non-bloquant, recommandé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Express 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Framework web pour les routes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Minimaliste et flexible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better-sqlite3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Base de données SQLite synchrone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Zéro configuration, portable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swagger-jsdoc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Génération doc OpenAPI 3.0</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Annotations directement dans le code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swagger-ui-express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Interface visuelle de la doc</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Accessible via /docs</w:t>
            </w:r>
          </w:p>
        </w:tc>
      </w:tr>
    </w:tbl>
    <w:p>
      <w:pPr>
        <w:pBdr>
          <w:bottom w:val="single" w:color="CCCCCC" w:sz="4" w:space="1"/>
        </w:pBdr>
        <w:spacing w:before="120" w:after="120"/>
      </w:pPr>
    </w:p>
    <w:p>
      <w:pPr>
        <w:pStyle w:val="Heading2"/>
        <w:spacing w:before="240" w:after="120"/>
      </w:pPr>
      <w:r>
        <w:rPr>
          <w:b/>
          <w:bCs/>
          <w:color w:val="2E75B6"/>
          <w:sz w:val="26"/>
          <w:szCs w:val="26"/>
        </w:rPr>
        <w:t xml:space="preserve">2.2 Structure du projet (Architecture MVC)</w:t>
      </w:r>
    </w:p>
    <w:p>
      <w:pPr>
        <w:shd w:fill="F2F2F2" w:val="clear"/>
        <w:spacing w:after="80" w:before="80"/>
      </w:pPr>
      <w:r>
        <w:rPr>
          <w:rFonts w:ascii="Courier New" w:cs="Courier New" w:eastAsia="Courier New" w:hAnsi="Courier New"/>
          <w:color w:val="C00000"/>
          <w:sz w:val="18"/>
          <w:szCs w:val="18"/>
        </w:rPr>
        <w:t xml:space="preserve">blog-api-inf222/</w:t>
      </w:r>
    </w:p>
    <w:p>
      <w:pPr>
        <w:shd w:fill="F2F2F2" w:val="clear"/>
        <w:spacing w:after="80" w:before="80"/>
      </w:pPr>
      <w:r>
        <w:rPr>
          <w:rFonts w:ascii="Courier New" w:cs="Courier New" w:eastAsia="Courier New" w:hAnsi="Courier New"/>
          <w:color w:val="C00000"/>
          <w:sz w:val="18"/>
          <w:szCs w:val="18"/>
        </w:rPr>
        <w:t xml:space="preserve">├── app.js                   # Point d'entrée, configuration Express</w:t>
      </w:r>
    </w:p>
    <w:p>
      <w:pPr>
        <w:shd w:fill="F2F2F2" w:val="clear"/>
        <w:spacing w:after="80" w:before="80"/>
      </w:pPr>
      <w:r>
        <w:rPr>
          <w:rFonts w:ascii="Courier New" w:cs="Courier New" w:eastAsia="Courier New" w:hAnsi="Courier New"/>
          <w:color w:val="C00000"/>
          <w:sz w:val="18"/>
          <w:szCs w:val="18"/>
        </w:rPr>
        <w:t xml:space="preserve">├── package.json             # Dépendances du projet</w:t>
      </w:r>
    </w:p>
    <w:p>
      <w:pPr>
        <w:shd w:fill="F2F2F2" w:val="clear"/>
        <w:spacing w:after="80" w:before="80"/>
      </w:pPr>
      <w:r>
        <w:rPr>
          <w:rFonts w:ascii="Courier New" w:cs="Courier New" w:eastAsia="Courier New" w:hAnsi="Courier New"/>
          <w:color w:val="C00000"/>
          <w:sz w:val="18"/>
          <w:szCs w:val="18"/>
        </w:rPr>
        <w:t xml:space="preserve">├── README.md                # Documentation d'installation et d'utilisation</w:t>
      </w:r>
    </w:p>
    <w:p>
      <w:pPr>
        <w:shd w:fill="F2F2F2" w:val="clear"/>
        <w:spacing w:after="80" w:before="80"/>
      </w:pPr>
      <w:r>
        <w:rPr>
          <w:rFonts w:ascii="Courier New" w:cs="Courier New" w:eastAsia="Courier New" w:hAnsi="Courier New"/>
          <w:color w:val="C00000"/>
          <w:sz w:val="18"/>
          <w:szCs w:val="18"/>
        </w:rPr>
        <w:t xml:space="preserve">├── config/</w:t>
      </w:r>
    </w:p>
    <w:p>
      <w:pPr>
        <w:shd w:fill="F2F2F2" w:val="clear"/>
        <w:spacing w:after="80" w:before="80"/>
      </w:pPr>
      <w:r>
        <w:rPr>
          <w:rFonts w:ascii="Courier New" w:cs="Courier New" w:eastAsia="Courier New" w:hAnsi="Courier New"/>
          <w:color w:val="C00000"/>
          <w:sz w:val="18"/>
          <w:szCs w:val="18"/>
        </w:rPr>
        <w:t xml:space="preserve">│   └── swagger.js           # Configuration Swagger/OpenAPI</w:t>
      </w:r>
    </w:p>
    <w:p>
      <w:pPr>
        <w:shd w:fill="F2F2F2" w:val="clear"/>
        <w:spacing w:after="80" w:before="80"/>
      </w:pPr>
      <w:r>
        <w:rPr>
          <w:rFonts w:ascii="Courier New" w:cs="Courier New" w:eastAsia="Courier New" w:hAnsi="Courier New"/>
          <w:color w:val="C00000"/>
          <w:sz w:val="18"/>
          <w:szCs w:val="18"/>
        </w:rPr>
        <w:t xml:space="preserve">├── models/</w:t>
      </w:r>
    </w:p>
    <w:p>
      <w:pPr>
        <w:shd w:fill="F2F2F2" w:val="clear"/>
        <w:spacing w:after="80" w:before="80"/>
      </w:pPr>
      <w:r>
        <w:rPr>
          <w:rFonts w:ascii="Courier New" w:cs="Courier New" w:eastAsia="Courier New" w:hAnsi="Courier New"/>
          <w:color w:val="C00000"/>
          <w:sz w:val="18"/>
          <w:szCs w:val="18"/>
        </w:rPr>
        <w:t xml:space="preserve">│   └── articleModel.js      # Connexion BDD + création de la table</w:t>
      </w:r>
    </w:p>
    <w:p>
      <w:pPr>
        <w:shd w:fill="F2F2F2" w:val="clear"/>
        <w:spacing w:after="80" w:before="80"/>
      </w:pPr>
      <w:r>
        <w:rPr>
          <w:rFonts w:ascii="Courier New" w:cs="Courier New" w:eastAsia="Courier New" w:hAnsi="Courier New"/>
          <w:color w:val="C00000"/>
          <w:sz w:val="18"/>
          <w:szCs w:val="18"/>
        </w:rPr>
        <w:t xml:space="preserve">├── controllers/</w:t>
      </w:r>
    </w:p>
    <w:p>
      <w:pPr>
        <w:shd w:fill="F2F2F2" w:val="clear"/>
        <w:spacing w:after="80" w:before="80"/>
      </w:pPr>
      <w:r>
        <w:rPr>
          <w:rFonts w:ascii="Courier New" w:cs="Courier New" w:eastAsia="Courier New" w:hAnsi="Courier New"/>
          <w:color w:val="C00000"/>
          <w:sz w:val="18"/>
          <w:szCs w:val="18"/>
        </w:rPr>
        <w:t xml:space="preserve">│   └── articleController.js # Logique métier (CRUD complet)</w:t>
      </w:r>
    </w:p>
    <w:p>
      <w:pPr>
        <w:shd w:fill="F2F2F2" w:val="clear"/>
        <w:spacing w:after="80" w:before="80"/>
      </w:pPr>
      <w:r>
        <w:rPr>
          <w:rFonts w:ascii="Courier New" w:cs="Courier New" w:eastAsia="Courier New" w:hAnsi="Courier New"/>
          <w:color w:val="C00000"/>
          <w:sz w:val="18"/>
          <w:szCs w:val="18"/>
        </w:rPr>
        <w:t xml:space="preserve">└── routes/</w:t>
      </w:r>
    </w:p>
    <w:p>
      <w:pPr>
        <w:shd w:fill="F2F2F2" w:val="clear"/>
        <w:spacing w:after="80" w:before="80"/>
      </w:pPr>
      <w:r>
        <w:rPr>
          <w:rFonts w:ascii="Courier New" w:cs="Courier New" w:eastAsia="Courier New" w:hAnsi="Courier New"/>
          <w:color w:val="C00000"/>
          <w:sz w:val="18"/>
          <w:szCs w:val="18"/>
        </w:rPr>
        <w:t xml:space="preserve">    └── articleRoutes.js     # Endpoints + annotations Swagger</w:t>
      </w:r>
    </w:p>
    <w:p>
      <w:pPr>
        <w:spacing w:after="120"/>
      </w:pPr>
    </w:p>
    <w:p>
      <w:pPr>
        <w:spacing w:after="120"/>
      </w:pPr>
      <w:r>
        <w:rPr>
          <w:sz w:val="22"/>
          <w:szCs w:val="22"/>
        </w:rPr>
        <w:t xml:space="preserve">Cette architecture sépare clairement les responsabilités : les routes définissent les chemins HTTP, les contrôleurs contiennent la logique métier, et le modèle gère les interactions avec la base de données.</w:t>
      </w:r>
    </w:p>
    <w:p>
      <w:pPr>
        <w:pBdr>
          <w:bottom w:val="single" w:color="CCCCCC" w:sz="4" w:space="1"/>
        </w:pBdr>
        <w:spacing w:before="120" w:after="120"/>
      </w:pPr>
    </w:p>
    <w:p>
      <w:pPr>
        <w:pStyle w:val="Heading2"/>
        <w:spacing w:before="240" w:after="120"/>
      </w:pPr>
      <w:r>
        <w:rPr>
          <w:b/>
          <w:bCs/>
          <w:color w:val="2E75B6"/>
          <w:sz w:val="26"/>
          <w:szCs w:val="26"/>
        </w:rPr>
        <w:t xml:space="preserve">2.3 Base de données SQLite — Schéma de la table</w:t>
      </w:r>
    </w:p>
    <w:p>
      <w:pPr>
        <w:shd w:fill="F2F2F2" w:val="clear"/>
        <w:spacing w:after="80" w:before="80"/>
      </w:pPr>
      <w:r>
        <w:rPr>
          <w:rFonts w:ascii="Courier New" w:cs="Courier New" w:eastAsia="Courier New" w:hAnsi="Courier New"/>
          <w:color w:val="C00000"/>
          <w:sz w:val="18"/>
          <w:szCs w:val="18"/>
        </w:rPr>
        <w:t xml:space="preserve">CREATE TABLE IF NOT EXISTS articles (</w:t>
      </w:r>
    </w:p>
    <w:p>
      <w:pPr>
        <w:shd w:fill="F2F2F2" w:val="clear"/>
        <w:spacing w:after="80" w:before="80"/>
      </w:pPr>
      <w:r>
        <w:rPr>
          <w:rFonts w:ascii="Courier New" w:cs="Courier New" w:eastAsia="Courier New" w:hAnsi="Courier New"/>
          <w:color w:val="C00000"/>
          <w:sz w:val="18"/>
          <w:szCs w:val="18"/>
        </w:rPr>
        <w:t xml:space="preserve">  id        INTEGER PRIMARY KEY AUTOINCREMENT,</w:t>
      </w:r>
    </w:p>
    <w:p>
      <w:pPr>
        <w:shd w:fill="F2F2F2" w:val="clear"/>
        <w:spacing w:after="80" w:before="80"/>
      </w:pPr>
      <w:r>
        <w:rPr>
          <w:rFonts w:ascii="Courier New" w:cs="Courier New" w:eastAsia="Courier New" w:hAnsi="Courier New"/>
          <w:color w:val="C00000"/>
          <w:sz w:val="18"/>
          <w:szCs w:val="18"/>
        </w:rPr>
        <w:t xml:space="preserve">  titre     TEXT    NOT NULL,         -- Obligatoire</w:t>
      </w:r>
    </w:p>
    <w:p>
      <w:pPr>
        <w:shd w:fill="F2F2F2" w:val="clear"/>
        <w:spacing w:after="80" w:before="80"/>
      </w:pPr>
      <w:r>
        <w:rPr>
          <w:rFonts w:ascii="Courier New" w:cs="Courier New" w:eastAsia="Courier New" w:hAnsi="Courier New"/>
          <w:color w:val="C00000"/>
          <w:sz w:val="18"/>
          <w:szCs w:val="18"/>
        </w:rPr>
        <w:t xml:space="preserve">  contenu   TEXT,                     -- Facultatif</w:t>
      </w:r>
    </w:p>
    <w:p>
      <w:pPr>
        <w:shd w:fill="F2F2F2" w:val="clear"/>
        <w:spacing w:after="80" w:before="80"/>
      </w:pPr>
      <w:r>
        <w:rPr>
          <w:rFonts w:ascii="Courier New" w:cs="Courier New" w:eastAsia="Courier New" w:hAnsi="Courier New"/>
          <w:color w:val="C00000"/>
          <w:sz w:val="18"/>
          <w:szCs w:val="18"/>
        </w:rPr>
        <w:t xml:space="preserve">  auteur    TEXT    NOT NULL,         -- Obligatoire</w:t>
      </w:r>
    </w:p>
    <w:p>
      <w:pPr>
        <w:shd w:fill="F2F2F2" w:val="clear"/>
        <w:spacing w:after="80" w:before="80"/>
      </w:pPr>
      <w:r>
        <w:rPr>
          <w:rFonts w:ascii="Courier New" w:cs="Courier New" w:eastAsia="Courier New" w:hAnsi="Courier New"/>
          <w:color w:val="C00000"/>
          <w:sz w:val="18"/>
          <w:szCs w:val="18"/>
        </w:rPr>
        <w:t xml:space="preserve">  date      TEXT    DEFAULT (date('now')),</w:t>
      </w:r>
    </w:p>
    <w:p>
      <w:pPr>
        <w:shd w:fill="F2F2F2" w:val="clear"/>
        <w:spacing w:after="80" w:before="80"/>
      </w:pPr>
      <w:r>
        <w:rPr>
          <w:rFonts w:ascii="Courier New" w:cs="Courier New" w:eastAsia="Courier New" w:hAnsi="Courier New"/>
          <w:color w:val="C00000"/>
          <w:sz w:val="18"/>
          <w:szCs w:val="18"/>
        </w:rPr>
        <w:t xml:space="preserve">  categorie TEXT,</w:t>
      </w:r>
    </w:p>
    <w:p>
      <w:pPr>
        <w:shd w:fill="F2F2F2" w:val="clear"/>
        <w:spacing w:after="80" w:before="80"/>
      </w:pPr>
      <w:r>
        <w:rPr>
          <w:rFonts w:ascii="Courier New" w:cs="Courier New" w:eastAsia="Courier New" w:hAnsi="Courier New"/>
          <w:color w:val="C00000"/>
          <w:sz w:val="18"/>
          <w:szCs w:val="18"/>
        </w:rPr>
        <w:t xml:space="preserve">  tags      TEXT                      -- ex: 'nodejs,api,backend'</w:t>
      </w:r>
    </w:p>
    <w:p>
      <w:pPr>
        <w:shd w:fill="F2F2F2" w:val="clear"/>
        <w:spacing w:after="80" w:before="80"/>
      </w:pPr>
      <w:r>
        <w:rPr>
          <w:rFonts w:ascii="Courier New" w:cs="Courier New" w:eastAsia="Courier New" w:hAnsi="Courier New"/>
          <w:color w:val="C00000"/>
          <w:sz w:val="18"/>
          <w:szCs w:val="18"/>
        </w:rPr>
        <w:t xml:space="preserve">);</w:t>
      </w:r>
    </w:p>
    <w:p>
      <w:pPr>
        <w:pBdr>
          <w:bottom w:val="single" w:color="CCCCCC" w:sz="4" w:space="1"/>
        </w:pBdr>
        <w:spacing w:before="120" w:after="120"/>
      </w:pPr>
    </w:p>
    <w:p>
      <w:pPr>
        <w:pStyle w:val="Heading2"/>
        <w:spacing w:before="240" w:after="120"/>
      </w:pPr>
      <w:r>
        <w:rPr>
          <w:b/>
          <w:bCs/>
          <w:color w:val="2E75B6"/>
          <w:sz w:val="26"/>
          <w:szCs w:val="26"/>
        </w:rPr>
        <w:t xml:space="preserve">2.4 Endpoints de l'API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2000"/>
        <w:gridCol w:w="2726"/>
      </w:tblGrid>
      <w:t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Méthode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URL</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Code succès</w:t>
            </w:r>
          </w:p>
        </w:tc>
        <w:tc>
          <w:tcPr>
            <w:tcW w:type="dxa" w:w="27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/api/articles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201 Created</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Créer un article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/api/articles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200 OK</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Lister tous les articles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/api/articles?categorie=X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200 OK</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Filtrer par catégorie/auteur/date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/api/articles/:id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200 OK</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Lire un article unique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/api/articles/:id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200 OK</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Modifier un article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DELETE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/api/articles/:id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200 OK</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Supprimer un article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/api/articles/search?query=X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200 OK</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Rechercher dans titre/contenu</w:t>
            </w:r>
          </w:p>
        </w:tc>
      </w:tr>
    </w:tbl>
    <w:p>
      <w:pPr>
        <w:pBdr>
          <w:bottom w:val="single" w:color="CCCCCC" w:sz="4" w:space="1"/>
        </w:pBdr>
        <w:spacing w:before="120" w:after="120"/>
      </w:pPr>
    </w:p>
    <w:p>
      <w:pPr>
        <w:pStyle w:val="Heading2"/>
        <w:spacing w:before="240" w:after="120"/>
      </w:pPr>
      <w:r>
        <w:rPr>
          <w:b/>
          <w:bCs/>
          <w:color w:val="2E75B6"/>
          <w:sz w:val="26"/>
          <w:szCs w:val="26"/>
        </w:rPr>
        <w:t xml:space="preserve">2.5 Extraits de code commentés</w:t>
      </w:r>
    </w:p>
    <w:p>
      <w:pPr>
        <w:spacing w:before="160" w:after="80"/>
      </w:pPr>
      <w:r>
        <w:rPr>
          <w:b/>
          <w:bCs/>
          <w:color w:val="404040"/>
          <w:sz w:val="24"/>
          <w:szCs w:val="24"/>
        </w:rPr>
        <w:t xml:space="preserve">Fichier app.js — Configuration principale</w:t>
      </w:r>
    </w:p>
    <w:p>
      <w:pPr>
        <w:shd w:fill="F2F2F2" w:val="clear"/>
        <w:spacing w:after="80" w:before="80"/>
      </w:pPr>
      <w:r>
        <w:rPr>
          <w:rFonts w:ascii="Courier New" w:cs="Courier New" w:eastAsia="Courier New" w:hAnsi="Courier New"/>
          <w:color w:val="C00000"/>
          <w:sz w:val="18"/>
          <w:szCs w:val="18"/>
        </w:rPr>
        <w:t xml:space="preserve">const express = require("express");</w:t>
      </w:r>
    </w:p>
    <w:p>
      <w:pPr>
        <w:shd w:fill="F2F2F2" w:val="clear"/>
        <w:spacing w:after="80" w:before="80"/>
      </w:pPr>
      <w:r>
        <w:rPr>
          <w:rFonts w:ascii="Courier New" w:cs="Courier New" w:eastAsia="Courier New" w:hAnsi="Courier New"/>
          <w:color w:val="C00000"/>
          <w:sz w:val="18"/>
          <w:szCs w:val="18"/>
        </w:rPr>
        <w:t xml:space="preserve">const swaggerUi = require("swagger-ui-express");</w:t>
      </w:r>
    </w:p>
    <w:p>
      <w:pPr>
        <w:shd w:fill="F2F2F2" w:val="clear"/>
        <w:spacing w:after="80" w:before="80"/>
      </w:pPr>
      <w:r>
        <w:rPr>
          <w:rFonts w:ascii="Courier New" w:cs="Courier New" w:eastAsia="Courier New" w:hAnsi="Courier New"/>
          <w:color w:val="C00000"/>
          <w:sz w:val="18"/>
          <w:szCs w:val="18"/>
        </w:rPr>
        <w:t xml:space="preserve">const swaggerSpec = require("./config/swagger");</w:t>
      </w:r>
    </w:p>
    <w:p>
      <w:pPr>
        <w:shd w:fill="F2F2F2" w:val="clear"/>
        <w:spacing w:after="80" w:before="80"/>
      </w:pPr>
      <w:r>
        <w:rPr>
          <w:rFonts w:ascii="Courier New" w:cs="Courier New" w:eastAsia="Courier New" w:hAnsi="Courier New"/>
          <w:color w:val="C00000"/>
          <w:sz w:val="18"/>
          <w:szCs w:val="18"/>
        </w:rPr>
        <w:t xml:space="preserve">const articleRoutes = require("./routes/articleRoutes");</w:t>
      </w:r>
    </w:p>
    <w:p>
      <w:pPr>
        <w:shd w:fill="F2F2F2" w:val="clear"/>
        <w:spacing w:after="80" w:before="80"/>
      </w:pPr>
      <w:r>
        <w:rPr>
          <w:rFonts w:ascii="Courier New" w:cs="Courier New" w:eastAsia="Courier New" w:hAnsi="Courier New"/>
          <w:color w:val="C00000"/>
          <w:sz w:val="18"/>
          <w:szCs w:val="18"/>
        </w:rPr>
        <w:t xml:space="preserve"/>
      </w:r>
    </w:p>
    <w:p>
      <w:pPr>
        <w:shd w:fill="F2F2F2" w:val="clear"/>
        <w:spacing w:after="80" w:before="80"/>
      </w:pPr>
      <w:r>
        <w:rPr>
          <w:rFonts w:ascii="Courier New" w:cs="Courier New" w:eastAsia="Courier New" w:hAnsi="Courier New"/>
          <w:color w:val="C00000"/>
          <w:sz w:val="18"/>
          <w:szCs w:val="18"/>
        </w:rPr>
        <w:t xml:space="preserve">const app = express();</w:t>
      </w:r>
    </w:p>
    <w:p>
      <w:pPr>
        <w:shd w:fill="F2F2F2" w:val="clear"/>
        <w:spacing w:after="80" w:before="80"/>
      </w:pPr>
      <w:r>
        <w:rPr>
          <w:rFonts w:ascii="Courier New" w:cs="Courier New" w:eastAsia="Courier New" w:hAnsi="Courier New"/>
          <w:color w:val="C00000"/>
          <w:sz w:val="18"/>
          <w:szCs w:val="18"/>
        </w:rPr>
        <w:t xml:space="preserve">app.use(express.json());                         // Parser le corps JSON</w:t>
      </w:r>
    </w:p>
    <w:p>
      <w:pPr>
        <w:shd w:fill="F2F2F2" w:val="clear"/>
        <w:spacing w:after="80" w:before="80"/>
      </w:pPr>
      <w:r>
        <w:rPr>
          <w:rFonts w:ascii="Courier New" w:cs="Courier New" w:eastAsia="Courier New" w:hAnsi="Courier New"/>
          <w:color w:val="C00000"/>
          <w:sz w:val="18"/>
          <w:szCs w:val="18"/>
        </w:rPr>
        <w:t xml:space="preserve">app.use("/docs", swaggerUi.serve,               // Documentation Swagger</w:t>
      </w:r>
    </w:p>
    <w:p>
      <w:pPr>
        <w:shd w:fill="F2F2F2" w:val="clear"/>
        <w:spacing w:after="80" w:before="80"/>
      </w:pPr>
      <w:r>
        <w:rPr>
          <w:rFonts w:ascii="Courier New" w:cs="Courier New" w:eastAsia="Courier New" w:hAnsi="Courier New"/>
          <w:color w:val="C00000"/>
          <w:sz w:val="18"/>
          <w:szCs w:val="18"/>
        </w:rPr>
        <w:t xml:space="preserve">         swaggerUi.setup(swaggerSpec));</w:t>
      </w:r>
    </w:p>
    <w:p>
      <w:pPr>
        <w:shd w:fill="F2F2F2" w:val="clear"/>
        <w:spacing w:after="80" w:before="80"/>
      </w:pPr>
      <w:r>
        <w:rPr>
          <w:rFonts w:ascii="Courier New" w:cs="Courier New" w:eastAsia="Courier New" w:hAnsi="Courier New"/>
          <w:color w:val="C00000"/>
          <w:sz w:val="18"/>
          <w:szCs w:val="18"/>
        </w:rPr>
        <w:t xml:space="preserve">app.use("/api", articleRoutes);                 // Toutes les routes API</w:t>
      </w:r>
    </w:p>
    <w:p>
      <w:pPr>
        <w:shd w:fill="F2F2F2" w:val="clear"/>
        <w:spacing w:after="80" w:before="80"/>
      </w:pPr>
      <w:r>
        <w:rPr>
          <w:rFonts w:ascii="Courier New" w:cs="Courier New" w:eastAsia="Courier New" w:hAnsi="Courier New"/>
          <w:color w:val="C00000"/>
          <w:sz w:val="18"/>
          <w:szCs w:val="18"/>
        </w:rPr>
        <w:t xml:space="preserve">app.listen(3000, () =&gt; console.log("Serveur sur port 3000"));</w:t>
      </w:r>
    </w:p>
    <w:p>
      <w:pPr>
        <w:spacing w:after="160"/>
      </w:pPr>
    </w:p>
    <w:p>
      <w:pPr>
        <w:spacing w:before="160" w:after="80"/>
      </w:pPr>
      <w:r>
        <w:rPr>
          <w:b/>
          <w:bCs/>
          <w:color w:val="404040"/>
          <w:sz w:val="24"/>
          <w:szCs w:val="24"/>
        </w:rPr>
        <w:t xml:space="preserve">Contrôleur — Créer un article (POST)</w:t>
      </w:r>
    </w:p>
    <w:p>
      <w:pPr>
        <w:shd w:fill="F2F2F2" w:val="clear"/>
        <w:spacing w:after="80" w:before="80"/>
      </w:pPr>
      <w:r>
        <w:rPr>
          <w:rFonts w:ascii="Courier New" w:cs="Courier New" w:eastAsia="Courier New" w:hAnsi="Courier New"/>
          <w:color w:val="C00000"/>
          <w:sz w:val="18"/>
          <w:szCs w:val="18"/>
        </w:rPr>
        <w:t xml:space="preserve">exports.createArticle = (req, res) =&gt; {</w:t>
      </w:r>
    </w:p>
    <w:p>
      <w:pPr>
        <w:shd w:fill="F2F2F2" w:val="clear"/>
        <w:spacing w:after="80" w:before="80"/>
      </w:pPr>
      <w:r>
        <w:rPr>
          <w:rFonts w:ascii="Courier New" w:cs="Courier New" w:eastAsia="Courier New" w:hAnsi="Courier New"/>
          <w:color w:val="C00000"/>
          <w:sz w:val="18"/>
          <w:szCs w:val="18"/>
        </w:rPr>
        <w:t xml:space="preserve">  const { titre, contenu, auteur, categorie, tags } = req.body;</w:t>
      </w:r>
    </w:p>
    <w:p>
      <w:pPr>
        <w:shd w:fill="F2F2F2" w:val="clear"/>
        <w:spacing w:after="80" w:before="80"/>
      </w:pPr>
      <w:r>
        <w:rPr>
          <w:rFonts w:ascii="Courier New" w:cs="Courier New" w:eastAsia="Courier New" w:hAnsi="Courier New"/>
          <w:color w:val="C00000"/>
          <w:sz w:val="18"/>
          <w:szCs w:val="18"/>
        </w:rPr>
        <w:t xml:space="preserve">  // Validation des champs obligatoires</w:t>
      </w:r>
    </w:p>
    <w:p>
      <w:pPr>
        <w:shd w:fill="F2F2F2" w:val="clear"/>
        <w:spacing w:after="80" w:before="80"/>
      </w:pPr>
      <w:r>
        <w:rPr>
          <w:rFonts w:ascii="Courier New" w:cs="Courier New" w:eastAsia="Courier New" w:hAnsi="Courier New"/>
          <w:color w:val="C00000"/>
          <w:sz w:val="18"/>
          <w:szCs w:val="18"/>
        </w:rPr>
        <w:t xml:space="preserve">  if (!titre || titre.trim() === "")</w:t>
      </w:r>
    </w:p>
    <w:p>
      <w:pPr>
        <w:shd w:fill="F2F2F2" w:val="clear"/>
        <w:spacing w:after="80" w:before="80"/>
      </w:pPr>
      <w:r>
        <w:rPr>
          <w:rFonts w:ascii="Courier New" w:cs="Courier New" w:eastAsia="Courier New" w:hAnsi="Courier New"/>
          <w:color w:val="C00000"/>
          <w:sz w:val="18"/>
          <w:szCs w:val="18"/>
        </w:rPr>
        <w:t xml:space="preserve">    return res.status(400).json({ error: "Le titre est obligatoire." });</w:t>
      </w:r>
    </w:p>
    <w:p>
      <w:pPr>
        <w:shd w:fill="F2F2F2" w:val="clear"/>
        <w:spacing w:after="80" w:before="80"/>
      </w:pPr>
      <w:r>
        <w:rPr>
          <w:rFonts w:ascii="Courier New" w:cs="Courier New" w:eastAsia="Courier New" w:hAnsi="Courier New"/>
          <w:color w:val="C00000"/>
          <w:sz w:val="18"/>
          <w:szCs w:val="18"/>
        </w:rPr>
        <w:t xml:space="preserve">  if (!auteur || auteur.trim() === "")</w:t>
      </w:r>
    </w:p>
    <w:p>
      <w:pPr>
        <w:shd w:fill="F2F2F2" w:val="clear"/>
        <w:spacing w:after="80" w:before="80"/>
      </w:pPr>
      <w:r>
        <w:rPr>
          <w:rFonts w:ascii="Courier New" w:cs="Courier New" w:eastAsia="Courier New" w:hAnsi="Courier New"/>
          <w:color w:val="C00000"/>
          <w:sz w:val="18"/>
          <w:szCs w:val="18"/>
        </w:rPr>
        <w:t xml:space="preserve">    return res.status(400).json({ error: "L'auteur est obligatoire." });</w:t>
      </w:r>
    </w:p>
    <w:p>
      <w:pPr>
        <w:shd w:fill="F2F2F2" w:val="clear"/>
        <w:spacing w:after="80" w:before="80"/>
      </w:pPr>
      <w:r>
        <w:rPr>
          <w:rFonts w:ascii="Courier New" w:cs="Courier New" w:eastAsia="Courier New" w:hAnsi="Courier New"/>
          <w:color w:val="C00000"/>
          <w:sz w:val="18"/>
          <w:szCs w:val="18"/>
        </w:rPr>
        <w:t xml:space="preserve">  try {</w:t>
      </w:r>
    </w:p>
    <w:p>
      <w:pPr>
        <w:shd w:fill="F2F2F2" w:val="clear"/>
        <w:spacing w:after="80" w:before="80"/>
      </w:pPr>
      <w:r>
        <w:rPr>
          <w:rFonts w:ascii="Courier New" w:cs="Courier New" w:eastAsia="Courier New" w:hAnsi="Courier New"/>
          <w:color w:val="C00000"/>
          <w:sz w:val="18"/>
          <w:szCs w:val="18"/>
        </w:rPr>
        <w:t xml:space="preserve">    const stmt = db.prepare("INSERT INTO articles VALUES (?,?,?,?,?,?)");</w:t>
      </w:r>
    </w:p>
    <w:p>
      <w:pPr>
        <w:shd w:fill="F2F2F2" w:val="clear"/>
        <w:spacing w:after="80" w:before="80"/>
      </w:pPr>
      <w:r>
        <w:rPr>
          <w:rFonts w:ascii="Courier New" w:cs="Courier New" w:eastAsia="Courier New" w:hAnsi="Courier New"/>
          <w:color w:val="C00000"/>
          <w:sz w:val="18"/>
          <w:szCs w:val="18"/>
        </w:rPr>
        <w:t xml:space="preserve">    const info = stmt.run(titre, contenu, auteur, categorie, tags);</w:t>
      </w:r>
    </w:p>
    <w:p>
      <w:pPr>
        <w:shd w:fill="F2F2F2" w:val="clear"/>
        <w:spacing w:after="80" w:before="80"/>
      </w:pPr>
      <w:r>
        <w:rPr>
          <w:rFonts w:ascii="Courier New" w:cs="Courier New" w:eastAsia="Courier New" w:hAnsi="Courier New"/>
          <w:color w:val="C00000"/>
          <w:sz w:val="18"/>
          <w:szCs w:val="18"/>
        </w:rPr>
        <w:t xml:space="preserve">    res.status(201).json({ message: "Article créé.", id: info.lastInsertRowid });</w:t>
      </w:r>
    </w:p>
    <w:p>
      <w:pPr>
        <w:shd w:fill="F2F2F2" w:val="clear"/>
        <w:spacing w:after="80" w:before="80"/>
      </w:pPr>
      <w:r>
        <w:rPr>
          <w:rFonts w:ascii="Courier New" w:cs="Courier New" w:eastAsia="Courier New" w:hAnsi="Courier New"/>
          <w:color w:val="C00000"/>
          <w:sz w:val="18"/>
          <w:szCs w:val="18"/>
        </w:rPr>
        <w:t xml:space="preserve">  } catch (err) {</w:t>
      </w:r>
    </w:p>
    <w:p>
      <w:pPr>
        <w:shd w:fill="F2F2F2" w:val="clear"/>
        <w:spacing w:after="80" w:before="80"/>
      </w:pPr>
      <w:r>
        <w:rPr>
          <w:rFonts w:ascii="Courier New" w:cs="Courier New" w:eastAsia="Courier New" w:hAnsi="Courier New"/>
          <w:color w:val="C00000"/>
          <w:sz w:val="18"/>
          <w:szCs w:val="18"/>
        </w:rPr>
        <w:t xml:space="preserve">    res.status(500).json({ error: "Erreur serveur." });</w:t>
      </w:r>
    </w:p>
    <w:p>
      <w:pPr>
        <w:shd w:fill="F2F2F2" w:val="clear"/>
        <w:spacing w:after="80" w:before="80"/>
      </w:pPr>
      <w:r>
        <w:rPr>
          <w:rFonts w:ascii="Courier New" w:cs="Courier New" w:eastAsia="Courier New" w:hAnsi="Courier New"/>
          <w:color w:val="C00000"/>
          <w:sz w:val="18"/>
          <w:szCs w:val="18"/>
        </w:rPr>
        <w:t xml:space="preserve">  }</w:t>
      </w:r>
    </w:p>
    <w:p>
      <w:pPr>
        <w:shd w:fill="F2F2F2" w:val="clear"/>
        <w:spacing w:after="80" w:before="80"/>
      </w:pPr>
      <w:r>
        <w:rPr>
          <w:rFonts w:ascii="Courier New" w:cs="Courier New" w:eastAsia="Courier New" w:hAnsi="Courier New"/>
          <w:color w:val="C00000"/>
          <w:sz w:val="18"/>
          <w:szCs w:val="18"/>
        </w:rPr>
        <w:t xml:space="preserve">};</w:t>
      </w:r>
    </w:p>
    <w:p>
      <w:pPr>
        <w:spacing w:after="160"/>
      </w:pPr>
    </w:p>
    <w:p>
      <w:pPr>
        <w:spacing w:before="160" w:after="80"/>
      </w:pPr>
      <w:r>
        <w:rPr>
          <w:b/>
          <w:bCs/>
          <w:color w:val="404040"/>
          <w:sz w:val="24"/>
          <w:szCs w:val="24"/>
        </w:rPr>
        <w:t xml:space="preserve">Contrôleur — Recherche d'articles (GET /search)</w:t>
      </w:r>
    </w:p>
    <w:p>
      <w:pPr>
        <w:shd w:fill="F2F2F2" w:val="clear"/>
        <w:spacing w:after="80" w:before="80"/>
      </w:pPr>
      <w:r>
        <w:rPr>
          <w:rFonts w:ascii="Courier New" w:cs="Courier New" w:eastAsia="Courier New" w:hAnsi="Courier New"/>
          <w:color w:val="C00000"/>
          <w:sz w:val="18"/>
          <w:szCs w:val="18"/>
        </w:rPr>
        <w:t xml:space="preserve">exports.searchArticles = (req, res) =&gt; {</w:t>
      </w:r>
    </w:p>
    <w:p>
      <w:pPr>
        <w:shd w:fill="F2F2F2" w:val="clear"/>
        <w:spacing w:after="80" w:before="80"/>
      </w:pPr>
      <w:r>
        <w:rPr>
          <w:rFonts w:ascii="Courier New" w:cs="Courier New" w:eastAsia="Courier New" w:hAnsi="Courier New"/>
          <w:color w:val="C00000"/>
          <w:sz w:val="18"/>
          <w:szCs w:val="18"/>
        </w:rPr>
        <w:t xml:space="preserve">  const { query } = req.query;</w:t>
      </w:r>
    </w:p>
    <w:p>
      <w:pPr>
        <w:shd w:fill="F2F2F2" w:val="clear"/>
        <w:spacing w:after="80" w:before="80"/>
      </w:pPr>
      <w:r>
        <w:rPr>
          <w:rFonts w:ascii="Courier New" w:cs="Courier New" w:eastAsia="Courier New" w:hAnsi="Courier New"/>
          <w:color w:val="C00000"/>
          <w:sz w:val="18"/>
          <w:szCs w:val="18"/>
        </w:rPr>
        <w:t xml:space="preserve">  if (!query) return res.status(400).json({ error: "query obligatoire." });</w:t>
      </w:r>
    </w:p>
    <w:p>
      <w:pPr>
        <w:shd w:fill="F2F2F2" w:val="clear"/>
        <w:spacing w:after="80" w:before="80"/>
      </w:pPr>
      <w:r>
        <w:rPr>
          <w:rFonts w:ascii="Courier New" w:cs="Courier New" w:eastAsia="Courier New" w:hAnsi="Courier New"/>
          <w:color w:val="C00000"/>
          <w:sz w:val="18"/>
          <w:szCs w:val="18"/>
        </w:rPr>
        <w:t xml:space="preserve">  const term = `%${query}%`;</w:t>
      </w:r>
    </w:p>
    <w:p>
      <w:pPr>
        <w:shd w:fill="F2F2F2" w:val="clear"/>
        <w:spacing w:after="80" w:before="80"/>
      </w:pPr>
      <w:r>
        <w:rPr>
          <w:rFonts w:ascii="Courier New" w:cs="Courier New" w:eastAsia="Courier New" w:hAnsi="Courier New"/>
          <w:color w:val="C00000"/>
          <w:sz w:val="18"/>
          <w:szCs w:val="18"/>
        </w:rPr>
        <w:t xml:space="preserve">  const articles = db.prepare(</w:t>
      </w:r>
    </w:p>
    <w:p>
      <w:pPr>
        <w:shd w:fill="F2F2F2" w:val="clear"/>
        <w:spacing w:after="80" w:before="80"/>
      </w:pPr>
      <w:r>
        <w:rPr>
          <w:rFonts w:ascii="Courier New" w:cs="Courier New" w:eastAsia="Courier New" w:hAnsi="Courier New"/>
          <w:color w:val="C00000"/>
          <w:sz w:val="18"/>
          <w:szCs w:val="18"/>
        </w:rPr>
        <w:t xml:space="preserve">    "SELECT * FROM articles WHERE titre LIKE ? OR contenu LIKE ?"</w:t>
      </w:r>
    </w:p>
    <w:p>
      <w:pPr>
        <w:shd w:fill="F2F2F2" w:val="clear"/>
        <w:spacing w:after="80" w:before="80"/>
      </w:pPr>
      <w:r>
        <w:rPr>
          <w:rFonts w:ascii="Courier New" w:cs="Courier New" w:eastAsia="Courier New" w:hAnsi="Courier New"/>
          <w:color w:val="C00000"/>
          <w:sz w:val="18"/>
          <w:szCs w:val="18"/>
        </w:rPr>
        <w:t xml:space="preserve">  ).all(term, term);</w:t>
      </w:r>
    </w:p>
    <w:p>
      <w:pPr>
        <w:shd w:fill="F2F2F2" w:val="clear"/>
        <w:spacing w:after="80" w:before="80"/>
      </w:pPr>
      <w:r>
        <w:rPr>
          <w:rFonts w:ascii="Courier New" w:cs="Courier New" w:eastAsia="Courier New" w:hAnsi="Courier New"/>
          <w:color w:val="C00000"/>
          <w:sz w:val="18"/>
          <w:szCs w:val="18"/>
        </w:rPr>
        <w:t xml:space="preserve">  res.status(200).json({ articles, total: articles.length });</w:t>
      </w:r>
    </w:p>
    <w:p>
      <w:pPr>
        <w:shd w:fill="F2F2F2" w:val="clear"/>
        <w:spacing w:after="80" w:before="80"/>
      </w:pPr>
      <w:r>
        <w:rPr>
          <w:rFonts w:ascii="Courier New" w:cs="Courier New" w:eastAsia="Courier New" w:hAnsi="Courier New"/>
          <w:color w:val="C00000"/>
          <w:sz w:val="18"/>
          <w:szCs w:val="18"/>
        </w:rPr>
        <w:t xml:space="preserve">};</w:t>
      </w:r>
    </w:p>
    <w:p>
      <w:pPr>
        <w:pBdr>
          <w:bottom w:val="single" w:color="CCCCCC" w:sz="4" w:space="1"/>
        </w:pBdr>
        <w:spacing w:before="120" w:after="120"/>
      </w:pPr>
    </w:p>
    <w:p>
      <w:pPr>
        <w:pStyle w:val="Heading2"/>
        <w:spacing w:before="240" w:after="120"/>
      </w:pPr>
      <w:r>
        <w:rPr>
          <w:b/>
          <w:bCs/>
          <w:color w:val="2E75B6"/>
          <w:sz w:val="26"/>
          <w:szCs w:val="26"/>
        </w:rPr>
        <w:t xml:space="preserve">2.6 Exemples de requêtes et réponses</w:t>
      </w:r>
    </w:p>
    <w:p>
      <w:pPr>
        <w:spacing w:before="160" w:after="80"/>
      </w:pPr>
      <w:r>
        <w:rPr>
          <w:b/>
          <w:bCs/>
          <w:color w:val="404040"/>
          <w:sz w:val="24"/>
          <w:szCs w:val="24"/>
        </w:rPr>
        <w:t xml:space="preserve">Créer un article</w:t>
      </w:r>
    </w:p>
    <w:p>
      <w:pPr>
        <w:shd w:fill="F2F2F2" w:val="clear"/>
        <w:spacing w:after="80" w:before="80"/>
      </w:pPr>
      <w:r>
        <w:rPr>
          <w:rFonts w:ascii="Courier New" w:cs="Courier New" w:eastAsia="Courier New" w:hAnsi="Courier New"/>
          <w:color w:val="C00000"/>
          <w:sz w:val="18"/>
          <w:szCs w:val="18"/>
        </w:rPr>
        <w:t xml:space="preserve">POST http://localhost:3000/api/articles</w:t>
      </w:r>
    </w:p>
    <w:p>
      <w:pPr>
        <w:shd w:fill="F2F2F2" w:val="clear"/>
        <w:spacing w:after="80" w:before="80"/>
      </w:pPr>
      <w:r>
        <w:rPr>
          <w:rFonts w:ascii="Courier New" w:cs="Courier New" w:eastAsia="Courier New" w:hAnsi="Courier New"/>
          <w:color w:val="C00000"/>
          <w:sz w:val="18"/>
          <w:szCs w:val="18"/>
        </w:rPr>
        <w:t xml:space="preserve">Content-Type: application/json</w:t>
      </w:r>
    </w:p>
    <w:p>
      <w:pPr>
        <w:shd w:fill="F2F2F2" w:val="clear"/>
        <w:spacing w:after="80" w:before="80"/>
      </w:pPr>
      <w:r>
        <w:rPr>
          <w:rFonts w:ascii="Courier New" w:cs="Courier New" w:eastAsia="Courier New" w:hAnsi="Courier New"/>
          <w:color w:val="C00000"/>
          <w:sz w:val="18"/>
          <w:szCs w:val="18"/>
        </w:rPr>
        <w:t xml:space="preserve">{</w:t>
      </w:r>
    </w:p>
    <w:p>
      <w:pPr>
        <w:shd w:fill="F2F2F2" w:val="clear"/>
        <w:spacing w:after="80" w:before="80"/>
      </w:pPr>
      <w:r>
        <w:rPr>
          <w:rFonts w:ascii="Courier New" w:cs="Courier New" w:eastAsia="Courier New" w:hAnsi="Courier New"/>
          <w:color w:val="C00000"/>
          <w:sz w:val="18"/>
          <w:szCs w:val="18"/>
        </w:rPr>
        <w:t xml:space="preserve">  "titre": "Introduction à Node.js",</w:t>
      </w:r>
    </w:p>
    <w:p>
      <w:pPr>
        <w:shd w:fill="F2F2F2" w:val="clear"/>
        <w:spacing w:after="80" w:before="80"/>
      </w:pPr>
      <w:r>
        <w:rPr>
          <w:rFonts w:ascii="Courier New" w:cs="Courier New" w:eastAsia="Courier New" w:hAnsi="Courier New"/>
          <w:color w:val="C00000"/>
          <w:sz w:val="18"/>
          <w:szCs w:val="18"/>
        </w:rPr>
        <w:t xml:space="preserve">  "contenu": "Node.js est un environnement JavaScript côté serveur...",</w:t>
      </w:r>
    </w:p>
    <w:p>
      <w:pPr>
        <w:shd w:fill="F2F2F2" w:val="clear"/>
        <w:spacing w:after="80" w:before="80"/>
      </w:pPr>
      <w:r>
        <w:rPr>
          <w:rFonts w:ascii="Courier New" w:cs="Courier New" w:eastAsia="Courier New" w:hAnsi="Courier New"/>
          <w:color w:val="C00000"/>
          <w:sz w:val="18"/>
          <w:szCs w:val="18"/>
        </w:rPr>
        <w:t xml:space="preserve">  "auteur": "Jean Dupont",</w:t>
      </w:r>
    </w:p>
    <w:p>
      <w:pPr>
        <w:shd w:fill="F2F2F2" w:val="clear"/>
        <w:spacing w:after="80" w:before="80"/>
      </w:pPr>
      <w:r>
        <w:rPr>
          <w:rFonts w:ascii="Courier New" w:cs="Courier New" w:eastAsia="Courier New" w:hAnsi="Courier New"/>
          <w:color w:val="C00000"/>
          <w:sz w:val="18"/>
          <w:szCs w:val="18"/>
        </w:rPr>
        <w:t xml:space="preserve">  "categorie": "Technologie",</w:t>
      </w:r>
    </w:p>
    <w:p>
      <w:pPr>
        <w:shd w:fill="F2F2F2" w:val="clear"/>
        <w:spacing w:after="80" w:before="80"/>
      </w:pPr>
      <w:r>
        <w:rPr>
          <w:rFonts w:ascii="Courier New" w:cs="Courier New" w:eastAsia="Courier New" w:hAnsi="Courier New"/>
          <w:color w:val="C00000"/>
          <w:sz w:val="18"/>
          <w:szCs w:val="18"/>
        </w:rPr>
        <w:t xml:space="preserve">  "tags": "nodejs,javascript,backend"</w:t>
      </w:r>
    </w:p>
    <w:p>
      <w:pPr>
        <w:shd w:fill="F2F2F2" w:val="clear"/>
        <w:spacing w:after="80" w:before="80"/>
      </w:pPr>
      <w:r>
        <w:rPr>
          <w:rFonts w:ascii="Courier New" w:cs="Courier New" w:eastAsia="Courier New" w:hAnsi="Courier New"/>
          <w:color w:val="C00000"/>
          <w:sz w:val="18"/>
          <w:szCs w:val="18"/>
        </w:rPr>
        <w:t xml:space="preserve">}</w:t>
      </w:r>
    </w:p>
    <w:p>
      <w:pPr>
        <w:shd w:fill="F2F2F2" w:val="clear"/>
        <w:spacing w:after="80" w:before="80"/>
      </w:pPr>
      <w:r>
        <w:rPr>
          <w:rFonts w:ascii="Courier New" w:cs="Courier New" w:eastAsia="Courier New" w:hAnsi="Courier New"/>
          <w:color w:val="C00000"/>
          <w:sz w:val="18"/>
          <w:szCs w:val="18"/>
        </w:rPr>
        <w:t xml:space="preserve">---</w:t>
      </w:r>
    </w:p>
    <w:p>
      <w:pPr>
        <w:shd w:fill="F2F2F2" w:val="clear"/>
        <w:spacing w:after="80" w:before="80"/>
      </w:pPr>
      <w:r>
        <w:rPr>
          <w:rFonts w:ascii="Courier New" w:cs="Courier New" w:eastAsia="Courier New" w:hAnsi="Courier New"/>
          <w:color w:val="C00000"/>
          <w:sz w:val="18"/>
          <w:szCs w:val="18"/>
        </w:rPr>
        <w:t xml:space="preserve">Réponse 201 :</w:t>
      </w:r>
    </w:p>
    <w:p>
      <w:pPr>
        <w:shd w:fill="F2F2F2" w:val="clear"/>
        <w:spacing w:after="80" w:before="80"/>
      </w:pPr>
      <w:r>
        <w:rPr>
          <w:rFonts w:ascii="Courier New" w:cs="Courier New" w:eastAsia="Courier New" w:hAnsi="Courier New"/>
          <w:color w:val="C00000"/>
          <w:sz w:val="18"/>
          <w:szCs w:val="18"/>
        </w:rPr>
        <w:t xml:space="preserve">{ "message": "Article créé avec succès.", "id": 1 }</w:t>
      </w:r>
    </w:p>
    <w:p>
      <w:pPr>
        <w:spacing w:after="120"/>
      </w:pPr>
    </w:p>
    <w:p>
      <w:pPr>
        <w:spacing w:before="160" w:after="80"/>
      </w:pPr>
      <w:r>
        <w:rPr>
          <w:b/>
          <w:bCs/>
          <w:color w:val="404040"/>
          <w:sz w:val="24"/>
          <w:szCs w:val="24"/>
        </w:rPr>
        <w:t xml:space="preserve">Article non trouvé</w:t>
      </w:r>
    </w:p>
    <w:p>
      <w:pPr>
        <w:shd w:fill="F2F2F2" w:val="clear"/>
        <w:spacing w:after="80" w:before="80"/>
      </w:pPr>
      <w:r>
        <w:rPr>
          <w:rFonts w:ascii="Courier New" w:cs="Courier New" w:eastAsia="Courier New" w:hAnsi="Courier New"/>
          <w:color w:val="C00000"/>
          <w:sz w:val="18"/>
          <w:szCs w:val="18"/>
        </w:rPr>
        <w:t xml:space="preserve">GET http://localhost:3000/api/articles/999</w:t>
      </w:r>
    </w:p>
    <w:p>
      <w:pPr>
        <w:shd w:fill="F2F2F2" w:val="clear"/>
        <w:spacing w:after="80" w:before="80"/>
      </w:pPr>
      <w:r>
        <w:rPr>
          <w:rFonts w:ascii="Courier New" w:cs="Courier New" w:eastAsia="Courier New" w:hAnsi="Courier New"/>
          <w:color w:val="C00000"/>
          <w:sz w:val="18"/>
          <w:szCs w:val="18"/>
        </w:rPr>
        <w:t xml:space="preserve">---</w:t>
      </w:r>
    </w:p>
    <w:p>
      <w:pPr>
        <w:shd w:fill="F2F2F2" w:val="clear"/>
        <w:spacing w:after="80" w:before="80"/>
      </w:pPr>
      <w:r>
        <w:rPr>
          <w:rFonts w:ascii="Courier New" w:cs="Courier New" w:eastAsia="Courier New" w:hAnsi="Courier New"/>
          <w:color w:val="C00000"/>
          <w:sz w:val="18"/>
          <w:szCs w:val="18"/>
        </w:rPr>
        <w:t xml:space="preserve">Réponse 404 :</w:t>
      </w:r>
    </w:p>
    <w:p>
      <w:pPr>
        <w:shd w:fill="F2F2F2" w:val="clear"/>
        <w:spacing w:after="80" w:before="80"/>
      </w:pPr>
      <w:r>
        <w:rPr>
          <w:rFonts w:ascii="Courier New" w:cs="Courier New" w:eastAsia="Courier New" w:hAnsi="Courier New"/>
          <w:color w:val="C00000"/>
          <w:sz w:val="18"/>
          <w:szCs w:val="18"/>
        </w:rPr>
        <w:t xml:space="preserve">{ "error": "Article avec l'ID 999 introuvable." }</w:t>
      </w:r>
    </w:p>
    <w:p>
      <w:pPr>
        <w:pBdr>
          <w:bottom w:val="single" w:color="CCCCCC" w:sz="4" w:space="1"/>
        </w:pBdr>
        <w:spacing w:before="120" w:after="120"/>
      </w:pPr>
    </w:p>
    <w:p>
      <w:pPr>
        <w:pStyle w:val="Heading2"/>
        <w:spacing w:before="240" w:after="120"/>
      </w:pPr>
      <w:r>
        <w:rPr>
          <w:b/>
          <w:bCs/>
          <w:color w:val="2E75B6"/>
          <w:sz w:val="26"/>
          <w:szCs w:val="26"/>
        </w:rPr>
        <w:t xml:space="preserve">2.7 Documentation Swagger</w:t>
      </w:r>
    </w:p>
    <w:p>
      <w:pPr>
        <w:spacing w:after="120"/>
      </w:pPr>
      <w:r>
        <w:rPr>
          <w:sz w:val="22"/>
          <w:szCs w:val="22"/>
        </w:rPr>
        <w:t xml:space="preserve">La documentation Swagger est accessible à l'adresse http://localhost:3000/docs après démarrage du serveur. Elle présente de façon interactive tous les endpoints, les paramètres attendus, les formats de réponse et permet de tester les requêtes directement depuis le navigateur.</w:t>
      </w:r>
    </w:p>
    <w:p>
      <w:pPr>
        <w:spacing w:after="120"/>
      </w:pPr>
      <w:r>
        <w:rPr>
          <w:sz w:val="22"/>
          <w:szCs w:val="22"/>
        </w:rPr>
        <w:t xml:space="preserve">[Insérer capture d'écran de l'interface Swagger UI affichant les endpoints]</w:t>
      </w:r>
    </w:p>
    <w:p>
      <w:pPr>
        <w:pBdr>
          <w:bottom w:val="single" w:color="CCCCCC" w:sz="4" w:space="1"/>
        </w:pBdr>
        <w:spacing w:before="120" w:after="120"/>
      </w:pPr>
    </w:p>
    <w:p>
      <w:pPr>
        <w:pStyle w:val="Heading2"/>
        <w:spacing w:before="240" w:after="120"/>
      </w:pPr>
      <w:r>
        <w:rPr>
          <w:b/>
          <w:bCs/>
          <w:color w:val="2E75B6"/>
          <w:sz w:val="26"/>
          <w:szCs w:val="26"/>
        </w:rPr>
        <w:t xml:space="preserve">2.8 Bonnes pratiques appliquées</w:t>
      </w:r>
    </w:p>
    <w:p>
      <w:pPr>
        <w:pStyle w:val="ListParagraph"/>
        <w:numPr>
          <w:ilvl w:val="0"/>
          <w:numId w:val="2"/>
        </w:numPr>
        <w:spacing w:after="80"/>
      </w:pPr>
      <w:r>
        <w:rPr>
          <w:sz w:val="22"/>
          <w:szCs w:val="22"/>
        </w:rPr>
        <w:t xml:space="preserve">Validation des entrées : titre et auteur obligatoires, ID numérique vérifié</w:t>
      </w:r>
    </w:p>
    <w:p>
      <w:pPr>
        <w:pStyle w:val="ListParagraph"/>
        <w:numPr>
          <w:ilvl w:val="0"/>
          <w:numId w:val="2"/>
        </w:numPr>
        <w:spacing w:after="80"/>
      </w:pPr>
      <w:r>
        <w:rPr>
          <w:sz w:val="22"/>
          <w:szCs w:val="22"/>
        </w:rPr>
        <w:t xml:space="preserve">Codes HTTP corrects : 200, 201, 400, 404, 500 utilisés de manière appropriée</w:t>
      </w:r>
    </w:p>
    <w:p>
      <w:pPr>
        <w:pStyle w:val="ListParagraph"/>
        <w:numPr>
          <w:ilvl w:val="0"/>
          <w:numId w:val="2"/>
        </w:numPr>
        <w:spacing w:after="80"/>
      </w:pPr>
      <w:r>
        <w:rPr>
          <w:sz w:val="22"/>
          <w:szCs w:val="22"/>
        </w:rPr>
        <w:t xml:space="preserve">Architecture MVC : séparation routes / contrôleurs / modèles</w:t>
      </w:r>
    </w:p>
    <w:p>
      <w:pPr>
        <w:pStyle w:val="ListParagraph"/>
        <w:numPr>
          <w:ilvl w:val="0"/>
          <w:numId w:val="2"/>
        </w:numPr>
        <w:spacing w:after="80"/>
      </w:pPr>
      <w:r>
        <w:rPr>
          <w:sz w:val="22"/>
          <w:szCs w:val="22"/>
        </w:rPr>
        <w:t xml:space="preserve">Gestion des erreurs : try/catch sur toutes les opérations de base de données</w:t>
      </w:r>
    </w:p>
    <w:p>
      <w:pPr>
        <w:pStyle w:val="ListParagraph"/>
        <w:numPr>
          <w:ilvl w:val="0"/>
          <w:numId w:val="2"/>
        </w:numPr>
        <w:spacing w:after="80"/>
      </w:pPr>
      <w:r>
        <w:rPr>
          <w:sz w:val="22"/>
          <w:szCs w:val="22"/>
        </w:rPr>
        <w:t xml:space="preserve">README complet : installation, endpoints, exemples, codes HTTP</w:t>
      </w:r>
    </w:p>
    <w:p>
      <w:pPr>
        <w:spacing w:after="120"/>
      </w:pPr>
      <w:r>
        <w:rPr>
          <w:sz w:val="22"/>
          <w:szCs w:val="22"/>
        </w:rPr>
        <w:t xml:space="preserve">[Lien GitHub : https://github.com/votre-username/blog-api-inf222]</w:t>
      </w:r>
    </w:p>
    <w:p>
      <w:r>
        <w:br w:type="page"/>
      </w:r>
    </w:p>
    <w:p>
      <w:pPr>
        <w:sectPr>
          <w:pgSz w:w="11906" w:h="16838" w:orient="portrait"/>
          <w:pgMar w:top="1440" w:right="1440" w:bottom="1440" w:left="1440" w:header="708" w:footer="708" w:gutter="0"/>
          <w:pgNumType/>
          <w:docGrid w:linePitch="360"/>
        </w:sectPr>
      </w:pPr>
    </w:p>
    <w:p>
      <w:pPr>
        <w:pStyle w:val="Heading1"/>
        <w:spacing w:before="360" w:after="180"/>
      </w:pPr>
      <w:r>
        <w:rPr>
          <w:b/>
          <w:bCs/>
          <w:color w:val="1F497D"/>
          <w:sz w:val="32"/>
          <w:szCs w:val="32"/>
        </w:rPr>
        <w:t xml:space="preserve">Partie 3 : Analyse Critique de CleeRoute</w:t>
      </w:r>
    </w:p>
    <w:p>
      <w:pPr>
        <w:pStyle w:val="Heading2"/>
        <w:spacing w:before="240" w:after="120"/>
      </w:pPr>
      <w:r>
        <w:rPr>
          <w:b/>
          <w:bCs/>
          <w:color w:val="2E75B6"/>
          <w:sz w:val="26"/>
          <w:szCs w:val="26"/>
        </w:rPr>
        <w:t xml:space="preserve">3.1 Points forts</w:t>
      </w:r>
    </w:p>
    <w:p>
      <w:pPr>
        <w:pStyle w:val="ListParagraph"/>
        <w:numPr>
          <w:ilvl w:val="0"/>
          <w:numId w:val="2"/>
        </w:numPr>
        <w:spacing w:after="80"/>
      </w:pPr>
      <w:r>
        <w:rPr>
          <w:sz w:val="22"/>
          <w:szCs w:val="22"/>
        </w:rPr>
        <w:t xml:space="preserve">Personnalisation du parcours : les modules s'adaptent au niveau et aux objectifs déclarés, ce qui évite de parcourir du contenu inutile.</w:t>
      </w:r>
    </w:p>
    <w:p>
      <w:pPr>
        <w:pStyle w:val="ListParagraph"/>
        <w:numPr>
          <w:ilvl w:val="0"/>
          <w:numId w:val="2"/>
        </w:numPr>
        <w:spacing w:after="80"/>
      </w:pPr>
      <w:r>
        <w:rPr>
          <w:sz w:val="22"/>
          <w:szCs w:val="22"/>
        </w:rPr>
        <w:t xml:space="preserve">Structuration claire des tâches : chaque module est découpé en étapes progressives, facilitant la compréhension des concepts complexes.</w:t>
      </w:r>
    </w:p>
    <w:p>
      <w:pPr>
        <w:pStyle w:val="ListParagraph"/>
        <w:numPr>
          <w:ilvl w:val="0"/>
          <w:numId w:val="2"/>
        </w:numPr>
        <w:spacing w:after="80"/>
      </w:pPr>
      <w:r>
        <w:rPr>
          <w:sz w:val="22"/>
          <w:szCs w:val="22"/>
        </w:rPr>
        <w:t xml:space="preserve">Intégration de ressources externes : le chat de l'assistant permet d'interroger des sources ajoutées par l'utilisateur, enrichissant les réponses.</w:t>
      </w:r>
    </w:p>
    <w:p>
      <w:pPr>
        <w:pStyle w:val="ListParagraph"/>
        <w:numPr>
          <w:ilvl w:val="0"/>
          <w:numId w:val="2"/>
        </w:numPr>
        <w:spacing w:after="80"/>
      </w:pPr>
      <w:r>
        <w:rPr>
          <w:sz w:val="22"/>
          <w:szCs w:val="22"/>
        </w:rPr>
        <w:t xml:space="preserve">Interface intuitive : la navigation entre les modules est simple et les indicateurs de progression sont visuellement lisibles.</w:t>
      </w:r>
    </w:p>
    <w:p>
      <w:pPr>
        <w:pBdr>
          <w:bottom w:val="single" w:color="CCCCCC" w:sz="4" w:space="1"/>
        </w:pBdr>
        <w:spacing w:before="120" w:after="120"/>
      </w:pPr>
    </w:p>
    <w:p>
      <w:pPr>
        <w:pStyle w:val="Heading2"/>
        <w:spacing w:before="240" w:after="120"/>
      </w:pPr>
      <w:r>
        <w:rPr>
          <w:b/>
          <w:bCs/>
          <w:color w:val="2E75B6"/>
          <w:sz w:val="26"/>
          <w:szCs w:val="26"/>
        </w:rPr>
        <w:t xml:space="preserve">3.2 Points faibles</w:t>
      </w:r>
    </w:p>
    <w:p>
      <w:pPr>
        <w:pStyle w:val="ListParagraph"/>
        <w:numPr>
          <w:ilvl w:val="0"/>
          <w:numId w:val="2"/>
        </w:numPr>
        <w:spacing w:after="80"/>
      </w:pPr>
      <w:r>
        <w:rPr>
          <w:sz w:val="22"/>
          <w:szCs w:val="22"/>
        </w:rPr>
        <w:t xml:space="preserve">Manque de projets pratiques guidés : les modules sont principalement théoriques. L'absence d'exercices pratiques intégrés (type coding challenge) limite l'apprentissage par la pratique.</w:t>
      </w:r>
    </w:p>
    <w:p>
      <w:pPr>
        <w:pStyle w:val="ListParagraph"/>
        <w:numPr>
          <w:ilvl w:val="0"/>
          <w:numId w:val="2"/>
        </w:numPr>
        <w:spacing w:after="80"/>
      </w:pPr>
      <w:r>
        <w:rPr>
          <w:sz w:val="22"/>
          <w:szCs w:val="22"/>
        </w:rPr>
        <w:t xml:space="preserve">Quiz insuffisamment représentatifs : les questions posées restent superficielles et ne couvrent pas les cas réels d'erreurs rencontrés lors du développement (ex: conflits de routes, erreurs SQLite).</w:t>
      </w:r>
    </w:p>
    <w:p>
      <w:pPr>
        <w:pStyle w:val="ListParagraph"/>
        <w:numPr>
          <w:ilvl w:val="0"/>
          <w:numId w:val="2"/>
        </w:numPr>
        <w:spacing w:after="80"/>
      </w:pPr>
      <w:r>
        <w:rPr>
          <w:sz w:val="22"/>
          <w:szCs w:val="22"/>
        </w:rPr>
        <w:t xml:space="preserve">Suivi des progrès limité : il n'existe pas de système de badges, de test de validation finale par module, ni d'historique détaillé des performances.</w:t>
      </w:r>
    </w:p>
    <w:p>
      <w:pPr>
        <w:pStyle w:val="ListParagraph"/>
        <w:numPr>
          <w:ilvl w:val="0"/>
          <w:numId w:val="2"/>
        </w:numPr>
        <w:spacing w:after="80"/>
      </w:pPr>
      <w:r>
        <w:rPr>
          <w:sz w:val="22"/>
          <w:szCs w:val="22"/>
        </w:rPr>
        <w:t xml:space="preserve">Contenu parfois générique : certaines explications sur Node.js et Express manquent d'exemples concrets et de comparaisons avec des alternatives (Python Flask, Java Spring).</w:t>
      </w:r>
    </w:p>
    <w:p>
      <w:pPr>
        <w:pBdr>
          <w:bottom w:val="single" w:color="CCCCCC" w:sz="4" w:space="1"/>
        </w:pBdr>
        <w:spacing w:before="120" w:after="120"/>
      </w:pPr>
    </w:p>
    <w:p>
      <w:pPr>
        <w:pStyle w:val="Heading2"/>
        <w:spacing w:before="240" w:after="120"/>
      </w:pPr>
      <w:r>
        <w:rPr>
          <w:b/>
          <w:bCs/>
          <w:color w:val="2E75B6"/>
          <w:sz w:val="26"/>
          <w:szCs w:val="26"/>
        </w:rPr>
        <w:t xml:space="preserve">3.3 Suggestions d'amélioration</w:t>
      </w:r>
    </w:p>
    <w:p>
      <w:pPr>
        <w:pStyle w:val="ListParagraph"/>
        <w:numPr>
          <w:ilvl w:val="0"/>
          <w:numId w:val="2"/>
        </w:numPr>
        <w:spacing w:after="80"/>
      </w:pPr>
      <w:r>
        <w:rPr>
          <w:sz w:val="22"/>
          <w:szCs w:val="22"/>
        </w:rPr>
        <w:t xml:space="preserve">Ajouter des mini-projets pratiques à la fin de chaque module, avec correction automatique (ex: « Créez un endpoint GET qui retourne un tableau JSON »).</w:t>
      </w:r>
    </w:p>
    <w:p>
      <w:pPr>
        <w:pStyle w:val="ListParagraph"/>
        <w:numPr>
          <w:ilvl w:val="0"/>
          <w:numId w:val="2"/>
        </w:numPr>
        <w:spacing w:after="80"/>
      </w:pPr>
      <w:r>
        <w:rPr>
          <w:sz w:val="22"/>
          <w:szCs w:val="22"/>
        </w:rPr>
        <w:t xml:space="preserve">Enrichir les quiz avec des scénarios réels : débogage de code, identification d'erreurs HTTP, complétion de code partiel.</w:t>
      </w:r>
    </w:p>
    <w:p>
      <w:pPr>
        <w:pStyle w:val="ListParagraph"/>
        <w:numPr>
          <w:ilvl w:val="0"/>
          <w:numId w:val="2"/>
        </w:numPr>
        <w:spacing w:after="80"/>
      </w:pPr>
      <w:r>
        <w:rPr>
          <w:sz w:val="22"/>
          <w:szCs w:val="22"/>
        </w:rPr>
        <w:t xml:space="preserve">Introduire un système de gamification : badges, points d'expérience, classements, pour maintenir la motivation des apprenants sur la durée.</w:t>
      </w:r>
    </w:p>
    <w:p>
      <w:pPr>
        <w:pStyle w:val="ListParagraph"/>
        <w:numPr>
          <w:ilvl w:val="0"/>
          <w:numId w:val="2"/>
        </w:numPr>
        <w:spacing w:after="80"/>
      </w:pPr>
      <w:r>
        <w:rPr>
          <w:sz w:val="22"/>
          <w:szCs w:val="22"/>
        </w:rPr>
        <w:t xml:space="preserve">Proposer des sessions de revue en vidéo avec des tuteurs ou des experts du domaine, pour les concepts avancés.</w:t>
      </w:r>
    </w:p>
    <w:p>
      <w:pPr>
        <w:pStyle w:val="ListParagraph"/>
        <w:numPr>
          <w:ilvl w:val="0"/>
          <w:numId w:val="2"/>
        </w:numPr>
        <w:spacing w:after="80"/>
      </w:pPr>
      <w:r>
        <w:rPr>
          <w:sz w:val="22"/>
          <w:szCs w:val="22"/>
        </w:rPr>
        <w:t xml:space="preserve">Permettre la collaboration entre apprenants : forums de questions/réponses intégrés, partage de notes et de ressources.</w:t>
      </w:r>
    </w:p>
    <w:p>
      <w:pPr>
        <w:pBdr>
          <w:bottom w:val="single" w:color="CCCCCC" w:sz="4" w:space="1"/>
        </w:pBdr>
        <w:spacing w:before="120" w:after="120"/>
      </w:pPr>
    </w:p>
    <w:p>
      <w:pPr>
        <w:pStyle w:val="Heading2"/>
        <w:spacing w:before="240" w:after="120"/>
      </w:pPr>
      <w:r>
        <w:rPr>
          <w:b/>
          <w:bCs/>
          <w:color w:val="2E75B6"/>
          <w:sz w:val="26"/>
          <w:szCs w:val="26"/>
        </w:rPr>
        <w:t xml:space="preserve">3.4 Utilité pour un étudiant en informatique</w:t>
      </w:r>
    </w:p>
    <w:p>
      <w:pPr>
        <w:spacing w:after="120"/>
      </w:pPr>
      <w:r>
        <w:rPr>
          <w:sz w:val="22"/>
          <w:szCs w:val="22"/>
        </w:rPr>
        <w:t xml:space="preserve">CleeRoute représente un outil complémentaire utile pour structurer l'apprentissage autodidacte. Pour un étudiant en informatique abordant le développement backend, la plateforme offre un cadre méthodologique clair qui aide à ne pas se perdre dans la multitude de ressources disponibles en ligne.</w:t>
      </w:r>
    </w:p>
    <w:p>
      <w:pPr>
        <w:spacing w:after="120"/>
      </w:pPr>
      <w:r>
        <w:rPr>
          <w:sz w:val="22"/>
          <w:szCs w:val="22"/>
        </w:rPr>
        <w:t xml:space="preserve">Cependant, son utilisation doit être couplée avec une pratique régulière du code. La plateforme est plus adaptée à une phase d'exploration et de structuration des connaissances qu'à une formation technique approfondie. Elle gagne à être utilisée en complément des cours magistraux et des travaux pratiques encadrés.</w:t>
      </w:r>
    </w:p>
    <w:p>
      <w:pPr>
        <w:spacing w:after="120"/>
      </w:pPr>
      <w:r>
        <w:rPr>
          <w:sz w:val="22"/>
          <w:szCs w:val="22"/>
        </w:rPr>
        <w:t xml:space="preserve">En résumé, CleeRoute est utile pour : définir un plan d'apprentissage personnel, identifier les lacunes, et trouver des ressources ciblées. Elle est moins efficace pour : acquérir une maîtrise technique solide par la pratique et bénéficier d'un feedback expert sur son code.</w:t>
      </w:r>
    </w:p>
    <w:p>
      <w:r>
        <w:br w:type="page"/>
      </w:r>
    </w:p>
    <w:p>
      <w:pPr>
        <w:sectPr>
          <w:pgSz w:w="11906" w:h="16838" w:orient="portrait"/>
          <w:pgMar w:top="1440" w:right="1440" w:bottom="1440" w:left="1440" w:header="708" w:footer="708" w:gutter="0"/>
          <w:pgNumType/>
          <w:docGrid w:linePitch="360"/>
        </w:sectPr>
      </w:pPr>
    </w:p>
    <w:p>
      <w:pPr>
        <w:pStyle w:val="Heading1"/>
        <w:spacing w:before="360" w:after="180"/>
      </w:pPr>
      <w:r>
        <w:rPr>
          <w:b/>
          <w:bCs/>
          <w:color w:val="1F497D"/>
          <w:sz w:val="32"/>
          <w:szCs w:val="32"/>
        </w:rPr>
        <w:t xml:space="preserve">Conclusion</w:t>
      </w:r>
    </w:p>
    <w:p>
      <w:pPr>
        <w:spacing w:after="120"/>
      </w:pPr>
      <w:r>
        <w:rPr>
          <w:sz w:val="22"/>
          <w:szCs w:val="22"/>
        </w:rPr>
        <w:t xml:space="preserve">Ce TAF1 a permis d'acquérir des compétences concrètes à deux niveaux complémentaires : l'utilisation d'un outil d'apprentissage structuré (CleeRoute) et le développement d'une API backend fonctionnelle.</w:t>
      </w:r>
    </w:p>
    <w:p>
      <w:pPr>
        <w:spacing w:after="120"/>
      </w:pPr>
      <w:r>
        <w:rPr>
          <w:sz w:val="22"/>
          <w:szCs w:val="22"/>
        </w:rPr>
        <w:t xml:space="preserve">La réalisation de l'API Blog en Node.js avec Express et SQLite a permis de mettre en pratique les concepts fondamentaux du développement backend : routage HTTP, architecture MVC, gestion d'une base de données relationnelle, validation des données, gestion des erreurs et documentation avec Swagger.</w:t>
      </w:r>
    </w:p>
    <w:p>
      <w:pPr>
        <w:spacing w:after="120"/>
      </w:pPr>
      <w:r>
        <w:rPr>
          <w:sz w:val="22"/>
          <w:szCs w:val="22"/>
        </w:rPr>
        <w:t xml:space="preserve">L'analyse critique de CleeRoute a révélé qu'il s'agit d'un outil prometteur pour la structuration de l'apprentissage, mais qui gagnerait à intégrer davantage de pratique guidée et de feedback personnalisé pour maximiser son impact pédagogique.</w:t>
      </w:r>
    </w:p>
    <w:p>
      <w:pPr>
        <w:spacing w:after="120"/>
      </w:pPr>
      <w:r>
        <w:rPr>
          <w:sz w:val="22"/>
          <w:szCs w:val="22"/>
        </w:rPr>
        <w:t xml:space="preserve">Ce travail constitue une base solide pour les prochains TAF du cours INF222, notamment l'implémentation d'un système d'authentification JWT, la gestion des utilisateurs et le déploiement de l'application sur une plateforme cloud.</w:t>
      </w:r>
    </w:p>
    <w:p>
      <w:pPr>
        <w:pBdr>
          <w:bottom w:val="single" w:color="CCCCCC" w:sz="4" w:space="1"/>
        </w:pBdr>
        <w:spacing w:before="120" w:after="120"/>
      </w:pPr>
    </w:p>
    <w:p>
      <w:pPr>
        <w:spacing w:before="480"/>
        <w:jc w:val="center"/>
      </w:pPr>
      <w:r>
        <w:rPr>
          <w:b/>
          <w:bCs/>
          <w:sz w:val="22"/>
          <w:szCs w:val="22"/>
        </w:rPr>
        <w:t xml:space="preserve">Lien GitHub du projet :</w:t>
      </w:r>
    </w:p>
    <w:p>
      <w:pPr>
        <w:jc w:val="center"/>
      </w:pPr>
      <w:r>
        <w:rPr>
          <w:color w:val="2E75B6"/>
          <w:sz w:val="22"/>
          <w:szCs w:val="22"/>
        </w:rPr>
        <w:t xml:space="preserve">https://github.com/votre-username/blog-api-inf222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2026-03-21T05:00:42.027Z</dcterms:created>
  <dcterms:modified xsi:type="dcterms:W3CDTF">2026-03-21T05:00:42.028Z</dcterms:modified>
</cp:coreProperties>
</file>

<file path=docProps/custom.xml><?xml version="1.0" encoding="utf-8"?>
<Properties xmlns="http://schemas.openxmlformats.org/officeDocument/2006/custom-properties" xmlns:vt="http://schemas.openxmlformats.org/officeDocument/2006/docPropsVTypes"/>
</file>