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6C2" w:rsidRPr="007613D2" w:rsidRDefault="006116C2" w:rsidP="00402293">
      <w:pPr>
        <w:spacing w:line="360" w:lineRule="auto"/>
        <w:rPr>
          <w:rFonts w:ascii="Arial" w:eastAsia="黑体" w:hAnsi="Arial" w:cs="Arial"/>
          <w:b/>
          <w:sz w:val="32"/>
        </w:rPr>
      </w:pPr>
      <w:bookmarkStart w:id="0" w:name="_Toc182121124"/>
      <w:bookmarkStart w:id="1" w:name="_Toc184480090"/>
    </w:p>
    <w:p w:rsidR="006116C2" w:rsidRPr="007613D2" w:rsidRDefault="006116C2" w:rsidP="00402293">
      <w:pPr>
        <w:spacing w:line="360" w:lineRule="auto"/>
        <w:rPr>
          <w:rFonts w:ascii="Arial" w:eastAsia="黑体" w:hAnsi="Arial" w:cs="Arial"/>
          <w:b/>
          <w:sz w:val="32"/>
        </w:rPr>
      </w:pPr>
    </w:p>
    <w:p w:rsidR="006116C2" w:rsidRPr="007613D2" w:rsidRDefault="006116C2" w:rsidP="00402293">
      <w:pPr>
        <w:spacing w:line="360" w:lineRule="auto"/>
        <w:rPr>
          <w:rFonts w:ascii="Arial" w:eastAsia="黑体" w:hAnsi="Arial" w:cs="Arial"/>
          <w:b/>
          <w:sz w:val="32"/>
        </w:rPr>
      </w:pPr>
    </w:p>
    <w:p w:rsidR="006116C2" w:rsidRPr="007613D2" w:rsidRDefault="006116C2" w:rsidP="00402293">
      <w:pPr>
        <w:spacing w:line="360" w:lineRule="auto"/>
        <w:rPr>
          <w:rFonts w:ascii="Arial" w:eastAsia="黑体" w:hAnsi="Arial" w:cs="Arial"/>
          <w:b/>
          <w:sz w:val="32"/>
        </w:rPr>
      </w:pPr>
    </w:p>
    <w:p w:rsidR="006116C2" w:rsidRPr="007613D2" w:rsidRDefault="006116C2" w:rsidP="00402293">
      <w:pPr>
        <w:spacing w:line="360" w:lineRule="auto"/>
        <w:rPr>
          <w:rFonts w:ascii="Arial" w:eastAsia="黑体" w:hAnsi="Arial" w:cs="Arial"/>
          <w:b/>
          <w:sz w:val="32"/>
        </w:rPr>
      </w:pPr>
    </w:p>
    <w:p w:rsidR="006116C2" w:rsidRPr="007613D2" w:rsidRDefault="006116C2" w:rsidP="00402293">
      <w:pPr>
        <w:spacing w:line="360" w:lineRule="auto"/>
        <w:rPr>
          <w:rFonts w:ascii="Arial" w:eastAsia="黑体" w:hAnsi="Arial" w:cs="Arial"/>
          <w:b/>
          <w:sz w:val="32"/>
        </w:rPr>
      </w:pPr>
    </w:p>
    <w:p w:rsidR="006116C2" w:rsidRPr="007613D2" w:rsidRDefault="006116C2" w:rsidP="00402293">
      <w:pPr>
        <w:spacing w:line="360" w:lineRule="auto"/>
        <w:rPr>
          <w:rFonts w:ascii="Arial" w:eastAsia="黑体" w:hAnsi="Arial" w:cs="Arial"/>
          <w:b/>
          <w:sz w:val="32"/>
        </w:rPr>
      </w:pPr>
    </w:p>
    <w:p w:rsidR="006116C2" w:rsidRPr="007613D2" w:rsidRDefault="006116C2" w:rsidP="00402293">
      <w:pPr>
        <w:spacing w:line="360" w:lineRule="auto"/>
        <w:jc w:val="center"/>
        <w:rPr>
          <w:rFonts w:ascii="Arial" w:eastAsia="黑体" w:hAnsi="Arial" w:cs="Arial"/>
          <w:b/>
          <w:spacing w:val="160"/>
          <w:w w:val="120"/>
          <w:sz w:val="72"/>
          <w:szCs w:val="72"/>
        </w:rPr>
      </w:pPr>
    </w:p>
    <w:p w:rsidR="006116C2" w:rsidRPr="007613D2" w:rsidRDefault="0030485F" w:rsidP="00402293">
      <w:pPr>
        <w:spacing w:line="360" w:lineRule="auto"/>
        <w:jc w:val="center"/>
        <w:rPr>
          <w:rFonts w:ascii="Arial" w:eastAsia="黑体" w:hAnsi="Arial" w:cs="Arial"/>
          <w:szCs w:val="21"/>
        </w:rPr>
      </w:pPr>
      <w:r>
        <w:rPr>
          <w:rFonts w:ascii="Arial" w:eastAsia="黑体" w:hAnsi="Arial" w:cs="Arial" w:hint="eastAsia"/>
          <w:b/>
          <w:sz w:val="52"/>
          <w:szCs w:val="52"/>
        </w:rPr>
        <w:t>东软望海</w:t>
      </w:r>
      <w:r w:rsidR="00803078">
        <w:rPr>
          <w:rFonts w:ascii="Arial" w:eastAsia="黑体" w:hAnsi="Arial" w:cs="Arial" w:hint="eastAsia"/>
          <w:b/>
          <w:sz w:val="52"/>
          <w:szCs w:val="52"/>
        </w:rPr>
        <w:t>O</w:t>
      </w:r>
      <w:r w:rsidR="00803078">
        <w:rPr>
          <w:rFonts w:ascii="Arial" w:eastAsia="黑体" w:hAnsi="Arial" w:cs="Arial"/>
          <w:b/>
          <w:sz w:val="52"/>
          <w:szCs w:val="52"/>
        </w:rPr>
        <w:t>ES</w:t>
      </w:r>
      <w:r>
        <w:rPr>
          <w:rFonts w:ascii="Arial" w:eastAsia="黑体" w:hAnsi="Arial" w:cs="Arial" w:hint="eastAsia"/>
          <w:b/>
          <w:sz w:val="52"/>
          <w:szCs w:val="52"/>
        </w:rPr>
        <w:t>平台</w:t>
      </w:r>
      <w:r w:rsidR="006453A1">
        <w:rPr>
          <w:rFonts w:ascii="Arial" w:eastAsia="黑体" w:hAnsi="Arial" w:cs="Arial" w:hint="eastAsia"/>
          <w:b/>
          <w:sz w:val="52"/>
          <w:szCs w:val="52"/>
        </w:rPr>
        <w:t>与</w:t>
      </w:r>
      <w:r w:rsidR="006453A1">
        <w:rPr>
          <w:rFonts w:ascii="Arial" w:eastAsia="黑体" w:hAnsi="Arial" w:cs="Arial" w:hint="eastAsia"/>
          <w:b/>
          <w:sz w:val="52"/>
          <w:szCs w:val="52"/>
        </w:rPr>
        <w:t>L</w:t>
      </w:r>
      <w:r w:rsidR="006453A1">
        <w:rPr>
          <w:rFonts w:ascii="Arial" w:eastAsia="黑体" w:hAnsi="Arial" w:cs="Arial"/>
          <w:b/>
          <w:sz w:val="52"/>
          <w:szCs w:val="52"/>
        </w:rPr>
        <w:t>IS</w:t>
      </w:r>
      <w:r w:rsidR="006453A1">
        <w:rPr>
          <w:rFonts w:ascii="Arial" w:eastAsia="黑体" w:hAnsi="Arial" w:cs="Arial" w:hint="eastAsia"/>
          <w:b/>
          <w:sz w:val="52"/>
          <w:szCs w:val="52"/>
        </w:rPr>
        <w:t>接口</w:t>
      </w:r>
      <w:r>
        <w:rPr>
          <w:rFonts w:ascii="Arial" w:eastAsia="黑体" w:hAnsi="Arial" w:cs="Arial" w:hint="eastAsia"/>
          <w:b/>
          <w:sz w:val="52"/>
          <w:szCs w:val="52"/>
        </w:rPr>
        <w:t>规范</w:t>
      </w:r>
    </w:p>
    <w:p w:rsidR="006116C2" w:rsidRPr="007613D2" w:rsidRDefault="006116C2" w:rsidP="00402293">
      <w:pPr>
        <w:spacing w:line="360" w:lineRule="auto"/>
        <w:rPr>
          <w:rFonts w:ascii="Arial" w:eastAsia="黑体" w:hAnsi="Arial" w:cs="Arial"/>
          <w:sz w:val="32"/>
          <w:szCs w:val="32"/>
        </w:rPr>
      </w:pPr>
    </w:p>
    <w:p w:rsidR="006116C2" w:rsidRPr="007613D2" w:rsidRDefault="006116C2" w:rsidP="00402293">
      <w:pPr>
        <w:spacing w:line="360" w:lineRule="auto"/>
        <w:rPr>
          <w:rFonts w:ascii="Arial" w:eastAsia="黑体" w:hAnsi="Arial" w:cs="Arial"/>
          <w:sz w:val="32"/>
          <w:szCs w:val="32"/>
        </w:rPr>
      </w:pPr>
    </w:p>
    <w:p w:rsidR="006116C2" w:rsidRPr="007613D2" w:rsidRDefault="006116C2" w:rsidP="00402293">
      <w:pPr>
        <w:spacing w:line="360" w:lineRule="auto"/>
        <w:rPr>
          <w:rFonts w:ascii="Arial" w:eastAsia="黑体" w:hAnsi="Arial" w:cs="Arial"/>
          <w:sz w:val="32"/>
          <w:szCs w:val="32"/>
        </w:rPr>
      </w:pPr>
    </w:p>
    <w:p w:rsidR="006116C2" w:rsidRPr="007613D2" w:rsidRDefault="006116C2" w:rsidP="00402293">
      <w:pPr>
        <w:spacing w:line="360" w:lineRule="auto"/>
        <w:rPr>
          <w:rFonts w:ascii="Arial" w:eastAsia="黑体" w:hAnsi="Arial" w:cs="Arial"/>
          <w:sz w:val="32"/>
          <w:szCs w:val="32"/>
        </w:rPr>
      </w:pPr>
    </w:p>
    <w:p w:rsidR="006116C2" w:rsidRPr="007613D2" w:rsidRDefault="006116C2" w:rsidP="00402293">
      <w:pPr>
        <w:spacing w:line="360" w:lineRule="auto"/>
        <w:rPr>
          <w:rFonts w:ascii="Arial" w:eastAsia="黑体" w:hAnsi="Arial" w:cs="Arial"/>
          <w:sz w:val="32"/>
          <w:szCs w:val="32"/>
        </w:rPr>
      </w:pPr>
    </w:p>
    <w:p w:rsidR="006116C2" w:rsidRPr="007613D2" w:rsidRDefault="006116C2" w:rsidP="00402293">
      <w:pPr>
        <w:spacing w:line="360" w:lineRule="auto"/>
        <w:rPr>
          <w:rFonts w:ascii="Arial" w:eastAsia="黑体" w:hAnsi="Arial" w:cs="Arial"/>
          <w:sz w:val="32"/>
          <w:szCs w:val="32"/>
        </w:rPr>
      </w:pPr>
    </w:p>
    <w:p w:rsidR="006116C2" w:rsidRPr="007613D2" w:rsidRDefault="006116C2" w:rsidP="00402293">
      <w:pPr>
        <w:spacing w:line="360" w:lineRule="auto"/>
        <w:rPr>
          <w:rFonts w:ascii="Arial" w:eastAsia="黑体" w:hAnsi="Arial" w:cs="Arial"/>
          <w:sz w:val="32"/>
          <w:szCs w:val="32"/>
        </w:rPr>
      </w:pPr>
    </w:p>
    <w:p w:rsidR="00AC295B" w:rsidRPr="007613D2" w:rsidRDefault="00AC295B" w:rsidP="00402293">
      <w:pPr>
        <w:spacing w:line="360" w:lineRule="auto"/>
        <w:rPr>
          <w:rFonts w:ascii="Arial" w:eastAsia="黑体" w:hAnsi="Arial" w:cs="Arial"/>
          <w:sz w:val="32"/>
          <w:szCs w:val="32"/>
        </w:rPr>
      </w:pPr>
    </w:p>
    <w:p w:rsidR="00953EA4" w:rsidRPr="007613D2" w:rsidRDefault="00953EA4" w:rsidP="00402293">
      <w:pPr>
        <w:spacing w:line="360" w:lineRule="auto"/>
        <w:rPr>
          <w:rFonts w:ascii="Arial" w:eastAsia="黑体" w:hAnsi="Arial" w:cs="Arial"/>
          <w:sz w:val="32"/>
          <w:szCs w:val="32"/>
        </w:rPr>
      </w:pPr>
    </w:p>
    <w:p w:rsidR="006116C2" w:rsidRPr="007613D2" w:rsidRDefault="006116C2" w:rsidP="00402293">
      <w:pPr>
        <w:spacing w:line="360" w:lineRule="auto"/>
        <w:rPr>
          <w:rFonts w:ascii="Arial" w:eastAsia="黑体" w:hAnsi="Arial" w:cs="Arial"/>
          <w:sz w:val="32"/>
          <w:szCs w:val="32"/>
        </w:rPr>
      </w:pPr>
    </w:p>
    <w:p w:rsidR="006116C2" w:rsidRPr="007613D2" w:rsidRDefault="006116C2" w:rsidP="00402293">
      <w:pPr>
        <w:spacing w:line="360" w:lineRule="auto"/>
        <w:jc w:val="center"/>
        <w:rPr>
          <w:rFonts w:ascii="Arial" w:eastAsia="黑体" w:hAnsi="Arial" w:cs="Arial"/>
          <w:b/>
          <w:sz w:val="32"/>
        </w:rPr>
      </w:pPr>
    </w:p>
    <w:p w:rsidR="006116C2" w:rsidRPr="007613D2" w:rsidRDefault="00710E52" w:rsidP="00402293">
      <w:pPr>
        <w:spacing w:line="360" w:lineRule="auto"/>
        <w:jc w:val="center"/>
        <w:rPr>
          <w:rFonts w:ascii="Arial" w:eastAsia="黑体" w:hAnsi="Arial" w:cs="Arial"/>
          <w:sz w:val="36"/>
        </w:rPr>
      </w:pPr>
      <w:r w:rsidRPr="00710E52">
        <w:rPr>
          <w:rFonts w:ascii="Arial" w:eastAsia="黑体" w:hAnsi="Arial" w:cs="Arial"/>
          <w:noProof/>
          <w:sz w:val="32"/>
        </w:rPr>
        <w:pict>
          <v:line id="Line 5" o:spid="_x0000_s1026" style="position:absolute;left:0;text-align:left;flip:y;z-index:251658240;visibility:visible;mso-wrap-distance-top:-6e-5mm;mso-wrap-distance-bottom:-6e-5mm" from="-2.35pt,8.8pt" to="488.4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TMGQIAADM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" strokeweight="4pt"/>
        </w:pict>
      </w:r>
      <w:r w:rsidRPr="00710E52">
        <w:rPr>
          <w:rFonts w:ascii="Arial" w:eastAsia="黑体" w:hAnsi="Arial" w:cs="Arial"/>
          <w:noProof/>
          <w:sz w:val="20"/>
        </w:rPr>
        <w:pict>
          <v:line id="Line 4" o:spid="_x0000_s1031" style="position:absolute;left:0;text-align:left;flip:y;z-index:251657216;visibility:visible;mso-wrap-distance-top:-6e-5mm;mso-wrap-distance-bottom:-6e-5mm" from="4.65pt,14.25pt" to="488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" strokeweight=".5pt"/>
        </w:pict>
      </w:r>
      <w:r w:rsidRPr="00710E52">
        <w:rPr>
          <w:rFonts w:ascii="Arial" w:eastAsia="黑体" w:hAnsi="Arial" w:cs="Arial"/>
          <w:noProof/>
          <w:sz w:val="20"/>
        </w:rPr>
        <w:pict>
          <v:line id="Line 172" o:spid="_x0000_s1030" style="position:absolute;left:0;text-align:left;flip:y;z-index:251656192;visibility:visible;mso-wrap-distance-top:-6e-5mm;mso-wrap-distance-bottom:-6e-5mm" from="-2.35pt,14.25pt" to="474.4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" strokeweight=".5pt"/>
        </w:pict>
      </w:r>
    </w:p>
    <w:p w:rsidR="00DE7A5C" w:rsidRPr="007613D2" w:rsidRDefault="00DE7A5C" w:rsidP="00402293">
      <w:pPr>
        <w:spacing w:line="360" w:lineRule="auto"/>
        <w:jc w:val="center"/>
        <w:rPr>
          <w:rFonts w:ascii="Arial" w:eastAsia="黑体" w:hAnsi="Arial" w:cs="Arial"/>
          <w:sz w:val="36"/>
        </w:rPr>
      </w:pPr>
      <w:r w:rsidRPr="007613D2">
        <w:rPr>
          <w:rFonts w:ascii="Arial" w:eastAsia="黑体" w:hAnsi="Arial" w:cs="Arial" w:hint="eastAsia"/>
          <w:sz w:val="36"/>
        </w:rPr>
        <w:t>北京东软望海科技有限</w:t>
      </w:r>
      <w:r w:rsidRPr="007613D2">
        <w:rPr>
          <w:rFonts w:ascii="Arial" w:eastAsia="黑体" w:hAnsi="Arial" w:cs="Arial"/>
          <w:sz w:val="36"/>
        </w:rPr>
        <w:t>公司</w:t>
      </w:r>
    </w:p>
    <w:p w:rsidR="006116C2" w:rsidRPr="007613D2" w:rsidRDefault="00DE7A5C" w:rsidP="00402293">
      <w:pPr>
        <w:spacing w:line="360" w:lineRule="auto"/>
        <w:jc w:val="center"/>
        <w:rPr>
          <w:b/>
          <w:bCs/>
          <w:sz w:val="30"/>
          <w:szCs w:val="30"/>
        </w:rPr>
      </w:pPr>
      <w:r w:rsidRPr="007613D2">
        <w:rPr>
          <w:rFonts w:ascii="Arial" w:eastAsia="黑体" w:hAnsi="Arial" w:cs="Arial"/>
          <w:b/>
          <w:bCs/>
          <w:sz w:val="30"/>
          <w:szCs w:val="30"/>
        </w:rPr>
        <w:t>Beijing Neusoft Viewhigh Tcehnology Co.,Ltd.</w:t>
      </w:r>
    </w:p>
    <w:p w:rsidR="006116C2" w:rsidRPr="007613D2" w:rsidRDefault="006116C2" w:rsidP="00402293">
      <w:pPr>
        <w:spacing w:line="360" w:lineRule="auto"/>
        <w:jc w:val="center"/>
        <w:rPr>
          <w:rFonts w:ascii="宋体" w:hAnsi="宋体"/>
          <w:sz w:val="24"/>
          <w:szCs w:val="24"/>
        </w:rPr>
      </w:pPr>
      <w:r w:rsidRPr="007613D2">
        <w:rPr>
          <w:b/>
          <w:bCs/>
          <w:sz w:val="32"/>
          <w:szCs w:val="32"/>
        </w:rPr>
        <w:br w:type="page"/>
      </w:r>
    </w:p>
    <w:p w:rsidR="006116C2" w:rsidRPr="007613D2" w:rsidRDefault="006116C2" w:rsidP="00402293">
      <w:pPr>
        <w:spacing w:line="360" w:lineRule="auto"/>
        <w:ind w:firstLineChars="300" w:firstLine="720"/>
        <w:rPr>
          <w:rFonts w:ascii="宋体" w:hAnsi="宋体"/>
          <w:sz w:val="24"/>
          <w:szCs w:val="24"/>
        </w:rPr>
        <w:sectPr w:rsidR="006116C2" w:rsidRPr="007613D2" w:rsidSect="006806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851" w:right="1077" w:bottom="851" w:left="1077" w:header="851" w:footer="851" w:gutter="0"/>
          <w:cols w:space="720"/>
          <w:titlePg/>
          <w:docGrid w:linePitch="272"/>
        </w:sectPr>
      </w:pPr>
    </w:p>
    <w:p w:rsidR="000F07E4" w:rsidRDefault="000F07E4" w:rsidP="00115C19">
      <w:pPr>
        <w:pStyle w:val="1"/>
        <w:spacing w:line="240" w:lineRule="auto"/>
      </w:pPr>
      <w:bookmarkStart w:id="2" w:name="_Toc480896818"/>
      <w:bookmarkStart w:id="3" w:name="_Toc482262971"/>
      <w:bookmarkStart w:id="4" w:name="_Toc482272865"/>
      <w:bookmarkStart w:id="5" w:name="_Toc482791500"/>
      <w:bookmarkStart w:id="6" w:name="_Toc23275"/>
      <w:bookmarkStart w:id="7" w:name="_Toc145504486"/>
      <w:bookmarkStart w:id="8" w:name="_Toc204427145"/>
      <w:bookmarkStart w:id="9" w:name="_Toc204427178"/>
      <w:bookmarkStart w:id="10" w:name="_Toc211921372"/>
      <w:bookmarkEnd w:id="0"/>
      <w:bookmarkEnd w:id="1"/>
      <w:r>
        <w:lastRenderedPageBreak/>
        <w:t>范围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0F07E4" w:rsidRDefault="000F07E4" w:rsidP="00115C19">
      <w:pPr>
        <w:pStyle w:val="QB"/>
        <w:ind w:firstLine="420"/>
      </w:pPr>
      <w:r>
        <w:rPr>
          <w:rFonts w:ascii="Times New Roman" w:hint="eastAsia"/>
        </w:rPr>
        <w:t>本文档适用于医疗机构</w:t>
      </w:r>
      <w:r>
        <w:rPr>
          <w:rFonts w:ascii="Times New Roman"/>
        </w:rPr>
        <w:t>LI</w:t>
      </w:r>
      <w:r>
        <w:rPr>
          <w:rFonts w:ascii="Times New Roman" w:hint="eastAsia"/>
        </w:rPr>
        <w:t>S</w:t>
      </w:r>
      <w:r>
        <w:rPr>
          <w:rFonts w:ascii="Times New Roman" w:hint="eastAsia"/>
        </w:rPr>
        <w:t>与</w:t>
      </w:r>
      <w:r>
        <w:rPr>
          <w:rFonts w:ascii="Times New Roman"/>
        </w:rPr>
        <w:t>OES</w:t>
      </w:r>
      <w:r>
        <w:rPr>
          <w:rFonts w:ascii="Times New Roman" w:hint="eastAsia"/>
        </w:rPr>
        <w:t>物流平台</w:t>
      </w:r>
      <w:r w:rsidR="00487D7C">
        <w:rPr>
          <w:rFonts w:ascii="Times New Roman" w:hint="eastAsia"/>
        </w:rPr>
        <w:t>系统数据同步</w:t>
      </w:r>
      <w:r>
        <w:rPr>
          <w:rFonts w:ascii="Times New Roman" w:hint="eastAsia"/>
        </w:rPr>
        <w:t>。</w:t>
      </w:r>
    </w:p>
    <w:p w:rsidR="000F07E4" w:rsidRDefault="000F07E4" w:rsidP="00115C19">
      <w:pPr>
        <w:pStyle w:val="QB1"/>
        <w:numPr>
          <w:ilvl w:val="0"/>
          <w:numId w:val="15"/>
        </w:numPr>
        <w:tabs>
          <w:tab w:val="clear" w:pos="845"/>
          <w:tab w:val="left" w:pos="284"/>
        </w:tabs>
        <w:spacing w:line="240" w:lineRule="auto"/>
        <w:ind w:left="284" w:hanging="284"/>
        <w:rPr>
          <w:rFonts w:ascii="Times New Roman"/>
        </w:rPr>
      </w:pPr>
      <w:bookmarkStart w:id="11" w:name="_Toc482791501"/>
      <w:bookmarkStart w:id="12" w:name="_Toc145504488"/>
      <w:bookmarkStart w:id="13" w:name="_Toc118024572"/>
      <w:bookmarkStart w:id="14" w:name="_Toc204427180"/>
      <w:bookmarkStart w:id="15" w:name="_Toc118028385"/>
      <w:bookmarkStart w:id="16" w:name="_Toc145500575"/>
      <w:bookmarkStart w:id="17" w:name="_Toc482262972"/>
      <w:bookmarkStart w:id="18" w:name="_Toc204427147"/>
      <w:bookmarkStart w:id="19" w:name="_Toc211921374"/>
      <w:bookmarkStart w:id="20" w:name="_Toc118024554"/>
      <w:bookmarkStart w:id="21" w:name="_Toc480896820"/>
      <w:bookmarkStart w:id="22" w:name="_Toc118026100"/>
      <w:bookmarkStart w:id="23" w:name="_Toc482272866"/>
      <w:bookmarkStart w:id="24" w:name="_Toc796"/>
      <w:r>
        <w:rPr>
          <w:rFonts w:ascii="Times New Roman"/>
        </w:rPr>
        <w:t>缩略语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0F07E4" w:rsidRDefault="000F07E4" w:rsidP="00115C19">
      <w:pPr>
        <w:pStyle w:val="QB2"/>
        <w:tabs>
          <w:tab w:val="clear" w:pos="987"/>
          <w:tab w:val="left" w:pos="567"/>
        </w:tabs>
        <w:spacing w:line="240" w:lineRule="auto"/>
        <w:ind w:left="567"/>
        <w:rPr>
          <w:rFonts w:ascii="Times New Roman" w:hAnsi="Times New Roman"/>
        </w:rPr>
      </w:pPr>
      <w:bookmarkStart w:id="25" w:name="_Toc204427148"/>
      <w:bookmarkStart w:id="26" w:name="_Toc204427181"/>
      <w:bookmarkStart w:id="27" w:name="_Toc482791503"/>
      <w:bookmarkStart w:id="28" w:name="_Toc211921376"/>
      <w:bookmarkStart w:id="29" w:name="_Toc227697703"/>
      <w:bookmarkStart w:id="30" w:name="_Toc480896822"/>
      <w:bookmarkStart w:id="31" w:name="_Toc482262974"/>
      <w:bookmarkStart w:id="32" w:name="_Toc482272868"/>
      <w:bookmarkEnd w:id="25"/>
      <w:bookmarkEnd w:id="26"/>
      <w:r>
        <w:rPr>
          <w:rFonts w:ascii="Times New Roman" w:hAnsi="Times New Roman"/>
        </w:rPr>
        <w:t>缩略语</w:t>
      </w:r>
      <w:bookmarkEnd w:id="27"/>
      <w:bookmarkEnd w:id="28"/>
      <w:bookmarkEnd w:id="29"/>
      <w:bookmarkEnd w:id="30"/>
      <w:bookmarkEnd w:id="31"/>
      <w:bookmarkEnd w:id="32"/>
    </w:p>
    <w:p w:rsidR="000F07E4" w:rsidRDefault="000F07E4" w:rsidP="00115C19">
      <w:pPr>
        <w:pStyle w:val="QB"/>
        <w:ind w:firstLineChars="0" w:firstLine="0"/>
        <w:jc w:val="center"/>
        <w:rPr>
          <w:rFonts w:asci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1"/>
        <w:gridCol w:w="7283"/>
      </w:tblGrid>
      <w:tr w:rsidR="000F07E4" w:rsidTr="00930715">
        <w:trPr>
          <w:jc w:val="center"/>
        </w:trPr>
        <w:tc>
          <w:tcPr>
            <w:tcW w:w="1501" w:type="dxa"/>
            <w:shd w:val="clear" w:color="auto" w:fill="E7E6E6"/>
          </w:tcPr>
          <w:p w:rsidR="000F07E4" w:rsidRDefault="000F07E4" w:rsidP="00115C19">
            <w:pPr>
              <w:pStyle w:val="QB0"/>
              <w:jc w:val="center"/>
              <w:rPr>
                <w:rFonts w:ascii="Times New Roman"/>
                <w:szCs w:val="21"/>
              </w:rPr>
            </w:pPr>
            <w:r>
              <w:rPr>
                <w:rFonts w:ascii="Times New Roman"/>
                <w:szCs w:val="21"/>
              </w:rPr>
              <w:t>缩略语</w:t>
            </w:r>
          </w:p>
        </w:tc>
        <w:tc>
          <w:tcPr>
            <w:tcW w:w="7283" w:type="dxa"/>
            <w:shd w:val="clear" w:color="auto" w:fill="E7E6E6"/>
          </w:tcPr>
          <w:p w:rsidR="000F07E4" w:rsidRDefault="000F07E4" w:rsidP="00115C19">
            <w:pPr>
              <w:pStyle w:val="QB0"/>
              <w:jc w:val="center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中文系统名</w:t>
            </w:r>
          </w:p>
        </w:tc>
      </w:tr>
      <w:tr w:rsidR="000F07E4" w:rsidTr="00930715">
        <w:trPr>
          <w:jc w:val="center"/>
        </w:trPr>
        <w:tc>
          <w:tcPr>
            <w:tcW w:w="1501" w:type="dxa"/>
          </w:tcPr>
          <w:p w:rsidR="000F07E4" w:rsidRDefault="000F07E4" w:rsidP="00115C19">
            <w:pPr>
              <w:rPr>
                <w:szCs w:val="21"/>
              </w:rPr>
            </w:pPr>
            <w:r>
              <w:rPr>
                <w:szCs w:val="21"/>
              </w:rPr>
              <w:t>OES</w:t>
            </w:r>
          </w:p>
        </w:tc>
        <w:tc>
          <w:tcPr>
            <w:tcW w:w="7283" w:type="dxa"/>
          </w:tcPr>
          <w:p w:rsidR="000F07E4" w:rsidRDefault="000F07E4" w:rsidP="00115C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医院高效运营管理系统</w:t>
            </w:r>
          </w:p>
        </w:tc>
      </w:tr>
      <w:tr w:rsidR="000F07E4" w:rsidTr="00930715">
        <w:trPr>
          <w:jc w:val="center"/>
        </w:trPr>
        <w:tc>
          <w:tcPr>
            <w:tcW w:w="1501" w:type="dxa"/>
          </w:tcPr>
          <w:p w:rsidR="000F07E4" w:rsidRDefault="000F07E4" w:rsidP="00115C19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</w:t>
            </w:r>
          </w:p>
        </w:tc>
        <w:tc>
          <w:tcPr>
            <w:tcW w:w="7283" w:type="dxa"/>
          </w:tcPr>
          <w:p w:rsidR="000F07E4" w:rsidRDefault="00336427" w:rsidP="00115C19">
            <w:pPr>
              <w:rPr>
                <w:szCs w:val="21"/>
              </w:rPr>
            </w:pPr>
            <w:r w:rsidRPr="00336427">
              <w:rPr>
                <w:rFonts w:hint="eastAsia"/>
                <w:szCs w:val="21"/>
              </w:rPr>
              <w:t>实验室（检验科）信息系统</w:t>
            </w:r>
          </w:p>
        </w:tc>
      </w:tr>
    </w:tbl>
    <w:p w:rsidR="000F07E4" w:rsidRDefault="000F07E4" w:rsidP="00115C19">
      <w:pPr>
        <w:pStyle w:val="QB1"/>
        <w:numPr>
          <w:ilvl w:val="0"/>
          <w:numId w:val="15"/>
        </w:numPr>
        <w:tabs>
          <w:tab w:val="clear" w:pos="845"/>
          <w:tab w:val="left" w:pos="284"/>
        </w:tabs>
        <w:spacing w:line="240" w:lineRule="auto"/>
        <w:ind w:left="284" w:hanging="284"/>
        <w:rPr>
          <w:rFonts w:ascii="Times New Roman"/>
        </w:rPr>
      </w:pPr>
      <w:bookmarkStart w:id="33" w:name="_Toc482791504"/>
      <w:bookmarkStart w:id="34" w:name="_Toc28268"/>
      <w:r>
        <w:rPr>
          <w:rFonts w:ascii="Times New Roman" w:hint="eastAsia"/>
        </w:rPr>
        <w:t>整体设计</w:t>
      </w:r>
      <w:bookmarkEnd w:id="33"/>
      <w:bookmarkEnd w:id="34"/>
    </w:p>
    <w:tbl>
      <w:tblPr>
        <w:tblpPr w:leftFromText="180" w:rightFromText="180" w:vertAnchor="page" w:horzAnchor="margin" w:tblpY="7246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2155"/>
        <w:gridCol w:w="1843"/>
        <w:gridCol w:w="6095"/>
      </w:tblGrid>
      <w:tr w:rsidR="00CA4E80" w:rsidTr="00CA4E80">
        <w:tc>
          <w:tcPr>
            <w:tcW w:w="675" w:type="dxa"/>
            <w:shd w:val="clear" w:color="auto" w:fill="E7E6E6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序号</w:t>
            </w:r>
          </w:p>
        </w:tc>
        <w:tc>
          <w:tcPr>
            <w:tcW w:w="2155" w:type="dxa"/>
            <w:shd w:val="clear" w:color="auto" w:fill="E7E6E6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接口名称</w:t>
            </w:r>
          </w:p>
        </w:tc>
        <w:tc>
          <w:tcPr>
            <w:tcW w:w="1843" w:type="dxa"/>
            <w:shd w:val="clear" w:color="auto" w:fill="E7E6E6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接口方向</w:t>
            </w:r>
          </w:p>
        </w:tc>
        <w:tc>
          <w:tcPr>
            <w:tcW w:w="6095" w:type="dxa"/>
            <w:shd w:val="clear" w:color="auto" w:fill="E7E6E6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接口</w:t>
            </w:r>
            <w:r>
              <w:rPr>
                <w:rFonts w:ascii="Times New Roman"/>
              </w:rPr>
              <w:t>功能</w:t>
            </w:r>
          </w:p>
        </w:tc>
      </w:tr>
      <w:tr w:rsidR="00CA4E80" w:rsidRPr="008D2DF6" w:rsidTr="00CA4E80">
        <w:tc>
          <w:tcPr>
            <w:tcW w:w="675" w:type="dxa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2155" w:type="dxa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</w:rPr>
              <w:t>物资分类字典同步</w:t>
            </w:r>
          </w:p>
        </w:tc>
        <w:tc>
          <w:tcPr>
            <w:tcW w:w="1843" w:type="dxa"/>
          </w:tcPr>
          <w:p w:rsidR="00CA4E80" w:rsidRDefault="00CA4E80" w:rsidP="00CA4E80">
            <w:pPr>
              <w:pStyle w:val="QB"/>
              <w:ind w:firstLineChars="0" w:firstLine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</w:rPr>
              <w:t>O</w:t>
            </w:r>
            <w:r>
              <w:rPr>
                <w:rFonts w:ascii="Times New Roman"/>
              </w:rPr>
              <w:t>ES</w:t>
            </w:r>
            <w:r>
              <w:rPr>
                <w:rFonts w:ascii="Times New Roman" w:hint="eastAsia"/>
              </w:rPr>
              <w:t>提供</w:t>
            </w:r>
            <w:r>
              <w:rPr>
                <w:rFonts w:ascii="Times New Roman"/>
              </w:rPr>
              <w:t>LIS</w:t>
            </w:r>
            <w:r>
              <w:rPr>
                <w:rFonts w:ascii="Times New Roman" w:hint="eastAsia"/>
              </w:rPr>
              <w:t>调用</w:t>
            </w:r>
          </w:p>
        </w:tc>
        <w:tc>
          <w:tcPr>
            <w:tcW w:w="6095" w:type="dxa"/>
          </w:tcPr>
          <w:p w:rsidR="00CA4E80" w:rsidRPr="008D2DF6" w:rsidRDefault="00CA4E80" w:rsidP="00CA4E80">
            <w:pPr>
              <w:pStyle w:val="QB"/>
              <w:ind w:firstLineChars="0" w:firstLine="0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8D2DF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接口同步的数据范围是，OES物资字典中，是否试剂标识的物资对应的分类数据，全量返回结果集。</w:t>
            </w:r>
          </w:p>
        </w:tc>
      </w:tr>
      <w:tr w:rsidR="00CA4E80" w:rsidTr="00CA4E80">
        <w:tc>
          <w:tcPr>
            <w:tcW w:w="675" w:type="dxa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2155" w:type="dxa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</w:rPr>
              <w:t>物资字典同步</w:t>
            </w:r>
          </w:p>
        </w:tc>
        <w:tc>
          <w:tcPr>
            <w:tcW w:w="1843" w:type="dxa"/>
          </w:tcPr>
          <w:p w:rsidR="00CA4E80" w:rsidRDefault="00CA4E80" w:rsidP="00CA4E80">
            <w:pPr>
              <w:pStyle w:val="QB"/>
              <w:ind w:firstLineChars="0" w:firstLine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</w:rPr>
              <w:t>O</w:t>
            </w:r>
            <w:r>
              <w:rPr>
                <w:rFonts w:ascii="Times New Roman"/>
              </w:rPr>
              <w:t>ES</w:t>
            </w:r>
            <w:r>
              <w:rPr>
                <w:rFonts w:ascii="Times New Roman" w:hint="eastAsia"/>
              </w:rPr>
              <w:t>提供</w:t>
            </w:r>
            <w:r>
              <w:rPr>
                <w:rFonts w:ascii="Times New Roman"/>
              </w:rPr>
              <w:t>LIS</w:t>
            </w:r>
            <w:r>
              <w:rPr>
                <w:rFonts w:ascii="Times New Roman" w:hint="eastAsia"/>
              </w:rPr>
              <w:t>调用</w:t>
            </w:r>
          </w:p>
        </w:tc>
        <w:tc>
          <w:tcPr>
            <w:tcW w:w="6095" w:type="dxa"/>
          </w:tcPr>
          <w:p w:rsidR="00CA4E80" w:rsidRDefault="00CA4E80" w:rsidP="00CA4E80">
            <w:pPr>
              <w:pStyle w:val="QB"/>
              <w:ind w:firstLineChars="0" w:firstLine="0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8D2DF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接口同步的数据范围是，OES物资字典中，是否试剂标识的物资数据。默认全量返回结果集，如果入参物资编码有值，那么返回的结果集，需要过滤掉入参对应的数据。</w:t>
            </w:r>
          </w:p>
        </w:tc>
      </w:tr>
      <w:tr w:rsidR="00CA4E80" w:rsidRPr="008D2DF6" w:rsidTr="00CA4E80">
        <w:tc>
          <w:tcPr>
            <w:tcW w:w="675" w:type="dxa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3</w:t>
            </w:r>
          </w:p>
        </w:tc>
        <w:tc>
          <w:tcPr>
            <w:tcW w:w="2155" w:type="dxa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人员字典同步</w:t>
            </w:r>
          </w:p>
        </w:tc>
        <w:tc>
          <w:tcPr>
            <w:tcW w:w="1843" w:type="dxa"/>
          </w:tcPr>
          <w:p w:rsidR="00CA4E80" w:rsidRDefault="00CA4E80" w:rsidP="00CA4E80">
            <w:pPr>
              <w:pStyle w:val="QB"/>
              <w:ind w:firstLineChars="0" w:firstLine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</w:rPr>
              <w:t>O</w:t>
            </w:r>
            <w:r>
              <w:rPr>
                <w:rFonts w:ascii="Times New Roman"/>
              </w:rPr>
              <w:t>ES</w:t>
            </w:r>
            <w:r>
              <w:rPr>
                <w:rFonts w:ascii="Times New Roman" w:hint="eastAsia"/>
              </w:rPr>
              <w:t>提供</w:t>
            </w:r>
            <w:r>
              <w:rPr>
                <w:rFonts w:ascii="Times New Roman"/>
              </w:rPr>
              <w:t>LIS</w:t>
            </w:r>
            <w:r>
              <w:rPr>
                <w:rFonts w:ascii="Times New Roman" w:hint="eastAsia"/>
              </w:rPr>
              <w:t>调用</w:t>
            </w:r>
          </w:p>
        </w:tc>
        <w:tc>
          <w:tcPr>
            <w:tcW w:w="6095" w:type="dxa"/>
          </w:tcPr>
          <w:p w:rsidR="00CA4E80" w:rsidRPr="008D2DF6" w:rsidRDefault="00CA4E80" w:rsidP="00CA4E80">
            <w:pPr>
              <w:pStyle w:val="QB"/>
              <w:ind w:firstLineChars="0" w:firstLine="0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8D2DF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接口同步的数据范围是，OES人员字典中，检验科对应的人员数据，全量返回结果集。</w:t>
            </w:r>
          </w:p>
        </w:tc>
      </w:tr>
      <w:tr w:rsidR="00CA4E80" w:rsidTr="00CA4E80">
        <w:tc>
          <w:tcPr>
            <w:tcW w:w="675" w:type="dxa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2155" w:type="dxa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</w:rPr>
              <w:t>科室字典同步</w:t>
            </w:r>
          </w:p>
        </w:tc>
        <w:tc>
          <w:tcPr>
            <w:tcW w:w="1843" w:type="dxa"/>
          </w:tcPr>
          <w:p w:rsidR="00CA4E80" w:rsidRDefault="00CA4E80" w:rsidP="00CA4E80">
            <w:pPr>
              <w:pStyle w:val="QB"/>
              <w:ind w:firstLineChars="0" w:firstLine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</w:rPr>
              <w:t>O</w:t>
            </w:r>
            <w:r>
              <w:rPr>
                <w:rFonts w:ascii="Times New Roman"/>
              </w:rPr>
              <w:t>ES</w:t>
            </w:r>
            <w:r>
              <w:rPr>
                <w:rFonts w:ascii="Times New Roman" w:hint="eastAsia"/>
              </w:rPr>
              <w:t>提供</w:t>
            </w:r>
            <w:r>
              <w:rPr>
                <w:rFonts w:ascii="Times New Roman"/>
              </w:rPr>
              <w:t>LIS</w:t>
            </w:r>
            <w:r>
              <w:rPr>
                <w:rFonts w:ascii="Times New Roman" w:hint="eastAsia"/>
              </w:rPr>
              <w:t>调用</w:t>
            </w:r>
          </w:p>
        </w:tc>
        <w:tc>
          <w:tcPr>
            <w:tcW w:w="6095" w:type="dxa"/>
          </w:tcPr>
          <w:p w:rsidR="00CA4E80" w:rsidRDefault="00CA4E80" w:rsidP="00CA4E80">
            <w:pPr>
              <w:pStyle w:val="QB"/>
              <w:ind w:firstLineChars="0" w:firstLine="0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8D2DF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接口同步的数据范围是，OES部门字典中，检验科以及各检验组数据，全量返回结果集。检验组与科室需要与HIS科室信息先进行对照。</w:t>
            </w:r>
          </w:p>
        </w:tc>
      </w:tr>
      <w:tr w:rsidR="00CA4E80" w:rsidTr="00CA4E80">
        <w:tc>
          <w:tcPr>
            <w:tcW w:w="675" w:type="dxa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5</w:t>
            </w:r>
          </w:p>
        </w:tc>
        <w:tc>
          <w:tcPr>
            <w:tcW w:w="2155" w:type="dxa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</w:rPr>
              <w:t>库房字典同步</w:t>
            </w:r>
          </w:p>
        </w:tc>
        <w:tc>
          <w:tcPr>
            <w:tcW w:w="1843" w:type="dxa"/>
          </w:tcPr>
          <w:p w:rsidR="00CA4E80" w:rsidRDefault="00CA4E80" w:rsidP="00CA4E80">
            <w:pPr>
              <w:pStyle w:val="QB"/>
              <w:ind w:firstLineChars="0" w:firstLine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</w:rPr>
              <w:t>O</w:t>
            </w:r>
            <w:r>
              <w:rPr>
                <w:rFonts w:ascii="Times New Roman"/>
              </w:rPr>
              <w:t>ES</w:t>
            </w:r>
            <w:r>
              <w:rPr>
                <w:rFonts w:ascii="Times New Roman" w:hint="eastAsia"/>
              </w:rPr>
              <w:t>提供</w:t>
            </w:r>
            <w:r>
              <w:rPr>
                <w:rFonts w:ascii="Times New Roman"/>
              </w:rPr>
              <w:t>LIS</w:t>
            </w:r>
            <w:r>
              <w:rPr>
                <w:rFonts w:ascii="Times New Roman" w:hint="eastAsia"/>
              </w:rPr>
              <w:t>调用</w:t>
            </w:r>
          </w:p>
        </w:tc>
        <w:tc>
          <w:tcPr>
            <w:tcW w:w="6095" w:type="dxa"/>
          </w:tcPr>
          <w:p w:rsidR="00CA4E80" w:rsidRDefault="00CA4E80" w:rsidP="00CA4E80">
            <w:pPr>
              <w:pStyle w:val="QB"/>
              <w:ind w:firstLineChars="0" w:firstLine="0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8D2DF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接口同步的数据范围是，OES库房字典中，检验科以及各检验组对应的库房数据，全量返回结果集。</w:t>
            </w:r>
          </w:p>
        </w:tc>
      </w:tr>
      <w:tr w:rsidR="00CA4E80" w:rsidTr="00CA4E80">
        <w:tc>
          <w:tcPr>
            <w:tcW w:w="675" w:type="dxa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6</w:t>
            </w:r>
          </w:p>
        </w:tc>
        <w:tc>
          <w:tcPr>
            <w:tcW w:w="2155" w:type="dxa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</w:rPr>
              <w:t>L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 w:hint="eastAsia"/>
              </w:rPr>
              <w:t>扫码验收入库同步</w:t>
            </w:r>
          </w:p>
        </w:tc>
        <w:tc>
          <w:tcPr>
            <w:tcW w:w="1843" w:type="dxa"/>
          </w:tcPr>
          <w:p w:rsidR="00CA4E80" w:rsidRDefault="00CA4E80" w:rsidP="00CA4E80">
            <w:pPr>
              <w:pStyle w:val="QB"/>
              <w:ind w:firstLineChars="0" w:firstLine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</w:rPr>
              <w:t>O</w:t>
            </w:r>
            <w:r>
              <w:rPr>
                <w:rFonts w:ascii="Times New Roman"/>
              </w:rPr>
              <w:t>ES</w:t>
            </w:r>
            <w:r>
              <w:rPr>
                <w:rFonts w:ascii="Times New Roman" w:hint="eastAsia"/>
              </w:rPr>
              <w:t>提供</w:t>
            </w:r>
            <w:r>
              <w:rPr>
                <w:rFonts w:ascii="Times New Roman"/>
              </w:rPr>
              <w:t>LIS</w:t>
            </w:r>
            <w:r>
              <w:rPr>
                <w:rFonts w:ascii="Times New Roman" w:hint="eastAsia"/>
              </w:rPr>
              <w:t>调用</w:t>
            </w:r>
          </w:p>
        </w:tc>
        <w:tc>
          <w:tcPr>
            <w:tcW w:w="6095" w:type="dxa"/>
          </w:tcPr>
          <w:p w:rsidR="00CA4E80" w:rsidRDefault="00CA4E80" w:rsidP="00CA4E80">
            <w:pPr>
              <w:pStyle w:val="QB"/>
              <w:ind w:firstLineChars="0" w:firstLine="0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8D2DF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通过OES的移出库单条码，调用OES提供的LIS扫码验收入库接口，将OES的移出库数据更新到LIS系统。</w:t>
            </w:r>
          </w:p>
        </w:tc>
      </w:tr>
      <w:tr w:rsidR="00CA4E80" w:rsidTr="00CA4E80">
        <w:tc>
          <w:tcPr>
            <w:tcW w:w="675" w:type="dxa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7</w:t>
            </w:r>
          </w:p>
        </w:tc>
        <w:tc>
          <w:tcPr>
            <w:tcW w:w="2155" w:type="dxa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</w:rPr>
              <w:t>L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 w:hint="eastAsia"/>
              </w:rPr>
              <w:t>物资退库同步</w:t>
            </w:r>
          </w:p>
        </w:tc>
        <w:tc>
          <w:tcPr>
            <w:tcW w:w="1843" w:type="dxa"/>
          </w:tcPr>
          <w:p w:rsidR="00CA4E80" w:rsidRDefault="00CA4E80" w:rsidP="00CA4E80">
            <w:pPr>
              <w:pStyle w:val="QB"/>
              <w:ind w:firstLineChars="0" w:firstLine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</w:rPr>
              <w:t>O</w:t>
            </w:r>
            <w:r>
              <w:rPr>
                <w:rFonts w:ascii="Times New Roman"/>
              </w:rPr>
              <w:t>ES</w:t>
            </w:r>
            <w:r>
              <w:rPr>
                <w:rFonts w:ascii="Times New Roman" w:hint="eastAsia"/>
              </w:rPr>
              <w:t>提供</w:t>
            </w:r>
            <w:r>
              <w:rPr>
                <w:rFonts w:ascii="Times New Roman"/>
              </w:rPr>
              <w:t>LIS</w:t>
            </w:r>
            <w:r>
              <w:rPr>
                <w:rFonts w:ascii="Times New Roman" w:hint="eastAsia"/>
              </w:rPr>
              <w:t>调用</w:t>
            </w:r>
          </w:p>
        </w:tc>
        <w:tc>
          <w:tcPr>
            <w:tcW w:w="6095" w:type="dxa"/>
          </w:tcPr>
          <w:p w:rsidR="00CA4E80" w:rsidRDefault="00CA4E80" w:rsidP="00CA4E80">
            <w:pPr>
              <w:pStyle w:val="QB"/>
              <w:ind w:firstLineChars="0" w:firstLine="0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8D2DF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OES同步LIS系统的退库信息，OES接收后，生成科室退库单据。</w:t>
            </w:r>
          </w:p>
        </w:tc>
      </w:tr>
      <w:tr w:rsidR="00CA4E80" w:rsidTr="00CA4E80">
        <w:tc>
          <w:tcPr>
            <w:tcW w:w="675" w:type="dxa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8</w:t>
            </w:r>
          </w:p>
        </w:tc>
        <w:tc>
          <w:tcPr>
            <w:tcW w:w="2155" w:type="dxa"/>
          </w:tcPr>
          <w:p w:rsidR="00CA4E80" w:rsidRDefault="00CA4E80" w:rsidP="00CA4E80">
            <w:pPr>
              <w:pStyle w:val="QB"/>
              <w:spacing w:line="360" w:lineRule="auto"/>
              <w:ind w:firstLineChars="0" w:firstLine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</w:rPr>
              <w:t>L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 w:hint="eastAsia"/>
              </w:rPr>
              <w:t>物资使用同步</w:t>
            </w:r>
          </w:p>
        </w:tc>
        <w:tc>
          <w:tcPr>
            <w:tcW w:w="1843" w:type="dxa"/>
          </w:tcPr>
          <w:p w:rsidR="00CA4E80" w:rsidRDefault="00CA4E80" w:rsidP="00CA4E80">
            <w:pPr>
              <w:pStyle w:val="QB"/>
              <w:ind w:firstLineChars="0" w:firstLine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</w:rPr>
              <w:t>O</w:t>
            </w:r>
            <w:r>
              <w:rPr>
                <w:rFonts w:ascii="Times New Roman"/>
              </w:rPr>
              <w:t>ES</w:t>
            </w:r>
            <w:r>
              <w:rPr>
                <w:rFonts w:ascii="Times New Roman" w:hint="eastAsia"/>
              </w:rPr>
              <w:t>提供</w:t>
            </w:r>
            <w:r>
              <w:rPr>
                <w:rFonts w:ascii="Times New Roman"/>
              </w:rPr>
              <w:t>LIS</w:t>
            </w:r>
            <w:r>
              <w:rPr>
                <w:rFonts w:ascii="Times New Roman" w:hint="eastAsia"/>
              </w:rPr>
              <w:t>调用</w:t>
            </w:r>
          </w:p>
        </w:tc>
        <w:tc>
          <w:tcPr>
            <w:tcW w:w="6095" w:type="dxa"/>
          </w:tcPr>
          <w:p w:rsidR="00CA4E80" w:rsidRDefault="00CA4E80" w:rsidP="00CA4E80">
            <w:pPr>
              <w:pStyle w:val="QB"/>
              <w:ind w:firstLineChars="0" w:firstLine="0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8D2DF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OES同步LIS系统的物资使用数据，OES接手后，生成对应科室的出库单。</w:t>
            </w:r>
          </w:p>
        </w:tc>
      </w:tr>
    </w:tbl>
    <w:p w:rsidR="000F07E4" w:rsidRDefault="000F07E4" w:rsidP="00115C19">
      <w:pPr>
        <w:pStyle w:val="QB"/>
        <w:ind w:firstLine="420"/>
        <w:rPr>
          <w:rFonts w:hAnsi="宋体"/>
        </w:rPr>
      </w:pPr>
      <w:r>
        <w:rPr>
          <w:rFonts w:hAnsi="宋体" w:hint="eastAsia"/>
        </w:rPr>
        <w:t>医院</w:t>
      </w:r>
      <w:r>
        <w:rPr>
          <w:rFonts w:hAnsi="宋体"/>
        </w:rPr>
        <w:t>OES系统</w:t>
      </w:r>
      <w:r>
        <w:rPr>
          <w:rFonts w:hAnsi="宋体" w:hint="eastAsia"/>
        </w:rPr>
        <w:t>实现与</w:t>
      </w:r>
      <w:r w:rsidR="006D53B0">
        <w:rPr>
          <w:rFonts w:hAnsi="宋体"/>
        </w:rPr>
        <w:t>L</w:t>
      </w:r>
      <w:r>
        <w:rPr>
          <w:rFonts w:hAnsi="宋体" w:hint="eastAsia"/>
        </w:rPr>
        <w:t>IS</w:t>
      </w:r>
      <w:r>
        <w:rPr>
          <w:rFonts w:hAnsi="宋体"/>
        </w:rPr>
        <w:t>业务对接，</w:t>
      </w:r>
      <w:r>
        <w:rPr>
          <w:rFonts w:hAnsi="宋体" w:hint="eastAsia"/>
        </w:rPr>
        <w:t>需</w:t>
      </w:r>
      <w:r>
        <w:rPr>
          <w:rFonts w:hAnsi="宋体"/>
        </w:rPr>
        <w:t>按以下实现流程</w:t>
      </w:r>
      <w:r>
        <w:rPr>
          <w:rFonts w:hAnsi="宋体" w:hint="eastAsia"/>
        </w:rPr>
        <w:t>进行</w:t>
      </w:r>
      <w:r>
        <w:rPr>
          <w:rFonts w:hAnsi="宋体"/>
        </w:rPr>
        <w:t>设计。</w:t>
      </w:r>
    </w:p>
    <w:p w:rsidR="00CA031B" w:rsidRPr="00EC3BE6" w:rsidRDefault="008E2374" w:rsidP="00CA031B">
      <w:pPr>
        <w:pStyle w:val="QB2"/>
        <w:tabs>
          <w:tab w:val="clear" w:pos="987"/>
          <w:tab w:val="left" w:pos="567"/>
        </w:tabs>
        <w:ind w:left="567"/>
      </w:pPr>
      <w:bookmarkStart w:id="35" w:name="_Toc482262976"/>
      <w:bookmarkStart w:id="36" w:name="_Toc482272870"/>
      <w:bookmarkStart w:id="37" w:name="_Toc482791505"/>
      <w:r>
        <w:rPr>
          <w:rFonts w:ascii="Times New Roman" w:hAnsi="Times New Roman" w:hint="eastAsia"/>
        </w:rPr>
        <w:t>接口清单</w:t>
      </w:r>
      <w:bookmarkStart w:id="38" w:name="OLE_LINK1"/>
      <w:bookmarkStart w:id="39" w:name="OLE_LINK3"/>
      <w:bookmarkEnd w:id="35"/>
      <w:bookmarkEnd w:id="36"/>
      <w:bookmarkEnd w:id="37"/>
    </w:p>
    <w:bookmarkEnd w:id="38"/>
    <w:bookmarkEnd w:id="39"/>
    <w:p w:rsidR="008E2374" w:rsidRDefault="008E2374" w:rsidP="00083A81">
      <w:pPr>
        <w:pStyle w:val="QB2"/>
        <w:tabs>
          <w:tab w:val="clear" w:pos="987"/>
          <w:tab w:val="left" w:pos="426"/>
        </w:tabs>
        <w:ind w:hanging="987"/>
        <w:rPr>
          <w:rFonts w:ascii="Times New Roman"/>
        </w:rPr>
      </w:pPr>
      <w:r w:rsidRPr="008E2374">
        <w:rPr>
          <w:rFonts w:ascii="Times New Roman" w:hint="eastAsia"/>
        </w:rPr>
        <w:t>系统接入业务流程</w:t>
      </w:r>
    </w:p>
    <w:p w:rsidR="00115C19" w:rsidRDefault="00115C19" w:rsidP="00115C19">
      <w:pPr>
        <w:pStyle w:val="QB"/>
        <w:ind w:firstLine="420"/>
      </w:pPr>
    </w:p>
    <w:p w:rsidR="008E2374" w:rsidRDefault="00710E52" w:rsidP="008E2374">
      <w:pPr>
        <w:pStyle w:val="QB"/>
        <w:ind w:firstLine="420"/>
      </w:pPr>
      <w:r w:rsidRPr="00710E52">
        <w:rPr>
          <w:rFonts w:asciiTheme="minorHAnsi" w:eastAsiaTheme="minorEastAsia" w:hAnsiTheme="minorHAnsi" w:cstheme="minorBidi"/>
          <w:noProof/>
          <w:kern w:val="2"/>
          <w:szCs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3.5pt;margin-top:-.9pt;width:480.55pt;height:777.2pt;z-index:251660288">
            <v:imagedata r:id="rId14" o:title=""/>
          </v:shape>
          <o:OLEObject Type="Embed" ProgID="Visio.Drawing.11" ShapeID="_x0000_s1029" DrawAspect="Content" ObjectID="_1598285599" r:id="rId15"/>
        </w:pict>
      </w: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8E2374" w:rsidRDefault="008E2374" w:rsidP="008E2374">
      <w:pPr>
        <w:pStyle w:val="QB"/>
        <w:ind w:firstLine="420"/>
      </w:pPr>
    </w:p>
    <w:p w:rsidR="000F07E4" w:rsidRDefault="000F07E4" w:rsidP="000F07E4">
      <w:pPr>
        <w:pStyle w:val="QB1"/>
        <w:numPr>
          <w:ilvl w:val="0"/>
          <w:numId w:val="15"/>
        </w:numPr>
        <w:tabs>
          <w:tab w:val="clear" w:pos="845"/>
          <w:tab w:val="left" w:pos="284"/>
        </w:tabs>
        <w:ind w:left="284" w:hanging="284"/>
        <w:rPr>
          <w:rFonts w:ascii="Times New Roman"/>
        </w:rPr>
      </w:pPr>
      <w:bookmarkStart w:id="40" w:name="_Toc482262978"/>
      <w:bookmarkStart w:id="41" w:name="_Toc482272872"/>
      <w:bookmarkStart w:id="42" w:name="_Toc482791512"/>
      <w:bookmarkStart w:id="43" w:name="_Toc22981"/>
      <w:bookmarkStart w:id="44" w:name="_Toc480896824"/>
      <w:r>
        <w:rPr>
          <w:rFonts w:ascii="Times New Roman" w:hint="eastAsia"/>
        </w:rPr>
        <w:lastRenderedPageBreak/>
        <w:t>接口通用部分描述</w:t>
      </w:r>
      <w:bookmarkEnd w:id="40"/>
      <w:bookmarkEnd w:id="41"/>
      <w:bookmarkEnd w:id="42"/>
      <w:bookmarkEnd w:id="43"/>
    </w:p>
    <w:p w:rsidR="000F07E4" w:rsidRDefault="000F07E4" w:rsidP="000F07E4">
      <w:pPr>
        <w:pStyle w:val="QB2"/>
        <w:tabs>
          <w:tab w:val="clear" w:pos="987"/>
          <w:tab w:val="left" w:pos="426"/>
        </w:tabs>
        <w:ind w:left="426" w:hanging="426"/>
        <w:rPr>
          <w:rFonts w:ascii="Times New Roman" w:hAnsi="Times New Roman"/>
        </w:rPr>
      </w:pPr>
      <w:bookmarkStart w:id="45" w:name="_Toc482262979"/>
      <w:bookmarkStart w:id="46" w:name="_Toc482272873"/>
      <w:bookmarkStart w:id="47" w:name="_Toc482791513"/>
      <w:r>
        <w:rPr>
          <w:rFonts w:ascii="Times New Roman" w:hAnsi="Times New Roman" w:hint="eastAsia"/>
        </w:rPr>
        <w:t>接口协议</w:t>
      </w:r>
      <w:bookmarkEnd w:id="45"/>
      <w:bookmarkEnd w:id="46"/>
      <w:bookmarkEnd w:id="47"/>
    </w:p>
    <w:p w:rsidR="000F07E4" w:rsidRDefault="000F07E4" w:rsidP="000F07E4">
      <w:pPr>
        <w:pStyle w:val="QB"/>
        <w:ind w:firstLine="420"/>
      </w:pPr>
      <w:r>
        <w:rPr>
          <w:rFonts w:hint="eastAsia"/>
        </w:rPr>
        <w:t>接口全部采用 基于webService HTTP协议进行数据传输</w:t>
      </w:r>
      <w:r>
        <w:rPr>
          <w:rFonts w:ascii="Times New Roman"/>
        </w:rPr>
        <w:tab/>
      </w:r>
    </w:p>
    <w:bookmarkEnd w:id="44"/>
    <w:p w:rsidR="00DE7A5C" w:rsidRPr="008C1A3E" w:rsidRDefault="00756A63" w:rsidP="008C1A3E">
      <w:pPr>
        <w:pStyle w:val="QB1"/>
        <w:numPr>
          <w:ilvl w:val="0"/>
          <w:numId w:val="15"/>
        </w:numPr>
        <w:tabs>
          <w:tab w:val="clear" w:pos="845"/>
          <w:tab w:val="left" w:pos="284"/>
        </w:tabs>
        <w:ind w:left="284" w:hanging="284"/>
        <w:rPr>
          <w:rFonts w:ascii="Times New Roman"/>
        </w:rPr>
      </w:pPr>
      <w:r w:rsidRPr="008C1A3E">
        <w:rPr>
          <w:rFonts w:ascii="Times New Roman" w:hint="eastAsia"/>
        </w:rPr>
        <w:t>字典同步接口</w:t>
      </w:r>
    </w:p>
    <w:p w:rsidR="003C63CE" w:rsidRDefault="003C63CE" w:rsidP="003C63CE">
      <w:pPr>
        <w:pStyle w:val="a1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所有字典的同步接口，由</w:t>
      </w:r>
      <w:r w:rsidRPr="00756A63">
        <w:rPr>
          <w:rFonts w:hint="eastAsia"/>
          <w:sz w:val="24"/>
          <w:szCs w:val="24"/>
        </w:rPr>
        <w:t>OES</w:t>
      </w:r>
      <w:r>
        <w:rPr>
          <w:rFonts w:hint="eastAsia"/>
          <w:sz w:val="24"/>
          <w:szCs w:val="24"/>
        </w:rPr>
        <w:t>提供接口</w:t>
      </w:r>
      <w:r w:rsidRPr="00756A63">
        <w:rPr>
          <w:rFonts w:hint="eastAsia"/>
          <w:sz w:val="24"/>
          <w:szCs w:val="24"/>
        </w:rPr>
        <w:t>LIS</w:t>
      </w:r>
      <w:r w:rsidR="00404B1F">
        <w:rPr>
          <w:rFonts w:hint="eastAsia"/>
          <w:sz w:val="24"/>
          <w:szCs w:val="24"/>
        </w:rPr>
        <w:t>进行调用。由于字典类数据量不大</w:t>
      </w:r>
      <w:r w:rsidRPr="00756A63">
        <w:rPr>
          <w:rFonts w:hint="eastAsia"/>
          <w:sz w:val="24"/>
          <w:szCs w:val="24"/>
        </w:rPr>
        <w:t>，</w:t>
      </w:r>
      <w:r w:rsidR="005B5742">
        <w:rPr>
          <w:rFonts w:hint="eastAsia"/>
          <w:sz w:val="24"/>
          <w:szCs w:val="24"/>
        </w:rPr>
        <w:t>可以</w:t>
      </w:r>
      <w:r w:rsidRPr="00756A63">
        <w:rPr>
          <w:rFonts w:hint="eastAsia"/>
          <w:sz w:val="24"/>
          <w:szCs w:val="24"/>
        </w:rPr>
        <w:t>全部采用新增方式管理，</w:t>
      </w:r>
      <w:r w:rsidR="005B5742">
        <w:rPr>
          <w:rFonts w:hint="eastAsia"/>
          <w:sz w:val="24"/>
          <w:szCs w:val="24"/>
        </w:rPr>
        <w:t>L</w:t>
      </w:r>
      <w:r w:rsidR="005B5742">
        <w:rPr>
          <w:sz w:val="24"/>
          <w:szCs w:val="24"/>
        </w:rPr>
        <w:t>IS</w:t>
      </w:r>
      <w:r w:rsidR="005B5742">
        <w:rPr>
          <w:rFonts w:hint="eastAsia"/>
          <w:sz w:val="24"/>
          <w:szCs w:val="24"/>
        </w:rPr>
        <w:t>可以通过定时抓取方式进行同步，</w:t>
      </w:r>
      <w:r w:rsidRPr="00756A63">
        <w:rPr>
          <w:rFonts w:hint="eastAsia"/>
          <w:sz w:val="24"/>
          <w:szCs w:val="24"/>
        </w:rPr>
        <w:t>调用频率可以设置</w:t>
      </w:r>
      <w:r w:rsidR="005B5742">
        <w:rPr>
          <w:rFonts w:hint="eastAsia"/>
          <w:sz w:val="24"/>
          <w:szCs w:val="24"/>
        </w:rPr>
        <w:t>为</w:t>
      </w:r>
      <w:r w:rsidRPr="00756A63">
        <w:rPr>
          <w:rFonts w:hint="eastAsia"/>
          <w:sz w:val="24"/>
          <w:szCs w:val="24"/>
        </w:rPr>
        <w:t>5</w:t>
      </w:r>
      <w:r w:rsidRPr="00756A63">
        <w:rPr>
          <w:rFonts w:hint="eastAsia"/>
          <w:sz w:val="24"/>
          <w:szCs w:val="24"/>
        </w:rPr>
        <w:t>到</w:t>
      </w:r>
      <w:r w:rsidRPr="00756A63">
        <w:rPr>
          <w:rFonts w:hint="eastAsia"/>
          <w:sz w:val="24"/>
          <w:szCs w:val="24"/>
        </w:rPr>
        <w:t>10</w:t>
      </w:r>
      <w:r w:rsidR="005B5742">
        <w:rPr>
          <w:rFonts w:hint="eastAsia"/>
          <w:sz w:val="24"/>
          <w:szCs w:val="24"/>
        </w:rPr>
        <w:t>分钟调用一次</w:t>
      </w:r>
      <w:r w:rsidR="005134AB">
        <w:rPr>
          <w:rFonts w:hint="eastAsia"/>
          <w:sz w:val="24"/>
          <w:szCs w:val="24"/>
        </w:rPr>
        <w:t>(</w:t>
      </w:r>
      <w:r w:rsidR="005134AB">
        <w:rPr>
          <w:rFonts w:hint="eastAsia"/>
          <w:sz w:val="24"/>
          <w:szCs w:val="24"/>
        </w:rPr>
        <w:t>调用时间可以自定义设置</w:t>
      </w:r>
      <w:r w:rsidR="005134AB">
        <w:rPr>
          <w:sz w:val="24"/>
          <w:szCs w:val="24"/>
        </w:rPr>
        <w:t>)</w:t>
      </w:r>
      <w:r w:rsidR="005B5742">
        <w:rPr>
          <w:rFonts w:hint="eastAsia"/>
          <w:sz w:val="24"/>
          <w:szCs w:val="24"/>
        </w:rPr>
        <w:t>，这样对系统的压力并不大。在实际业务操作中，如果业务单据内的字典信息不存在，</w:t>
      </w:r>
      <w:r w:rsidR="005B5742">
        <w:rPr>
          <w:rFonts w:hint="eastAsia"/>
          <w:sz w:val="24"/>
          <w:szCs w:val="24"/>
        </w:rPr>
        <w:t>L</w:t>
      </w:r>
      <w:r w:rsidR="005B5742">
        <w:rPr>
          <w:sz w:val="24"/>
          <w:szCs w:val="24"/>
        </w:rPr>
        <w:t>IS</w:t>
      </w:r>
      <w:r w:rsidR="005B5742">
        <w:rPr>
          <w:rFonts w:hint="eastAsia"/>
          <w:sz w:val="24"/>
          <w:szCs w:val="24"/>
        </w:rPr>
        <w:t>可以直接再调用一次</w:t>
      </w:r>
      <w:r w:rsidR="005B5742">
        <w:rPr>
          <w:rFonts w:hint="eastAsia"/>
          <w:sz w:val="24"/>
          <w:szCs w:val="24"/>
        </w:rPr>
        <w:t>O</w:t>
      </w:r>
      <w:r w:rsidR="005B5742">
        <w:rPr>
          <w:sz w:val="24"/>
          <w:szCs w:val="24"/>
        </w:rPr>
        <w:t>ES</w:t>
      </w:r>
      <w:r w:rsidR="005B5742">
        <w:rPr>
          <w:rFonts w:hint="eastAsia"/>
          <w:sz w:val="24"/>
          <w:szCs w:val="24"/>
        </w:rPr>
        <w:t>字典同步接口进行抓取，保证数据同步的及时性。</w:t>
      </w:r>
    </w:p>
    <w:p w:rsidR="005B0F99" w:rsidRPr="008C1A3E" w:rsidRDefault="008C1A3E" w:rsidP="008C1A3E">
      <w:pPr>
        <w:pStyle w:val="QB2"/>
        <w:numPr>
          <w:ilvl w:val="0"/>
          <w:numId w:val="0"/>
        </w:numPr>
        <w:tabs>
          <w:tab w:val="clear" w:pos="987"/>
          <w:tab w:val="left" w:pos="426"/>
        </w:tabs>
        <w:rPr>
          <w:rFonts w:ascii="Times New Roman" w:hAnsi="Times New Roman"/>
        </w:rPr>
      </w:pPr>
      <w:r w:rsidRPr="008C1A3E">
        <w:rPr>
          <w:rFonts w:ascii="Times New Roman" w:hAnsi="Times New Roman" w:hint="eastAsia"/>
        </w:rPr>
        <w:t>4.</w:t>
      </w:r>
      <w:r>
        <w:rPr>
          <w:rFonts w:ascii="Times New Roman" w:hAnsi="Times New Roman" w:hint="eastAsia"/>
        </w:rPr>
        <w:t>1.</w:t>
      </w:r>
      <w:r w:rsidR="00756A63" w:rsidRPr="008C1A3E">
        <w:rPr>
          <w:rFonts w:ascii="Times New Roman" w:hAnsi="Times New Roman" w:hint="eastAsia"/>
        </w:rPr>
        <w:t>物资分类字典同步</w:t>
      </w:r>
    </w:p>
    <w:p w:rsidR="00275455" w:rsidRDefault="00756A63" w:rsidP="00E25641">
      <w:pPr>
        <w:pStyle w:val="a1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756A63">
        <w:rPr>
          <w:rFonts w:hint="eastAsia"/>
          <w:sz w:val="24"/>
          <w:szCs w:val="24"/>
        </w:rPr>
        <w:t>接口同步的数据范围是，</w:t>
      </w:r>
      <w:r w:rsidR="00436205">
        <w:rPr>
          <w:rFonts w:hint="eastAsia"/>
          <w:sz w:val="24"/>
          <w:szCs w:val="24"/>
        </w:rPr>
        <w:t>O</w:t>
      </w:r>
      <w:r w:rsidR="00436205">
        <w:rPr>
          <w:sz w:val="24"/>
          <w:szCs w:val="24"/>
        </w:rPr>
        <w:t>ES</w:t>
      </w:r>
      <w:r w:rsidRPr="00756A63">
        <w:rPr>
          <w:rFonts w:hint="eastAsia"/>
          <w:sz w:val="24"/>
          <w:szCs w:val="24"/>
        </w:rPr>
        <w:t>物资字典中，是否试剂标识的物资对应的分类</w:t>
      </w:r>
      <w:r w:rsidR="000F6E72">
        <w:rPr>
          <w:rFonts w:hint="eastAsia"/>
          <w:sz w:val="24"/>
          <w:szCs w:val="24"/>
        </w:rPr>
        <w:t>数据</w:t>
      </w:r>
      <w:r w:rsidRPr="00756A63">
        <w:rPr>
          <w:rFonts w:hint="eastAsia"/>
          <w:sz w:val="24"/>
          <w:szCs w:val="24"/>
        </w:rPr>
        <w:t>。</w:t>
      </w:r>
    </w:p>
    <w:p w:rsidR="00E25641" w:rsidRDefault="00E25641" w:rsidP="00E25641">
      <w:pPr>
        <w:pStyle w:val="a1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物资分类全量返回结果集。</w:t>
      </w:r>
    </w:p>
    <w:tbl>
      <w:tblPr>
        <w:tblW w:w="0" w:type="auto"/>
        <w:tblInd w:w="8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1128"/>
        <w:gridCol w:w="7218"/>
      </w:tblGrid>
      <w:tr w:rsidR="00721475" w:rsidTr="00DC4BF9">
        <w:trPr>
          <w:trHeight w:val="320"/>
        </w:trPr>
        <w:tc>
          <w:tcPr>
            <w:tcW w:w="83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EBEBE"/>
          </w:tcPr>
          <w:p w:rsidR="00721475" w:rsidRDefault="00721475" w:rsidP="00DC4BF9">
            <w:pPr>
              <w:jc w:val="center"/>
              <w:rPr>
                <w:rFonts w:ascii="宋体" w:hAnsi="宋体"/>
                <w:b/>
                <w:bCs/>
                <w:color w:val="000000"/>
                <w:sz w:val="15"/>
                <w:szCs w:val="15"/>
                <w:lang w:bidi="en-US"/>
              </w:rPr>
            </w:pPr>
          </w:p>
        </w:tc>
      </w:tr>
      <w:tr w:rsidR="00721475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21475" w:rsidRDefault="00721475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接口方式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21475" w:rsidRDefault="00721475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WebService</w:t>
            </w:r>
          </w:p>
        </w:tc>
      </w:tr>
      <w:tr w:rsidR="00721475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21475" w:rsidRDefault="00721475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服务名称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21475" w:rsidRDefault="00721475" w:rsidP="0072147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物资分类字典同步 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Type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</w:p>
        </w:tc>
      </w:tr>
      <w:tr w:rsidR="00721475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21475" w:rsidRDefault="00721475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服务提供者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21475" w:rsidRDefault="00721475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OES</w:t>
            </w:r>
          </w:p>
        </w:tc>
      </w:tr>
      <w:tr w:rsidR="00721475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21475" w:rsidRDefault="00721475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服务调用者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21475" w:rsidRDefault="00721475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LIS</w:t>
            </w:r>
          </w:p>
        </w:tc>
      </w:tr>
      <w:tr w:rsidR="00721475" w:rsidTr="00DC4BF9">
        <w:trPr>
          <w:trHeight w:val="33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21475" w:rsidRDefault="00721475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调用时机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21475" w:rsidRDefault="00721475" w:rsidP="00721475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IS周期性调用或实时调用</w:t>
            </w:r>
          </w:p>
        </w:tc>
      </w:tr>
      <w:tr w:rsidR="00721475" w:rsidTr="00DC4BF9">
        <w:trPr>
          <w:trHeight w:val="33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21475" w:rsidRDefault="00721475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Wsdl地址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21475" w:rsidRDefault="00721475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</w:tr>
    </w:tbl>
    <w:p w:rsidR="00774564" w:rsidRDefault="00774564" w:rsidP="00774564">
      <w:pPr>
        <w:pStyle w:val="QB"/>
        <w:numPr>
          <w:ilvl w:val="0"/>
          <w:numId w:val="14"/>
        </w:numPr>
        <w:ind w:firstLineChars="0" w:firstLine="0"/>
        <w:rPr>
          <w:rFonts w:ascii="Times New Roman"/>
          <w:szCs w:val="21"/>
        </w:rPr>
      </w:pPr>
      <w:r>
        <w:rPr>
          <w:rFonts w:ascii="Times New Roman" w:hint="eastAsia"/>
          <w:bCs/>
          <w:snapToGrid w:val="0"/>
        </w:rPr>
        <w:t>接口参数</w:t>
      </w:r>
    </w:p>
    <w:p w:rsidR="00774564" w:rsidRDefault="00774564" w:rsidP="009D5A12">
      <w:pPr>
        <w:pStyle w:val="QB"/>
        <w:numPr>
          <w:ilvl w:val="0"/>
          <w:numId w:val="14"/>
        </w:numPr>
        <w:ind w:firstLineChars="0" w:firstLine="0"/>
        <w:rPr>
          <w:rFonts w:ascii="Times New Roman"/>
          <w:szCs w:val="21"/>
        </w:rPr>
      </w:pPr>
      <w:r>
        <w:rPr>
          <w:rFonts w:ascii="Times New Roman" w:hint="eastAsia"/>
          <w:bCs/>
          <w:snapToGrid w:val="0"/>
        </w:rPr>
        <w:t>入参自定义类型</w:t>
      </w:r>
      <w:r w:rsidR="009D5A12">
        <w:rPr>
          <w:rFonts w:ascii="Times New Roman" w:hint="eastAsia"/>
          <w:szCs w:val="21"/>
        </w:rPr>
        <w:t>：</w:t>
      </w:r>
    </w:p>
    <w:tbl>
      <w:tblPr>
        <w:tblW w:w="9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825"/>
        <w:gridCol w:w="1560"/>
        <w:gridCol w:w="1559"/>
        <w:gridCol w:w="1134"/>
        <w:gridCol w:w="2028"/>
      </w:tblGrid>
      <w:tr w:rsidR="00C30163" w:rsidTr="00DC4BF9">
        <w:tc>
          <w:tcPr>
            <w:tcW w:w="2825" w:type="dxa"/>
            <w:tcBorders>
              <w:right w:val="nil"/>
            </w:tcBorders>
            <w:shd w:val="clear" w:color="auto" w:fill="5B9BD5"/>
          </w:tcPr>
          <w:p w:rsidR="00C30163" w:rsidRDefault="00C30163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  <w:shd w:val="clear" w:color="auto" w:fill="5B9BD5"/>
          </w:tcPr>
          <w:p w:rsidR="00C30163" w:rsidRDefault="00C30163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559" w:type="dxa"/>
            <w:shd w:val="clear" w:color="auto" w:fill="5B9BD5"/>
          </w:tcPr>
          <w:p w:rsidR="00C30163" w:rsidRDefault="00C30163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1134" w:type="dxa"/>
            <w:shd w:val="clear" w:color="auto" w:fill="5B9BD5"/>
          </w:tcPr>
          <w:p w:rsidR="00C30163" w:rsidRDefault="00C30163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2028" w:type="dxa"/>
            <w:shd w:val="clear" w:color="auto" w:fill="5B9BD5"/>
          </w:tcPr>
          <w:p w:rsidR="00C30163" w:rsidRDefault="00C30163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C30163" w:rsidTr="00DC4BF9">
        <w:trPr>
          <w:trHeight w:val="444"/>
        </w:trPr>
        <w:tc>
          <w:tcPr>
            <w:tcW w:w="2825" w:type="dxa"/>
            <w:tcBorders>
              <w:left w:val="single" w:sz="8" w:space="0" w:color="4F81BD"/>
              <w:bottom w:val="nil"/>
              <w:right w:val="single" w:sz="4" w:space="0" w:color="auto"/>
            </w:tcBorders>
            <w:shd w:val="clear" w:color="auto" w:fill="B8CCE4"/>
          </w:tcPr>
          <w:p w:rsidR="00C30163" w:rsidRDefault="00C30163" w:rsidP="00C30163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30163">
              <w:rPr>
                <w:rFonts w:ascii="宋体" w:hAnsi="宋体"/>
                <w:szCs w:val="21"/>
              </w:rPr>
              <w:t>comp</w:t>
            </w:r>
            <w:r>
              <w:rPr>
                <w:rFonts w:ascii="宋体" w:hAnsi="宋体"/>
                <w:szCs w:val="21"/>
              </w:rPr>
              <w:t>C</w:t>
            </w:r>
            <w:r w:rsidRPr="00C30163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</w:tcBorders>
            <w:shd w:val="clear" w:color="auto" w:fill="B8CCE4"/>
          </w:tcPr>
          <w:p w:rsidR="00C30163" w:rsidRDefault="00C30163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3016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单位编码</w:t>
            </w:r>
          </w:p>
        </w:tc>
        <w:tc>
          <w:tcPr>
            <w:tcW w:w="1559" w:type="dxa"/>
            <w:tcBorders>
              <w:left w:val="single" w:sz="8" w:space="0" w:color="4F81BD"/>
              <w:bottom w:val="nil"/>
              <w:right w:val="single" w:sz="8" w:space="0" w:color="4F81BD"/>
            </w:tcBorders>
            <w:shd w:val="clear" w:color="auto" w:fill="B8CCE4"/>
          </w:tcPr>
          <w:p w:rsidR="00C30163" w:rsidRDefault="00C30163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VARCHAR(20)</w:t>
            </w:r>
          </w:p>
        </w:tc>
        <w:tc>
          <w:tcPr>
            <w:tcW w:w="1134" w:type="dxa"/>
            <w:shd w:val="clear" w:color="auto" w:fill="B8CCE4"/>
          </w:tcPr>
          <w:p w:rsidR="00C30163" w:rsidRDefault="00C30163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028" w:type="dxa"/>
            <w:tcBorders>
              <w:left w:val="single" w:sz="8" w:space="0" w:color="4F81BD"/>
              <w:bottom w:val="nil"/>
              <w:right w:val="single" w:sz="8" w:space="0" w:color="4F81BD"/>
            </w:tcBorders>
            <w:shd w:val="clear" w:color="auto" w:fill="B8CCE4"/>
          </w:tcPr>
          <w:p w:rsidR="00C30163" w:rsidRDefault="00C30163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AE6579" w:rsidRPr="009D5A12" w:rsidRDefault="00AE6579" w:rsidP="00C30163">
      <w:pPr>
        <w:pStyle w:val="QB"/>
        <w:ind w:firstLineChars="0" w:firstLine="0"/>
        <w:rPr>
          <w:rFonts w:ascii="Times New Roman"/>
          <w:szCs w:val="21"/>
        </w:rPr>
      </w:pPr>
    </w:p>
    <w:p w:rsidR="00774564" w:rsidRDefault="00774564" w:rsidP="00774564">
      <w:pPr>
        <w:pStyle w:val="QB"/>
        <w:numPr>
          <w:ilvl w:val="1"/>
          <w:numId w:val="14"/>
        </w:numPr>
        <w:ind w:firstLineChars="0"/>
        <w:rPr>
          <w:rFonts w:ascii="Times New Roman"/>
          <w:b/>
          <w:bCs/>
          <w:snapToGrid w:val="0"/>
        </w:rPr>
      </w:pPr>
      <w:bookmarkStart w:id="48" w:name="_Toc7112"/>
      <w:r>
        <w:rPr>
          <w:rFonts w:ascii="Times New Roman" w:hint="eastAsia"/>
          <w:b/>
          <w:bCs/>
          <w:snapToGrid w:val="0"/>
        </w:rPr>
        <w:t>返回结果</w:t>
      </w:r>
      <w:r>
        <w:rPr>
          <w:rFonts w:ascii="Times New Roman" w:hint="eastAsia"/>
          <w:b/>
          <w:bCs/>
          <w:snapToGrid w:val="0"/>
        </w:rPr>
        <w:t>String</w:t>
      </w:r>
      <w:r>
        <w:rPr>
          <w:rFonts w:ascii="Times New Roman" w:hint="eastAsia"/>
          <w:b/>
          <w:bCs/>
          <w:snapToGrid w:val="0"/>
        </w:rPr>
        <w:t>类型</w:t>
      </w:r>
      <w:r>
        <w:rPr>
          <w:rFonts w:ascii="Times New Roman" w:hint="eastAsia"/>
          <w:b/>
          <w:bCs/>
          <w:snapToGrid w:val="0"/>
        </w:rPr>
        <w:t>xml</w:t>
      </w:r>
      <w:r>
        <w:rPr>
          <w:rFonts w:ascii="Times New Roman" w:hint="eastAsia"/>
          <w:b/>
          <w:bCs/>
          <w:snapToGrid w:val="0"/>
        </w:rPr>
        <w:t>格式：</w:t>
      </w:r>
      <w:bookmarkEnd w:id="48"/>
    </w:p>
    <w:tbl>
      <w:tblPr>
        <w:tblW w:w="9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825"/>
        <w:gridCol w:w="1560"/>
        <w:gridCol w:w="1559"/>
        <w:gridCol w:w="1134"/>
        <w:gridCol w:w="2028"/>
      </w:tblGrid>
      <w:tr w:rsidR="00774564" w:rsidTr="00640F7F">
        <w:tc>
          <w:tcPr>
            <w:tcW w:w="2825" w:type="dxa"/>
            <w:tcBorders>
              <w:right w:val="nil"/>
            </w:tcBorders>
            <w:shd w:val="clear" w:color="auto" w:fill="5B9BD5"/>
          </w:tcPr>
          <w:p w:rsidR="00774564" w:rsidRDefault="00774564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  <w:shd w:val="clear" w:color="auto" w:fill="5B9BD5"/>
          </w:tcPr>
          <w:p w:rsidR="00774564" w:rsidRDefault="00774564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559" w:type="dxa"/>
            <w:shd w:val="clear" w:color="auto" w:fill="5B9BD5"/>
          </w:tcPr>
          <w:p w:rsidR="00774564" w:rsidRDefault="00774564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1134" w:type="dxa"/>
            <w:shd w:val="clear" w:color="auto" w:fill="5B9BD5"/>
          </w:tcPr>
          <w:p w:rsidR="00774564" w:rsidRDefault="00774564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2028" w:type="dxa"/>
            <w:shd w:val="clear" w:color="auto" w:fill="5B9BD5"/>
          </w:tcPr>
          <w:p w:rsidR="00774564" w:rsidRDefault="00774564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774564" w:rsidTr="00640F7F">
        <w:trPr>
          <w:trHeight w:val="444"/>
        </w:trPr>
        <w:tc>
          <w:tcPr>
            <w:tcW w:w="2825" w:type="dxa"/>
            <w:tcBorders>
              <w:left w:val="single" w:sz="8" w:space="0" w:color="4F81BD"/>
              <w:bottom w:val="nil"/>
              <w:right w:val="single" w:sz="4" w:space="0" w:color="auto"/>
            </w:tcBorders>
            <w:shd w:val="clear" w:color="auto" w:fill="B8CCE4"/>
          </w:tcPr>
          <w:p w:rsidR="00774564" w:rsidRDefault="00F45400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/>
                <w:szCs w:val="21"/>
              </w:rPr>
              <w:t>mate</w:t>
            </w:r>
            <w:r w:rsidR="00640F7F">
              <w:rPr>
                <w:rFonts w:ascii="宋体" w:hAnsi="宋体"/>
                <w:szCs w:val="21"/>
              </w:rPr>
              <w:t>TypeCode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</w:tcBorders>
            <w:shd w:val="clear" w:color="auto" w:fill="B8CCE4"/>
          </w:tcPr>
          <w:p w:rsidR="00774564" w:rsidRDefault="00640F7F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640F7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物资类别编码</w:t>
            </w:r>
          </w:p>
        </w:tc>
        <w:tc>
          <w:tcPr>
            <w:tcW w:w="1559" w:type="dxa"/>
            <w:tcBorders>
              <w:left w:val="single" w:sz="8" w:space="0" w:color="4F81BD"/>
              <w:bottom w:val="nil"/>
              <w:right w:val="single" w:sz="8" w:space="0" w:color="4F81BD"/>
            </w:tcBorders>
            <w:shd w:val="clear" w:color="auto" w:fill="B8CCE4"/>
          </w:tcPr>
          <w:p w:rsidR="00774564" w:rsidRDefault="00774564" w:rsidP="00640F7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 w:rsidR="00640F7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20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34" w:type="dxa"/>
            <w:shd w:val="clear" w:color="auto" w:fill="B8CCE4"/>
          </w:tcPr>
          <w:p w:rsidR="00774564" w:rsidRDefault="00774564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028" w:type="dxa"/>
            <w:tcBorders>
              <w:left w:val="single" w:sz="8" w:space="0" w:color="4F81BD"/>
              <w:bottom w:val="nil"/>
              <w:right w:val="single" w:sz="8" w:space="0" w:color="4F81BD"/>
            </w:tcBorders>
            <w:shd w:val="clear" w:color="auto" w:fill="B8CCE4"/>
          </w:tcPr>
          <w:p w:rsidR="00774564" w:rsidRDefault="00774564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774564" w:rsidTr="00FD4C18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774564" w:rsidRDefault="00F45400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/>
                <w:szCs w:val="21"/>
              </w:rPr>
              <w:t>mateTypeName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774564" w:rsidRDefault="00640F7F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640F7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物资类别名称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74564" w:rsidRDefault="00774564" w:rsidP="00640F7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 w:rsidR="00640F7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40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774564" w:rsidRDefault="00774564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74564" w:rsidRDefault="00774564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597CA6" w:rsidTr="00FD4C18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597CA6" w:rsidRDefault="006640D3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uper</w:t>
            </w:r>
            <w:r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597CA6" w:rsidRPr="00640F7F" w:rsidRDefault="006640D3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6640D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上级编码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97CA6" w:rsidRDefault="006640D3" w:rsidP="00640F7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VARCHAR(20)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97CA6" w:rsidRDefault="006640D3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97CA6" w:rsidRDefault="001E6284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记录上级分类编码</w:t>
            </w:r>
          </w:p>
        </w:tc>
      </w:tr>
    </w:tbl>
    <w:p w:rsidR="00FD4C18" w:rsidRDefault="00FD4C18" w:rsidP="00F45400">
      <w:pPr>
        <w:rPr>
          <w:szCs w:val="21"/>
        </w:rPr>
      </w:pPr>
    </w:p>
    <w:p w:rsidR="00F45400" w:rsidRDefault="00F45400" w:rsidP="00F45400">
      <w:pPr>
        <w:rPr>
          <w:b/>
          <w:bCs/>
          <w:snapToGrid w:val="0"/>
        </w:rPr>
      </w:pPr>
      <w:r>
        <w:rPr>
          <w:rFonts w:hint="eastAsia"/>
          <w:szCs w:val="21"/>
        </w:rPr>
        <w:lastRenderedPageBreak/>
        <w:t>成功：</w:t>
      </w:r>
    </w:p>
    <w:tbl>
      <w:tblPr>
        <w:tblW w:w="0" w:type="auto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F45400" w:rsidTr="00DC4BF9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45400" w:rsidRDefault="00F45400" w:rsidP="00DC4BF9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F45400" w:rsidTr="00DC4BF9">
        <w:trPr>
          <w:trHeight w:val="70"/>
        </w:trPr>
        <w:tc>
          <w:tcPr>
            <w:tcW w:w="9555" w:type="dxa"/>
          </w:tcPr>
          <w:p w:rsidR="00F45400" w:rsidRDefault="00F45400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&lt;?xml version="1.0" encoding="utf-8"?&gt;</w:t>
            </w:r>
          </w:p>
          <w:p w:rsidR="00F45400" w:rsidRDefault="00F45400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&lt;xml&gt;</w:t>
            </w:r>
          </w:p>
          <w:p w:rsidR="00F45400" w:rsidRDefault="00F45400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&lt;head&gt;</w:t>
            </w:r>
          </w:p>
          <w:p w:rsidR="00F45400" w:rsidRDefault="00F45400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Type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Code&gt;</w:t>
            </w:r>
            <w:r>
              <w:rPr>
                <w:rFonts w:hint="eastAsia"/>
              </w:rPr>
              <w:t>0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Type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Code&gt;</w:t>
            </w:r>
          </w:p>
          <w:p w:rsidR="00F45400" w:rsidRDefault="00F45400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Type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Msg&gt;</w:t>
            </w:r>
            <w:r>
              <w:rPr>
                <w:rFonts w:hint="eastAsia"/>
              </w:rPr>
              <w:t>成功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Type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Msg&gt;</w:t>
            </w:r>
          </w:p>
          <w:p w:rsidR="00F45400" w:rsidRDefault="00F45400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&lt;/head&gt;</w:t>
            </w:r>
          </w:p>
          <w:p w:rsidR="00F45400" w:rsidRDefault="00F45400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&lt;body&gt;</w:t>
            </w:r>
          </w:p>
          <w:p w:rsidR="00F45400" w:rsidRDefault="00F45400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Type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F45400" w:rsidRDefault="00F45400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&lt;</w:t>
            </w:r>
            <w:r>
              <w:rPr>
                <w:rFonts w:ascii="宋体" w:hAnsi="宋体"/>
                <w:szCs w:val="21"/>
              </w:rPr>
              <w:t>mateTypeCode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t xml:space="preserve"> </w:t>
            </w:r>
            <w:r w:rsidRPr="00F45400">
              <w:rPr>
                <w:rFonts w:ascii="宋体" w:hAnsi="宋体"/>
                <w:szCs w:val="21"/>
              </w:rPr>
              <w:t>QBFX014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宋体" w:hAnsi="宋体"/>
                <w:szCs w:val="21"/>
              </w:rPr>
              <w:t>mateTypeCode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F45400" w:rsidRDefault="00F45400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&lt;mateTypeName&gt;</w:t>
            </w:r>
            <w:r w:rsidRPr="00F45400">
              <w:rPr>
                <w:rFonts w:ascii="宋体" w:hAnsi="宋体" w:hint="eastAsia"/>
                <w:szCs w:val="21"/>
              </w:rPr>
              <w:t>胰岛细胞抗体试剂</w:t>
            </w:r>
            <w:r>
              <w:rPr>
                <w:rFonts w:ascii="宋体" w:hAnsi="宋体"/>
                <w:szCs w:val="21"/>
              </w:rPr>
              <w:t>&lt;/mateTypeName&gt;</w:t>
            </w:r>
          </w:p>
          <w:p w:rsidR="00F52A7C" w:rsidRDefault="00F52A7C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>
              <w:rPr>
                <w:rFonts w:ascii="宋体" w:hAnsi="宋体" w:hint="eastAsia"/>
                <w:szCs w:val="21"/>
              </w:rPr>
              <w:t>uper</w:t>
            </w:r>
            <w:r>
              <w:rPr>
                <w:rFonts w:ascii="宋体" w:hAnsi="宋体"/>
                <w:szCs w:val="21"/>
              </w:rPr>
              <w:t>Code&gt;</w:t>
            </w:r>
            <w:r>
              <w:t xml:space="preserve"> </w:t>
            </w:r>
            <w:r w:rsidRPr="00F45400">
              <w:rPr>
                <w:rFonts w:ascii="宋体" w:hAnsi="宋体"/>
                <w:szCs w:val="21"/>
              </w:rPr>
              <w:t>QBFX</w:t>
            </w:r>
            <w:r>
              <w:rPr>
                <w:rFonts w:ascii="宋体" w:hAnsi="宋体"/>
                <w:szCs w:val="21"/>
              </w:rPr>
              <w:t>&lt;/</w:t>
            </w:r>
            <w:r>
              <w:rPr>
                <w:rFonts w:ascii="宋体" w:hAnsi="宋体" w:hint="eastAsia"/>
                <w:szCs w:val="21"/>
              </w:rPr>
              <w:t>uper</w:t>
            </w:r>
            <w:r>
              <w:rPr>
                <w:rFonts w:ascii="宋体" w:hAnsi="宋体"/>
                <w:szCs w:val="21"/>
              </w:rPr>
              <w:t>Code&gt;</w:t>
            </w:r>
          </w:p>
          <w:p w:rsidR="00F45400" w:rsidRDefault="00F45400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Type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F45400" w:rsidRDefault="00F45400" w:rsidP="00F4540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Type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F45400" w:rsidRDefault="00F45400" w:rsidP="00F4540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&lt;</w:t>
            </w:r>
            <w:r>
              <w:rPr>
                <w:rFonts w:ascii="宋体" w:hAnsi="宋体"/>
                <w:szCs w:val="21"/>
              </w:rPr>
              <w:t>mateTypeCode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t xml:space="preserve"> </w:t>
            </w:r>
            <w:r w:rsidRPr="00F45400">
              <w:rPr>
                <w:rFonts w:ascii="宋体" w:hAnsi="宋体"/>
                <w:szCs w:val="21"/>
              </w:rPr>
              <w:t>QBFX042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宋体" w:hAnsi="宋体"/>
                <w:szCs w:val="21"/>
              </w:rPr>
              <w:t>mateTypeCode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F45400" w:rsidRDefault="00F45400" w:rsidP="00F4540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&lt;mateTypeName&gt;</w:t>
            </w:r>
            <w:r w:rsidRPr="00F45400">
              <w:rPr>
                <w:rFonts w:ascii="宋体" w:hAnsi="宋体" w:hint="eastAsia"/>
                <w:szCs w:val="21"/>
              </w:rPr>
              <w:t>ds-DNA试剂</w:t>
            </w:r>
            <w:r>
              <w:rPr>
                <w:rFonts w:ascii="宋体" w:hAnsi="宋体"/>
                <w:szCs w:val="21"/>
              </w:rPr>
              <w:t>&lt;/mateTypeName&gt;</w:t>
            </w:r>
          </w:p>
          <w:p w:rsidR="00F52A7C" w:rsidRDefault="00F52A7C" w:rsidP="00F4540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>
              <w:rPr>
                <w:rFonts w:ascii="宋体" w:hAnsi="宋体" w:hint="eastAsia"/>
                <w:szCs w:val="21"/>
              </w:rPr>
              <w:t>uper</w:t>
            </w:r>
            <w:r>
              <w:rPr>
                <w:rFonts w:ascii="宋体" w:hAnsi="宋体"/>
                <w:szCs w:val="21"/>
              </w:rPr>
              <w:t>Code&gt;</w:t>
            </w:r>
            <w:r>
              <w:t xml:space="preserve"> </w:t>
            </w:r>
            <w:r w:rsidRPr="00F45400">
              <w:rPr>
                <w:rFonts w:ascii="宋体" w:hAnsi="宋体"/>
                <w:szCs w:val="21"/>
              </w:rPr>
              <w:t>QBFX</w:t>
            </w:r>
            <w:r>
              <w:rPr>
                <w:rFonts w:ascii="宋体" w:hAnsi="宋体"/>
                <w:szCs w:val="21"/>
              </w:rPr>
              <w:t>&lt;/</w:t>
            </w:r>
            <w:r>
              <w:rPr>
                <w:rFonts w:ascii="宋体" w:hAnsi="宋体" w:hint="eastAsia"/>
                <w:szCs w:val="21"/>
              </w:rPr>
              <w:t>uper</w:t>
            </w:r>
            <w:r>
              <w:rPr>
                <w:rFonts w:ascii="宋体" w:hAnsi="宋体"/>
                <w:szCs w:val="21"/>
              </w:rPr>
              <w:t>Code&gt;</w:t>
            </w:r>
          </w:p>
          <w:p w:rsidR="00F45400" w:rsidRDefault="00F45400" w:rsidP="00F4540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Type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F45400" w:rsidRDefault="00F45400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&lt;/body&gt;</w:t>
            </w:r>
          </w:p>
          <w:p w:rsidR="00F45400" w:rsidRDefault="00F45400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&lt;/xml&gt;</w:t>
            </w:r>
          </w:p>
        </w:tc>
      </w:tr>
    </w:tbl>
    <w:p w:rsidR="00F45400" w:rsidRDefault="00F45400" w:rsidP="00F45400">
      <w:pPr>
        <w:pStyle w:val="QB"/>
        <w:ind w:firstLineChars="0" w:firstLine="0"/>
        <w:rPr>
          <w:rFonts w:ascii="Times New Roman"/>
          <w:b/>
          <w:bCs/>
          <w:snapToGrid w:val="0"/>
        </w:rPr>
      </w:pPr>
    </w:p>
    <w:p w:rsidR="00F45400" w:rsidRPr="007848D1" w:rsidRDefault="00F45400" w:rsidP="00F45400">
      <w:pPr>
        <w:rPr>
          <w:szCs w:val="21"/>
        </w:rPr>
      </w:pPr>
      <w:r w:rsidRPr="007848D1">
        <w:rPr>
          <w:rFonts w:hint="eastAsia"/>
          <w:szCs w:val="21"/>
        </w:rPr>
        <w:t>失败：</w:t>
      </w:r>
    </w:p>
    <w:tbl>
      <w:tblPr>
        <w:tblW w:w="9555" w:type="dxa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F45400" w:rsidTr="00DC4BF9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45400" w:rsidRDefault="00F45400" w:rsidP="00DC4BF9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F45400" w:rsidTr="00E25641">
        <w:trPr>
          <w:trHeight w:val="2366"/>
        </w:trPr>
        <w:tc>
          <w:tcPr>
            <w:tcW w:w="9555" w:type="dxa"/>
          </w:tcPr>
          <w:p w:rsidR="00F45400" w:rsidRDefault="00F45400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&lt;?xml version="1.0" encoding="utf-8"?&gt;</w:t>
            </w:r>
          </w:p>
          <w:p w:rsidR="00F45400" w:rsidRDefault="00F45400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&lt;xml&gt;</w:t>
            </w:r>
          </w:p>
          <w:p w:rsidR="00F45400" w:rsidRDefault="00F45400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&lt;head&gt;</w:t>
            </w:r>
          </w:p>
          <w:p w:rsidR="008021ED" w:rsidRDefault="008021ED" w:rsidP="008021ED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Type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Code&gt;</w:t>
            </w:r>
            <w:r>
              <w:rPr>
                <w:rFonts w:hint="eastAsia"/>
              </w:rPr>
              <w:t>30000000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Type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Code&gt;</w:t>
            </w:r>
          </w:p>
          <w:p w:rsidR="008021ED" w:rsidRPr="008021ED" w:rsidRDefault="008021ED" w:rsidP="008021ED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Type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Msg&gt;</w:t>
            </w:r>
            <w:r>
              <w:rPr>
                <w:rFonts w:hint="eastAsia"/>
              </w:rPr>
              <w:t>接口调用异常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Type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Msg&gt;</w:t>
            </w:r>
          </w:p>
          <w:p w:rsidR="00F45400" w:rsidRDefault="00F45400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&lt;/head&gt;</w:t>
            </w:r>
          </w:p>
          <w:p w:rsidR="00F45400" w:rsidRDefault="00F45400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&lt;/xml&gt;</w:t>
            </w:r>
          </w:p>
        </w:tc>
      </w:tr>
    </w:tbl>
    <w:p w:rsidR="00756A63" w:rsidRPr="008C1A3E" w:rsidRDefault="008C1A3E" w:rsidP="008C1A3E">
      <w:pPr>
        <w:pStyle w:val="QB2"/>
        <w:numPr>
          <w:ilvl w:val="0"/>
          <w:numId w:val="0"/>
        </w:numPr>
        <w:tabs>
          <w:tab w:val="clear" w:pos="987"/>
          <w:tab w:val="left" w:pos="426"/>
        </w:tabs>
        <w:rPr>
          <w:rFonts w:ascii="Times New Roman" w:hAnsi="Times New Roman"/>
        </w:rPr>
      </w:pPr>
      <w:r w:rsidRPr="008C1A3E">
        <w:rPr>
          <w:rFonts w:ascii="Times New Roman" w:hAnsi="Times New Roman" w:hint="eastAsia"/>
        </w:rPr>
        <w:t>4</w:t>
      </w:r>
      <w:r w:rsidR="009A2FB6" w:rsidRPr="008C1A3E">
        <w:rPr>
          <w:rFonts w:ascii="Times New Roman" w:hAnsi="Times New Roman" w:hint="eastAsia"/>
        </w:rPr>
        <w:t>.2</w:t>
      </w:r>
      <w:r w:rsidR="00756A63" w:rsidRPr="008C1A3E">
        <w:rPr>
          <w:rFonts w:ascii="Times New Roman" w:hAnsi="Times New Roman" w:hint="eastAsia"/>
        </w:rPr>
        <w:t>物资字典同步</w:t>
      </w:r>
    </w:p>
    <w:p w:rsidR="00756A63" w:rsidRDefault="00756A63" w:rsidP="00FD4C18">
      <w:pPr>
        <w:pStyle w:val="a1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756A63">
        <w:rPr>
          <w:rFonts w:hint="eastAsia"/>
          <w:sz w:val="24"/>
          <w:szCs w:val="24"/>
        </w:rPr>
        <w:t>接口同步的数据范围是，</w:t>
      </w:r>
      <w:r w:rsidR="000F6E72">
        <w:rPr>
          <w:rFonts w:hint="eastAsia"/>
          <w:sz w:val="24"/>
          <w:szCs w:val="24"/>
        </w:rPr>
        <w:t>O</w:t>
      </w:r>
      <w:r w:rsidR="000F6E72">
        <w:rPr>
          <w:sz w:val="24"/>
          <w:szCs w:val="24"/>
        </w:rPr>
        <w:t>ES</w:t>
      </w:r>
      <w:r w:rsidRPr="00756A63">
        <w:rPr>
          <w:rFonts w:hint="eastAsia"/>
          <w:sz w:val="24"/>
          <w:szCs w:val="24"/>
        </w:rPr>
        <w:t>物资字典中，是否试剂标识的物资</w:t>
      </w:r>
      <w:r w:rsidR="000F6E72">
        <w:rPr>
          <w:rFonts w:hint="eastAsia"/>
          <w:sz w:val="24"/>
          <w:szCs w:val="24"/>
        </w:rPr>
        <w:t>数据</w:t>
      </w:r>
      <w:r w:rsidRPr="00756A63">
        <w:rPr>
          <w:rFonts w:hint="eastAsia"/>
          <w:sz w:val="24"/>
          <w:szCs w:val="24"/>
        </w:rPr>
        <w:t>。</w:t>
      </w:r>
    </w:p>
    <w:p w:rsidR="00FD4C18" w:rsidRDefault="00FD4C18" w:rsidP="00FD4C18">
      <w:pPr>
        <w:pStyle w:val="a1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物资字典默认全量返回结果集，如果入参物资编码有值，那么</w:t>
      </w:r>
      <w:r w:rsidR="001C1115">
        <w:rPr>
          <w:rFonts w:hint="eastAsia"/>
          <w:sz w:val="24"/>
          <w:szCs w:val="24"/>
        </w:rPr>
        <w:t>返回的结果集，需要过滤掉入参对应的数据</w:t>
      </w:r>
      <w:r>
        <w:rPr>
          <w:rFonts w:hint="eastAsia"/>
          <w:sz w:val="24"/>
          <w:szCs w:val="24"/>
        </w:rPr>
        <w:t>。</w:t>
      </w:r>
      <w:r w:rsidR="00281555">
        <w:rPr>
          <w:rFonts w:hint="eastAsia"/>
          <w:sz w:val="24"/>
          <w:szCs w:val="24"/>
        </w:rPr>
        <w:t>（更新）</w:t>
      </w:r>
    </w:p>
    <w:tbl>
      <w:tblPr>
        <w:tblW w:w="0" w:type="auto"/>
        <w:tblInd w:w="8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1128"/>
        <w:gridCol w:w="7218"/>
      </w:tblGrid>
      <w:tr w:rsidR="00247CE1" w:rsidTr="00DC4BF9">
        <w:trPr>
          <w:trHeight w:val="320"/>
        </w:trPr>
        <w:tc>
          <w:tcPr>
            <w:tcW w:w="83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EBEBE"/>
          </w:tcPr>
          <w:p w:rsidR="00247CE1" w:rsidRDefault="00247CE1" w:rsidP="00DC4BF9">
            <w:pPr>
              <w:jc w:val="center"/>
              <w:rPr>
                <w:rFonts w:ascii="宋体" w:hAnsi="宋体"/>
                <w:b/>
                <w:bCs/>
                <w:color w:val="000000"/>
                <w:sz w:val="15"/>
                <w:szCs w:val="15"/>
                <w:lang w:bidi="en-US"/>
              </w:rPr>
            </w:pPr>
          </w:p>
        </w:tc>
      </w:tr>
      <w:tr w:rsidR="00247CE1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47CE1" w:rsidRDefault="00247CE1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接口方式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47CE1" w:rsidRDefault="00247CE1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WebService</w:t>
            </w:r>
          </w:p>
        </w:tc>
      </w:tr>
      <w:tr w:rsidR="00247CE1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47CE1" w:rsidRDefault="00247CE1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服务名称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47CE1" w:rsidRDefault="00247CE1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物资分类字典同步 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 w:rsidR="00B80F46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</w:p>
        </w:tc>
      </w:tr>
      <w:tr w:rsidR="00247CE1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47CE1" w:rsidRDefault="00247CE1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服务提供者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47CE1" w:rsidRDefault="00247CE1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OES</w:t>
            </w:r>
          </w:p>
        </w:tc>
      </w:tr>
      <w:tr w:rsidR="00247CE1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47CE1" w:rsidRDefault="00247CE1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lastRenderedPageBreak/>
              <w:t>服务调用者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47CE1" w:rsidRDefault="00247CE1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LIS</w:t>
            </w:r>
          </w:p>
        </w:tc>
      </w:tr>
      <w:tr w:rsidR="00247CE1" w:rsidTr="00DC4BF9">
        <w:trPr>
          <w:trHeight w:val="33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47CE1" w:rsidRDefault="00247CE1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调用时机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47CE1" w:rsidRDefault="00247CE1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IS周期性调用或实时调用</w:t>
            </w:r>
          </w:p>
        </w:tc>
      </w:tr>
      <w:tr w:rsidR="00247CE1" w:rsidTr="00DC4BF9">
        <w:trPr>
          <w:trHeight w:val="33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47CE1" w:rsidRDefault="00247CE1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Wsdl地址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47CE1" w:rsidRDefault="00247CE1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</w:tr>
    </w:tbl>
    <w:p w:rsidR="00247CE1" w:rsidRDefault="00247CE1" w:rsidP="00247CE1">
      <w:pPr>
        <w:pStyle w:val="QB"/>
        <w:numPr>
          <w:ilvl w:val="0"/>
          <w:numId w:val="14"/>
        </w:numPr>
        <w:ind w:firstLineChars="0" w:firstLine="0"/>
        <w:rPr>
          <w:rFonts w:ascii="Times New Roman"/>
          <w:szCs w:val="21"/>
        </w:rPr>
      </w:pPr>
      <w:r>
        <w:rPr>
          <w:rFonts w:ascii="Times New Roman" w:hint="eastAsia"/>
          <w:bCs/>
          <w:snapToGrid w:val="0"/>
        </w:rPr>
        <w:t>接口参数</w:t>
      </w:r>
    </w:p>
    <w:p w:rsidR="00247CE1" w:rsidRDefault="00247CE1" w:rsidP="00247CE1">
      <w:pPr>
        <w:pStyle w:val="QB"/>
        <w:numPr>
          <w:ilvl w:val="0"/>
          <w:numId w:val="14"/>
        </w:numPr>
        <w:ind w:firstLineChars="0" w:firstLine="0"/>
        <w:rPr>
          <w:rFonts w:ascii="Times New Roman"/>
          <w:szCs w:val="21"/>
        </w:rPr>
      </w:pPr>
      <w:r>
        <w:rPr>
          <w:rFonts w:ascii="Times New Roman" w:hint="eastAsia"/>
          <w:bCs/>
          <w:snapToGrid w:val="0"/>
        </w:rPr>
        <w:t>入参自定义类型</w:t>
      </w:r>
      <w:r>
        <w:rPr>
          <w:rFonts w:ascii="Times New Roman" w:hint="eastAsia"/>
          <w:szCs w:val="21"/>
        </w:rPr>
        <w:t>：</w:t>
      </w:r>
    </w:p>
    <w:tbl>
      <w:tblPr>
        <w:tblW w:w="9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1951"/>
        <w:gridCol w:w="2172"/>
        <w:gridCol w:w="1146"/>
        <w:gridCol w:w="1527"/>
        <w:gridCol w:w="1109"/>
        <w:gridCol w:w="1201"/>
      </w:tblGrid>
      <w:tr w:rsidR="00B80F46" w:rsidTr="00DC4BF9">
        <w:tc>
          <w:tcPr>
            <w:tcW w:w="4123" w:type="dxa"/>
            <w:gridSpan w:val="2"/>
            <w:shd w:val="clear" w:color="auto" w:fill="5B9BD5"/>
          </w:tcPr>
          <w:p w:rsidR="00B80F46" w:rsidRDefault="00B80F46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146" w:type="dxa"/>
            <w:shd w:val="clear" w:color="auto" w:fill="5B9BD5"/>
          </w:tcPr>
          <w:p w:rsidR="00B80F46" w:rsidRDefault="00B80F46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527" w:type="dxa"/>
            <w:shd w:val="clear" w:color="auto" w:fill="5B9BD5"/>
          </w:tcPr>
          <w:p w:rsidR="00B80F46" w:rsidRDefault="00B80F46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1109" w:type="dxa"/>
            <w:shd w:val="clear" w:color="auto" w:fill="5B9BD5"/>
          </w:tcPr>
          <w:p w:rsidR="00B80F46" w:rsidRDefault="00B80F46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1201" w:type="dxa"/>
            <w:shd w:val="clear" w:color="auto" w:fill="5B9BD5"/>
          </w:tcPr>
          <w:p w:rsidR="00B80F46" w:rsidRDefault="00B80F46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0779CB" w:rsidTr="00DC4BF9">
        <w:tc>
          <w:tcPr>
            <w:tcW w:w="412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0779CB" w:rsidRDefault="000779CB" w:rsidP="000779C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30163">
              <w:rPr>
                <w:rFonts w:ascii="宋体" w:hAnsi="宋体"/>
                <w:szCs w:val="21"/>
              </w:rPr>
              <w:t>comp</w:t>
            </w:r>
            <w:r>
              <w:rPr>
                <w:rFonts w:ascii="宋体" w:hAnsi="宋体"/>
                <w:szCs w:val="21"/>
              </w:rPr>
              <w:t>C</w:t>
            </w:r>
            <w:r w:rsidRPr="00C30163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14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779CB" w:rsidRDefault="000779CB" w:rsidP="000779C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3016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单位编码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779CB" w:rsidRDefault="000779CB" w:rsidP="000779CB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VARCHAR(20)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779CB" w:rsidRDefault="000779CB" w:rsidP="000779CB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779CB" w:rsidRDefault="000779CB" w:rsidP="000779CB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0779CB" w:rsidTr="00DC4BF9">
        <w:tc>
          <w:tcPr>
            <w:tcW w:w="412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0779CB" w:rsidRDefault="000779CB" w:rsidP="000779C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</w:p>
        </w:tc>
        <w:tc>
          <w:tcPr>
            <w:tcW w:w="114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779CB" w:rsidRDefault="000779CB" w:rsidP="000779C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779CB" w:rsidRDefault="000779CB" w:rsidP="000779CB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779CB" w:rsidRDefault="000779CB" w:rsidP="000779CB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779CB" w:rsidRDefault="000779CB" w:rsidP="000779CB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0779CB" w:rsidTr="00DC4BF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779CB" w:rsidRDefault="000779CB" w:rsidP="000779C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21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779CB" w:rsidRDefault="000779CB" w:rsidP="000779C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/>
                <w:szCs w:val="21"/>
              </w:rPr>
              <w:t>inv</w:t>
            </w:r>
            <w:r w:rsidRPr="002408A6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4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779CB" w:rsidRDefault="000779CB" w:rsidP="000779C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物资编码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779CB" w:rsidRDefault="000779CB" w:rsidP="000779CB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20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779CB" w:rsidRDefault="000779CB" w:rsidP="000779CB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779CB" w:rsidRDefault="000779CB" w:rsidP="000779CB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81555" w:rsidTr="00DC4BF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81555" w:rsidRDefault="00281555" w:rsidP="000779C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21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81555" w:rsidRDefault="00281555" w:rsidP="000779C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4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81555" w:rsidRDefault="00281555" w:rsidP="000779C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时间戳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81555" w:rsidRDefault="00281555" w:rsidP="000779CB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81555" w:rsidRDefault="00281555" w:rsidP="000779CB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81555" w:rsidRDefault="00A0737F" w:rsidP="000779CB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希望通过时间戳进行比对进行更新</w:t>
            </w:r>
          </w:p>
        </w:tc>
      </w:tr>
    </w:tbl>
    <w:p w:rsidR="00B80F46" w:rsidRDefault="00B80F46" w:rsidP="00B80F46">
      <w:pPr>
        <w:pStyle w:val="QB"/>
        <w:ind w:firstLineChars="0" w:firstLine="0"/>
        <w:rPr>
          <w:rFonts w:ascii="Times New Roman"/>
          <w:szCs w:val="21"/>
        </w:rPr>
      </w:pPr>
    </w:p>
    <w:tbl>
      <w:tblPr>
        <w:tblW w:w="0" w:type="auto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355AE3" w:rsidTr="00DC4BF9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355AE3" w:rsidRDefault="00355AE3" w:rsidP="00DC4BF9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355AE3" w:rsidTr="00DC4BF9">
        <w:trPr>
          <w:trHeight w:val="70"/>
        </w:trPr>
        <w:tc>
          <w:tcPr>
            <w:tcW w:w="9555" w:type="dxa"/>
          </w:tcPr>
          <w:p w:rsidR="00355AE3" w:rsidRPr="00355AE3" w:rsidRDefault="00355AE3" w:rsidP="00355AE3">
            <w:pPr>
              <w:rPr>
                <w:rFonts w:ascii="宋体" w:hAnsi="宋体"/>
                <w:szCs w:val="21"/>
              </w:rPr>
            </w:pPr>
            <w:r w:rsidRPr="00355AE3">
              <w:rPr>
                <w:rFonts w:ascii="宋体" w:hAnsi="宋体"/>
                <w:szCs w:val="21"/>
              </w:rPr>
              <w:t>&lt;?xml version="1.0" encoding="utf-8"?&gt;</w:t>
            </w:r>
          </w:p>
          <w:p w:rsidR="00355AE3" w:rsidRDefault="00355AE3" w:rsidP="00355AE3">
            <w:pPr>
              <w:rPr>
                <w:rFonts w:ascii="宋体" w:hAnsi="宋体"/>
                <w:szCs w:val="21"/>
              </w:rPr>
            </w:pPr>
            <w:r w:rsidRPr="00355AE3">
              <w:rPr>
                <w:rFonts w:ascii="宋体" w:hAnsi="宋体"/>
                <w:szCs w:val="21"/>
              </w:rPr>
              <w:t xml:space="preserve">&lt;xml&gt; </w:t>
            </w:r>
          </w:p>
          <w:p w:rsidR="000779CB" w:rsidRPr="00355AE3" w:rsidRDefault="000779CB" w:rsidP="00355AE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&lt;</w:t>
            </w:r>
            <w:r w:rsidRPr="00C30163">
              <w:rPr>
                <w:rFonts w:ascii="宋体" w:hAnsi="宋体"/>
                <w:szCs w:val="21"/>
              </w:rPr>
              <w:t>comp</w:t>
            </w:r>
            <w:r>
              <w:rPr>
                <w:rFonts w:ascii="宋体" w:hAnsi="宋体"/>
                <w:szCs w:val="21"/>
              </w:rPr>
              <w:t>C</w:t>
            </w:r>
            <w:r w:rsidRPr="00C30163">
              <w:rPr>
                <w:rFonts w:ascii="宋体" w:hAnsi="宋体"/>
                <w:szCs w:val="21"/>
              </w:rPr>
              <w:t>ode</w:t>
            </w:r>
            <w:r>
              <w:rPr>
                <w:rFonts w:ascii="宋体" w:hAnsi="宋体"/>
                <w:szCs w:val="21"/>
              </w:rPr>
              <w:t>&gt;001&lt;/</w:t>
            </w:r>
            <w:r w:rsidRPr="00C30163">
              <w:rPr>
                <w:rFonts w:ascii="宋体" w:hAnsi="宋体"/>
                <w:szCs w:val="21"/>
              </w:rPr>
              <w:t>comp</w:t>
            </w:r>
            <w:r>
              <w:rPr>
                <w:rFonts w:ascii="宋体" w:hAnsi="宋体"/>
                <w:szCs w:val="21"/>
              </w:rPr>
              <w:t>C</w:t>
            </w:r>
            <w:r w:rsidRPr="00C30163">
              <w:rPr>
                <w:rFonts w:ascii="宋体" w:hAnsi="宋体"/>
                <w:szCs w:val="21"/>
              </w:rPr>
              <w:t>ode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355AE3" w:rsidRPr="00355AE3" w:rsidRDefault="00355AE3" w:rsidP="00355AE3">
            <w:pPr>
              <w:rPr>
                <w:rFonts w:ascii="宋体" w:hAnsi="宋体"/>
                <w:szCs w:val="21"/>
              </w:rPr>
            </w:pPr>
            <w:r w:rsidRPr="00355AE3">
              <w:rPr>
                <w:rFonts w:ascii="宋体" w:hAnsi="宋体"/>
                <w:szCs w:val="21"/>
              </w:rPr>
              <w:t xml:space="preserve">  &lt;body&gt; </w:t>
            </w:r>
          </w:p>
          <w:p w:rsidR="00355AE3" w:rsidRPr="00355AE3" w:rsidRDefault="00355AE3" w:rsidP="00355AE3">
            <w:pPr>
              <w:rPr>
                <w:rFonts w:ascii="宋体" w:hAnsi="宋体"/>
                <w:szCs w:val="21"/>
              </w:rPr>
            </w:pPr>
            <w:r w:rsidRPr="00355AE3">
              <w:rPr>
                <w:rFonts w:ascii="宋体" w:hAnsi="宋体"/>
                <w:szCs w:val="21"/>
              </w:rPr>
              <w:t xml:space="preserve">    &lt;getMateInfoSync&gt; </w:t>
            </w:r>
          </w:p>
          <w:p w:rsidR="00355AE3" w:rsidRPr="00355AE3" w:rsidRDefault="00355AE3" w:rsidP="00355AE3">
            <w:pPr>
              <w:rPr>
                <w:rFonts w:ascii="宋体" w:hAnsi="宋体"/>
                <w:szCs w:val="21"/>
              </w:rPr>
            </w:pPr>
            <w:r w:rsidRPr="00355AE3">
              <w:rPr>
                <w:rFonts w:ascii="宋体" w:hAnsi="宋体"/>
                <w:szCs w:val="21"/>
              </w:rPr>
              <w:t xml:space="preserve">      &lt;invCode&gt;QBFX0014&lt;/invCode&gt;  </w:t>
            </w:r>
          </w:p>
          <w:p w:rsidR="00355AE3" w:rsidRPr="00355AE3" w:rsidRDefault="00355AE3" w:rsidP="00355AE3">
            <w:pPr>
              <w:rPr>
                <w:rFonts w:ascii="宋体" w:hAnsi="宋体"/>
                <w:szCs w:val="21"/>
              </w:rPr>
            </w:pPr>
            <w:r w:rsidRPr="00355AE3">
              <w:rPr>
                <w:rFonts w:ascii="宋体" w:hAnsi="宋体"/>
                <w:szCs w:val="21"/>
              </w:rPr>
              <w:t xml:space="preserve">      &lt;invCode&gt;QBFX0015&lt;/invCode&gt; </w:t>
            </w:r>
          </w:p>
          <w:p w:rsidR="00355AE3" w:rsidRPr="00355AE3" w:rsidRDefault="00355AE3" w:rsidP="00355AE3">
            <w:pPr>
              <w:rPr>
                <w:rFonts w:ascii="宋体" w:hAnsi="宋体"/>
                <w:szCs w:val="21"/>
              </w:rPr>
            </w:pPr>
            <w:r w:rsidRPr="00355AE3">
              <w:rPr>
                <w:rFonts w:ascii="宋体" w:hAnsi="宋体"/>
                <w:szCs w:val="21"/>
              </w:rPr>
              <w:t xml:space="preserve">    &lt;/getMateInfoSync&gt; </w:t>
            </w:r>
          </w:p>
          <w:p w:rsidR="00355AE3" w:rsidRPr="00355AE3" w:rsidRDefault="00355AE3" w:rsidP="00355AE3">
            <w:pPr>
              <w:rPr>
                <w:rFonts w:ascii="宋体" w:hAnsi="宋体"/>
                <w:szCs w:val="21"/>
              </w:rPr>
            </w:pPr>
            <w:r w:rsidRPr="00355AE3">
              <w:rPr>
                <w:rFonts w:ascii="宋体" w:hAnsi="宋体"/>
                <w:szCs w:val="21"/>
              </w:rPr>
              <w:t xml:space="preserve">  &lt;/body&gt; </w:t>
            </w:r>
          </w:p>
          <w:p w:rsidR="00355AE3" w:rsidRDefault="00355AE3" w:rsidP="00355AE3">
            <w:pPr>
              <w:rPr>
                <w:rFonts w:ascii="宋体" w:hAnsi="宋体"/>
                <w:szCs w:val="21"/>
              </w:rPr>
            </w:pPr>
            <w:r w:rsidRPr="00355AE3">
              <w:rPr>
                <w:rFonts w:ascii="宋体" w:hAnsi="宋体"/>
                <w:szCs w:val="21"/>
              </w:rPr>
              <w:t>&lt;/xml&gt;</w:t>
            </w:r>
          </w:p>
        </w:tc>
      </w:tr>
    </w:tbl>
    <w:p w:rsidR="00B80F46" w:rsidRPr="009D5A12" w:rsidRDefault="00B80F46" w:rsidP="00B80F46">
      <w:pPr>
        <w:pStyle w:val="QB"/>
        <w:ind w:firstLineChars="0" w:firstLine="0"/>
        <w:rPr>
          <w:rFonts w:ascii="Times New Roman"/>
          <w:szCs w:val="21"/>
        </w:rPr>
      </w:pPr>
    </w:p>
    <w:p w:rsidR="00247CE1" w:rsidRDefault="00247CE1" w:rsidP="00247CE1">
      <w:pPr>
        <w:pStyle w:val="QB"/>
        <w:numPr>
          <w:ilvl w:val="1"/>
          <w:numId w:val="14"/>
        </w:numPr>
        <w:ind w:firstLineChars="0"/>
        <w:rPr>
          <w:rFonts w:ascii="Times New Roman"/>
          <w:b/>
          <w:bCs/>
          <w:snapToGrid w:val="0"/>
        </w:rPr>
      </w:pPr>
      <w:r>
        <w:rPr>
          <w:rFonts w:ascii="Times New Roman" w:hint="eastAsia"/>
          <w:b/>
          <w:bCs/>
          <w:snapToGrid w:val="0"/>
        </w:rPr>
        <w:t>返回结果</w:t>
      </w:r>
      <w:r>
        <w:rPr>
          <w:rFonts w:ascii="Times New Roman" w:hint="eastAsia"/>
          <w:b/>
          <w:bCs/>
          <w:snapToGrid w:val="0"/>
        </w:rPr>
        <w:t>String</w:t>
      </w:r>
      <w:r>
        <w:rPr>
          <w:rFonts w:ascii="Times New Roman" w:hint="eastAsia"/>
          <w:b/>
          <w:bCs/>
          <w:snapToGrid w:val="0"/>
        </w:rPr>
        <w:t>类型</w:t>
      </w:r>
      <w:r>
        <w:rPr>
          <w:rFonts w:ascii="Times New Roman" w:hint="eastAsia"/>
          <w:b/>
          <w:bCs/>
          <w:snapToGrid w:val="0"/>
        </w:rPr>
        <w:t>xml</w:t>
      </w:r>
      <w:r>
        <w:rPr>
          <w:rFonts w:ascii="Times New Roman" w:hint="eastAsia"/>
          <w:b/>
          <w:bCs/>
          <w:snapToGrid w:val="0"/>
        </w:rPr>
        <w:t>格式：</w:t>
      </w:r>
    </w:p>
    <w:tbl>
      <w:tblPr>
        <w:tblW w:w="9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1951"/>
        <w:gridCol w:w="1867"/>
        <w:gridCol w:w="1451"/>
        <w:gridCol w:w="1527"/>
        <w:gridCol w:w="1109"/>
        <w:gridCol w:w="1201"/>
      </w:tblGrid>
      <w:tr w:rsidR="00FC520E" w:rsidTr="00A26AC9">
        <w:tc>
          <w:tcPr>
            <w:tcW w:w="3818" w:type="dxa"/>
            <w:gridSpan w:val="2"/>
            <w:shd w:val="clear" w:color="auto" w:fill="5B9BD5"/>
          </w:tcPr>
          <w:p w:rsidR="00FC520E" w:rsidRDefault="00FC520E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451" w:type="dxa"/>
            <w:shd w:val="clear" w:color="auto" w:fill="5B9BD5"/>
          </w:tcPr>
          <w:p w:rsidR="00FC520E" w:rsidRDefault="00FC520E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527" w:type="dxa"/>
            <w:shd w:val="clear" w:color="auto" w:fill="5B9BD5"/>
          </w:tcPr>
          <w:p w:rsidR="00FC520E" w:rsidRDefault="00FC520E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1109" w:type="dxa"/>
            <w:shd w:val="clear" w:color="auto" w:fill="5B9BD5"/>
          </w:tcPr>
          <w:p w:rsidR="00FC520E" w:rsidRDefault="00FC520E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1201" w:type="dxa"/>
            <w:shd w:val="clear" w:color="auto" w:fill="5B9BD5"/>
          </w:tcPr>
          <w:p w:rsidR="00FC520E" w:rsidRDefault="00FC520E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FC520E" w:rsidTr="00A26AC9">
        <w:trPr>
          <w:trHeight w:val="444"/>
        </w:trPr>
        <w:tc>
          <w:tcPr>
            <w:tcW w:w="3818" w:type="dxa"/>
            <w:gridSpan w:val="2"/>
            <w:tcBorders>
              <w:left w:val="single" w:sz="8" w:space="0" w:color="4F81BD"/>
              <w:bottom w:val="nil"/>
            </w:tcBorders>
            <w:shd w:val="clear" w:color="auto" w:fill="B8CCE4"/>
          </w:tcPr>
          <w:p w:rsidR="00FC520E" w:rsidRDefault="00FC520E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451" w:type="dxa"/>
            <w:shd w:val="clear" w:color="auto" w:fill="B8CCE4"/>
          </w:tcPr>
          <w:p w:rsidR="00FC520E" w:rsidRDefault="00FC520E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获取物资信息响应码</w:t>
            </w:r>
          </w:p>
        </w:tc>
        <w:tc>
          <w:tcPr>
            <w:tcW w:w="1527" w:type="dxa"/>
            <w:tcBorders>
              <w:left w:val="single" w:sz="8" w:space="0" w:color="4F81BD"/>
              <w:bottom w:val="nil"/>
              <w:right w:val="single" w:sz="8" w:space="0" w:color="4F81BD"/>
            </w:tcBorders>
            <w:shd w:val="clear" w:color="auto" w:fill="B8CCE4"/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09" w:type="dxa"/>
            <w:shd w:val="clear" w:color="auto" w:fill="B8CCE4"/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201" w:type="dxa"/>
            <w:tcBorders>
              <w:left w:val="single" w:sz="8" w:space="0" w:color="4F81BD"/>
              <w:bottom w:val="nil"/>
              <w:right w:val="single" w:sz="8" w:space="0" w:color="4F81BD"/>
            </w:tcBorders>
            <w:shd w:val="clear" w:color="auto" w:fill="B8CCE4"/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FC520E" w:rsidTr="00A26AC9">
        <w:trPr>
          <w:trHeight w:val="514"/>
        </w:trPr>
        <w:tc>
          <w:tcPr>
            <w:tcW w:w="381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FC520E" w:rsidRDefault="006E552D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 w:rsidR="00FC520E">
              <w:rPr>
                <w:rFonts w:ascii="宋体" w:hAnsi="宋体" w:hint="eastAsia"/>
                <w:szCs w:val="21"/>
              </w:rPr>
              <w:t>Msg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C520E" w:rsidRDefault="006E552D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获取物资信息</w:t>
            </w:r>
            <w:r w:rsidR="00FC520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响应信息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300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FC520E" w:rsidTr="00A26AC9">
        <w:tc>
          <w:tcPr>
            <w:tcW w:w="381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FC520E" w:rsidRDefault="00402A50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C520E" w:rsidRDefault="00FC520E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FC520E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C520E" w:rsidRDefault="00FC520E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C520E" w:rsidRDefault="00402A50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hint="eastAsia"/>
                <w:szCs w:val="21"/>
              </w:rPr>
              <w:t>inv</w:t>
            </w:r>
            <w:r w:rsidR="00FC520E" w:rsidRPr="002408A6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C520E" w:rsidRDefault="00402A50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</w:t>
            </w:r>
            <w:r w:rsidR="00FC520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编码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FC520E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C520E" w:rsidRDefault="00FC520E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C520E" w:rsidRDefault="00402A50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inv</w:t>
            </w:r>
            <w:r w:rsidR="00FC520E" w:rsidRPr="002408A6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C520E" w:rsidRDefault="00402A50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</w:t>
            </w:r>
            <w:r w:rsidR="00FC520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名称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80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402A50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02A50" w:rsidRDefault="00402A50" w:rsidP="00402A5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402A50" w:rsidRDefault="00402A50" w:rsidP="00402A5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/>
                <w:szCs w:val="21"/>
              </w:rPr>
              <w:t>mateTypeCode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402A50" w:rsidRDefault="00402A50" w:rsidP="00402A5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640F7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物资类别编码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02A50" w:rsidRDefault="00402A50" w:rsidP="00402A50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VARCHAR(20)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402A50" w:rsidRDefault="00402A50" w:rsidP="00402A50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02A50" w:rsidRDefault="00402A50" w:rsidP="00402A5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</w:tr>
      <w:tr w:rsidR="00FC520E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C520E" w:rsidRDefault="00FC520E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C520E" w:rsidRDefault="00FC520E" w:rsidP="00DC4BF9">
            <w:pPr>
              <w:rPr>
                <w:rFonts w:ascii="宋体" w:hAnsi="宋体"/>
                <w:szCs w:val="21"/>
              </w:rPr>
            </w:pPr>
            <w:r w:rsidRPr="002408A6">
              <w:rPr>
                <w:rFonts w:ascii="宋体" w:hAnsi="宋体"/>
                <w:szCs w:val="21"/>
              </w:rPr>
              <w:t>invSpec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C520E" w:rsidRPr="002408A6" w:rsidRDefault="00FC520E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2408A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规格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100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FC520E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C520E" w:rsidRDefault="00FC520E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C520E" w:rsidRDefault="00FC520E" w:rsidP="00DC4BF9">
            <w:pPr>
              <w:rPr>
                <w:rFonts w:ascii="宋体" w:hAnsi="宋体"/>
                <w:szCs w:val="21"/>
              </w:rPr>
            </w:pPr>
            <w:r w:rsidRPr="002408A6">
              <w:rPr>
                <w:rFonts w:ascii="宋体" w:hAnsi="宋体"/>
                <w:szCs w:val="21"/>
              </w:rPr>
              <w:t>invModel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C520E" w:rsidRPr="002408A6" w:rsidRDefault="00FC520E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2408A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型号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C520E" w:rsidRDefault="00FC520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4E176C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E176C" w:rsidRDefault="004E176C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4E176C" w:rsidRPr="002408A6" w:rsidRDefault="005970C8" w:rsidP="00DC4BF9">
            <w:pPr>
              <w:rPr>
                <w:rFonts w:ascii="宋体" w:hAnsi="宋体"/>
                <w:szCs w:val="21"/>
              </w:rPr>
            </w:pPr>
            <w:r w:rsidRPr="005970C8">
              <w:rPr>
                <w:rFonts w:ascii="宋体" w:hAnsi="宋体"/>
                <w:szCs w:val="21"/>
              </w:rPr>
              <w:t>unit</w:t>
            </w: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ame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4E176C" w:rsidRPr="002408A6" w:rsidRDefault="005970C8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5970C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计量单位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E176C" w:rsidRDefault="005970C8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4E176C" w:rsidRDefault="005970C8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E176C" w:rsidRDefault="004E176C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E0283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0283" w:rsidRDefault="00CE0283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E0283" w:rsidRPr="002408A6" w:rsidRDefault="005970C8" w:rsidP="005970C8">
            <w:pPr>
              <w:rPr>
                <w:rFonts w:ascii="宋体" w:hAnsi="宋体"/>
                <w:szCs w:val="21"/>
              </w:rPr>
            </w:pPr>
            <w:r w:rsidRPr="005970C8">
              <w:rPr>
                <w:rFonts w:ascii="宋体" w:hAnsi="宋体"/>
                <w:szCs w:val="21"/>
              </w:rPr>
              <w:t>ven</w:t>
            </w:r>
            <w:r>
              <w:rPr>
                <w:rFonts w:ascii="宋体" w:hAnsi="宋体"/>
                <w:szCs w:val="21"/>
              </w:rPr>
              <w:t>C</w:t>
            </w:r>
            <w:r w:rsidRPr="005970C8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E0283" w:rsidRPr="002408A6" w:rsidRDefault="005970C8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5970C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供应商编码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0283" w:rsidRDefault="005B1EE7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0526B2"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(20)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E0283" w:rsidRDefault="00F96B9F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0283" w:rsidRDefault="00CE0283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E0283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0283" w:rsidRDefault="00CE0283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E0283" w:rsidRPr="002408A6" w:rsidRDefault="005970C8" w:rsidP="005970C8">
            <w:pPr>
              <w:rPr>
                <w:rFonts w:ascii="宋体" w:hAnsi="宋体"/>
                <w:szCs w:val="21"/>
              </w:rPr>
            </w:pPr>
            <w:r w:rsidRPr="005970C8">
              <w:rPr>
                <w:rFonts w:ascii="宋体" w:hAnsi="宋体"/>
                <w:szCs w:val="21"/>
              </w:rPr>
              <w:t>ven</w:t>
            </w:r>
            <w:r>
              <w:rPr>
                <w:rFonts w:ascii="宋体" w:hAnsi="宋体"/>
                <w:szCs w:val="21"/>
              </w:rPr>
              <w:t>N</w:t>
            </w:r>
            <w:r w:rsidRPr="005970C8">
              <w:rPr>
                <w:rFonts w:ascii="宋体" w:hAnsi="宋体"/>
                <w:szCs w:val="21"/>
              </w:rPr>
              <w:t>ame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E0283" w:rsidRPr="002408A6" w:rsidRDefault="005970C8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5970C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供应商名称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0283" w:rsidRDefault="005B1EE7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0526B2"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 w:rsid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5</w:t>
            </w:r>
            <w:r w:rsidR="000526B2"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0)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E0283" w:rsidRDefault="00F96B9F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0283" w:rsidRDefault="00CE0283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E0283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0283" w:rsidRDefault="00CE0283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E0283" w:rsidRPr="002408A6" w:rsidRDefault="000526B2" w:rsidP="000526B2">
            <w:pPr>
              <w:rPr>
                <w:rFonts w:ascii="宋体" w:hAnsi="宋体"/>
                <w:szCs w:val="21"/>
              </w:rPr>
            </w:pPr>
            <w:r w:rsidRPr="000526B2">
              <w:rPr>
                <w:rFonts w:ascii="宋体" w:hAnsi="宋体"/>
                <w:szCs w:val="21"/>
              </w:rPr>
              <w:t>factory</w:t>
            </w:r>
            <w:r>
              <w:rPr>
                <w:rFonts w:ascii="宋体" w:hAnsi="宋体"/>
                <w:szCs w:val="21"/>
              </w:rPr>
              <w:t>C</w:t>
            </w:r>
            <w:r w:rsidRPr="000526B2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E0283" w:rsidRPr="002408A6" w:rsidRDefault="000526B2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0526B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生产商编码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0283" w:rsidRDefault="005B1EE7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0526B2"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(20)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E0283" w:rsidRDefault="00F96B9F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0283" w:rsidRDefault="00CE0283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5970C8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970C8" w:rsidRDefault="005970C8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970C8" w:rsidRPr="002408A6" w:rsidRDefault="000526B2" w:rsidP="000526B2">
            <w:pPr>
              <w:rPr>
                <w:rFonts w:ascii="宋体" w:hAnsi="宋体"/>
                <w:szCs w:val="21"/>
              </w:rPr>
            </w:pPr>
            <w:r w:rsidRPr="000526B2">
              <w:rPr>
                <w:rFonts w:ascii="宋体" w:hAnsi="宋体"/>
                <w:szCs w:val="21"/>
              </w:rPr>
              <w:t>factory</w:t>
            </w:r>
            <w:r>
              <w:rPr>
                <w:rFonts w:ascii="宋体" w:hAnsi="宋体"/>
                <w:szCs w:val="21"/>
              </w:rPr>
              <w:t>N</w:t>
            </w:r>
            <w:r w:rsidRPr="000526B2">
              <w:rPr>
                <w:rFonts w:ascii="宋体" w:hAnsi="宋体"/>
                <w:szCs w:val="21"/>
              </w:rPr>
              <w:t>ame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970C8" w:rsidRPr="002408A6" w:rsidRDefault="000526B2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0526B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生产商名称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970C8" w:rsidRDefault="005B1EE7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0526B2"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 w:rsid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5</w:t>
            </w:r>
            <w:r w:rsidR="000526B2"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0)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970C8" w:rsidRDefault="00F96B9F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970C8" w:rsidRDefault="005970C8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5970C8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970C8" w:rsidRDefault="005970C8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970C8" w:rsidRPr="002408A6" w:rsidRDefault="00DC6361" w:rsidP="000B561E">
            <w:pPr>
              <w:rPr>
                <w:rFonts w:ascii="宋体" w:hAnsi="宋体"/>
                <w:szCs w:val="21"/>
              </w:rPr>
            </w:pPr>
            <w:r w:rsidRPr="00DC6361">
              <w:rPr>
                <w:rFonts w:ascii="宋体" w:hAnsi="宋体"/>
                <w:szCs w:val="21"/>
              </w:rPr>
              <w:t>cert</w:t>
            </w:r>
            <w:r w:rsidR="000B561E">
              <w:rPr>
                <w:rFonts w:ascii="宋体" w:hAnsi="宋体"/>
                <w:szCs w:val="21"/>
              </w:rPr>
              <w:t>C</w:t>
            </w:r>
            <w:r w:rsidRPr="00DC6361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970C8" w:rsidRPr="002408A6" w:rsidRDefault="00DC6361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DC636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证件号码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970C8" w:rsidRDefault="005B1EE7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DC6361"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 w:rsidR="00DC6361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5</w:t>
            </w:r>
            <w:r w:rsidR="00DC6361"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0)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970C8" w:rsidRDefault="00F96B9F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970C8" w:rsidRDefault="005970C8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E0283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0283" w:rsidRDefault="00CE0283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E0283" w:rsidRPr="002408A6" w:rsidRDefault="00912AAD" w:rsidP="00912AAD">
            <w:pPr>
              <w:rPr>
                <w:rFonts w:ascii="宋体" w:hAnsi="宋体"/>
                <w:szCs w:val="21"/>
              </w:rPr>
            </w:pPr>
            <w:r w:rsidRPr="00912AAD">
              <w:rPr>
                <w:rFonts w:ascii="宋体" w:hAnsi="宋体"/>
                <w:szCs w:val="21"/>
              </w:rPr>
              <w:t>brand</w:t>
            </w:r>
            <w:r>
              <w:rPr>
                <w:rFonts w:ascii="宋体" w:hAnsi="宋体"/>
                <w:szCs w:val="21"/>
              </w:rPr>
              <w:t>N</w:t>
            </w:r>
            <w:r w:rsidRPr="00912AAD">
              <w:rPr>
                <w:rFonts w:ascii="宋体" w:hAnsi="宋体"/>
                <w:szCs w:val="21"/>
              </w:rPr>
              <w:t>ame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E0283" w:rsidRPr="002408A6" w:rsidRDefault="00912AAD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912AA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品牌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0283" w:rsidRDefault="005B1EE7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E84B3C"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(60)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E0283" w:rsidRDefault="00E84B3C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0283" w:rsidRDefault="00CE0283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360B8F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60B8F" w:rsidRDefault="00360B8F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84B3C" w:rsidRPr="002408A6" w:rsidRDefault="00E84B3C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rice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360B8F" w:rsidRPr="002408A6" w:rsidRDefault="00E84B3C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单价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60B8F" w:rsidRDefault="00E84B3C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numeric(18,4)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360B8F" w:rsidRDefault="00E84B3C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60B8F" w:rsidRDefault="00360B8F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360B8F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60B8F" w:rsidRDefault="00360B8F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360B8F" w:rsidRPr="002408A6" w:rsidRDefault="00B53A9E" w:rsidP="00B53A9E">
            <w:pPr>
              <w:rPr>
                <w:rFonts w:ascii="宋体" w:hAnsi="宋体"/>
                <w:szCs w:val="21"/>
              </w:rPr>
            </w:pPr>
            <w:r w:rsidRPr="00B53A9E">
              <w:rPr>
                <w:rFonts w:ascii="宋体" w:hAnsi="宋体"/>
                <w:szCs w:val="21"/>
              </w:rPr>
              <w:t>is</w:t>
            </w:r>
            <w:r>
              <w:rPr>
                <w:rFonts w:ascii="宋体" w:hAnsi="宋体"/>
                <w:szCs w:val="21"/>
              </w:rPr>
              <w:t>S</w:t>
            </w:r>
            <w:r w:rsidRPr="00B53A9E">
              <w:rPr>
                <w:rFonts w:ascii="宋体" w:hAnsi="宋体"/>
                <w:szCs w:val="21"/>
              </w:rPr>
              <w:t>top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360B8F" w:rsidRPr="002408A6" w:rsidRDefault="00B53A9E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B53A9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是否停用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60B8F" w:rsidRDefault="00B53A9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B53A9E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char(1)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360B8F" w:rsidRDefault="00B53A9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60B8F" w:rsidRDefault="00B53A9E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 1是 默认0</w:t>
            </w:r>
          </w:p>
        </w:tc>
      </w:tr>
      <w:tr w:rsidR="00B53A9E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3A9E" w:rsidRDefault="00B53A9E" w:rsidP="00B53A9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53A9E" w:rsidRPr="002408A6" w:rsidRDefault="00B53A9E" w:rsidP="000B561E">
            <w:pPr>
              <w:rPr>
                <w:rFonts w:ascii="宋体" w:hAnsi="宋体"/>
                <w:szCs w:val="21"/>
              </w:rPr>
            </w:pPr>
            <w:r w:rsidRPr="00B53A9E">
              <w:rPr>
                <w:rFonts w:ascii="宋体" w:hAnsi="宋体"/>
                <w:szCs w:val="21"/>
              </w:rPr>
              <w:t>is</w:t>
            </w:r>
            <w:r w:rsidR="000B561E">
              <w:rPr>
                <w:rFonts w:ascii="宋体" w:hAnsi="宋体"/>
                <w:szCs w:val="21"/>
              </w:rPr>
              <w:t>B</w:t>
            </w:r>
            <w:r w:rsidRPr="00B53A9E">
              <w:rPr>
                <w:rFonts w:ascii="宋体" w:hAnsi="宋体"/>
                <w:szCs w:val="21"/>
              </w:rPr>
              <w:t>ar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53A9E" w:rsidRPr="002408A6" w:rsidRDefault="00B53A9E" w:rsidP="00B53A9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B53A9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是否条码管理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3A9E" w:rsidRDefault="00B53A9E" w:rsidP="00B53A9E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B53A9E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char(1)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53A9E" w:rsidRDefault="00B53A9E" w:rsidP="00B53A9E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3A9E" w:rsidRDefault="00B53A9E" w:rsidP="00B53A9E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 1是默认0</w:t>
            </w:r>
          </w:p>
        </w:tc>
      </w:tr>
      <w:tr w:rsidR="00B53A9E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3A9E" w:rsidRDefault="00B53A9E" w:rsidP="00B53A9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53A9E" w:rsidRPr="002408A6" w:rsidRDefault="00C84F07" w:rsidP="00C84F07">
            <w:pPr>
              <w:rPr>
                <w:rFonts w:ascii="宋体" w:hAnsi="宋体"/>
                <w:szCs w:val="21"/>
              </w:rPr>
            </w:pPr>
            <w:r w:rsidRPr="00C84F07">
              <w:rPr>
                <w:rFonts w:ascii="宋体" w:hAnsi="宋体"/>
                <w:szCs w:val="21"/>
              </w:rPr>
              <w:t>max</w:t>
            </w:r>
            <w:r>
              <w:rPr>
                <w:rFonts w:ascii="宋体" w:hAnsi="宋体"/>
                <w:szCs w:val="21"/>
              </w:rPr>
              <w:t>P</w:t>
            </w:r>
            <w:r w:rsidRPr="00C84F07">
              <w:rPr>
                <w:rFonts w:ascii="宋体" w:hAnsi="宋体"/>
                <w:szCs w:val="21"/>
              </w:rPr>
              <w:t>ack</w:t>
            </w:r>
            <w:r>
              <w:rPr>
                <w:rFonts w:ascii="宋体" w:hAnsi="宋体"/>
                <w:szCs w:val="21"/>
              </w:rPr>
              <w:t>N</w:t>
            </w:r>
            <w:r w:rsidRPr="00C84F07">
              <w:rPr>
                <w:rFonts w:ascii="宋体" w:hAnsi="宋体"/>
                <w:szCs w:val="21"/>
              </w:rPr>
              <w:t>um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53A9E" w:rsidRPr="002408A6" w:rsidRDefault="00C84F07" w:rsidP="00B53A9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84F0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大包装转换比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3A9E" w:rsidRDefault="00C84F07" w:rsidP="00B53A9E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C84F0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53A9E" w:rsidRDefault="00C84F07" w:rsidP="00B53A9E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3A9E" w:rsidRDefault="00B53A9E" w:rsidP="00B53A9E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B53A9E" w:rsidTr="00A26AC9"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3A9E" w:rsidRDefault="00B53A9E" w:rsidP="00B53A9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  <w:tc>
          <w:tcPr>
            <w:tcW w:w="186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53A9E" w:rsidRPr="002408A6" w:rsidRDefault="00C84F07" w:rsidP="00C84F07">
            <w:pPr>
              <w:rPr>
                <w:rFonts w:ascii="宋体" w:hAnsi="宋体"/>
                <w:szCs w:val="21"/>
              </w:rPr>
            </w:pPr>
            <w:r w:rsidRPr="00C84F07">
              <w:rPr>
                <w:rFonts w:ascii="宋体" w:hAnsi="宋体"/>
                <w:szCs w:val="21"/>
              </w:rPr>
              <w:t>min</w:t>
            </w:r>
            <w:r>
              <w:rPr>
                <w:rFonts w:ascii="宋体" w:hAnsi="宋体"/>
                <w:szCs w:val="21"/>
              </w:rPr>
              <w:t>P</w:t>
            </w:r>
            <w:r w:rsidRPr="00C84F07">
              <w:rPr>
                <w:rFonts w:ascii="宋体" w:hAnsi="宋体"/>
                <w:szCs w:val="21"/>
              </w:rPr>
              <w:t>ack</w:t>
            </w:r>
            <w:r>
              <w:rPr>
                <w:rFonts w:ascii="宋体" w:hAnsi="宋体"/>
                <w:szCs w:val="21"/>
              </w:rPr>
              <w:t>N</w:t>
            </w:r>
            <w:r w:rsidRPr="00C84F07">
              <w:rPr>
                <w:rFonts w:ascii="宋体" w:hAnsi="宋体"/>
                <w:szCs w:val="21"/>
              </w:rPr>
              <w:t>um</w:t>
            </w:r>
          </w:p>
        </w:tc>
        <w:tc>
          <w:tcPr>
            <w:tcW w:w="14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53A9E" w:rsidRPr="002408A6" w:rsidRDefault="00C84F07" w:rsidP="00B53A9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84F0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小包装转换比</w:t>
            </w:r>
          </w:p>
        </w:tc>
        <w:tc>
          <w:tcPr>
            <w:tcW w:w="1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3A9E" w:rsidRDefault="00C84F07" w:rsidP="00B53A9E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C84F0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11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53A9E" w:rsidRDefault="00C84F07" w:rsidP="00B53A9E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2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3A9E" w:rsidRDefault="00B53A9E" w:rsidP="00B53A9E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247CE1" w:rsidRDefault="00247CE1" w:rsidP="00247CE1">
      <w:pPr>
        <w:rPr>
          <w:b/>
          <w:bCs/>
          <w:snapToGrid w:val="0"/>
        </w:rPr>
      </w:pPr>
      <w:r>
        <w:rPr>
          <w:rFonts w:hint="eastAsia"/>
          <w:szCs w:val="21"/>
        </w:rPr>
        <w:t>成功：</w:t>
      </w:r>
    </w:p>
    <w:tbl>
      <w:tblPr>
        <w:tblW w:w="0" w:type="auto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247CE1" w:rsidTr="00DC4BF9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247CE1" w:rsidRDefault="00247CE1" w:rsidP="00DC4BF9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247CE1" w:rsidTr="00DC4BF9">
        <w:trPr>
          <w:trHeight w:val="70"/>
        </w:trPr>
        <w:tc>
          <w:tcPr>
            <w:tcW w:w="9555" w:type="dxa"/>
          </w:tcPr>
          <w:p w:rsidR="00247CE1" w:rsidRDefault="00247CE1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&lt;?xml version="1.0" encoding="utf-8"?&gt;</w:t>
            </w:r>
          </w:p>
          <w:p w:rsidR="00247CE1" w:rsidRDefault="00247CE1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&lt;xml&gt;</w:t>
            </w:r>
          </w:p>
          <w:p w:rsidR="00247CE1" w:rsidRDefault="00247CE1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&lt;head&gt;</w:t>
            </w:r>
          </w:p>
          <w:p w:rsidR="00247CE1" w:rsidRDefault="00247CE1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 w:rsidR="000B561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0B561E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 w:rsidR="000B561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 w:rsidR="000B561E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0B561E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Code&gt;</w:t>
            </w:r>
            <w:r>
              <w:rPr>
                <w:rFonts w:hint="eastAsia"/>
              </w:rPr>
              <w:t>0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0B561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0B561E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 w:rsidR="000B561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 w:rsidR="000B561E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0B561E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Code&gt;</w:t>
            </w:r>
          </w:p>
          <w:p w:rsidR="00247CE1" w:rsidRDefault="00247CE1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 w:rsidR="000B561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0B561E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 w:rsidR="000B561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 w:rsidR="000B561E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0B561E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Msg&gt;</w:t>
            </w:r>
            <w:r>
              <w:rPr>
                <w:rFonts w:hint="eastAsia"/>
              </w:rPr>
              <w:t>成功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0B561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0B561E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 w:rsidR="000B561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 w:rsidR="000B561E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0B561E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Msg&gt;</w:t>
            </w:r>
          </w:p>
          <w:p w:rsidR="00247CE1" w:rsidRDefault="00247CE1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&lt;/head&gt;</w:t>
            </w:r>
          </w:p>
          <w:p w:rsidR="00247CE1" w:rsidRDefault="00247CE1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&lt;body&gt;</w:t>
            </w:r>
          </w:p>
          <w:p w:rsidR="00247CE1" w:rsidRDefault="00247CE1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 w:rsidR="000B561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0B561E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 w:rsidR="000B561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 w:rsidR="000B561E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0B561E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247CE1" w:rsidRDefault="00247CE1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&lt;</w:t>
            </w:r>
            <w:r w:rsidR="000B561E" w:rsidRPr="000B561E">
              <w:rPr>
                <w:rFonts w:ascii="宋体" w:hAnsi="宋体"/>
                <w:szCs w:val="21"/>
              </w:rPr>
              <w:t>invCode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t xml:space="preserve"> </w:t>
            </w:r>
            <w:r w:rsidR="000B561E">
              <w:rPr>
                <w:rFonts w:ascii="宋体" w:hAnsi="宋体"/>
                <w:szCs w:val="21"/>
              </w:rPr>
              <w:t>QBFX0181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0B561E" w:rsidRPr="000B561E">
              <w:rPr>
                <w:rFonts w:ascii="宋体" w:hAnsi="宋体"/>
                <w:szCs w:val="21"/>
              </w:rPr>
              <w:t>invCode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247CE1" w:rsidRDefault="00247CE1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0B561E" w:rsidRPr="000B561E">
              <w:rPr>
                <w:rFonts w:ascii="宋体" w:hAnsi="宋体"/>
                <w:szCs w:val="21"/>
              </w:rPr>
              <w:t>invName</w:t>
            </w:r>
            <w:r>
              <w:rPr>
                <w:rFonts w:ascii="宋体" w:hAnsi="宋体"/>
                <w:szCs w:val="21"/>
              </w:rPr>
              <w:t>&gt;</w:t>
            </w:r>
            <w:r w:rsidR="00412EA1" w:rsidRPr="00412EA1">
              <w:rPr>
                <w:rFonts w:ascii="宋体" w:hAnsi="宋体" w:hint="eastAsia"/>
                <w:szCs w:val="21"/>
              </w:rPr>
              <w:t>革兰阴性菌脂多糖检测试剂盒（光度法）</w:t>
            </w:r>
            <w:r>
              <w:rPr>
                <w:rFonts w:ascii="宋体" w:hAnsi="宋体"/>
                <w:szCs w:val="21"/>
              </w:rPr>
              <w:t>&lt;/</w:t>
            </w:r>
            <w:r w:rsidR="000B561E" w:rsidRPr="000B561E">
              <w:rPr>
                <w:rFonts w:ascii="宋体" w:hAnsi="宋体"/>
                <w:szCs w:val="21"/>
              </w:rPr>
              <w:t>invName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B561E" w:rsidRDefault="000B561E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DB0951" w:rsidRPr="00DB0951">
              <w:rPr>
                <w:rFonts w:ascii="宋体" w:hAnsi="宋体"/>
                <w:szCs w:val="21"/>
              </w:rPr>
              <w:t>mateTypeCode</w:t>
            </w:r>
            <w:r>
              <w:rPr>
                <w:rFonts w:ascii="宋体" w:hAnsi="宋体"/>
                <w:szCs w:val="21"/>
              </w:rPr>
              <w:t>&gt;</w:t>
            </w:r>
            <w:r w:rsidR="00DB0951">
              <w:rPr>
                <w:rFonts w:ascii="宋体" w:hAnsi="宋体"/>
                <w:szCs w:val="21"/>
              </w:rPr>
              <w:t xml:space="preserve"> QBFX01</w:t>
            </w:r>
            <w:r>
              <w:rPr>
                <w:rFonts w:ascii="宋体" w:hAnsi="宋体"/>
                <w:szCs w:val="21"/>
              </w:rPr>
              <w:t>&lt;/</w:t>
            </w:r>
            <w:r w:rsidR="00DB0951" w:rsidRPr="00DB0951">
              <w:rPr>
                <w:rFonts w:ascii="宋体" w:hAnsi="宋体"/>
                <w:szCs w:val="21"/>
              </w:rPr>
              <w:t>mateTypeCode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B561E" w:rsidRDefault="000B561E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&lt;</w:t>
            </w:r>
            <w:r w:rsidR="00DB0951">
              <w:rPr>
                <w:rFonts w:ascii="宋体" w:hAnsi="宋体"/>
                <w:szCs w:val="21"/>
              </w:rPr>
              <w:t>invSpe</w:t>
            </w:r>
            <w:r>
              <w:rPr>
                <w:rFonts w:ascii="宋体" w:hAnsi="宋体"/>
                <w:szCs w:val="21"/>
              </w:rPr>
              <w:t>&gt;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EKT-5M</w:t>
            </w:r>
            <w:r>
              <w:rPr>
                <w:rFonts w:ascii="宋体" w:hAnsi="宋体"/>
                <w:szCs w:val="21"/>
              </w:rPr>
              <w:t>&lt;/</w:t>
            </w:r>
            <w:r w:rsidR="00DB0951" w:rsidRPr="00DB0951">
              <w:rPr>
                <w:rFonts w:ascii="宋体" w:hAnsi="宋体"/>
                <w:szCs w:val="21"/>
              </w:rPr>
              <w:t>invSpec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B561E" w:rsidRDefault="000B561E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invModel</w:t>
            </w:r>
            <w:r>
              <w:rPr>
                <w:rFonts w:ascii="宋体" w:hAnsi="宋体"/>
                <w:szCs w:val="21"/>
              </w:rPr>
              <w:t>&gt;</w:t>
            </w:r>
            <w:r w:rsidR="007F3E0A" w:rsidRPr="007F3E0A">
              <w:rPr>
                <w:rFonts w:ascii="宋体" w:hAnsi="宋体" w:hint="eastAsia"/>
                <w:szCs w:val="21"/>
              </w:rPr>
              <w:t>50人份/盒</w:t>
            </w:r>
            <w:r>
              <w:rPr>
                <w:rFonts w:ascii="宋体" w:hAnsi="宋体"/>
                <w:szCs w:val="21"/>
              </w:rPr>
              <w:t>&lt;/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invModel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B561E" w:rsidRDefault="000B561E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unitName</w:t>
            </w:r>
            <w:r>
              <w:rPr>
                <w:rFonts w:ascii="宋体" w:hAnsi="宋体"/>
                <w:szCs w:val="21"/>
              </w:rPr>
              <w:t>&gt;</w:t>
            </w:r>
            <w:r w:rsidR="007F3E0A">
              <w:rPr>
                <w:rFonts w:ascii="宋体" w:hAnsi="宋体" w:hint="eastAsia"/>
                <w:szCs w:val="21"/>
              </w:rPr>
              <w:t>只</w:t>
            </w:r>
            <w:r>
              <w:rPr>
                <w:rFonts w:ascii="宋体" w:hAnsi="宋体"/>
                <w:szCs w:val="21"/>
              </w:rPr>
              <w:t>&lt;/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unitName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B561E" w:rsidRDefault="000B561E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venCode</w:t>
            </w:r>
            <w:r>
              <w:rPr>
                <w:rFonts w:ascii="宋体" w:hAnsi="宋体"/>
                <w:szCs w:val="21"/>
              </w:rPr>
              <w:t>&gt;</w:t>
            </w:r>
            <w:r w:rsidR="007F3E0A">
              <w:rPr>
                <w:rFonts w:ascii="宋体" w:hAnsi="宋体"/>
                <w:szCs w:val="21"/>
              </w:rPr>
              <w:t>0001</w:t>
            </w:r>
            <w:r>
              <w:rPr>
                <w:rFonts w:ascii="宋体" w:hAnsi="宋体"/>
                <w:szCs w:val="21"/>
              </w:rPr>
              <w:t>&lt;/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venCode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B561E" w:rsidRDefault="000B561E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venName</w:t>
            </w:r>
            <w:r>
              <w:rPr>
                <w:rFonts w:ascii="宋体" w:hAnsi="宋体"/>
                <w:szCs w:val="21"/>
              </w:rPr>
              <w:t>&gt;</w:t>
            </w:r>
            <w:r w:rsidR="007F3E0A">
              <w:rPr>
                <w:rFonts w:ascii="宋体" w:hAnsi="宋体" w:hint="eastAsia"/>
                <w:szCs w:val="21"/>
              </w:rPr>
              <w:t>国药控股</w:t>
            </w:r>
            <w:r>
              <w:rPr>
                <w:rFonts w:ascii="宋体" w:hAnsi="宋体"/>
                <w:szCs w:val="21"/>
              </w:rPr>
              <w:t>&lt;/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venName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B561E" w:rsidRDefault="000B561E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factoryCode</w:t>
            </w:r>
            <w:r>
              <w:rPr>
                <w:rFonts w:ascii="宋体" w:hAnsi="宋体"/>
                <w:szCs w:val="21"/>
              </w:rPr>
              <w:t>&gt;</w:t>
            </w:r>
            <w:r w:rsidR="007F3E0A">
              <w:rPr>
                <w:rFonts w:ascii="宋体" w:hAnsi="宋体"/>
                <w:szCs w:val="21"/>
              </w:rPr>
              <w:t xml:space="preserve">22222 </w:t>
            </w:r>
            <w:r>
              <w:rPr>
                <w:rFonts w:ascii="宋体" w:hAnsi="宋体"/>
                <w:szCs w:val="21"/>
              </w:rPr>
              <w:t>&lt;/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factoryCode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B561E" w:rsidRDefault="000B561E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factoryName</w:t>
            </w:r>
            <w:r>
              <w:rPr>
                <w:rFonts w:ascii="宋体" w:hAnsi="宋体"/>
                <w:szCs w:val="21"/>
              </w:rPr>
              <w:t>&gt;</w:t>
            </w:r>
            <w:r w:rsidR="007F3E0A">
              <w:rPr>
                <w:rFonts w:ascii="宋体" w:hAnsi="宋体" w:hint="eastAsia"/>
                <w:szCs w:val="21"/>
              </w:rPr>
              <w:t>罗氏</w:t>
            </w:r>
            <w:r>
              <w:rPr>
                <w:rFonts w:ascii="宋体" w:hAnsi="宋体"/>
                <w:szCs w:val="21"/>
              </w:rPr>
              <w:t>&lt;/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factoryName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B561E" w:rsidRDefault="000B561E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certCode</w:t>
            </w:r>
            <w:r>
              <w:rPr>
                <w:rFonts w:ascii="宋体" w:hAnsi="宋体"/>
                <w:szCs w:val="21"/>
              </w:rPr>
              <w:t>&gt;</w:t>
            </w:r>
            <w:r w:rsidR="00412EA1" w:rsidRPr="00412EA1">
              <w:rPr>
                <w:rFonts w:ascii="宋体" w:hAnsi="宋体" w:hint="eastAsia"/>
                <w:szCs w:val="21"/>
              </w:rPr>
              <w:t>京械注准20162400423</w:t>
            </w:r>
            <w:r>
              <w:rPr>
                <w:rFonts w:ascii="宋体" w:hAnsi="宋体"/>
                <w:szCs w:val="21"/>
              </w:rPr>
              <w:t>&lt;/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certCode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B561E" w:rsidRDefault="000B561E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brandName</w:t>
            </w:r>
            <w:r>
              <w:rPr>
                <w:rFonts w:ascii="宋体" w:hAnsi="宋体"/>
                <w:szCs w:val="21"/>
              </w:rPr>
              <w:t>&gt;</w:t>
            </w:r>
            <w:r w:rsidR="007F3E0A">
              <w:rPr>
                <w:rFonts w:ascii="宋体" w:hAnsi="宋体" w:hint="eastAsia"/>
                <w:szCs w:val="21"/>
              </w:rPr>
              <w:t>罗氏</w:t>
            </w:r>
            <w:r>
              <w:rPr>
                <w:rFonts w:ascii="宋体" w:hAnsi="宋体"/>
                <w:szCs w:val="21"/>
              </w:rPr>
              <w:t>&lt;/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brandName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B561E" w:rsidRDefault="000B561E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price</w:t>
            </w:r>
            <w:r>
              <w:rPr>
                <w:rFonts w:ascii="宋体" w:hAnsi="宋体"/>
                <w:szCs w:val="21"/>
              </w:rPr>
              <w:t>&gt;</w:t>
            </w:r>
            <w:r w:rsidR="00412EA1">
              <w:rPr>
                <w:rFonts w:ascii="宋体" w:hAnsi="宋体"/>
                <w:szCs w:val="21"/>
              </w:rPr>
              <w:t>66.66</w:t>
            </w:r>
            <w:r>
              <w:rPr>
                <w:rFonts w:ascii="宋体" w:hAnsi="宋体"/>
                <w:szCs w:val="21"/>
              </w:rPr>
              <w:t>&lt;/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price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B561E" w:rsidRDefault="000B561E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isStop</w:t>
            </w:r>
            <w:r>
              <w:rPr>
                <w:rFonts w:ascii="宋体" w:hAnsi="宋体"/>
                <w:szCs w:val="21"/>
              </w:rPr>
              <w:t>&gt;</w:t>
            </w:r>
            <w:r w:rsidR="00412EA1"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&lt;/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isStop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B561E" w:rsidRDefault="000B561E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isBar</w:t>
            </w:r>
            <w:r>
              <w:rPr>
                <w:rFonts w:ascii="宋体" w:hAnsi="宋体"/>
                <w:szCs w:val="21"/>
              </w:rPr>
              <w:t>&gt;</w:t>
            </w:r>
            <w:r w:rsidR="00412EA1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&lt;/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isBar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B561E" w:rsidRDefault="000B561E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maxPackNum</w:t>
            </w:r>
            <w:r>
              <w:rPr>
                <w:rFonts w:ascii="宋体" w:hAnsi="宋体"/>
                <w:szCs w:val="21"/>
              </w:rPr>
              <w:t>&gt;</w:t>
            </w:r>
            <w:r w:rsidR="00412EA1">
              <w:rPr>
                <w:rFonts w:ascii="宋体" w:hAnsi="宋体"/>
                <w:szCs w:val="21"/>
              </w:rPr>
              <w:t>100</w:t>
            </w:r>
            <w:r>
              <w:rPr>
                <w:rFonts w:ascii="宋体" w:hAnsi="宋体"/>
                <w:szCs w:val="21"/>
              </w:rPr>
              <w:t>&lt;/</w:t>
            </w:r>
            <w:r w:rsidR="00412EA1">
              <w:t xml:space="preserve"> </w:t>
            </w:r>
            <w:r w:rsidR="00412EA1" w:rsidRPr="00412EA1">
              <w:rPr>
                <w:rFonts w:ascii="宋体" w:hAnsi="宋体"/>
                <w:szCs w:val="21"/>
              </w:rPr>
              <w:t>maxPackNum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412EA1" w:rsidRDefault="00412EA1" w:rsidP="00412EA1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>
              <w:t xml:space="preserve"> </w:t>
            </w:r>
            <w:r w:rsidRPr="00412EA1">
              <w:rPr>
                <w:rFonts w:ascii="宋体" w:hAnsi="宋体"/>
                <w:szCs w:val="21"/>
              </w:rPr>
              <w:t>minPackNum</w:t>
            </w:r>
            <w:r>
              <w:rPr>
                <w:rFonts w:ascii="宋体" w:hAnsi="宋体"/>
                <w:szCs w:val="21"/>
              </w:rPr>
              <w:t>&gt;50&lt;/</w:t>
            </w:r>
            <w:r>
              <w:t xml:space="preserve"> </w:t>
            </w:r>
            <w:r w:rsidRPr="00412EA1">
              <w:rPr>
                <w:rFonts w:ascii="宋体" w:hAnsi="宋体"/>
                <w:szCs w:val="21"/>
              </w:rPr>
              <w:t>minPackNum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247CE1" w:rsidRDefault="00247CE1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</w:t>
            </w:r>
            <w:r w:rsidR="000B561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0B561E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 w:rsidR="000B561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 w:rsidR="000B561E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0B561E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247CE1" w:rsidRDefault="00247CE1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&lt;/body&gt;</w:t>
            </w:r>
          </w:p>
          <w:p w:rsidR="00247CE1" w:rsidRDefault="00247CE1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&lt;/xml&gt;</w:t>
            </w:r>
          </w:p>
        </w:tc>
      </w:tr>
    </w:tbl>
    <w:p w:rsidR="00247CE1" w:rsidRDefault="00247CE1" w:rsidP="00247CE1">
      <w:pPr>
        <w:pStyle w:val="QB"/>
        <w:ind w:firstLineChars="0" w:firstLine="0"/>
        <w:rPr>
          <w:rFonts w:ascii="Times New Roman"/>
          <w:b/>
          <w:bCs/>
          <w:snapToGrid w:val="0"/>
        </w:rPr>
      </w:pPr>
    </w:p>
    <w:p w:rsidR="00247CE1" w:rsidRPr="007848D1" w:rsidRDefault="00247CE1" w:rsidP="00247CE1">
      <w:pPr>
        <w:rPr>
          <w:szCs w:val="21"/>
        </w:rPr>
      </w:pPr>
      <w:r w:rsidRPr="007848D1">
        <w:rPr>
          <w:rFonts w:hint="eastAsia"/>
          <w:szCs w:val="21"/>
        </w:rPr>
        <w:t>失败：</w:t>
      </w:r>
    </w:p>
    <w:tbl>
      <w:tblPr>
        <w:tblW w:w="9555" w:type="dxa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247CE1" w:rsidTr="00DC4BF9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247CE1" w:rsidRDefault="00247CE1" w:rsidP="00DC4BF9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247CE1" w:rsidTr="00DC4BF9">
        <w:trPr>
          <w:trHeight w:val="2366"/>
        </w:trPr>
        <w:tc>
          <w:tcPr>
            <w:tcW w:w="9555" w:type="dxa"/>
          </w:tcPr>
          <w:p w:rsidR="00247CE1" w:rsidRDefault="00247CE1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&lt;?xml version="1.0" encoding="utf-8"?&gt;</w:t>
            </w:r>
          </w:p>
          <w:p w:rsidR="00247CE1" w:rsidRDefault="00247CE1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&lt;xml&gt;</w:t>
            </w:r>
          </w:p>
          <w:p w:rsidR="00247CE1" w:rsidRDefault="00247CE1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&lt;head&gt;</w:t>
            </w:r>
          </w:p>
          <w:p w:rsidR="00247CE1" w:rsidRDefault="00247CE1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 w:rsidR="00BD754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 w:rsidR="00BD7544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 w:rsidR="00BD754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 w:rsidR="00BD7544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BD7544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Code&gt;</w:t>
            </w:r>
            <w:r>
              <w:rPr>
                <w:rFonts w:hint="eastAsia"/>
              </w:rPr>
              <w:t>30000000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BD754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 w:rsidR="00BD7544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 w:rsidR="00BD754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 w:rsidR="00BD7544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BD7544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Code&gt;</w:t>
            </w:r>
          </w:p>
          <w:p w:rsidR="00247CE1" w:rsidRPr="008021ED" w:rsidRDefault="00247CE1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 w:rsidR="00BD754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 w:rsidR="00BD7544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 w:rsidR="00BD754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 w:rsidR="00BD7544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BD7544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Msg&gt;</w:t>
            </w:r>
            <w:r>
              <w:rPr>
                <w:rFonts w:hint="eastAsia"/>
              </w:rPr>
              <w:t>接口调用异常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BD754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 w:rsidR="00BD7544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M</w:t>
            </w:r>
            <w:r w:rsidR="00BD754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ate</w:t>
            </w:r>
            <w:r w:rsidR="00BD7544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BD7544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Msg&gt;</w:t>
            </w:r>
          </w:p>
          <w:p w:rsidR="00247CE1" w:rsidRDefault="00247CE1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&lt;/head&gt;</w:t>
            </w:r>
          </w:p>
          <w:p w:rsidR="00247CE1" w:rsidRDefault="00247CE1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&lt;/xml&gt;</w:t>
            </w:r>
          </w:p>
        </w:tc>
      </w:tr>
    </w:tbl>
    <w:p w:rsidR="00F9483F" w:rsidRPr="00F9483F" w:rsidRDefault="008C1A3E" w:rsidP="00F9483F">
      <w:pPr>
        <w:pStyle w:val="QB2"/>
        <w:numPr>
          <w:ilvl w:val="0"/>
          <w:numId w:val="0"/>
        </w:numPr>
        <w:tabs>
          <w:tab w:val="clear" w:pos="987"/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 w:rsidR="00756A63" w:rsidRPr="008C1A3E">
        <w:rPr>
          <w:rFonts w:ascii="Times New Roman" w:hAnsi="Times New Roman" w:hint="eastAsia"/>
        </w:rPr>
        <w:t>.</w:t>
      </w:r>
      <w:r w:rsidR="00756A63" w:rsidRPr="008C1A3E">
        <w:rPr>
          <w:rFonts w:ascii="Times New Roman" w:hAnsi="Times New Roman"/>
        </w:rPr>
        <w:t>3</w:t>
      </w:r>
      <w:r w:rsidR="00176275" w:rsidRPr="008C1A3E">
        <w:rPr>
          <w:rFonts w:ascii="Times New Roman" w:hAnsi="Times New Roman" w:hint="eastAsia"/>
        </w:rPr>
        <w:t>人员</w:t>
      </w:r>
      <w:r w:rsidR="00756A63" w:rsidRPr="008C1A3E">
        <w:rPr>
          <w:rFonts w:ascii="Times New Roman" w:hAnsi="Times New Roman" w:hint="eastAsia"/>
        </w:rPr>
        <w:t>字典同步</w:t>
      </w:r>
    </w:p>
    <w:p w:rsidR="00A00E85" w:rsidRDefault="00A00E85" w:rsidP="00A00E85">
      <w:pPr>
        <w:pStyle w:val="a1"/>
        <w:numPr>
          <w:ilvl w:val="0"/>
          <w:numId w:val="17"/>
        </w:numPr>
        <w:spacing w:line="360" w:lineRule="auto"/>
        <w:ind w:left="993" w:firstLineChars="0"/>
        <w:rPr>
          <w:sz w:val="24"/>
          <w:szCs w:val="24"/>
        </w:rPr>
      </w:pPr>
      <w:r w:rsidRPr="00A00E85">
        <w:rPr>
          <w:rFonts w:hint="eastAsia"/>
          <w:sz w:val="24"/>
          <w:szCs w:val="24"/>
        </w:rPr>
        <w:t>接口同步的数据范围是，</w:t>
      </w:r>
      <w:r w:rsidRPr="00A00E85">
        <w:rPr>
          <w:rFonts w:hint="eastAsia"/>
          <w:sz w:val="24"/>
          <w:szCs w:val="24"/>
        </w:rPr>
        <w:t>OES</w:t>
      </w:r>
      <w:r>
        <w:rPr>
          <w:rFonts w:hint="eastAsia"/>
          <w:sz w:val="24"/>
          <w:szCs w:val="24"/>
        </w:rPr>
        <w:t>人员字典中，检验科对应的人员数据</w:t>
      </w:r>
      <w:r w:rsidRPr="00756A63">
        <w:rPr>
          <w:rFonts w:hint="eastAsia"/>
          <w:sz w:val="24"/>
          <w:szCs w:val="24"/>
        </w:rPr>
        <w:t>。</w:t>
      </w:r>
    </w:p>
    <w:p w:rsidR="00A00E85" w:rsidRDefault="00A00E85" w:rsidP="00A00E85">
      <w:pPr>
        <w:pStyle w:val="a1"/>
        <w:numPr>
          <w:ilvl w:val="0"/>
          <w:numId w:val="17"/>
        </w:numPr>
        <w:spacing w:line="360" w:lineRule="auto"/>
        <w:ind w:left="851" w:firstLineChars="0" w:hanging="284"/>
        <w:rPr>
          <w:sz w:val="24"/>
          <w:szCs w:val="24"/>
        </w:rPr>
      </w:pPr>
      <w:r w:rsidRPr="00A00E85">
        <w:rPr>
          <w:rFonts w:hint="eastAsia"/>
          <w:sz w:val="24"/>
          <w:szCs w:val="24"/>
        </w:rPr>
        <w:t>人员</w:t>
      </w:r>
      <w:r w:rsidR="00F14721">
        <w:rPr>
          <w:rFonts w:hint="eastAsia"/>
          <w:sz w:val="24"/>
          <w:szCs w:val="24"/>
        </w:rPr>
        <w:t>字典</w:t>
      </w:r>
      <w:r w:rsidRPr="00A00E85">
        <w:rPr>
          <w:rFonts w:hint="eastAsia"/>
          <w:sz w:val="24"/>
          <w:szCs w:val="24"/>
        </w:rPr>
        <w:t>全量返回结果集。</w:t>
      </w:r>
    </w:p>
    <w:tbl>
      <w:tblPr>
        <w:tblW w:w="0" w:type="auto"/>
        <w:tblInd w:w="8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1128"/>
        <w:gridCol w:w="7218"/>
      </w:tblGrid>
      <w:tr w:rsidR="00F9483F" w:rsidTr="00DC4BF9">
        <w:trPr>
          <w:trHeight w:val="320"/>
        </w:trPr>
        <w:tc>
          <w:tcPr>
            <w:tcW w:w="83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EBEBE"/>
          </w:tcPr>
          <w:p w:rsidR="00F9483F" w:rsidRDefault="00F9483F" w:rsidP="00DC4BF9">
            <w:pPr>
              <w:jc w:val="center"/>
              <w:rPr>
                <w:rFonts w:ascii="宋体" w:hAnsi="宋体"/>
                <w:b/>
                <w:bCs/>
                <w:color w:val="000000"/>
                <w:sz w:val="15"/>
                <w:szCs w:val="15"/>
                <w:lang w:bidi="en-US"/>
              </w:rPr>
            </w:pPr>
          </w:p>
        </w:tc>
      </w:tr>
      <w:tr w:rsidR="00F9483F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F9483F" w:rsidRDefault="00F9483F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接口方式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F9483F" w:rsidRDefault="00F9483F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WebService</w:t>
            </w:r>
          </w:p>
        </w:tc>
      </w:tr>
      <w:tr w:rsidR="00F9483F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F9483F" w:rsidRDefault="00F9483F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服务名称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F9483F" w:rsidRDefault="009D1B87" w:rsidP="00BB187F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人员</w:t>
            </w:r>
            <w:r w:rsidR="00F9483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字典同步 get</w:t>
            </w:r>
            <w:r w:rsidR="00BB187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 w:rsidR="00BB187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ser</w:t>
            </w:r>
            <w:r w:rsidR="00BB187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F9483F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</w:p>
        </w:tc>
      </w:tr>
      <w:tr w:rsidR="00F9483F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F9483F" w:rsidRDefault="00F9483F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服务提供者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F9483F" w:rsidRDefault="00F9483F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OES</w:t>
            </w:r>
          </w:p>
        </w:tc>
      </w:tr>
      <w:tr w:rsidR="00F9483F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F9483F" w:rsidRDefault="00F9483F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服务调用者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F9483F" w:rsidRDefault="00F9483F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LIS</w:t>
            </w:r>
          </w:p>
        </w:tc>
      </w:tr>
      <w:tr w:rsidR="00F9483F" w:rsidTr="00DC4BF9">
        <w:trPr>
          <w:trHeight w:val="33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F9483F" w:rsidRDefault="00F9483F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调用时机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F9483F" w:rsidRDefault="00F9483F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IS周期性调用或实时调用</w:t>
            </w:r>
          </w:p>
        </w:tc>
      </w:tr>
      <w:tr w:rsidR="00F9483F" w:rsidTr="00DC4BF9">
        <w:trPr>
          <w:trHeight w:val="33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F9483F" w:rsidRDefault="00F9483F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Wsdl地址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F9483F" w:rsidRDefault="00F9483F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</w:tr>
    </w:tbl>
    <w:p w:rsidR="00F9483F" w:rsidRDefault="00F9483F" w:rsidP="00F9483F">
      <w:pPr>
        <w:pStyle w:val="QB"/>
        <w:numPr>
          <w:ilvl w:val="0"/>
          <w:numId w:val="14"/>
        </w:numPr>
        <w:ind w:firstLineChars="0" w:firstLine="0"/>
        <w:rPr>
          <w:rFonts w:ascii="Times New Roman"/>
          <w:szCs w:val="21"/>
        </w:rPr>
      </w:pPr>
      <w:r>
        <w:rPr>
          <w:rFonts w:ascii="Times New Roman" w:hint="eastAsia"/>
          <w:bCs/>
          <w:snapToGrid w:val="0"/>
        </w:rPr>
        <w:t>接口参数</w:t>
      </w:r>
    </w:p>
    <w:p w:rsidR="00F9483F" w:rsidRDefault="00F9483F" w:rsidP="00F9483F">
      <w:pPr>
        <w:pStyle w:val="QB"/>
        <w:numPr>
          <w:ilvl w:val="0"/>
          <w:numId w:val="14"/>
        </w:numPr>
        <w:ind w:firstLineChars="0" w:firstLine="0"/>
        <w:rPr>
          <w:rFonts w:ascii="Times New Roman"/>
          <w:szCs w:val="21"/>
        </w:rPr>
      </w:pPr>
      <w:r>
        <w:rPr>
          <w:rFonts w:ascii="Times New Roman" w:hint="eastAsia"/>
          <w:bCs/>
          <w:snapToGrid w:val="0"/>
        </w:rPr>
        <w:t>入参自定义类型</w:t>
      </w:r>
      <w:r>
        <w:rPr>
          <w:rFonts w:ascii="Times New Roman" w:hint="eastAsia"/>
          <w:szCs w:val="21"/>
        </w:rPr>
        <w:t>：</w:t>
      </w:r>
    </w:p>
    <w:tbl>
      <w:tblPr>
        <w:tblW w:w="9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825"/>
        <w:gridCol w:w="1560"/>
        <w:gridCol w:w="1559"/>
        <w:gridCol w:w="1134"/>
        <w:gridCol w:w="2028"/>
      </w:tblGrid>
      <w:tr w:rsidR="00F9483F" w:rsidTr="00DC4BF9">
        <w:tc>
          <w:tcPr>
            <w:tcW w:w="2825" w:type="dxa"/>
            <w:tcBorders>
              <w:right w:val="nil"/>
            </w:tcBorders>
            <w:shd w:val="clear" w:color="auto" w:fill="5B9BD5"/>
          </w:tcPr>
          <w:p w:rsidR="00F9483F" w:rsidRDefault="00F9483F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  <w:shd w:val="clear" w:color="auto" w:fill="5B9BD5"/>
          </w:tcPr>
          <w:p w:rsidR="00F9483F" w:rsidRDefault="00F9483F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559" w:type="dxa"/>
            <w:shd w:val="clear" w:color="auto" w:fill="5B9BD5"/>
          </w:tcPr>
          <w:p w:rsidR="00F9483F" w:rsidRDefault="00F9483F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1134" w:type="dxa"/>
            <w:shd w:val="clear" w:color="auto" w:fill="5B9BD5"/>
          </w:tcPr>
          <w:p w:rsidR="00F9483F" w:rsidRDefault="00F9483F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2028" w:type="dxa"/>
            <w:shd w:val="clear" w:color="auto" w:fill="5B9BD5"/>
          </w:tcPr>
          <w:p w:rsidR="00F9483F" w:rsidRDefault="00F9483F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F9483F" w:rsidTr="00DC4BF9">
        <w:trPr>
          <w:trHeight w:val="444"/>
        </w:trPr>
        <w:tc>
          <w:tcPr>
            <w:tcW w:w="2825" w:type="dxa"/>
            <w:tcBorders>
              <w:left w:val="single" w:sz="8" w:space="0" w:color="4F81BD"/>
              <w:bottom w:val="nil"/>
              <w:right w:val="single" w:sz="4" w:space="0" w:color="auto"/>
            </w:tcBorders>
            <w:shd w:val="clear" w:color="auto" w:fill="B8CCE4"/>
          </w:tcPr>
          <w:p w:rsidR="00F9483F" w:rsidRDefault="00F9483F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30163">
              <w:rPr>
                <w:rFonts w:ascii="宋体" w:hAnsi="宋体"/>
                <w:szCs w:val="21"/>
              </w:rPr>
              <w:t>comp</w:t>
            </w:r>
            <w:r>
              <w:rPr>
                <w:rFonts w:ascii="宋体" w:hAnsi="宋体"/>
                <w:szCs w:val="21"/>
              </w:rPr>
              <w:t>C</w:t>
            </w:r>
            <w:r w:rsidRPr="00C30163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</w:tcBorders>
            <w:shd w:val="clear" w:color="auto" w:fill="B8CCE4"/>
          </w:tcPr>
          <w:p w:rsidR="00F9483F" w:rsidRDefault="00F9483F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3016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单位编码</w:t>
            </w:r>
          </w:p>
        </w:tc>
        <w:tc>
          <w:tcPr>
            <w:tcW w:w="1559" w:type="dxa"/>
            <w:tcBorders>
              <w:left w:val="single" w:sz="8" w:space="0" w:color="4F81BD"/>
              <w:bottom w:val="nil"/>
              <w:right w:val="single" w:sz="8" w:space="0" w:color="4F81BD"/>
            </w:tcBorders>
            <w:shd w:val="clear" w:color="auto" w:fill="B8CCE4"/>
          </w:tcPr>
          <w:p w:rsidR="00F9483F" w:rsidRDefault="005B1EE7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F9483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(20)</w:t>
            </w:r>
          </w:p>
        </w:tc>
        <w:tc>
          <w:tcPr>
            <w:tcW w:w="1134" w:type="dxa"/>
            <w:shd w:val="clear" w:color="auto" w:fill="B8CCE4"/>
          </w:tcPr>
          <w:p w:rsidR="00F9483F" w:rsidRDefault="00F9483F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028" w:type="dxa"/>
            <w:tcBorders>
              <w:left w:val="single" w:sz="8" w:space="0" w:color="4F81BD"/>
              <w:bottom w:val="nil"/>
              <w:right w:val="single" w:sz="8" w:space="0" w:color="4F81BD"/>
            </w:tcBorders>
            <w:shd w:val="clear" w:color="auto" w:fill="B8CCE4"/>
          </w:tcPr>
          <w:p w:rsidR="00F9483F" w:rsidRDefault="00F9483F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CC195C" w:rsidRDefault="00CC195C" w:rsidP="00CC195C">
      <w:pPr>
        <w:pStyle w:val="QB"/>
        <w:numPr>
          <w:ilvl w:val="1"/>
          <w:numId w:val="14"/>
        </w:numPr>
        <w:ind w:firstLineChars="0"/>
        <w:rPr>
          <w:rFonts w:ascii="Times New Roman"/>
          <w:b/>
          <w:bCs/>
          <w:snapToGrid w:val="0"/>
        </w:rPr>
      </w:pPr>
      <w:r>
        <w:rPr>
          <w:rFonts w:ascii="Times New Roman" w:hint="eastAsia"/>
          <w:b/>
          <w:bCs/>
          <w:snapToGrid w:val="0"/>
        </w:rPr>
        <w:t>返回结果</w:t>
      </w:r>
      <w:r>
        <w:rPr>
          <w:rFonts w:ascii="Times New Roman" w:hint="eastAsia"/>
          <w:b/>
          <w:bCs/>
          <w:snapToGrid w:val="0"/>
        </w:rPr>
        <w:t>String</w:t>
      </w:r>
      <w:r>
        <w:rPr>
          <w:rFonts w:ascii="Times New Roman" w:hint="eastAsia"/>
          <w:b/>
          <w:bCs/>
          <w:snapToGrid w:val="0"/>
        </w:rPr>
        <w:t>类型</w:t>
      </w:r>
      <w:r>
        <w:rPr>
          <w:rFonts w:ascii="Times New Roman" w:hint="eastAsia"/>
          <w:b/>
          <w:bCs/>
          <w:snapToGrid w:val="0"/>
        </w:rPr>
        <w:t>xml</w:t>
      </w:r>
      <w:r>
        <w:rPr>
          <w:rFonts w:ascii="Times New Roman" w:hint="eastAsia"/>
          <w:b/>
          <w:bCs/>
          <w:snapToGrid w:val="0"/>
        </w:rPr>
        <w:t>格式：</w:t>
      </w:r>
    </w:p>
    <w:tbl>
      <w:tblPr>
        <w:tblW w:w="9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825"/>
        <w:gridCol w:w="1560"/>
        <w:gridCol w:w="1559"/>
        <w:gridCol w:w="1134"/>
        <w:gridCol w:w="2028"/>
      </w:tblGrid>
      <w:tr w:rsidR="00CC195C" w:rsidTr="00DC4BF9">
        <w:tc>
          <w:tcPr>
            <w:tcW w:w="2825" w:type="dxa"/>
            <w:tcBorders>
              <w:right w:val="nil"/>
            </w:tcBorders>
            <w:shd w:val="clear" w:color="auto" w:fill="5B9BD5"/>
          </w:tcPr>
          <w:p w:rsidR="00CC195C" w:rsidRDefault="00CC195C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  <w:shd w:val="clear" w:color="auto" w:fill="5B9BD5"/>
          </w:tcPr>
          <w:p w:rsidR="00CC195C" w:rsidRDefault="00CC195C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559" w:type="dxa"/>
            <w:shd w:val="clear" w:color="auto" w:fill="5B9BD5"/>
          </w:tcPr>
          <w:p w:rsidR="00CC195C" w:rsidRDefault="00CC195C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1134" w:type="dxa"/>
            <w:shd w:val="clear" w:color="auto" w:fill="5B9BD5"/>
          </w:tcPr>
          <w:p w:rsidR="00CC195C" w:rsidRDefault="00CC195C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2028" w:type="dxa"/>
            <w:shd w:val="clear" w:color="auto" w:fill="5B9BD5"/>
          </w:tcPr>
          <w:p w:rsidR="00CC195C" w:rsidRDefault="00CC195C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CC195C" w:rsidTr="00DC4BF9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CC195C" w:rsidRDefault="00CA4E80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人员编码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CC195C" w:rsidRDefault="00CA4E80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/>
                <w:szCs w:val="21"/>
              </w:rPr>
              <w:t>userCode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C195C" w:rsidRDefault="005B1EE7" w:rsidP="00BB187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CC195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 w:rsidR="00BB187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32</w:t>
            </w:r>
            <w:r w:rsidR="00CC195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C195C" w:rsidRDefault="00CC195C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C195C" w:rsidRDefault="00CC195C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C195C" w:rsidTr="00DC4BF9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CC195C" w:rsidRDefault="00CA4E80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人员名称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CC195C" w:rsidRPr="00640F7F" w:rsidRDefault="00CA4E80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C195C" w:rsidRDefault="005B1EE7" w:rsidP="00BB187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CC195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 w:rsidR="00BB187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5</w:t>
            </w:r>
            <w:r w:rsidR="00CC195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0)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C195C" w:rsidRDefault="00CC195C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C195C" w:rsidRDefault="00CC195C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CC195C" w:rsidRDefault="00CC195C" w:rsidP="00CC195C">
      <w:pPr>
        <w:rPr>
          <w:szCs w:val="21"/>
        </w:rPr>
      </w:pPr>
    </w:p>
    <w:p w:rsidR="00CC195C" w:rsidRDefault="00CC195C" w:rsidP="00CC195C">
      <w:pPr>
        <w:rPr>
          <w:b/>
          <w:bCs/>
          <w:snapToGrid w:val="0"/>
        </w:rPr>
      </w:pPr>
      <w:r>
        <w:rPr>
          <w:rFonts w:hint="eastAsia"/>
          <w:szCs w:val="21"/>
        </w:rPr>
        <w:t>成功：</w:t>
      </w:r>
    </w:p>
    <w:tbl>
      <w:tblPr>
        <w:tblW w:w="0" w:type="auto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CC195C" w:rsidTr="00DC4BF9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CC195C" w:rsidRDefault="00CC195C" w:rsidP="00DC4BF9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CC195C" w:rsidTr="00DC4BF9">
        <w:trPr>
          <w:trHeight w:val="70"/>
        </w:trPr>
        <w:tc>
          <w:tcPr>
            <w:tcW w:w="9555" w:type="dxa"/>
          </w:tcPr>
          <w:p w:rsidR="00CC195C" w:rsidRDefault="00CC195C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&lt;?xml version="1.0" encoding="utf-8"?&gt;</w:t>
            </w:r>
          </w:p>
          <w:p w:rsidR="00CC195C" w:rsidRDefault="00CC195C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&lt;xml&gt;</w:t>
            </w:r>
          </w:p>
          <w:p w:rsidR="00CC195C" w:rsidRDefault="00CC195C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&lt;head&gt;</w:t>
            </w:r>
          </w:p>
          <w:p w:rsidR="00CC195C" w:rsidRDefault="00CC195C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 w:rsidR="008552B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8552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 w:rsidR="008552B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ser</w:t>
            </w:r>
            <w:r w:rsidR="008552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8552B2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Code&gt;</w:t>
            </w:r>
            <w:r>
              <w:rPr>
                <w:rFonts w:hint="eastAsia"/>
              </w:rPr>
              <w:t>0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8552B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8552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 w:rsidR="008552B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ser</w:t>
            </w:r>
            <w:r w:rsidR="008552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8552B2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 w:rsidR="008552B2">
              <w:rPr>
                <w:rFonts w:ascii="宋体" w:hAnsi="宋体" w:hint="eastAsia"/>
                <w:szCs w:val="21"/>
              </w:rPr>
              <w:t>Code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CC195C" w:rsidRDefault="00CC195C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 w:rsidR="008552B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8552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 w:rsidR="008552B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ser</w:t>
            </w:r>
            <w:r w:rsidR="008552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8552B2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Msg&gt;</w:t>
            </w:r>
            <w:r>
              <w:rPr>
                <w:rFonts w:hint="eastAsia"/>
              </w:rPr>
              <w:t>成功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8552B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8552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 w:rsidR="008552B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ser</w:t>
            </w:r>
            <w:r w:rsidR="008552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InfoSyn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</w:t>
            </w:r>
            <w:r>
              <w:rPr>
                <w:rFonts w:ascii="宋体" w:hAnsi="宋体" w:hint="eastAsia"/>
                <w:szCs w:val="21"/>
              </w:rPr>
              <w:t>Msg&gt;</w:t>
            </w:r>
          </w:p>
          <w:p w:rsidR="00CC195C" w:rsidRDefault="00CC195C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&lt;/head&gt;</w:t>
            </w:r>
          </w:p>
          <w:p w:rsidR="00CC195C" w:rsidRDefault="00CC195C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&lt;body&gt;</w:t>
            </w:r>
          </w:p>
          <w:p w:rsidR="00CC195C" w:rsidRDefault="00CC195C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 w:rsidR="008552B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8552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 w:rsidR="008552B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ser</w:t>
            </w:r>
            <w:r w:rsidR="008552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8552B2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CC195C" w:rsidRDefault="00CC195C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&lt;</w:t>
            </w:r>
            <w:r w:rsidR="008552B2">
              <w:rPr>
                <w:rFonts w:ascii="宋体" w:hAnsi="宋体"/>
                <w:szCs w:val="21"/>
              </w:rPr>
              <w:t>userCode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t xml:space="preserve"> </w:t>
            </w:r>
            <w:r w:rsidR="008552B2">
              <w:rPr>
                <w:rFonts w:ascii="宋体" w:hAnsi="宋体"/>
                <w:szCs w:val="21"/>
              </w:rPr>
              <w:t>010101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8552B2">
              <w:rPr>
                <w:rFonts w:ascii="宋体" w:hAnsi="宋体"/>
                <w:szCs w:val="21"/>
              </w:rPr>
              <w:t>userCode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CC195C" w:rsidRDefault="00CC195C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8552B2">
              <w:rPr>
                <w:rFonts w:ascii="宋体" w:hAnsi="宋体"/>
                <w:szCs w:val="21"/>
              </w:rPr>
              <w:t>userName</w:t>
            </w:r>
            <w:r>
              <w:rPr>
                <w:rFonts w:ascii="宋体" w:hAnsi="宋体"/>
                <w:szCs w:val="21"/>
              </w:rPr>
              <w:t>&gt;</w:t>
            </w:r>
            <w:r w:rsidR="008552B2">
              <w:rPr>
                <w:rFonts w:ascii="宋体" w:hAnsi="宋体" w:hint="eastAsia"/>
                <w:szCs w:val="21"/>
              </w:rPr>
              <w:t>刘德华</w:t>
            </w:r>
            <w:r>
              <w:rPr>
                <w:rFonts w:ascii="宋体" w:hAnsi="宋体"/>
                <w:szCs w:val="21"/>
              </w:rPr>
              <w:t>&lt;/</w:t>
            </w:r>
            <w:r w:rsidR="008552B2">
              <w:rPr>
                <w:rFonts w:ascii="宋体" w:hAnsi="宋体"/>
                <w:szCs w:val="21"/>
              </w:rPr>
              <w:t>userName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EA40FD" w:rsidRDefault="00EA40FD" w:rsidP="00EA40FD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ser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CC195C" w:rsidRDefault="00CC195C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&lt;/body&gt;</w:t>
            </w:r>
          </w:p>
          <w:p w:rsidR="00CC195C" w:rsidRDefault="00CC195C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&lt;/xml&gt;</w:t>
            </w:r>
          </w:p>
        </w:tc>
      </w:tr>
    </w:tbl>
    <w:p w:rsidR="00CC195C" w:rsidRPr="007848D1" w:rsidRDefault="00CC195C" w:rsidP="00CC195C">
      <w:pPr>
        <w:rPr>
          <w:szCs w:val="21"/>
        </w:rPr>
      </w:pPr>
      <w:r w:rsidRPr="007848D1">
        <w:rPr>
          <w:rFonts w:hint="eastAsia"/>
          <w:szCs w:val="21"/>
        </w:rPr>
        <w:lastRenderedPageBreak/>
        <w:t>失败：</w:t>
      </w:r>
    </w:p>
    <w:tbl>
      <w:tblPr>
        <w:tblW w:w="9555" w:type="dxa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CC195C" w:rsidTr="00DC4BF9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CC195C" w:rsidRDefault="00CC195C" w:rsidP="00DC4BF9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CC195C" w:rsidTr="00DC4BF9">
        <w:trPr>
          <w:trHeight w:val="2366"/>
        </w:trPr>
        <w:tc>
          <w:tcPr>
            <w:tcW w:w="9555" w:type="dxa"/>
          </w:tcPr>
          <w:p w:rsidR="00CC195C" w:rsidRDefault="00CC195C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&lt;?xml version="1.0" encoding="utf-8"?&gt;</w:t>
            </w:r>
          </w:p>
          <w:p w:rsidR="00CC195C" w:rsidRDefault="00CC195C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&lt;xml&gt;</w:t>
            </w:r>
          </w:p>
          <w:p w:rsidR="00CC195C" w:rsidRDefault="00CC195C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&lt;head&gt;</w:t>
            </w:r>
          </w:p>
          <w:p w:rsidR="00CC195C" w:rsidRDefault="00CC195C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 w:rsidR="00613D9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 w:rsidR="00613D9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 w:rsidR="00613D9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ser</w:t>
            </w:r>
            <w:r w:rsidR="00613D9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613D9D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 w:rsidR="00613D9D">
              <w:rPr>
                <w:rFonts w:ascii="宋体" w:hAnsi="宋体" w:hint="eastAsia"/>
                <w:szCs w:val="21"/>
              </w:rPr>
              <w:t xml:space="preserve">Code 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rPr>
                <w:rFonts w:hint="eastAsia"/>
              </w:rPr>
              <w:t>30000000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613D9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 w:rsidR="00613D9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 w:rsidR="00613D9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ser</w:t>
            </w:r>
            <w:r w:rsidR="00613D9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613D9D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 w:rsidR="00613D9D">
              <w:rPr>
                <w:rFonts w:ascii="宋体" w:hAnsi="宋体" w:hint="eastAsia"/>
                <w:szCs w:val="21"/>
              </w:rPr>
              <w:t xml:space="preserve">Code 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CC195C" w:rsidRPr="008021ED" w:rsidRDefault="00CC195C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 w:rsidR="00613D9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 w:rsidR="00613D9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 w:rsidR="00613D9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ser</w:t>
            </w:r>
            <w:r w:rsidR="00613D9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613D9D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 w:rsidR="00613D9D">
              <w:rPr>
                <w:rFonts w:ascii="宋体" w:hAnsi="宋体" w:hint="eastAsia"/>
                <w:szCs w:val="21"/>
              </w:rPr>
              <w:t xml:space="preserve">Msg 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rPr>
                <w:rFonts w:hint="eastAsia"/>
              </w:rPr>
              <w:t>接口调用异常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613D9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 w:rsidR="00613D9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 w:rsidR="00613D9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ser</w:t>
            </w:r>
            <w:r w:rsidR="00613D9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613D9D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 w:rsidR="00613D9D">
              <w:rPr>
                <w:rFonts w:ascii="宋体" w:hAnsi="宋体" w:hint="eastAsia"/>
                <w:szCs w:val="21"/>
              </w:rPr>
              <w:t xml:space="preserve">Msg 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CC195C" w:rsidRDefault="00CC195C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&lt;/head&gt;</w:t>
            </w:r>
          </w:p>
          <w:p w:rsidR="00CC195C" w:rsidRDefault="00CC195C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&lt;/xml&gt;</w:t>
            </w:r>
          </w:p>
        </w:tc>
      </w:tr>
    </w:tbl>
    <w:p w:rsidR="00F9483F" w:rsidRPr="00A00E85" w:rsidRDefault="00F9483F" w:rsidP="00F9483F">
      <w:pPr>
        <w:pStyle w:val="a1"/>
        <w:spacing w:line="360" w:lineRule="auto"/>
        <w:ind w:firstLineChars="0" w:firstLine="0"/>
        <w:rPr>
          <w:sz w:val="24"/>
          <w:szCs w:val="24"/>
        </w:rPr>
      </w:pPr>
    </w:p>
    <w:p w:rsidR="00756A63" w:rsidRPr="008C1A3E" w:rsidRDefault="008C1A3E" w:rsidP="008C1A3E">
      <w:pPr>
        <w:pStyle w:val="QB2"/>
        <w:numPr>
          <w:ilvl w:val="0"/>
          <w:numId w:val="0"/>
        </w:numPr>
        <w:tabs>
          <w:tab w:val="clear" w:pos="987"/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 w:rsidR="00756A63" w:rsidRPr="008C1A3E">
        <w:rPr>
          <w:rFonts w:ascii="Times New Roman" w:hAnsi="Times New Roman" w:hint="eastAsia"/>
        </w:rPr>
        <w:t>.4</w:t>
      </w:r>
      <w:r w:rsidR="00756A63" w:rsidRPr="008C1A3E">
        <w:rPr>
          <w:rFonts w:ascii="Times New Roman" w:hAnsi="Times New Roman" w:hint="eastAsia"/>
        </w:rPr>
        <w:t>科室</w:t>
      </w:r>
      <w:r w:rsidR="00E269E5" w:rsidRPr="008C1A3E">
        <w:rPr>
          <w:rFonts w:ascii="Times New Roman" w:hAnsi="Times New Roman" w:hint="eastAsia"/>
        </w:rPr>
        <w:t>字典</w:t>
      </w:r>
      <w:r w:rsidR="00756A63" w:rsidRPr="008C1A3E">
        <w:rPr>
          <w:rFonts w:ascii="Times New Roman" w:hAnsi="Times New Roman" w:hint="eastAsia"/>
        </w:rPr>
        <w:t>同步</w:t>
      </w:r>
    </w:p>
    <w:p w:rsidR="00E269E5" w:rsidRDefault="00E269E5" w:rsidP="00E269E5">
      <w:pPr>
        <w:pStyle w:val="a1"/>
        <w:numPr>
          <w:ilvl w:val="0"/>
          <w:numId w:val="17"/>
        </w:numPr>
        <w:spacing w:line="360" w:lineRule="auto"/>
        <w:ind w:left="993" w:firstLineChars="0"/>
        <w:rPr>
          <w:sz w:val="24"/>
          <w:szCs w:val="24"/>
        </w:rPr>
      </w:pPr>
      <w:r w:rsidRPr="00756A63">
        <w:rPr>
          <w:rFonts w:hint="eastAsia"/>
          <w:sz w:val="24"/>
          <w:szCs w:val="24"/>
        </w:rPr>
        <w:t>接口同步的数据范围是，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ES</w:t>
      </w:r>
      <w:r>
        <w:rPr>
          <w:rFonts w:hint="eastAsia"/>
          <w:sz w:val="24"/>
          <w:szCs w:val="24"/>
        </w:rPr>
        <w:t>部门字典中，</w:t>
      </w:r>
      <w:r w:rsidRPr="00756A63">
        <w:rPr>
          <w:rFonts w:hint="eastAsia"/>
          <w:sz w:val="24"/>
          <w:szCs w:val="24"/>
        </w:rPr>
        <w:t>检验科以及各检验组</w:t>
      </w:r>
      <w:r>
        <w:rPr>
          <w:rFonts w:hint="eastAsia"/>
          <w:sz w:val="24"/>
          <w:szCs w:val="24"/>
        </w:rPr>
        <w:t>数据</w:t>
      </w:r>
      <w:r w:rsidRPr="00756A63">
        <w:rPr>
          <w:rFonts w:hint="eastAsia"/>
          <w:sz w:val="24"/>
          <w:szCs w:val="24"/>
        </w:rPr>
        <w:t>。</w:t>
      </w:r>
    </w:p>
    <w:p w:rsidR="00AD57CA" w:rsidRDefault="00AD57CA" w:rsidP="00E269E5">
      <w:pPr>
        <w:pStyle w:val="a1"/>
        <w:numPr>
          <w:ilvl w:val="0"/>
          <w:numId w:val="17"/>
        </w:numPr>
        <w:spacing w:line="360" w:lineRule="auto"/>
        <w:ind w:left="993" w:firstLineChars="0"/>
        <w:rPr>
          <w:sz w:val="24"/>
          <w:szCs w:val="24"/>
        </w:rPr>
      </w:pPr>
      <w:r w:rsidRPr="00756A63">
        <w:rPr>
          <w:rFonts w:hint="eastAsia"/>
          <w:sz w:val="24"/>
          <w:szCs w:val="24"/>
        </w:rPr>
        <w:t>检验组与科室需要与</w:t>
      </w:r>
      <w:r w:rsidRPr="00756A63">
        <w:rPr>
          <w:rFonts w:hint="eastAsia"/>
          <w:sz w:val="24"/>
          <w:szCs w:val="24"/>
        </w:rPr>
        <w:t>HIS</w:t>
      </w:r>
      <w:r w:rsidRPr="00756A63">
        <w:rPr>
          <w:rFonts w:hint="eastAsia"/>
          <w:sz w:val="24"/>
          <w:szCs w:val="24"/>
        </w:rPr>
        <w:t>科室</w:t>
      </w:r>
      <w:r>
        <w:rPr>
          <w:rFonts w:hint="eastAsia"/>
          <w:sz w:val="24"/>
          <w:szCs w:val="24"/>
        </w:rPr>
        <w:t>信息先</w:t>
      </w:r>
      <w:r w:rsidRPr="00756A63">
        <w:rPr>
          <w:rFonts w:hint="eastAsia"/>
          <w:sz w:val="24"/>
          <w:szCs w:val="24"/>
        </w:rPr>
        <w:t>进行对照</w:t>
      </w:r>
    </w:p>
    <w:p w:rsidR="00756A63" w:rsidRDefault="00E269E5" w:rsidP="00AD57CA">
      <w:pPr>
        <w:pStyle w:val="a1"/>
        <w:numPr>
          <w:ilvl w:val="0"/>
          <w:numId w:val="17"/>
        </w:numPr>
        <w:spacing w:line="360" w:lineRule="auto"/>
        <w:ind w:left="851" w:firstLineChars="0" w:hanging="284"/>
        <w:rPr>
          <w:sz w:val="24"/>
          <w:szCs w:val="24"/>
        </w:rPr>
      </w:pPr>
      <w:r>
        <w:rPr>
          <w:rFonts w:hint="eastAsia"/>
          <w:sz w:val="24"/>
          <w:szCs w:val="24"/>
        </w:rPr>
        <w:t>科室字典</w:t>
      </w:r>
      <w:r w:rsidRPr="00A00E85">
        <w:rPr>
          <w:rFonts w:hint="eastAsia"/>
          <w:sz w:val="24"/>
          <w:szCs w:val="24"/>
        </w:rPr>
        <w:t>全量返回结果集</w:t>
      </w:r>
      <w:r w:rsidR="00756A63" w:rsidRPr="00756A63">
        <w:rPr>
          <w:rFonts w:hint="eastAsia"/>
          <w:sz w:val="24"/>
          <w:szCs w:val="24"/>
        </w:rPr>
        <w:t>。</w:t>
      </w:r>
    </w:p>
    <w:tbl>
      <w:tblPr>
        <w:tblW w:w="0" w:type="auto"/>
        <w:tblInd w:w="8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1128"/>
        <w:gridCol w:w="7218"/>
      </w:tblGrid>
      <w:tr w:rsidR="009D1B87" w:rsidTr="00DC4BF9">
        <w:trPr>
          <w:trHeight w:val="320"/>
        </w:trPr>
        <w:tc>
          <w:tcPr>
            <w:tcW w:w="83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EBEBE"/>
          </w:tcPr>
          <w:p w:rsidR="009D1B87" w:rsidRDefault="009D1B87" w:rsidP="00DC4BF9">
            <w:pPr>
              <w:jc w:val="center"/>
              <w:rPr>
                <w:rFonts w:ascii="宋体" w:hAnsi="宋体"/>
                <w:b/>
                <w:bCs/>
                <w:color w:val="000000"/>
                <w:sz w:val="15"/>
                <w:szCs w:val="15"/>
                <w:lang w:bidi="en-US"/>
              </w:rPr>
            </w:pPr>
          </w:p>
        </w:tc>
      </w:tr>
      <w:tr w:rsidR="009D1B87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9D1B87" w:rsidRDefault="009D1B87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接口方式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9D1B87" w:rsidRDefault="009D1B87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WebService</w:t>
            </w:r>
          </w:p>
        </w:tc>
      </w:tr>
      <w:tr w:rsidR="009D1B87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9D1B87" w:rsidRDefault="009D1B87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服务名称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9D1B87" w:rsidRDefault="00B95899" w:rsidP="009D1B87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科室</w:t>
            </w:r>
            <w:r w:rsidR="009D1B8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字典同步 get</w:t>
            </w:r>
            <w:r w:rsidR="009D1B87" w:rsidRPr="009D1B8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Dep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t</w:t>
            </w:r>
            <w:r w:rsidR="009D1B8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9D1B87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</w:p>
        </w:tc>
      </w:tr>
      <w:tr w:rsidR="009D1B87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9D1B87" w:rsidRDefault="009D1B87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服务提供者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9D1B87" w:rsidRDefault="009D1B87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OES</w:t>
            </w:r>
          </w:p>
        </w:tc>
      </w:tr>
      <w:tr w:rsidR="009D1B87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9D1B87" w:rsidRDefault="009D1B87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服务调用者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9D1B87" w:rsidRDefault="009D1B87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LIS</w:t>
            </w:r>
          </w:p>
        </w:tc>
      </w:tr>
      <w:tr w:rsidR="009D1B87" w:rsidTr="00DC4BF9">
        <w:trPr>
          <w:trHeight w:val="33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9D1B87" w:rsidRDefault="009D1B87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调用时机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9D1B87" w:rsidRDefault="009D1B87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IS周期性调用或实时调用</w:t>
            </w:r>
          </w:p>
        </w:tc>
      </w:tr>
      <w:tr w:rsidR="009D1B87" w:rsidTr="00DC4BF9">
        <w:trPr>
          <w:trHeight w:val="33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9D1B87" w:rsidRDefault="009D1B87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Wsdl地址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9D1B87" w:rsidRDefault="009D1B87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</w:tr>
    </w:tbl>
    <w:p w:rsidR="009D1B87" w:rsidRDefault="009D1B87" w:rsidP="009D1B87">
      <w:pPr>
        <w:pStyle w:val="QB"/>
        <w:numPr>
          <w:ilvl w:val="0"/>
          <w:numId w:val="14"/>
        </w:numPr>
        <w:ind w:firstLineChars="0" w:firstLine="0"/>
        <w:rPr>
          <w:rFonts w:ascii="Times New Roman"/>
          <w:szCs w:val="21"/>
        </w:rPr>
      </w:pPr>
      <w:r>
        <w:rPr>
          <w:rFonts w:ascii="Times New Roman" w:hint="eastAsia"/>
          <w:bCs/>
          <w:snapToGrid w:val="0"/>
        </w:rPr>
        <w:t>接口参数</w:t>
      </w:r>
    </w:p>
    <w:p w:rsidR="009D1B87" w:rsidRDefault="009D1B87" w:rsidP="009D1B87">
      <w:pPr>
        <w:pStyle w:val="QB"/>
        <w:numPr>
          <w:ilvl w:val="0"/>
          <w:numId w:val="14"/>
        </w:numPr>
        <w:ind w:firstLineChars="0" w:firstLine="0"/>
        <w:rPr>
          <w:rFonts w:ascii="Times New Roman"/>
          <w:szCs w:val="21"/>
        </w:rPr>
      </w:pPr>
      <w:r>
        <w:rPr>
          <w:rFonts w:ascii="Times New Roman" w:hint="eastAsia"/>
          <w:bCs/>
          <w:snapToGrid w:val="0"/>
        </w:rPr>
        <w:t>入参自定义类型</w:t>
      </w:r>
      <w:r>
        <w:rPr>
          <w:rFonts w:ascii="Times New Roman" w:hint="eastAsia"/>
          <w:szCs w:val="21"/>
        </w:rPr>
        <w:t>：</w:t>
      </w:r>
    </w:p>
    <w:tbl>
      <w:tblPr>
        <w:tblW w:w="9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825"/>
        <w:gridCol w:w="1560"/>
        <w:gridCol w:w="1559"/>
        <w:gridCol w:w="1134"/>
        <w:gridCol w:w="2028"/>
      </w:tblGrid>
      <w:tr w:rsidR="009D1B87" w:rsidTr="00DC4BF9">
        <w:tc>
          <w:tcPr>
            <w:tcW w:w="2825" w:type="dxa"/>
            <w:tcBorders>
              <w:right w:val="nil"/>
            </w:tcBorders>
            <w:shd w:val="clear" w:color="auto" w:fill="5B9BD5"/>
          </w:tcPr>
          <w:p w:rsidR="009D1B87" w:rsidRDefault="009D1B87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  <w:shd w:val="clear" w:color="auto" w:fill="5B9BD5"/>
          </w:tcPr>
          <w:p w:rsidR="009D1B87" w:rsidRDefault="009D1B87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559" w:type="dxa"/>
            <w:shd w:val="clear" w:color="auto" w:fill="5B9BD5"/>
          </w:tcPr>
          <w:p w:rsidR="009D1B87" w:rsidRDefault="009D1B87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1134" w:type="dxa"/>
            <w:shd w:val="clear" w:color="auto" w:fill="5B9BD5"/>
          </w:tcPr>
          <w:p w:rsidR="009D1B87" w:rsidRDefault="009D1B87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2028" w:type="dxa"/>
            <w:shd w:val="clear" w:color="auto" w:fill="5B9BD5"/>
          </w:tcPr>
          <w:p w:rsidR="009D1B87" w:rsidRDefault="009D1B87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9D1B87" w:rsidTr="00DC4BF9">
        <w:trPr>
          <w:trHeight w:val="444"/>
        </w:trPr>
        <w:tc>
          <w:tcPr>
            <w:tcW w:w="2825" w:type="dxa"/>
            <w:tcBorders>
              <w:left w:val="single" w:sz="8" w:space="0" w:color="4F81BD"/>
              <w:bottom w:val="nil"/>
              <w:right w:val="single" w:sz="4" w:space="0" w:color="auto"/>
            </w:tcBorders>
            <w:shd w:val="clear" w:color="auto" w:fill="B8CCE4"/>
          </w:tcPr>
          <w:p w:rsidR="009D1B87" w:rsidRDefault="009D1B87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30163">
              <w:rPr>
                <w:rFonts w:ascii="宋体" w:hAnsi="宋体"/>
                <w:szCs w:val="21"/>
              </w:rPr>
              <w:t>comp</w:t>
            </w:r>
            <w:r>
              <w:rPr>
                <w:rFonts w:ascii="宋体" w:hAnsi="宋体"/>
                <w:szCs w:val="21"/>
              </w:rPr>
              <w:t>C</w:t>
            </w:r>
            <w:r w:rsidRPr="00C30163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</w:tcBorders>
            <w:shd w:val="clear" w:color="auto" w:fill="B8CCE4"/>
          </w:tcPr>
          <w:p w:rsidR="009D1B87" w:rsidRDefault="009D1B87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3016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单位编码</w:t>
            </w:r>
          </w:p>
        </w:tc>
        <w:tc>
          <w:tcPr>
            <w:tcW w:w="1559" w:type="dxa"/>
            <w:tcBorders>
              <w:left w:val="single" w:sz="8" w:space="0" w:color="4F81BD"/>
              <w:bottom w:val="nil"/>
              <w:right w:val="single" w:sz="8" w:space="0" w:color="4F81BD"/>
            </w:tcBorders>
            <w:shd w:val="clear" w:color="auto" w:fill="B8CCE4"/>
          </w:tcPr>
          <w:p w:rsidR="009D1B87" w:rsidRDefault="005B1EE7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9D1B8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(20)</w:t>
            </w:r>
          </w:p>
        </w:tc>
        <w:tc>
          <w:tcPr>
            <w:tcW w:w="1134" w:type="dxa"/>
            <w:shd w:val="clear" w:color="auto" w:fill="B8CCE4"/>
          </w:tcPr>
          <w:p w:rsidR="009D1B87" w:rsidRDefault="009D1B87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028" w:type="dxa"/>
            <w:tcBorders>
              <w:left w:val="single" w:sz="8" w:space="0" w:color="4F81BD"/>
              <w:bottom w:val="nil"/>
              <w:right w:val="single" w:sz="8" w:space="0" w:color="4F81BD"/>
            </w:tcBorders>
            <w:shd w:val="clear" w:color="auto" w:fill="B8CCE4"/>
          </w:tcPr>
          <w:p w:rsidR="009D1B87" w:rsidRDefault="009D1B87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9D1B87" w:rsidRDefault="009D1B87" w:rsidP="009D1B87">
      <w:pPr>
        <w:pStyle w:val="QB"/>
        <w:numPr>
          <w:ilvl w:val="1"/>
          <w:numId w:val="14"/>
        </w:numPr>
        <w:ind w:firstLineChars="0"/>
        <w:rPr>
          <w:rFonts w:ascii="Times New Roman"/>
          <w:b/>
          <w:bCs/>
          <w:snapToGrid w:val="0"/>
        </w:rPr>
      </w:pPr>
      <w:r>
        <w:rPr>
          <w:rFonts w:ascii="Times New Roman" w:hint="eastAsia"/>
          <w:b/>
          <w:bCs/>
          <w:snapToGrid w:val="0"/>
        </w:rPr>
        <w:t>返回结果</w:t>
      </w:r>
      <w:r>
        <w:rPr>
          <w:rFonts w:ascii="Times New Roman" w:hint="eastAsia"/>
          <w:b/>
          <w:bCs/>
          <w:snapToGrid w:val="0"/>
        </w:rPr>
        <w:t>String</w:t>
      </w:r>
      <w:r>
        <w:rPr>
          <w:rFonts w:ascii="Times New Roman" w:hint="eastAsia"/>
          <w:b/>
          <w:bCs/>
          <w:snapToGrid w:val="0"/>
        </w:rPr>
        <w:t>类型</w:t>
      </w:r>
      <w:r>
        <w:rPr>
          <w:rFonts w:ascii="Times New Roman" w:hint="eastAsia"/>
          <w:b/>
          <w:bCs/>
          <w:snapToGrid w:val="0"/>
        </w:rPr>
        <w:t>xml</w:t>
      </w:r>
      <w:r>
        <w:rPr>
          <w:rFonts w:ascii="Times New Roman" w:hint="eastAsia"/>
          <w:b/>
          <w:bCs/>
          <w:snapToGrid w:val="0"/>
        </w:rPr>
        <w:t>格式：</w:t>
      </w:r>
    </w:p>
    <w:tbl>
      <w:tblPr>
        <w:tblW w:w="9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825"/>
        <w:gridCol w:w="1560"/>
        <w:gridCol w:w="1559"/>
        <w:gridCol w:w="1134"/>
        <w:gridCol w:w="2028"/>
      </w:tblGrid>
      <w:tr w:rsidR="009D1B87" w:rsidTr="00DC4BF9">
        <w:tc>
          <w:tcPr>
            <w:tcW w:w="2825" w:type="dxa"/>
            <w:tcBorders>
              <w:right w:val="nil"/>
            </w:tcBorders>
            <w:shd w:val="clear" w:color="auto" w:fill="5B9BD5"/>
          </w:tcPr>
          <w:p w:rsidR="009D1B87" w:rsidRDefault="009D1B87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  <w:shd w:val="clear" w:color="auto" w:fill="5B9BD5"/>
          </w:tcPr>
          <w:p w:rsidR="009D1B87" w:rsidRDefault="009D1B87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559" w:type="dxa"/>
            <w:shd w:val="clear" w:color="auto" w:fill="5B9BD5"/>
          </w:tcPr>
          <w:p w:rsidR="009D1B87" w:rsidRDefault="009D1B87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1134" w:type="dxa"/>
            <w:shd w:val="clear" w:color="auto" w:fill="5B9BD5"/>
          </w:tcPr>
          <w:p w:rsidR="009D1B87" w:rsidRDefault="009D1B87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2028" w:type="dxa"/>
            <w:shd w:val="clear" w:color="auto" w:fill="5B9BD5"/>
          </w:tcPr>
          <w:p w:rsidR="009D1B87" w:rsidRDefault="009D1B87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B95899" w:rsidTr="00DC4BF9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B95899" w:rsidRDefault="00CA4E80" w:rsidP="00B9589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d</w:t>
            </w:r>
            <w:r w:rsidRPr="00B95899">
              <w:rPr>
                <w:rFonts w:hint="eastAsia"/>
              </w:rPr>
              <w:t>ept</w:t>
            </w:r>
            <w:r w:rsidRPr="00B95899">
              <w:t>Code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B95899" w:rsidRPr="00B95899" w:rsidRDefault="00CA4E80" w:rsidP="00B95899">
            <w:pPr>
              <w:spacing w:line="360" w:lineRule="auto"/>
            </w:pPr>
            <w:r>
              <w:rPr>
                <w:rFonts w:hint="eastAsia"/>
              </w:rPr>
              <w:t>科室编码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95899" w:rsidRPr="00B95899" w:rsidRDefault="005B1EE7" w:rsidP="00B95899">
            <w:pPr>
              <w:spacing w:line="360" w:lineRule="auto"/>
            </w:pPr>
            <w:r>
              <w:t>VARCHAR</w:t>
            </w:r>
            <w:r w:rsidR="00B95899">
              <w:rPr>
                <w:rFonts w:hint="eastAsia"/>
              </w:rPr>
              <w:t>(50)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95899" w:rsidRPr="00B95899" w:rsidRDefault="00B95899" w:rsidP="00B95899">
            <w:pPr>
              <w:spacing w:line="360" w:lineRule="auto"/>
            </w:pPr>
            <w:r w:rsidRPr="00B95899">
              <w:rPr>
                <w:rFonts w:hint="eastAsia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95899" w:rsidRPr="00B95899" w:rsidRDefault="00B95899" w:rsidP="00B95899">
            <w:pPr>
              <w:pStyle w:val="af8"/>
              <w:rPr>
                <w:rFonts w:ascii="Times New Roman" w:hAnsi="Times New Roman"/>
                <w:kern w:val="2"/>
                <w:sz w:val="21"/>
                <w:lang w:eastAsia="zh-CN" w:bidi="ar-SA"/>
              </w:rPr>
            </w:pPr>
          </w:p>
        </w:tc>
      </w:tr>
      <w:tr w:rsidR="00B95899" w:rsidTr="00DC4BF9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B95899" w:rsidRDefault="00CA4E80" w:rsidP="00B9589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d</w:t>
            </w:r>
            <w:r w:rsidRPr="00B95899">
              <w:rPr>
                <w:rFonts w:hint="eastAsia"/>
              </w:rPr>
              <w:t>eptN</w:t>
            </w:r>
            <w:r w:rsidRPr="00B95899">
              <w:t>ame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B95899" w:rsidRPr="00B95899" w:rsidRDefault="00CA4E80" w:rsidP="00B95899">
            <w:pPr>
              <w:spacing w:line="360" w:lineRule="auto"/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95899" w:rsidRPr="00B95899" w:rsidRDefault="005B1EE7" w:rsidP="00B95899">
            <w:pPr>
              <w:spacing w:line="360" w:lineRule="auto"/>
            </w:pPr>
            <w:r>
              <w:t>VARCHAR</w:t>
            </w:r>
            <w:r w:rsidR="00B95899">
              <w:rPr>
                <w:rFonts w:hint="eastAsia"/>
              </w:rPr>
              <w:t>(100)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95899" w:rsidRPr="00B95899" w:rsidRDefault="00B95899" w:rsidP="00B95899">
            <w:pPr>
              <w:spacing w:line="360" w:lineRule="auto"/>
            </w:pPr>
            <w:r w:rsidRPr="00B95899">
              <w:rPr>
                <w:rFonts w:hint="eastAsia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95899" w:rsidRPr="00B95899" w:rsidRDefault="00B95899" w:rsidP="00B95899">
            <w:pPr>
              <w:pStyle w:val="af8"/>
              <w:rPr>
                <w:rFonts w:ascii="Times New Roman" w:hAnsi="Times New Roman"/>
                <w:kern w:val="2"/>
                <w:sz w:val="21"/>
                <w:lang w:eastAsia="zh-CN" w:bidi="ar-SA"/>
              </w:rPr>
            </w:pPr>
          </w:p>
        </w:tc>
      </w:tr>
    </w:tbl>
    <w:p w:rsidR="009D1B87" w:rsidRDefault="009D1B87" w:rsidP="009D1B87">
      <w:pPr>
        <w:rPr>
          <w:szCs w:val="21"/>
        </w:rPr>
      </w:pPr>
    </w:p>
    <w:p w:rsidR="009D1B87" w:rsidRDefault="009D1B87" w:rsidP="009D1B87">
      <w:pPr>
        <w:rPr>
          <w:b/>
          <w:bCs/>
          <w:snapToGrid w:val="0"/>
        </w:rPr>
      </w:pPr>
      <w:r>
        <w:rPr>
          <w:rFonts w:hint="eastAsia"/>
          <w:szCs w:val="21"/>
        </w:rPr>
        <w:t>成功：</w:t>
      </w:r>
    </w:p>
    <w:tbl>
      <w:tblPr>
        <w:tblW w:w="0" w:type="auto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9D1B87" w:rsidTr="00DC4BF9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9D1B87" w:rsidRDefault="009D1B87" w:rsidP="00DC4BF9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lastRenderedPageBreak/>
              <w:t>示例</w:t>
            </w:r>
          </w:p>
        </w:tc>
      </w:tr>
      <w:tr w:rsidR="009D1B87" w:rsidTr="00DC4BF9">
        <w:trPr>
          <w:trHeight w:val="70"/>
        </w:trPr>
        <w:tc>
          <w:tcPr>
            <w:tcW w:w="9555" w:type="dxa"/>
          </w:tcPr>
          <w:p w:rsidR="009D1B87" w:rsidRDefault="009D1B87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&lt;?xml version="1.0" encoding="utf-8"?&gt;</w:t>
            </w:r>
          </w:p>
          <w:p w:rsidR="009D1B87" w:rsidRDefault="009D1B87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&lt;xml&gt;</w:t>
            </w:r>
          </w:p>
          <w:p w:rsidR="009D1B87" w:rsidRDefault="009D1B87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&lt;head&gt;</w:t>
            </w:r>
          </w:p>
          <w:p w:rsidR="009D1B87" w:rsidRDefault="009D1B87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 w:rsidR="00B9589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B95899" w:rsidRPr="009D1B8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Dep</w:t>
            </w:r>
            <w:r w:rsidR="00B9589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t</w:t>
            </w:r>
            <w:r w:rsidR="00B9589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B95899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Code&gt;</w:t>
            </w:r>
            <w:r>
              <w:rPr>
                <w:rFonts w:hint="eastAsia"/>
              </w:rPr>
              <w:t>0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B9589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 w:rsidR="00B95899" w:rsidRPr="009D1B8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Dep</w:t>
            </w:r>
            <w:r w:rsidR="00B9589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t</w:t>
            </w:r>
            <w:r w:rsidR="00B9589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B95899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Code&gt;</w:t>
            </w:r>
          </w:p>
          <w:p w:rsidR="009D1B87" w:rsidRDefault="009D1B87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 w:rsidR="00B9589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B95899" w:rsidRPr="009D1B8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Dep</w:t>
            </w:r>
            <w:r w:rsidR="00B9589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t</w:t>
            </w:r>
            <w:r w:rsidR="00B9589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B95899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Msg&gt;</w:t>
            </w:r>
            <w:r>
              <w:rPr>
                <w:rFonts w:hint="eastAsia"/>
              </w:rPr>
              <w:t>成功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B9589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B95899" w:rsidRPr="009D1B8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Dep</w:t>
            </w:r>
            <w:r w:rsidR="00B9589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t</w:t>
            </w:r>
            <w:r w:rsidR="00B9589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B95899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Msg&gt;</w:t>
            </w:r>
          </w:p>
          <w:p w:rsidR="009D1B87" w:rsidRDefault="009D1B87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&lt;/head&gt;</w:t>
            </w:r>
          </w:p>
          <w:p w:rsidR="009D1B87" w:rsidRDefault="009D1B87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&lt;body&gt;</w:t>
            </w:r>
          </w:p>
          <w:p w:rsidR="009D1B87" w:rsidRDefault="009D1B87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 w:rsidR="00172C6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172C65" w:rsidRPr="009D1B8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Dep</w:t>
            </w:r>
            <w:r w:rsidR="00172C6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t</w:t>
            </w:r>
            <w:r w:rsidR="00172C65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172C65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9D1B87" w:rsidRDefault="009D1B87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&lt;</w:t>
            </w:r>
            <w:r w:rsidR="008A4F87">
              <w:rPr>
                <w:rFonts w:hint="eastAsia"/>
              </w:rPr>
              <w:t>d</w:t>
            </w:r>
            <w:r w:rsidR="008A4F87" w:rsidRPr="00B95899">
              <w:rPr>
                <w:rFonts w:hint="eastAsia"/>
              </w:rPr>
              <w:t>ept</w:t>
            </w:r>
            <w:r w:rsidR="008A4F87" w:rsidRPr="00B95899">
              <w:t>Code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t xml:space="preserve"> </w:t>
            </w:r>
            <w:r>
              <w:rPr>
                <w:rFonts w:ascii="宋体" w:hAnsi="宋体"/>
                <w:szCs w:val="21"/>
              </w:rPr>
              <w:t>010101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8A4F87">
              <w:rPr>
                <w:rFonts w:hint="eastAsia"/>
              </w:rPr>
              <w:t>d</w:t>
            </w:r>
            <w:r w:rsidR="008A4F87" w:rsidRPr="00B95899">
              <w:rPr>
                <w:rFonts w:hint="eastAsia"/>
              </w:rPr>
              <w:t>ept</w:t>
            </w:r>
            <w:r w:rsidR="008A4F87" w:rsidRPr="00B95899">
              <w:t>Code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9D1B87" w:rsidRDefault="009D1B87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8A4F87">
              <w:rPr>
                <w:rFonts w:hint="eastAsia"/>
              </w:rPr>
              <w:t>d</w:t>
            </w:r>
            <w:r w:rsidR="008A4F87" w:rsidRPr="00B95899">
              <w:rPr>
                <w:rFonts w:hint="eastAsia"/>
              </w:rPr>
              <w:t>eptN</w:t>
            </w:r>
            <w:r w:rsidR="008A4F87" w:rsidRPr="00B95899">
              <w:t>ame</w:t>
            </w:r>
            <w:r>
              <w:rPr>
                <w:rFonts w:ascii="宋体" w:hAnsi="宋体"/>
                <w:szCs w:val="21"/>
              </w:rPr>
              <w:t>&gt;</w:t>
            </w:r>
            <w:r>
              <w:rPr>
                <w:rFonts w:ascii="宋体" w:hAnsi="宋体" w:hint="eastAsia"/>
                <w:szCs w:val="21"/>
              </w:rPr>
              <w:t>刘德华</w:t>
            </w:r>
            <w:r>
              <w:rPr>
                <w:rFonts w:ascii="宋体" w:hAnsi="宋体"/>
                <w:szCs w:val="21"/>
              </w:rPr>
              <w:t>&lt;/</w:t>
            </w:r>
            <w:r w:rsidR="008A4F87">
              <w:rPr>
                <w:rFonts w:hint="eastAsia"/>
              </w:rPr>
              <w:t>d</w:t>
            </w:r>
            <w:r w:rsidR="008A4F87" w:rsidRPr="00B95899">
              <w:rPr>
                <w:rFonts w:hint="eastAsia"/>
              </w:rPr>
              <w:t>eptN</w:t>
            </w:r>
            <w:r w:rsidR="008A4F87" w:rsidRPr="00B95899">
              <w:t>ame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172C65" w:rsidRDefault="00172C65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Pr="009D1B8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Dep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9D1B87" w:rsidRDefault="009D1B87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&lt;/body&gt;</w:t>
            </w:r>
          </w:p>
          <w:p w:rsidR="009D1B87" w:rsidRDefault="009D1B87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&lt;/xml&gt;</w:t>
            </w:r>
          </w:p>
        </w:tc>
      </w:tr>
    </w:tbl>
    <w:p w:rsidR="009D1B87" w:rsidRPr="007848D1" w:rsidRDefault="009D1B87" w:rsidP="009D1B87">
      <w:pPr>
        <w:rPr>
          <w:szCs w:val="21"/>
        </w:rPr>
      </w:pPr>
      <w:r w:rsidRPr="007848D1">
        <w:rPr>
          <w:rFonts w:hint="eastAsia"/>
          <w:szCs w:val="21"/>
        </w:rPr>
        <w:t>失败：</w:t>
      </w:r>
    </w:p>
    <w:tbl>
      <w:tblPr>
        <w:tblW w:w="9555" w:type="dxa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9D1B87" w:rsidTr="00DC4BF9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9D1B87" w:rsidRDefault="009D1B87" w:rsidP="00DC4BF9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9D1B87" w:rsidTr="00DC4BF9">
        <w:trPr>
          <w:trHeight w:val="2366"/>
        </w:trPr>
        <w:tc>
          <w:tcPr>
            <w:tcW w:w="9555" w:type="dxa"/>
          </w:tcPr>
          <w:p w:rsidR="009D1B87" w:rsidRDefault="009D1B87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&lt;?xml version="1.0" encoding="utf-8"?&gt;</w:t>
            </w:r>
          </w:p>
          <w:p w:rsidR="009D1B87" w:rsidRDefault="009D1B87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&lt;xml&gt;</w:t>
            </w:r>
          </w:p>
          <w:p w:rsidR="009D1B87" w:rsidRDefault="009D1B87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&lt;head&gt;</w:t>
            </w:r>
          </w:p>
          <w:p w:rsidR="009D1B87" w:rsidRDefault="009D1B87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 w:rsidR="000F41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 w:rsidR="000F41CF" w:rsidRPr="009D1B8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Dep</w:t>
            </w:r>
            <w:r w:rsidR="000F41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t</w:t>
            </w:r>
            <w:r w:rsidR="000F41C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0F41CF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Code&gt;</w:t>
            </w:r>
            <w:r>
              <w:rPr>
                <w:rFonts w:hint="eastAsia"/>
              </w:rPr>
              <w:t>30000000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0F41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 w:rsidR="000F41CF" w:rsidRPr="009D1B8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Dep</w:t>
            </w:r>
            <w:r w:rsidR="000F41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t</w:t>
            </w:r>
            <w:r w:rsidR="000F41C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0F41CF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 w:rsidR="000F41CF">
              <w:rPr>
                <w:rFonts w:ascii="宋体" w:hAnsi="宋体" w:hint="eastAsia"/>
                <w:szCs w:val="21"/>
              </w:rPr>
              <w:t xml:space="preserve">Code 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9D1B87" w:rsidRPr="008021ED" w:rsidRDefault="009D1B87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 w:rsidR="000F41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 w:rsidR="000F41CF" w:rsidRPr="009D1B8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Dep</w:t>
            </w:r>
            <w:r w:rsidR="000F41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t</w:t>
            </w:r>
            <w:r w:rsidR="000F41C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0F41CF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Msg&gt;</w:t>
            </w:r>
            <w:r>
              <w:rPr>
                <w:rFonts w:hint="eastAsia"/>
              </w:rPr>
              <w:t>接口调用异常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0F41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 w:rsidR="000F41CF" w:rsidRPr="009D1B8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Dep</w:t>
            </w:r>
            <w:r w:rsidR="000F41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t</w:t>
            </w:r>
            <w:r w:rsidR="000F41C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Info</w:t>
            </w:r>
            <w:r w:rsidR="000F41CF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 w:rsidR="000F41CF">
              <w:rPr>
                <w:rFonts w:ascii="宋体" w:hAnsi="宋体" w:hint="eastAsia"/>
                <w:szCs w:val="21"/>
              </w:rPr>
              <w:t xml:space="preserve">Msg 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9D1B87" w:rsidRDefault="009D1B87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&lt;/head&gt;</w:t>
            </w:r>
          </w:p>
          <w:p w:rsidR="009D1B87" w:rsidRDefault="009D1B87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&lt;/xml&gt;</w:t>
            </w:r>
          </w:p>
        </w:tc>
      </w:tr>
    </w:tbl>
    <w:p w:rsidR="00756A63" w:rsidRPr="008C1A3E" w:rsidRDefault="008C1A3E" w:rsidP="008C1A3E">
      <w:pPr>
        <w:pStyle w:val="QB2"/>
        <w:numPr>
          <w:ilvl w:val="0"/>
          <w:numId w:val="0"/>
        </w:numPr>
        <w:tabs>
          <w:tab w:val="clear" w:pos="987"/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 w:rsidR="00756A63" w:rsidRPr="008C1A3E">
        <w:rPr>
          <w:rFonts w:ascii="Times New Roman" w:hAnsi="Times New Roman" w:hint="eastAsia"/>
        </w:rPr>
        <w:t>.5</w:t>
      </w:r>
      <w:r w:rsidR="00756A63" w:rsidRPr="008C1A3E">
        <w:rPr>
          <w:rFonts w:ascii="Times New Roman" w:hAnsi="Times New Roman" w:hint="eastAsia"/>
        </w:rPr>
        <w:t>库房</w:t>
      </w:r>
      <w:r w:rsidR="00E269E5" w:rsidRPr="008C1A3E">
        <w:rPr>
          <w:rFonts w:ascii="Times New Roman" w:hAnsi="Times New Roman" w:hint="eastAsia"/>
        </w:rPr>
        <w:t>字典</w:t>
      </w:r>
      <w:r w:rsidR="00756A63" w:rsidRPr="008C1A3E">
        <w:rPr>
          <w:rFonts w:ascii="Times New Roman" w:hAnsi="Times New Roman" w:hint="eastAsia"/>
        </w:rPr>
        <w:t>同步</w:t>
      </w:r>
    </w:p>
    <w:p w:rsidR="00756A63" w:rsidRDefault="00756A63" w:rsidP="008062F1">
      <w:pPr>
        <w:pStyle w:val="a1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 w:rsidRPr="00756A63">
        <w:rPr>
          <w:rFonts w:hint="eastAsia"/>
          <w:sz w:val="24"/>
          <w:szCs w:val="24"/>
        </w:rPr>
        <w:t>接口同步的数据范围是，</w:t>
      </w:r>
      <w:r w:rsidR="000D58A6">
        <w:rPr>
          <w:rFonts w:hint="eastAsia"/>
          <w:sz w:val="24"/>
          <w:szCs w:val="24"/>
        </w:rPr>
        <w:t>O</w:t>
      </w:r>
      <w:r w:rsidR="000D58A6">
        <w:rPr>
          <w:sz w:val="24"/>
          <w:szCs w:val="24"/>
        </w:rPr>
        <w:t>ES</w:t>
      </w:r>
      <w:r w:rsidR="000D58A6">
        <w:rPr>
          <w:rFonts w:hint="eastAsia"/>
          <w:sz w:val="24"/>
          <w:szCs w:val="24"/>
        </w:rPr>
        <w:t>库房字典中，</w:t>
      </w:r>
      <w:r w:rsidRPr="00756A63">
        <w:rPr>
          <w:rFonts w:hint="eastAsia"/>
          <w:sz w:val="24"/>
          <w:szCs w:val="24"/>
        </w:rPr>
        <w:t>检验科以及各检验组对应的库房</w:t>
      </w:r>
      <w:r w:rsidR="000D58A6">
        <w:rPr>
          <w:rFonts w:hint="eastAsia"/>
          <w:sz w:val="24"/>
          <w:szCs w:val="24"/>
        </w:rPr>
        <w:t>数据</w:t>
      </w:r>
      <w:r w:rsidRPr="00756A63">
        <w:rPr>
          <w:rFonts w:hint="eastAsia"/>
          <w:sz w:val="24"/>
          <w:szCs w:val="24"/>
        </w:rPr>
        <w:t>。</w:t>
      </w:r>
    </w:p>
    <w:p w:rsidR="008062F1" w:rsidRDefault="004009FF" w:rsidP="008062F1">
      <w:pPr>
        <w:pStyle w:val="a1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库房字典全量返回结果集。</w:t>
      </w:r>
    </w:p>
    <w:tbl>
      <w:tblPr>
        <w:tblW w:w="0" w:type="auto"/>
        <w:tblInd w:w="8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1128"/>
        <w:gridCol w:w="7218"/>
      </w:tblGrid>
      <w:tr w:rsidR="002D64FA" w:rsidTr="00DC4BF9">
        <w:trPr>
          <w:trHeight w:val="320"/>
        </w:trPr>
        <w:tc>
          <w:tcPr>
            <w:tcW w:w="83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EBEBE"/>
          </w:tcPr>
          <w:p w:rsidR="002D64FA" w:rsidRDefault="002D64FA" w:rsidP="00DC4BF9">
            <w:pPr>
              <w:jc w:val="center"/>
              <w:rPr>
                <w:rFonts w:ascii="宋体" w:hAnsi="宋体"/>
                <w:b/>
                <w:bCs/>
                <w:color w:val="000000"/>
                <w:sz w:val="15"/>
                <w:szCs w:val="15"/>
                <w:lang w:bidi="en-US"/>
              </w:rPr>
            </w:pPr>
          </w:p>
        </w:tc>
      </w:tr>
      <w:tr w:rsidR="002D64FA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D64FA" w:rsidRDefault="002D64FA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接口方式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D64FA" w:rsidRDefault="002D64FA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WebService</w:t>
            </w:r>
          </w:p>
        </w:tc>
      </w:tr>
      <w:tr w:rsidR="002D64FA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D64FA" w:rsidRDefault="002D64FA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服务名称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D64FA" w:rsidRDefault="002D64FA" w:rsidP="002D64F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科室字典同步 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StoreInfo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</w:p>
        </w:tc>
      </w:tr>
      <w:tr w:rsidR="002D64FA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D64FA" w:rsidRDefault="002D64FA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服务提供者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D64FA" w:rsidRDefault="002D64FA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OES</w:t>
            </w:r>
          </w:p>
        </w:tc>
      </w:tr>
      <w:tr w:rsidR="002D64FA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D64FA" w:rsidRDefault="002D64FA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服务调用者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D64FA" w:rsidRDefault="002D64FA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LIS</w:t>
            </w:r>
          </w:p>
        </w:tc>
      </w:tr>
      <w:tr w:rsidR="002D64FA" w:rsidTr="00DC4BF9">
        <w:trPr>
          <w:trHeight w:val="33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D64FA" w:rsidRDefault="002D64FA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调用时机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D64FA" w:rsidRDefault="002D64FA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IS周期性调用或实时调用</w:t>
            </w:r>
          </w:p>
        </w:tc>
      </w:tr>
      <w:tr w:rsidR="002D64FA" w:rsidTr="00DC4BF9">
        <w:trPr>
          <w:trHeight w:val="33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D64FA" w:rsidRDefault="002D64FA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Wsdl地址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D64FA" w:rsidRDefault="002D64FA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</w:tr>
    </w:tbl>
    <w:p w:rsidR="002D64FA" w:rsidRDefault="002D64FA" w:rsidP="002D64FA">
      <w:pPr>
        <w:pStyle w:val="QB"/>
        <w:numPr>
          <w:ilvl w:val="0"/>
          <w:numId w:val="14"/>
        </w:numPr>
        <w:ind w:firstLineChars="0" w:firstLine="0"/>
        <w:rPr>
          <w:rFonts w:ascii="Times New Roman"/>
          <w:szCs w:val="21"/>
        </w:rPr>
      </w:pPr>
      <w:r>
        <w:rPr>
          <w:rFonts w:ascii="Times New Roman" w:hint="eastAsia"/>
          <w:bCs/>
          <w:snapToGrid w:val="0"/>
        </w:rPr>
        <w:t>接口参数</w:t>
      </w:r>
    </w:p>
    <w:p w:rsidR="002D64FA" w:rsidRDefault="002D64FA" w:rsidP="002D64FA">
      <w:pPr>
        <w:pStyle w:val="QB"/>
        <w:numPr>
          <w:ilvl w:val="0"/>
          <w:numId w:val="14"/>
        </w:numPr>
        <w:ind w:firstLineChars="0" w:firstLine="0"/>
        <w:rPr>
          <w:rFonts w:ascii="Times New Roman"/>
          <w:szCs w:val="21"/>
        </w:rPr>
      </w:pPr>
      <w:r>
        <w:rPr>
          <w:rFonts w:ascii="Times New Roman" w:hint="eastAsia"/>
          <w:bCs/>
          <w:snapToGrid w:val="0"/>
        </w:rPr>
        <w:t>入参自定义类型</w:t>
      </w:r>
      <w:r>
        <w:rPr>
          <w:rFonts w:ascii="Times New Roman" w:hint="eastAsia"/>
          <w:szCs w:val="21"/>
        </w:rPr>
        <w:t>：</w:t>
      </w:r>
    </w:p>
    <w:tbl>
      <w:tblPr>
        <w:tblW w:w="9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825"/>
        <w:gridCol w:w="1560"/>
        <w:gridCol w:w="1559"/>
        <w:gridCol w:w="1134"/>
        <w:gridCol w:w="2028"/>
      </w:tblGrid>
      <w:tr w:rsidR="002D64FA" w:rsidTr="00DC4BF9">
        <w:tc>
          <w:tcPr>
            <w:tcW w:w="2825" w:type="dxa"/>
            <w:tcBorders>
              <w:right w:val="nil"/>
            </w:tcBorders>
            <w:shd w:val="clear" w:color="auto" w:fill="5B9BD5"/>
          </w:tcPr>
          <w:p w:rsidR="002D64FA" w:rsidRDefault="002D64FA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  <w:shd w:val="clear" w:color="auto" w:fill="5B9BD5"/>
          </w:tcPr>
          <w:p w:rsidR="002D64FA" w:rsidRDefault="002D64FA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559" w:type="dxa"/>
            <w:shd w:val="clear" w:color="auto" w:fill="5B9BD5"/>
          </w:tcPr>
          <w:p w:rsidR="002D64FA" w:rsidRDefault="002D64FA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1134" w:type="dxa"/>
            <w:shd w:val="clear" w:color="auto" w:fill="5B9BD5"/>
          </w:tcPr>
          <w:p w:rsidR="002D64FA" w:rsidRDefault="002D64FA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2028" w:type="dxa"/>
            <w:shd w:val="clear" w:color="auto" w:fill="5B9BD5"/>
          </w:tcPr>
          <w:p w:rsidR="002D64FA" w:rsidRDefault="002D64FA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2D64FA" w:rsidTr="00DC4BF9">
        <w:trPr>
          <w:trHeight w:val="444"/>
        </w:trPr>
        <w:tc>
          <w:tcPr>
            <w:tcW w:w="2825" w:type="dxa"/>
            <w:tcBorders>
              <w:left w:val="single" w:sz="8" w:space="0" w:color="4F81BD"/>
              <w:bottom w:val="nil"/>
              <w:right w:val="single" w:sz="4" w:space="0" w:color="auto"/>
            </w:tcBorders>
            <w:shd w:val="clear" w:color="auto" w:fill="B8CCE4"/>
          </w:tcPr>
          <w:p w:rsidR="002D64FA" w:rsidRDefault="002D64FA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30163">
              <w:rPr>
                <w:rFonts w:ascii="宋体" w:hAnsi="宋体"/>
                <w:szCs w:val="21"/>
              </w:rPr>
              <w:t>comp</w:t>
            </w:r>
            <w:r>
              <w:rPr>
                <w:rFonts w:ascii="宋体" w:hAnsi="宋体"/>
                <w:szCs w:val="21"/>
              </w:rPr>
              <w:t>C</w:t>
            </w:r>
            <w:r w:rsidRPr="00C30163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</w:tcBorders>
            <w:shd w:val="clear" w:color="auto" w:fill="B8CCE4"/>
          </w:tcPr>
          <w:p w:rsidR="002D64FA" w:rsidRDefault="002D64FA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3016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单位编码</w:t>
            </w:r>
          </w:p>
        </w:tc>
        <w:tc>
          <w:tcPr>
            <w:tcW w:w="1559" w:type="dxa"/>
            <w:tcBorders>
              <w:left w:val="single" w:sz="8" w:space="0" w:color="4F81BD"/>
              <w:bottom w:val="nil"/>
              <w:right w:val="single" w:sz="8" w:space="0" w:color="4F81BD"/>
            </w:tcBorders>
            <w:shd w:val="clear" w:color="auto" w:fill="B8CCE4"/>
          </w:tcPr>
          <w:p w:rsidR="002D64FA" w:rsidRDefault="005B1EE7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2D64FA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(20)</w:t>
            </w:r>
          </w:p>
        </w:tc>
        <w:tc>
          <w:tcPr>
            <w:tcW w:w="1134" w:type="dxa"/>
            <w:shd w:val="clear" w:color="auto" w:fill="B8CCE4"/>
          </w:tcPr>
          <w:p w:rsidR="002D64FA" w:rsidRDefault="002D64FA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028" w:type="dxa"/>
            <w:tcBorders>
              <w:left w:val="single" w:sz="8" w:space="0" w:color="4F81BD"/>
              <w:bottom w:val="nil"/>
              <w:right w:val="single" w:sz="8" w:space="0" w:color="4F81BD"/>
            </w:tcBorders>
            <w:shd w:val="clear" w:color="auto" w:fill="B8CCE4"/>
          </w:tcPr>
          <w:p w:rsidR="002D64FA" w:rsidRDefault="002D64FA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2D64FA" w:rsidRDefault="002D64FA" w:rsidP="002D64FA">
      <w:pPr>
        <w:pStyle w:val="QB"/>
        <w:numPr>
          <w:ilvl w:val="1"/>
          <w:numId w:val="14"/>
        </w:numPr>
        <w:ind w:firstLineChars="0"/>
        <w:rPr>
          <w:rFonts w:ascii="Times New Roman"/>
          <w:b/>
          <w:bCs/>
          <w:snapToGrid w:val="0"/>
        </w:rPr>
      </w:pPr>
      <w:r>
        <w:rPr>
          <w:rFonts w:ascii="Times New Roman" w:hint="eastAsia"/>
          <w:b/>
          <w:bCs/>
          <w:snapToGrid w:val="0"/>
        </w:rPr>
        <w:t>返回结果</w:t>
      </w:r>
      <w:r>
        <w:rPr>
          <w:rFonts w:ascii="Times New Roman" w:hint="eastAsia"/>
          <w:b/>
          <w:bCs/>
          <w:snapToGrid w:val="0"/>
        </w:rPr>
        <w:t>String</w:t>
      </w:r>
      <w:r>
        <w:rPr>
          <w:rFonts w:ascii="Times New Roman" w:hint="eastAsia"/>
          <w:b/>
          <w:bCs/>
          <w:snapToGrid w:val="0"/>
        </w:rPr>
        <w:t>类型</w:t>
      </w:r>
      <w:r>
        <w:rPr>
          <w:rFonts w:ascii="Times New Roman" w:hint="eastAsia"/>
          <w:b/>
          <w:bCs/>
          <w:snapToGrid w:val="0"/>
        </w:rPr>
        <w:t>xml</w:t>
      </w:r>
      <w:r>
        <w:rPr>
          <w:rFonts w:ascii="Times New Roman" w:hint="eastAsia"/>
          <w:b/>
          <w:bCs/>
          <w:snapToGrid w:val="0"/>
        </w:rPr>
        <w:t>格式：</w:t>
      </w:r>
    </w:p>
    <w:tbl>
      <w:tblPr>
        <w:tblW w:w="9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825"/>
        <w:gridCol w:w="1560"/>
        <w:gridCol w:w="1559"/>
        <w:gridCol w:w="1134"/>
        <w:gridCol w:w="2028"/>
      </w:tblGrid>
      <w:tr w:rsidR="002D64FA" w:rsidTr="00DC4BF9">
        <w:tc>
          <w:tcPr>
            <w:tcW w:w="2825" w:type="dxa"/>
            <w:tcBorders>
              <w:right w:val="nil"/>
            </w:tcBorders>
            <w:shd w:val="clear" w:color="auto" w:fill="5B9BD5"/>
          </w:tcPr>
          <w:p w:rsidR="002D64FA" w:rsidRDefault="002D64FA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  <w:shd w:val="clear" w:color="auto" w:fill="5B9BD5"/>
          </w:tcPr>
          <w:p w:rsidR="002D64FA" w:rsidRDefault="002D64FA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559" w:type="dxa"/>
            <w:shd w:val="clear" w:color="auto" w:fill="5B9BD5"/>
          </w:tcPr>
          <w:p w:rsidR="002D64FA" w:rsidRDefault="002D64FA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1134" w:type="dxa"/>
            <w:shd w:val="clear" w:color="auto" w:fill="5B9BD5"/>
          </w:tcPr>
          <w:p w:rsidR="002D64FA" w:rsidRDefault="002D64FA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2028" w:type="dxa"/>
            <w:shd w:val="clear" w:color="auto" w:fill="5B9BD5"/>
          </w:tcPr>
          <w:p w:rsidR="002D64FA" w:rsidRDefault="002D64FA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2D64FA" w:rsidTr="00DC4BF9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2D64FA" w:rsidRDefault="00A87266" w:rsidP="00DC4BF9">
            <w:pPr>
              <w:spacing w:line="360" w:lineRule="auto"/>
              <w:rPr>
                <w:szCs w:val="21"/>
              </w:rPr>
            </w:pPr>
            <w:r>
              <w:lastRenderedPageBreak/>
              <w:t>stroe</w:t>
            </w:r>
            <w:r w:rsidRPr="00B95899">
              <w:t>Code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2D64FA" w:rsidRPr="00B95899" w:rsidRDefault="00A87266" w:rsidP="00DC4BF9">
            <w:pPr>
              <w:spacing w:line="360" w:lineRule="auto"/>
            </w:pPr>
            <w:r>
              <w:rPr>
                <w:rFonts w:hint="eastAsia"/>
              </w:rPr>
              <w:t>库房编码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D64FA" w:rsidRPr="00B95899" w:rsidRDefault="005B1EE7" w:rsidP="00DC4BF9">
            <w:pPr>
              <w:spacing w:line="360" w:lineRule="auto"/>
            </w:pPr>
            <w:r>
              <w:t>VARCHAR</w:t>
            </w:r>
            <w:r w:rsidR="002D64FA">
              <w:rPr>
                <w:rFonts w:hint="eastAsia"/>
              </w:rPr>
              <w:t>(50)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D64FA" w:rsidRPr="00B95899" w:rsidRDefault="002D64FA" w:rsidP="00DC4BF9">
            <w:pPr>
              <w:spacing w:line="360" w:lineRule="auto"/>
            </w:pPr>
            <w:r w:rsidRPr="00B95899">
              <w:rPr>
                <w:rFonts w:hint="eastAsia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D64FA" w:rsidRPr="00B95899" w:rsidRDefault="002D64FA" w:rsidP="00DC4BF9">
            <w:pPr>
              <w:pStyle w:val="af8"/>
              <w:rPr>
                <w:rFonts w:ascii="Times New Roman" w:hAnsi="Times New Roman"/>
                <w:kern w:val="2"/>
                <w:sz w:val="21"/>
                <w:lang w:eastAsia="zh-CN" w:bidi="ar-SA"/>
              </w:rPr>
            </w:pPr>
          </w:p>
        </w:tc>
      </w:tr>
      <w:tr w:rsidR="002D64FA" w:rsidTr="00DC4BF9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2D64FA" w:rsidRDefault="00A87266" w:rsidP="00DC4BF9">
            <w:pPr>
              <w:spacing w:line="360" w:lineRule="auto"/>
              <w:rPr>
                <w:szCs w:val="21"/>
              </w:rPr>
            </w:pPr>
            <w:r>
              <w:t>stroe</w:t>
            </w:r>
            <w:r w:rsidRPr="00B95899">
              <w:rPr>
                <w:rFonts w:hint="eastAsia"/>
              </w:rPr>
              <w:t>N</w:t>
            </w:r>
            <w:r w:rsidRPr="00B95899">
              <w:t>ame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2D64FA" w:rsidRPr="00B95899" w:rsidRDefault="00A87266" w:rsidP="00DC4BF9">
            <w:pPr>
              <w:spacing w:line="360" w:lineRule="auto"/>
            </w:pPr>
            <w:r>
              <w:rPr>
                <w:rFonts w:hint="eastAsia"/>
              </w:rPr>
              <w:t>库房名称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D64FA" w:rsidRPr="00B95899" w:rsidRDefault="005B1EE7" w:rsidP="00DC4BF9">
            <w:pPr>
              <w:spacing w:line="360" w:lineRule="auto"/>
            </w:pPr>
            <w:r>
              <w:t>VARCHAR</w:t>
            </w:r>
            <w:r w:rsidR="002D64FA">
              <w:rPr>
                <w:rFonts w:hint="eastAsia"/>
              </w:rPr>
              <w:t>(100)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D64FA" w:rsidRPr="00B95899" w:rsidRDefault="002D64FA" w:rsidP="00DC4BF9">
            <w:pPr>
              <w:spacing w:line="360" w:lineRule="auto"/>
            </w:pPr>
            <w:r w:rsidRPr="00B95899">
              <w:rPr>
                <w:rFonts w:hint="eastAsia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D64FA" w:rsidRPr="00B95899" w:rsidRDefault="002D64FA" w:rsidP="00DC4BF9">
            <w:pPr>
              <w:pStyle w:val="af8"/>
              <w:rPr>
                <w:rFonts w:ascii="Times New Roman" w:hAnsi="Times New Roman"/>
                <w:kern w:val="2"/>
                <w:sz w:val="21"/>
                <w:lang w:eastAsia="zh-CN" w:bidi="ar-SA"/>
              </w:rPr>
            </w:pPr>
          </w:p>
        </w:tc>
      </w:tr>
    </w:tbl>
    <w:p w:rsidR="002D64FA" w:rsidRDefault="002D64FA" w:rsidP="002D64FA">
      <w:pPr>
        <w:rPr>
          <w:szCs w:val="21"/>
        </w:rPr>
      </w:pPr>
    </w:p>
    <w:p w:rsidR="002D64FA" w:rsidRDefault="002D64FA" w:rsidP="002D64FA">
      <w:pPr>
        <w:rPr>
          <w:b/>
          <w:bCs/>
          <w:snapToGrid w:val="0"/>
        </w:rPr>
      </w:pPr>
      <w:r>
        <w:rPr>
          <w:rFonts w:hint="eastAsia"/>
          <w:szCs w:val="21"/>
        </w:rPr>
        <w:t>成功：</w:t>
      </w:r>
    </w:p>
    <w:tbl>
      <w:tblPr>
        <w:tblW w:w="0" w:type="auto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2D64FA" w:rsidTr="00DC4BF9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2D64FA" w:rsidRDefault="002D64FA" w:rsidP="00DC4BF9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2D64FA" w:rsidTr="00DC4BF9">
        <w:trPr>
          <w:trHeight w:val="70"/>
        </w:trPr>
        <w:tc>
          <w:tcPr>
            <w:tcW w:w="9555" w:type="dxa"/>
          </w:tcPr>
          <w:p w:rsidR="002D64FA" w:rsidRDefault="002D64FA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&lt;?xml version="1.0" encoding="utf-8"?&gt;</w:t>
            </w:r>
          </w:p>
          <w:p w:rsidR="002D64FA" w:rsidRDefault="002D64FA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&lt;xml&gt;</w:t>
            </w:r>
          </w:p>
          <w:p w:rsidR="002D64FA" w:rsidRDefault="002D64FA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&lt;head&gt;</w:t>
            </w:r>
          </w:p>
          <w:p w:rsidR="002D64FA" w:rsidRDefault="002D64FA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StoreInfo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Code&gt;</w:t>
            </w:r>
            <w:r>
              <w:rPr>
                <w:rFonts w:hint="eastAsia"/>
              </w:rPr>
              <w:t>0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StoreInfo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Code&gt;</w:t>
            </w:r>
          </w:p>
          <w:p w:rsidR="002D64FA" w:rsidRDefault="002D64FA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StoreInfo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Msg&gt;</w:t>
            </w:r>
            <w:r>
              <w:rPr>
                <w:rFonts w:hint="eastAsia"/>
              </w:rPr>
              <w:t>成功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StoreInfo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>Msg&gt;</w:t>
            </w:r>
          </w:p>
          <w:p w:rsidR="002D64FA" w:rsidRDefault="002D64FA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&lt;/head&gt;</w:t>
            </w:r>
          </w:p>
          <w:p w:rsidR="002D64FA" w:rsidRDefault="002D64FA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&lt;body&gt;</w:t>
            </w:r>
          </w:p>
          <w:p w:rsidR="002D64FA" w:rsidRDefault="002D64FA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StoreInfo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 w:hint="eastAsia"/>
                <w:szCs w:val="21"/>
              </w:rPr>
              <w:t xml:space="preserve"> &gt;</w:t>
            </w:r>
          </w:p>
          <w:p w:rsidR="002D64FA" w:rsidRDefault="002D64FA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&lt;</w:t>
            </w:r>
            <w:r>
              <w:t xml:space="preserve"> stroe</w:t>
            </w:r>
            <w:r w:rsidRPr="00B95899">
              <w:t>Code</w:t>
            </w:r>
            <w:r>
              <w:rPr>
                <w:rFonts w:ascii="宋体" w:hAnsi="宋体" w:hint="eastAsia"/>
                <w:szCs w:val="21"/>
              </w:rPr>
              <w:t xml:space="preserve"> &gt;</w:t>
            </w:r>
            <w:r>
              <w:t xml:space="preserve"> K</w:t>
            </w:r>
            <w:r>
              <w:rPr>
                <w:rFonts w:ascii="宋体" w:hAnsi="宋体"/>
                <w:szCs w:val="21"/>
              </w:rPr>
              <w:t>010101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t xml:space="preserve"> stroe</w:t>
            </w:r>
            <w:r w:rsidRPr="00B95899">
              <w:t>Code</w:t>
            </w:r>
            <w:r>
              <w:rPr>
                <w:rFonts w:ascii="宋体" w:hAnsi="宋体" w:hint="eastAsia"/>
                <w:szCs w:val="21"/>
              </w:rPr>
              <w:t xml:space="preserve"> &gt;</w:t>
            </w:r>
          </w:p>
          <w:p w:rsidR="002D64FA" w:rsidRDefault="002D64FA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>
              <w:t xml:space="preserve"> stroe</w:t>
            </w:r>
            <w:r w:rsidRPr="00B95899">
              <w:rPr>
                <w:rFonts w:hint="eastAsia"/>
              </w:rPr>
              <w:t>N</w:t>
            </w:r>
            <w:r w:rsidRPr="00B95899">
              <w:t>ame</w:t>
            </w:r>
            <w:r>
              <w:rPr>
                <w:rFonts w:ascii="宋体" w:hAnsi="宋体"/>
                <w:szCs w:val="21"/>
              </w:rPr>
              <w:t xml:space="preserve"> &gt;</w:t>
            </w:r>
            <w:r>
              <w:rPr>
                <w:rFonts w:ascii="宋体" w:hAnsi="宋体" w:hint="eastAsia"/>
                <w:szCs w:val="21"/>
              </w:rPr>
              <w:t>试剂室库房</w:t>
            </w:r>
            <w:r>
              <w:rPr>
                <w:rFonts w:ascii="宋体" w:hAnsi="宋体"/>
                <w:szCs w:val="21"/>
              </w:rPr>
              <w:t>&lt;/</w:t>
            </w:r>
            <w:r>
              <w:t xml:space="preserve"> stroe</w:t>
            </w:r>
            <w:r w:rsidRPr="00B95899">
              <w:rPr>
                <w:rFonts w:hint="eastAsia"/>
              </w:rPr>
              <w:t>N</w:t>
            </w:r>
            <w:r w:rsidRPr="00B95899">
              <w:t>ame</w:t>
            </w:r>
            <w:r>
              <w:rPr>
                <w:rFonts w:ascii="宋体" w:hAnsi="宋体"/>
                <w:szCs w:val="21"/>
              </w:rPr>
              <w:t xml:space="preserve"> &gt;</w:t>
            </w:r>
          </w:p>
          <w:p w:rsidR="002D64FA" w:rsidRDefault="002D64FA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get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StoreInfo</w:t>
            </w:r>
            <w:r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>
              <w:rPr>
                <w:rFonts w:ascii="宋体" w:hAnsi="宋体"/>
                <w:szCs w:val="21"/>
              </w:rPr>
              <w:t xml:space="preserve"> &gt;</w:t>
            </w:r>
          </w:p>
          <w:p w:rsidR="002D64FA" w:rsidRDefault="002D64FA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&lt;/body&gt;</w:t>
            </w:r>
          </w:p>
          <w:p w:rsidR="002D64FA" w:rsidRDefault="002D64FA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&lt;/xml&gt;</w:t>
            </w:r>
          </w:p>
        </w:tc>
      </w:tr>
    </w:tbl>
    <w:p w:rsidR="002D64FA" w:rsidRPr="007848D1" w:rsidRDefault="002D64FA" w:rsidP="002D64FA">
      <w:pPr>
        <w:rPr>
          <w:szCs w:val="21"/>
        </w:rPr>
      </w:pPr>
      <w:r w:rsidRPr="007848D1">
        <w:rPr>
          <w:rFonts w:hint="eastAsia"/>
          <w:szCs w:val="21"/>
        </w:rPr>
        <w:t>失败：</w:t>
      </w:r>
    </w:p>
    <w:tbl>
      <w:tblPr>
        <w:tblW w:w="9555" w:type="dxa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2D64FA" w:rsidTr="00DC4BF9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2D64FA" w:rsidRDefault="002D64FA" w:rsidP="00DC4BF9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2D64FA" w:rsidTr="00DC4BF9">
        <w:trPr>
          <w:trHeight w:val="2366"/>
        </w:trPr>
        <w:tc>
          <w:tcPr>
            <w:tcW w:w="9555" w:type="dxa"/>
          </w:tcPr>
          <w:p w:rsidR="002D64FA" w:rsidRDefault="002D64FA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&lt;?xml version="1.0" encoding="utf-8"?&gt;</w:t>
            </w:r>
          </w:p>
          <w:p w:rsidR="002D64FA" w:rsidRDefault="002D64FA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&lt;xml&gt;</w:t>
            </w:r>
          </w:p>
          <w:p w:rsidR="002D64FA" w:rsidRDefault="002D64FA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&lt;head&gt;</w:t>
            </w:r>
          </w:p>
          <w:p w:rsidR="002D64FA" w:rsidRDefault="002D64FA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151ED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151ED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StoreInfo</w:t>
            </w:r>
            <w:r w:rsidR="00151ED9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 w:rsidR="00151ED9">
              <w:rPr>
                <w:rFonts w:ascii="宋体" w:hAnsi="宋体" w:hint="eastAsia"/>
                <w:szCs w:val="21"/>
              </w:rPr>
              <w:t xml:space="preserve">Code 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rPr>
                <w:rFonts w:hint="eastAsia"/>
              </w:rPr>
              <w:t>30000000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151ED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151ED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StoreInfo</w:t>
            </w:r>
            <w:r w:rsidR="00151ED9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 w:rsidR="00151ED9">
              <w:rPr>
                <w:rFonts w:ascii="宋体" w:hAnsi="宋体" w:hint="eastAsia"/>
                <w:szCs w:val="21"/>
              </w:rPr>
              <w:t xml:space="preserve">Code 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2D64FA" w:rsidRPr="008021ED" w:rsidRDefault="002D64FA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151ED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151ED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StoreInfo</w:t>
            </w:r>
            <w:r w:rsidR="00151ED9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 w:rsidR="00151ED9">
              <w:rPr>
                <w:rFonts w:ascii="宋体" w:hAnsi="宋体" w:hint="eastAsia"/>
                <w:szCs w:val="21"/>
              </w:rPr>
              <w:t xml:space="preserve">Msg 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rPr>
                <w:rFonts w:hint="eastAsia"/>
              </w:rPr>
              <w:t>接口调用异常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D2479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get</w:t>
            </w:r>
            <w:r w:rsidR="00D24798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StoreInfo</w:t>
            </w:r>
            <w:r w:rsidR="00D24798" w:rsidRPr="00BB014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Sync</w:t>
            </w:r>
            <w:r w:rsidR="00D24798">
              <w:rPr>
                <w:rFonts w:ascii="宋体" w:hAnsi="宋体" w:hint="eastAsia"/>
                <w:szCs w:val="21"/>
              </w:rPr>
              <w:t xml:space="preserve">Msg 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2D64FA" w:rsidRDefault="002D64FA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&lt;/head&gt;</w:t>
            </w:r>
          </w:p>
          <w:p w:rsidR="002D64FA" w:rsidRDefault="002D64FA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&lt;/xml&gt;</w:t>
            </w:r>
          </w:p>
        </w:tc>
      </w:tr>
    </w:tbl>
    <w:p w:rsidR="00093B33" w:rsidRPr="00CD6FA2" w:rsidRDefault="00093B33" w:rsidP="00CD6FA2">
      <w:pPr>
        <w:pStyle w:val="QB1"/>
        <w:numPr>
          <w:ilvl w:val="0"/>
          <w:numId w:val="15"/>
        </w:numPr>
        <w:tabs>
          <w:tab w:val="clear" w:pos="845"/>
          <w:tab w:val="left" w:pos="284"/>
        </w:tabs>
        <w:ind w:left="284" w:hanging="284"/>
        <w:rPr>
          <w:rFonts w:ascii="Times New Roman"/>
        </w:rPr>
      </w:pPr>
      <w:r w:rsidRPr="00CD6FA2">
        <w:rPr>
          <w:rFonts w:ascii="Times New Roman" w:hint="eastAsia"/>
        </w:rPr>
        <w:t>业务数据同步接口</w:t>
      </w:r>
    </w:p>
    <w:p w:rsidR="009309D9" w:rsidRPr="009309D9" w:rsidRDefault="009309D9" w:rsidP="009309D9">
      <w:pPr>
        <w:pStyle w:val="a1"/>
        <w:spacing w:line="360" w:lineRule="auto"/>
        <w:ind w:firstLine="480"/>
      </w:pPr>
      <w:r w:rsidRPr="008B4FE2">
        <w:rPr>
          <w:rFonts w:hint="eastAsia"/>
          <w:sz w:val="24"/>
          <w:szCs w:val="24"/>
        </w:rPr>
        <w:t>因为试剂管理的特殊性，要求业务数据同步接口中，数量会保留小数点后一位，结算（出库）要求保留小数点后两位。</w:t>
      </w:r>
    </w:p>
    <w:p w:rsidR="004958E8" w:rsidRPr="00CD6FA2" w:rsidRDefault="00CD6FA2" w:rsidP="00CD6FA2">
      <w:pPr>
        <w:pStyle w:val="QB2"/>
        <w:numPr>
          <w:ilvl w:val="0"/>
          <w:numId w:val="0"/>
        </w:numPr>
        <w:tabs>
          <w:tab w:val="clear" w:pos="987"/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 w:rsidR="00093B33" w:rsidRPr="00CD6FA2">
        <w:rPr>
          <w:rFonts w:ascii="Times New Roman" w:hAnsi="Times New Roman" w:hint="eastAsia"/>
        </w:rPr>
        <w:t>.1 LIS</w:t>
      </w:r>
      <w:r w:rsidR="007016CE" w:rsidRPr="00CD6FA2">
        <w:rPr>
          <w:rFonts w:ascii="Times New Roman" w:hAnsi="Times New Roman" w:hint="eastAsia"/>
        </w:rPr>
        <w:t>扫码</w:t>
      </w:r>
      <w:r w:rsidR="00FF30B7" w:rsidRPr="00CD6FA2">
        <w:rPr>
          <w:rFonts w:ascii="Times New Roman" w:hAnsi="Times New Roman" w:hint="eastAsia"/>
        </w:rPr>
        <w:t>验收入库</w:t>
      </w:r>
      <w:r w:rsidR="00B7605A" w:rsidRPr="00CD6FA2">
        <w:rPr>
          <w:rFonts w:ascii="Times New Roman" w:hAnsi="Times New Roman" w:hint="eastAsia"/>
        </w:rPr>
        <w:t>同步</w:t>
      </w:r>
    </w:p>
    <w:p w:rsidR="00093B33" w:rsidRDefault="00D07027" w:rsidP="00D07027">
      <w:pPr>
        <w:pStyle w:val="a1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操作人员在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>系统中进行移入库验收时，扫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ES</w:t>
      </w:r>
      <w:r>
        <w:rPr>
          <w:rFonts w:hint="eastAsia"/>
          <w:sz w:val="24"/>
          <w:szCs w:val="24"/>
        </w:rPr>
        <w:t>的移出库单条码，调用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ES</w:t>
      </w:r>
      <w:r>
        <w:rPr>
          <w:rFonts w:hint="eastAsia"/>
          <w:sz w:val="24"/>
          <w:szCs w:val="24"/>
        </w:rPr>
        <w:t>提供的扫码入库</w:t>
      </w:r>
      <w:r>
        <w:rPr>
          <w:rFonts w:hint="eastAsia"/>
          <w:sz w:val="24"/>
          <w:szCs w:val="24"/>
        </w:rPr>
        <w:lastRenderedPageBreak/>
        <w:t>接口，将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ES</w:t>
      </w:r>
      <w:r>
        <w:rPr>
          <w:rFonts w:hint="eastAsia"/>
          <w:sz w:val="24"/>
          <w:szCs w:val="24"/>
        </w:rPr>
        <w:t>的移出库数据</w:t>
      </w:r>
      <w:r w:rsidR="00B42E65">
        <w:rPr>
          <w:rFonts w:hint="eastAsia"/>
          <w:sz w:val="24"/>
          <w:szCs w:val="24"/>
        </w:rPr>
        <w:t>更新</w:t>
      </w:r>
      <w:r w:rsidR="002F0424">
        <w:rPr>
          <w:rFonts w:hint="eastAsia"/>
          <w:sz w:val="24"/>
          <w:szCs w:val="24"/>
        </w:rPr>
        <w:t>到</w:t>
      </w:r>
      <w:r w:rsidR="00B42E65">
        <w:rPr>
          <w:rFonts w:hint="eastAsia"/>
          <w:sz w:val="24"/>
          <w:szCs w:val="24"/>
        </w:rPr>
        <w:t>L</w:t>
      </w:r>
      <w:r w:rsidR="00B42E65">
        <w:rPr>
          <w:sz w:val="24"/>
          <w:szCs w:val="24"/>
        </w:rPr>
        <w:t>IS</w:t>
      </w:r>
      <w:r w:rsidR="00B42E65">
        <w:rPr>
          <w:rFonts w:hint="eastAsia"/>
          <w:sz w:val="24"/>
          <w:szCs w:val="24"/>
        </w:rPr>
        <w:t>系统</w:t>
      </w:r>
      <w:r w:rsidR="00093B33" w:rsidRPr="00093B33">
        <w:rPr>
          <w:rFonts w:hint="eastAsia"/>
          <w:sz w:val="24"/>
          <w:szCs w:val="24"/>
        </w:rPr>
        <w:t>。</w:t>
      </w:r>
    </w:p>
    <w:p w:rsidR="002A5801" w:rsidRDefault="00093B33" w:rsidP="00D07027">
      <w:pPr>
        <w:pStyle w:val="a1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2A5801">
        <w:rPr>
          <w:rFonts w:hint="eastAsia"/>
          <w:sz w:val="24"/>
          <w:szCs w:val="24"/>
        </w:rPr>
        <w:t>LIS</w:t>
      </w:r>
      <w:r w:rsidRPr="002A5801">
        <w:rPr>
          <w:rFonts w:hint="eastAsia"/>
          <w:sz w:val="24"/>
          <w:szCs w:val="24"/>
        </w:rPr>
        <w:t>系统会对移入库数据进行验收和入库，验收时先扫</w:t>
      </w:r>
      <w:r w:rsidRPr="002A5801">
        <w:rPr>
          <w:rFonts w:hint="eastAsia"/>
          <w:sz w:val="24"/>
          <w:szCs w:val="24"/>
        </w:rPr>
        <w:t>OES</w:t>
      </w:r>
      <w:r w:rsidRPr="002A5801">
        <w:rPr>
          <w:rFonts w:hint="eastAsia"/>
          <w:sz w:val="24"/>
          <w:szCs w:val="24"/>
        </w:rPr>
        <w:t>打印单据的条码</w:t>
      </w:r>
      <w:r w:rsidRPr="002A5801">
        <w:rPr>
          <w:rFonts w:hint="eastAsia"/>
          <w:sz w:val="24"/>
          <w:szCs w:val="24"/>
        </w:rPr>
        <w:t>(</w:t>
      </w:r>
      <w:r w:rsidR="007B4394">
        <w:rPr>
          <w:rFonts w:hint="eastAsia"/>
          <w:sz w:val="24"/>
          <w:szCs w:val="24"/>
        </w:rPr>
        <w:t>需要</w:t>
      </w:r>
      <w:r w:rsidRPr="002A5801">
        <w:rPr>
          <w:rFonts w:hint="eastAsia"/>
          <w:sz w:val="24"/>
          <w:szCs w:val="24"/>
        </w:rPr>
        <w:t>有一维和二维码同时存在</w:t>
      </w:r>
      <w:r w:rsidRPr="002A5801">
        <w:rPr>
          <w:rFonts w:hint="eastAsia"/>
          <w:sz w:val="24"/>
          <w:szCs w:val="24"/>
        </w:rPr>
        <w:t>)</w:t>
      </w:r>
      <w:r w:rsidRPr="002A5801">
        <w:rPr>
          <w:rFonts w:hint="eastAsia"/>
          <w:sz w:val="24"/>
          <w:szCs w:val="24"/>
        </w:rPr>
        <w:t>，调出物资明细内容，然后再进行验收和入库。</w:t>
      </w:r>
    </w:p>
    <w:tbl>
      <w:tblPr>
        <w:tblW w:w="0" w:type="auto"/>
        <w:tblInd w:w="8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1128"/>
        <w:gridCol w:w="7218"/>
      </w:tblGrid>
      <w:tr w:rsidR="00092D28" w:rsidTr="00DC4BF9">
        <w:trPr>
          <w:trHeight w:val="320"/>
        </w:trPr>
        <w:tc>
          <w:tcPr>
            <w:tcW w:w="83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EBEBE"/>
          </w:tcPr>
          <w:p w:rsidR="00092D28" w:rsidRDefault="00092D28" w:rsidP="00DC4BF9">
            <w:pPr>
              <w:jc w:val="center"/>
              <w:rPr>
                <w:rFonts w:ascii="宋体" w:hAnsi="宋体"/>
                <w:b/>
                <w:bCs/>
                <w:color w:val="000000"/>
                <w:sz w:val="15"/>
                <w:szCs w:val="15"/>
                <w:lang w:bidi="en-US"/>
              </w:rPr>
            </w:pPr>
          </w:p>
        </w:tc>
      </w:tr>
      <w:tr w:rsidR="00092D28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92D28" w:rsidRDefault="00092D28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接口方式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92D28" w:rsidRDefault="00092D28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WebService</w:t>
            </w:r>
          </w:p>
        </w:tc>
      </w:tr>
      <w:tr w:rsidR="00092D28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92D28" w:rsidRDefault="00092D28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服务名称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92D28" w:rsidRDefault="00DC4BF9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IS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扫码验收入库</w:t>
            </w:r>
            <w:r w:rsidR="00092D2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同步 </w:t>
            </w:r>
            <w:r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checkInStorageByCode</w:t>
            </w:r>
          </w:p>
        </w:tc>
      </w:tr>
      <w:tr w:rsidR="00092D28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92D28" w:rsidRDefault="00092D28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服务提供者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92D28" w:rsidRDefault="00092D28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OES</w:t>
            </w:r>
          </w:p>
        </w:tc>
      </w:tr>
      <w:tr w:rsidR="00092D28" w:rsidTr="00DC4BF9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92D28" w:rsidRDefault="00092D28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服务调用者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92D28" w:rsidRDefault="00092D28" w:rsidP="00DC4BF9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LIS</w:t>
            </w:r>
          </w:p>
        </w:tc>
      </w:tr>
      <w:tr w:rsidR="00092D28" w:rsidTr="00DC4BF9">
        <w:trPr>
          <w:trHeight w:val="33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92D28" w:rsidRDefault="00092D28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调用时机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92D28" w:rsidRDefault="00092D28" w:rsidP="00966816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IS实时调用</w:t>
            </w:r>
          </w:p>
        </w:tc>
      </w:tr>
      <w:tr w:rsidR="00092D28" w:rsidTr="00DC4BF9">
        <w:trPr>
          <w:trHeight w:val="33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92D28" w:rsidRDefault="00092D28" w:rsidP="00DC4BF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Wsdl地址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92D28" w:rsidRDefault="00092D28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</w:tr>
    </w:tbl>
    <w:p w:rsidR="00092D28" w:rsidRDefault="00092D28" w:rsidP="00092D28">
      <w:pPr>
        <w:pStyle w:val="QB"/>
        <w:numPr>
          <w:ilvl w:val="0"/>
          <w:numId w:val="14"/>
        </w:numPr>
        <w:ind w:firstLineChars="0" w:firstLine="0"/>
        <w:rPr>
          <w:rFonts w:ascii="Times New Roman"/>
          <w:szCs w:val="21"/>
        </w:rPr>
      </w:pPr>
      <w:r>
        <w:rPr>
          <w:rFonts w:ascii="Times New Roman" w:hint="eastAsia"/>
          <w:bCs/>
          <w:snapToGrid w:val="0"/>
        </w:rPr>
        <w:t>接口参数</w:t>
      </w:r>
    </w:p>
    <w:p w:rsidR="00DC4BF9" w:rsidRDefault="00092D28" w:rsidP="00DC4BF9">
      <w:pPr>
        <w:pStyle w:val="QB"/>
        <w:numPr>
          <w:ilvl w:val="0"/>
          <w:numId w:val="14"/>
        </w:numPr>
        <w:ind w:firstLineChars="0" w:firstLine="0"/>
        <w:rPr>
          <w:rFonts w:ascii="Times New Roman"/>
          <w:szCs w:val="21"/>
        </w:rPr>
      </w:pPr>
      <w:r>
        <w:rPr>
          <w:rFonts w:ascii="Times New Roman" w:hint="eastAsia"/>
          <w:bCs/>
          <w:snapToGrid w:val="0"/>
        </w:rPr>
        <w:t>入参自定义类型</w:t>
      </w:r>
      <w:r>
        <w:rPr>
          <w:rFonts w:ascii="Times New Roman" w:hint="eastAsia"/>
          <w:szCs w:val="21"/>
        </w:rPr>
        <w:t>：</w:t>
      </w:r>
    </w:p>
    <w:tbl>
      <w:tblPr>
        <w:tblW w:w="9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825"/>
        <w:gridCol w:w="1560"/>
        <w:gridCol w:w="1701"/>
        <w:gridCol w:w="992"/>
        <w:gridCol w:w="2028"/>
      </w:tblGrid>
      <w:tr w:rsidR="00DC4BF9" w:rsidTr="00A52BFF">
        <w:tc>
          <w:tcPr>
            <w:tcW w:w="2825" w:type="dxa"/>
            <w:tcBorders>
              <w:right w:val="nil"/>
            </w:tcBorders>
            <w:shd w:val="clear" w:color="auto" w:fill="5B9BD5"/>
          </w:tcPr>
          <w:p w:rsidR="00DC4BF9" w:rsidRDefault="00DC4BF9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  <w:shd w:val="clear" w:color="auto" w:fill="5B9BD5"/>
          </w:tcPr>
          <w:p w:rsidR="00DC4BF9" w:rsidRDefault="00DC4BF9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701" w:type="dxa"/>
            <w:shd w:val="clear" w:color="auto" w:fill="5B9BD5"/>
          </w:tcPr>
          <w:p w:rsidR="00DC4BF9" w:rsidRDefault="00DC4BF9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992" w:type="dxa"/>
            <w:shd w:val="clear" w:color="auto" w:fill="5B9BD5"/>
          </w:tcPr>
          <w:p w:rsidR="00DC4BF9" w:rsidRDefault="00DC4BF9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2028" w:type="dxa"/>
            <w:shd w:val="clear" w:color="auto" w:fill="5B9BD5"/>
          </w:tcPr>
          <w:p w:rsidR="00DC4BF9" w:rsidRDefault="00DC4BF9" w:rsidP="00DC4BF9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DC4BF9" w:rsidTr="00A52BFF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DC4BF9" w:rsidRDefault="00DC4BF9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30163">
              <w:rPr>
                <w:rFonts w:ascii="宋体" w:hAnsi="宋体"/>
                <w:szCs w:val="21"/>
              </w:rPr>
              <w:t>comp</w:t>
            </w:r>
            <w:r>
              <w:rPr>
                <w:rFonts w:ascii="宋体" w:hAnsi="宋体"/>
                <w:szCs w:val="21"/>
              </w:rPr>
              <w:t>C</w:t>
            </w:r>
            <w:r w:rsidRPr="00C30163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DC4BF9" w:rsidRDefault="00DC4BF9" w:rsidP="00DC4BF9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3016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单位编码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C4BF9" w:rsidRDefault="005B1EE7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(20)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C4BF9" w:rsidRDefault="00DC4BF9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C4BF9" w:rsidRDefault="00DC4BF9" w:rsidP="00DC4BF9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DC4BF9" w:rsidTr="00A52BFF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DC4BF9" w:rsidRDefault="0087070D" w:rsidP="0087070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bill</w:t>
            </w:r>
            <w:r>
              <w:rPr>
                <w:szCs w:val="21"/>
              </w:rPr>
              <w:t>BarCode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DC4BF9" w:rsidRPr="00B95899" w:rsidRDefault="0087070D" w:rsidP="00DC4BF9">
            <w:pPr>
              <w:spacing w:line="360" w:lineRule="auto"/>
            </w:pPr>
            <w:r>
              <w:rPr>
                <w:rFonts w:hint="eastAsia"/>
              </w:rPr>
              <w:t>单据条码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C4BF9" w:rsidRPr="00B95899" w:rsidRDefault="005B1EE7" w:rsidP="00DC4BF9">
            <w:pPr>
              <w:spacing w:line="360" w:lineRule="auto"/>
            </w:pPr>
            <w:r>
              <w:t>VARCHAR</w:t>
            </w:r>
            <w:r w:rsidR="00DC4BF9">
              <w:rPr>
                <w:rFonts w:hint="eastAsia"/>
              </w:rPr>
              <w:t>(1</w:t>
            </w:r>
            <w:r w:rsidR="0087070D">
              <w:rPr>
                <w:rFonts w:hint="eastAsia"/>
              </w:rPr>
              <w:t>28</w:t>
            </w:r>
            <w:r w:rsidR="00DC4BF9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C4BF9" w:rsidRPr="00B95899" w:rsidRDefault="00DC4BF9" w:rsidP="00DC4BF9">
            <w:pPr>
              <w:spacing w:line="360" w:lineRule="auto"/>
            </w:pPr>
            <w:r w:rsidRPr="00B95899">
              <w:rPr>
                <w:rFonts w:hint="eastAsia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C4BF9" w:rsidRPr="00B95899" w:rsidRDefault="00DC4BF9" w:rsidP="00DC4BF9">
            <w:pPr>
              <w:pStyle w:val="af8"/>
              <w:rPr>
                <w:rFonts w:ascii="Times New Roman" w:hAnsi="Times New Roman"/>
                <w:kern w:val="2"/>
                <w:sz w:val="21"/>
                <w:lang w:eastAsia="zh-CN" w:bidi="ar-SA"/>
              </w:rPr>
            </w:pPr>
          </w:p>
        </w:tc>
      </w:tr>
    </w:tbl>
    <w:p w:rsidR="00DC4BF9" w:rsidRPr="00DC4BF9" w:rsidRDefault="00DC4BF9" w:rsidP="00DC4BF9">
      <w:pPr>
        <w:pStyle w:val="QB"/>
        <w:ind w:firstLineChars="0" w:firstLine="0"/>
        <w:rPr>
          <w:rFonts w:ascii="Times New Roman"/>
          <w:szCs w:val="21"/>
        </w:rPr>
      </w:pPr>
    </w:p>
    <w:p w:rsidR="00092D28" w:rsidRDefault="00092D28" w:rsidP="00092D28">
      <w:pPr>
        <w:pStyle w:val="QB"/>
        <w:numPr>
          <w:ilvl w:val="1"/>
          <w:numId w:val="14"/>
        </w:numPr>
        <w:ind w:firstLineChars="0"/>
        <w:rPr>
          <w:rFonts w:ascii="Times New Roman"/>
          <w:b/>
          <w:bCs/>
          <w:snapToGrid w:val="0"/>
        </w:rPr>
      </w:pPr>
      <w:r>
        <w:rPr>
          <w:rFonts w:ascii="Times New Roman" w:hint="eastAsia"/>
          <w:b/>
          <w:bCs/>
          <w:snapToGrid w:val="0"/>
        </w:rPr>
        <w:t>返回结果</w:t>
      </w:r>
      <w:r>
        <w:rPr>
          <w:rFonts w:ascii="Times New Roman" w:hint="eastAsia"/>
          <w:b/>
          <w:bCs/>
          <w:snapToGrid w:val="0"/>
        </w:rPr>
        <w:t>String</w:t>
      </w:r>
      <w:r>
        <w:rPr>
          <w:rFonts w:ascii="Times New Roman" w:hint="eastAsia"/>
          <w:b/>
          <w:bCs/>
          <w:snapToGrid w:val="0"/>
        </w:rPr>
        <w:t>类型</w:t>
      </w:r>
      <w:r>
        <w:rPr>
          <w:rFonts w:ascii="Times New Roman" w:hint="eastAsia"/>
          <w:b/>
          <w:bCs/>
          <w:snapToGrid w:val="0"/>
        </w:rPr>
        <w:t>xml</w:t>
      </w:r>
      <w:r>
        <w:rPr>
          <w:rFonts w:ascii="Times New Roman" w:hint="eastAsia"/>
          <w:b/>
          <w:bCs/>
          <w:snapToGrid w:val="0"/>
        </w:rPr>
        <w:t>格式：</w:t>
      </w:r>
    </w:p>
    <w:p w:rsidR="00FC518C" w:rsidRDefault="00FC518C" w:rsidP="00FC518C">
      <w:pPr>
        <w:pStyle w:val="QB"/>
        <w:numPr>
          <w:ilvl w:val="1"/>
          <w:numId w:val="14"/>
        </w:numPr>
        <w:ind w:firstLineChars="0"/>
        <w:rPr>
          <w:rFonts w:ascii="Times New Roman"/>
          <w:b/>
          <w:bCs/>
          <w:snapToGrid w:val="0"/>
        </w:rPr>
      </w:pPr>
      <w:r>
        <w:rPr>
          <w:rFonts w:ascii="Times New Roman" w:hint="eastAsia"/>
          <w:b/>
          <w:bCs/>
          <w:snapToGrid w:val="0"/>
        </w:rPr>
        <w:t>返回结果</w:t>
      </w:r>
      <w:r>
        <w:rPr>
          <w:rFonts w:ascii="Times New Roman" w:hint="eastAsia"/>
          <w:b/>
          <w:bCs/>
          <w:snapToGrid w:val="0"/>
        </w:rPr>
        <w:t>String</w:t>
      </w:r>
      <w:r>
        <w:rPr>
          <w:rFonts w:ascii="Times New Roman" w:hint="eastAsia"/>
          <w:b/>
          <w:bCs/>
          <w:snapToGrid w:val="0"/>
        </w:rPr>
        <w:t>类型</w:t>
      </w:r>
      <w:r>
        <w:rPr>
          <w:rFonts w:ascii="Times New Roman" w:hint="eastAsia"/>
          <w:b/>
          <w:bCs/>
          <w:snapToGrid w:val="0"/>
        </w:rPr>
        <w:t>xml</w:t>
      </w:r>
      <w:r>
        <w:rPr>
          <w:rFonts w:ascii="Times New Roman" w:hint="eastAsia"/>
          <w:b/>
          <w:bCs/>
          <w:snapToGrid w:val="0"/>
        </w:rPr>
        <w:t>格式：</w:t>
      </w:r>
    </w:p>
    <w:p w:rsidR="00092D28" w:rsidRDefault="00092D28" w:rsidP="00092D28">
      <w:pPr>
        <w:rPr>
          <w:szCs w:val="21"/>
        </w:rPr>
      </w:pPr>
    </w:p>
    <w:tbl>
      <w:tblPr>
        <w:tblW w:w="106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58"/>
        <w:gridCol w:w="1865"/>
        <w:gridCol w:w="1821"/>
        <w:gridCol w:w="1843"/>
        <w:gridCol w:w="992"/>
        <w:gridCol w:w="1843"/>
      </w:tblGrid>
      <w:tr w:rsidR="00E14B1D" w:rsidTr="000965B8">
        <w:tc>
          <w:tcPr>
            <w:tcW w:w="4123" w:type="dxa"/>
            <w:gridSpan w:val="2"/>
            <w:shd w:val="clear" w:color="auto" w:fill="5B9BD5"/>
          </w:tcPr>
          <w:p w:rsidR="00E14B1D" w:rsidRDefault="00E14B1D" w:rsidP="00D734EF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821" w:type="dxa"/>
            <w:shd w:val="clear" w:color="auto" w:fill="5B9BD5"/>
          </w:tcPr>
          <w:p w:rsidR="00E14B1D" w:rsidRDefault="00E14B1D" w:rsidP="00D734EF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843" w:type="dxa"/>
            <w:shd w:val="clear" w:color="auto" w:fill="5B9BD5"/>
          </w:tcPr>
          <w:p w:rsidR="00E14B1D" w:rsidRDefault="00E14B1D" w:rsidP="00D734EF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992" w:type="dxa"/>
            <w:shd w:val="clear" w:color="auto" w:fill="5B9BD5"/>
          </w:tcPr>
          <w:p w:rsidR="00E14B1D" w:rsidRDefault="00E14B1D" w:rsidP="00D734EF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1843" w:type="dxa"/>
            <w:shd w:val="clear" w:color="auto" w:fill="5B9BD5"/>
          </w:tcPr>
          <w:p w:rsidR="00E14B1D" w:rsidRDefault="00E14B1D" w:rsidP="00D734EF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E14B1D" w:rsidTr="000965B8">
        <w:trPr>
          <w:trHeight w:val="444"/>
        </w:trPr>
        <w:tc>
          <w:tcPr>
            <w:tcW w:w="4123" w:type="dxa"/>
            <w:gridSpan w:val="2"/>
            <w:tcBorders>
              <w:left w:val="single" w:sz="8" w:space="0" w:color="4F81BD"/>
              <w:bottom w:val="nil"/>
            </w:tcBorders>
            <w:shd w:val="clear" w:color="auto" w:fill="B8CCE4"/>
          </w:tcPr>
          <w:p w:rsidR="00E14B1D" w:rsidRDefault="00E14B1D" w:rsidP="00E14B1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checkInStorageByCode</w:t>
            </w: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821" w:type="dxa"/>
            <w:shd w:val="clear" w:color="auto" w:fill="B8CCE4"/>
          </w:tcPr>
          <w:p w:rsidR="00E14B1D" w:rsidRDefault="00E14B1D" w:rsidP="00E14B1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获取</w:t>
            </w:r>
            <w:r w:rsidRPr="00FC518C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扫码验收入库同步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响应码</w:t>
            </w:r>
          </w:p>
        </w:tc>
        <w:tc>
          <w:tcPr>
            <w:tcW w:w="1843" w:type="dxa"/>
            <w:tcBorders>
              <w:left w:val="single" w:sz="8" w:space="0" w:color="4F81BD"/>
              <w:bottom w:val="nil"/>
              <w:right w:val="single" w:sz="8" w:space="0" w:color="4F81BD"/>
            </w:tcBorders>
            <w:shd w:val="clear" w:color="auto" w:fill="B8CCE4"/>
          </w:tcPr>
          <w:p w:rsidR="00E14B1D" w:rsidRDefault="005B1EE7" w:rsidP="00E14B1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E14B1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 w:rsidR="00E14B1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8</w:t>
            </w:r>
            <w:r w:rsidR="00E14B1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shd w:val="clear" w:color="auto" w:fill="B8CCE4"/>
          </w:tcPr>
          <w:p w:rsidR="00E14B1D" w:rsidRDefault="00E14B1D" w:rsidP="00E14B1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left w:val="single" w:sz="8" w:space="0" w:color="4F81BD"/>
              <w:bottom w:val="nil"/>
              <w:right w:val="single" w:sz="8" w:space="0" w:color="4F81BD"/>
            </w:tcBorders>
            <w:shd w:val="clear" w:color="auto" w:fill="B8CCE4"/>
          </w:tcPr>
          <w:p w:rsidR="00E14B1D" w:rsidRDefault="00E14B1D" w:rsidP="00E14B1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E14B1D" w:rsidTr="000965B8">
        <w:trPr>
          <w:trHeight w:val="514"/>
        </w:trPr>
        <w:tc>
          <w:tcPr>
            <w:tcW w:w="412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E14B1D" w:rsidRDefault="00E14B1D" w:rsidP="00E14B1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checkInStorageByCode</w:t>
            </w:r>
            <w:r>
              <w:rPr>
                <w:rFonts w:ascii="宋体" w:hAnsi="宋体" w:hint="eastAsia"/>
                <w:szCs w:val="21"/>
              </w:rPr>
              <w:t>Msg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14B1D" w:rsidRDefault="00E14B1D" w:rsidP="00E14B1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获取</w:t>
            </w:r>
            <w:r w:rsidRPr="00FC518C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扫码验收入库同步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响应信息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4B1D" w:rsidRDefault="005B1EE7" w:rsidP="00E14B1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E14B1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 w:rsidR="00E14B1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300</w:t>
            </w:r>
            <w:r w:rsidR="00E14B1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14B1D" w:rsidRDefault="00E14B1D" w:rsidP="00E14B1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4B1D" w:rsidRDefault="00E14B1D" w:rsidP="00E14B1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E14B1D" w:rsidTr="000965B8">
        <w:tc>
          <w:tcPr>
            <w:tcW w:w="412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E14B1D" w:rsidRDefault="00E14B1D" w:rsidP="00D734E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checkInStorageByCode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14B1D" w:rsidRDefault="00E14B1D" w:rsidP="00D734E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4B1D" w:rsidRDefault="00E14B1D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14B1D" w:rsidRDefault="00E14B1D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4B1D" w:rsidRDefault="00E14B1D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E14B1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4B1D" w:rsidRDefault="00E14B1D" w:rsidP="00D734E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14B1D" w:rsidRDefault="003354F3" w:rsidP="00D734E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宋体" w:hAnsi="宋体"/>
                <w:szCs w:val="21"/>
              </w:rPr>
              <w:t>bill</w:t>
            </w:r>
            <w:r w:rsidR="00E14B1D"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14B1D" w:rsidRDefault="003354F3" w:rsidP="00D734E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单据编码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4B1D" w:rsidRDefault="005B1EE7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E14B1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 w:rsidR="003354F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128</w:t>
            </w:r>
            <w:r w:rsidR="00E14B1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14B1D" w:rsidRDefault="00843E79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4B1D" w:rsidRDefault="00E14B1D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E14B1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4B1D" w:rsidRDefault="00E14B1D" w:rsidP="00D734E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14B1D" w:rsidRDefault="006508DF" w:rsidP="00D734E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venCode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14B1D" w:rsidRDefault="006508DF" w:rsidP="00D734E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 w:rsidRPr="006508DF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供应商编码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4B1D" w:rsidRDefault="005B1EE7" w:rsidP="006508D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6508D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(20)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14B1D" w:rsidRDefault="00843E79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4B1D" w:rsidRDefault="00E14B1D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6508DF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508DF" w:rsidRDefault="006508DF" w:rsidP="006508D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508DF" w:rsidRDefault="006508DF" w:rsidP="006508D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venName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508DF" w:rsidRDefault="006508DF" w:rsidP="006508D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 w:rsidRPr="006508DF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供应商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名称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508DF" w:rsidRDefault="005B1EE7" w:rsidP="006508D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="006508D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(100)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508DF" w:rsidRDefault="00843E79" w:rsidP="006508D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508DF" w:rsidRDefault="006508DF" w:rsidP="006508D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A056DF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56DF" w:rsidRDefault="00A056DF" w:rsidP="006508D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056DF" w:rsidRDefault="00A056DF" w:rsidP="006508D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storeCode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056DF" w:rsidRPr="006508DF" w:rsidRDefault="00A056DF" w:rsidP="006508D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出库库房编码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56DF" w:rsidRDefault="00A056DF" w:rsidP="006508D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VARCHAR(20)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056DF" w:rsidRDefault="00A056DF" w:rsidP="006508D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56DF" w:rsidRDefault="00A056DF" w:rsidP="006508D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A056DF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56DF" w:rsidRDefault="00A056DF" w:rsidP="00A056D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056DF" w:rsidRDefault="00A056DF" w:rsidP="00A056D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storeN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056DF" w:rsidRPr="006508DF" w:rsidRDefault="00A056DF" w:rsidP="00A056D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出库库房名称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56DF" w:rsidRDefault="00A056DF" w:rsidP="00A056D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VARCHAR(100)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056DF" w:rsidRDefault="00A056DF" w:rsidP="00A056D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56DF" w:rsidRDefault="00A056DF" w:rsidP="00A056D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A056DF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56DF" w:rsidRDefault="00A056DF" w:rsidP="00A056D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056DF" w:rsidRDefault="00A056DF" w:rsidP="00A056D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deptCode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056DF" w:rsidRDefault="00A056DF" w:rsidP="0068258E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入库科室编码</w:t>
            </w:r>
            <w:r w:rsidR="0068258E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（）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56DF" w:rsidRDefault="00A056DF" w:rsidP="00A056D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VARCHAR(20)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056DF" w:rsidRDefault="00A056DF" w:rsidP="00A056D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56DF" w:rsidRDefault="00A056DF" w:rsidP="00A056D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A056DF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56DF" w:rsidRDefault="00A056DF" w:rsidP="00A056D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056DF" w:rsidRDefault="00A056DF" w:rsidP="00A056D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deptN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056DF" w:rsidRDefault="00A056DF" w:rsidP="00A056D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入库科室名称</w:t>
            </w:r>
            <w:r w:rsidR="0068258E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（科室库）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56DF" w:rsidRDefault="00A056DF" w:rsidP="00A056D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VARCHAR(100)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056DF" w:rsidRDefault="00A056DF" w:rsidP="00A056D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56DF" w:rsidRDefault="00A056DF" w:rsidP="00A056D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6453F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6453F" w:rsidRPr="0068258E" w:rsidRDefault="00C6453F" w:rsidP="00C6453F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6453F" w:rsidRPr="0068258E" w:rsidRDefault="00C6453F" w:rsidP="00C6453F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  <w:t>deptStoreCode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6453F" w:rsidRPr="0068258E" w:rsidRDefault="00C6453F" w:rsidP="00C6453F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  <w:r w:rsidRPr="0068258E">
              <w:rPr>
                <w:rFonts w:ascii="微软雅黑" w:eastAsia="微软雅黑" w:hAnsi="微软雅黑" w:cs="微软雅黑" w:hint="eastAsia"/>
                <w:b/>
                <w:color w:val="FF0000"/>
                <w:kern w:val="0"/>
                <w:sz w:val="18"/>
                <w:szCs w:val="18"/>
                <w:lang/>
              </w:rPr>
              <w:t>科室库编码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6453F" w:rsidRDefault="00C6453F" w:rsidP="00C6453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VARCHAR(20)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6453F" w:rsidRPr="0068258E" w:rsidRDefault="00C6453F" w:rsidP="00C6453F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68258E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6453F" w:rsidRPr="0068258E" w:rsidRDefault="00C6453F" w:rsidP="00C6453F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</w:p>
        </w:tc>
      </w:tr>
      <w:tr w:rsidR="00C6453F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6453F" w:rsidRPr="0068258E" w:rsidRDefault="00C6453F" w:rsidP="00C6453F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6453F" w:rsidRPr="00C6453F" w:rsidRDefault="00C6453F" w:rsidP="00C6453F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  <w:r w:rsidRPr="00C6453F"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  <w:t>deptStoreN</w:t>
            </w:r>
            <w:r w:rsidRPr="00C6453F">
              <w:rPr>
                <w:rFonts w:ascii="微软雅黑" w:eastAsia="微软雅黑" w:hAnsi="微软雅黑" w:cs="微软雅黑" w:hint="eastAsia"/>
                <w:b/>
                <w:color w:val="FF0000"/>
                <w:kern w:val="0"/>
                <w:sz w:val="18"/>
                <w:szCs w:val="18"/>
                <w:lang/>
              </w:rPr>
              <w:t>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6453F" w:rsidRPr="0068258E" w:rsidRDefault="00C6453F" w:rsidP="00C6453F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  <w:r w:rsidRPr="0068258E">
              <w:rPr>
                <w:rFonts w:ascii="微软雅黑" w:eastAsia="微软雅黑" w:hAnsi="微软雅黑" w:cs="微软雅黑" w:hint="eastAsia"/>
                <w:b/>
                <w:color w:val="FF0000"/>
                <w:kern w:val="0"/>
                <w:sz w:val="18"/>
                <w:szCs w:val="18"/>
                <w:lang/>
              </w:rPr>
              <w:t>科室库名称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6453F" w:rsidRDefault="00C6453F" w:rsidP="00C6453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VARCHAR(100)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6453F" w:rsidRPr="0068258E" w:rsidRDefault="00C6453F" w:rsidP="00C6453F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68258E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6453F" w:rsidRPr="0068258E" w:rsidRDefault="00C6453F" w:rsidP="00C6453F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</w:p>
        </w:tc>
      </w:tr>
      <w:tr w:rsidR="00C6453F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6453F" w:rsidRDefault="00C6453F" w:rsidP="00C6453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6453F" w:rsidRDefault="00C6453F" w:rsidP="00C6453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total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P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rice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6453F" w:rsidRDefault="00C6453F" w:rsidP="00C6453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单据总金额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6453F" w:rsidRDefault="00C6453F" w:rsidP="00C6453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numeric(18,4)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6453F" w:rsidRDefault="00C6453F" w:rsidP="00C6453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6453F" w:rsidRDefault="00C6453F" w:rsidP="00C6453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6453F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6453F" w:rsidRDefault="00C6453F" w:rsidP="00C6453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6453F" w:rsidRDefault="00C6453F" w:rsidP="00C6453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 w:rsidRPr="00524A34"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checker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6453F" w:rsidRDefault="00C6453F" w:rsidP="00C6453F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审核人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6453F" w:rsidRDefault="00C6453F" w:rsidP="00C6453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VARCHAR(50)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6453F" w:rsidRDefault="00C6453F" w:rsidP="00C6453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6453F" w:rsidRDefault="00C6453F" w:rsidP="00C6453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524A34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 w:rsidRPr="00524A34"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checker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Name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040FE4" w:rsidRDefault="00274C9D" w:rsidP="00274C9D">
            <w:pPr>
              <w:rPr>
                <w:rFonts w:ascii="微软雅黑" w:eastAsia="微软雅黑" w:hAnsi="微软雅黑" w:cs="微软雅黑"/>
                <w:b/>
                <w:color w:val="000000"/>
                <w:kern w:val="0"/>
                <w:sz w:val="18"/>
                <w:szCs w:val="18"/>
                <w:lang/>
              </w:rPr>
            </w:pPr>
            <w:r w:rsidRPr="00040FE4">
              <w:rPr>
                <w:rFonts w:ascii="微软雅黑" w:eastAsia="微软雅黑" w:hAnsi="微软雅黑" w:cs="微软雅黑" w:hint="eastAsia"/>
                <w:b/>
                <w:color w:val="FF0000"/>
                <w:kern w:val="0"/>
                <w:sz w:val="18"/>
                <w:szCs w:val="18"/>
                <w:lang/>
              </w:rPr>
              <w:t>审核人姓名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VARCHAR(50)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rPr>
                <w:rFonts w:ascii="宋体" w:hAnsi="宋体"/>
                <w:szCs w:val="21"/>
              </w:rPr>
            </w:pPr>
            <w:r w:rsidRPr="00524A34">
              <w:rPr>
                <w:rFonts w:ascii="宋体" w:hAnsi="宋体"/>
                <w:szCs w:val="21"/>
              </w:rPr>
              <w:t>chk</w:t>
            </w:r>
            <w:r>
              <w:rPr>
                <w:rFonts w:ascii="宋体" w:hAnsi="宋体"/>
                <w:szCs w:val="21"/>
              </w:rPr>
              <w:t>eckD</w:t>
            </w:r>
            <w:r>
              <w:rPr>
                <w:rFonts w:ascii="宋体" w:hAnsi="宋体" w:hint="eastAsia"/>
                <w:szCs w:val="21"/>
              </w:rPr>
              <w:t>ate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审核时间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524A34" w:rsidRDefault="00274C9D" w:rsidP="00274C9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memo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 w:rsidRPr="0064460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备注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VARCHAR(100)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412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lastRenderedPageBreak/>
              <w:t>checkInStorageByCode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etail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d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etailCode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明细编码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32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hint="eastAsia"/>
                <w:szCs w:val="21"/>
              </w:rPr>
              <w:t>inv</w:t>
            </w:r>
            <w:r w:rsidRPr="002408A6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inv</w:t>
            </w:r>
            <w:r w:rsidRPr="002408A6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物资名称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80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/>
                <w:szCs w:val="21"/>
              </w:rPr>
              <w:t>mateTypeCode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640F7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物资类别编码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VARCHAR(20)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rPr>
                <w:rFonts w:ascii="宋体" w:hAnsi="宋体"/>
                <w:szCs w:val="21"/>
              </w:rPr>
            </w:pPr>
            <w:r w:rsidRPr="002408A6">
              <w:rPr>
                <w:rFonts w:ascii="宋体" w:hAnsi="宋体"/>
                <w:szCs w:val="21"/>
              </w:rPr>
              <w:t>invSpec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2408A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规格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100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rPr>
                <w:rFonts w:ascii="宋体" w:hAnsi="宋体"/>
                <w:szCs w:val="21"/>
              </w:rPr>
            </w:pPr>
            <w:r w:rsidRPr="002408A6">
              <w:rPr>
                <w:rFonts w:ascii="宋体" w:hAnsi="宋体"/>
                <w:szCs w:val="21"/>
              </w:rPr>
              <w:t>invModel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2408A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型号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宋体" w:hAnsi="宋体"/>
                <w:szCs w:val="21"/>
              </w:rPr>
            </w:pPr>
            <w:r w:rsidRPr="005970C8">
              <w:rPr>
                <w:rFonts w:ascii="宋体" w:hAnsi="宋体"/>
                <w:szCs w:val="21"/>
              </w:rPr>
              <w:t>unit</w:t>
            </w: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5970C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计量单位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宋体" w:hAnsi="宋体"/>
                <w:szCs w:val="21"/>
              </w:rPr>
            </w:pPr>
            <w:r w:rsidRPr="000526B2">
              <w:rPr>
                <w:rFonts w:ascii="宋体" w:hAnsi="宋体"/>
                <w:szCs w:val="21"/>
              </w:rPr>
              <w:t>factory</w:t>
            </w:r>
            <w:r>
              <w:rPr>
                <w:rFonts w:ascii="宋体" w:hAnsi="宋体"/>
                <w:szCs w:val="21"/>
              </w:rPr>
              <w:t>C</w:t>
            </w:r>
            <w:r w:rsidRPr="000526B2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0526B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生产商编码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(20)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宋体" w:hAnsi="宋体"/>
                <w:szCs w:val="21"/>
              </w:rPr>
            </w:pPr>
            <w:r w:rsidRPr="000526B2">
              <w:rPr>
                <w:rFonts w:ascii="宋体" w:hAnsi="宋体"/>
                <w:szCs w:val="21"/>
              </w:rPr>
              <w:t>factory</w:t>
            </w:r>
            <w:r>
              <w:rPr>
                <w:rFonts w:ascii="宋体" w:hAnsi="宋体"/>
                <w:szCs w:val="21"/>
              </w:rPr>
              <w:t>N</w:t>
            </w:r>
            <w:r w:rsidRPr="000526B2">
              <w:rPr>
                <w:rFonts w:ascii="宋体" w:hAnsi="宋体"/>
                <w:szCs w:val="21"/>
              </w:rPr>
              <w:t>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0526B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生产商名称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5</w:t>
            </w:r>
            <w:r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宋体" w:hAnsi="宋体"/>
                <w:szCs w:val="21"/>
              </w:rPr>
            </w:pPr>
            <w:r w:rsidRPr="00DC6361">
              <w:rPr>
                <w:rFonts w:ascii="宋体" w:hAnsi="宋体"/>
                <w:szCs w:val="21"/>
              </w:rPr>
              <w:t>cert</w:t>
            </w:r>
            <w:r>
              <w:rPr>
                <w:rFonts w:ascii="宋体" w:hAnsi="宋体"/>
                <w:szCs w:val="21"/>
              </w:rPr>
              <w:t>C</w:t>
            </w:r>
            <w:r w:rsidRPr="00DC6361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DC636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证件号码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5</w:t>
            </w:r>
            <w:r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宋体" w:hAnsi="宋体"/>
                <w:szCs w:val="21"/>
              </w:rPr>
            </w:pPr>
            <w:r w:rsidRPr="00912AAD">
              <w:rPr>
                <w:rFonts w:ascii="宋体" w:hAnsi="宋体"/>
                <w:szCs w:val="21"/>
              </w:rPr>
              <w:t>brand</w:t>
            </w:r>
            <w:r>
              <w:rPr>
                <w:rFonts w:ascii="宋体" w:hAnsi="宋体"/>
                <w:szCs w:val="21"/>
              </w:rPr>
              <w:t>N</w:t>
            </w:r>
            <w:r w:rsidRPr="00912AAD">
              <w:rPr>
                <w:rFonts w:ascii="宋体" w:hAnsi="宋体"/>
                <w:szCs w:val="21"/>
              </w:rPr>
              <w:t>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912AA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品牌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(60)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rice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单价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numeric(18,4)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amount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numeric(18,4)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barCode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条码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128</w:t>
            </w: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盒条码（支持扫盒条码退库）</w:t>
            </w: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宋体" w:hAnsi="宋体"/>
                <w:szCs w:val="21"/>
              </w:rPr>
            </w:pPr>
            <w:r w:rsidRPr="0006102F">
              <w:rPr>
                <w:rFonts w:ascii="宋体" w:hAnsi="宋体"/>
                <w:szCs w:val="21"/>
              </w:rPr>
              <w:t>inva</w:t>
            </w:r>
            <w:r>
              <w:rPr>
                <w:rFonts w:ascii="宋体" w:hAnsi="宋体"/>
                <w:szCs w:val="21"/>
              </w:rPr>
              <w:t>D</w:t>
            </w:r>
            <w:r w:rsidRPr="0006102F">
              <w:rPr>
                <w:rFonts w:ascii="宋体" w:hAnsi="宋体"/>
                <w:szCs w:val="21"/>
              </w:rPr>
              <w:t>ate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06102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有效日期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06102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宋体" w:hAnsi="宋体"/>
                <w:szCs w:val="21"/>
              </w:rPr>
            </w:pPr>
            <w:r w:rsidRPr="0006102F">
              <w:rPr>
                <w:rFonts w:ascii="宋体" w:hAnsi="宋体"/>
                <w:szCs w:val="21"/>
              </w:rPr>
              <w:t>batch</w:t>
            </w:r>
            <w:r>
              <w:rPr>
                <w:rFonts w:ascii="宋体" w:hAnsi="宋体"/>
                <w:szCs w:val="21"/>
              </w:rPr>
              <w:t>N</w:t>
            </w:r>
            <w:r w:rsidRPr="0006102F">
              <w:rPr>
                <w:rFonts w:ascii="宋体" w:hAnsi="宋体"/>
                <w:szCs w:val="21"/>
              </w:rPr>
              <w:t>o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2408A6" w:rsidRDefault="00274C9D" w:rsidP="00274C9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06102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批号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100</w:t>
            </w: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C314DB" w:rsidRDefault="00C314DB" w:rsidP="00274C9D">
            <w:pPr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/>
              </w:rPr>
            </w:pPr>
            <w:r w:rsidRPr="00C314DB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/>
              </w:rPr>
              <w:t>p</w:t>
            </w:r>
            <w:r w:rsidRPr="00C314DB"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/>
              </w:rPr>
              <w:t>ackUnit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C314DB" w:rsidRDefault="00274C9D" w:rsidP="00274C9D">
            <w:pPr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/>
              </w:rPr>
            </w:pPr>
            <w:r w:rsidRPr="00C314DB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/>
              </w:rPr>
              <w:t>包装单位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Pr="00C314DB" w:rsidRDefault="00C314DB" w:rsidP="00274C9D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kern w:val="2"/>
                <w:sz w:val="18"/>
                <w:szCs w:val="18"/>
                <w:lang w:eastAsia="zh-CN"/>
              </w:rPr>
            </w:pPr>
            <w:r w:rsidRPr="00C314DB">
              <w:rPr>
                <w:rFonts w:ascii="微软雅黑" w:eastAsia="微软雅黑" w:hAnsi="微软雅黑" w:cs="微软雅黑"/>
                <w:b/>
                <w:color w:val="FF0000"/>
                <w:kern w:val="2"/>
                <w:sz w:val="18"/>
                <w:szCs w:val="18"/>
                <w:lang w:eastAsia="zh-CN"/>
              </w:rPr>
              <w:t>VARCHAR(</w:t>
            </w:r>
            <w:r w:rsidRPr="00C314DB">
              <w:rPr>
                <w:rFonts w:ascii="微软雅黑" w:eastAsia="微软雅黑" w:hAnsi="微软雅黑" w:cs="微软雅黑" w:hint="eastAsia"/>
                <w:b/>
                <w:color w:val="FF0000"/>
                <w:kern w:val="2"/>
                <w:sz w:val="18"/>
                <w:szCs w:val="18"/>
                <w:lang w:eastAsia="zh-CN"/>
              </w:rPr>
              <w:t>50</w:t>
            </w:r>
            <w:r w:rsidRPr="00C314DB">
              <w:rPr>
                <w:rFonts w:ascii="微软雅黑" w:eastAsia="微软雅黑" w:hAnsi="微软雅黑" w:cs="微软雅黑"/>
                <w:b/>
                <w:color w:val="FF0000"/>
                <w:kern w:val="2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C314DB" w:rsidRDefault="00C314DB" w:rsidP="00274C9D">
            <w:pPr>
              <w:pStyle w:val="af8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Pr="00C314DB" w:rsidRDefault="00274C9D" w:rsidP="00274C9D">
            <w:pPr>
              <w:pStyle w:val="af8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  <w:lang w:eastAsia="zh-CN"/>
              </w:rPr>
            </w:pPr>
            <w:r w:rsidRPr="00C314DB"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  <w:lang w:eastAsia="zh-CN"/>
              </w:rPr>
              <w:t>只展示</w:t>
            </w:r>
          </w:p>
        </w:tc>
      </w:tr>
      <w:tr w:rsidR="00274C9D" w:rsidTr="000965B8">
        <w:tc>
          <w:tcPr>
            <w:tcW w:w="2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Pr="00524A34" w:rsidRDefault="00274C9D" w:rsidP="00274C9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memo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 w:rsidRPr="0064460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备注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VARCHAR(100)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4C9D" w:rsidRDefault="00274C9D" w:rsidP="00274C9D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E14B1D" w:rsidRDefault="00E14B1D" w:rsidP="00092D28">
      <w:pPr>
        <w:rPr>
          <w:szCs w:val="21"/>
        </w:rPr>
      </w:pPr>
    </w:p>
    <w:p w:rsidR="00092D28" w:rsidRDefault="00092D28" w:rsidP="00092D28">
      <w:pPr>
        <w:rPr>
          <w:b/>
          <w:bCs/>
          <w:snapToGrid w:val="0"/>
        </w:rPr>
      </w:pPr>
      <w:r>
        <w:rPr>
          <w:rFonts w:hint="eastAsia"/>
          <w:szCs w:val="21"/>
        </w:rPr>
        <w:t>成功：</w:t>
      </w:r>
    </w:p>
    <w:tbl>
      <w:tblPr>
        <w:tblW w:w="0" w:type="auto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092D28" w:rsidTr="00DC4BF9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092D28" w:rsidRDefault="00092D28" w:rsidP="00DC4BF9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092D28" w:rsidTr="00DC4BF9">
        <w:trPr>
          <w:trHeight w:val="70"/>
        </w:trPr>
        <w:tc>
          <w:tcPr>
            <w:tcW w:w="9555" w:type="dxa"/>
          </w:tcPr>
          <w:p w:rsidR="00092D28" w:rsidRDefault="00092D28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&lt;?xml version=</w:t>
            </w:r>
            <w:r w:rsidR="00B40F4C"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1.0</w:t>
            </w:r>
            <w:r w:rsidR="00B40F4C"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 xml:space="preserve"> encoding=</w:t>
            </w:r>
            <w:r w:rsidR="00B40F4C"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utf-8</w:t>
            </w:r>
            <w:r w:rsidR="00B40F4C"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?&gt;</w:t>
            </w:r>
          </w:p>
          <w:p w:rsidR="00092D28" w:rsidRDefault="00092D28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&lt;xml&gt;</w:t>
            </w:r>
          </w:p>
          <w:p w:rsidR="00092D28" w:rsidRDefault="00092D28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&lt;head&gt;</w:t>
            </w:r>
          </w:p>
          <w:p w:rsidR="00092D28" w:rsidRDefault="00092D28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A52BFF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checkInStorageByCode</w:t>
            </w:r>
            <w:r w:rsidR="00A52BF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</w:t>
            </w:r>
            <w:r w:rsidR="00A52BF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ode</w:t>
            </w:r>
            <w:r w:rsidR="00A52BFF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rPr>
                <w:rFonts w:hint="eastAsia"/>
              </w:rPr>
              <w:t>0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A52BFF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checkInStorageByCode</w:t>
            </w:r>
            <w:r w:rsidR="00A52BF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</w:t>
            </w:r>
            <w:r w:rsidR="00A52BF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ode</w:t>
            </w:r>
            <w:r w:rsidR="00A52BFF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092D28" w:rsidRDefault="00092D28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 w:rsidR="00A52BF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A52BFF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checkInStorageByCode</w:t>
            </w:r>
            <w:r>
              <w:rPr>
                <w:rFonts w:ascii="宋体" w:hAnsi="宋体" w:hint="eastAsia"/>
                <w:szCs w:val="21"/>
              </w:rPr>
              <w:t>Msg&gt;</w:t>
            </w:r>
            <w:r>
              <w:rPr>
                <w:rFonts w:hint="eastAsia"/>
              </w:rPr>
              <w:t>成功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A52BFF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checkInStorageByCode</w:t>
            </w:r>
            <w:r w:rsidR="00A52BFF">
              <w:rPr>
                <w:rFonts w:ascii="宋体" w:hAnsi="宋体" w:hint="eastAsia"/>
                <w:szCs w:val="21"/>
              </w:rPr>
              <w:t xml:space="preserve">Msg 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092D28" w:rsidRDefault="00092D28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&lt;/head&gt;</w:t>
            </w:r>
          </w:p>
          <w:p w:rsidR="00092D28" w:rsidRDefault="00092D28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&lt;body&gt;</w:t>
            </w:r>
          </w:p>
          <w:p w:rsidR="00092D28" w:rsidRDefault="00092D28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A52BFF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checkInStorageByCode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092D28" w:rsidRDefault="00092D28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&lt;</w:t>
            </w:r>
            <w:r w:rsidR="009D23BB" w:rsidRPr="009D23BB">
              <w:rPr>
                <w:rFonts w:ascii="宋体" w:hAnsi="宋体"/>
                <w:szCs w:val="21"/>
              </w:rPr>
              <w:t>billCode</w:t>
            </w:r>
            <w:r>
              <w:rPr>
                <w:rFonts w:ascii="宋体" w:hAnsi="宋体" w:hint="eastAsia"/>
                <w:szCs w:val="21"/>
              </w:rPr>
              <w:t>&gt;&lt;/</w:t>
            </w:r>
            <w:r w:rsidR="009D23BB" w:rsidRPr="009D23BB">
              <w:rPr>
                <w:rFonts w:ascii="宋体" w:hAnsi="宋体"/>
                <w:szCs w:val="21"/>
              </w:rPr>
              <w:t>billCode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092D28" w:rsidRDefault="00092D28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9D23BB" w:rsidRPr="009D23BB">
              <w:rPr>
                <w:rFonts w:ascii="宋体" w:hAnsi="宋体"/>
                <w:szCs w:val="21"/>
              </w:rPr>
              <w:t>venCode</w:t>
            </w:r>
            <w:r>
              <w:rPr>
                <w:rFonts w:ascii="宋体" w:hAnsi="宋体"/>
                <w:szCs w:val="21"/>
              </w:rPr>
              <w:t>&gt;&lt;/</w:t>
            </w:r>
            <w:r w:rsidR="009D23BB" w:rsidRPr="009D23BB">
              <w:rPr>
                <w:rFonts w:ascii="宋体" w:hAnsi="宋体"/>
                <w:szCs w:val="21"/>
              </w:rPr>
              <w:t>venCode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E34E0" w:rsidRDefault="000E34E0" w:rsidP="000E34E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&lt;</w:t>
            </w:r>
            <w:r w:rsidR="009D23BB" w:rsidRPr="009D23BB">
              <w:rPr>
                <w:rFonts w:ascii="宋体" w:hAnsi="宋体"/>
                <w:szCs w:val="21"/>
              </w:rPr>
              <w:t>venName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t xml:space="preserve"> 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9D23BB" w:rsidRPr="009D23BB">
              <w:rPr>
                <w:rFonts w:ascii="宋体" w:hAnsi="宋体"/>
                <w:szCs w:val="21"/>
              </w:rPr>
              <w:t>venName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0E34E0" w:rsidRDefault="000E34E0" w:rsidP="000E34E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9D23BB" w:rsidRPr="009D23BB">
              <w:rPr>
                <w:rFonts w:ascii="宋体" w:hAnsi="宋体"/>
                <w:szCs w:val="21"/>
              </w:rPr>
              <w:t>deptCode</w:t>
            </w:r>
            <w:r>
              <w:rPr>
                <w:rFonts w:ascii="宋体" w:hAnsi="宋体"/>
                <w:szCs w:val="21"/>
              </w:rPr>
              <w:t>&gt;&lt;/</w:t>
            </w:r>
            <w:r w:rsidR="009D23BB" w:rsidRPr="009D23BB">
              <w:rPr>
                <w:rFonts w:ascii="宋体" w:hAnsi="宋体"/>
                <w:szCs w:val="21"/>
              </w:rPr>
              <w:t>deptCode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E34E0" w:rsidRDefault="000E34E0" w:rsidP="000E34E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&lt;</w:t>
            </w:r>
            <w:r w:rsidR="009D23BB" w:rsidRPr="009D23BB">
              <w:rPr>
                <w:rFonts w:ascii="宋体" w:hAnsi="宋体"/>
                <w:szCs w:val="21"/>
              </w:rPr>
              <w:t>deptName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t xml:space="preserve"> 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9D23BB" w:rsidRPr="009D23BB">
              <w:rPr>
                <w:rFonts w:ascii="宋体" w:hAnsi="宋体"/>
                <w:szCs w:val="21"/>
              </w:rPr>
              <w:t>deptName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0E34E0" w:rsidRDefault="000E34E0" w:rsidP="000E34E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9D23BB" w:rsidRPr="009D23BB">
              <w:rPr>
                <w:rFonts w:ascii="宋体" w:hAnsi="宋体"/>
                <w:szCs w:val="21"/>
              </w:rPr>
              <w:t>totalPrice</w:t>
            </w:r>
            <w:r>
              <w:rPr>
                <w:rFonts w:ascii="宋体" w:hAnsi="宋体"/>
                <w:szCs w:val="21"/>
              </w:rPr>
              <w:t>&gt;&lt;/</w:t>
            </w:r>
            <w:r w:rsidR="009D23BB" w:rsidRPr="009D23BB">
              <w:rPr>
                <w:rFonts w:ascii="宋体" w:hAnsi="宋体"/>
                <w:szCs w:val="21"/>
              </w:rPr>
              <w:t>totalPrice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E34E0" w:rsidRDefault="000E34E0" w:rsidP="000E34E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&lt;</w:t>
            </w:r>
            <w:r w:rsidR="009D23BB" w:rsidRPr="009D23BB">
              <w:rPr>
                <w:rFonts w:ascii="宋体" w:hAnsi="宋体"/>
                <w:szCs w:val="21"/>
              </w:rPr>
              <w:t>checker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t xml:space="preserve"> 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9D23BB" w:rsidRPr="009D23BB">
              <w:rPr>
                <w:rFonts w:ascii="宋体" w:hAnsi="宋体"/>
                <w:szCs w:val="21"/>
              </w:rPr>
              <w:t>checker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0E34E0" w:rsidRDefault="000E34E0" w:rsidP="000E34E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 w:rsidR="009D23BB" w:rsidRPr="009D23BB">
              <w:rPr>
                <w:rFonts w:ascii="宋体" w:hAnsi="宋体"/>
                <w:szCs w:val="21"/>
              </w:rPr>
              <w:t>chkeckDate</w:t>
            </w:r>
            <w:r>
              <w:rPr>
                <w:rFonts w:ascii="宋体" w:hAnsi="宋体"/>
                <w:szCs w:val="21"/>
              </w:rPr>
              <w:t>&gt;&lt;/</w:t>
            </w:r>
            <w:r w:rsidR="009D23BB" w:rsidRPr="009D23BB">
              <w:rPr>
                <w:rFonts w:ascii="宋体" w:hAnsi="宋体"/>
                <w:szCs w:val="21"/>
              </w:rPr>
              <w:t>chkeckDate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E34E0" w:rsidRDefault="000E34E0" w:rsidP="000E34E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&lt;</w:t>
            </w:r>
            <w:r w:rsidR="009D23BB" w:rsidRPr="009D23BB">
              <w:rPr>
                <w:rFonts w:ascii="宋体" w:hAnsi="宋体"/>
                <w:szCs w:val="21"/>
              </w:rPr>
              <w:t>memo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t xml:space="preserve"> 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9D23BB" w:rsidRPr="009D23BB">
              <w:rPr>
                <w:rFonts w:ascii="宋体" w:hAnsi="宋体"/>
                <w:szCs w:val="21"/>
              </w:rPr>
              <w:t>memo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EE5BB0" w:rsidRDefault="000E34E0" w:rsidP="00EE5BB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</w:t>
            </w:r>
            <w:r w:rsidR="009D23BB"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t>&lt;</w:t>
            </w:r>
            <w:r w:rsidR="009D23BB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 xml:space="preserve"> checkInStorageByCode</w:t>
            </w:r>
            <w:r w:rsidR="009D23BB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="009D23B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etail</w:t>
            </w:r>
            <w:r w:rsidR="009D23BB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EE5BB0" w:rsidRDefault="00EE5BB0" w:rsidP="00EE5BB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>&lt;</w:t>
            </w:r>
            <w:r w:rsidRPr="000B561E">
              <w:rPr>
                <w:rFonts w:ascii="宋体" w:hAnsi="宋体"/>
                <w:szCs w:val="21"/>
              </w:rPr>
              <w:t>invCode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t xml:space="preserve"> </w:t>
            </w:r>
            <w:r>
              <w:rPr>
                <w:rFonts w:ascii="宋体" w:hAnsi="宋体"/>
                <w:szCs w:val="21"/>
              </w:rPr>
              <w:t>QBFX0181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Pr="000B561E">
              <w:rPr>
                <w:rFonts w:ascii="宋体" w:hAnsi="宋体"/>
                <w:szCs w:val="21"/>
              </w:rPr>
              <w:t>invCode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EE5BB0" w:rsidRDefault="00EE5BB0" w:rsidP="00EE5BB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&lt;</w:t>
            </w:r>
            <w:r w:rsidRPr="000B561E">
              <w:rPr>
                <w:rFonts w:ascii="宋体" w:hAnsi="宋体"/>
                <w:szCs w:val="21"/>
              </w:rPr>
              <w:t>invName</w:t>
            </w:r>
            <w:r>
              <w:rPr>
                <w:rFonts w:ascii="宋体" w:hAnsi="宋体"/>
                <w:szCs w:val="21"/>
              </w:rPr>
              <w:t>&gt;</w:t>
            </w:r>
            <w:r w:rsidRPr="00412EA1">
              <w:rPr>
                <w:rFonts w:ascii="宋体" w:hAnsi="宋体" w:hint="eastAsia"/>
                <w:szCs w:val="21"/>
              </w:rPr>
              <w:t>革兰阴性菌脂多糖检测试剂盒（光度法）</w:t>
            </w:r>
            <w:r>
              <w:rPr>
                <w:rFonts w:ascii="宋体" w:hAnsi="宋体"/>
                <w:szCs w:val="21"/>
              </w:rPr>
              <w:t>&lt;/</w:t>
            </w:r>
            <w:r w:rsidRPr="000B561E">
              <w:rPr>
                <w:rFonts w:ascii="宋体" w:hAnsi="宋体"/>
                <w:szCs w:val="21"/>
              </w:rPr>
              <w:t>invName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EE5BB0" w:rsidRDefault="00EE5BB0" w:rsidP="00EE5BB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 xml:space="preserve">             &lt;</w:t>
            </w:r>
            <w:r w:rsidRPr="00DB0951">
              <w:rPr>
                <w:rFonts w:ascii="宋体" w:hAnsi="宋体"/>
                <w:szCs w:val="21"/>
              </w:rPr>
              <w:t>mateTypeCode</w:t>
            </w:r>
            <w:r>
              <w:rPr>
                <w:rFonts w:ascii="宋体" w:hAnsi="宋体"/>
                <w:szCs w:val="21"/>
              </w:rPr>
              <w:t>&gt; QBFX01&lt;/</w:t>
            </w:r>
            <w:r w:rsidRPr="00DB0951">
              <w:rPr>
                <w:rFonts w:ascii="宋体" w:hAnsi="宋体"/>
                <w:szCs w:val="21"/>
              </w:rPr>
              <w:t>mateTypeCode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EE5BB0" w:rsidRDefault="00EE5BB0" w:rsidP="00EE5BB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&lt;invSpe&gt;</w:t>
            </w:r>
            <w:r>
              <w:t xml:space="preserve"> </w:t>
            </w:r>
            <w:r w:rsidRPr="00412EA1">
              <w:rPr>
                <w:rFonts w:ascii="宋体" w:hAnsi="宋体"/>
                <w:szCs w:val="21"/>
              </w:rPr>
              <w:t>EKT-5M</w:t>
            </w:r>
            <w:r>
              <w:rPr>
                <w:rFonts w:ascii="宋体" w:hAnsi="宋体"/>
                <w:szCs w:val="21"/>
              </w:rPr>
              <w:t>&lt;/</w:t>
            </w:r>
            <w:r w:rsidRPr="00DB0951">
              <w:rPr>
                <w:rFonts w:ascii="宋体" w:hAnsi="宋体"/>
                <w:szCs w:val="21"/>
              </w:rPr>
              <w:t>invSpec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EE5BB0" w:rsidRDefault="00EE5BB0" w:rsidP="00EE5BB0">
            <w:pPr>
              <w:ind w:firstLineChars="8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&lt;</w:t>
            </w:r>
            <w:r>
              <w:t xml:space="preserve"> </w:t>
            </w:r>
            <w:r w:rsidRPr="00412EA1">
              <w:rPr>
                <w:rFonts w:ascii="宋体" w:hAnsi="宋体"/>
                <w:szCs w:val="21"/>
              </w:rPr>
              <w:t>invModel</w:t>
            </w:r>
            <w:r>
              <w:rPr>
                <w:rFonts w:ascii="宋体" w:hAnsi="宋体"/>
                <w:szCs w:val="21"/>
              </w:rPr>
              <w:t>&gt;</w:t>
            </w:r>
            <w:r w:rsidRPr="007F3E0A">
              <w:rPr>
                <w:rFonts w:ascii="宋体" w:hAnsi="宋体" w:hint="eastAsia"/>
                <w:szCs w:val="21"/>
              </w:rPr>
              <w:t>50人份/盒</w:t>
            </w:r>
            <w:r>
              <w:rPr>
                <w:rFonts w:ascii="宋体" w:hAnsi="宋体"/>
                <w:szCs w:val="21"/>
              </w:rPr>
              <w:t>&lt;/</w:t>
            </w:r>
            <w:r>
              <w:t xml:space="preserve"> </w:t>
            </w:r>
            <w:r w:rsidRPr="00412EA1">
              <w:rPr>
                <w:rFonts w:ascii="宋体" w:hAnsi="宋体"/>
                <w:szCs w:val="21"/>
              </w:rPr>
              <w:t>invModel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EE5BB0" w:rsidRDefault="00EE5BB0" w:rsidP="00EE5BB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&lt;</w:t>
            </w:r>
            <w:r>
              <w:t xml:space="preserve"> </w:t>
            </w:r>
            <w:r w:rsidRPr="00412EA1">
              <w:rPr>
                <w:rFonts w:ascii="宋体" w:hAnsi="宋体"/>
                <w:szCs w:val="21"/>
              </w:rPr>
              <w:t>unitName</w:t>
            </w:r>
            <w:r>
              <w:rPr>
                <w:rFonts w:ascii="宋体" w:hAnsi="宋体"/>
                <w:szCs w:val="21"/>
              </w:rPr>
              <w:t>&gt;</w:t>
            </w:r>
            <w:r>
              <w:rPr>
                <w:rFonts w:ascii="宋体" w:hAnsi="宋体" w:hint="eastAsia"/>
                <w:szCs w:val="21"/>
              </w:rPr>
              <w:t>只</w:t>
            </w:r>
            <w:r>
              <w:rPr>
                <w:rFonts w:ascii="宋体" w:hAnsi="宋体"/>
                <w:szCs w:val="21"/>
              </w:rPr>
              <w:t>&lt;/</w:t>
            </w:r>
            <w:r>
              <w:t xml:space="preserve"> </w:t>
            </w:r>
            <w:r w:rsidRPr="00412EA1">
              <w:rPr>
                <w:rFonts w:ascii="宋体" w:hAnsi="宋体"/>
                <w:szCs w:val="21"/>
              </w:rPr>
              <w:t>unitName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E34E0" w:rsidRDefault="000E34E0" w:rsidP="000E34E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9D23BB">
              <w:rPr>
                <w:rFonts w:ascii="宋体" w:hAnsi="宋体"/>
                <w:szCs w:val="21"/>
              </w:rPr>
              <w:t xml:space="preserve">         </w:t>
            </w:r>
            <w:r w:rsidR="00EE5BB0"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&lt;</w:t>
            </w:r>
            <w:r w:rsidR="00D26CFC" w:rsidRPr="00D26CFC">
              <w:rPr>
                <w:rFonts w:ascii="宋体" w:hAnsi="宋体"/>
                <w:szCs w:val="21"/>
              </w:rPr>
              <w:t>factoryCode</w:t>
            </w:r>
            <w:r>
              <w:rPr>
                <w:rFonts w:ascii="宋体" w:hAnsi="宋体" w:hint="eastAsia"/>
                <w:szCs w:val="21"/>
              </w:rPr>
              <w:t>&gt;</w:t>
            </w:r>
            <w:r w:rsidR="00EE5BB0">
              <w:rPr>
                <w:rFonts w:ascii="宋体" w:hAnsi="宋体" w:hint="eastAsia"/>
                <w:szCs w:val="21"/>
              </w:rPr>
              <w:t>00008</w:t>
            </w:r>
            <w:r>
              <w:t xml:space="preserve"> 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D26CFC" w:rsidRPr="00D26CFC">
              <w:rPr>
                <w:rFonts w:ascii="宋体" w:hAnsi="宋体"/>
                <w:szCs w:val="21"/>
              </w:rPr>
              <w:t>factoryCode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0E34E0" w:rsidRDefault="000E34E0" w:rsidP="000E34E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w:r w:rsidR="009D23BB"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EE5BB0"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&lt;</w:t>
            </w:r>
            <w:r w:rsidR="00D26CFC" w:rsidRPr="00D26CFC">
              <w:rPr>
                <w:rFonts w:ascii="宋体" w:hAnsi="宋体"/>
                <w:szCs w:val="21"/>
              </w:rPr>
              <w:t>factoryName</w:t>
            </w:r>
            <w:r>
              <w:rPr>
                <w:rFonts w:ascii="宋体" w:hAnsi="宋体"/>
                <w:szCs w:val="21"/>
              </w:rPr>
              <w:t>&gt;</w:t>
            </w:r>
            <w:r w:rsidR="00EE5BB0">
              <w:rPr>
                <w:rFonts w:ascii="宋体" w:hAnsi="宋体" w:hint="eastAsia"/>
                <w:szCs w:val="21"/>
              </w:rPr>
              <w:t>罗氏</w:t>
            </w:r>
            <w:r>
              <w:rPr>
                <w:rFonts w:ascii="宋体" w:hAnsi="宋体"/>
                <w:szCs w:val="21"/>
              </w:rPr>
              <w:t>&lt;/</w:t>
            </w:r>
            <w:r w:rsidR="00D26CFC" w:rsidRPr="00D26CFC">
              <w:rPr>
                <w:rFonts w:ascii="宋体" w:hAnsi="宋体"/>
                <w:szCs w:val="21"/>
              </w:rPr>
              <w:t>factoryName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E34E0" w:rsidRDefault="000E34E0" w:rsidP="000E34E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9D23BB">
              <w:rPr>
                <w:rFonts w:ascii="宋体" w:hAnsi="宋体"/>
                <w:szCs w:val="21"/>
              </w:rPr>
              <w:t xml:space="preserve">        </w:t>
            </w:r>
            <w:r w:rsidR="00EE5BB0">
              <w:rPr>
                <w:rFonts w:ascii="宋体" w:hAnsi="宋体"/>
                <w:szCs w:val="21"/>
              </w:rPr>
              <w:t xml:space="preserve"> </w:t>
            </w:r>
            <w:r w:rsidR="009D23BB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EE5BB0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&lt;</w:t>
            </w:r>
            <w:r w:rsidR="00D26CFC" w:rsidRPr="00D26CFC">
              <w:rPr>
                <w:rFonts w:ascii="宋体" w:hAnsi="宋体"/>
                <w:szCs w:val="21"/>
              </w:rPr>
              <w:t>certCode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t xml:space="preserve"> </w:t>
            </w:r>
            <w:r w:rsidR="00EE5BB0">
              <w:rPr>
                <w:rFonts w:hint="eastAsia"/>
              </w:rPr>
              <w:t>国食药监</w:t>
            </w:r>
            <w:r w:rsidR="00EE5BB0">
              <w:rPr>
                <w:rFonts w:hint="eastAsia"/>
              </w:rPr>
              <w:t>X</w:t>
            </w:r>
            <w:r w:rsidR="00EE5BB0">
              <w:t>XXXX</w:t>
            </w:r>
            <w:r w:rsidR="00EE5BB0">
              <w:rPr>
                <w:rFonts w:hint="eastAsia"/>
              </w:rPr>
              <w:t>号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D26CFC" w:rsidRPr="00D26CFC">
              <w:rPr>
                <w:rFonts w:ascii="宋体" w:hAnsi="宋体"/>
                <w:szCs w:val="21"/>
              </w:rPr>
              <w:t>certCode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0E34E0" w:rsidRDefault="000E34E0" w:rsidP="000E34E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w:r w:rsidR="009D23BB">
              <w:rPr>
                <w:rFonts w:ascii="宋体" w:hAnsi="宋体"/>
                <w:szCs w:val="21"/>
              </w:rPr>
              <w:t xml:space="preserve">        </w:t>
            </w:r>
            <w:r w:rsidR="00EE5BB0">
              <w:rPr>
                <w:rFonts w:ascii="宋体" w:hAnsi="宋体"/>
                <w:szCs w:val="21"/>
              </w:rPr>
              <w:t xml:space="preserve"> </w:t>
            </w:r>
            <w:r w:rsidR="009D23BB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EE5BB0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&lt;</w:t>
            </w:r>
            <w:r w:rsidR="00D26CFC" w:rsidRPr="00D26CFC">
              <w:rPr>
                <w:rFonts w:ascii="宋体" w:hAnsi="宋体"/>
                <w:szCs w:val="21"/>
              </w:rPr>
              <w:t>brandName</w:t>
            </w:r>
            <w:r>
              <w:rPr>
                <w:rFonts w:ascii="宋体" w:hAnsi="宋体"/>
                <w:szCs w:val="21"/>
              </w:rPr>
              <w:t>&gt;</w:t>
            </w:r>
            <w:r w:rsidR="00EE5BB0">
              <w:rPr>
                <w:rFonts w:ascii="宋体" w:hAnsi="宋体" w:hint="eastAsia"/>
                <w:szCs w:val="21"/>
              </w:rPr>
              <w:t>罗氏</w:t>
            </w:r>
            <w:r>
              <w:rPr>
                <w:rFonts w:ascii="宋体" w:hAnsi="宋体"/>
                <w:szCs w:val="21"/>
              </w:rPr>
              <w:t>&lt;/</w:t>
            </w:r>
            <w:r w:rsidR="00D26CFC" w:rsidRPr="00D26CFC">
              <w:rPr>
                <w:rFonts w:ascii="宋体" w:hAnsi="宋体"/>
                <w:szCs w:val="21"/>
              </w:rPr>
              <w:t>brandName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9D23BB" w:rsidRDefault="009D23BB" w:rsidP="009D23BB">
            <w:pPr>
              <w:ind w:firstLineChars="700" w:firstLine="1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EE5BB0"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&lt;</w:t>
            </w:r>
            <w:r w:rsidR="00D26CFC" w:rsidRPr="00D26CFC">
              <w:rPr>
                <w:rFonts w:ascii="宋体" w:hAnsi="宋体"/>
                <w:szCs w:val="21"/>
              </w:rPr>
              <w:t>price</w:t>
            </w:r>
            <w:r>
              <w:rPr>
                <w:rFonts w:ascii="宋体" w:hAnsi="宋体" w:hint="eastAsia"/>
                <w:szCs w:val="21"/>
              </w:rPr>
              <w:t>&gt;</w:t>
            </w:r>
            <w:r w:rsidR="00EE5BB0">
              <w:rPr>
                <w:rFonts w:ascii="宋体" w:hAnsi="宋体" w:hint="eastAsia"/>
                <w:szCs w:val="21"/>
              </w:rPr>
              <w:t>88.8</w:t>
            </w:r>
            <w:r>
              <w:t xml:space="preserve"> 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D26CFC" w:rsidRPr="00D26CFC">
              <w:rPr>
                <w:rFonts w:ascii="宋体" w:hAnsi="宋体"/>
                <w:szCs w:val="21"/>
              </w:rPr>
              <w:t>price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9D23BB" w:rsidRDefault="009D23BB" w:rsidP="009D23BB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</w:t>
            </w:r>
            <w:r w:rsidR="00EE5BB0"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&lt;</w:t>
            </w:r>
            <w:r w:rsidR="00D26CFC" w:rsidRPr="00D26CFC">
              <w:rPr>
                <w:rFonts w:ascii="宋体" w:hAnsi="宋体"/>
                <w:szCs w:val="21"/>
              </w:rPr>
              <w:t>amount</w:t>
            </w:r>
            <w:r>
              <w:rPr>
                <w:rFonts w:ascii="宋体" w:hAnsi="宋体"/>
                <w:szCs w:val="21"/>
              </w:rPr>
              <w:t>&gt;</w:t>
            </w:r>
            <w:r w:rsidR="00EE5BB0">
              <w:rPr>
                <w:rFonts w:ascii="宋体" w:hAnsi="宋体"/>
                <w:szCs w:val="21"/>
              </w:rPr>
              <w:t>100</w:t>
            </w:r>
            <w:r>
              <w:rPr>
                <w:rFonts w:ascii="宋体" w:hAnsi="宋体"/>
                <w:szCs w:val="21"/>
              </w:rPr>
              <w:t>&lt;/</w:t>
            </w:r>
            <w:r w:rsidR="00D26CFC" w:rsidRPr="00D26CFC">
              <w:rPr>
                <w:rFonts w:ascii="宋体" w:hAnsi="宋体"/>
                <w:szCs w:val="21"/>
              </w:rPr>
              <w:t>amount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9D23BB" w:rsidRDefault="009D23BB" w:rsidP="009D23BB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 w:rsidR="00EE5BB0"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&lt;</w:t>
            </w:r>
            <w:r w:rsidR="00D26CFC" w:rsidRPr="00D26CFC">
              <w:rPr>
                <w:rFonts w:ascii="宋体" w:hAnsi="宋体"/>
                <w:szCs w:val="21"/>
              </w:rPr>
              <w:t>barCode</w:t>
            </w:r>
            <w:r>
              <w:rPr>
                <w:rFonts w:ascii="宋体" w:hAnsi="宋体" w:hint="eastAsia"/>
                <w:szCs w:val="21"/>
              </w:rPr>
              <w:t>&gt;</w:t>
            </w:r>
            <w:r w:rsidR="00EE5BB0">
              <w:rPr>
                <w:rFonts w:hint="eastAsia"/>
              </w:rPr>
              <w:t>barcode000001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D26CFC" w:rsidRPr="00D26CFC">
              <w:rPr>
                <w:rFonts w:ascii="宋体" w:hAnsi="宋体"/>
                <w:szCs w:val="21"/>
              </w:rPr>
              <w:t>barCode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9D23BB" w:rsidRDefault="009D23BB" w:rsidP="009D23BB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</w:t>
            </w:r>
            <w:r w:rsidR="00EE5BB0"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&lt;</w:t>
            </w:r>
            <w:r w:rsidR="00D26CFC" w:rsidRPr="00D26CFC">
              <w:rPr>
                <w:rFonts w:ascii="宋体" w:hAnsi="宋体"/>
                <w:szCs w:val="21"/>
              </w:rPr>
              <w:t>invaDate</w:t>
            </w:r>
            <w:r>
              <w:rPr>
                <w:rFonts w:ascii="宋体" w:hAnsi="宋体"/>
                <w:szCs w:val="21"/>
              </w:rPr>
              <w:t>&gt;</w:t>
            </w:r>
            <w:r w:rsidR="00EE5BB0">
              <w:rPr>
                <w:rFonts w:ascii="宋体" w:hAnsi="宋体"/>
                <w:szCs w:val="21"/>
              </w:rPr>
              <w:t>2019-12-12</w:t>
            </w:r>
            <w:r>
              <w:rPr>
                <w:rFonts w:ascii="宋体" w:hAnsi="宋体"/>
                <w:szCs w:val="21"/>
              </w:rPr>
              <w:t>&lt;/</w:t>
            </w:r>
            <w:r w:rsidR="00D26CFC" w:rsidRPr="00D26CFC">
              <w:rPr>
                <w:rFonts w:ascii="宋体" w:hAnsi="宋体"/>
                <w:szCs w:val="21"/>
              </w:rPr>
              <w:t>invaDate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9D23BB" w:rsidRDefault="009D23BB" w:rsidP="009D23BB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 w:rsidR="00EE5BB0"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&lt;</w:t>
            </w:r>
            <w:r w:rsidR="00D26CFC" w:rsidRPr="00D26CFC">
              <w:rPr>
                <w:rFonts w:ascii="宋体" w:hAnsi="宋体"/>
                <w:szCs w:val="21"/>
              </w:rPr>
              <w:t>batchNo</w:t>
            </w:r>
            <w:r>
              <w:rPr>
                <w:rFonts w:ascii="宋体" w:hAnsi="宋体" w:hint="eastAsia"/>
                <w:szCs w:val="21"/>
              </w:rPr>
              <w:t>&gt;</w:t>
            </w:r>
            <w:r w:rsidR="00EE5BB0">
              <w:t>20180808</w:t>
            </w:r>
            <w:r>
              <w:rPr>
                <w:rFonts w:ascii="宋体" w:hAnsi="宋体" w:hint="eastAsia"/>
                <w:szCs w:val="21"/>
              </w:rPr>
              <w:t>&lt;/</w:t>
            </w:r>
            <w:r w:rsidR="00D26CFC" w:rsidRPr="00D26CFC">
              <w:rPr>
                <w:rFonts w:ascii="宋体" w:hAnsi="宋体"/>
                <w:szCs w:val="21"/>
              </w:rPr>
              <w:t>batchNo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9D23BB" w:rsidRDefault="009D23BB" w:rsidP="00D26CFC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</w:t>
            </w:r>
            <w:r w:rsidR="00EE5BB0"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&lt;</w:t>
            </w:r>
            <w:r w:rsidR="00D26CFC" w:rsidRPr="00D26CFC">
              <w:rPr>
                <w:rFonts w:ascii="宋体" w:hAnsi="宋体"/>
                <w:szCs w:val="21"/>
              </w:rPr>
              <w:t>memo</w:t>
            </w:r>
            <w:r>
              <w:rPr>
                <w:rFonts w:ascii="宋体" w:hAnsi="宋体"/>
                <w:szCs w:val="21"/>
              </w:rPr>
              <w:t>&gt;&lt;/</w:t>
            </w:r>
            <w:r w:rsidR="00D26CFC" w:rsidRPr="00D26CFC">
              <w:rPr>
                <w:rFonts w:ascii="宋体" w:hAnsi="宋体"/>
                <w:szCs w:val="21"/>
              </w:rPr>
              <w:t>memo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9D23BB" w:rsidRDefault="009D23BB" w:rsidP="000E34E0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&lt;/</w:t>
            </w:r>
            <w:r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 xml:space="preserve"> checkInStorageByCode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etail</w:t>
            </w:r>
            <w:r>
              <w:rPr>
                <w:rFonts w:ascii="宋体" w:hAnsi="宋体"/>
                <w:szCs w:val="21"/>
              </w:rPr>
              <w:t xml:space="preserve"> &gt;</w:t>
            </w:r>
          </w:p>
          <w:p w:rsidR="00092D28" w:rsidRDefault="00092D28" w:rsidP="00DC4BF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A52BFF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checkInStorageByCode</w:t>
            </w:r>
            <w:r w:rsidR="00A52BFF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&gt;</w:t>
            </w:r>
          </w:p>
          <w:p w:rsidR="00092D28" w:rsidRDefault="00092D28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&lt;/body&gt;</w:t>
            </w:r>
          </w:p>
          <w:p w:rsidR="00092D28" w:rsidRDefault="00092D28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&lt;/xml&gt;</w:t>
            </w:r>
          </w:p>
        </w:tc>
      </w:tr>
      <w:tr w:rsidR="009D23BB" w:rsidTr="00DC4BF9">
        <w:trPr>
          <w:trHeight w:val="70"/>
        </w:trPr>
        <w:tc>
          <w:tcPr>
            <w:tcW w:w="9555" w:type="dxa"/>
          </w:tcPr>
          <w:p w:rsidR="009D23BB" w:rsidRDefault="009D23BB" w:rsidP="00DC4BF9">
            <w:pPr>
              <w:rPr>
                <w:rFonts w:ascii="宋体" w:hAnsi="宋体"/>
                <w:szCs w:val="21"/>
              </w:rPr>
            </w:pPr>
          </w:p>
        </w:tc>
      </w:tr>
    </w:tbl>
    <w:p w:rsidR="00092D28" w:rsidRPr="007848D1" w:rsidRDefault="00092D28" w:rsidP="00092D28">
      <w:pPr>
        <w:rPr>
          <w:szCs w:val="21"/>
        </w:rPr>
      </w:pPr>
      <w:r w:rsidRPr="007848D1">
        <w:rPr>
          <w:rFonts w:hint="eastAsia"/>
          <w:szCs w:val="21"/>
        </w:rPr>
        <w:t>失败：</w:t>
      </w:r>
    </w:p>
    <w:tbl>
      <w:tblPr>
        <w:tblW w:w="9555" w:type="dxa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092D28" w:rsidTr="00DC4BF9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092D28" w:rsidRDefault="00092D28" w:rsidP="00DC4BF9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092D28" w:rsidTr="00DC4BF9">
        <w:trPr>
          <w:trHeight w:val="2366"/>
        </w:trPr>
        <w:tc>
          <w:tcPr>
            <w:tcW w:w="9555" w:type="dxa"/>
          </w:tcPr>
          <w:p w:rsidR="00092D28" w:rsidRDefault="00092D28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&lt;?xml version=</w:t>
            </w:r>
            <w:r w:rsidR="00B40F4C"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1.0</w:t>
            </w:r>
            <w:r w:rsidR="00B40F4C"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 xml:space="preserve"> encoding=</w:t>
            </w:r>
            <w:r w:rsidR="00B40F4C"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utf-8</w:t>
            </w:r>
            <w:r w:rsidR="00B40F4C"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?&gt;</w:t>
            </w:r>
          </w:p>
          <w:p w:rsidR="00092D28" w:rsidRDefault="00092D28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&lt;xml&gt;</w:t>
            </w:r>
          </w:p>
          <w:p w:rsidR="00092D28" w:rsidRDefault="00092D28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&lt;head&gt;</w:t>
            </w:r>
          </w:p>
          <w:p w:rsidR="00092D28" w:rsidRDefault="00092D28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720095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checkInStorageByCode</w:t>
            </w:r>
            <w:r w:rsidR="00720095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</w:t>
            </w:r>
            <w:r w:rsidR="0072009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ode</w:t>
            </w:r>
            <w:r w:rsidR="00720095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&gt;</w:t>
            </w:r>
            <w:r w:rsidR="00A52BFF">
              <w:t>20000000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720095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checkInStorageByCode</w:t>
            </w:r>
            <w:r w:rsidR="00720095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</w:t>
            </w:r>
            <w:r w:rsidR="0072009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ode</w:t>
            </w:r>
            <w:r w:rsidR="00720095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092D28" w:rsidRPr="008021ED" w:rsidRDefault="00092D28" w:rsidP="00DC4BF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720095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checkInStorageByCode</w:t>
            </w:r>
            <w:r w:rsidR="00720095">
              <w:rPr>
                <w:rFonts w:ascii="宋体" w:hAnsi="宋体" w:hint="eastAsia"/>
                <w:szCs w:val="21"/>
              </w:rPr>
              <w:t xml:space="preserve">Msg </w:t>
            </w:r>
            <w:r>
              <w:rPr>
                <w:rFonts w:ascii="宋体" w:hAnsi="宋体" w:hint="eastAsia"/>
                <w:szCs w:val="21"/>
              </w:rPr>
              <w:t>&gt;</w:t>
            </w:r>
            <w:r w:rsidR="00A52BFF">
              <w:rPr>
                <w:rFonts w:ascii="宋体" w:hAnsi="宋体" w:hint="eastAsia"/>
                <w:szCs w:val="21"/>
              </w:rPr>
              <w:t>缺少必要的参数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720095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checkInStorageByCode</w:t>
            </w:r>
            <w:r w:rsidR="00720095">
              <w:rPr>
                <w:rFonts w:ascii="宋体" w:hAnsi="宋体" w:hint="eastAsia"/>
                <w:szCs w:val="21"/>
              </w:rPr>
              <w:t xml:space="preserve">Msg 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092D28" w:rsidRDefault="00092D28" w:rsidP="00DC4BF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&lt;/head&gt;</w:t>
            </w:r>
          </w:p>
          <w:p w:rsidR="00092D28" w:rsidRDefault="00092D28" w:rsidP="00DC4B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&lt;/xml&gt;</w:t>
            </w:r>
          </w:p>
        </w:tc>
      </w:tr>
    </w:tbl>
    <w:p w:rsidR="00093B33" w:rsidRPr="00CD6FA2" w:rsidRDefault="00CD6FA2" w:rsidP="00CD6FA2">
      <w:pPr>
        <w:pStyle w:val="QB2"/>
        <w:numPr>
          <w:ilvl w:val="0"/>
          <w:numId w:val="0"/>
        </w:numPr>
        <w:tabs>
          <w:tab w:val="clear" w:pos="987"/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 w:rsidR="00093B33" w:rsidRPr="00CD6FA2">
        <w:rPr>
          <w:rFonts w:ascii="Times New Roman" w:hAnsi="Times New Roman" w:hint="eastAsia"/>
        </w:rPr>
        <w:t>.2</w:t>
      </w:r>
      <w:r w:rsidR="002A5801" w:rsidRPr="00CD6FA2">
        <w:rPr>
          <w:rFonts w:ascii="Times New Roman" w:hAnsi="Times New Roman"/>
        </w:rPr>
        <w:t xml:space="preserve"> </w:t>
      </w:r>
      <w:r w:rsidR="00691358" w:rsidRPr="00CD6FA2">
        <w:rPr>
          <w:rFonts w:ascii="Times New Roman" w:hAnsi="Times New Roman"/>
        </w:rPr>
        <w:t>LIS</w:t>
      </w:r>
      <w:r w:rsidR="00083E3A" w:rsidRPr="00CD6FA2">
        <w:rPr>
          <w:rFonts w:ascii="Times New Roman" w:hAnsi="Times New Roman" w:hint="eastAsia"/>
        </w:rPr>
        <w:t>物资</w:t>
      </w:r>
      <w:r w:rsidR="00093B33" w:rsidRPr="00CD6FA2">
        <w:rPr>
          <w:rFonts w:ascii="Times New Roman" w:hAnsi="Times New Roman" w:hint="eastAsia"/>
        </w:rPr>
        <w:t>退库</w:t>
      </w:r>
      <w:r w:rsidR="00B7605A" w:rsidRPr="00CD6FA2">
        <w:rPr>
          <w:rFonts w:ascii="Times New Roman" w:hAnsi="Times New Roman" w:hint="eastAsia"/>
        </w:rPr>
        <w:t>同步</w:t>
      </w:r>
    </w:p>
    <w:p w:rsidR="00093B33" w:rsidRPr="00093B33" w:rsidRDefault="00093B33" w:rsidP="00664F22">
      <w:pPr>
        <w:pStyle w:val="a1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093B33">
        <w:rPr>
          <w:rFonts w:hint="eastAsia"/>
          <w:sz w:val="24"/>
          <w:szCs w:val="24"/>
        </w:rPr>
        <w:t>LIS</w:t>
      </w:r>
      <w:r w:rsidR="00C132BE">
        <w:rPr>
          <w:rFonts w:hint="eastAsia"/>
          <w:sz w:val="24"/>
          <w:szCs w:val="24"/>
        </w:rPr>
        <w:t>系统可以反向移库（</w:t>
      </w:r>
      <w:r w:rsidRPr="00093B33">
        <w:rPr>
          <w:rFonts w:hint="eastAsia"/>
          <w:sz w:val="24"/>
          <w:szCs w:val="24"/>
        </w:rPr>
        <w:t>退库）给</w:t>
      </w:r>
      <w:r w:rsidRPr="00093B33">
        <w:rPr>
          <w:rFonts w:hint="eastAsia"/>
          <w:sz w:val="24"/>
          <w:szCs w:val="24"/>
        </w:rPr>
        <w:t>OES</w:t>
      </w:r>
      <w:r w:rsidRPr="00093B33">
        <w:rPr>
          <w:rFonts w:hint="eastAsia"/>
          <w:sz w:val="24"/>
          <w:szCs w:val="24"/>
        </w:rPr>
        <w:t>，要求选择</w:t>
      </w:r>
      <w:r w:rsidRPr="00093B33">
        <w:rPr>
          <w:rFonts w:hint="eastAsia"/>
          <w:sz w:val="24"/>
          <w:szCs w:val="24"/>
        </w:rPr>
        <w:t>OES</w:t>
      </w:r>
      <w:r w:rsidRPr="00093B33">
        <w:rPr>
          <w:rFonts w:hint="eastAsia"/>
          <w:sz w:val="24"/>
          <w:szCs w:val="24"/>
        </w:rPr>
        <w:t>移库单据中的物资明细进行退库，</w:t>
      </w:r>
      <w:r w:rsidRPr="00093B33">
        <w:rPr>
          <w:rFonts w:hint="eastAsia"/>
          <w:sz w:val="24"/>
          <w:szCs w:val="24"/>
        </w:rPr>
        <w:t>OES</w:t>
      </w:r>
      <w:r w:rsidRPr="00093B33">
        <w:rPr>
          <w:rFonts w:hint="eastAsia"/>
          <w:sz w:val="24"/>
          <w:szCs w:val="24"/>
        </w:rPr>
        <w:t>会对应生成一个退库单据，并记录移库单号</w:t>
      </w:r>
      <w:r w:rsidR="00DF096E">
        <w:rPr>
          <w:rFonts w:hint="eastAsia"/>
          <w:sz w:val="24"/>
          <w:szCs w:val="24"/>
        </w:rPr>
        <w:t>(</w:t>
      </w:r>
      <w:r w:rsidR="00DF096E" w:rsidRPr="00093B33">
        <w:rPr>
          <w:rFonts w:hint="eastAsia"/>
          <w:sz w:val="24"/>
          <w:szCs w:val="24"/>
        </w:rPr>
        <w:t>是否生成确认态</w:t>
      </w:r>
      <w:r w:rsidR="00DF096E">
        <w:rPr>
          <w:rFonts w:hint="eastAsia"/>
          <w:sz w:val="24"/>
          <w:szCs w:val="24"/>
        </w:rPr>
        <w:t>单据并同时增加</w:t>
      </w:r>
      <w:r w:rsidR="00DF096E" w:rsidRPr="00093B33">
        <w:rPr>
          <w:rFonts w:hint="eastAsia"/>
          <w:sz w:val="24"/>
          <w:szCs w:val="24"/>
        </w:rPr>
        <w:t>库存</w:t>
      </w:r>
      <w:r w:rsidR="00DF096E">
        <w:rPr>
          <w:rFonts w:hint="eastAsia"/>
          <w:sz w:val="24"/>
          <w:szCs w:val="24"/>
        </w:rPr>
        <w:t>，</w:t>
      </w:r>
      <w:r w:rsidR="00DF096E" w:rsidRPr="00093B33">
        <w:rPr>
          <w:rFonts w:hint="eastAsia"/>
          <w:sz w:val="24"/>
          <w:szCs w:val="24"/>
        </w:rPr>
        <w:t>需要</w:t>
      </w:r>
      <w:r w:rsidR="00EC1001">
        <w:rPr>
          <w:rFonts w:hint="eastAsia"/>
          <w:sz w:val="24"/>
          <w:szCs w:val="24"/>
        </w:rPr>
        <w:t>再</w:t>
      </w:r>
      <w:r w:rsidR="00DF096E" w:rsidRPr="00093B33">
        <w:rPr>
          <w:rFonts w:hint="eastAsia"/>
          <w:sz w:val="24"/>
          <w:szCs w:val="24"/>
        </w:rPr>
        <w:t>讨论</w:t>
      </w:r>
      <w:r w:rsidR="00DF096E">
        <w:rPr>
          <w:sz w:val="24"/>
          <w:szCs w:val="24"/>
        </w:rPr>
        <w:t>)</w:t>
      </w:r>
      <w:r w:rsidRPr="00093B33">
        <w:rPr>
          <w:rFonts w:hint="eastAsia"/>
          <w:sz w:val="24"/>
          <w:szCs w:val="24"/>
        </w:rPr>
        <w:t>，方便医院后期查询使用。</w:t>
      </w:r>
    </w:p>
    <w:p w:rsidR="00093B33" w:rsidRDefault="00093B33" w:rsidP="00664F22">
      <w:pPr>
        <w:pStyle w:val="a1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093B33">
        <w:rPr>
          <w:rFonts w:hint="eastAsia"/>
          <w:sz w:val="24"/>
          <w:szCs w:val="24"/>
        </w:rPr>
        <w:t>在</w:t>
      </w:r>
      <w:r w:rsidRPr="00093B33">
        <w:rPr>
          <w:rFonts w:hint="eastAsia"/>
          <w:sz w:val="24"/>
          <w:szCs w:val="24"/>
        </w:rPr>
        <w:t>LIS</w:t>
      </w:r>
      <w:r w:rsidRPr="00093B33">
        <w:rPr>
          <w:rFonts w:hint="eastAsia"/>
          <w:sz w:val="24"/>
          <w:szCs w:val="24"/>
        </w:rPr>
        <w:t>系统移入库验收不通过的物资，也可以调用该接口进行反向移库（科室退库）</w:t>
      </w:r>
      <w:r w:rsidR="00242065">
        <w:rPr>
          <w:rFonts w:hint="eastAsia"/>
          <w:sz w:val="24"/>
          <w:szCs w:val="24"/>
        </w:rPr>
        <w:t>的操作</w:t>
      </w:r>
      <w:r w:rsidRPr="00093B33">
        <w:rPr>
          <w:rFonts w:hint="eastAsia"/>
          <w:sz w:val="24"/>
          <w:szCs w:val="24"/>
        </w:rPr>
        <w:t>。</w:t>
      </w:r>
    </w:p>
    <w:tbl>
      <w:tblPr>
        <w:tblW w:w="0" w:type="auto"/>
        <w:tblInd w:w="8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1128"/>
        <w:gridCol w:w="7218"/>
      </w:tblGrid>
      <w:tr w:rsidR="00827ADF" w:rsidTr="00D734EF">
        <w:trPr>
          <w:trHeight w:val="320"/>
        </w:trPr>
        <w:tc>
          <w:tcPr>
            <w:tcW w:w="83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EBEBE"/>
          </w:tcPr>
          <w:p w:rsidR="00827ADF" w:rsidRDefault="00827ADF" w:rsidP="00D734EF">
            <w:pPr>
              <w:jc w:val="center"/>
              <w:rPr>
                <w:rFonts w:ascii="宋体" w:hAnsi="宋体"/>
                <w:b/>
                <w:bCs/>
                <w:color w:val="000000"/>
                <w:sz w:val="15"/>
                <w:szCs w:val="15"/>
                <w:lang w:bidi="en-US"/>
              </w:rPr>
            </w:pPr>
          </w:p>
        </w:tc>
      </w:tr>
      <w:tr w:rsidR="00827ADF" w:rsidTr="00D734EF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27ADF" w:rsidRDefault="00827ADF" w:rsidP="00D734E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接口方式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27ADF" w:rsidRDefault="00827ADF" w:rsidP="00D734EF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WebService</w:t>
            </w:r>
          </w:p>
        </w:tc>
      </w:tr>
      <w:tr w:rsidR="00827ADF" w:rsidTr="00D734EF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27ADF" w:rsidRDefault="00827ADF" w:rsidP="00D734E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服务名称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27ADF" w:rsidRDefault="00827ADF" w:rsidP="00495EEF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IS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扫码验收入库同步 </w:t>
            </w:r>
            <w:r w:rsid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="00495EEF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raws</w:t>
            </w:r>
            <w:r w:rsid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B</w:t>
            </w:r>
            <w:r w:rsidR="00495EEF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ack</w:t>
            </w:r>
            <w:r w:rsidR="00495EEF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Storage</w:t>
            </w:r>
          </w:p>
        </w:tc>
      </w:tr>
      <w:tr w:rsidR="00827ADF" w:rsidTr="00D734EF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27ADF" w:rsidRDefault="00827ADF" w:rsidP="00D734E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服务提供者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27ADF" w:rsidRDefault="00827ADF" w:rsidP="00D734EF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OES</w:t>
            </w:r>
          </w:p>
        </w:tc>
      </w:tr>
      <w:tr w:rsidR="00827ADF" w:rsidTr="00D734EF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27ADF" w:rsidRDefault="00827ADF" w:rsidP="00D734E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服务调用者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27ADF" w:rsidRDefault="00827ADF" w:rsidP="00D734EF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LIS</w:t>
            </w:r>
          </w:p>
        </w:tc>
      </w:tr>
      <w:tr w:rsidR="00827ADF" w:rsidTr="00D734EF">
        <w:trPr>
          <w:trHeight w:val="33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27ADF" w:rsidRDefault="00827ADF" w:rsidP="00D734E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调用时机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27ADF" w:rsidRDefault="00827ADF" w:rsidP="00966816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IS实时调用</w:t>
            </w:r>
          </w:p>
        </w:tc>
      </w:tr>
      <w:tr w:rsidR="00827ADF" w:rsidTr="00D734EF">
        <w:trPr>
          <w:trHeight w:val="33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27ADF" w:rsidRDefault="00827ADF" w:rsidP="00D734E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lastRenderedPageBreak/>
              <w:t>Wsdl地址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27ADF" w:rsidRDefault="00827ADF" w:rsidP="00D734EF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</w:tr>
    </w:tbl>
    <w:p w:rsidR="00827ADF" w:rsidRDefault="00827ADF" w:rsidP="00827ADF">
      <w:pPr>
        <w:pStyle w:val="QB"/>
        <w:numPr>
          <w:ilvl w:val="0"/>
          <w:numId w:val="14"/>
        </w:numPr>
        <w:ind w:firstLineChars="0" w:firstLine="0"/>
        <w:rPr>
          <w:rFonts w:ascii="Times New Roman"/>
          <w:szCs w:val="21"/>
        </w:rPr>
      </w:pPr>
      <w:r>
        <w:rPr>
          <w:rFonts w:ascii="Times New Roman" w:hint="eastAsia"/>
          <w:bCs/>
          <w:snapToGrid w:val="0"/>
        </w:rPr>
        <w:t>接口参数</w:t>
      </w:r>
    </w:p>
    <w:p w:rsidR="00827ADF" w:rsidRDefault="00827ADF" w:rsidP="00827ADF">
      <w:pPr>
        <w:pStyle w:val="QB"/>
        <w:numPr>
          <w:ilvl w:val="0"/>
          <w:numId w:val="14"/>
        </w:numPr>
        <w:ind w:firstLineChars="0" w:firstLine="0"/>
        <w:rPr>
          <w:rFonts w:ascii="Times New Roman"/>
          <w:szCs w:val="21"/>
        </w:rPr>
      </w:pPr>
      <w:r>
        <w:rPr>
          <w:rFonts w:ascii="Times New Roman" w:hint="eastAsia"/>
          <w:bCs/>
          <w:snapToGrid w:val="0"/>
        </w:rPr>
        <w:t>入参自定义类型</w:t>
      </w:r>
      <w:r>
        <w:rPr>
          <w:rFonts w:ascii="Times New Roman" w:hint="eastAsia"/>
          <w:szCs w:val="21"/>
        </w:rPr>
        <w:t>：</w:t>
      </w:r>
    </w:p>
    <w:tbl>
      <w:tblPr>
        <w:tblW w:w="9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825"/>
        <w:gridCol w:w="1560"/>
        <w:gridCol w:w="1701"/>
        <w:gridCol w:w="992"/>
        <w:gridCol w:w="2028"/>
      </w:tblGrid>
      <w:tr w:rsidR="00827ADF" w:rsidTr="00D734EF">
        <w:tc>
          <w:tcPr>
            <w:tcW w:w="2825" w:type="dxa"/>
            <w:tcBorders>
              <w:right w:val="nil"/>
            </w:tcBorders>
            <w:shd w:val="clear" w:color="auto" w:fill="5B9BD5"/>
          </w:tcPr>
          <w:p w:rsidR="00827ADF" w:rsidRDefault="00827ADF" w:rsidP="00D734EF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  <w:shd w:val="clear" w:color="auto" w:fill="5B9BD5"/>
          </w:tcPr>
          <w:p w:rsidR="00827ADF" w:rsidRDefault="00827ADF" w:rsidP="00D734EF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701" w:type="dxa"/>
            <w:shd w:val="clear" w:color="auto" w:fill="5B9BD5"/>
          </w:tcPr>
          <w:p w:rsidR="00827ADF" w:rsidRDefault="00827ADF" w:rsidP="00D734EF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992" w:type="dxa"/>
            <w:shd w:val="clear" w:color="auto" w:fill="5B9BD5"/>
          </w:tcPr>
          <w:p w:rsidR="00827ADF" w:rsidRDefault="00827ADF" w:rsidP="00D734EF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2028" w:type="dxa"/>
            <w:shd w:val="clear" w:color="auto" w:fill="5B9BD5"/>
          </w:tcPr>
          <w:p w:rsidR="00827ADF" w:rsidRDefault="00827ADF" w:rsidP="00D734EF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827ADF" w:rsidTr="00D734EF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827ADF" w:rsidRDefault="00827ADF" w:rsidP="00D734EF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30163">
              <w:rPr>
                <w:rFonts w:ascii="宋体" w:hAnsi="宋体"/>
                <w:szCs w:val="21"/>
              </w:rPr>
              <w:t>comp</w:t>
            </w:r>
            <w:r>
              <w:rPr>
                <w:rFonts w:ascii="宋体" w:hAnsi="宋体"/>
                <w:szCs w:val="21"/>
              </w:rPr>
              <w:t>C</w:t>
            </w:r>
            <w:r w:rsidRPr="00C30163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827ADF" w:rsidRDefault="00827ADF" w:rsidP="00D734EF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3016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单位编码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7ADF" w:rsidRDefault="00827ADF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VARCHAR(20)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827ADF" w:rsidRDefault="00827ADF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7ADF" w:rsidRDefault="00827ADF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B40F4C" w:rsidTr="00D734EF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B40F4C" w:rsidRPr="00C30163" w:rsidRDefault="00B40F4C" w:rsidP="00B40F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stroeCode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B40F4C" w:rsidRPr="00C30163" w:rsidRDefault="00B40F4C" w:rsidP="00B40F4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库房编码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Default="00B40F4C" w:rsidP="00B40F4C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20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40F4C" w:rsidRPr="00B95899" w:rsidRDefault="00B40F4C" w:rsidP="00B40F4C">
            <w:pPr>
              <w:spacing w:line="360" w:lineRule="auto"/>
            </w:pPr>
            <w:r w:rsidRPr="00B95899">
              <w:rPr>
                <w:rFonts w:hint="eastAsia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Default="007D6DF1" w:rsidP="00B40F4C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大库出库库房的编码</w:t>
            </w:r>
          </w:p>
        </w:tc>
      </w:tr>
      <w:tr w:rsidR="00B40F4C" w:rsidTr="00D734EF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B40F4C" w:rsidRDefault="00B40F4C" w:rsidP="00B40F4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bill</w:t>
            </w:r>
            <w:r>
              <w:rPr>
                <w:szCs w:val="21"/>
              </w:rPr>
              <w:t>BarCode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B40F4C" w:rsidRPr="00B95899" w:rsidRDefault="00B40F4C" w:rsidP="00B40F4C">
            <w:pPr>
              <w:spacing w:line="360" w:lineRule="auto"/>
            </w:pPr>
            <w:r>
              <w:rPr>
                <w:rFonts w:hint="eastAsia"/>
              </w:rPr>
              <w:t>单据条码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Pr="00B95899" w:rsidRDefault="00B40F4C" w:rsidP="00B40F4C">
            <w:pPr>
              <w:spacing w:line="360" w:lineRule="auto"/>
            </w:pPr>
            <w:r>
              <w:t>VARCHAR</w:t>
            </w:r>
            <w:r>
              <w:rPr>
                <w:rFonts w:hint="eastAsia"/>
              </w:rPr>
              <w:t>(128)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40F4C" w:rsidRPr="00B95899" w:rsidRDefault="00B40F4C" w:rsidP="00B40F4C">
            <w:pPr>
              <w:spacing w:line="360" w:lineRule="auto"/>
            </w:pPr>
            <w:r w:rsidRPr="00B95899">
              <w:rPr>
                <w:rFonts w:hint="eastAsia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Pr="00B95899" w:rsidRDefault="00B40F4C" w:rsidP="00B40F4C">
            <w:pPr>
              <w:pStyle w:val="af8"/>
              <w:rPr>
                <w:rFonts w:ascii="Times New Roman" w:hAnsi="Times New Roman"/>
                <w:kern w:val="2"/>
                <w:sz w:val="21"/>
                <w:lang w:eastAsia="zh-CN" w:bidi="ar-SA"/>
              </w:rPr>
            </w:pPr>
          </w:p>
        </w:tc>
      </w:tr>
      <w:tr w:rsidR="00B40F4C" w:rsidTr="00D734EF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B40F4C" w:rsidRDefault="00B40F4C" w:rsidP="00B40F4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d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etailCode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B40F4C" w:rsidRDefault="00B40F4C" w:rsidP="00B40F4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明细编码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Default="00B40F4C" w:rsidP="00B40F4C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32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40F4C" w:rsidRDefault="00B40F4C" w:rsidP="00B40F4C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Pr="00B95899" w:rsidRDefault="00B40F4C" w:rsidP="00B40F4C">
            <w:pPr>
              <w:pStyle w:val="af8"/>
              <w:rPr>
                <w:rFonts w:ascii="Times New Roman" w:hAnsi="Times New Roman"/>
                <w:kern w:val="2"/>
                <w:sz w:val="21"/>
                <w:lang w:eastAsia="zh-CN" w:bidi="ar-SA"/>
              </w:rPr>
            </w:pPr>
          </w:p>
        </w:tc>
      </w:tr>
      <w:tr w:rsidR="00B40F4C" w:rsidTr="00D734EF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B40F4C" w:rsidRDefault="00B40F4C" w:rsidP="00B40F4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hint="eastAsia"/>
                <w:szCs w:val="21"/>
              </w:rPr>
              <w:t>inv</w:t>
            </w:r>
            <w:r w:rsidRPr="002408A6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B40F4C" w:rsidRDefault="00B40F4C" w:rsidP="00B40F4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物资编码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Default="00B40F4C" w:rsidP="00B40F4C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40F4C" w:rsidRDefault="00B40F4C" w:rsidP="00B40F4C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Pr="00B95899" w:rsidRDefault="00B40F4C" w:rsidP="00B40F4C">
            <w:pPr>
              <w:pStyle w:val="af8"/>
              <w:rPr>
                <w:rFonts w:ascii="Times New Roman" w:hAnsi="Times New Roman"/>
                <w:kern w:val="2"/>
                <w:sz w:val="21"/>
                <w:lang w:eastAsia="zh-CN" w:bidi="ar-SA"/>
              </w:rPr>
            </w:pPr>
          </w:p>
        </w:tc>
      </w:tr>
      <w:tr w:rsidR="00B40F4C" w:rsidTr="00D734EF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B40F4C" w:rsidRPr="002408A6" w:rsidRDefault="00B40F4C" w:rsidP="00B40F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rice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B40F4C" w:rsidRPr="002408A6" w:rsidRDefault="00B40F4C" w:rsidP="00B40F4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单价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Default="00B40F4C" w:rsidP="00B40F4C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numeric(18,4)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40F4C" w:rsidRDefault="00B40F4C" w:rsidP="00B40F4C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Pr="00B95899" w:rsidRDefault="00B40F4C" w:rsidP="00B40F4C">
            <w:pPr>
              <w:pStyle w:val="af8"/>
              <w:rPr>
                <w:rFonts w:ascii="Times New Roman" w:hAnsi="Times New Roman"/>
                <w:kern w:val="2"/>
                <w:sz w:val="21"/>
                <w:lang w:eastAsia="zh-CN" w:bidi="ar-SA"/>
              </w:rPr>
            </w:pPr>
          </w:p>
        </w:tc>
      </w:tr>
      <w:tr w:rsidR="00B40F4C" w:rsidTr="00D734EF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B40F4C" w:rsidRPr="002408A6" w:rsidRDefault="00B40F4C" w:rsidP="00B40F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B40F4C" w:rsidRPr="002408A6" w:rsidRDefault="00B40F4C" w:rsidP="00B40F4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Default="00B40F4C" w:rsidP="00B40F4C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numeric(18,4)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40F4C" w:rsidRDefault="00B40F4C" w:rsidP="00B40F4C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Pr="00B95899" w:rsidRDefault="00B40F4C" w:rsidP="00B40F4C">
            <w:pPr>
              <w:pStyle w:val="af8"/>
              <w:rPr>
                <w:rFonts w:ascii="Times New Roman" w:hAnsi="Times New Roman"/>
                <w:kern w:val="2"/>
                <w:sz w:val="21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 w:val="21"/>
                <w:lang w:eastAsia="zh-CN" w:bidi="ar-SA"/>
              </w:rPr>
              <w:t>退回数量</w:t>
            </w:r>
          </w:p>
        </w:tc>
      </w:tr>
      <w:tr w:rsidR="00B40F4C" w:rsidTr="00D734EF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B40F4C" w:rsidRPr="002408A6" w:rsidRDefault="00B40F4C" w:rsidP="00B40F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barCode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B40F4C" w:rsidRPr="002408A6" w:rsidRDefault="00B40F4C" w:rsidP="00B40F4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条码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Default="00B40F4C" w:rsidP="00B40F4C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128</w:t>
            </w: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40F4C" w:rsidRDefault="007D6DF1" w:rsidP="00B40F4C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Pr="00B95899" w:rsidRDefault="007D6DF1" w:rsidP="005C45E7">
            <w:pPr>
              <w:pStyle w:val="af8"/>
              <w:rPr>
                <w:rFonts w:ascii="Times New Roman" w:hAnsi="Times New Roman"/>
                <w:kern w:val="2"/>
                <w:sz w:val="21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 w:val="21"/>
                <w:lang w:eastAsia="zh-CN" w:bidi="ar-SA"/>
              </w:rPr>
              <w:t>条码必须</w:t>
            </w:r>
            <w:r w:rsidR="005C45E7">
              <w:rPr>
                <w:rFonts w:ascii="Times New Roman" w:hAnsi="Times New Roman" w:hint="eastAsia"/>
                <w:kern w:val="2"/>
                <w:sz w:val="21"/>
                <w:lang w:eastAsia="zh-CN" w:bidi="ar-SA"/>
              </w:rPr>
              <w:t>有</w:t>
            </w:r>
          </w:p>
        </w:tc>
      </w:tr>
      <w:tr w:rsidR="00B40F4C" w:rsidTr="00D734EF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B40F4C" w:rsidRPr="002408A6" w:rsidRDefault="00B40F4C" w:rsidP="00B40F4C">
            <w:pPr>
              <w:rPr>
                <w:rFonts w:ascii="宋体" w:hAnsi="宋体"/>
                <w:szCs w:val="21"/>
              </w:rPr>
            </w:pPr>
            <w:r w:rsidRPr="0006102F">
              <w:rPr>
                <w:rFonts w:ascii="宋体" w:hAnsi="宋体"/>
                <w:szCs w:val="21"/>
              </w:rPr>
              <w:t>inva</w:t>
            </w:r>
            <w:r>
              <w:rPr>
                <w:rFonts w:ascii="宋体" w:hAnsi="宋体"/>
                <w:szCs w:val="21"/>
              </w:rPr>
              <w:t>D</w:t>
            </w:r>
            <w:r w:rsidRPr="0006102F">
              <w:rPr>
                <w:rFonts w:ascii="宋体" w:hAnsi="宋体"/>
                <w:szCs w:val="21"/>
              </w:rPr>
              <w:t>ate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B40F4C" w:rsidRPr="002408A6" w:rsidRDefault="00B40F4C" w:rsidP="00B40F4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06102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有效日期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Default="00B40F4C" w:rsidP="00B40F4C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06102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40F4C" w:rsidRDefault="00B40F4C" w:rsidP="00B40F4C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Pr="00B95899" w:rsidRDefault="00B40F4C" w:rsidP="00B40F4C">
            <w:pPr>
              <w:pStyle w:val="af8"/>
              <w:rPr>
                <w:rFonts w:ascii="Times New Roman" w:hAnsi="Times New Roman"/>
                <w:kern w:val="2"/>
                <w:sz w:val="21"/>
                <w:lang w:eastAsia="zh-CN" w:bidi="ar-SA"/>
              </w:rPr>
            </w:pPr>
          </w:p>
        </w:tc>
      </w:tr>
      <w:tr w:rsidR="00B40F4C" w:rsidTr="00D734EF">
        <w:trPr>
          <w:trHeight w:val="411"/>
        </w:trPr>
        <w:tc>
          <w:tcPr>
            <w:tcW w:w="2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B40F4C" w:rsidRPr="002408A6" w:rsidRDefault="00B40F4C" w:rsidP="00B40F4C">
            <w:pPr>
              <w:rPr>
                <w:rFonts w:ascii="宋体" w:hAnsi="宋体"/>
                <w:szCs w:val="21"/>
              </w:rPr>
            </w:pPr>
            <w:r w:rsidRPr="0006102F">
              <w:rPr>
                <w:rFonts w:ascii="宋体" w:hAnsi="宋体"/>
                <w:szCs w:val="21"/>
              </w:rPr>
              <w:t>batch</w:t>
            </w:r>
            <w:r>
              <w:rPr>
                <w:rFonts w:ascii="宋体" w:hAnsi="宋体"/>
                <w:szCs w:val="21"/>
              </w:rPr>
              <w:t>N</w:t>
            </w:r>
            <w:r w:rsidRPr="0006102F">
              <w:rPr>
                <w:rFonts w:ascii="宋体" w:hAnsi="宋体"/>
                <w:szCs w:val="21"/>
              </w:rPr>
              <w:t>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nil"/>
            </w:tcBorders>
          </w:tcPr>
          <w:p w:rsidR="00B40F4C" w:rsidRPr="002408A6" w:rsidRDefault="00B40F4C" w:rsidP="00B40F4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06102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批号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Default="00B40F4C" w:rsidP="00B40F4C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100</w:t>
            </w: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40F4C" w:rsidRDefault="00B40F4C" w:rsidP="00B40F4C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0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F4C" w:rsidRPr="00B95899" w:rsidRDefault="00B40F4C" w:rsidP="00B40F4C">
            <w:pPr>
              <w:pStyle w:val="af8"/>
              <w:rPr>
                <w:rFonts w:ascii="Times New Roman" w:hAnsi="Times New Roman"/>
                <w:kern w:val="2"/>
                <w:sz w:val="21"/>
                <w:lang w:eastAsia="zh-CN" w:bidi="ar-SA"/>
              </w:rPr>
            </w:pPr>
          </w:p>
        </w:tc>
      </w:tr>
    </w:tbl>
    <w:p w:rsidR="00827ADF" w:rsidRPr="00DC4BF9" w:rsidRDefault="00827ADF" w:rsidP="00827ADF">
      <w:pPr>
        <w:pStyle w:val="QB"/>
        <w:ind w:firstLineChars="0" w:firstLine="0"/>
        <w:rPr>
          <w:rFonts w:ascii="Times New Roman"/>
          <w:szCs w:val="21"/>
        </w:rPr>
      </w:pPr>
    </w:p>
    <w:p w:rsidR="00827ADF" w:rsidRDefault="00827ADF" w:rsidP="00827ADF">
      <w:pPr>
        <w:pStyle w:val="QB"/>
        <w:numPr>
          <w:ilvl w:val="1"/>
          <w:numId w:val="14"/>
        </w:numPr>
        <w:ind w:firstLineChars="0"/>
        <w:rPr>
          <w:rFonts w:ascii="Times New Roman"/>
          <w:b/>
          <w:bCs/>
          <w:snapToGrid w:val="0"/>
        </w:rPr>
      </w:pPr>
      <w:r>
        <w:rPr>
          <w:rFonts w:ascii="Times New Roman" w:hint="eastAsia"/>
          <w:b/>
          <w:bCs/>
          <w:snapToGrid w:val="0"/>
        </w:rPr>
        <w:t>返回结果</w:t>
      </w:r>
      <w:r>
        <w:rPr>
          <w:rFonts w:ascii="Times New Roman" w:hint="eastAsia"/>
          <w:b/>
          <w:bCs/>
          <w:snapToGrid w:val="0"/>
        </w:rPr>
        <w:t>String</w:t>
      </w:r>
      <w:r>
        <w:rPr>
          <w:rFonts w:ascii="Times New Roman" w:hint="eastAsia"/>
          <w:b/>
          <w:bCs/>
          <w:snapToGrid w:val="0"/>
        </w:rPr>
        <w:t>类型</w:t>
      </w:r>
      <w:r>
        <w:rPr>
          <w:rFonts w:ascii="Times New Roman" w:hint="eastAsia"/>
          <w:b/>
          <w:bCs/>
          <w:snapToGrid w:val="0"/>
        </w:rPr>
        <w:t>xml</w:t>
      </w:r>
      <w:r>
        <w:rPr>
          <w:rFonts w:ascii="Times New Roman" w:hint="eastAsia"/>
          <w:b/>
          <w:bCs/>
          <w:snapToGrid w:val="0"/>
        </w:rPr>
        <w:t>格式：</w:t>
      </w:r>
    </w:p>
    <w:p w:rsidR="00827ADF" w:rsidRDefault="00827ADF" w:rsidP="00827ADF">
      <w:pPr>
        <w:pStyle w:val="QB"/>
        <w:numPr>
          <w:ilvl w:val="1"/>
          <w:numId w:val="14"/>
        </w:numPr>
        <w:ind w:firstLineChars="0"/>
        <w:rPr>
          <w:rFonts w:ascii="Times New Roman"/>
          <w:b/>
          <w:bCs/>
          <w:snapToGrid w:val="0"/>
        </w:rPr>
      </w:pPr>
      <w:r>
        <w:rPr>
          <w:rFonts w:ascii="Times New Roman" w:hint="eastAsia"/>
          <w:b/>
          <w:bCs/>
          <w:snapToGrid w:val="0"/>
        </w:rPr>
        <w:t>返回结果</w:t>
      </w:r>
      <w:r>
        <w:rPr>
          <w:rFonts w:ascii="Times New Roman" w:hint="eastAsia"/>
          <w:b/>
          <w:bCs/>
          <w:snapToGrid w:val="0"/>
        </w:rPr>
        <w:t>String</w:t>
      </w:r>
      <w:r>
        <w:rPr>
          <w:rFonts w:ascii="Times New Roman" w:hint="eastAsia"/>
          <w:b/>
          <w:bCs/>
          <w:snapToGrid w:val="0"/>
        </w:rPr>
        <w:t>类型</w:t>
      </w:r>
      <w:r>
        <w:rPr>
          <w:rFonts w:ascii="Times New Roman" w:hint="eastAsia"/>
          <w:b/>
          <w:bCs/>
          <w:snapToGrid w:val="0"/>
        </w:rPr>
        <w:t>xml</w:t>
      </w:r>
      <w:r>
        <w:rPr>
          <w:rFonts w:ascii="Times New Roman" w:hint="eastAsia"/>
          <w:b/>
          <w:bCs/>
          <w:snapToGrid w:val="0"/>
        </w:rPr>
        <w:t>格式：</w:t>
      </w:r>
    </w:p>
    <w:p w:rsidR="00827ADF" w:rsidRDefault="00827ADF" w:rsidP="00827ADF">
      <w:pPr>
        <w:rPr>
          <w:szCs w:val="21"/>
        </w:rPr>
      </w:pPr>
    </w:p>
    <w:tbl>
      <w:tblPr>
        <w:tblW w:w="106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4123"/>
        <w:gridCol w:w="1821"/>
        <w:gridCol w:w="1843"/>
        <w:gridCol w:w="992"/>
        <w:gridCol w:w="1843"/>
      </w:tblGrid>
      <w:tr w:rsidR="00827ADF" w:rsidTr="00D734EF">
        <w:tc>
          <w:tcPr>
            <w:tcW w:w="4123" w:type="dxa"/>
            <w:shd w:val="clear" w:color="auto" w:fill="5B9BD5"/>
          </w:tcPr>
          <w:p w:rsidR="00827ADF" w:rsidRDefault="00827ADF" w:rsidP="00D734EF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821" w:type="dxa"/>
            <w:shd w:val="clear" w:color="auto" w:fill="5B9BD5"/>
          </w:tcPr>
          <w:p w:rsidR="00827ADF" w:rsidRDefault="00827ADF" w:rsidP="00D734EF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843" w:type="dxa"/>
            <w:shd w:val="clear" w:color="auto" w:fill="5B9BD5"/>
          </w:tcPr>
          <w:p w:rsidR="00827ADF" w:rsidRDefault="00827ADF" w:rsidP="00D734EF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992" w:type="dxa"/>
            <w:shd w:val="clear" w:color="auto" w:fill="5B9BD5"/>
          </w:tcPr>
          <w:p w:rsidR="00827ADF" w:rsidRDefault="00827ADF" w:rsidP="00D734EF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1843" w:type="dxa"/>
            <w:shd w:val="clear" w:color="auto" w:fill="5B9BD5"/>
          </w:tcPr>
          <w:p w:rsidR="00827ADF" w:rsidRDefault="00827ADF" w:rsidP="00D734EF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827ADF" w:rsidTr="00D734EF">
        <w:trPr>
          <w:trHeight w:val="444"/>
        </w:trPr>
        <w:tc>
          <w:tcPr>
            <w:tcW w:w="4123" w:type="dxa"/>
            <w:tcBorders>
              <w:left w:val="single" w:sz="8" w:space="0" w:color="4F81BD"/>
              <w:bottom w:val="nil"/>
            </w:tcBorders>
            <w:shd w:val="clear" w:color="auto" w:fill="B8CCE4"/>
          </w:tcPr>
          <w:p w:rsidR="00827ADF" w:rsidRDefault="000B475C" w:rsidP="00D734EF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raws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B</w:t>
            </w:r>
            <w:r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ack</w:t>
            </w:r>
            <w:r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Storage</w:t>
            </w:r>
            <w:r w:rsidR="00827ADF"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821" w:type="dxa"/>
            <w:shd w:val="clear" w:color="auto" w:fill="B8CCE4"/>
          </w:tcPr>
          <w:p w:rsidR="00827ADF" w:rsidRDefault="00827ADF" w:rsidP="00D734EF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获取</w:t>
            </w:r>
            <w:r w:rsidR="000B475C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物资退库同步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响应码</w:t>
            </w:r>
          </w:p>
        </w:tc>
        <w:tc>
          <w:tcPr>
            <w:tcW w:w="1843" w:type="dxa"/>
            <w:tcBorders>
              <w:left w:val="single" w:sz="8" w:space="0" w:color="4F81BD"/>
              <w:bottom w:val="nil"/>
              <w:right w:val="single" w:sz="8" w:space="0" w:color="4F81BD"/>
            </w:tcBorders>
            <w:shd w:val="clear" w:color="auto" w:fill="B8CCE4"/>
          </w:tcPr>
          <w:p w:rsidR="00827ADF" w:rsidRDefault="00827ADF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shd w:val="clear" w:color="auto" w:fill="B8CCE4"/>
          </w:tcPr>
          <w:p w:rsidR="00827ADF" w:rsidRDefault="00827ADF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left w:val="single" w:sz="8" w:space="0" w:color="4F81BD"/>
              <w:bottom w:val="nil"/>
              <w:right w:val="single" w:sz="8" w:space="0" w:color="4F81BD"/>
            </w:tcBorders>
            <w:shd w:val="clear" w:color="auto" w:fill="B8CCE4"/>
          </w:tcPr>
          <w:p w:rsidR="00827ADF" w:rsidRDefault="00827ADF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827ADF" w:rsidTr="00D734EF">
        <w:trPr>
          <w:trHeight w:val="514"/>
        </w:trPr>
        <w:tc>
          <w:tcPr>
            <w:tcW w:w="41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827ADF" w:rsidRDefault="000B475C" w:rsidP="00D734EF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raws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B</w:t>
            </w:r>
            <w:r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ack</w:t>
            </w:r>
            <w:r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Storage</w:t>
            </w:r>
            <w:r w:rsidR="00827ADF">
              <w:rPr>
                <w:rFonts w:ascii="宋体" w:hAnsi="宋体" w:hint="eastAsia"/>
                <w:szCs w:val="21"/>
              </w:rPr>
              <w:t>Msg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827ADF" w:rsidRDefault="00827ADF" w:rsidP="00D734EF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获取</w:t>
            </w:r>
            <w:r w:rsidR="000B475C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物资退库同步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响应信息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7ADF" w:rsidRDefault="00827ADF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300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827ADF" w:rsidRDefault="00827ADF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27ADF" w:rsidRDefault="00827ADF" w:rsidP="00D734EF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827ADF" w:rsidRDefault="00827ADF" w:rsidP="00827ADF">
      <w:pPr>
        <w:rPr>
          <w:szCs w:val="21"/>
        </w:rPr>
      </w:pPr>
    </w:p>
    <w:p w:rsidR="00827ADF" w:rsidRDefault="00827ADF" w:rsidP="00827ADF">
      <w:pPr>
        <w:rPr>
          <w:b/>
          <w:bCs/>
          <w:snapToGrid w:val="0"/>
        </w:rPr>
      </w:pPr>
      <w:r>
        <w:rPr>
          <w:rFonts w:hint="eastAsia"/>
          <w:szCs w:val="21"/>
        </w:rPr>
        <w:t>成功：</w:t>
      </w:r>
    </w:p>
    <w:tbl>
      <w:tblPr>
        <w:tblW w:w="0" w:type="auto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827ADF" w:rsidTr="00D734EF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27ADF" w:rsidRDefault="00827ADF" w:rsidP="00D734EF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827ADF" w:rsidTr="00D734EF">
        <w:trPr>
          <w:trHeight w:val="70"/>
        </w:trPr>
        <w:tc>
          <w:tcPr>
            <w:tcW w:w="9555" w:type="dxa"/>
          </w:tcPr>
          <w:p w:rsidR="00827ADF" w:rsidRDefault="00827ADF" w:rsidP="00D734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&lt;?xml version="1.0" encoding="utf-8"?&gt;</w:t>
            </w:r>
          </w:p>
          <w:p w:rsidR="00827ADF" w:rsidRDefault="00827ADF" w:rsidP="00D734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&lt;xml&gt;</w:t>
            </w:r>
          </w:p>
          <w:p w:rsidR="00827ADF" w:rsidRDefault="00827ADF" w:rsidP="00D734EF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&lt;head&gt;</w:t>
            </w:r>
          </w:p>
          <w:p w:rsidR="00827ADF" w:rsidRDefault="00827ADF" w:rsidP="00D734EF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537C2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="00537C22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raws</w:t>
            </w:r>
            <w:r w:rsidR="00537C2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B</w:t>
            </w:r>
            <w:r w:rsidR="00537C22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ack</w:t>
            </w:r>
            <w:r w:rsidR="00537C22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Storage</w:t>
            </w:r>
            <w:r w:rsidR="00537C22">
              <w:rPr>
                <w:rFonts w:ascii="宋体" w:hAnsi="宋体" w:hint="eastAsia"/>
                <w:szCs w:val="21"/>
              </w:rPr>
              <w:t xml:space="preserve">Code 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rPr>
                <w:rFonts w:hint="eastAsia"/>
              </w:rPr>
              <w:t>0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537C2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="00537C22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raws</w:t>
            </w:r>
            <w:r w:rsidR="00537C2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B</w:t>
            </w:r>
            <w:r w:rsidR="00537C22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ack</w:t>
            </w:r>
            <w:r w:rsidR="00537C22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Storage</w:t>
            </w:r>
            <w:r w:rsidR="00537C22">
              <w:rPr>
                <w:rFonts w:ascii="宋体" w:hAnsi="宋体" w:hint="eastAsia"/>
                <w:szCs w:val="21"/>
              </w:rPr>
              <w:t xml:space="preserve">Code 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827ADF" w:rsidRDefault="00827ADF" w:rsidP="00D734EF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537C2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="00537C22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raws</w:t>
            </w:r>
            <w:r w:rsidR="00537C2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B</w:t>
            </w:r>
            <w:r w:rsidR="00537C22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ack</w:t>
            </w:r>
            <w:r w:rsidR="00537C22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Storage</w:t>
            </w:r>
            <w:r w:rsidR="00537C22">
              <w:rPr>
                <w:rFonts w:ascii="宋体" w:hAnsi="宋体" w:hint="eastAsia"/>
                <w:szCs w:val="21"/>
              </w:rPr>
              <w:t xml:space="preserve">Msg </w:t>
            </w:r>
            <w:r>
              <w:rPr>
                <w:rFonts w:ascii="宋体" w:hAnsi="宋体" w:hint="eastAsia"/>
                <w:szCs w:val="21"/>
              </w:rPr>
              <w:t>&gt;</w:t>
            </w:r>
            <w:r>
              <w:rPr>
                <w:rFonts w:hint="eastAsia"/>
              </w:rPr>
              <w:t>成功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537C2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="00537C22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raws</w:t>
            </w:r>
            <w:r w:rsidR="00537C2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B</w:t>
            </w:r>
            <w:r w:rsidR="00537C22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ack</w:t>
            </w:r>
            <w:r w:rsidR="00537C22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Storage</w:t>
            </w:r>
            <w:r w:rsidR="00537C22">
              <w:rPr>
                <w:rFonts w:ascii="宋体" w:hAnsi="宋体" w:hint="eastAsia"/>
                <w:szCs w:val="21"/>
              </w:rPr>
              <w:t xml:space="preserve">Msg 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827ADF" w:rsidRDefault="00827ADF" w:rsidP="00D734EF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&lt;/head&gt;</w:t>
            </w:r>
          </w:p>
          <w:p w:rsidR="00827ADF" w:rsidRDefault="00827ADF" w:rsidP="00D734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&lt;/xml&gt;</w:t>
            </w:r>
          </w:p>
        </w:tc>
      </w:tr>
      <w:tr w:rsidR="00827ADF" w:rsidTr="00D734EF">
        <w:trPr>
          <w:trHeight w:val="70"/>
        </w:trPr>
        <w:tc>
          <w:tcPr>
            <w:tcW w:w="9555" w:type="dxa"/>
          </w:tcPr>
          <w:p w:rsidR="00827ADF" w:rsidRDefault="00827ADF" w:rsidP="00D734EF">
            <w:pPr>
              <w:rPr>
                <w:rFonts w:ascii="宋体" w:hAnsi="宋体"/>
                <w:szCs w:val="21"/>
              </w:rPr>
            </w:pPr>
          </w:p>
        </w:tc>
      </w:tr>
    </w:tbl>
    <w:p w:rsidR="00827ADF" w:rsidRPr="007848D1" w:rsidRDefault="00827ADF" w:rsidP="00827ADF">
      <w:pPr>
        <w:rPr>
          <w:szCs w:val="21"/>
        </w:rPr>
      </w:pPr>
      <w:r w:rsidRPr="007848D1">
        <w:rPr>
          <w:rFonts w:hint="eastAsia"/>
          <w:szCs w:val="21"/>
        </w:rPr>
        <w:t>失败：</w:t>
      </w:r>
    </w:p>
    <w:tbl>
      <w:tblPr>
        <w:tblW w:w="9555" w:type="dxa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827ADF" w:rsidTr="00D734EF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27ADF" w:rsidRDefault="00827ADF" w:rsidP="00D734EF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827ADF" w:rsidTr="00D734EF">
        <w:trPr>
          <w:trHeight w:val="2366"/>
        </w:trPr>
        <w:tc>
          <w:tcPr>
            <w:tcW w:w="9555" w:type="dxa"/>
          </w:tcPr>
          <w:p w:rsidR="00827ADF" w:rsidRDefault="00827ADF" w:rsidP="00D734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&lt;?xml version="1.0" encoding="utf-8"?&gt;</w:t>
            </w:r>
          </w:p>
          <w:p w:rsidR="00827ADF" w:rsidRDefault="00827ADF" w:rsidP="00D734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&lt;xml&gt;</w:t>
            </w:r>
          </w:p>
          <w:p w:rsidR="00827ADF" w:rsidRDefault="00827ADF" w:rsidP="00D734EF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&lt;head&gt;</w:t>
            </w:r>
          </w:p>
          <w:p w:rsidR="00827ADF" w:rsidRDefault="00827ADF" w:rsidP="00D734EF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560708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="00560708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raws</w:t>
            </w:r>
            <w:r w:rsidR="00560708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B</w:t>
            </w:r>
            <w:r w:rsidR="00560708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ack</w:t>
            </w:r>
            <w:r w:rsidR="00560708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Storage</w:t>
            </w:r>
            <w:r w:rsidR="00560708">
              <w:rPr>
                <w:rFonts w:ascii="宋体" w:hAnsi="宋体" w:hint="eastAsia"/>
                <w:szCs w:val="21"/>
              </w:rPr>
              <w:t xml:space="preserve">Code </w:t>
            </w:r>
            <w:r>
              <w:rPr>
                <w:rFonts w:ascii="宋体" w:hAnsi="宋体" w:hint="eastAsia"/>
                <w:szCs w:val="21"/>
              </w:rPr>
              <w:t>&gt;</w:t>
            </w:r>
            <w:r w:rsidR="004B3E54" w:rsidRPr="004B3E54">
              <w:t>20000001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560708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="00560708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raws</w:t>
            </w:r>
            <w:r w:rsidR="00560708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B</w:t>
            </w:r>
            <w:r w:rsidR="00560708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ack</w:t>
            </w:r>
            <w:r w:rsidR="00560708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Storage</w:t>
            </w:r>
            <w:r w:rsidR="00560708">
              <w:rPr>
                <w:rFonts w:ascii="宋体" w:hAnsi="宋体" w:hint="eastAsia"/>
                <w:szCs w:val="21"/>
              </w:rPr>
              <w:t xml:space="preserve">Code 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827ADF" w:rsidRPr="008021ED" w:rsidRDefault="00827ADF" w:rsidP="00D734EF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560708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="00560708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raws</w:t>
            </w:r>
            <w:r w:rsidR="00560708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B</w:t>
            </w:r>
            <w:r w:rsidR="00560708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ack</w:t>
            </w:r>
            <w:r w:rsidR="00560708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Storage</w:t>
            </w:r>
            <w:r w:rsidR="00560708">
              <w:rPr>
                <w:rFonts w:ascii="宋体" w:hAnsi="宋体" w:hint="eastAsia"/>
                <w:szCs w:val="21"/>
              </w:rPr>
              <w:t xml:space="preserve">Msg </w:t>
            </w:r>
            <w:r>
              <w:rPr>
                <w:rFonts w:ascii="宋体" w:hAnsi="宋体" w:hint="eastAsia"/>
                <w:szCs w:val="21"/>
              </w:rPr>
              <w:t>&gt;</w:t>
            </w:r>
            <w:r w:rsidR="004B3E54" w:rsidRPr="004B3E54">
              <w:rPr>
                <w:rFonts w:ascii="宋体" w:hAnsi="宋体" w:hint="eastAsia"/>
                <w:szCs w:val="21"/>
              </w:rPr>
              <w:t>数据格式不正确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560708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="00560708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raws</w:t>
            </w:r>
            <w:r w:rsidR="00560708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B</w:t>
            </w:r>
            <w:r w:rsidR="00560708" w:rsidRPr="00495EE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ack</w:t>
            </w:r>
            <w:r w:rsidR="00560708" w:rsidRPr="00DC4BF9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Storage</w:t>
            </w:r>
            <w:r w:rsidR="00560708">
              <w:rPr>
                <w:rFonts w:ascii="宋体" w:hAnsi="宋体" w:hint="eastAsia"/>
                <w:szCs w:val="21"/>
              </w:rPr>
              <w:t xml:space="preserve">Msg 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827ADF" w:rsidRDefault="00827ADF" w:rsidP="00D734EF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&lt;/head&gt;</w:t>
            </w:r>
          </w:p>
          <w:p w:rsidR="00827ADF" w:rsidRDefault="00827ADF" w:rsidP="00D734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&lt;/xml&gt;</w:t>
            </w:r>
          </w:p>
        </w:tc>
      </w:tr>
    </w:tbl>
    <w:p w:rsidR="00827ADF" w:rsidRPr="00093B33" w:rsidRDefault="00827ADF" w:rsidP="00827ADF">
      <w:pPr>
        <w:pStyle w:val="a1"/>
        <w:spacing w:line="360" w:lineRule="auto"/>
        <w:ind w:firstLineChars="0" w:firstLine="0"/>
        <w:rPr>
          <w:sz w:val="24"/>
          <w:szCs w:val="24"/>
        </w:rPr>
      </w:pPr>
    </w:p>
    <w:p w:rsidR="00093B33" w:rsidRPr="00CD6FA2" w:rsidRDefault="00CD6FA2" w:rsidP="00CD6FA2">
      <w:pPr>
        <w:pStyle w:val="QB2"/>
        <w:numPr>
          <w:ilvl w:val="0"/>
          <w:numId w:val="0"/>
        </w:numPr>
        <w:tabs>
          <w:tab w:val="clear" w:pos="987"/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 w:rsidR="00093B33" w:rsidRPr="00CD6FA2">
        <w:rPr>
          <w:rFonts w:ascii="Times New Roman" w:hAnsi="Times New Roman" w:hint="eastAsia"/>
        </w:rPr>
        <w:t>.3LIS</w:t>
      </w:r>
      <w:r w:rsidR="00083E3A" w:rsidRPr="00CD6FA2">
        <w:rPr>
          <w:rFonts w:ascii="Times New Roman" w:hAnsi="Times New Roman" w:hint="eastAsia"/>
        </w:rPr>
        <w:t>物资</w:t>
      </w:r>
      <w:r w:rsidR="00C132BE" w:rsidRPr="00CD6FA2">
        <w:rPr>
          <w:rFonts w:ascii="Times New Roman" w:hAnsi="Times New Roman" w:hint="eastAsia"/>
        </w:rPr>
        <w:t>使用</w:t>
      </w:r>
      <w:r w:rsidR="00B7605A" w:rsidRPr="00CD6FA2">
        <w:rPr>
          <w:rFonts w:ascii="Times New Roman" w:hAnsi="Times New Roman" w:hint="eastAsia"/>
        </w:rPr>
        <w:t>同步</w:t>
      </w:r>
    </w:p>
    <w:p w:rsidR="00756A63" w:rsidRPr="00756A63" w:rsidRDefault="00093B33" w:rsidP="00402293">
      <w:pPr>
        <w:pStyle w:val="a1"/>
        <w:spacing w:line="360" w:lineRule="auto"/>
        <w:ind w:firstLine="480"/>
        <w:rPr>
          <w:sz w:val="24"/>
          <w:szCs w:val="24"/>
        </w:rPr>
      </w:pPr>
      <w:r w:rsidRPr="00093B33">
        <w:rPr>
          <w:rFonts w:hint="eastAsia"/>
          <w:sz w:val="24"/>
          <w:szCs w:val="24"/>
        </w:rPr>
        <w:t>LIS</w:t>
      </w:r>
      <w:r w:rsidRPr="00093B33">
        <w:rPr>
          <w:rFonts w:hint="eastAsia"/>
          <w:sz w:val="24"/>
          <w:szCs w:val="24"/>
        </w:rPr>
        <w:t>系统将使用确认的试剂材料数量传给</w:t>
      </w:r>
      <w:r w:rsidRPr="00093B33">
        <w:rPr>
          <w:rFonts w:hint="eastAsia"/>
          <w:sz w:val="24"/>
          <w:szCs w:val="24"/>
        </w:rPr>
        <w:t>OES</w:t>
      </w:r>
      <w:r w:rsidRPr="00093B33">
        <w:rPr>
          <w:rFonts w:hint="eastAsia"/>
          <w:sz w:val="24"/>
          <w:szCs w:val="24"/>
        </w:rPr>
        <w:t>，生成</w:t>
      </w:r>
      <w:r w:rsidRPr="00093B33">
        <w:rPr>
          <w:rFonts w:hint="eastAsia"/>
          <w:sz w:val="24"/>
          <w:szCs w:val="24"/>
        </w:rPr>
        <w:t>OES</w:t>
      </w:r>
      <w:r w:rsidRPr="00093B33">
        <w:rPr>
          <w:rFonts w:hint="eastAsia"/>
          <w:sz w:val="24"/>
          <w:szCs w:val="24"/>
        </w:rPr>
        <w:t>的出库单据。</w:t>
      </w:r>
    </w:p>
    <w:tbl>
      <w:tblPr>
        <w:tblW w:w="0" w:type="auto"/>
        <w:tblInd w:w="8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1128"/>
        <w:gridCol w:w="7218"/>
      </w:tblGrid>
      <w:tr w:rsidR="00C55810" w:rsidTr="00D734EF">
        <w:trPr>
          <w:trHeight w:val="320"/>
        </w:trPr>
        <w:tc>
          <w:tcPr>
            <w:tcW w:w="83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EBEBE"/>
          </w:tcPr>
          <w:p w:rsidR="00C55810" w:rsidRDefault="00C55810" w:rsidP="00D734EF">
            <w:pPr>
              <w:jc w:val="center"/>
              <w:rPr>
                <w:rFonts w:ascii="宋体" w:hAnsi="宋体"/>
                <w:b/>
                <w:bCs/>
                <w:color w:val="000000"/>
                <w:sz w:val="15"/>
                <w:szCs w:val="15"/>
                <w:lang w:bidi="en-US"/>
              </w:rPr>
            </w:pPr>
          </w:p>
        </w:tc>
      </w:tr>
      <w:tr w:rsidR="00C55810" w:rsidTr="00D734EF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55810" w:rsidRDefault="00C55810" w:rsidP="00D734E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接口方式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55810" w:rsidRDefault="00C55810" w:rsidP="00D734EF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WebService</w:t>
            </w:r>
          </w:p>
        </w:tc>
      </w:tr>
      <w:tr w:rsidR="00C55810" w:rsidTr="00D734EF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55810" w:rsidRDefault="00C55810" w:rsidP="00D734E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服务名称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55810" w:rsidRDefault="00C55810" w:rsidP="00C36DD7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IS</w:t>
            </w:r>
            <w:r w:rsidR="0078643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物资使用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同步</w:t>
            </w:r>
            <w:r w:rsidR="00C36DD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 xml:space="preserve">  </w:t>
            </w:r>
            <w:r w:rsidR="00C36DD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mate</w:t>
            </w:r>
            <w:r w:rsidR="00C36DD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="00C36DD7" w:rsidRPr="00C36DD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etail</w:t>
            </w:r>
            <w:r w:rsidR="00C36DD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 w:rsidR="00C36DD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sed</w:t>
            </w:r>
          </w:p>
        </w:tc>
      </w:tr>
      <w:tr w:rsidR="00C55810" w:rsidTr="00D734EF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55810" w:rsidRDefault="00C55810" w:rsidP="00D734E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服务提供者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55810" w:rsidRDefault="00C55810" w:rsidP="00D734EF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OES</w:t>
            </w:r>
          </w:p>
        </w:tc>
      </w:tr>
      <w:tr w:rsidR="00C55810" w:rsidTr="00D734EF">
        <w:trPr>
          <w:trHeight w:val="32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55810" w:rsidRDefault="00C55810" w:rsidP="00D734E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服务调用者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55810" w:rsidRDefault="00C55810" w:rsidP="00D734EF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LIS</w:t>
            </w:r>
          </w:p>
        </w:tc>
      </w:tr>
      <w:tr w:rsidR="00C55810" w:rsidTr="00D734EF">
        <w:trPr>
          <w:trHeight w:val="33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55810" w:rsidRDefault="00C55810" w:rsidP="00D734E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调用时机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55810" w:rsidRDefault="00C55810" w:rsidP="00D734EF">
            <w:pPr>
              <w:rPr>
                <w:rFonts w:ascii="宋体" w:hAnsi="宋体"/>
                <w:color w:val="000000"/>
                <w:sz w:val="15"/>
                <w:szCs w:val="15"/>
                <w:lang w:bidi="en-US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IS实时调用</w:t>
            </w:r>
          </w:p>
        </w:tc>
      </w:tr>
      <w:tr w:rsidR="00C55810" w:rsidTr="00D734EF">
        <w:trPr>
          <w:trHeight w:val="330"/>
        </w:trPr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55810" w:rsidRDefault="00C55810" w:rsidP="00D734E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  <w:lang w:bidi="en-US"/>
              </w:rPr>
              <w:t>Wsdl地址</w:t>
            </w:r>
          </w:p>
        </w:tc>
        <w:tc>
          <w:tcPr>
            <w:tcW w:w="7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C55810" w:rsidRDefault="00C55810" w:rsidP="00D734EF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</w:tr>
    </w:tbl>
    <w:p w:rsidR="00C55810" w:rsidRDefault="00C55810" w:rsidP="00C55810">
      <w:pPr>
        <w:pStyle w:val="QB"/>
        <w:numPr>
          <w:ilvl w:val="0"/>
          <w:numId w:val="14"/>
        </w:numPr>
        <w:ind w:firstLineChars="0" w:firstLine="0"/>
        <w:rPr>
          <w:rFonts w:ascii="Times New Roman"/>
          <w:szCs w:val="21"/>
        </w:rPr>
      </w:pPr>
      <w:r>
        <w:rPr>
          <w:rFonts w:ascii="Times New Roman" w:hint="eastAsia"/>
          <w:bCs/>
          <w:snapToGrid w:val="0"/>
        </w:rPr>
        <w:t>接口参数</w:t>
      </w:r>
    </w:p>
    <w:p w:rsidR="00C55810" w:rsidRDefault="00C55810" w:rsidP="00C55810">
      <w:pPr>
        <w:pStyle w:val="QB"/>
        <w:numPr>
          <w:ilvl w:val="0"/>
          <w:numId w:val="14"/>
        </w:numPr>
        <w:ind w:firstLineChars="0" w:firstLine="0"/>
        <w:rPr>
          <w:rFonts w:ascii="Times New Roman"/>
          <w:szCs w:val="21"/>
        </w:rPr>
      </w:pPr>
      <w:r>
        <w:rPr>
          <w:rFonts w:ascii="Times New Roman" w:hint="eastAsia"/>
          <w:bCs/>
          <w:snapToGrid w:val="0"/>
        </w:rPr>
        <w:t>入参自定义类型</w:t>
      </w:r>
      <w:r>
        <w:rPr>
          <w:rFonts w:ascii="Times New Roman" w:hint="eastAsia"/>
          <w:szCs w:val="21"/>
        </w:rPr>
        <w:t>：</w:t>
      </w:r>
    </w:p>
    <w:tbl>
      <w:tblPr>
        <w:tblW w:w="106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117"/>
        <w:gridCol w:w="2006"/>
        <w:gridCol w:w="1821"/>
        <w:gridCol w:w="1843"/>
        <w:gridCol w:w="992"/>
        <w:gridCol w:w="1843"/>
      </w:tblGrid>
      <w:tr w:rsidR="00C36DD7" w:rsidTr="00247EBA">
        <w:tc>
          <w:tcPr>
            <w:tcW w:w="4123" w:type="dxa"/>
            <w:gridSpan w:val="2"/>
            <w:shd w:val="clear" w:color="auto" w:fill="5B9BD5"/>
          </w:tcPr>
          <w:p w:rsidR="00C36DD7" w:rsidRDefault="00C36DD7" w:rsidP="00247EBA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代码</w:t>
            </w:r>
          </w:p>
        </w:tc>
        <w:tc>
          <w:tcPr>
            <w:tcW w:w="1821" w:type="dxa"/>
            <w:shd w:val="clear" w:color="auto" w:fill="5B9BD5"/>
          </w:tcPr>
          <w:p w:rsidR="00C36DD7" w:rsidRDefault="00C36DD7" w:rsidP="00247EBA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1843" w:type="dxa"/>
            <w:shd w:val="clear" w:color="auto" w:fill="5B9BD5"/>
          </w:tcPr>
          <w:p w:rsidR="00C36DD7" w:rsidRDefault="00C36DD7" w:rsidP="00247EBA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数据类型</w:t>
            </w:r>
          </w:p>
        </w:tc>
        <w:tc>
          <w:tcPr>
            <w:tcW w:w="992" w:type="dxa"/>
            <w:shd w:val="clear" w:color="auto" w:fill="5B9BD5"/>
          </w:tcPr>
          <w:p w:rsidR="00C36DD7" w:rsidRDefault="00C36DD7" w:rsidP="00247EBA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是否必输</w:t>
            </w:r>
          </w:p>
        </w:tc>
        <w:tc>
          <w:tcPr>
            <w:tcW w:w="1843" w:type="dxa"/>
            <w:shd w:val="clear" w:color="auto" w:fill="5B9BD5"/>
          </w:tcPr>
          <w:p w:rsidR="00C36DD7" w:rsidRDefault="00C36DD7" w:rsidP="00247EBA">
            <w:pPr>
              <w:jc w:val="center"/>
              <w:rPr>
                <w:rFonts w:ascii="黑体" w:eastAsia="黑体" w:hAnsi="黑体"/>
                <w:b/>
                <w:bCs/>
                <w:color w:val="FFFFFF"/>
                <w:sz w:val="18"/>
                <w:szCs w:val="18"/>
                <w:lang w:bidi="en-US"/>
              </w:rPr>
            </w:pPr>
            <w:r>
              <w:rPr>
                <w:rFonts w:ascii="黑体" w:eastAsia="黑体" w:hAnsi="黑体" w:hint="eastAsia"/>
                <w:b/>
                <w:bCs/>
                <w:color w:val="FFFFFF"/>
                <w:sz w:val="18"/>
                <w:szCs w:val="18"/>
                <w:lang w:bidi="en-US"/>
              </w:rPr>
              <w:t>备注</w:t>
            </w:r>
          </w:p>
        </w:tc>
      </w:tr>
      <w:tr w:rsidR="00C36DD7" w:rsidTr="004F25F5">
        <w:trPr>
          <w:trHeight w:val="330"/>
        </w:trPr>
        <w:tc>
          <w:tcPr>
            <w:tcW w:w="412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30163">
              <w:rPr>
                <w:rFonts w:ascii="宋体" w:hAnsi="宋体"/>
                <w:szCs w:val="21"/>
              </w:rPr>
              <w:t>comp</w:t>
            </w:r>
            <w:r>
              <w:rPr>
                <w:rFonts w:ascii="宋体" w:hAnsi="宋体"/>
                <w:szCs w:val="21"/>
              </w:rPr>
              <w:t>C</w:t>
            </w:r>
            <w:r w:rsidRPr="00C30163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C3016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单位编码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VARCHAR(20)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412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C36DD7" w:rsidRDefault="00F74B4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mate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Pr="00C36DD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etail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sed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lisOutCode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IS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出库编码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128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IS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出库单编码</w:t>
            </w: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宋体" w:hAnsi="宋体"/>
                <w:szCs w:val="21"/>
              </w:rPr>
              <w:t>bill</w:t>
            </w: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单据编码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128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Pr="003B177F" w:rsidRDefault="00C36DD7" w:rsidP="00247EBA">
            <w:pPr>
              <w:pStyle w:val="af8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  <w:lang w:eastAsia="zh-CN"/>
              </w:rPr>
            </w:pPr>
            <w:r w:rsidRPr="003B177F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O</w:t>
            </w:r>
            <w:r w:rsidRPr="003B177F"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  <w:t>ES</w:t>
            </w:r>
            <w:r w:rsidRPr="003B177F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移出库单据编码</w:t>
            </w:r>
            <w:r w:rsidR="003B177F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（再确认）</w:t>
            </w: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venCode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 w:rsidRPr="006508DF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供应商编码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VARCHAR(20)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venName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 w:rsidRPr="006508DF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供应商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名称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VARCHAR(100)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RPr="006508DF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storeCode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6508DF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库房编码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VARCHAR(20)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Pr="006508DF" w:rsidRDefault="00FC5B4D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IS</w:t>
            </w:r>
            <w:r w:rsidR="00C36DD7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出库库房编码</w:t>
            </w: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storeN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6508DF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库房名称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VARCHAR(100)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FC5B4D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IS</w:t>
            </w:r>
            <w:r w:rsidR="00C36DD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出库库房名称</w:t>
            </w: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deptCode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科室编码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VARCHAR(20)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FC5B4D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IS</w:t>
            </w:r>
            <w:r w:rsidR="00C36DD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出库科室编码</w:t>
            </w: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  <w:t>deptN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科室名称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VARCHAR(100)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FC5B4D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IS</w:t>
            </w:r>
            <w:r w:rsidR="00C36DD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出库科室名称</w:t>
            </w: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out</w:t>
            </w: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出库时间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6B6DF0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L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is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出库时间</w:t>
            </w: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524A34" w:rsidRDefault="00C36DD7" w:rsidP="00247E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memo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  <w:r w:rsidRPr="00644603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/>
              </w:rPr>
              <w:t>备注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VARCHAR(100)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hint="eastAsia"/>
                <w:szCs w:val="21"/>
              </w:rPr>
              <w:t>inv</w:t>
            </w:r>
            <w:r w:rsidRPr="002408A6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inv</w:t>
            </w:r>
            <w:r w:rsidRPr="002408A6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物资名称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80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/>
                <w:szCs w:val="21"/>
              </w:rPr>
              <w:t>mateTypeCode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640F7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物资类别编码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VARCHAR(20)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宋体" w:hAnsi="宋体"/>
                <w:szCs w:val="21"/>
              </w:rPr>
            </w:pPr>
            <w:r w:rsidRPr="002408A6">
              <w:rPr>
                <w:rFonts w:ascii="宋体" w:hAnsi="宋体"/>
                <w:szCs w:val="21"/>
              </w:rPr>
              <w:t>invSpec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2408A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规格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100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rPr>
                <w:rFonts w:ascii="宋体" w:hAnsi="宋体"/>
                <w:szCs w:val="21"/>
              </w:rPr>
            </w:pPr>
            <w:r w:rsidRPr="002408A6">
              <w:rPr>
                <w:rFonts w:ascii="宋体" w:hAnsi="宋体"/>
                <w:szCs w:val="21"/>
              </w:rPr>
              <w:t>invModel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2408A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型号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宋体" w:hAnsi="宋体"/>
                <w:szCs w:val="21"/>
              </w:rPr>
            </w:pPr>
            <w:r w:rsidRPr="005970C8">
              <w:rPr>
                <w:rFonts w:ascii="宋体" w:hAnsi="宋体"/>
                <w:szCs w:val="21"/>
              </w:rPr>
              <w:t>unit</w:t>
            </w: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5970C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计量单位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宋体" w:hAnsi="宋体"/>
                <w:szCs w:val="21"/>
              </w:rPr>
            </w:pPr>
            <w:r w:rsidRPr="000526B2">
              <w:rPr>
                <w:rFonts w:ascii="宋体" w:hAnsi="宋体"/>
                <w:szCs w:val="21"/>
              </w:rPr>
              <w:t>factory</w:t>
            </w:r>
            <w:r>
              <w:rPr>
                <w:rFonts w:ascii="宋体" w:hAnsi="宋体"/>
                <w:szCs w:val="21"/>
              </w:rPr>
              <w:t>C</w:t>
            </w:r>
            <w:r w:rsidRPr="000526B2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0526B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生产商编码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(20)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宋体" w:hAnsi="宋体"/>
                <w:szCs w:val="21"/>
              </w:rPr>
            </w:pPr>
            <w:r w:rsidRPr="000526B2">
              <w:rPr>
                <w:rFonts w:ascii="宋体" w:hAnsi="宋体"/>
                <w:szCs w:val="21"/>
              </w:rPr>
              <w:t>factory</w:t>
            </w:r>
            <w:r>
              <w:rPr>
                <w:rFonts w:ascii="宋体" w:hAnsi="宋体"/>
                <w:szCs w:val="21"/>
              </w:rPr>
              <w:t>N</w:t>
            </w:r>
            <w:r w:rsidRPr="000526B2">
              <w:rPr>
                <w:rFonts w:ascii="宋体" w:hAnsi="宋体"/>
                <w:szCs w:val="21"/>
              </w:rPr>
              <w:t>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0526B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生产商名称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5</w:t>
            </w:r>
            <w:r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宋体" w:hAnsi="宋体"/>
                <w:szCs w:val="21"/>
              </w:rPr>
            </w:pPr>
            <w:r w:rsidRPr="00DC6361">
              <w:rPr>
                <w:rFonts w:ascii="宋体" w:hAnsi="宋体"/>
                <w:szCs w:val="21"/>
              </w:rPr>
              <w:t>cert</w:t>
            </w:r>
            <w:r>
              <w:rPr>
                <w:rFonts w:ascii="宋体" w:hAnsi="宋体"/>
                <w:szCs w:val="21"/>
              </w:rPr>
              <w:t>C</w:t>
            </w:r>
            <w:r w:rsidRPr="00DC6361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DC636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证件号码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5</w:t>
            </w:r>
            <w:r w:rsidRPr="000526B2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宋体" w:hAnsi="宋体"/>
                <w:szCs w:val="21"/>
              </w:rPr>
            </w:pPr>
            <w:r w:rsidRPr="00912AAD">
              <w:rPr>
                <w:rFonts w:ascii="宋体" w:hAnsi="宋体"/>
                <w:szCs w:val="21"/>
              </w:rPr>
              <w:t>brand</w:t>
            </w:r>
            <w:r>
              <w:rPr>
                <w:rFonts w:ascii="宋体" w:hAnsi="宋体"/>
                <w:szCs w:val="21"/>
              </w:rPr>
              <w:t>N</w:t>
            </w:r>
            <w:r w:rsidRPr="00912AAD">
              <w:rPr>
                <w:rFonts w:ascii="宋体" w:hAnsi="宋体"/>
                <w:szCs w:val="21"/>
              </w:rPr>
              <w:t>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912AA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品牌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(60)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rice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单价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numeric(18,4)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amount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numeric(18,4)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barCode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条码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128</w:t>
            </w: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宋体" w:hAnsi="宋体"/>
                <w:szCs w:val="21"/>
              </w:rPr>
            </w:pPr>
            <w:r w:rsidRPr="0006102F">
              <w:rPr>
                <w:rFonts w:ascii="宋体" w:hAnsi="宋体"/>
                <w:szCs w:val="21"/>
              </w:rPr>
              <w:t>inva</w:t>
            </w:r>
            <w:r>
              <w:rPr>
                <w:rFonts w:ascii="宋体" w:hAnsi="宋体"/>
                <w:szCs w:val="21"/>
              </w:rPr>
              <w:t>D</w:t>
            </w:r>
            <w:r w:rsidRPr="0006102F">
              <w:rPr>
                <w:rFonts w:ascii="宋体" w:hAnsi="宋体"/>
                <w:szCs w:val="21"/>
              </w:rPr>
              <w:t>ate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06102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有效日期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06102F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C36DD7" w:rsidTr="00247EBA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宋体" w:hAnsi="宋体"/>
                <w:szCs w:val="21"/>
              </w:rPr>
            </w:pPr>
            <w:r w:rsidRPr="0006102F">
              <w:rPr>
                <w:rFonts w:ascii="宋体" w:hAnsi="宋体"/>
                <w:szCs w:val="21"/>
              </w:rPr>
              <w:t>batch</w:t>
            </w:r>
            <w:r>
              <w:rPr>
                <w:rFonts w:ascii="宋体" w:hAnsi="宋体"/>
                <w:szCs w:val="21"/>
              </w:rPr>
              <w:t>N</w:t>
            </w:r>
            <w:r w:rsidRPr="0006102F">
              <w:rPr>
                <w:rFonts w:ascii="宋体" w:hAnsi="宋体"/>
                <w:szCs w:val="21"/>
              </w:rPr>
              <w:t>o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Pr="002408A6" w:rsidRDefault="00C36DD7" w:rsidP="00247EB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</w:pPr>
            <w:r w:rsidRPr="0006102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批号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VARCHAR</w:t>
            </w: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100</w:t>
            </w:r>
            <w:r w:rsidRPr="00E84B3C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36DD7" w:rsidRDefault="00C36DD7" w:rsidP="00247EBA">
            <w:pPr>
              <w:pStyle w:val="af8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605288" w:rsidTr="00A40F03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rPr>
                <w:rFonts w:ascii="宋体" w:hAnsi="宋体"/>
                <w:b/>
                <w:color w:val="FF0000"/>
                <w:szCs w:val="21"/>
              </w:rPr>
            </w:pPr>
            <w:r w:rsidRPr="00605288">
              <w:rPr>
                <w:rFonts w:ascii="宋体" w:hAnsi="宋体"/>
                <w:b/>
                <w:color w:val="FF0000"/>
                <w:szCs w:val="21"/>
              </w:rPr>
              <w:t>patientId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/>
              </w:rPr>
            </w:pPr>
            <w:r w:rsidRPr="00605288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/>
              </w:rPr>
              <w:t>病人编码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605288"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  <w:t>VARCHAR(60)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605288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无法提供</w:t>
            </w:r>
          </w:p>
        </w:tc>
      </w:tr>
      <w:tr w:rsidR="00605288" w:rsidTr="00A40F03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rPr>
                <w:rFonts w:ascii="宋体" w:hAnsi="宋体"/>
                <w:b/>
                <w:color w:val="FF0000"/>
                <w:szCs w:val="21"/>
              </w:rPr>
            </w:pPr>
            <w:r w:rsidRPr="00605288">
              <w:rPr>
                <w:rFonts w:ascii="宋体" w:hAnsi="宋体"/>
                <w:b/>
                <w:color w:val="FF0000"/>
                <w:szCs w:val="21"/>
              </w:rPr>
              <w:t>patientN</w:t>
            </w:r>
            <w:r w:rsidRPr="00605288">
              <w:rPr>
                <w:rFonts w:ascii="宋体" w:hAnsi="宋体" w:hint="eastAsia"/>
                <w:b/>
                <w:color w:val="FF0000"/>
                <w:szCs w:val="21"/>
              </w:rPr>
              <w:t>a</w:t>
            </w:r>
            <w:r w:rsidRPr="00605288">
              <w:rPr>
                <w:rFonts w:ascii="宋体" w:hAnsi="宋体"/>
                <w:b/>
                <w:color w:val="FF0000"/>
                <w:szCs w:val="21"/>
              </w:rPr>
              <w:t>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/>
              </w:rPr>
            </w:pPr>
            <w:r w:rsidRPr="00605288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/>
              </w:rPr>
              <w:t>病人名称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605288"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  <w:t>VARCHAR(60)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605288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vMerge/>
            <w:tcBorders>
              <w:left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</w:p>
        </w:tc>
      </w:tr>
      <w:tr w:rsidR="00605288" w:rsidTr="00A40F03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rPr>
                <w:rFonts w:ascii="宋体" w:hAnsi="宋体"/>
                <w:b/>
                <w:color w:val="FF0000"/>
                <w:szCs w:val="21"/>
              </w:rPr>
            </w:pPr>
            <w:r w:rsidRPr="00605288">
              <w:rPr>
                <w:rFonts w:ascii="宋体" w:hAnsi="宋体"/>
                <w:b/>
                <w:color w:val="FF0000"/>
                <w:szCs w:val="21"/>
              </w:rPr>
              <w:t>hospitalNo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  <w:r w:rsidRPr="00605288">
              <w:rPr>
                <w:rFonts w:ascii="微软雅黑" w:eastAsia="微软雅黑" w:hAnsi="微软雅黑" w:cs="微软雅黑" w:hint="eastAsia"/>
                <w:b/>
                <w:color w:val="FF0000"/>
                <w:kern w:val="0"/>
                <w:sz w:val="18"/>
                <w:szCs w:val="18"/>
                <w:lang/>
              </w:rPr>
              <w:t>住院号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605288"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  <w:t>VARCHAR(60)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605288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vMerge/>
            <w:tcBorders>
              <w:left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</w:p>
        </w:tc>
      </w:tr>
      <w:tr w:rsidR="00605288" w:rsidTr="00A40F03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rPr>
                <w:rFonts w:ascii="宋体" w:hAnsi="宋体"/>
                <w:b/>
                <w:color w:val="FF0000"/>
                <w:szCs w:val="21"/>
              </w:rPr>
            </w:pPr>
            <w:r w:rsidRPr="00605288">
              <w:rPr>
                <w:rFonts w:ascii="宋体" w:hAnsi="宋体"/>
                <w:b/>
                <w:color w:val="FF0000"/>
                <w:szCs w:val="21"/>
              </w:rPr>
              <w:t>orderDeptId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  <w:r w:rsidRPr="00605288">
              <w:rPr>
                <w:rFonts w:ascii="微软雅黑" w:eastAsia="微软雅黑" w:hAnsi="微软雅黑" w:cs="微软雅黑" w:hint="eastAsia"/>
                <w:b/>
                <w:color w:val="FF0000"/>
                <w:kern w:val="0"/>
                <w:sz w:val="18"/>
                <w:szCs w:val="18"/>
                <w:lang/>
              </w:rPr>
              <w:t>开单科室编码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605288"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  <w:t>VARCHAR(20)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605288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vMerge/>
            <w:tcBorders>
              <w:left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</w:p>
        </w:tc>
      </w:tr>
      <w:tr w:rsidR="00605288" w:rsidTr="00A40F03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rPr>
                <w:rFonts w:ascii="宋体" w:hAnsi="宋体"/>
                <w:b/>
                <w:color w:val="FF0000"/>
                <w:szCs w:val="21"/>
              </w:rPr>
            </w:pPr>
            <w:r w:rsidRPr="00605288">
              <w:rPr>
                <w:rFonts w:ascii="宋体" w:hAnsi="宋体"/>
                <w:b/>
                <w:color w:val="FF0000"/>
                <w:szCs w:val="21"/>
              </w:rPr>
              <w:t>orderDeptN</w:t>
            </w:r>
            <w:r w:rsidRPr="00605288">
              <w:rPr>
                <w:rFonts w:ascii="宋体" w:hAnsi="宋体" w:hint="eastAsia"/>
                <w:b/>
                <w:color w:val="FF0000"/>
                <w:szCs w:val="21"/>
              </w:rPr>
              <w:t>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  <w:r w:rsidRPr="00605288">
              <w:rPr>
                <w:rFonts w:ascii="微软雅黑" w:eastAsia="微软雅黑" w:hAnsi="微软雅黑" w:cs="微软雅黑" w:hint="eastAsia"/>
                <w:b/>
                <w:color w:val="FF0000"/>
                <w:kern w:val="0"/>
                <w:sz w:val="18"/>
                <w:szCs w:val="18"/>
                <w:lang/>
              </w:rPr>
              <w:t>开单科室名称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605288"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  <w:t>VARCHAR(100)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605288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vMerge/>
            <w:tcBorders>
              <w:left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</w:p>
        </w:tc>
      </w:tr>
      <w:tr w:rsidR="00605288" w:rsidTr="00A40F03"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rPr>
                <w:rFonts w:ascii="宋体" w:hAnsi="宋体"/>
                <w:b/>
                <w:color w:val="FF0000"/>
                <w:szCs w:val="21"/>
              </w:rPr>
            </w:pPr>
            <w:r w:rsidRPr="00605288">
              <w:rPr>
                <w:rFonts w:ascii="宋体" w:hAnsi="宋体" w:hint="eastAsia"/>
                <w:b/>
                <w:color w:val="FF0000"/>
                <w:szCs w:val="21"/>
              </w:rPr>
              <w:t>doctor</w:t>
            </w:r>
            <w:r w:rsidRPr="00605288">
              <w:rPr>
                <w:rFonts w:ascii="宋体" w:hAnsi="宋体"/>
                <w:b/>
                <w:color w:val="FF0000"/>
                <w:szCs w:val="21"/>
              </w:rPr>
              <w:t>C</w:t>
            </w:r>
            <w:r w:rsidRPr="00605288">
              <w:rPr>
                <w:rFonts w:ascii="宋体" w:hAnsi="宋体" w:hint="eastAsia"/>
                <w:b/>
                <w:color w:val="FF0000"/>
                <w:szCs w:val="21"/>
              </w:rPr>
              <w:t>ode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  <w:r w:rsidRPr="00605288">
              <w:rPr>
                <w:rFonts w:ascii="微软雅黑" w:eastAsia="微软雅黑" w:hAnsi="微软雅黑" w:cs="微软雅黑" w:hint="eastAsia"/>
                <w:b/>
                <w:color w:val="FF0000"/>
                <w:kern w:val="0"/>
                <w:sz w:val="18"/>
                <w:szCs w:val="18"/>
                <w:lang/>
              </w:rPr>
              <w:t>医生编码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605288"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  <w:t>VARCHAR(60)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605288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vMerge/>
            <w:tcBorders>
              <w:left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</w:p>
        </w:tc>
      </w:tr>
      <w:tr w:rsidR="00605288" w:rsidTr="00A40F03">
        <w:trPr>
          <w:trHeight w:val="60"/>
        </w:trPr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rPr>
                <w:rFonts w:ascii="宋体" w:hAnsi="宋体"/>
                <w:b/>
                <w:color w:val="FF0000"/>
                <w:szCs w:val="21"/>
              </w:rPr>
            </w:pPr>
            <w:r w:rsidRPr="00605288">
              <w:rPr>
                <w:rFonts w:ascii="宋体" w:hAnsi="宋体" w:hint="eastAsia"/>
                <w:b/>
                <w:color w:val="FF0000"/>
                <w:szCs w:val="21"/>
              </w:rPr>
              <w:t>doctor</w:t>
            </w:r>
            <w:r w:rsidRPr="00605288">
              <w:rPr>
                <w:rFonts w:ascii="宋体" w:hAnsi="宋体"/>
                <w:b/>
                <w:color w:val="FF0000"/>
                <w:szCs w:val="21"/>
              </w:rPr>
              <w:t>N</w:t>
            </w:r>
            <w:r w:rsidRPr="00605288">
              <w:rPr>
                <w:rFonts w:ascii="宋体" w:hAnsi="宋体" w:hint="eastAsia"/>
                <w:b/>
                <w:color w:val="FF0000"/>
                <w:szCs w:val="21"/>
              </w:rPr>
              <w:t>ame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  <w:r w:rsidRPr="00605288">
              <w:rPr>
                <w:rFonts w:ascii="微软雅黑" w:eastAsia="微软雅黑" w:hAnsi="微软雅黑" w:cs="微软雅黑" w:hint="eastAsia"/>
                <w:b/>
                <w:color w:val="FF0000"/>
                <w:kern w:val="0"/>
                <w:sz w:val="18"/>
                <w:szCs w:val="18"/>
                <w:lang/>
              </w:rPr>
              <w:t>医生姓名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605288"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  <w:t>VARCHAR(60)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605288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843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05288" w:rsidRPr="00605288" w:rsidRDefault="00605288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</w:p>
        </w:tc>
      </w:tr>
      <w:tr w:rsidR="004A2A84" w:rsidTr="00247EBA">
        <w:trPr>
          <w:trHeight w:val="60"/>
        </w:trPr>
        <w:tc>
          <w:tcPr>
            <w:tcW w:w="21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A2A84" w:rsidRDefault="004A2A84" w:rsidP="00247EBA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/>
              </w:rPr>
            </w:pPr>
          </w:p>
        </w:tc>
        <w:tc>
          <w:tcPr>
            <w:tcW w:w="20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4A2A84" w:rsidRPr="00516882" w:rsidRDefault="00516882" w:rsidP="00516882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  <w:r w:rsidRPr="00516882">
              <w:rPr>
                <w:rFonts w:ascii="微软雅黑" w:eastAsia="微软雅黑" w:hAnsi="微软雅黑" w:cs="微软雅黑" w:hint="eastAsia"/>
                <w:b/>
                <w:color w:val="FF0000"/>
                <w:kern w:val="0"/>
                <w:sz w:val="18"/>
                <w:szCs w:val="18"/>
                <w:lang/>
              </w:rPr>
              <w:t>in</w:t>
            </w:r>
            <w:r w:rsidRPr="00516882"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  <w:t>O</w:t>
            </w:r>
            <w:r w:rsidRPr="00516882">
              <w:rPr>
                <w:rFonts w:ascii="微软雅黑" w:eastAsia="微软雅黑" w:hAnsi="微软雅黑" w:cs="微软雅黑" w:hint="eastAsia"/>
                <w:b/>
                <w:color w:val="FF0000"/>
                <w:kern w:val="0"/>
                <w:sz w:val="18"/>
                <w:szCs w:val="18"/>
                <w:lang/>
              </w:rPr>
              <w:t>ut</w:t>
            </w:r>
            <w:r w:rsidRPr="00516882"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  <w:t>Flag</w:t>
            </w:r>
          </w:p>
        </w:tc>
        <w:tc>
          <w:tcPr>
            <w:tcW w:w="18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4A2A84" w:rsidRPr="007C3AA1" w:rsidRDefault="000B4326" w:rsidP="00247EBA">
            <w:pPr>
              <w:rPr>
                <w:rFonts w:ascii="微软雅黑" w:eastAsia="微软雅黑" w:hAnsi="微软雅黑" w:cs="微软雅黑"/>
                <w:b/>
                <w:color w:val="FF0000"/>
                <w:kern w:val="0"/>
                <w:sz w:val="18"/>
                <w:szCs w:val="18"/>
                <w:lang/>
              </w:rPr>
            </w:pPr>
            <w:r w:rsidRPr="00516882">
              <w:rPr>
                <w:rFonts w:ascii="微软雅黑" w:eastAsia="微软雅黑" w:hAnsi="微软雅黑" w:cs="微软雅黑" w:hint="eastAsia"/>
                <w:b/>
                <w:color w:val="FF0000"/>
                <w:kern w:val="0"/>
                <w:sz w:val="18"/>
                <w:szCs w:val="18"/>
                <w:lang/>
              </w:rPr>
              <w:t>出库方式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A2A84" w:rsidRPr="007C3AA1" w:rsidRDefault="00C930DB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  <w:t>V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archar</w:t>
            </w:r>
            <w:r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  <w:t>(1)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4A2A84" w:rsidRPr="00CD429F" w:rsidRDefault="00CD429F" w:rsidP="00247EBA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 w:rsidRPr="00CD429F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是</w:t>
            </w:r>
            <w:bookmarkStart w:id="49" w:name="_GoBack"/>
            <w:bookmarkEnd w:id="49"/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A2A84" w:rsidRPr="007C3AA1" w:rsidRDefault="00C930DB" w:rsidP="0010487D">
            <w:pPr>
              <w:pStyle w:val="af8"/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代表</w:t>
            </w:r>
            <w:r w:rsidR="004A2A84" w:rsidRPr="007C3AA1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 xml:space="preserve">出库 </w:t>
            </w:r>
            <w:r w:rsidR="004A2A84" w:rsidRPr="007C3AA1"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  <w:lang w:eastAsia="zh-CN"/>
              </w:rPr>
              <w:t xml:space="preserve">  1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代表</w:t>
            </w:r>
            <w:r w:rsidR="0010487D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退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库</w:t>
            </w:r>
            <w:r w:rsidR="0010487D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（使用人</w:t>
            </w:r>
            <w:r w:rsidR="004A2A84" w:rsidRPr="007C3AA1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退库</w:t>
            </w:r>
            <w:r w:rsidR="0010487D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给检验科科室库</w:t>
            </w:r>
            <w:r w:rsidR="004A2A84" w:rsidRPr="007C3AA1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  <w:lang w:eastAsia="zh-CN"/>
              </w:rPr>
              <w:t>）</w:t>
            </w:r>
          </w:p>
        </w:tc>
      </w:tr>
    </w:tbl>
    <w:p w:rsidR="00C36DD7" w:rsidRPr="00DC4BF9" w:rsidRDefault="00C36DD7" w:rsidP="00C55810">
      <w:pPr>
        <w:pStyle w:val="QB"/>
        <w:ind w:firstLineChars="0" w:firstLine="0"/>
        <w:rPr>
          <w:rFonts w:ascii="Times New Roman"/>
          <w:szCs w:val="21"/>
        </w:rPr>
      </w:pPr>
    </w:p>
    <w:p w:rsidR="00C55810" w:rsidRDefault="00C55810" w:rsidP="00C55810">
      <w:pPr>
        <w:pStyle w:val="QB"/>
        <w:numPr>
          <w:ilvl w:val="1"/>
          <w:numId w:val="14"/>
        </w:numPr>
        <w:ind w:firstLineChars="0"/>
        <w:rPr>
          <w:rFonts w:ascii="Times New Roman"/>
          <w:b/>
          <w:bCs/>
          <w:snapToGrid w:val="0"/>
        </w:rPr>
      </w:pPr>
      <w:r>
        <w:rPr>
          <w:rFonts w:ascii="Times New Roman" w:hint="eastAsia"/>
          <w:b/>
          <w:bCs/>
          <w:snapToGrid w:val="0"/>
        </w:rPr>
        <w:t>返回结果</w:t>
      </w:r>
      <w:r>
        <w:rPr>
          <w:rFonts w:ascii="Times New Roman" w:hint="eastAsia"/>
          <w:b/>
          <w:bCs/>
          <w:snapToGrid w:val="0"/>
        </w:rPr>
        <w:t>String</w:t>
      </w:r>
      <w:r>
        <w:rPr>
          <w:rFonts w:ascii="Times New Roman" w:hint="eastAsia"/>
          <w:b/>
          <w:bCs/>
          <w:snapToGrid w:val="0"/>
        </w:rPr>
        <w:t>类型</w:t>
      </w:r>
      <w:r>
        <w:rPr>
          <w:rFonts w:ascii="Times New Roman" w:hint="eastAsia"/>
          <w:b/>
          <w:bCs/>
          <w:snapToGrid w:val="0"/>
        </w:rPr>
        <w:t>xml</w:t>
      </w:r>
      <w:r>
        <w:rPr>
          <w:rFonts w:ascii="Times New Roman" w:hint="eastAsia"/>
          <w:b/>
          <w:bCs/>
          <w:snapToGrid w:val="0"/>
        </w:rPr>
        <w:t>格式：</w:t>
      </w:r>
    </w:p>
    <w:p w:rsidR="00C55810" w:rsidRDefault="00C55810" w:rsidP="00C55810">
      <w:pPr>
        <w:rPr>
          <w:szCs w:val="21"/>
        </w:rPr>
      </w:pPr>
    </w:p>
    <w:p w:rsidR="00C55810" w:rsidRDefault="00C55810" w:rsidP="00C55810">
      <w:pPr>
        <w:rPr>
          <w:b/>
          <w:bCs/>
          <w:snapToGrid w:val="0"/>
        </w:rPr>
      </w:pPr>
      <w:r>
        <w:rPr>
          <w:rFonts w:hint="eastAsia"/>
          <w:szCs w:val="21"/>
        </w:rPr>
        <w:t>成功：</w:t>
      </w:r>
    </w:p>
    <w:tbl>
      <w:tblPr>
        <w:tblW w:w="0" w:type="auto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C55810" w:rsidTr="00D734EF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C55810" w:rsidRDefault="00C55810" w:rsidP="00D734EF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C55810" w:rsidTr="00D734EF">
        <w:trPr>
          <w:trHeight w:val="70"/>
        </w:trPr>
        <w:tc>
          <w:tcPr>
            <w:tcW w:w="9555" w:type="dxa"/>
          </w:tcPr>
          <w:p w:rsidR="00C55810" w:rsidRDefault="00C55810" w:rsidP="00D734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&lt;?xml version=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1.0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 xml:space="preserve"> encoding=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utf-8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?&gt;</w:t>
            </w:r>
          </w:p>
          <w:p w:rsidR="00C55810" w:rsidRDefault="00C55810" w:rsidP="00D734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&lt;xml&gt;</w:t>
            </w:r>
          </w:p>
          <w:p w:rsidR="00C55810" w:rsidRDefault="00C55810" w:rsidP="00D734EF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&lt;head&gt;</w:t>
            </w:r>
          </w:p>
          <w:p w:rsidR="00C55810" w:rsidRDefault="00C55810" w:rsidP="00D734EF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6A0FA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mate</w:t>
            </w:r>
            <w:r w:rsidR="006A0FA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="006A0FAD" w:rsidRPr="00C36DD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etail</w:t>
            </w:r>
            <w:r w:rsidR="006A0FA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 w:rsidR="006A0FA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sed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ode</w:t>
            </w:r>
            <w:r>
              <w:rPr>
                <w:rFonts w:ascii="宋体" w:hAnsi="宋体" w:hint="eastAsia"/>
                <w:szCs w:val="21"/>
              </w:rPr>
              <w:t xml:space="preserve"> &gt;</w:t>
            </w:r>
            <w:r>
              <w:rPr>
                <w:rFonts w:hint="eastAsia"/>
              </w:rPr>
              <w:t>0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6A0FA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mate</w:t>
            </w:r>
            <w:r w:rsidR="006A0FA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="006A0FAD" w:rsidRPr="00C36DD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etail</w:t>
            </w:r>
            <w:r w:rsidR="006A0FA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 w:rsidR="006A0FA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sed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ode</w:t>
            </w:r>
            <w:r>
              <w:rPr>
                <w:rFonts w:ascii="宋体" w:hAnsi="宋体" w:hint="eastAsia"/>
                <w:szCs w:val="21"/>
              </w:rPr>
              <w:t xml:space="preserve"> &gt;</w:t>
            </w:r>
          </w:p>
          <w:p w:rsidR="00C55810" w:rsidRDefault="00C55810" w:rsidP="00D734EF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6A0FA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mate</w:t>
            </w:r>
            <w:r w:rsidR="006A0FA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="006A0FAD" w:rsidRPr="00C36DD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etail</w:t>
            </w:r>
            <w:r w:rsidR="006A0FA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 w:rsidR="006A0FA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sed</w:t>
            </w:r>
            <w:r>
              <w:rPr>
                <w:rFonts w:ascii="宋体" w:hAnsi="宋体" w:hint="eastAsia"/>
                <w:szCs w:val="21"/>
              </w:rPr>
              <w:t>Msg&gt;</w:t>
            </w:r>
            <w:r>
              <w:rPr>
                <w:rFonts w:hint="eastAsia"/>
              </w:rPr>
              <w:t>成功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</w:t>
            </w:r>
            <w:r w:rsidR="006A0FA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mate</w:t>
            </w:r>
            <w:r w:rsidR="006A0FA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="006A0FAD" w:rsidRPr="00C36DD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etail</w:t>
            </w:r>
            <w:r w:rsidR="006A0FAD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 w:rsidR="006A0FA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sed</w:t>
            </w:r>
            <w:r w:rsidR="006A0FAD">
              <w:rPr>
                <w:rFonts w:ascii="宋体" w:hAnsi="宋体" w:hint="eastAsia"/>
                <w:szCs w:val="21"/>
              </w:rPr>
              <w:t>Msg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C55810" w:rsidRDefault="00C55810" w:rsidP="00D734EF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&lt;/head&gt;</w:t>
            </w:r>
          </w:p>
          <w:p w:rsidR="00C55810" w:rsidRDefault="00C55810" w:rsidP="00D734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&lt;/xml&gt;</w:t>
            </w:r>
          </w:p>
        </w:tc>
      </w:tr>
      <w:tr w:rsidR="00C55810" w:rsidTr="00D734EF">
        <w:trPr>
          <w:trHeight w:val="70"/>
        </w:trPr>
        <w:tc>
          <w:tcPr>
            <w:tcW w:w="9555" w:type="dxa"/>
          </w:tcPr>
          <w:p w:rsidR="00C55810" w:rsidRDefault="00C55810" w:rsidP="00D734EF">
            <w:pPr>
              <w:rPr>
                <w:rFonts w:ascii="宋体" w:hAnsi="宋体"/>
                <w:szCs w:val="21"/>
              </w:rPr>
            </w:pPr>
          </w:p>
        </w:tc>
      </w:tr>
    </w:tbl>
    <w:p w:rsidR="00C55810" w:rsidRPr="007848D1" w:rsidRDefault="00C55810" w:rsidP="00C55810">
      <w:pPr>
        <w:rPr>
          <w:szCs w:val="21"/>
        </w:rPr>
      </w:pPr>
      <w:r w:rsidRPr="007848D1">
        <w:rPr>
          <w:rFonts w:hint="eastAsia"/>
          <w:szCs w:val="21"/>
        </w:rPr>
        <w:t>失败：</w:t>
      </w:r>
    </w:p>
    <w:tbl>
      <w:tblPr>
        <w:tblW w:w="9555" w:type="dxa"/>
        <w:tblInd w:w="9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/>
      </w:tblPr>
      <w:tblGrid>
        <w:gridCol w:w="9555"/>
      </w:tblGrid>
      <w:tr w:rsidR="00C55810" w:rsidTr="00D734EF">
        <w:tc>
          <w:tcPr>
            <w:tcW w:w="9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C55810" w:rsidRDefault="00C55810" w:rsidP="00D734EF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C55810" w:rsidTr="00D734EF">
        <w:trPr>
          <w:trHeight w:val="2366"/>
        </w:trPr>
        <w:tc>
          <w:tcPr>
            <w:tcW w:w="9555" w:type="dxa"/>
          </w:tcPr>
          <w:p w:rsidR="00C55810" w:rsidRDefault="00C55810" w:rsidP="00D734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&lt;?xml version=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1.0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 xml:space="preserve"> encoding=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utf-8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?&gt;</w:t>
            </w:r>
          </w:p>
          <w:p w:rsidR="00C55810" w:rsidRDefault="00C55810" w:rsidP="00D734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&lt;xml&gt;</w:t>
            </w:r>
          </w:p>
          <w:p w:rsidR="00C55810" w:rsidRDefault="00C55810" w:rsidP="00D734EF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&lt;head&gt;</w:t>
            </w:r>
          </w:p>
          <w:p w:rsidR="006A0FAD" w:rsidRDefault="006A0FAD" w:rsidP="006A0FAD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mate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Pr="00C36DD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etail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sed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ode</w:t>
            </w:r>
            <w:r>
              <w:rPr>
                <w:rFonts w:ascii="宋体" w:hAnsi="宋体" w:hint="eastAsia"/>
                <w:szCs w:val="21"/>
              </w:rPr>
              <w:t xml:space="preserve"> &gt;</w:t>
            </w:r>
            <w:r>
              <w:t>2</w:t>
            </w:r>
            <w:r>
              <w:rPr>
                <w:rFonts w:hint="eastAsia"/>
              </w:rPr>
              <w:t>0000002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mate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Pr="00C36DD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etail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sed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ode</w:t>
            </w:r>
            <w:r>
              <w:rPr>
                <w:rFonts w:ascii="宋体" w:hAnsi="宋体" w:hint="eastAsia"/>
                <w:szCs w:val="21"/>
              </w:rPr>
              <w:t xml:space="preserve"> &gt;</w:t>
            </w:r>
          </w:p>
          <w:p w:rsidR="006A0FAD" w:rsidRDefault="006A0FAD" w:rsidP="006A0FAD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mate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Pr="00C36DD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etail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sed</w:t>
            </w:r>
            <w:r>
              <w:rPr>
                <w:rFonts w:ascii="宋体" w:hAnsi="宋体" w:hint="eastAsia"/>
                <w:szCs w:val="21"/>
              </w:rPr>
              <w:t>Msg&gt;</w:t>
            </w:r>
            <w:r>
              <w:rPr>
                <w:rFonts w:hint="eastAsia"/>
              </w:rPr>
              <w:t>参数</w:t>
            </w:r>
            <w:r>
              <w:t>长度超出最大长度</w:t>
            </w:r>
            <w:r>
              <w:rPr>
                <w:rFonts w:ascii="宋体" w:hAnsi="宋体" w:hint="eastAsia"/>
                <w:szCs w:val="21"/>
              </w:rPr>
              <w:t>&lt;/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 xml:space="preserve"> mate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D</w:t>
            </w:r>
            <w:r w:rsidRPr="00C36DD7"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etail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/>
              </w:rPr>
              <w:t>U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/>
              </w:rPr>
              <w:t>sed</w:t>
            </w:r>
            <w:r>
              <w:rPr>
                <w:rFonts w:ascii="宋体" w:hAnsi="宋体" w:hint="eastAsia"/>
                <w:szCs w:val="21"/>
              </w:rPr>
              <w:t>Msg&gt;</w:t>
            </w:r>
          </w:p>
          <w:p w:rsidR="00C55810" w:rsidRDefault="00C55810" w:rsidP="00D734EF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&lt;/head&gt;</w:t>
            </w:r>
          </w:p>
          <w:p w:rsidR="00C55810" w:rsidRDefault="00C55810" w:rsidP="00D734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&lt;/xml&gt;</w:t>
            </w:r>
          </w:p>
        </w:tc>
      </w:tr>
    </w:tbl>
    <w:p w:rsidR="00756A63" w:rsidRPr="00C55810" w:rsidRDefault="00756A63" w:rsidP="00402293">
      <w:pPr>
        <w:pStyle w:val="a1"/>
        <w:spacing w:line="360" w:lineRule="auto"/>
        <w:ind w:firstLineChars="0" w:firstLine="0"/>
        <w:rPr>
          <w:sz w:val="24"/>
          <w:szCs w:val="24"/>
        </w:rPr>
      </w:pPr>
    </w:p>
    <w:p w:rsidR="008021ED" w:rsidRDefault="008021ED" w:rsidP="008021ED">
      <w:pPr>
        <w:pStyle w:val="QB100"/>
        <w:tabs>
          <w:tab w:val="clear" w:pos="425"/>
        </w:tabs>
        <w:rPr>
          <w:rFonts w:ascii="Times New Roman"/>
        </w:rPr>
      </w:pPr>
      <w:bookmarkStart w:id="50" w:name="_Toc226865933"/>
      <w:bookmarkStart w:id="51" w:name="_Toc480896849"/>
      <w:bookmarkStart w:id="52" w:name="_Toc482262998"/>
      <w:bookmarkStart w:id="53" w:name="_Toc482272894"/>
      <w:bookmarkStart w:id="54" w:name="_Toc482791547"/>
      <w:bookmarkStart w:id="55" w:name="_Toc11425"/>
      <w:r>
        <w:rPr>
          <w:rFonts w:ascii="Times New Roman"/>
        </w:rPr>
        <w:lastRenderedPageBreak/>
        <w:t>附录</w:t>
      </w:r>
      <w:r>
        <w:rPr>
          <w:rFonts w:ascii="Times New Roman"/>
        </w:rPr>
        <w:t xml:space="preserve">A </w:t>
      </w:r>
      <w:bookmarkEnd w:id="50"/>
      <w:r>
        <w:rPr>
          <w:rFonts w:ascii="Times New Roman"/>
        </w:rPr>
        <w:t>消息返回码定义</w:t>
      </w:r>
      <w:bookmarkEnd w:id="51"/>
      <w:bookmarkEnd w:id="52"/>
      <w:bookmarkEnd w:id="53"/>
      <w:bookmarkEnd w:id="54"/>
      <w:bookmarkEnd w:id="55"/>
    </w:p>
    <w:p w:rsidR="008021ED" w:rsidRPr="008021ED" w:rsidRDefault="008021ED" w:rsidP="008021ED">
      <w:pPr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响应</w:t>
      </w:r>
      <w:r>
        <w:rPr>
          <w:color w:val="000000"/>
          <w:szCs w:val="21"/>
        </w:rPr>
        <w:t>码用于定</w:t>
      </w:r>
      <w:r>
        <w:rPr>
          <w:rFonts w:hint="eastAsia"/>
          <w:color w:val="000000"/>
          <w:szCs w:val="21"/>
        </w:rPr>
        <w:t>义医院</w:t>
      </w:r>
      <w:r>
        <w:rPr>
          <w:color w:val="000000"/>
          <w:szCs w:val="21"/>
        </w:rPr>
        <w:t>LIS</w:t>
      </w:r>
      <w:r>
        <w:rPr>
          <w:color w:val="000000"/>
          <w:szCs w:val="21"/>
        </w:rPr>
        <w:t>系统接口消息返回码，记录在响应</w:t>
      </w:r>
      <w:r>
        <w:rPr>
          <w:rFonts w:hint="eastAsia"/>
          <w:color w:val="000000"/>
          <w:szCs w:val="21"/>
        </w:rPr>
        <w:t>请求后的</w:t>
      </w:r>
      <w:r>
        <w:rPr>
          <w:rFonts w:hint="eastAsia"/>
          <w:color w:val="000000"/>
          <w:szCs w:val="21"/>
        </w:rPr>
        <w:t>http</w:t>
      </w:r>
      <w:r>
        <w:rPr>
          <w:color w:val="000000"/>
          <w:szCs w:val="21"/>
        </w:rPr>
        <w:t>应答</w:t>
      </w:r>
      <w:r>
        <w:rPr>
          <w:rFonts w:hint="eastAsia"/>
          <w:color w:val="000000"/>
          <w:szCs w:val="21"/>
        </w:rPr>
        <w:t>消息头</w:t>
      </w:r>
      <w:r>
        <w:rPr>
          <w:color w:val="000000"/>
          <w:szCs w:val="21"/>
        </w:rPr>
        <w:t>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08"/>
        <w:gridCol w:w="6114"/>
      </w:tblGrid>
      <w:tr w:rsidR="008021ED" w:rsidTr="00DC4BF9">
        <w:tc>
          <w:tcPr>
            <w:tcW w:w="2408" w:type="dxa"/>
          </w:tcPr>
          <w:p w:rsidR="008021ED" w:rsidRDefault="008021ED" w:rsidP="00DC4BF9">
            <w:pPr>
              <w:pStyle w:val="afa"/>
              <w:widowControl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值</w:t>
            </w:r>
          </w:p>
        </w:tc>
        <w:tc>
          <w:tcPr>
            <w:tcW w:w="6114" w:type="dxa"/>
          </w:tcPr>
          <w:p w:rsidR="008021ED" w:rsidRDefault="008021ED" w:rsidP="00DC4BF9">
            <w:pPr>
              <w:pStyle w:val="afa"/>
              <w:widowControl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</w:tr>
      <w:tr w:rsidR="008021ED" w:rsidTr="00DC4BF9">
        <w:tc>
          <w:tcPr>
            <w:tcW w:w="2408" w:type="dxa"/>
          </w:tcPr>
          <w:p w:rsidR="008021ED" w:rsidRDefault="008021ED" w:rsidP="00DC4BF9">
            <w:pPr>
              <w:pStyle w:val="af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6114" w:type="dxa"/>
          </w:tcPr>
          <w:p w:rsidR="008021ED" w:rsidRDefault="008021ED" w:rsidP="00DC4BF9">
            <w:pPr>
              <w:pStyle w:val="af9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</w:t>
            </w:r>
          </w:p>
        </w:tc>
      </w:tr>
      <w:tr w:rsidR="008021ED" w:rsidTr="00DC4BF9">
        <w:tc>
          <w:tcPr>
            <w:tcW w:w="2408" w:type="dxa"/>
          </w:tcPr>
          <w:p w:rsidR="008021ED" w:rsidRDefault="008021ED" w:rsidP="008021ED">
            <w:pPr>
              <w:pStyle w:val="af9"/>
              <w:rPr>
                <w:rFonts w:ascii="Times New Roman" w:hAnsi="Times New Roman"/>
              </w:rPr>
            </w:pPr>
          </w:p>
        </w:tc>
        <w:tc>
          <w:tcPr>
            <w:tcW w:w="6114" w:type="dxa"/>
          </w:tcPr>
          <w:p w:rsidR="008021ED" w:rsidRDefault="008021ED" w:rsidP="008021ED">
            <w:pPr>
              <w:pStyle w:val="af9"/>
              <w:rPr>
                <w:rFonts w:ascii="Times New Roman" w:hAnsi="Times New Roman"/>
                <w:b/>
              </w:rPr>
            </w:pPr>
          </w:p>
        </w:tc>
      </w:tr>
      <w:tr w:rsidR="008021ED" w:rsidTr="00DC4BF9">
        <w:tc>
          <w:tcPr>
            <w:tcW w:w="2408" w:type="dxa"/>
          </w:tcPr>
          <w:p w:rsidR="008021ED" w:rsidRDefault="008021ED" w:rsidP="008021ED">
            <w:pPr>
              <w:pStyle w:val="af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2XXX</w:t>
            </w:r>
          </w:p>
        </w:tc>
        <w:tc>
          <w:tcPr>
            <w:tcW w:w="6114" w:type="dxa"/>
          </w:tcPr>
          <w:p w:rsidR="008021ED" w:rsidRDefault="008021ED" w:rsidP="008021ED">
            <w:pPr>
              <w:pStyle w:val="af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参数格式</w:t>
            </w:r>
            <w:r>
              <w:rPr>
                <w:rFonts w:ascii="Times New Roman" w:hAnsi="Times New Roman"/>
                <w:b/>
              </w:rPr>
              <w:t>验证</w:t>
            </w:r>
            <w:r>
              <w:rPr>
                <w:rFonts w:ascii="Times New Roman" w:hAnsi="Times New Roman" w:hint="eastAsia"/>
                <w:b/>
              </w:rPr>
              <w:t>异常</w:t>
            </w:r>
          </w:p>
        </w:tc>
      </w:tr>
      <w:tr w:rsidR="008021ED" w:rsidTr="00DC4BF9">
        <w:tc>
          <w:tcPr>
            <w:tcW w:w="2408" w:type="dxa"/>
          </w:tcPr>
          <w:p w:rsidR="008021ED" w:rsidRDefault="008021ED" w:rsidP="008021ED">
            <w:pPr>
              <w:pStyle w:val="af9"/>
              <w:ind w:leftChars="100" w:left="2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20000000</w:t>
            </w:r>
          </w:p>
        </w:tc>
        <w:tc>
          <w:tcPr>
            <w:tcW w:w="6114" w:type="dxa"/>
          </w:tcPr>
          <w:p w:rsidR="008021ED" w:rsidRDefault="008021ED" w:rsidP="008021ED">
            <w:pPr>
              <w:pStyle w:val="af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</w:rPr>
              <w:t>缺少</w:t>
            </w:r>
            <w:r>
              <w:rPr>
                <w:rFonts w:ascii="Times New Roman" w:hAnsi="Times New Roman"/>
              </w:rPr>
              <w:t>必要的参数</w:t>
            </w:r>
          </w:p>
        </w:tc>
      </w:tr>
      <w:tr w:rsidR="008021ED" w:rsidTr="00DC4BF9">
        <w:tc>
          <w:tcPr>
            <w:tcW w:w="2408" w:type="dxa"/>
          </w:tcPr>
          <w:p w:rsidR="008021ED" w:rsidRDefault="008021ED" w:rsidP="008021ED">
            <w:pPr>
              <w:pStyle w:val="af9"/>
              <w:ind w:leftChars="100" w:left="2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20000001</w:t>
            </w:r>
          </w:p>
        </w:tc>
        <w:tc>
          <w:tcPr>
            <w:tcW w:w="6114" w:type="dxa"/>
          </w:tcPr>
          <w:p w:rsidR="008021ED" w:rsidRDefault="008021ED" w:rsidP="008021ED">
            <w:pPr>
              <w:pStyle w:val="af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</w:rPr>
              <w:t>数据格式</w:t>
            </w:r>
            <w:r>
              <w:rPr>
                <w:rFonts w:ascii="Times New Roman" w:hAnsi="Times New Roman"/>
              </w:rPr>
              <w:t>不</w:t>
            </w:r>
            <w:r>
              <w:rPr>
                <w:rFonts w:ascii="Times New Roman" w:hAnsi="Times New Roman" w:hint="eastAsia"/>
              </w:rPr>
              <w:t>正确</w:t>
            </w:r>
          </w:p>
        </w:tc>
      </w:tr>
      <w:tr w:rsidR="008021ED" w:rsidTr="00DC4BF9">
        <w:tc>
          <w:tcPr>
            <w:tcW w:w="2408" w:type="dxa"/>
          </w:tcPr>
          <w:p w:rsidR="008021ED" w:rsidRDefault="008021ED" w:rsidP="008021ED">
            <w:pPr>
              <w:pStyle w:val="af9"/>
              <w:ind w:leftChars="100" w:left="2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 w:hint="eastAsia"/>
              </w:rPr>
              <w:t>0000002</w:t>
            </w:r>
          </w:p>
        </w:tc>
        <w:tc>
          <w:tcPr>
            <w:tcW w:w="6114" w:type="dxa"/>
          </w:tcPr>
          <w:p w:rsidR="008021ED" w:rsidRDefault="008021ED" w:rsidP="008021ED">
            <w:pPr>
              <w:pStyle w:val="af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</w:rPr>
              <w:t>参数</w:t>
            </w:r>
            <w:r>
              <w:rPr>
                <w:rFonts w:ascii="Times New Roman" w:hAnsi="Times New Roman"/>
              </w:rPr>
              <w:t>长度超出最大长度</w:t>
            </w:r>
          </w:p>
        </w:tc>
      </w:tr>
      <w:tr w:rsidR="008021ED" w:rsidTr="00DC4BF9">
        <w:tc>
          <w:tcPr>
            <w:tcW w:w="2408" w:type="dxa"/>
          </w:tcPr>
          <w:p w:rsidR="008021ED" w:rsidRDefault="008021ED" w:rsidP="008021ED">
            <w:pPr>
              <w:pStyle w:val="af9"/>
              <w:ind w:leftChars="100" w:left="2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 w:hint="eastAsia"/>
              </w:rPr>
              <w:t>0000003</w:t>
            </w:r>
          </w:p>
        </w:tc>
        <w:tc>
          <w:tcPr>
            <w:tcW w:w="6114" w:type="dxa"/>
          </w:tcPr>
          <w:p w:rsidR="008021ED" w:rsidRPr="008021ED" w:rsidRDefault="008021ED" w:rsidP="008021ED">
            <w:pPr>
              <w:pStyle w:val="af9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类型无效</w:t>
            </w:r>
          </w:p>
        </w:tc>
      </w:tr>
      <w:tr w:rsidR="008021ED" w:rsidTr="00DC4BF9">
        <w:tc>
          <w:tcPr>
            <w:tcW w:w="2408" w:type="dxa"/>
          </w:tcPr>
          <w:p w:rsidR="008021ED" w:rsidRDefault="008021ED" w:rsidP="008021ED">
            <w:pPr>
              <w:pStyle w:val="af9"/>
              <w:rPr>
                <w:rFonts w:ascii="Times New Roman" w:hAnsi="Times New Roman"/>
                <w:b/>
              </w:rPr>
            </w:pPr>
          </w:p>
        </w:tc>
        <w:tc>
          <w:tcPr>
            <w:tcW w:w="6114" w:type="dxa"/>
          </w:tcPr>
          <w:p w:rsidR="008021ED" w:rsidRPr="008021ED" w:rsidRDefault="008021ED" w:rsidP="008021ED">
            <w:pPr>
              <w:pStyle w:val="af9"/>
              <w:rPr>
                <w:rFonts w:ascii="Times New Roman" w:hAnsi="Times New Roman"/>
              </w:rPr>
            </w:pPr>
          </w:p>
        </w:tc>
      </w:tr>
      <w:tr w:rsidR="008021ED" w:rsidTr="00DC4BF9">
        <w:tc>
          <w:tcPr>
            <w:tcW w:w="2408" w:type="dxa"/>
          </w:tcPr>
          <w:p w:rsidR="008021ED" w:rsidRDefault="008021ED" w:rsidP="008021ED">
            <w:pPr>
              <w:pStyle w:val="af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3XXX</w:t>
            </w:r>
          </w:p>
        </w:tc>
        <w:tc>
          <w:tcPr>
            <w:tcW w:w="6114" w:type="dxa"/>
          </w:tcPr>
          <w:p w:rsidR="008021ED" w:rsidRDefault="008021ED" w:rsidP="008021ED">
            <w:pPr>
              <w:pStyle w:val="af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业务接口异常</w:t>
            </w:r>
          </w:p>
        </w:tc>
      </w:tr>
      <w:tr w:rsidR="008021ED" w:rsidTr="00DC4BF9">
        <w:tc>
          <w:tcPr>
            <w:tcW w:w="2408" w:type="dxa"/>
          </w:tcPr>
          <w:p w:rsidR="008021ED" w:rsidRDefault="008021ED" w:rsidP="008021ED">
            <w:pPr>
              <w:pStyle w:val="af9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30000000</w:t>
            </w:r>
          </w:p>
        </w:tc>
        <w:tc>
          <w:tcPr>
            <w:tcW w:w="6114" w:type="dxa"/>
          </w:tcPr>
          <w:p w:rsidR="008021ED" w:rsidRDefault="008021ED" w:rsidP="008021ED">
            <w:pPr>
              <w:pStyle w:val="af9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接口调用异常</w:t>
            </w:r>
          </w:p>
        </w:tc>
      </w:tr>
      <w:tr w:rsidR="008021ED" w:rsidTr="00DC4BF9">
        <w:tc>
          <w:tcPr>
            <w:tcW w:w="2408" w:type="dxa"/>
          </w:tcPr>
          <w:p w:rsidR="008021ED" w:rsidRDefault="008021ED" w:rsidP="008021ED">
            <w:pPr>
              <w:pStyle w:val="af9"/>
              <w:rPr>
                <w:rFonts w:ascii="Times New Roman" w:hAnsi="Times New Roman"/>
              </w:rPr>
            </w:pPr>
          </w:p>
        </w:tc>
        <w:tc>
          <w:tcPr>
            <w:tcW w:w="6114" w:type="dxa"/>
          </w:tcPr>
          <w:p w:rsidR="008021ED" w:rsidRDefault="008021ED" w:rsidP="008021ED">
            <w:pPr>
              <w:pStyle w:val="af9"/>
              <w:rPr>
                <w:rFonts w:ascii="Times New Roman" w:hAnsi="Times New Roman"/>
              </w:rPr>
            </w:pPr>
          </w:p>
        </w:tc>
      </w:tr>
    </w:tbl>
    <w:p w:rsidR="001C55BF" w:rsidRPr="00B64F52" w:rsidRDefault="008021ED" w:rsidP="00B64F52">
      <w:pPr>
        <w:jc w:val="center"/>
        <w:rPr>
          <w:szCs w:val="21"/>
        </w:rPr>
      </w:pPr>
      <w:bookmarkStart w:id="56" w:name="_Toc24252"/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A</w:t>
      </w:r>
      <w:r>
        <w:rPr>
          <w:szCs w:val="21"/>
        </w:rPr>
        <w:t>-</w:t>
      </w:r>
      <w:r>
        <w:rPr>
          <w:rFonts w:hint="eastAsia"/>
          <w:szCs w:val="21"/>
        </w:rPr>
        <w:t>1</w:t>
      </w:r>
      <w:r>
        <w:rPr>
          <w:szCs w:val="21"/>
        </w:rPr>
        <w:t>：</w:t>
      </w:r>
      <w:r>
        <w:rPr>
          <w:rFonts w:hint="eastAsia"/>
          <w:szCs w:val="21"/>
        </w:rPr>
        <w:t>消息返回码定义</w:t>
      </w:r>
      <w:bookmarkEnd w:id="56"/>
    </w:p>
    <w:sectPr w:rsidR="001C55BF" w:rsidRPr="00B64F52" w:rsidSect="007570F7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A8E" w:rsidRDefault="001F0A8E" w:rsidP="00A15E6E">
      <w:r>
        <w:separator/>
      </w:r>
    </w:p>
  </w:endnote>
  <w:endnote w:type="continuationSeparator" w:id="0">
    <w:p w:rsidR="001F0A8E" w:rsidRDefault="001F0A8E" w:rsidP="00A15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924" w:rsidRDefault="00385924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BA" w:rsidRPr="000C5AC2" w:rsidRDefault="00247EBA" w:rsidP="006806D3">
    <w:pPr>
      <w:pStyle w:val="a8"/>
      <w:tabs>
        <w:tab w:val="clear" w:pos="4153"/>
        <w:tab w:val="clear" w:pos="8306"/>
        <w:tab w:val="center" w:pos="4876"/>
        <w:tab w:val="right" w:pos="9752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924" w:rsidRDefault="00385924">
    <w:pPr>
      <w:pStyle w:val="a8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645673"/>
      <w:docPartObj>
        <w:docPartGallery w:val="Page Numbers (Bottom of Page)"/>
        <w:docPartUnique/>
      </w:docPartObj>
    </w:sdtPr>
    <w:sdtContent>
      <w:p w:rsidR="00247EBA" w:rsidRDefault="00710E52">
        <w:pPr>
          <w:pStyle w:val="a8"/>
          <w:jc w:val="center"/>
        </w:pPr>
        <w:r>
          <w:fldChar w:fldCharType="begin"/>
        </w:r>
        <w:r w:rsidR="00247EBA">
          <w:instrText>PAGE   \* MERGEFORMAT</w:instrText>
        </w:r>
        <w:r>
          <w:fldChar w:fldCharType="separate"/>
        </w:r>
        <w:r w:rsidR="00385924" w:rsidRPr="00385924">
          <w:rPr>
            <w:noProof/>
            <w:lang w:val="zh-CN"/>
          </w:rPr>
          <w:t>17</w:t>
        </w:r>
        <w:r>
          <w:fldChar w:fldCharType="end"/>
        </w:r>
      </w:p>
    </w:sdtContent>
  </w:sdt>
  <w:p w:rsidR="00247EBA" w:rsidRPr="00AC295B" w:rsidRDefault="00247EBA" w:rsidP="00756A63">
    <w:pPr>
      <w:pStyle w:val="a8"/>
      <w:tabs>
        <w:tab w:val="clear" w:pos="4153"/>
        <w:tab w:val="center" w:pos="4536"/>
      </w:tabs>
      <w:rPr>
        <w:b/>
        <w:bCs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A8E" w:rsidRDefault="001F0A8E" w:rsidP="00A15E6E">
      <w:r>
        <w:separator/>
      </w:r>
    </w:p>
  </w:footnote>
  <w:footnote w:type="continuationSeparator" w:id="0">
    <w:p w:rsidR="001F0A8E" w:rsidRDefault="001F0A8E" w:rsidP="00A15E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BA" w:rsidRDefault="00247EBA">
    <w:pPr>
      <w:pStyle w:val="a7"/>
    </w:pPr>
  </w:p>
  <w:p w:rsidR="00247EBA" w:rsidRDefault="00247EB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BA" w:rsidRPr="002E6E52" w:rsidRDefault="00247EBA" w:rsidP="006116C2">
    <w:pPr>
      <w:tabs>
        <w:tab w:val="right" w:pos="7980"/>
      </w:tabs>
      <w:ind w:firstLineChars="300" w:firstLine="630"/>
      <w:rPr>
        <w:szCs w:val="21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924" w:rsidRDefault="00385924">
    <w:pPr>
      <w:pStyle w:val="a7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BA" w:rsidRPr="00953EA4" w:rsidRDefault="00247EBA" w:rsidP="00756A63">
    <w:pPr>
      <w:tabs>
        <w:tab w:val="right" w:pos="7980"/>
      </w:tabs>
      <w:rPr>
        <w:b/>
        <w:szCs w:val="21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-203200</wp:posOffset>
          </wp:positionV>
          <wp:extent cx="609600" cy="382905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53EA4">
      <w:rPr>
        <w:b/>
        <w:szCs w:val="21"/>
      </w:rPr>
      <w:t xml:space="preserve"> </w:t>
    </w:r>
  </w:p>
  <w:p w:rsidR="00247EBA" w:rsidRPr="002E6E52" w:rsidRDefault="00710E52" w:rsidP="008213DD">
    <w:pPr>
      <w:tabs>
        <w:tab w:val="right" w:pos="7980"/>
      </w:tabs>
      <w:ind w:firstLineChars="300" w:firstLine="630"/>
      <w:rPr>
        <w:szCs w:val="21"/>
        <w:u w:val="single"/>
      </w:rPr>
    </w:pPr>
    <w:r w:rsidRPr="00710E52">
      <w:rPr>
        <w:noProof/>
      </w:rPr>
      <w:pict>
        <v:line id="Line 172" o:spid="_x0000_s4097" style="position:absolute;left:0;text-align:left;z-index:251657216;visibility:visible;mso-wrap-distance-top:-6e-5mm;mso-wrap-distance-bottom:-6e-5mm" from=".05pt,7.15pt" to="454.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7EFA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" strokeweight="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7B2"/>
    <w:multiLevelType w:val="hybridMultilevel"/>
    <w:tmpl w:val="C25A90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B009D6"/>
    <w:multiLevelType w:val="multilevel"/>
    <w:tmpl w:val="BB02AA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57"/>
        </w:tabs>
        <w:ind w:left="1857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93577F1"/>
    <w:multiLevelType w:val="hybridMultilevel"/>
    <w:tmpl w:val="3580BB38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13968CA"/>
    <w:multiLevelType w:val="hybridMultilevel"/>
    <w:tmpl w:val="BB74EE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3B955F1"/>
    <w:multiLevelType w:val="hybridMultilevel"/>
    <w:tmpl w:val="73B66A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CC76EE"/>
    <w:multiLevelType w:val="hybridMultilevel"/>
    <w:tmpl w:val="DA9C54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C663CF8"/>
    <w:multiLevelType w:val="hybridMultilevel"/>
    <w:tmpl w:val="A3C66E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AC457B3"/>
    <w:multiLevelType w:val="multilevel"/>
    <w:tmpl w:val="ACC6A0B0"/>
    <w:lvl w:ilvl="0">
      <w:start w:val="4"/>
      <w:numFmt w:val="decimal"/>
      <w:pStyle w:val="2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47"/>
        </w:tabs>
        <w:ind w:left="747" w:hanging="567"/>
      </w:pPr>
      <w:rPr>
        <w:rFonts w:hint="eastAsia"/>
        <w:b w:val="0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284" w:hanging="284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37D5298C"/>
    <w:multiLevelType w:val="hybridMultilevel"/>
    <w:tmpl w:val="E444BB68"/>
    <w:lvl w:ilvl="0" w:tplc="2A1E13E6">
      <w:start w:val="1"/>
      <w:numFmt w:val="bullet"/>
      <w:pStyle w:val="List2"/>
      <w:lvlText w:val="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84303FA"/>
    <w:multiLevelType w:val="multilevel"/>
    <w:tmpl w:val="484303FA"/>
    <w:lvl w:ilvl="0">
      <w:start w:val="1"/>
      <w:numFmt w:val="bullet"/>
      <w:lvlText w:val="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987"/>
        </w:tabs>
        <w:ind w:left="987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10">
    <w:nsid w:val="4C923BE6"/>
    <w:multiLevelType w:val="hybridMultilevel"/>
    <w:tmpl w:val="ACEC543A"/>
    <w:lvl w:ilvl="0" w:tplc="04C2CB8E">
      <w:start w:val="1"/>
      <w:numFmt w:val="decimal"/>
      <w:pStyle w:val="a"/>
      <w:lvlText w:val="图表 %1"/>
      <w:lvlJc w:val="center"/>
      <w:pPr>
        <w:tabs>
          <w:tab w:val="num" w:pos="2940"/>
        </w:tabs>
        <w:ind w:left="2940" w:hanging="420"/>
      </w:pPr>
      <w:rPr>
        <w:rFonts w:eastAsia="黑体" w:hint="eastAsia"/>
        <w:b/>
        <w:i w:val="0"/>
        <w:sz w:val="24"/>
        <w:szCs w:val="24"/>
      </w:rPr>
    </w:lvl>
    <w:lvl w:ilvl="1" w:tplc="0409000B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0132B2A"/>
    <w:multiLevelType w:val="multilevel"/>
    <w:tmpl w:val="50132B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pStyle w:val="2h22Header2l2Level2Headheading2sect12DONOT"/>
      <w:lvlText w:val="%1.%2."/>
      <w:lvlJc w:val="left"/>
      <w:pPr>
        <w:tabs>
          <w:tab w:val="left" w:pos="567"/>
        </w:tabs>
        <w:ind w:left="567" w:hanging="567"/>
      </w:p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2">
    <w:nsid w:val="5DB35374"/>
    <w:multiLevelType w:val="multilevel"/>
    <w:tmpl w:val="F1AE5430"/>
    <w:styleLink w:val="111111"/>
    <w:lvl w:ilvl="0">
      <w:start w:val="1"/>
      <w:numFmt w:val="decimal"/>
      <w:pStyle w:val="QB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5FE527DB"/>
    <w:multiLevelType w:val="multilevel"/>
    <w:tmpl w:val="5FE527DB"/>
    <w:lvl w:ilvl="0">
      <w:start w:val="1"/>
      <w:numFmt w:val="decimal"/>
      <w:lvlText w:val="%1"/>
      <w:lvlJc w:val="left"/>
      <w:pPr>
        <w:tabs>
          <w:tab w:val="num" w:pos="845"/>
        </w:tabs>
        <w:ind w:left="845" w:hanging="425"/>
      </w:pPr>
      <w:rPr>
        <w:rFonts w:hint="eastAsia"/>
      </w:rPr>
    </w:lvl>
    <w:lvl w:ilvl="1">
      <w:start w:val="1"/>
      <w:numFmt w:val="decimal"/>
      <w:pStyle w:val="QB2"/>
      <w:lvlText w:val="%1.%2.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tabs>
          <w:tab w:val="num" w:pos="851"/>
        </w:tabs>
        <w:ind w:left="851" w:hanging="709"/>
      </w:pPr>
      <w:rPr>
        <w:rFonts w:hint="eastAsia"/>
        <w:b w:val="0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4">
    <w:nsid w:val="64D62620"/>
    <w:multiLevelType w:val="hybridMultilevel"/>
    <w:tmpl w:val="687606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8346378"/>
    <w:multiLevelType w:val="hybridMultilevel"/>
    <w:tmpl w:val="9F88B67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692155F6"/>
    <w:multiLevelType w:val="hybridMultilevel"/>
    <w:tmpl w:val="04023C8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B19653D"/>
    <w:multiLevelType w:val="hybridMultilevel"/>
    <w:tmpl w:val="3A8A2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6CB11212"/>
    <w:multiLevelType w:val="multilevel"/>
    <w:tmpl w:val="9DE00E4C"/>
    <w:lvl w:ilvl="0">
      <w:start w:val="1"/>
      <w:numFmt w:val="bullet"/>
      <w:pStyle w:val="20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4"/>
  </w:num>
  <w:num w:numId="9">
    <w:abstractNumId w:val="14"/>
  </w:num>
  <w:num w:numId="10">
    <w:abstractNumId w:val="17"/>
  </w:num>
  <w:num w:numId="11">
    <w:abstractNumId w:val="3"/>
  </w:num>
  <w:num w:numId="12">
    <w:abstractNumId w:val="5"/>
  </w:num>
  <w:num w:numId="13">
    <w:abstractNumId w:val="6"/>
  </w:num>
  <w:num w:numId="14">
    <w:abstractNumId w:val="9"/>
  </w:num>
  <w:num w:numId="15">
    <w:abstractNumId w:val="13"/>
  </w:num>
  <w:num w:numId="16">
    <w:abstractNumId w:val="16"/>
  </w:num>
  <w:num w:numId="17">
    <w:abstractNumId w:val="2"/>
  </w:num>
  <w:num w:numId="18">
    <w:abstractNumId w:val="15"/>
  </w:num>
  <w:num w:numId="19">
    <w:abstractNumId w:val="0"/>
  </w:num>
  <w:num w:numId="20">
    <w:abstractNumId w:val="12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2"/>
  </w:num>
  <w:num w:numId="28">
    <w:abstractNumId w:val="13"/>
  </w:num>
  <w:num w:numId="29">
    <w:abstractNumId w:val="13"/>
  </w:num>
  <w:num w:numId="30">
    <w:abstractNumId w:val="1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CD1"/>
    <w:rsid w:val="00002108"/>
    <w:rsid w:val="0000224B"/>
    <w:rsid w:val="000034AF"/>
    <w:rsid w:val="00004CD1"/>
    <w:rsid w:val="00005493"/>
    <w:rsid w:val="0000601A"/>
    <w:rsid w:val="00006844"/>
    <w:rsid w:val="0000753F"/>
    <w:rsid w:val="00007A23"/>
    <w:rsid w:val="00013842"/>
    <w:rsid w:val="0001521D"/>
    <w:rsid w:val="00016EFD"/>
    <w:rsid w:val="00017273"/>
    <w:rsid w:val="00020A77"/>
    <w:rsid w:val="000218B4"/>
    <w:rsid w:val="000251BF"/>
    <w:rsid w:val="0003267E"/>
    <w:rsid w:val="000360AB"/>
    <w:rsid w:val="00036D5C"/>
    <w:rsid w:val="00037697"/>
    <w:rsid w:val="00037E57"/>
    <w:rsid w:val="00040952"/>
    <w:rsid w:val="00040FE4"/>
    <w:rsid w:val="00041B17"/>
    <w:rsid w:val="0004289B"/>
    <w:rsid w:val="00042D22"/>
    <w:rsid w:val="000458EB"/>
    <w:rsid w:val="00050956"/>
    <w:rsid w:val="0005165A"/>
    <w:rsid w:val="000526B2"/>
    <w:rsid w:val="0005393A"/>
    <w:rsid w:val="00060396"/>
    <w:rsid w:val="000607B7"/>
    <w:rsid w:val="0006102F"/>
    <w:rsid w:val="00061803"/>
    <w:rsid w:val="0006195B"/>
    <w:rsid w:val="0006550E"/>
    <w:rsid w:val="0006629B"/>
    <w:rsid w:val="00066F6D"/>
    <w:rsid w:val="00071531"/>
    <w:rsid w:val="00072F28"/>
    <w:rsid w:val="00073542"/>
    <w:rsid w:val="00075A1D"/>
    <w:rsid w:val="00076E15"/>
    <w:rsid w:val="00076E49"/>
    <w:rsid w:val="00076EE2"/>
    <w:rsid w:val="00077787"/>
    <w:rsid w:val="000779CB"/>
    <w:rsid w:val="000809F9"/>
    <w:rsid w:val="00081374"/>
    <w:rsid w:val="0008222A"/>
    <w:rsid w:val="00082786"/>
    <w:rsid w:val="00083A25"/>
    <w:rsid w:val="00083A81"/>
    <w:rsid w:val="00083CDF"/>
    <w:rsid w:val="00083E3A"/>
    <w:rsid w:val="00083FAA"/>
    <w:rsid w:val="00084B1A"/>
    <w:rsid w:val="00090987"/>
    <w:rsid w:val="0009168E"/>
    <w:rsid w:val="00092D28"/>
    <w:rsid w:val="00093B33"/>
    <w:rsid w:val="000965B8"/>
    <w:rsid w:val="000A2972"/>
    <w:rsid w:val="000A3752"/>
    <w:rsid w:val="000A5C4E"/>
    <w:rsid w:val="000A6B05"/>
    <w:rsid w:val="000A76C4"/>
    <w:rsid w:val="000A7739"/>
    <w:rsid w:val="000B0684"/>
    <w:rsid w:val="000B23D7"/>
    <w:rsid w:val="000B3207"/>
    <w:rsid w:val="000B3E3E"/>
    <w:rsid w:val="000B4326"/>
    <w:rsid w:val="000B460C"/>
    <w:rsid w:val="000B475C"/>
    <w:rsid w:val="000B561E"/>
    <w:rsid w:val="000B5D08"/>
    <w:rsid w:val="000B7596"/>
    <w:rsid w:val="000C0240"/>
    <w:rsid w:val="000C0AB3"/>
    <w:rsid w:val="000C0D9A"/>
    <w:rsid w:val="000C107F"/>
    <w:rsid w:val="000C4DA3"/>
    <w:rsid w:val="000C5488"/>
    <w:rsid w:val="000D0190"/>
    <w:rsid w:val="000D1D40"/>
    <w:rsid w:val="000D270C"/>
    <w:rsid w:val="000D3C27"/>
    <w:rsid w:val="000D3D22"/>
    <w:rsid w:val="000D400F"/>
    <w:rsid w:val="000D5031"/>
    <w:rsid w:val="000D58A6"/>
    <w:rsid w:val="000D6AB9"/>
    <w:rsid w:val="000D6DF0"/>
    <w:rsid w:val="000D77AA"/>
    <w:rsid w:val="000E0295"/>
    <w:rsid w:val="000E26D0"/>
    <w:rsid w:val="000E3216"/>
    <w:rsid w:val="000E34E0"/>
    <w:rsid w:val="000E67B0"/>
    <w:rsid w:val="000E6F26"/>
    <w:rsid w:val="000E7721"/>
    <w:rsid w:val="000F07E4"/>
    <w:rsid w:val="000F3255"/>
    <w:rsid w:val="000F41CF"/>
    <w:rsid w:val="000F6526"/>
    <w:rsid w:val="000F6E72"/>
    <w:rsid w:val="00100BAF"/>
    <w:rsid w:val="0010162E"/>
    <w:rsid w:val="00101F45"/>
    <w:rsid w:val="001031B3"/>
    <w:rsid w:val="00103977"/>
    <w:rsid w:val="0010487D"/>
    <w:rsid w:val="00107E67"/>
    <w:rsid w:val="00111B5C"/>
    <w:rsid w:val="00111B62"/>
    <w:rsid w:val="001146CE"/>
    <w:rsid w:val="0011559B"/>
    <w:rsid w:val="00115C19"/>
    <w:rsid w:val="00117300"/>
    <w:rsid w:val="00117841"/>
    <w:rsid w:val="00121630"/>
    <w:rsid w:val="00124CA7"/>
    <w:rsid w:val="0012519D"/>
    <w:rsid w:val="00125A3E"/>
    <w:rsid w:val="00126234"/>
    <w:rsid w:val="00132CCE"/>
    <w:rsid w:val="001357C6"/>
    <w:rsid w:val="00135B0F"/>
    <w:rsid w:val="00135F08"/>
    <w:rsid w:val="00137D22"/>
    <w:rsid w:val="001401B4"/>
    <w:rsid w:val="00142424"/>
    <w:rsid w:val="001424F0"/>
    <w:rsid w:val="00147CB6"/>
    <w:rsid w:val="00151ED9"/>
    <w:rsid w:val="001527DE"/>
    <w:rsid w:val="001530B7"/>
    <w:rsid w:val="00156023"/>
    <w:rsid w:val="00157014"/>
    <w:rsid w:val="001620C8"/>
    <w:rsid w:val="001628B7"/>
    <w:rsid w:val="0016387F"/>
    <w:rsid w:val="00163990"/>
    <w:rsid w:val="001651DA"/>
    <w:rsid w:val="0016572D"/>
    <w:rsid w:val="00171B4B"/>
    <w:rsid w:val="00172AEA"/>
    <w:rsid w:val="00172C65"/>
    <w:rsid w:val="00174C4B"/>
    <w:rsid w:val="001752DE"/>
    <w:rsid w:val="00176275"/>
    <w:rsid w:val="00176F34"/>
    <w:rsid w:val="00177C8C"/>
    <w:rsid w:val="001818F4"/>
    <w:rsid w:val="001846FE"/>
    <w:rsid w:val="00184801"/>
    <w:rsid w:val="00184F8E"/>
    <w:rsid w:val="00185189"/>
    <w:rsid w:val="00190985"/>
    <w:rsid w:val="00194E87"/>
    <w:rsid w:val="001955C1"/>
    <w:rsid w:val="001A1F51"/>
    <w:rsid w:val="001A26D2"/>
    <w:rsid w:val="001A53D5"/>
    <w:rsid w:val="001A691E"/>
    <w:rsid w:val="001B1491"/>
    <w:rsid w:val="001B18F7"/>
    <w:rsid w:val="001B1D5D"/>
    <w:rsid w:val="001B2499"/>
    <w:rsid w:val="001B2A7F"/>
    <w:rsid w:val="001B3CE6"/>
    <w:rsid w:val="001B4C7A"/>
    <w:rsid w:val="001B5341"/>
    <w:rsid w:val="001C0DAA"/>
    <w:rsid w:val="001C0E57"/>
    <w:rsid w:val="001C10F3"/>
    <w:rsid w:val="001C1115"/>
    <w:rsid w:val="001C434B"/>
    <w:rsid w:val="001C512F"/>
    <w:rsid w:val="001C55BF"/>
    <w:rsid w:val="001C6DEC"/>
    <w:rsid w:val="001C7D79"/>
    <w:rsid w:val="001C7D7E"/>
    <w:rsid w:val="001D0046"/>
    <w:rsid w:val="001D0CB3"/>
    <w:rsid w:val="001D30EB"/>
    <w:rsid w:val="001D3E64"/>
    <w:rsid w:val="001D5044"/>
    <w:rsid w:val="001D7982"/>
    <w:rsid w:val="001E3DF5"/>
    <w:rsid w:val="001E4BCA"/>
    <w:rsid w:val="001E5EB4"/>
    <w:rsid w:val="001E6284"/>
    <w:rsid w:val="001E68E1"/>
    <w:rsid w:val="001F0A8E"/>
    <w:rsid w:val="001F1047"/>
    <w:rsid w:val="001F1344"/>
    <w:rsid w:val="001F1436"/>
    <w:rsid w:val="001F1B2C"/>
    <w:rsid w:val="001F2F76"/>
    <w:rsid w:val="002015B2"/>
    <w:rsid w:val="00202641"/>
    <w:rsid w:val="002035FE"/>
    <w:rsid w:val="00203735"/>
    <w:rsid w:val="002054A6"/>
    <w:rsid w:val="00206E2D"/>
    <w:rsid w:val="002108E0"/>
    <w:rsid w:val="0021109F"/>
    <w:rsid w:val="00211CE4"/>
    <w:rsid w:val="002124CC"/>
    <w:rsid w:val="00212BEE"/>
    <w:rsid w:val="00213212"/>
    <w:rsid w:val="00213B4D"/>
    <w:rsid w:val="00214FC6"/>
    <w:rsid w:val="002162CA"/>
    <w:rsid w:val="00216512"/>
    <w:rsid w:val="002207D5"/>
    <w:rsid w:val="00220C34"/>
    <w:rsid w:val="00222014"/>
    <w:rsid w:val="002227B2"/>
    <w:rsid w:val="00225EF1"/>
    <w:rsid w:val="00226D0E"/>
    <w:rsid w:val="00232C3B"/>
    <w:rsid w:val="00235D2C"/>
    <w:rsid w:val="00235E80"/>
    <w:rsid w:val="0023659E"/>
    <w:rsid w:val="00241557"/>
    <w:rsid w:val="00242065"/>
    <w:rsid w:val="00246E44"/>
    <w:rsid w:val="00247CE1"/>
    <w:rsid w:val="00247EBA"/>
    <w:rsid w:val="00250C5F"/>
    <w:rsid w:val="002526FD"/>
    <w:rsid w:val="00252C13"/>
    <w:rsid w:val="00253636"/>
    <w:rsid w:val="00255221"/>
    <w:rsid w:val="00255BBB"/>
    <w:rsid w:val="00261AB5"/>
    <w:rsid w:val="00263D80"/>
    <w:rsid w:val="00266826"/>
    <w:rsid w:val="002670BF"/>
    <w:rsid w:val="0026769A"/>
    <w:rsid w:val="00271822"/>
    <w:rsid w:val="00274C9D"/>
    <w:rsid w:val="00275455"/>
    <w:rsid w:val="00277519"/>
    <w:rsid w:val="002779A2"/>
    <w:rsid w:val="00281555"/>
    <w:rsid w:val="00281D43"/>
    <w:rsid w:val="002834CA"/>
    <w:rsid w:val="002837CE"/>
    <w:rsid w:val="00283B66"/>
    <w:rsid w:val="00285C0E"/>
    <w:rsid w:val="0028685F"/>
    <w:rsid w:val="00287A5C"/>
    <w:rsid w:val="002913C9"/>
    <w:rsid w:val="00291C04"/>
    <w:rsid w:val="00292577"/>
    <w:rsid w:val="002944FA"/>
    <w:rsid w:val="0029536F"/>
    <w:rsid w:val="00296726"/>
    <w:rsid w:val="002A0010"/>
    <w:rsid w:val="002A00C9"/>
    <w:rsid w:val="002A3885"/>
    <w:rsid w:val="002A5801"/>
    <w:rsid w:val="002B0F6A"/>
    <w:rsid w:val="002B3FE9"/>
    <w:rsid w:val="002B53FA"/>
    <w:rsid w:val="002B721A"/>
    <w:rsid w:val="002B7CFB"/>
    <w:rsid w:val="002C7039"/>
    <w:rsid w:val="002D00AB"/>
    <w:rsid w:val="002D0851"/>
    <w:rsid w:val="002D18BC"/>
    <w:rsid w:val="002D2C03"/>
    <w:rsid w:val="002D34E1"/>
    <w:rsid w:val="002D3735"/>
    <w:rsid w:val="002D44E4"/>
    <w:rsid w:val="002D5B39"/>
    <w:rsid w:val="002D64FA"/>
    <w:rsid w:val="002D67CA"/>
    <w:rsid w:val="002E0612"/>
    <w:rsid w:val="002E09BC"/>
    <w:rsid w:val="002E3E48"/>
    <w:rsid w:val="002E5548"/>
    <w:rsid w:val="002E7863"/>
    <w:rsid w:val="002E7A7F"/>
    <w:rsid w:val="002F00AF"/>
    <w:rsid w:val="002F0424"/>
    <w:rsid w:val="002F35DE"/>
    <w:rsid w:val="002F4B37"/>
    <w:rsid w:val="00300BE5"/>
    <w:rsid w:val="00301907"/>
    <w:rsid w:val="00302A68"/>
    <w:rsid w:val="003034D2"/>
    <w:rsid w:val="003035DE"/>
    <w:rsid w:val="0030364E"/>
    <w:rsid w:val="0030485F"/>
    <w:rsid w:val="00304952"/>
    <w:rsid w:val="00304EC4"/>
    <w:rsid w:val="00307FEC"/>
    <w:rsid w:val="00310DE2"/>
    <w:rsid w:val="00310F02"/>
    <w:rsid w:val="003113B2"/>
    <w:rsid w:val="0031272E"/>
    <w:rsid w:val="0032034D"/>
    <w:rsid w:val="0032047A"/>
    <w:rsid w:val="00320760"/>
    <w:rsid w:val="00320B63"/>
    <w:rsid w:val="003213D1"/>
    <w:rsid w:val="00321FCE"/>
    <w:rsid w:val="003223B4"/>
    <w:rsid w:val="00322F50"/>
    <w:rsid w:val="00322F5A"/>
    <w:rsid w:val="0032579B"/>
    <w:rsid w:val="00325C0C"/>
    <w:rsid w:val="00326C5C"/>
    <w:rsid w:val="00330014"/>
    <w:rsid w:val="00330C22"/>
    <w:rsid w:val="003326A5"/>
    <w:rsid w:val="00334C05"/>
    <w:rsid w:val="003354F3"/>
    <w:rsid w:val="00336427"/>
    <w:rsid w:val="0033661F"/>
    <w:rsid w:val="00336B6F"/>
    <w:rsid w:val="00340019"/>
    <w:rsid w:val="00340AB2"/>
    <w:rsid w:val="00342004"/>
    <w:rsid w:val="0034256E"/>
    <w:rsid w:val="00344235"/>
    <w:rsid w:val="003453E5"/>
    <w:rsid w:val="00352DBB"/>
    <w:rsid w:val="0035387F"/>
    <w:rsid w:val="00355474"/>
    <w:rsid w:val="00355AE3"/>
    <w:rsid w:val="00356D36"/>
    <w:rsid w:val="00360B8F"/>
    <w:rsid w:val="0036296B"/>
    <w:rsid w:val="00363739"/>
    <w:rsid w:val="00364661"/>
    <w:rsid w:val="0036468C"/>
    <w:rsid w:val="00364C7C"/>
    <w:rsid w:val="0037054C"/>
    <w:rsid w:val="00370DB4"/>
    <w:rsid w:val="00373DAF"/>
    <w:rsid w:val="00373F12"/>
    <w:rsid w:val="003746BB"/>
    <w:rsid w:val="00376571"/>
    <w:rsid w:val="00376C27"/>
    <w:rsid w:val="00377682"/>
    <w:rsid w:val="00382016"/>
    <w:rsid w:val="003825A7"/>
    <w:rsid w:val="003839FD"/>
    <w:rsid w:val="003855FD"/>
    <w:rsid w:val="00385924"/>
    <w:rsid w:val="00386468"/>
    <w:rsid w:val="003865EF"/>
    <w:rsid w:val="00387D9B"/>
    <w:rsid w:val="0039076B"/>
    <w:rsid w:val="00391438"/>
    <w:rsid w:val="003914C8"/>
    <w:rsid w:val="003925C1"/>
    <w:rsid w:val="003929CB"/>
    <w:rsid w:val="00393AFD"/>
    <w:rsid w:val="003948C5"/>
    <w:rsid w:val="00395386"/>
    <w:rsid w:val="003A0948"/>
    <w:rsid w:val="003A0E17"/>
    <w:rsid w:val="003A1220"/>
    <w:rsid w:val="003A2311"/>
    <w:rsid w:val="003A2CBE"/>
    <w:rsid w:val="003A6E37"/>
    <w:rsid w:val="003A7728"/>
    <w:rsid w:val="003A7840"/>
    <w:rsid w:val="003A7BB8"/>
    <w:rsid w:val="003B139B"/>
    <w:rsid w:val="003B177F"/>
    <w:rsid w:val="003B1FEA"/>
    <w:rsid w:val="003B2E69"/>
    <w:rsid w:val="003B33DB"/>
    <w:rsid w:val="003B610A"/>
    <w:rsid w:val="003B67C8"/>
    <w:rsid w:val="003B7374"/>
    <w:rsid w:val="003C0B02"/>
    <w:rsid w:val="003C3C3E"/>
    <w:rsid w:val="003C4101"/>
    <w:rsid w:val="003C61C6"/>
    <w:rsid w:val="003C639B"/>
    <w:rsid w:val="003C63CE"/>
    <w:rsid w:val="003C6A3E"/>
    <w:rsid w:val="003C7E2B"/>
    <w:rsid w:val="003D1F52"/>
    <w:rsid w:val="003D1FAD"/>
    <w:rsid w:val="003D24F8"/>
    <w:rsid w:val="003D2706"/>
    <w:rsid w:val="003D743D"/>
    <w:rsid w:val="003E04F9"/>
    <w:rsid w:val="003E18BD"/>
    <w:rsid w:val="003E3718"/>
    <w:rsid w:val="003E7130"/>
    <w:rsid w:val="003E7164"/>
    <w:rsid w:val="003E7895"/>
    <w:rsid w:val="003F0256"/>
    <w:rsid w:val="003F40E5"/>
    <w:rsid w:val="003F45B0"/>
    <w:rsid w:val="003F7C0B"/>
    <w:rsid w:val="0040007F"/>
    <w:rsid w:val="004009FF"/>
    <w:rsid w:val="00401459"/>
    <w:rsid w:val="00401F87"/>
    <w:rsid w:val="004020B6"/>
    <w:rsid w:val="00402293"/>
    <w:rsid w:val="00402836"/>
    <w:rsid w:val="00402A50"/>
    <w:rsid w:val="00402E98"/>
    <w:rsid w:val="00403866"/>
    <w:rsid w:val="00403D06"/>
    <w:rsid w:val="00404B1F"/>
    <w:rsid w:val="00410FFC"/>
    <w:rsid w:val="00412B93"/>
    <w:rsid w:val="00412EA1"/>
    <w:rsid w:val="0041395C"/>
    <w:rsid w:val="00413AED"/>
    <w:rsid w:val="004142FA"/>
    <w:rsid w:val="00415D74"/>
    <w:rsid w:val="00421BD4"/>
    <w:rsid w:val="00421FB2"/>
    <w:rsid w:val="004221AB"/>
    <w:rsid w:val="00422A46"/>
    <w:rsid w:val="004252B6"/>
    <w:rsid w:val="00426EA6"/>
    <w:rsid w:val="00426F3D"/>
    <w:rsid w:val="004270C4"/>
    <w:rsid w:val="00427B11"/>
    <w:rsid w:val="00435E93"/>
    <w:rsid w:val="00436205"/>
    <w:rsid w:val="0043720A"/>
    <w:rsid w:val="00442F50"/>
    <w:rsid w:val="00446328"/>
    <w:rsid w:val="004533E3"/>
    <w:rsid w:val="00453877"/>
    <w:rsid w:val="00453BDD"/>
    <w:rsid w:val="00457221"/>
    <w:rsid w:val="004573BC"/>
    <w:rsid w:val="00457E6C"/>
    <w:rsid w:val="00460347"/>
    <w:rsid w:val="004603A9"/>
    <w:rsid w:val="00462265"/>
    <w:rsid w:val="004633AD"/>
    <w:rsid w:val="00463411"/>
    <w:rsid w:val="0046504B"/>
    <w:rsid w:val="004721AB"/>
    <w:rsid w:val="00472D35"/>
    <w:rsid w:val="00473F42"/>
    <w:rsid w:val="004742D1"/>
    <w:rsid w:val="004742E7"/>
    <w:rsid w:val="004762F0"/>
    <w:rsid w:val="0048045F"/>
    <w:rsid w:val="00481615"/>
    <w:rsid w:val="00483937"/>
    <w:rsid w:val="00483E24"/>
    <w:rsid w:val="00484999"/>
    <w:rsid w:val="00485F03"/>
    <w:rsid w:val="00487D7C"/>
    <w:rsid w:val="00490B33"/>
    <w:rsid w:val="00491E7C"/>
    <w:rsid w:val="004921E8"/>
    <w:rsid w:val="0049483A"/>
    <w:rsid w:val="00495235"/>
    <w:rsid w:val="004958E8"/>
    <w:rsid w:val="00495CD5"/>
    <w:rsid w:val="00495EEF"/>
    <w:rsid w:val="004966CE"/>
    <w:rsid w:val="00496810"/>
    <w:rsid w:val="004978FC"/>
    <w:rsid w:val="00497AE7"/>
    <w:rsid w:val="004A017E"/>
    <w:rsid w:val="004A05E5"/>
    <w:rsid w:val="004A0FBF"/>
    <w:rsid w:val="004A129A"/>
    <w:rsid w:val="004A1E37"/>
    <w:rsid w:val="004A2569"/>
    <w:rsid w:val="004A2A84"/>
    <w:rsid w:val="004A5344"/>
    <w:rsid w:val="004A6F0D"/>
    <w:rsid w:val="004B1480"/>
    <w:rsid w:val="004B3E54"/>
    <w:rsid w:val="004B4538"/>
    <w:rsid w:val="004B5A7B"/>
    <w:rsid w:val="004B62A8"/>
    <w:rsid w:val="004B687F"/>
    <w:rsid w:val="004B7F0A"/>
    <w:rsid w:val="004C6111"/>
    <w:rsid w:val="004C7A39"/>
    <w:rsid w:val="004D01B8"/>
    <w:rsid w:val="004D033B"/>
    <w:rsid w:val="004D1236"/>
    <w:rsid w:val="004D1C6F"/>
    <w:rsid w:val="004D2FDE"/>
    <w:rsid w:val="004D3522"/>
    <w:rsid w:val="004D3A3F"/>
    <w:rsid w:val="004D700F"/>
    <w:rsid w:val="004D7CE5"/>
    <w:rsid w:val="004E12DD"/>
    <w:rsid w:val="004E176C"/>
    <w:rsid w:val="004E1E22"/>
    <w:rsid w:val="004E3796"/>
    <w:rsid w:val="004E3E5E"/>
    <w:rsid w:val="004E4FC1"/>
    <w:rsid w:val="004E56D9"/>
    <w:rsid w:val="004E5D46"/>
    <w:rsid w:val="004F1DBA"/>
    <w:rsid w:val="004F25F5"/>
    <w:rsid w:val="004F6D0A"/>
    <w:rsid w:val="005033EE"/>
    <w:rsid w:val="0050392F"/>
    <w:rsid w:val="00503B73"/>
    <w:rsid w:val="00504103"/>
    <w:rsid w:val="0051147A"/>
    <w:rsid w:val="0051243E"/>
    <w:rsid w:val="005134AB"/>
    <w:rsid w:val="00513A44"/>
    <w:rsid w:val="00514D2F"/>
    <w:rsid w:val="005150AE"/>
    <w:rsid w:val="005167D4"/>
    <w:rsid w:val="00516882"/>
    <w:rsid w:val="00520607"/>
    <w:rsid w:val="00524311"/>
    <w:rsid w:val="00524A34"/>
    <w:rsid w:val="00525B01"/>
    <w:rsid w:val="00532082"/>
    <w:rsid w:val="00533562"/>
    <w:rsid w:val="00533B0A"/>
    <w:rsid w:val="00535D45"/>
    <w:rsid w:val="005372C2"/>
    <w:rsid w:val="00537C22"/>
    <w:rsid w:val="00542BCB"/>
    <w:rsid w:val="00542FB4"/>
    <w:rsid w:val="0054371B"/>
    <w:rsid w:val="00543C47"/>
    <w:rsid w:val="005452D9"/>
    <w:rsid w:val="0054650C"/>
    <w:rsid w:val="00550ADA"/>
    <w:rsid w:val="00551B48"/>
    <w:rsid w:val="005520B8"/>
    <w:rsid w:val="00554068"/>
    <w:rsid w:val="00554911"/>
    <w:rsid w:val="00560708"/>
    <w:rsid w:val="0056279A"/>
    <w:rsid w:val="00565983"/>
    <w:rsid w:val="00566861"/>
    <w:rsid w:val="0056742F"/>
    <w:rsid w:val="00570CBD"/>
    <w:rsid w:val="00574C42"/>
    <w:rsid w:val="005771BA"/>
    <w:rsid w:val="005827DA"/>
    <w:rsid w:val="00585B22"/>
    <w:rsid w:val="005933FD"/>
    <w:rsid w:val="00593A2F"/>
    <w:rsid w:val="005947EE"/>
    <w:rsid w:val="00594827"/>
    <w:rsid w:val="00595069"/>
    <w:rsid w:val="00596991"/>
    <w:rsid w:val="005969DD"/>
    <w:rsid w:val="005970C8"/>
    <w:rsid w:val="00597A89"/>
    <w:rsid w:val="00597CA6"/>
    <w:rsid w:val="005A02E3"/>
    <w:rsid w:val="005A0CF7"/>
    <w:rsid w:val="005A25A4"/>
    <w:rsid w:val="005A3637"/>
    <w:rsid w:val="005A3C08"/>
    <w:rsid w:val="005A505D"/>
    <w:rsid w:val="005A5401"/>
    <w:rsid w:val="005B0F99"/>
    <w:rsid w:val="005B104C"/>
    <w:rsid w:val="005B1378"/>
    <w:rsid w:val="005B1EE7"/>
    <w:rsid w:val="005B390D"/>
    <w:rsid w:val="005B4C16"/>
    <w:rsid w:val="005B5172"/>
    <w:rsid w:val="005B5742"/>
    <w:rsid w:val="005B6AB8"/>
    <w:rsid w:val="005C0420"/>
    <w:rsid w:val="005C45E7"/>
    <w:rsid w:val="005C45F8"/>
    <w:rsid w:val="005C4A72"/>
    <w:rsid w:val="005C5ACA"/>
    <w:rsid w:val="005D05A9"/>
    <w:rsid w:val="005D18A7"/>
    <w:rsid w:val="005D4682"/>
    <w:rsid w:val="005D4774"/>
    <w:rsid w:val="005D5D5F"/>
    <w:rsid w:val="005E2130"/>
    <w:rsid w:val="005E2B8C"/>
    <w:rsid w:val="005E3686"/>
    <w:rsid w:val="005E6ABC"/>
    <w:rsid w:val="005E7835"/>
    <w:rsid w:val="005F0740"/>
    <w:rsid w:val="005F19E3"/>
    <w:rsid w:val="005F2B05"/>
    <w:rsid w:val="005F3576"/>
    <w:rsid w:val="005F43A5"/>
    <w:rsid w:val="005F53E2"/>
    <w:rsid w:val="005F5C5A"/>
    <w:rsid w:val="005F7AF9"/>
    <w:rsid w:val="00604E4C"/>
    <w:rsid w:val="00605288"/>
    <w:rsid w:val="00606D24"/>
    <w:rsid w:val="00606F42"/>
    <w:rsid w:val="00611184"/>
    <w:rsid w:val="006116C2"/>
    <w:rsid w:val="0061217A"/>
    <w:rsid w:val="00613319"/>
    <w:rsid w:val="00613D9D"/>
    <w:rsid w:val="00613F30"/>
    <w:rsid w:val="006168B0"/>
    <w:rsid w:val="00616FB9"/>
    <w:rsid w:val="0062233B"/>
    <w:rsid w:val="00623B82"/>
    <w:rsid w:val="00623E7A"/>
    <w:rsid w:val="00624E4F"/>
    <w:rsid w:val="00625883"/>
    <w:rsid w:val="0062675B"/>
    <w:rsid w:val="00627F74"/>
    <w:rsid w:val="006304EE"/>
    <w:rsid w:val="0063126E"/>
    <w:rsid w:val="0063492B"/>
    <w:rsid w:val="00635A17"/>
    <w:rsid w:val="00635E08"/>
    <w:rsid w:val="00637452"/>
    <w:rsid w:val="00640F7F"/>
    <w:rsid w:val="00641B30"/>
    <w:rsid w:val="00643DB6"/>
    <w:rsid w:val="00644603"/>
    <w:rsid w:val="006453A1"/>
    <w:rsid w:val="00645F2A"/>
    <w:rsid w:val="006477AD"/>
    <w:rsid w:val="00647B6B"/>
    <w:rsid w:val="006508DF"/>
    <w:rsid w:val="00651F00"/>
    <w:rsid w:val="0065247E"/>
    <w:rsid w:val="00652616"/>
    <w:rsid w:val="00652A94"/>
    <w:rsid w:val="00653280"/>
    <w:rsid w:val="00654385"/>
    <w:rsid w:val="006557AC"/>
    <w:rsid w:val="0065624B"/>
    <w:rsid w:val="006563D1"/>
    <w:rsid w:val="00657621"/>
    <w:rsid w:val="00657739"/>
    <w:rsid w:val="00660F7B"/>
    <w:rsid w:val="00661B41"/>
    <w:rsid w:val="00662A9F"/>
    <w:rsid w:val="00662E84"/>
    <w:rsid w:val="006640D3"/>
    <w:rsid w:val="00664F22"/>
    <w:rsid w:val="00670112"/>
    <w:rsid w:val="00670ADC"/>
    <w:rsid w:val="006710E3"/>
    <w:rsid w:val="006713CD"/>
    <w:rsid w:val="0067607A"/>
    <w:rsid w:val="006806D3"/>
    <w:rsid w:val="0068089A"/>
    <w:rsid w:val="0068258E"/>
    <w:rsid w:val="00682EB6"/>
    <w:rsid w:val="00682F60"/>
    <w:rsid w:val="0068454C"/>
    <w:rsid w:val="006847E6"/>
    <w:rsid w:val="00685975"/>
    <w:rsid w:val="006863DB"/>
    <w:rsid w:val="00691358"/>
    <w:rsid w:val="006917C6"/>
    <w:rsid w:val="00693FA7"/>
    <w:rsid w:val="0069462E"/>
    <w:rsid w:val="0069583C"/>
    <w:rsid w:val="00696231"/>
    <w:rsid w:val="0069662B"/>
    <w:rsid w:val="006966A4"/>
    <w:rsid w:val="006A0FAD"/>
    <w:rsid w:val="006A1DE5"/>
    <w:rsid w:val="006A22B8"/>
    <w:rsid w:val="006A22D3"/>
    <w:rsid w:val="006A2A0C"/>
    <w:rsid w:val="006A2C14"/>
    <w:rsid w:val="006A30A9"/>
    <w:rsid w:val="006A5D4F"/>
    <w:rsid w:val="006B2DD2"/>
    <w:rsid w:val="006B3595"/>
    <w:rsid w:val="006B5598"/>
    <w:rsid w:val="006B6DF0"/>
    <w:rsid w:val="006C1E04"/>
    <w:rsid w:val="006C2CDE"/>
    <w:rsid w:val="006C342B"/>
    <w:rsid w:val="006C45F5"/>
    <w:rsid w:val="006C5344"/>
    <w:rsid w:val="006C6E78"/>
    <w:rsid w:val="006D53B0"/>
    <w:rsid w:val="006D675F"/>
    <w:rsid w:val="006E2134"/>
    <w:rsid w:val="006E552D"/>
    <w:rsid w:val="006E57D6"/>
    <w:rsid w:val="006E685D"/>
    <w:rsid w:val="006F1DA8"/>
    <w:rsid w:val="006F2E21"/>
    <w:rsid w:val="006F4785"/>
    <w:rsid w:val="006F5FA6"/>
    <w:rsid w:val="006F66D3"/>
    <w:rsid w:val="006F71F7"/>
    <w:rsid w:val="00700430"/>
    <w:rsid w:val="007016CE"/>
    <w:rsid w:val="007025D6"/>
    <w:rsid w:val="00702B69"/>
    <w:rsid w:val="00703817"/>
    <w:rsid w:val="00703D6E"/>
    <w:rsid w:val="00705C98"/>
    <w:rsid w:val="00707285"/>
    <w:rsid w:val="007109D9"/>
    <w:rsid w:val="00710E52"/>
    <w:rsid w:val="007133A9"/>
    <w:rsid w:val="00713E6A"/>
    <w:rsid w:val="0071766A"/>
    <w:rsid w:val="00720095"/>
    <w:rsid w:val="007205A3"/>
    <w:rsid w:val="007207C0"/>
    <w:rsid w:val="00721475"/>
    <w:rsid w:val="00722A39"/>
    <w:rsid w:val="00723848"/>
    <w:rsid w:val="00725BC2"/>
    <w:rsid w:val="007273D3"/>
    <w:rsid w:val="00730BF4"/>
    <w:rsid w:val="00731B5B"/>
    <w:rsid w:val="007332D8"/>
    <w:rsid w:val="00734E6D"/>
    <w:rsid w:val="007354B2"/>
    <w:rsid w:val="00735BAB"/>
    <w:rsid w:val="00736414"/>
    <w:rsid w:val="00742AEC"/>
    <w:rsid w:val="00742EA4"/>
    <w:rsid w:val="0074360F"/>
    <w:rsid w:val="007451E4"/>
    <w:rsid w:val="007459AD"/>
    <w:rsid w:val="007464A2"/>
    <w:rsid w:val="00746DC7"/>
    <w:rsid w:val="00747ABC"/>
    <w:rsid w:val="00750A21"/>
    <w:rsid w:val="00751DA1"/>
    <w:rsid w:val="0075302C"/>
    <w:rsid w:val="0075436D"/>
    <w:rsid w:val="00756996"/>
    <w:rsid w:val="00756A63"/>
    <w:rsid w:val="00756F99"/>
    <w:rsid w:val="007570F7"/>
    <w:rsid w:val="00760065"/>
    <w:rsid w:val="007613D2"/>
    <w:rsid w:val="00762851"/>
    <w:rsid w:val="00762B4E"/>
    <w:rsid w:val="00763CA4"/>
    <w:rsid w:val="00764DF4"/>
    <w:rsid w:val="00766475"/>
    <w:rsid w:val="00770B3D"/>
    <w:rsid w:val="00772C67"/>
    <w:rsid w:val="00773C2F"/>
    <w:rsid w:val="00774235"/>
    <w:rsid w:val="00774564"/>
    <w:rsid w:val="007754CC"/>
    <w:rsid w:val="007773F5"/>
    <w:rsid w:val="00777C89"/>
    <w:rsid w:val="00780C3B"/>
    <w:rsid w:val="00786432"/>
    <w:rsid w:val="0078767E"/>
    <w:rsid w:val="00790EDA"/>
    <w:rsid w:val="007954F4"/>
    <w:rsid w:val="007A0FC6"/>
    <w:rsid w:val="007A5A6B"/>
    <w:rsid w:val="007A6C8E"/>
    <w:rsid w:val="007A774C"/>
    <w:rsid w:val="007A7C95"/>
    <w:rsid w:val="007B0093"/>
    <w:rsid w:val="007B0DE2"/>
    <w:rsid w:val="007B24A3"/>
    <w:rsid w:val="007B2647"/>
    <w:rsid w:val="007B2E04"/>
    <w:rsid w:val="007B3865"/>
    <w:rsid w:val="007B4394"/>
    <w:rsid w:val="007B546D"/>
    <w:rsid w:val="007B6154"/>
    <w:rsid w:val="007C0D35"/>
    <w:rsid w:val="007C3AA1"/>
    <w:rsid w:val="007C4F5F"/>
    <w:rsid w:val="007C6C1C"/>
    <w:rsid w:val="007C6F4F"/>
    <w:rsid w:val="007D229F"/>
    <w:rsid w:val="007D487F"/>
    <w:rsid w:val="007D648F"/>
    <w:rsid w:val="007D6DF1"/>
    <w:rsid w:val="007E081B"/>
    <w:rsid w:val="007E1C02"/>
    <w:rsid w:val="007E2F5F"/>
    <w:rsid w:val="007E6059"/>
    <w:rsid w:val="007E6190"/>
    <w:rsid w:val="007E67AD"/>
    <w:rsid w:val="007E7352"/>
    <w:rsid w:val="007E7F9B"/>
    <w:rsid w:val="007F0042"/>
    <w:rsid w:val="007F3E0A"/>
    <w:rsid w:val="007F4029"/>
    <w:rsid w:val="007F7EBA"/>
    <w:rsid w:val="00801841"/>
    <w:rsid w:val="00801975"/>
    <w:rsid w:val="008021ED"/>
    <w:rsid w:val="00803078"/>
    <w:rsid w:val="00804130"/>
    <w:rsid w:val="008060CB"/>
    <w:rsid w:val="008061FB"/>
    <w:rsid w:val="008062F1"/>
    <w:rsid w:val="0080630F"/>
    <w:rsid w:val="008074F0"/>
    <w:rsid w:val="0081171D"/>
    <w:rsid w:val="0081228F"/>
    <w:rsid w:val="0081312E"/>
    <w:rsid w:val="0081417D"/>
    <w:rsid w:val="00816346"/>
    <w:rsid w:val="0081774E"/>
    <w:rsid w:val="008213DD"/>
    <w:rsid w:val="0082386C"/>
    <w:rsid w:val="00823AEF"/>
    <w:rsid w:val="00823DCA"/>
    <w:rsid w:val="008278A4"/>
    <w:rsid w:val="00827ADF"/>
    <w:rsid w:val="00831E78"/>
    <w:rsid w:val="008352BB"/>
    <w:rsid w:val="0083652E"/>
    <w:rsid w:val="0083764E"/>
    <w:rsid w:val="008408BE"/>
    <w:rsid w:val="00841C0D"/>
    <w:rsid w:val="00843E79"/>
    <w:rsid w:val="008445AA"/>
    <w:rsid w:val="0084558B"/>
    <w:rsid w:val="008462D6"/>
    <w:rsid w:val="00846B13"/>
    <w:rsid w:val="00850206"/>
    <w:rsid w:val="00854D8C"/>
    <w:rsid w:val="00854EA0"/>
    <w:rsid w:val="008552B2"/>
    <w:rsid w:val="008568F2"/>
    <w:rsid w:val="008576E0"/>
    <w:rsid w:val="008603DA"/>
    <w:rsid w:val="00860EB6"/>
    <w:rsid w:val="00862E5A"/>
    <w:rsid w:val="00863482"/>
    <w:rsid w:val="00863AC9"/>
    <w:rsid w:val="008673A3"/>
    <w:rsid w:val="0087070D"/>
    <w:rsid w:val="0087297F"/>
    <w:rsid w:val="00874471"/>
    <w:rsid w:val="00875F3D"/>
    <w:rsid w:val="008775E0"/>
    <w:rsid w:val="0088057E"/>
    <w:rsid w:val="008831F5"/>
    <w:rsid w:val="008842A8"/>
    <w:rsid w:val="0088581E"/>
    <w:rsid w:val="00886904"/>
    <w:rsid w:val="00891BA4"/>
    <w:rsid w:val="00896B26"/>
    <w:rsid w:val="008A04A1"/>
    <w:rsid w:val="008A152D"/>
    <w:rsid w:val="008A2A4F"/>
    <w:rsid w:val="008A4F87"/>
    <w:rsid w:val="008A73C1"/>
    <w:rsid w:val="008A7EDE"/>
    <w:rsid w:val="008B0460"/>
    <w:rsid w:val="008B1457"/>
    <w:rsid w:val="008B14ED"/>
    <w:rsid w:val="008B1C32"/>
    <w:rsid w:val="008B3768"/>
    <w:rsid w:val="008B4FE2"/>
    <w:rsid w:val="008B5320"/>
    <w:rsid w:val="008B57CD"/>
    <w:rsid w:val="008B6C48"/>
    <w:rsid w:val="008C1A3E"/>
    <w:rsid w:val="008C1CC2"/>
    <w:rsid w:val="008C313D"/>
    <w:rsid w:val="008C69AC"/>
    <w:rsid w:val="008C7524"/>
    <w:rsid w:val="008C79D2"/>
    <w:rsid w:val="008D059F"/>
    <w:rsid w:val="008D15F0"/>
    <w:rsid w:val="008D19FF"/>
    <w:rsid w:val="008D1AF6"/>
    <w:rsid w:val="008D27F7"/>
    <w:rsid w:val="008D2DF6"/>
    <w:rsid w:val="008D3860"/>
    <w:rsid w:val="008E0149"/>
    <w:rsid w:val="008E023E"/>
    <w:rsid w:val="008E2374"/>
    <w:rsid w:val="008E4E74"/>
    <w:rsid w:val="008E64FA"/>
    <w:rsid w:val="008F06CA"/>
    <w:rsid w:val="008F0FCF"/>
    <w:rsid w:val="008F43B1"/>
    <w:rsid w:val="008F4E09"/>
    <w:rsid w:val="008F574F"/>
    <w:rsid w:val="008F70C3"/>
    <w:rsid w:val="008F70DD"/>
    <w:rsid w:val="008F7843"/>
    <w:rsid w:val="00901CB4"/>
    <w:rsid w:val="00901DBF"/>
    <w:rsid w:val="00901E8C"/>
    <w:rsid w:val="009025E6"/>
    <w:rsid w:val="00906439"/>
    <w:rsid w:val="00912AAD"/>
    <w:rsid w:val="009131A6"/>
    <w:rsid w:val="00913AA5"/>
    <w:rsid w:val="00913BD0"/>
    <w:rsid w:val="0091644E"/>
    <w:rsid w:val="009169F0"/>
    <w:rsid w:val="00916D1A"/>
    <w:rsid w:val="00917807"/>
    <w:rsid w:val="0092492C"/>
    <w:rsid w:val="00927CF0"/>
    <w:rsid w:val="00930715"/>
    <w:rsid w:val="009309D9"/>
    <w:rsid w:val="00930FB0"/>
    <w:rsid w:val="0093182C"/>
    <w:rsid w:val="00931EB9"/>
    <w:rsid w:val="00942114"/>
    <w:rsid w:val="00943D4E"/>
    <w:rsid w:val="0094681C"/>
    <w:rsid w:val="0094682B"/>
    <w:rsid w:val="009507EB"/>
    <w:rsid w:val="00953851"/>
    <w:rsid w:val="00953A0B"/>
    <w:rsid w:val="00953EA4"/>
    <w:rsid w:val="00956556"/>
    <w:rsid w:val="009640B5"/>
    <w:rsid w:val="00966816"/>
    <w:rsid w:val="00970D2B"/>
    <w:rsid w:val="00971D02"/>
    <w:rsid w:val="00972552"/>
    <w:rsid w:val="00972F4D"/>
    <w:rsid w:val="00973D21"/>
    <w:rsid w:val="00975E01"/>
    <w:rsid w:val="00980602"/>
    <w:rsid w:val="00980C75"/>
    <w:rsid w:val="0098161C"/>
    <w:rsid w:val="00981701"/>
    <w:rsid w:val="009861ED"/>
    <w:rsid w:val="009869A2"/>
    <w:rsid w:val="00987144"/>
    <w:rsid w:val="0099036B"/>
    <w:rsid w:val="009916C4"/>
    <w:rsid w:val="00992BEE"/>
    <w:rsid w:val="00994299"/>
    <w:rsid w:val="009A0BDA"/>
    <w:rsid w:val="009A16EC"/>
    <w:rsid w:val="009A2FB6"/>
    <w:rsid w:val="009A742A"/>
    <w:rsid w:val="009B0B74"/>
    <w:rsid w:val="009B169A"/>
    <w:rsid w:val="009B1EA0"/>
    <w:rsid w:val="009B3E93"/>
    <w:rsid w:val="009B7339"/>
    <w:rsid w:val="009B7806"/>
    <w:rsid w:val="009C09F6"/>
    <w:rsid w:val="009C2DC9"/>
    <w:rsid w:val="009C3118"/>
    <w:rsid w:val="009C5AF4"/>
    <w:rsid w:val="009C6C00"/>
    <w:rsid w:val="009C7442"/>
    <w:rsid w:val="009D1B87"/>
    <w:rsid w:val="009D23BB"/>
    <w:rsid w:val="009D24B2"/>
    <w:rsid w:val="009D5A12"/>
    <w:rsid w:val="009D7822"/>
    <w:rsid w:val="009E088B"/>
    <w:rsid w:val="009E0F99"/>
    <w:rsid w:val="009E284A"/>
    <w:rsid w:val="009E3013"/>
    <w:rsid w:val="009E3A9F"/>
    <w:rsid w:val="009E3DB6"/>
    <w:rsid w:val="009E3DD2"/>
    <w:rsid w:val="009E3E92"/>
    <w:rsid w:val="009E5BD0"/>
    <w:rsid w:val="009E7155"/>
    <w:rsid w:val="009F06B2"/>
    <w:rsid w:val="009F0904"/>
    <w:rsid w:val="009F313F"/>
    <w:rsid w:val="009F3D84"/>
    <w:rsid w:val="009F7C06"/>
    <w:rsid w:val="00A00C68"/>
    <w:rsid w:val="00A00E85"/>
    <w:rsid w:val="00A00F87"/>
    <w:rsid w:val="00A03E1D"/>
    <w:rsid w:val="00A056DF"/>
    <w:rsid w:val="00A0728C"/>
    <w:rsid w:val="00A0737F"/>
    <w:rsid w:val="00A103AE"/>
    <w:rsid w:val="00A10850"/>
    <w:rsid w:val="00A10D08"/>
    <w:rsid w:val="00A11327"/>
    <w:rsid w:val="00A13FDB"/>
    <w:rsid w:val="00A14AC7"/>
    <w:rsid w:val="00A1511B"/>
    <w:rsid w:val="00A15E6E"/>
    <w:rsid w:val="00A20BFE"/>
    <w:rsid w:val="00A226AD"/>
    <w:rsid w:val="00A23559"/>
    <w:rsid w:val="00A24E31"/>
    <w:rsid w:val="00A253F0"/>
    <w:rsid w:val="00A26AC9"/>
    <w:rsid w:val="00A274C3"/>
    <w:rsid w:val="00A2761A"/>
    <w:rsid w:val="00A31093"/>
    <w:rsid w:val="00A31169"/>
    <w:rsid w:val="00A33386"/>
    <w:rsid w:val="00A34D3A"/>
    <w:rsid w:val="00A3609F"/>
    <w:rsid w:val="00A37A8C"/>
    <w:rsid w:val="00A43103"/>
    <w:rsid w:val="00A44976"/>
    <w:rsid w:val="00A45784"/>
    <w:rsid w:val="00A458FB"/>
    <w:rsid w:val="00A4774B"/>
    <w:rsid w:val="00A50A08"/>
    <w:rsid w:val="00A50C6B"/>
    <w:rsid w:val="00A527A1"/>
    <w:rsid w:val="00A52BFF"/>
    <w:rsid w:val="00A532AA"/>
    <w:rsid w:val="00A5455F"/>
    <w:rsid w:val="00A554CF"/>
    <w:rsid w:val="00A55AA2"/>
    <w:rsid w:val="00A55E72"/>
    <w:rsid w:val="00A573BA"/>
    <w:rsid w:val="00A60E98"/>
    <w:rsid w:val="00A61A20"/>
    <w:rsid w:val="00A6242D"/>
    <w:rsid w:val="00A63FA2"/>
    <w:rsid w:val="00A642D2"/>
    <w:rsid w:val="00A644CC"/>
    <w:rsid w:val="00A703AC"/>
    <w:rsid w:val="00A708CF"/>
    <w:rsid w:val="00A72418"/>
    <w:rsid w:val="00A72723"/>
    <w:rsid w:val="00A73AD5"/>
    <w:rsid w:val="00A73AF0"/>
    <w:rsid w:val="00A757CF"/>
    <w:rsid w:val="00A75CDD"/>
    <w:rsid w:val="00A800F0"/>
    <w:rsid w:val="00A8214C"/>
    <w:rsid w:val="00A833BF"/>
    <w:rsid w:val="00A844A8"/>
    <w:rsid w:val="00A870F0"/>
    <w:rsid w:val="00A87266"/>
    <w:rsid w:val="00A9447D"/>
    <w:rsid w:val="00A95A14"/>
    <w:rsid w:val="00A96AFF"/>
    <w:rsid w:val="00AA1FCC"/>
    <w:rsid w:val="00AA2F24"/>
    <w:rsid w:val="00AA47E0"/>
    <w:rsid w:val="00AA52E1"/>
    <w:rsid w:val="00AA7F44"/>
    <w:rsid w:val="00AB0888"/>
    <w:rsid w:val="00AB1398"/>
    <w:rsid w:val="00AB1DA0"/>
    <w:rsid w:val="00AB2B00"/>
    <w:rsid w:val="00AB47C0"/>
    <w:rsid w:val="00AB4BB0"/>
    <w:rsid w:val="00AB6473"/>
    <w:rsid w:val="00AB7274"/>
    <w:rsid w:val="00AB7865"/>
    <w:rsid w:val="00AC1856"/>
    <w:rsid w:val="00AC1CEF"/>
    <w:rsid w:val="00AC295B"/>
    <w:rsid w:val="00AC3003"/>
    <w:rsid w:val="00AC3704"/>
    <w:rsid w:val="00AC469F"/>
    <w:rsid w:val="00AD1450"/>
    <w:rsid w:val="00AD3679"/>
    <w:rsid w:val="00AD57CA"/>
    <w:rsid w:val="00AE0161"/>
    <w:rsid w:val="00AE070B"/>
    <w:rsid w:val="00AE13EF"/>
    <w:rsid w:val="00AE491E"/>
    <w:rsid w:val="00AE6579"/>
    <w:rsid w:val="00AF007D"/>
    <w:rsid w:val="00AF233F"/>
    <w:rsid w:val="00AF2377"/>
    <w:rsid w:val="00AF2400"/>
    <w:rsid w:val="00AF2AA4"/>
    <w:rsid w:val="00AF3562"/>
    <w:rsid w:val="00AF7AE9"/>
    <w:rsid w:val="00B00321"/>
    <w:rsid w:val="00B04304"/>
    <w:rsid w:val="00B04E92"/>
    <w:rsid w:val="00B05B05"/>
    <w:rsid w:val="00B05DDD"/>
    <w:rsid w:val="00B065BA"/>
    <w:rsid w:val="00B07341"/>
    <w:rsid w:val="00B1155D"/>
    <w:rsid w:val="00B11716"/>
    <w:rsid w:val="00B11C25"/>
    <w:rsid w:val="00B136D0"/>
    <w:rsid w:val="00B13AF7"/>
    <w:rsid w:val="00B148EC"/>
    <w:rsid w:val="00B1728D"/>
    <w:rsid w:val="00B17D6B"/>
    <w:rsid w:val="00B23835"/>
    <w:rsid w:val="00B23D0D"/>
    <w:rsid w:val="00B2584B"/>
    <w:rsid w:val="00B3064F"/>
    <w:rsid w:val="00B30BB8"/>
    <w:rsid w:val="00B317A7"/>
    <w:rsid w:val="00B317B2"/>
    <w:rsid w:val="00B31B75"/>
    <w:rsid w:val="00B31B8D"/>
    <w:rsid w:val="00B33E83"/>
    <w:rsid w:val="00B34C1E"/>
    <w:rsid w:val="00B367B4"/>
    <w:rsid w:val="00B3687E"/>
    <w:rsid w:val="00B368E6"/>
    <w:rsid w:val="00B4072B"/>
    <w:rsid w:val="00B40F4C"/>
    <w:rsid w:val="00B41333"/>
    <w:rsid w:val="00B41DDF"/>
    <w:rsid w:val="00B42DFC"/>
    <w:rsid w:val="00B42E65"/>
    <w:rsid w:val="00B44256"/>
    <w:rsid w:val="00B455B7"/>
    <w:rsid w:val="00B45AF9"/>
    <w:rsid w:val="00B461E4"/>
    <w:rsid w:val="00B50861"/>
    <w:rsid w:val="00B51787"/>
    <w:rsid w:val="00B518F8"/>
    <w:rsid w:val="00B51BF1"/>
    <w:rsid w:val="00B51CC6"/>
    <w:rsid w:val="00B53A9E"/>
    <w:rsid w:val="00B53F60"/>
    <w:rsid w:val="00B53F9F"/>
    <w:rsid w:val="00B5647B"/>
    <w:rsid w:val="00B56F06"/>
    <w:rsid w:val="00B6160A"/>
    <w:rsid w:val="00B6493C"/>
    <w:rsid w:val="00B64F52"/>
    <w:rsid w:val="00B6655F"/>
    <w:rsid w:val="00B721E2"/>
    <w:rsid w:val="00B7299A"/>
    <w:rsid w:val="00B72D9A"/>
    <w:rsid w:val="00B73899"/>
    <w:rsid w:val="00B7514F"/>
    <w:rsid w:val="00B7605A"/>
    <w:rsid w:val="00B80F46"/>
    <w:rsid w:val="00B827A8"/>
    <w:rsid w:val="00B8332B"/>
    <w:rsid w:val="00B84F3F"/>
    <w:rsid w:val="00B929C2"/>
    <w:rsid w:val="00B93304"/>
    <w:rsid w:val="00B943B9"/>
    <w:rsid w:val="00B95444"/>
    <w:rsid w:val="00B95899"/>
    <w:rsid w:val="00BA12F4"/>
    <w:rsid w:val="00BA15CF"/>
    <w:rsid w:val="00BA239A"/>
    <w:rsid w:val="00BA2693"/>
    <w:rsid w:val="00BA682B"/>
    <w:rsid w:val="00BB0095"/>
    <w:rsid w:val="00BB0215"/>
    <w:rsid w:val="00BB0F12"/>
    <w:rsid w:val="00BB12EF"/>
    <w:rsid w:val="00BB187F"/>
    <w:rsid w:val="00BB244C"/>
    <w:rsid w:val="00BB391C"/>
    <w:rsid w:val="00BB4DE5"/>
    <w:rsid w:val="00BB5228"/>
    <w:rsid w:val="00BB5A7F"/>
    <w:rsid w:val="00BB5B58"/>
    <w:rsid w:val="00BB64F4"/>
    <w:rsid w:val="00BB6E97"/>
    <w:rsid w:val="00BB7279"/>
    <w:rsid w:val="00BB74DD"/>
    <w:rsid w:val="00BC2321"/>
    <w:rsid w:val="00BC232E"/>
    <w:rsid w:val="00BC3685"/>
    <w:rsid w:val="00BC7FC1"/>
    <w:rsid w:val="00BD0422"/>
    <w:rsid w:val="00BD41D6"/>
    <w:rsid w:val="00BD4353"/>
    <w:rsid w:val="00BD47F7"/>
    <w:rsid w:val="00BD6195"/>
    <w:rsid w:val="00BD6C83"/>
    <w:rsid w:val="00BD7544"/>
    <w:rsid w:val="00BE00C8"/>
    <w:rsid w:val="00BE01E6"/>
    <w:rsid w:val="00BE03E6"/>
    <w:rsid w:val="00BE047F"/>
    <w:rsid w:val="00BE3295"/>
    <w:rsid w:val="00BE3A7C"/>
    <w:rsid w:val="00BE646E"/>
    <w:rsid w:val="00BE6667"/>
    <w:rsid w:val="00BE79F1"/>
    <w:rsid w:val="00BF0095"/>
    <w:rsid w:val="00BF0238"/>
    <w:rsid w:val="00BF0DB8"/>
    <w:rsid w:val="00BF5F81"/>
    <w:rsid w:val="00BF671B"/>
    <w:rsid w:val="00BF7DAF"/>
    <w:rsid w:val="00C01BB9"/>
    <w:rsid w:val="00C0215E"/>
    <w:rsid w:val="00C02B1D"/>
    <w:rsid w:val="00C033B7"/>
    <w:rsid w:val="00C05B6E"/>
    <w:rsid w:val="00C0740D"/>
    <w:rsid w:val="00C076D5"/>
    <w:rsid w:val="00C07A95"/>
    <w:rsid w:val="00C07D0D"/>
    <w:rsid w:val="00C1096F"/>
    <w:rsid w:val="00C132BE"/>
    <w:rsid w:val="00C134E2"/>
    <w:rsid w:val="00C13C9D"/>
    <w:rsid w:val="00C142E7"/>
    <w:rsid w:val="00C1684E"/>
    <w:rsid w:val="00C17F18"/>
    <w:rsid w:val="00C2050D"/>
    <w:rsid w:val="00C23BD5"/>
    <w:rsid w:val="00C25FFC"/>
    <w:rsid w:val="00C26C34"/>
    <w:rsid w:val="00C27394"/>
    <w:rsid w:val="00C27A0C"/>
    <w:rsid w:val="00C30163"/>
    <w:rsid w:val="00C314DB"/>
    <w:rsid w:val="00C36DD7"/>
    <w:rsid w:val="00C45198"/>
    <w:rsid w:val="00C453A6"/>
    <w:rsid w:val="00C45CA0"/>
    <w:rsid w:val="00C45FEA"/>
    <w:rsid w:val="00C47297"/>
    <w:rsid w:val="00C50DAF"/>
    <w:rsid w:val="00C5122C"/>
    <w:rsid w:val="00C5225E"/>
    <w:rsid w:val="00C541AA"/>
    <w:rsid w:val="00C55810"/>
    <w:rsid w:val="00C55DE3"/>
    <w:rsid w:val="00C57A76"/>
    <w:rsid w:val="00C61365"/>
    <w:rsid w:val="00C62AB5"/>
    <w:rsid w:val="00C62E16"/>
    <w:rsid w:val="00C6453F"/>
    <w:rsid w:val="00C64EC3"/>
    <w:rsid w:val="00C65C83"/>
    <w:rsid w:val="00C7321F"/>
    <w:rsid w:val="00C74269"/>
    <w:rsid w:val="00C75A92"/>
    <w:rsid w:val="00C7628D"/>
    <w:rsid w:val="00C76CC6"/>
    <w:rsid w:val="00C76E43"/>
    <w:rsid w:val="00C81FA9"/>
    <w:rsid w:val="00C82587"/>
    <w:rsid w:val="00C84F07"/>
    <w:rsid w:val="00C85088"/>
    <w:rsid w:val="00C8750E"/>
    <w:rsid w:val="00C87555"/>
    <w:rsid w:val="00C930DB"/>
    <w:rsid w:val="00C93293"/>
    <w:rsid w:val="00C93495"/>
    <w:rsid w:val="00C936EB"/>
    <w:rsid w:val="00C96A9A"/>
    <w:rsid w:val="00CA02AC"/>
    <w:rsid w:val="00CA031B"/>
    <w:rsid w:val="00CA064A"/>
    <w:rsid w:val="00CA3C60"/>
    <w:rsid w:val="00CA3CBE"/>
    <w:rsid w:val="00CA3ED2"/>
    <w:rsid w:val="00CA4E80"/>
    <w:rsid w:val="00CA72FB"/>
    <w:rsid w:val="00CA7E90"/>
    <w:rsid w:val="00CB1A1A"/>
    <w:rsid w:val="00CB1F47"/>
    <w:rsid w:val="00CB25E4"/>
    <w:rsid w:val="00CB2771"/>
    <w:rsid w:val="00CB318A"/>
    <w:rsid w:val="00CB4F2B"/>
    <w:rsid w:val="00CB5364"/>
    <w:rsid w:val="00CB5952"/>
    <w:rsid w:val="00CB6436"/>
    <w:rsid w:val="00CC195C"/>
    <w:rsid w:val="00CC5865"/>
    <w:rsid w:val="00CC5B12"/>
    <w:rsid w:val="00CC74E2"/>
    <w:rsid w:val="00CD18FD"/>
    <w:rsid w:val="00CD1CDD"/>
    <w:rsid w:val="00CD3432"/>
    <w:rsid w:val="00CD380A"/>
    <w:rsid w:val="00CD429F"/>
    <w:rsid w:val="00CD6FA2"/>
    <w:rsid w:val="00CD7046"/>
    <w:rsid w:val="00CE0283"/>
    <w:rsid w:val="00CE0841"/>
    <w:rsid w:val="00CE28E5"/>
    <w:rsid w:val="00CE4E11"/>
    <w:rsid w:val="00CE5C55"/>
    <w:rsid w:val="00CF18B7"/>
    <w:rsid w:val="00CF1AFE"/>
    <w:rsid w:val="00CF1B30"/>
    <w:rsid w:val="00CF26A7"/>
    <w:rsid w:val="00CF2EB3"/>
    <w:rsid w:val="00CF306B"/>
    <w:rsid w:val="00CF4102"/>
    <w:rsid w:val="00CF4266"/>
    <w:rsid w:val="00CF5E67"/>
    <w:rsid w:val="00CF7BD2"/>
    <w:rsid w:val="00CF7C51"/>
    <w:rsid w:val="00D003AD"/>
    <w:rsid w:val="00D03407"/>
    <w:rsid w:val="00D07027"/>
    <w:rsid w:val="00D1033C"/>
    <w:rsid w:val="00D109EA"/>
    <w:rsid w:val="00D12496"/>
    <w:rsid w:val="00D168A7"/>
    <w:rsid w:val="00D17BBF"/>
    <w:rsid w:val="00D2012D"/>
    <w:rsid w:val="00D20900"/>
    <w:rsid w:val="00D2356B"/>
    <w:rsid w:val="00D24798"/>
    <w:rsid w:val="00D262CB"/>
    <w:rsid w:val="00D2699A"/>
    <w:rsid w:val="00D26CFC"/>
    <w:rsid w:val="00D279EE"/>
    <w:rsid w:val="00D32F93"/>
    <w:rsid w:val="00D3594A"/>
    <w:rsid w:val="00D3664D"/>
    <w:rsid w:val="00D40742"/>
    <w:rsid w:val="00D40DCD"/>
    <w:rsid w:val="00D4109F"/>
    <w:rsid w:val="00D410E9"/>
    <w:rsid w:val="00D4349C"/>
    <w:rsid w:val="00D43A27"/>
    <w:rsid w:val="00D43E20"/>
    <w:rsid w:val="00D45FF8"/>
    <w:rsid w:val="00D52BFC"/>
    <w:rsid w:val="00D53FD4"/>
    <w:rsid w:val="00D5407F"/>
    <w:rsid w:val="00D55168"/>
    <w:rsid w:val="00D552FB"/>
    <w:rsid w:val="00D63A96"/>
    <w:rsid w:val="00D65434"/>
    <w:rsid w:val="00D675BF"/>
    <w:rsid w:val="00D7258D"/>
    <w:rsid w:val="00D727E4"/>
    <w:rsid w:val="00D72C73"/>
    <w:rsid w:val="00D734EF"/>
    <w:rsid w:val="00D74402"/>
    <w:rsid w:val="00D75023"/>
    <w:rsid w:val="00D75431"/>
    <w:rsid w:val="00D8025B"/>
    <w:rsid w:val="00D8252D"/>
    <w:rsid w:val="00D83898"/>
    <w:rsid w:val="00D872CD"/>
    <w:rsid w:val="00D90C17"/>
    <w:rsid w:val="00D91B78"/>
    <w:rsid w:val="00D92A05"/>
    <w:rsid w:val="00D9435F"/>
    <w:rsid w:val="00DA023E"/>
    <w:rsid w:val="00DA117A"/>
    <w:rsid w:val="00DA133C"/>
    <w:rsid w:val="00DA4F68"/>
    <w:rsid w:val="00DA7342"/>
    <w:rsid w:val="00DB0951"/>
    <w:rsid w:val="00DB1B4E"/>
    <w:rsid w:val="00DB3A3C"/>
    <w:rsid w:val="00DB3E47"/>
    <w:rsid w:val="00DB4030"/>
    <w:rsid w:val="00DB6571"/>
    <w:rsid w:val="00DB6934"/>
    <w:rsid w:val="00DB6DAB"/>
    <w:rsid w:val="00DB76FF"/>
    <w:rsid w:val="00DC0442"/>
    <w:rsid w:val="00DC052D"/>
    <w:rsid w:val="00DC4BF9"/>
    <w:rsid w:val="00DC6361"/>
    <w:rsid w:val="00DC75A8"/>
    <w:rsid w:val="00DD00C2"/>
    <w:rsid w:val="00DD3DCD"/>
    <w:rsid w:val="00DE009C"/>
    <w:rsid w:val="00DE018A"/>
    <w:rsid w:val="00DE0286"/>
    <w:rsid w:val="00DE10B7"/>
    <w:rsid w:val="00DE1A96"/>
    <w:rsid w:val="00DE4588"/>
    <w:rsid w:val="00DE7A5C"/>
    <w:rsid w:val="00DF096E"/>
    <w:rsid w:val="00DF0B6D"/>
    <w:rsid w:val="00DF1FE4"/>
    <w:rsid w:val="00DF2B11"/>
    <w:rsid w:val="00DF2B62"/>
    <w:rsid w:val="00DF4A35"/>
    <w:rsid w:val="00E017FC"/>
    <w:rsid w:val="00E021AA"/>
    <w:rsid w:val="00E02B5E"/>
    <w:rsid w:val="00E053CA"/>
    <w:rsid w:val="00E05739"/>
    <w:rsid w:val="00E0589F"/>
    <w:rsid w:val="00E104B6"/>
    <w:rsid w:val="00E11D6D"/>
    <w:rsid w:val="00E14B1D"/>
    <w:rsid w:val="00E16A8B"/>
    <w:rsid w:val="00E17AB9"/>
    <w:rsid w:val="00E20C71"/>
    <w:rsid w:val="00E219D7"/>
    <w:rsid w:val="00E25641"/>
    <w:rsid w:val="00E2684C"/>
    <w:rsid w:val="00E269E5"/>
    <w:rsid w:val="00E26F20"/>
    <w:rsid w:val="00E31A23"/>
    <w:rsid w:val="00E31D45"/>
    <w:rsid w:val="00E32CA2"/>
    <w:rsid w:val="00E358E6"/>
    <w:rsid w:val="00E358E7"/>
    <w:rsid w:val="00E3619F"/>
    <w:rsid w:val="00E36FF0"/>
    <w:rsid w:val="00E37536"/>
    <w:rsid w:val="00E40517"/>
    <w:rsid w:val="00E4068E"/>
    <w:rsid w:val="00E4209D"/>
    <w:rsid w:val="00E4269A"/>
    <w:rsid w:val="00E43B5B"/>
    <w:rsid w:val="00E4460F"/>
    <w:rsid w:val="00E4512F"/>
    <w:rsid w:val="00E45271"/>
    <w:rsid w:val="00E45EB5"/>
    <w:rsid w:val="00E462DF"/>
    <w:rsid w:val="00E47F12"/>
    <w:rsid w:val="00E513FD"/>
    <w:rsid w:val="00E51662"/>
    <w:rsid w:val="00E516DE"/>
    <w:rsid w:val="00E525CF"/>
    <w:rsid w:val="00E53F5D"/>
    <w:rsid w:val="00E55478"/>
    <w:rsid w:val="00E55F3A"/>
    <w:rsid w:val="00E564A9"/>
    <w:rsid w:val="00E56975"/>
    <w:rsid w:val="00E571D4"/>
    <w:rsid w:val="00E57312"/>
    <w:rsid w:val="00E61852"/>
    <w:rsid w:val="00E62249"/>
    <w:rsid w:val="00E65653"/>
    <w:rsid w:val="00E705A8"/>
    <w:rsid w:val="00E70EEA"/>
    <w:rsid w:val="00E71C7D"/>
    <w:rsid w:val="00E72FCB"/>
    <w:rsid w:val="00E736C5"/>
    <w:rsid w:val="00E73994"/>
    <w:rsid w:val="00E75412"/>
    <w:rsid w:val="00E76558"/>
    <w:rsid w:val="00E76FCB"/>
    <w:rsid w:val="00E773F1"/>
    <w:rsid w:val="00E81374"/>
    <w:rsid w:val="00E81A0A"/>
    <w:rsid w:val="00E81F39"/>
    <w:rsid w:val="00E84B3C"/>
    <w:rsid w:val="00E853B7"/>
    <w:rsid w:val="00E85802"/>
    <w:rsid w:val="00E86069"/>
    <w:rsid w:val="00E879C9"/>
    <w:rsid w:val="00E908D9"/>
    <w:rsid w:val="00E920FD"/>
    <w:rsid w:val="00E9218C"/>
    <w:rsid w:val="00E922A6"/>
    <w:rsid w:val="00E9312F"/>
    <w:rsid w:val="00E94B81"/>
    <w:rsid w:val="00E95AA8"/>
    <w:rsid w:val="00EA059B"/>
    <w:rsid w:val="00EA1148"/>
    <w:rsid w:val="00EA192B"/>
    <w:rsid w:val="00EA2255"/>
    <w:rsid w:val="00EA40FD"/>
    <w:rsid w:val="00EA58AB"/>
    <w:rsid w:val="00EA6C89"/>
    <w:rsid w:val="00EA71B2"/>
    <w:rsid w:val="00EA71DC"/>
    <w:rsid w:val="00EA789D"/>
    <w:rsid w:val="00EB12F6"/>
    <w:rsid w:val="00EB1506"/>
    <w:rsid w:val="00EB156E"/>
    <w:rsid w:val="00EB255F"/>
    <w:rsid w:val="00EB2CAA"/>
    <w:rsid w:val="00EB3193"/>
    <w:rsid w:val="00EB3200"/>
    <w:rsid w:val="00EB3C60"/>
    <w:rsid w:val="00EB49A6"/>
    <w:rsid w:val="00EB7E05"/>
    <w:rsid w:val="00EC1001"/>
    <w:rsid w:val="00EC1479"/>
    <w:rsid w:val="00EC36A0"/>
    <w:rsid w:val="00EC3D4A"/>
    <w:rsid w:val="00EC5A37"/>
    <w:rsid w:val="00EC7516"/>
    <w:rsid w:val="00ED1575"/>
    <w:rsid w:val="00ED1903"/>
    <w:rsid w:val="00ED2A18"/>
    <w:rsid w:val="00ED51D5"/>
    <w:rsid w:val="00ED68D3"/>
    <w:rsid w:val="00ED6F42"/>
    <w:rsid w:val="00EE42F5"/>
    <w:rsid w:val="00EE4339"/>
    <w:rsid w:val="00EE50CE"/>
    <w:rsid w:val="00EE57C3"/>
    <w:rsid w:val="00EE5970"/>
    <w:rsid w:val="00EE5BB0"/>
    <w:rsid w:val="00EE5DAC"/>
    <w:rsid w:val="00EE6879"/>
    <w:rsid w:val="00EF177F"/>
    <w:rsid w:val="00EF1DFB"/>
    <w:rsid w:val="00EF2B35"/>
    <w:rsid w:val="00EF3BE1"/>
    <w:rsid w:val="00F0045D"/>
    <w:rsid w:val="00F00BF1"/>
    <w:rsid w:val="00F04D84"/>
    <w:rsid w:val="00F05042"/>
    <w:rsid w:val="00F05E50"/>
    <w:rsid w:val="00F06218"/>
    <w:rsid w:val="00F07232"/>
    <w:rsid w:val="00F1215A"/>
    <w:rsid w:val="00F1340A"/>
    <w:rsid w:val="00F13672"/>
    <w:rsid w:val="00F14721"/>
    <w:rsid w:val="00F16E0B"/>
    <w:rsid w:val="00F215F7"/>
    <w:rsid w:val="00F228FB"/>
    <w:rsid w:val="00F22912"/>
    <w:rsid w:val="00F2366C"/>
    <w:rsid w:val="00F24B09"/>
    <w:rsid w:val="00F26068"/>
    <w:rsid w:val="00F27A02"/>
    <w:rsid w:val="00F27AFB"/>
    <w:rsid w:val="00F301E6"/>
    <w:rsid w:val="00F3057D"/>
    <w:rsid w:val="00F311C7"/>
    <w:rsid w:val="00F3468E"/>
    <w:rsid w:val="00F354DF"/>
    <w:rsid w:val="00F4025A"/>
    <w:rsid w:val="00F41C67"/>
    <w:rsid w:val="00F4208F"/>
    <w:rsid w:val="00F4240C"/>
    <w:rsid w:val="00F45400"/>
    <w:rsid w:val="00F457D9"/>
    <w:rsid w:val="00F50D3D"/>
    <w:rsid w:val="00F51FA7"/>
    <w:rsid w:val="00F52A7C"/>
    <w:rsid w:val="00F53DFE"/>
    <w:rsid w:val="00F57D5C"/>
    <w:rsid w:val="00F623C4"/>
    <w:rsid w:val="00F635E7"/>
    <w:rsid w:val="00F6402D"/>
    <w:rsid w:val="00F640D2"/>
    <w:rsid w:val="00F65E83"/>
    <w:rsid w:val="00F71507"/>
    <w:rsid w:val="00F730FE"/>
    <w:rsid w:val="00F74B47"/>
    <w:rsid w:val="00F820D1"/>
    <w:rsid w:val="00F82B22"/>
    <w:rsid w:val="00F8354F"/>
    <w:rsid w:val="00F8414F"/>
    <w:rsid w:val="00F852A7"/>
    <w:rsid w:val="00F86E31"/>
    <w:rsid w:val="00F879D1"/>
    <w:rsid w:val="00F87B73"/>
    <w:rsid w:val="00F9483F"/>
    <w:rsid w:val="00F957F4"/>
    <w:rsid w:val="00F9602B"/>
    <w:rsid w:val="00F96B9F"/>
    <w:rsid w:val="00FA0BBB"/>
    <w:rsid w:val="00FA0C14"/>
    <w:rsid w:val="00FA29F2"/>
    <w:rsid w:val="00FA3E1D"/>
    <w:rsid w:val="00FA438D"/>
    <w:rsid w:val="00FA6D20"/>
    <w:rsid w:val="00FA6F51"/>
    <w:rsid w:val="00FA74C6"/>
    <w:rsid w:val="00FA7CC0"/>
    <w:rsid w:val="00FB0F59"/>
    <w:rsid w:val="00FB2073"/>
    <w:rsid w:val="00FB469F"/>
    <w:rsid w:val="00FB7305"/>
    <w:rsid w:val="00FB795D"/>
    <w:rsid w:val="00FB7AB5"/>
    <w:rsid w:val="00FC1EF6"/>
    <w:rsid w:val="00FC2987"/>
    <w:rsid w:val="00FC518C"/>
    <w:rsid w:val="00FC520E"/>
    <w:rsid w:val="00FC5B4D"/>
    <w:rsid w:val="00FC6617"/>
    <w:rsid w:val="00FC7B5B"/>
    <w:rsid w:val="00FC7C8A"/>
    <w:rsid w:val="00FD35C4"/>
    <w:rsid w:val="00FD3EFC"/>
    <w:rsid w:val="00FD4C18"/>
    <w:rsid w:val="00FD5343"/>
    <w:rsid w:val="00FD64CA"/>
    <w:rsid w:val="00FD72DA"/>
    <w:rsid w:val="00FE04D6"/>
    <w:rsid w:val="00FE31ED"/>
    <w:rsid w:val="00FE562F"/>
    <w:rsid w:val="00FE5B0D"/>
    <w:rsid w:val="00FE76F8"/>
    <w:rsid w:val="00FF0236"/>
    <w:rsid w:val="00FF25F8"/>
    <w:rsid w:val="00FF30B7"/>
    <w:rsid w:val="00FF3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21A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link w:val="1Char"/>
    <w:autoRedefine/>
    <w:qFormat/>
    <w:rsid w:val="004009FF"/>
    <w:pPr>
      <w:keepNext/>
      <w:keepLines/>
      <w:widowControl/>
      <w:spacing w:before="340" w:after="330" w:line="360" w:lineRule="auto"/>
      <w:ind w:left="432" w:hanging="432"/>
      <w:jc w:val="left"/>
      <w:outlineLvl w:val="0"/>
    </w:pPr>
    <w:rPr>
      <w:rFonts w:ascii="黑体" w:eastAsia="黑体"/>
      <w:b/>
      <w:kern w:val="44"/>
      <w:sz w:val="32"/>
      <w:szCs w:val="44"/>
    </w:rPr>
  </w:style>
  <w:style w:type="paragraph" w:styleId="21">
    <w:name w:val="heading 2"/>
    <w:basedOn w:val="a0"/>
    <w:next w:val="a1"/>
    <w:link w:val="2Char"/>
    <w:autoRedefine/>
    <w:qFormat/>
    <w:rsid w:val="002A5801"/>
    <w:pPr>
      <w:keepNext/>
      <w:keepLines/>
      <w:spacing w:before="100" w:beforeAutospacing="1" w:after="100" w:afterAutospacing="1"/>
      <w:jc w:val="left"/>
      <w:outlineLvl w:val="1"/>
    </w:pPr>
    <w:rPr>
      <w:rFonts w:ascii="黑体" w:eastAsia="黑体" w:hAnsi="Arial"/>
      <w:b/>
      <w:kern w:val="0"/>
      <w:sz w:val="28"/>
      <w:szCs w:val="28"/>
    </w:rPr>
  </w:style>
  <w:style w:type="paragraph" w:styleId="3">
    <w:name w:val="heading 3"/>
    <w:basedOn w:val="a0"/>
    <w:next w:val="a1"/>
    <w:link w:val="3Char"/>
    <w:qFormat/>
    <w:rsid w:val="004721AB"/>
    <w:pPr>
      <w:keepNext/>
      <w:keepLines/>
      <w:numPr>
        <w:ilvl w:val="2"/>
        <w:numId w:val="3"/>
      </w:numPr>
      <w:tabs>
        <w:tab w:val="clear" w:pos="720"/>
        <w:tab w:val="num" w:pos="1430"/>
      </w:tabs>
      <w:spacing w:before="260" w:after="260" w:line="416" w:lineRule="auto"/>
      <w:ind w:left="1430"/>
      <w:outlineLvl w:val="2"/>
    </w:pPr>
    <w:rPr>
      <w:b/>
      <w:sz w:val="32"/>
    </w:rPr>
  </w:style>
  <w:style w:type="paragraph" w:styleId="4">
    <w:name w:val="heading 4"/>
    <w:basedOn w:val="a0"/>
    <w:next w:val="a0"/>
    <w:link w:val="4Char"/>
    <w:unhideWhenUsed/>
    <w:qFormat/>
    <w:rsid w:val="004C6111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9">
    <w:name w:val="heading 9"/>
    <w:basedOn w:val="a0"/>
    <w:next w:val="a0"/>
    <w:link w:val="9Char"/>
    <w:semiHidden/>
    <w:unhideWhenUsed/>
    <w:qFormat/>
    <w:rsid w:val="004D3A3F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0"/>
    <w:link w:val="Char"/>
    <w:rsid w:val="004721AB"/>
    <w:pPr>
      <w:ind w:firstLine="420"/>
    </w:pPr>
  </w:style>
  <w:style w:type="paragraph" w:customStyle="1" w:styleId="Char0">
    <w:name w:val="Char"/>
    <w:basedOn w:val="a0"/>
    <w:rsid w:val="004721AB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numbering" w:styleId="111111">
    <w:name w:val="Outline List 2"/>
    <w:basedOn w:val="a4"/>
    <w:rsid w:val="004721AB"/>
    <w:pPr>
      <w:numPr>
        <w:numId w:val="1"/>
      </w:numPr>
    </w:pPr>
  </w:style>
  <w:style w:type="paragraph" w:styleId="a1">
    <w:name w:val="Normal Indent"/>
    <w:basedOn w:val="a0"/>
    <w:rsid w:val="004721AB"/>
    <w:pPr>
      <w:ind w:firstLineChars="200" w:firstLine="420"/>
    </w:pPr>
  </w:style>
  <w:style w:type="paragraph" w:styleId="a6">
    <w:name w:val="Date"/>
    <w:basedOn w:val="a0"/>
    <w:next w:val="a0"/>
    <w:rsid w:val="003F45B0"/>
    <w:pPr>
      <w:ind w:leftChars="2500" w:left="100"/>
    </w:pPr>
  </w:style>
  <w:style w:type="paragraph" w:styleId="a7">
    <w:name w:val="header"/>
    <w:basedOn w:val="a0"/>
    <w:link w:val="Char1"/>
    <w:uiPriority w:val="99"/>
    <w:rsid w:val="00A15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uiPriority w:val="99"/>
    <w:rsid w:val="00A15E6E"/>
    <w:rPr>
      <w:kern w:val="2"/>
      <w:sz w:val="18"/>
      <w:szCs w:val="18"/>
    </w:rPr>
  </w:style>
  <w:style w:type="paragraph" w:styleId="a8">
    <w:name w:val="footer"/>
    <w:basedOn w:val="a0"/>
    <w:link w:val="Char2"/>
    <w:uiPriority w:val="99"/>
    <w:rsid w:val="00A15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8"/>
    <w:uiPriority w:val="99"/>
    <w:rsid w:val="00A15E6E"/>
    <w:rPr>
      <w:kern w:val="2"/>
      <w:sz w:val="18"/>
      <w:szCs w:val="18"/>
    </w:rPr>
  </w:style>
  <w:style w:type="character" w:styleId="a9">
    <w:name w:val="annotation reference"/>
    <w:rsid w:val="00B42DFC"/>
    <w:rPr>
      <w:sz w:val="21"/>
      <w:szCs w:val="21"/>
    </w:rPr>
  </w:style>
  <w:style w:type="paragraph" w:styleId="aa">
    <w:name w:val="annotation text"/>
    <w:basedOn w:val="a0"/>
    <w:link w:val="Char3"/>
    <w:rsid w:val="00B42DFC"/>
    <w:pPr>
      <w:jc w:val="left"/>
    </w:pPr>
  </w:style>
  <w:style w:type="character" w:customStyle="1" w:styleId="Char3">
    <w:name w:val="批注文字 Char"/>
    <w:link w:val="aa"/>
    <w:rsid w:val="00B42DFC"/>
    <w:rPr>
      <w:kern w:val="2"/>
      <w:sz w:val="21"/>
    </w:rPr>
  </w:style>
  <w:style w:type="paragraph" w:styleId="ab">
    <w:name w:val="annotation subject"/>
    <w:basedOn w:val="aa"/>
    <w:next w:val="aa"/>
    <w:link w:val="Char4"/>
    <w:rsid w:val="00B42DFC"/>
    <w:rPr>
      <w:b/>
      <w:bCs/>
    </w:rPr>
  </w:style>
  <w:style w:type="character" w:customStyle="1" w:styleId="Char4">
    <w:name w:val="批注主题 Char"/>
    <w:link w:val="ab"/>
    <w:rsid w:val="00B42DFC"/>
    <w:rPr>
      <w:b/>
      <w:bCs/>
      <w:kern w:val="2"/>
      <w:sz w:val="21"/>
    </w:rPr>
  </w:style>
  <w:style w:type="paragraph" w:styleId="ac">
    <w:name w:val="Balloon Text"/>
    <w:basedOn w:val="a0"/>
    <w:link w:val="Char5"/>
    <w:rsid w:val="00B42DFC"/>
    <w:rPr>
      <w:sz w:val="18"/>
      <w:szCs w:val="18"/>
    </w:rPr>
  </w:style>
  <w:style w:type="character" w:customStyle="1" w:styleId="Char5">
    <w:name w:val="批注框文本 Char"/>
    <w:link w:val="ac"/>
    <w:rsid w:val="00B42DFC"/>
    <w:rPr>
      <w:kern w:val="2"/>
      <w:sz w:val="18"/>
      <w:szCs w:val="18"/>
    </w:rPr>
  </w:style>
  <w:style w:type="character" w:customStyle="1" w:styleId="1Char">
    <w:name w:val="标题 1 Char"/>
    <w:link w:val="1"/>
    <w:rsid w:val="004009FF"/>
    <w:rPr>
      <w:rFonts w:ascii="黑体" w:eastAsia="黑体"/>
      <w:b/>
      <w:kern w:val="44"/>
      <w:sz w:val="32"/>
      <w:szCs w:val="44"/>
    </w:rPr>
  </w:style>
  <w:style w:type="character" w:customStyle="1" w:styleId="2Char">
    <w:name w:val="标题 2 Char"/>
    <w:link w:val="21"/>
    <w:rsid w:val="002A5801"/>
    <w:rPr>
      <w:rFonts w:ascii="黑体" w:eastAsia="黑体" w:hAnsi="Arial"/>
      <w:b/>
      <w:sz w:val="28"/>
      <w:szCs w:val="28"/>
    </w:rPr>
  </w:style>
  <w:style w:type="table" w:styleId="ad">
    <w:name w:val="Table Grid"/>
    <w:basedOn w:val="a3"/>
    <w:rsid w:val="00EE5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aliases w:val="表格段落,Light Grid Accent 3,List1,List,lp1,中等深浅网格 1 - 强调文字颜色 21"/>
    <w:basedOn w:val="a0"/>
    <w:link w:val="Char6"/>
    <w:uiPriority w:val="34"/>
    <w:qFormat/>
    <w:rsid w:val="00D552FB"/>
    <w:pPr>
      <w:ind w:firstLineChars="200" w:firstLine="420"/>
    </w:pPr>
  </w:style>
  <w:style w:type="paragraph" w:styleId="20">
    <w:name w:val="List Number 2"/>
    <w:basedOn w:val="a0"/>
    <w:rsid w:val="006116C2"/>
    <w:pPr>
      <w:numPr>
        <w:numId w:val="2"/>
      </w:numPr>
      <w:tabs>
        <w:tab w:val="left" w:pos="567"/>
      </w:tabs>
    </w:pPr>
    <w:rPr>
      <w:sz w:val="28"/>
    </w:rPr>
  </w:style>
  <w:style w:type="paragraph" w:styleId="10">
    <w:name w:val="toc 1"/>
    <w:basedOn w:val="a0"/>
    <w:next w:val="a0"/>
    <w:autoRedefine/>
    <w:uiPriority w:val="39"/>
    <w:rsid w:val="00CC5B12"/>
    <w:pPr>
      <w:tabs>
        <w:tab w:val="left" w:pos="420"/>
        <w:tab w:val="right" w:leader="dot" w:pos="9743"/>
      </w:tabs>
      <w:spacing w:line="360" w:lineRule="auto"/>
    </w:pPr>
  </w:style>
  <w:style w:type="paragraph" w:styleId="22">
    <w:name w:val="toc 2"/>
    <w:basedOn w:val="a0"/>
    <w:next w:val="a0"/>
    <w:autoRedefine/>
    <w:uiPriority w:val="39"/>
    <w:rsid w:val="00BE3A7C"/>
    <w:pPr>
      <w:tabs>
        <w:tab w:val="left" w:pos="1050"/>
        <w:tab w:val="right" w:leader="dot" w:pos="9743"/>
      </w:tabs>
      <w:spacing w:line="360" w:lineRule="auto"/>
      <w:ind w:leftChars="200" w:left="420"/>
    </w:pPr>
  </w:style>
  <w:style w:type="character" w:styleId="af">
    <w:name w:val="Hyperlink"/>
    <w:uiPriority w:val="99"/>
    <w:unhideWhenUsed/>
    <w:rsid w:val="00762B4E"/>
    <w:rPr>
      <w:color w:val="0000FF"/>
      <w:u w:val="single"/>
    </w:rPr>
  </w:style>
  <w:style w:type="paragraph" w:customStyle="1" w:styleId="Default">
    <w:name w:val="Default"/>
    <w:rsid w:val="00AE07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4Char">
    <w:name w:val="标题 4 Char"/>
    <w:link w:val="4"/>
    <w:rsid w:val="004C6111"/>
    <w:rPr>
      <w:rFonts w:ascii="Cambria" w:hAnsi="Cambria"/>
      <w:b/>
      <w:bCs/>
      <w:kern w:val="2"/>
      <w:sz w:val="28"/>
      <w:szCs w:val="28"/>
    </w:rPr>
  </w:style>
  <w:style w:type="paragraph" w:customStyle="1" w:styleId="af0">
    <w:name w:val="并列"/>
    <w:basedOn w:val="a0"/>
    <w:autoRedefine/>
    <w:rsid w:val="004C6111"/>
    <w:pPr>
      <w:spacing w:line="360" w:lineRule="auto"/>
      <w:ind w:firstLineChars="200" w:firstLine="200"/>
      <w:jc w:val="left"/>
    </w:pPr>
    <w:rPr>
      <w:szCs w:val="24"/>
    </w:rPr>
  </w:style>
  <w:style w:type="paragraph" w:customStyle="1" w:styleId="11">
    <w:name w:val="第1层正文"/>
    <w:basedOn w:val="a0"/>
    <w:autoRedefine/>
    <w:rsid w:val="004C6111"/>
    <w:pPr>
      <w:tabs>
        <w:tab w:val="left" w:pos="105"/>
      </w:tabs>
      <w:spacing w:before="120" w:after="120" w:line="360" w:lineRule="auto"/>
      <w:ind w:firstLineChars="200" w:firstLine="480"/>
      <w:jc w:val="left"/>
    </w:pPr>
    <w:rPr>
      <w:sz w:val="24"/>
      <w:szCs w:val="24"/>
    </w:rPr>
  </w:style>
  <w:style w:type="paragraph" w:customStyle="1" w:styleId="af1">
    <w:name w:val="说明"/>
    <w:basedOn w:val="11"/>
    <w:next w:val="11"/>
    <w:rsid w:val="004C6111"/>
    <w:pPr>
      <w:spacing w:before="0" w:line="240" w:lineRule="auto"/>
      <w:ind w:left="450" w:firstLineChars="0" w:firstLine="0"/>
    </w:pPr>
    <w:rPr>
      <w:i/>
      <w:color w:val="000080"/>
      <w:sz w:val="21"/>
    </w:rPr>
  </w:style>
  <w:style w:type="paragraph" w:styleId="af2">
    <w:name w:val="Document Map"/>
    <w:basedOn w:val="a0"/>
    <w:link w:val="Char7"/>
    <w:rsid w:val="00862E5A"/>
    <w:rPr>
      <w:rFonts w:ascii="宋体"/>
      <w:sz w:val="18"/>
      <w:szCs w:val="18"/>
    </w:rPr>
  </w:style>
  <w:style w:type="character" w:customStyle="1" w:styleId="Char7">
    <w:name w:val="文档结构图 Char"/>
    <w:link w:val="af2"/>
    <w:rsid w:val="00862E5A"/>
    <w:rPr>
      <w:rFonts w:ascii="宋体"/>
      <w:kern w:val="2"/>
      <w:sz w:val="18"/>
      <w:szCs w:val="18"/>
    </w:rPr>
  </w:style>
  <w:style w:type="paragraph" w:styleId="af3">
    <w:name w:val="Body Text"/>
    <w:basedOn w:val="a0"/>
    <w:link w:val="Char8"/>
    <w:rsid w:val="00AC295B"/>
    <w:pPr>
      <w:spacing w:after="120"/>
    </w:pPr>
  </w:style>
  <w:style w:type="character" w:customStyle="1" w:styleId="Char8">
    <w:name w:val="正文文本 Char"/>
    <w:link w:val="af3"/>
    <w:rsid w:val="00AC295B"/>
    <w:rPr>
      <w:kern w:val="2"/>
      <w:sz w:val="21"/>
    </w:rPr>
  </w:style>
  <w:style w:type="character" w:customStyle="1" w:styleId="3Char">
    <w:name w:val="标题 3 Char"/>
    <w:link w:val="3"/>
    <w:rsid w:val="005E6ABC"/>
    <w:rPr>
      <w:b/>
      <w:kern w:val="2"/>
      <w:sz w:val="32"/>
    </w:rPr>
  </w:style>
  <w:style w:type="character" w:customStyle="1" w:styleId="Char">
    <w:name w:val="正文文本缩进 Char"/>
    <w:link w:val="a5"/>
    <w:rsid w:val="00A43103"/>
    <w:rPr>
      <w:kern w:val="2"/>
      <w:sz w:val="21"/>
    </w:rPr>
  </w:style>
  <w:style w:type="paragraph" w:styleId="af4">
    <w:name w:val="caption"/>
    <w:aliases w:val="Fig &amp; Table Title Char Char,题注1 Char Char,Fig &amp; Table Title Char Char Char Char,Fig &amp; Table Title Char"/>
    <w:basedOn w:val="a0"/>
    <w:next w:val="a0"/>
    <w:link w:val="Char9"/>
    <w:qFormat/>
    <w:rsid w:val="00A43103"/>
    <w:pPr>
      <w:spacing w:line="360" w:lineRule="auto"/>
      <w:ind w:firstLineChars="200" w:firstLine="200"/>
      <w:jc w:val="center"/>
    </w:pPr>
    <w:rPr>
      <w:rFonts w:ascii="Arial" w:eastAsia="黑体" w:hAnsi="Arial"/>
    </w:rPr>
  </w:style>
  <w:style w:type="paragraph" w:customStyle="1" w:styleId="List2">
    <w:name w:val="List2"/>
    <w:basedOn w:val="a5"/>
    <w:rsid w:val="00A43103"/>
    <w:pPr>
      <w:numPr>
        <w:numId w:val="4"/>
      </w:numPr>
      <w:tabs>
        <w:tab w:val="clear" w:pos="704"/>
        <w:tab w:val="num" w:pos="900"/>
      </w:tabs>
      <w:spacing w:after="120"/>
      <w:ind w:leftChars="200" w:left="896" w:hanging="357"/>
    </w:pPr>
    <w:rPr>
      <w:sz w:val="24"/>
      <w:szCs w:val="24"/>
    </w:rPr>
  </w:style>
  <w:style w:type="paragraph" w:customStyle="1" w:styleId="af5">
    <w:name w:val="表格"/>
    <w:basedOn w:val="a0"/>
    <w:rsid w:val="00DE7A5C"/>
  </w:style>
  <w:style w:type="paragraph" w:customStyle="1" w:styleId="2h22Header2l2Level2Headheading2sect12DONOT">
    <w:name w:val="样式 标题 2h22Header 2l2Level 2 Headheading 2sect 1.2DO NOT ..."/>
    <w:basedOn w:val="a0"/>
    <w:uiPriority w:val="99"/>
    <w:rsid w:val="00DE7A5C"/>
    <w:pPr>
      <w:numPr>
        <w:ilvl w:val="1"/>
        <w:numId w:val="5"/>
      </w:numPr>
      <w:tabs>
        <w:tab w:val="left" w:pos="425"/>
      </w:tabs>
    </w:pPr>
    <w:rPr>
      <w:szCs w:val="24"/>
    </w:rPr>
  </w:style>
  <w:style w:type="character" w:customStyle="1" w:styleId="Char9">
    <w:name w:val="题注 Char"/>
    <w:aliases w:val="Fig &amp; Table Title Char Char Char,题注1 Char Char Char,Fig &amp; Table Title Char Char Char Char Char,Fig &amp; Table Title Char Char1"/>
    <w:link w:val="af4"/>
    <w:locked/>
    <w:rsid w:val="00DE7A5C"/>
    <w:rPr>
      <w:rFonts w:ascii="Arial" w:eastAsia="黑体" w:hAnsi="Arial"/>
      <w:kern w:val="2"/>
      <w:sz w:val="21"/>
    </w:rPr>
  </w:style>
  <w:style w:type="character" w:customStyle="1" w:styleId="Char6">
    <w:name w:val="列出段落 Char"/>
    <w:aliases w:val="表格段落 Char,Light Grid Accent 3 Char,List1 Char,List Char,lp1 Char,中等深浅网格 1 - 强调文字颜色 21 Char"/>
    <w:link w:val="ae"/>
    <w:uiPriority w:val="34"/>
    <w:rsid w:val="00DE7A5C"/>
    <w:rPr>
      <w:kern w:val="2"/>
      <w:sz w:val="21"/>
    </w:rPr>
  </w:style>
  <w:style w:type="table" w:styleId="-1">
    <w:name w:val="Light Shading Accent 1"/>
    <w:basedOn w:val="a3"/>
    <w:uiPriority w:val="60"/>
    <w:rsid w:val="00DE7A5C"/>
    <w:rPr>
      <w:rFonts w:asciiTheme="minorHAnsi" w:eastAsiaTheme="minorEastAsia" w:hAnsiTheme="minorHAnsi" w:cstheme="minorBidi"/>
      <w:color w:val="2F5496" w:themeColor="accent1" w:themeShade="BF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customStyle="1" w:styleId="af6">
    <w:name w:val="正文 缩进"/>
    <w:basedOn w:val="a0"/>
    <w:rsid w:val="00DE7A5C"/>
    <w:pPr>
      <w:snapToGrid w:val="0"/>
      <w:spacing w:line="300" w:lineRule="auto"/>
      <w:ind w:firstLineChars="200" w:firstLine="560"/>
    </w:pPr>
    <w:rPr>
      <w:rFonts w:cs="宋体"/>
      <w:sz w:val="24"/>
    </w:rPr>
  </w:style>
  <w:style w:type="paragraph" w:customStyle="1" w:styleId="a">
    <w:name w:val="图表"/>
    <w:basedOn w:val="af4"/>
    <w:rsid w:val="00DE7A5C"/>
    <w:pPr>
      <w:numPr>
        <w:numId w:val="6"/>
      </w:numPr>
      <w:tabs>
        <w:tab w:val="clear" w:pos="2940"/>
        <w:tab w:val="center" w:pos="0"/>
        <w:tab w:val="num" w:pos="360"/>
      </w:tabs>
      <w:snapToGrid w:val="0"/>
      <w:spacing w:line="300" w:lineRule="auto"/>
      <w:ind w:left="0" w:firstLineChars="0" w:firstLine="0"/>
    </w:pPr>
    <w:rPr>
      <w:rFonts w:ascii="黑体" w:cs="宋体"/>
      <w:bCs/>
      <w:sz w:val="24"/>
    </w:rPr>
  </w:style>
  <w:style w:type="paragraph" w:customStyle="1" w:styleId="CharCharCharCharCharCharCharCharCharCharCharCharCharCharCharCharCharCharCharCharCharCharCharCharCharCharChar1Char">
    <w:name w:val="无标题正文 Char Char Char Char Char Char Char Char Char Char Char Char Char Char Char Char Char Char Char Char Char Char Char Char Char Char Char1 Char"/>
    <w:basedOn w:val="a0"/>
    <w:autoRedefine/>
    <w:rsid w:val="004D3A3F"/>
    <w:pPr>
      <w:widowControl/>
      <w:spacing w:after="160" w:line="240" w:lineRule="exact"/>
      <w:jc w:val="center"/>
    </w:pPr>
    <w:rPr>
      <w:rFonts w:ascii="Arial" w:hAnsi="Arial"/>
      <w:kern w:val="0"/>
      <w:sz w:val="20"/>
      <w:lang w:eastAsia="en-US"/>
    </w:rPr>
  </w:style>
  <w:style w:type="character" w:customStyle="1" w:styleId="4Char3">
    <w:name w:val="标题 4 Char3"/>
    <w:aliases w:val="标题 4 Char2 Char,标题 4 Char1 Char Char,标题 4 Char Char Char Char, Char7 Char Char Char Char,标题 4 Char Char1 Char, Char7 Char Char1 Char,标题 4 Char1 Char1,标题 4 Char Char Char1, Char7 Char Char Char1,标题 4 Char Char2, Char7 Char Char2"/>
    <w:basedOn w:val="a2"/>
    <w:rsid w:val="004D3A3F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a2"/>
    <w:link w:val="9"/>
    <w:rsid w:val="004D3A3F"/>
    <w:rPr>
      <w:rFonts w:ascii="Arial" w:eastAsia="黑体" w:hAnsi="Arial"/>
      <w:kern w:val="2"/>
      <w:sz w:val="21"/>
      <w:szCs w:val="21"/>
      <w:lang w:val="en-US" w:eastAsia="zh-CN" w:bidi="ar-SA"/>
    </w:rPr>
  </w:style>
  <w:style w:type="paragraph" w:customStyle="1" w:styleId="2">
    <w:name w:val="标题2"/>
    <w:basedOn w:val="21"/>
    <w:rsid w:val="004D3A3F"/>
    <w:pPr>
      <w:numPr>
        <w:numId w:val="7"/>
      </w:numPr>
      <w:snapToGrid w:val="0"/>
      <w:spacing w:before="120" w:beforeAutospacing="0" w:after="120" w:afterAutospacing="0" w:line="300" w:lineRule="auto"/>
    </w:pPr>
    <w:rPr>
      <w:rFonts w:ascii="Arial" w:eastAsia="宋体"/>
      <w:bCs/>
      <w:kern w:val="2"/>
      <w:szCs w:val="32"/>
    </w:rPr>
  </w:style>
  <w:style w:type="paragraph" w:customStyle="1" w:styleId="30">
    <w:name w:val="标题3"/>
    <w:basedOn w:val="3"/>
    <w:rsid w:val="004D3A3F"/>
    <w:pPr>
      <w:numPr>
        <w:numId w:val="7"/>
      </w:numPr>
      <w:snapToGrid w:val="0"/>
    </w:pPr>
    <w:rPr>
      <w:rFonts w:ascii="宋体" w:hAnsi="宋体"/>
      <w:b w:val="0"/>
      <w:sz w:val="24"/>
      <w:szCs w:val="32"/>
    </w:rPr>
  </w:style>
  <w:style w:type="character" w:customStyle="1" w:styleId="9Char1">
    <w:name w:val="标题 9 Char1"/>
    <w:basedOn w:val="a2"/>
    <w:semiHidden/>
    <w:rsid w:val="004D3A3F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2">
    <w:name w:val="未处理的提及1"/>
    <w:basedOn w:val="a2"/>
    <w:uiPriority w:val="99"/>
    <w:semiHidden/>
    <w:unhideWhenUsed/>
    <w:rsid w:val="007F7EBA"/>
    <w:rPr>
      <w:color w:val="808080"/>
      <w:shd w:val="clear" w:color="auto" w:fill="E6E6E6"/>
    </w:rPr>
  </w:style>
  <w:style w:type="character" w:styleId="af7">
    <w:name w:val="FollowedHyperlink"/>
    <w:basedOn w:val="a2"/>
    <w:rsid w:val="007F7EBA"/>
    <w:rPr>
      <w:color w:val="954F72" w:themeColor="followedHyperlink"/>
      <w:u w:val="single"/>
    </w:rPr>
  </w:style>
  <w:style w:type="character" w:customStyle="1" w:styleId="jsonparserpunctuation">
    <w:name w:val="json_parser_punctuation"/>
    <w:basedOn w:val="a2"/>
    <w:rsid w:val="00E104B6"/>
  </w:style>
  <w:style w:type="character" w:customStyle="1" w:styleId="jsonparserkeyname">
    <w:name w:val="json_parser_keyname"/>
    <w:basedOn w:val="a2"/>
    <w:rsid w:val="00E104B6"/>
  </w:style>
  <w:style w:type="character" w:customStyle="1" w:styleId="jsonparserstringvalue">
    <w:name w:val="json_parser_stringvalue"/>
    <w:basedOn w:val="a2"/>
    <w:rsid w:val="00E104B6"/>
  </w:style>
  <w:style w:type="character" w:customStyle="1" w:styleId="jsonparsernullvalue">
    <w:name w:val="json_parser_nullvalue"/>
    <w:basedOn w:val="a2"/>
    <w:rsid w:val="00E104B6"/>
  </w:style>
  <w:style w:type="character" w:customStyle="1" w:styleId="QBChar">
    <w:name w:val="QB正文 Char"/>
    <w:link w:val="QB"/>
    <w:rsid w:val="00774564"/>
    <w:rPr>
      <w:rFonts w:ascii="宋体"/>
      <w:sz w:val="21"/>
    </w:rPr>
  </w:style>
  <w:style w:type="paragraph" w:styleId="af8">
    <w:name w:val="No Spacing"/>
    <w:basedOn w:val="a0"/>
    <w:uiPriority w:val="1"/>
    <w:qFormat/>
    <w:rsid w:val="00774564"/>
    <w:pPr>
      <w:widowControl/>
      <w:autoSpaceDE w:val="0"/>
      <w:autoSpaceDN w:val="0"/>
      <w:adjustRightInd w:val="0"/>
      <w:jc w:val="left"/>
      <w:textAlignment w:val="baseline"/>
    </w:pPr>
    <w:rPr>
      <w:rFonts w:ascii="Calibri" w:hAnsi="Calibri"/>
      <w:kern w:val="0"/>
      <w:sz w:val="22"/>
      <w:lang w:eastAsia="en-US" w:bidi="en-US"/>
    </w:rPr>
  </w:style>
  <w:style w:type="paragraph" w:customStyle="1" w:styleId="QB">
    <w:name w:val="QB正文"/>
    <w:basedOn w:val="a0"/>
    <w:link w:val="QBChar"/>
    <w:rsid w:val="00774564"/>
    <w:pPr>
      <w:widowControl/>
      <w:autoSpaceDE w:val="0"/>
      <w:autoSpaceDN w:val="0"/>
      <w:ind w:firstLineChars="200" w:firstLine="200"/>
    </w:pPr>
    <w:rPr>
      <w:rFonts w:ascii="宋体"/>
      <w:kern w:val="0"/>
    </w:rPr>
  </w:style>
  <w:style w:type="paragraph" w:customStyle="1" w:styleId="EditorsNote">
    <w:name w:val="Editor's Note"/>
    <w:basedOn w:val="a0"/>
    <w:next w:val="QB"/>
    <w:rsid w:val="008021ED"/>
    <w:pPr>
      <w:autoSpaceDE w:val="0"/>
      <w:autoSpaceDN w:val="0"/>
      <w:adjustRightInd w:val="0"/>
      <w:ind w:firstLine="420"/>
      <w:jc w:val="center"/>
      <w:textAlignment w:val="baseline"/>
    </w:pPr>
    <w:rPr>
      <w:kern w:val="0"/>
    </w:rPr>
  </w:style>
  <w:style w:type="paragraph" w:customStyle="1" w:styleId="QB2">
    <w:name w:val="QB标题2"/>
    <w:basedOn w:val="21"/>
    <w:next w:val="QB"/>
    <w:rsid w:val="008021ED"/>
    <w:pPr>
      <w:numPr>
        <w:ilvl w:val="1"/>
        <w:numId w:val="15"/>
      </w:numPr>
      <w:tabs>
        <w:tab w:val="left" w:pos="987"/>
      </w:tabs>
      <w:spacing w:before="260" w:beforeAutospacing="0" w:after="260" w:afterAutospacing="0" w:line="415" w:lineRule="auto"/>
      <w:jc w:val="both"/>
    </w:pPr>
    <w:rPr>
      <w:rFonts w:ascii="Arial"/>
      <w:b w:val="0"/>
      <w:bCs/>
      <w:kern w:val="2"/>
      <w:sz w:val="21"/>
      <w:szCs w:val="21"/>
    </w:rPr>
  </w:style>
  <w:style w:type="paragraph" w:customStyle="1" w:styleId="QB100">
    <w:name w:val="样式 QB标题1 + 左侧:  0 厘米 首行缩进:  0 厘米"/>
    <w:basedOn w:val="a0"/>
    <w:next w:val="a0"/>
    <w:rsid w:val="008021ED"/>
    <w:pPr>
      <w:keepNext/>
      <w:keepLines/>
      <w:tabs>
        <w:tab w:val="num" w:pos="425"/>
        <w:tab w:val="left" w:pos="845"/>
      </w:tabs>
      <w:spacing w:before="340" w:after="330" w:line="578" w:lineRule="auto"/>
      <w:outlineLvl w:val="0"/>
    </w:pPr>
    <w:rPr>
      <w:rFonts w:ascii="黑体" w:eastAsia="黑体"/>
      <w:bCs/>
      <w:kern w:val="44"/>
      <w:szCs w:val="21"/>
    </w:rPr>
  </w:style>
  <w:style w:type="paragraph" w:customStyle="1" w:styleId="af9">
    <w:name w:val="表格文本"/>
    <w:basedOn w:val="a0"/>
    <w:rsid w:val="008021ED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QB3">
    <w:name w:val="QB标题3"/>
    <w:basedOn w:val="3"/>
    <w:next w:val="QB"/>
    <w:rsid w:val="008021ED"/>
    <w:pPr>
      <w:numPr>
        <w:numId w:val="15"/>
      </w:numPr>
      <w:tabs>
        <w:tab w:val="left" w:pos="709"/>
      </w:tabs>
      <w:autoSpaceDE w:val="0"/>
      <w:autoSpaceDN w:val="0"/>
      <w:adjustRightInd w:val="0"/>
      <w:textAlignment w:val="baseline"/>
    </w:pPr>
    <w:rPr>
      <w:rFonts w:eastAsia="黑体"/>
      <w:b w:val="0"/>
      <w:bCs/>
      <w:kern w:val="0"/>
      <w:sz w:val="21"/>
      <w:szCs w:val="32"/>
    </w:rPr>
  </w:style>
  <w:style w:type="paragraph" w:customStyle="1" w:styleId="afa">
    <w:name w:val="表头文本"/>
    <w:rsid w:val="008021ED"/>
    <w:pPr>
      <w:jc w:val="center"/>
    </w:pPr>
    <w:rPr>
      <w:rFonts w:ascii="Arial" w:hAnsi="Arial"/>
      <w:b/>
      <w:sz w:val="21"/>
      <w:szCs w:val="21"/>
    </w:rPr>
  </w:style>
  <w:style w:type="paragraph" w:customStyle="1" w:styleId="QB0">
    <w:name w:val="QB表内文字"/>
    <w:basedOn w:val="a0"/>
    <w:rsid w:val="000F07E4"/>
    <w:pPr>
      <w:autoSpaceDE w:val="0"/>
      <w:autoSpaceDN w:val="0"/>
    </w:pPr>
    <w:rPr>
      <w:rFonts w:ascii="宋体"/>
      <w:kern w:val="0"/>
    </w:rPr>
  </w:style>
  <w:style w:type="paragraph" w:customStyle="1" w:styleId="QB1">
    <w:name w:val="QB标题1"/>
    <w:basedOn w:val="1"/>
    <w:next w:val="QB"/>
    <w:rsid w:val="000F07E4"/>
    <w:pPr>
      <w:widowControl w:val="0"/>
      <w:numPr>
        <w:numId w:val="1"/>
      </w:numPr>
      <w:tabs>
        <w:tab w:val="left" w:pos="845"/>
      </w:tabs>
      <w:spacing w:line="578" w:lineRule="auto"/>
      <w:jc w:val="both"/>
    </w:pPr>
    <w:rPr>
      <w:b w:val="0"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202">
          <w:marLeft w:val="2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356">
          <w:marLeft w:val="2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323">
          <w:marLeft w:val="2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9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&#20307;&#31995;\01&#26395;&#28023;&#20307;&#31995;&#25991;&#20214;\&#37324;&#31243;&#30865;&#27169;&#29256;\02&#38656;&#27714;&#20998;&#26512;\&#20135;&#21697;&#32447;_&#20135;&#21697;&#65288;&#39033;&#30446;&#65289;_&#27169;&#22359;&#21517;&#31216;_&#38656;&#27714;&#20998;&#26512;&#35828;&#26126;&#20070;&#65288;&#21253;&#21547;&#38750;&#21151;&#33021;&#24615;&#38656;&#27714;&#65289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F38CE-CFA0-4C99-AC56-57C6CC34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产品线_产品（项目）_模块名称_需求分析说明书（包含非功能性需求）2</Template>
  <TotalTime>0</TotalTime>
  <Pages>18</Pages>
  <Words>1920</Words>
  <Characters>10948</Characters>
  <Application>Microsoft Office Word</Application>
  <DocSecurity>0</DocSecurity>
  <Lines>91</Lines>
  <Paragraphs>25</Paragraphs>
  <ScaleCrop>false</ScaleCrop>
  <Company>Microsoft</Company>
  <LinksUpToDate>false</LinksUpToDate>
  <CharactersWithSpaces>12843</CharactersWithSpaces>
  <SharedDoc>false</SharedDoc>
  <HLinks>
    <vt:vector size="150" baseType="variant">
      <vt:variant>
        <vt:i4>1245247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_Toc339616471</vt:lpwstr>
      </vt:variant>
      <vt:variant>
        <vt:i4>1245247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_Toc339616470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_Toc339616469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_Toc339616468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_Toc339616467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_Toc339616466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_Toc339616465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_Toc339616464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_Toc339616463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_Toc339616462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_Toc339616461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_Toc339616460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_Toc339616459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_Toc339616458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_Toc339616457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_Toc339616456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_Toc339616455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_Toc339616454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_Toc339616453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_Toc339616452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_Toc339616451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_Toc339616450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_Toc339616449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_Toc339616448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_Toc339616447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管理评审控制程序</dc:title>
  <dc:creator>Peng JIN</dc:creator>
  <cp:lastModifiedBy>zf</cp:lastModifiedBy>
  <cp:revision>2</cp:revision>
  <dcterms:created xsi:type="dcterms:W3CDTF">2018-09-12T11:27:00Z</dcterms:created>
  <dcterms:modified xsi:type="dcterms:W3CDTF">2018-09-12T11:27:00Z</dcterms:modified>
</cp:coreProperties>
</file>