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F39A" w14:textId="787F9F93" w:rsidR="008942FE" w:rsidRDefault="007C0299">
      <w:r>
        <w:t>Objetivo:</w:t>
      </w:r>
    </w:p>
    <w:p w14:paraId="2A64BC2D" w14:textId="77777777" w:rsidR="007C0299" w:rsidRDefault="007C0299" w:rsidP="007C0299">
      <w:pPr>
        <w:pStyle w:val="NormalWeb"/>
        <w:shd w:val="clear" w:color="auto" w:fill="FFFFFF"/>
        <w:spacing w:before="150" w:beforeAutospacing="0" w:after="0" w:afterAutospacing="0" w:line="285" w:lineRule="atLeast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O propósito fundamental do Plano de Testes é servir como um documento abrangente que registra todas as etapas essenciais relacionadas às atividades de teste. Ele descreve minuciosamente o escopo do projeto, detalhando quais funcionalidades serão testadas, os critérios de aceitação e os limites do sistema. Além disso, o plano estabelece os padrões e diretrizes a serem seguidos durante todo o processo de teste, garantindo uma abordagem consistente e de alta qualidade.</w:t>
      </w:r>
    </w:p>
    <w:p w14:paraId="7593DCFE" w14:textId="77777777" w:rsidR="007C0299" w:rsidRDefault="007C0299" w:rsidP="007C0299">
      <w:pPr>
        <w:pStyle w:val="NormalWeb"/>
        <w:shd w:val="clear" w:color="auto" w:fill="FFFFFF"/>
        <w:spacing w:before="150" w:beforeAutospacing="0" w:after="0" w:afterAutospacing="0" w:line="285" w:lineRule="atLeast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Um aspecto crucial do Plano de Testes é a definição das estratégias a serem empregadas para garantir uma cobertura adequada dos requisitos do sistema. Isso inclui a seleção de técnicas de teste apropriadas, a identificação e priorização dos casos de teste, bem como a alocação eficiente de recursos, como equipe, ferramentas e ambiente de teste.</w:t>
      </w:r>
    </w:p>
    <w:p w14:paraId="4491E386" w14:textId="77777777" w:rsidR="007C0299" w:rsidRDefault="007C0299" w:rsidP="007C0299">
      <w:pPr>
        <w:pStyle w:val="NormalWeb"/>
        <w:shd w:val="clear" w:color="auto" w:fill="FFFFFF"/>
        <w:spacing w:before="150" w:beforeAutospacing="0" w:after="0" w:afterAutospacing="0" w:line="285" w:lineRule="atLeast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Ao estabelecer os níveis de qualidade desejados para o produto em desenvolvimento, o Plano de Testes estabelece as metas a serem alcançadas durante o processo de teste.</w:t>
      </w:r>
    </w:p>
    <w:p w14:paraId="2BD27136" w14:textId="77777777" w:rsidR="007C0299" w:rsidRDefault="007C0299" w:rsidP="007C0299">
      <w:pPr>
        <w:pStyle w:val="NormalWeb"/>
        <w:shd w:val="clear" w:color="auto" w:fill="FFFFFF"/>
        <w:spacing w:before="150" w:beforeAutospacing="0" w:after="0" w:afterAutospacing="0" w:line="285" w:lineRule="atLeast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No âmbito geral, o objetivo principal é elevar a qualidade do projeto como um todo, através da implementação de planos de testes precisos e abrangentes. Esses planos são projetados para estar em conformidade com a pirâmide de testes de alto nível, garantindo uma distribuição adequada dos esforços de teste em diferentes camadas da aplicação.</w:t>
      </w:r>
    </w:p>
    <w:p w14:paraId="434DDCD0" w14:textId="77777777" w:rsidR="007C0299" w:rsidRDefault="007C0299" w:rsidP="007C0299">
      <w:pPr>
        <w:pStyle w:val="NormalWeb"/>
        <w:shd w:val="clear" w:color="auto" w:fill="FFFFFF"/>
        <w:spacing w:before="150" w:beforeAutospacing="0" w:after="0" w:afterAutospacing="0" w:line="285" w:lineRule="atLeast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Uma parte integrante desse processo é a geração de testes automatizados em múltiplas camadas, cobrindo tanto a API quanto a interface do usuário. Isso não apenas aumenta a eficiência dos testes, reduzindo o esforço manual, mas também melhora a cobertura de teste e a detecção precoce de problemas.</w:t>
      </w:r>
    </w:p>
    <w:p w14:paraId="1D1CFA3F" w14:textId="77777777" w:rsidR="007C0299" w:rsidRDefault="007C0299" w:rsidP="007C0299">
      <w:pPr>
        <w:pStyle w:val="NormalWeb"/>
        <w:shd w:val="clear" w:color="auto" w:fill="FFFFFF"/>
        <w:spacing w:before="150" w:beforeAutospacing="0" w:after="0" w:afterAutospacing="0" w:line="285" w:lineRule="atLeast"/>
        <w:rPr>
          <w:rFonts w:ascii="Roboto" w:hAnsi="Roboto"/>
          <w:color w:val="172B4D"/>
        </w:rPr>
      </w:pPr>
      <w:r>
        <w:rPr>
          <w:rFonts w:ascii="Roboto" w:hAnsi="Roboto"/>
          <w:color w:val="172B4D"/>
        </w:rPr>
        <w:t>Além disso, o Plano de Testes também aborda a necessidade de relatórios de alta precisão. Isso inclui a definição de formatos de relatórios, o conteúdo a ser incluído e a frequência de geração. Esses relatórios são essenciais para fornecer transparência sobre o estado do teste e facilitar a tomada de decisões informadas durante o ciclo de vida do projeto.</w:t>
      </w:r>
    </w:p>
    <w:p w14:paraId="1F75CE5F" w14:textId="77777777" w:rsidR="007C0299" w:rsidRDefault="007C0299"/>
    <w:p w14:paraId="298F4B21" w14:textId="77777777" w:rsidR="007C0299" w:rsidRDefault="007C0299"/>
    <w:p w14:paraId="754A3CD3" w14:textId="77777777" w:rsidR="007C0299" w:rsidRDefault="007C0299"/>
    <w:p w14:paraId="4024CB12" w14:textId="77777777" w:rsidR="007C0299" w:rsidRDefault="007C0299"/>
    <w:p w14:paraId="37A25890" w14:textId="77777777" w:rsidR="007C0299" w:rsidRDefault="007C0299"/>
    <w:p w14:paraId="412A3C70" w14:textId="77777777" w:rsidR="007C0299" w:rsidRDefault="007C0299"/>
    <w:p w14:paraId="79A208FA" w14:textId="77777777" w:rsidR="007C0299" w:rsidRDefault="007C0299"/>
    <w:p w14:paraId="0FF13497" w14:textId="77777777" w:rsidR="007C0299" w:rsidRDefault="007C0299"/>
    <w:p w14:paraId="1B466E5F" w14:textId="77777777" w:rsidR="007C0299" w:rsidRDefault="007C0299"/>
    <w:p w14:paraId="6E65532D" w14:textId="77777777" w:rsidR="007C0299" w:rsidRDefault="007C0299"/>
    <w:p w14:paraId="0314F0D9" w14:textId="6C2C0301" w:rsidR="007C0299" w:rsidRDefault="007C0299">
      <w:r w:rsidRPr="007C0299">
        <w:lastRenderedPageBreak/>
        <w:drawing>
          <wp:inline distT="0" distB="0" distL="0" distR="0" wp14:anchorId="6F7C3CE4" wp14:editId="6D5F6133">
            <wp:extent cx="5400040" cy="2894965"/>
            <wp:effectExtent l="0" t="0" r="0" b="635"/>
            <wp:docPr id="90064357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3578" name="Imagem 1" descr="Interface gráfica do usuári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35EF" w14:textId="77777777" w:rsidR="007C0299" w:rsidRDefault="007C0299"/>
    <w:p w14:paraId="72380C07" w14:textId="6DF4B718" w:rsidR="007C0299" w:rsidRPr="007C0299" w:rsidRDefault="007C0299" w:rsidP="007C0299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</w:pPr>
      <w:r w:rsidRPr="007C0299"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  <w:t>Cenários</w:t>
      </w:r>
      <w:r w:rsidRPr="007C0299"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  <w:t xml:space="preserve"> de negócio</w:t>
      </w:r>
    </w:p>
    <w:p w14:paraId="6B3267D8" w14:textId="2848F080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Para guiar as decisões de teste no projeto, foram definidos cenários de negócio cruciais que visam alcançar alta qualidade constante nas entregas. Esses cenários também buscam otimizar a eficiência do uso dos profissionais alocados para a homologação e os testes integrados, além de garantir a aderência aos padrões de </w:t>
      </w:r>
      <w:proofErr w:type="gramStart"/>
      <w:r w:rsidRPr="007C0299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  <w:t>evidencia</w:t>
      </w:r>
      <w:proofErr w:type="gramEnd"/>
      <w:r w:rsidRPr="007C0299"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de testes de software</w:t>
      </w:r>
      <w:r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  <w:t xml:space="preserve"> do TJ.</w:t>
      </w:r>
    </w:p>
    <w:p w14:paraId="5A0AA71F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7D8DD86F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F1B068C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0918D5F7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2EBD0F8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3AE33C40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083549BE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5466D809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651A21CF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8B6F4C5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78CF052D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94B422A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1FF54F0B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383C444E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533E8DAA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0FAF016F" w14:textId="77777777" w:rsidR="007C0299" w:rsidRDefault="007C0299" w:rsidP="007C029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172B4D"/>
          <w:kern w:val="0"/>
          <w:sz w:val="24"/>
          <w:szCs w:val="24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color w:val="172B4D"/>
          <w:kern w:val="0"/>
          <w:sz w:val="24"/>
          <w:szCs w:val="24"/>
          <w:lang w:eastAsia="pt-BR"/>
          <w14:ligatures w14:val="none"/>
        </w:rPr>
        <w:lastRenderedPageBreak/>
        <w:t>A seguir são apresentados os testes que serão realizados por estágio da pirâmide de teste do projeto.</w:t>
      </w:r>
    </w:p>
    <w:p w14:paraId="6674F14B" w14:textId="77777777" w:rsidR="007C0299" w:rsidRPr="007C0299" w:rsidRDefault="007C0299" w:rsidP="007C029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172B4D"/>
          <w:kern w:val="0"/>
          <w:sz w:val="24"/>
          <w:szCs w:val="24"/>
          <w:lang w:eastAsia="pt-BR"/>
          <w14:ligatures w14:val="none"/>
        </w:rPr>
      </w:pPr>
    </w:p>
    <w:tbl>
      <w:tblPr>
        <w:tblW w:w="7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3770"/>
      </w:tblGrid>
      <w:tr w:rsidR="007C0299" w:rsidRPr="007C0299" w14:paraId="52E679BB" w14:textId="77777777" w:rsidTr="007C02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D6A9F5" w14:textId="77777777" w:rsidR="007C0299" w:rsidRPr="007C0299" w:rsidRDefault="007C0299" w:rsidP="007C0299">
            <w:pPr>
              <w:shd w:val="clear" w:color="auto" w:fill="F4F5F7"/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Estágio de teste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30368" w14:textId="77777777" w:rsidR="007C0299" w:rsidRPr="007C0299" w:rsidRDefault="007C0299" w:rsidP="007C0299">
            <w:pPr>
              <w:shd w:val="clear" w:color="auto" w:fill="F4F5F7"/>
              <w:spacing w:after="0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Tipos de testes</w:t>
            </w:r>
          </w:p>
        </w:tc>
      </w:tr>
      <w:tr w:rsidR="007C0299" w:rsidRPr="007C0299" w14:paraId="26045BE9" w14:textId="77777777" w:rsidTr="007C02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8E9AD" w14:textId="77777777" w:rsidR="007C0299" w:rsidRPr="007C0299" w:rsidRDefault="007C0299" w:rsidP="007C0299">
            <w:pPr>
              <w:shd w:val="clear" w:color="auto" w:fill="F4F5F7"/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Unitários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97D86" w14:textId="77777777" w:rsidR="007C0299" w:rsidRPr="007C0299" w:rsidRDefault="007C0299" w:rsidP="007C0299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Automatizado</w:t>
            </w:r>
          </w:p>
          <w:p w14:paraId="3FA131E8" w14:textId="77777777" w:rsidR="007C0299" w:rsidRPr="007C0299" w:rsidRDefault="007C0299" w:rsidP="007C0299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Regressão</w:t>
            </w:r>
          </w:p>
        </w:tc>
      </w:tr>
      <w:tr w:rsidR="007C0299" w:rsidRPr="007C0299" w14:paraId="3AF14EEB" w14:textId="77777777" w:rsidTr="007C02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6D031" w14:textId="77777777" w:rsidR="007C0299" w:rsidRPr="007C0299" w:rsidRDefault="007C0299" w:rsidP="007C0299">
            <w:pPr>
              <w:shd w:val="clear" w:color="auto" w:fill="F4F5F7"/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API - Integrações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D936A" w14:textId="77777777" w:rsidR="007C0299" w:rsidRPr="007C0299" w:rsidRDefault="007C0299" w:rsidP="007C0299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Automatizado</w:t>
            </w:r>
          </w:p>
          <w:p w14:paraId="28FCF20C" w14:textId="77777777" w:rsidR="007C0299" w:rsidRPr="007C0299" w:rsidRDefault="007C0299" w:rsidP="007C0299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Funcional</w:t>
            </w:r>
          </w:p>
          <w:p w14:paraId="0ADE741B" w14:textId="77777777" w:rsidR="007C0299" w:rsidRPr="007C0299" w:rsidRDefault="007C0299" w:rsidP="007C0299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Não funcional - Desempenho</w:t>
            </w:r>
          </w:p>
          <w:p w14:paraId="1318D6B3" w14:textId="77777777" w:rsidR="007C0299" w:rsidRPr="007C0299" w:rsidRDefault="007C0299" w:rsidP="007C0299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Regressão</w:t>
            </w:r>
          </w:p>
        </w:tc>
      </w:tr>
      <w:tr w:rsidR="007C0299" w:rsidRPr="007C0299" w14:paraId="3D3B706D" w14:textId="77777777" w:rsidTr="007C02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D688F" w14:textId="77777777" w:rsidR="007C0299" w:rsidRPr="007C0299" w:rsidRDefault="007C0299" w:rsidP="007C0299">
            <w:pPr>
              <w:shd w:val="clear" w:color="auto" w:fill="F4F5F7"/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De ponta a ponta (E2E)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111F6" w14:textId="77777777" w:rsidR="007C0299" w:rsidRPr="007C0299" w:rsidRDefault="007C0299" w:rsidP="007C0299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Automatizado </w:t>
            </w:r>
          </w:p>
          <w:p w14:paraId="472AE64E" w14:textId="77777777" w:rsidR="007C0299" w:rsidRPr="007C0299" w:rsidRDefault="007C0299" w:rsidP="007C0299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Funcional</w:t>
            </w:r>
          </w:p>
          <w:p w14:paraId="53D2134E" w14:textId="77777777" w:rsidR="007C0299" w:rsidRPr="007C0299" w:rsidRDefault="007C0299" w:rsidP="007C0299">
            <w:pPr>
              <w:numPr>
                <w:ilvl w:val="0"/>
                <w:numId w:val="3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Regressão</w:t>
            </w:r>
          </w:p>
        </w:tc>
      </w:tr>
      <w:tr w:rsidR="007C0299" w:rsidRPr="007C0299" w14:paraId="3A3C65BF" w14:textId="77777777" w:rsidTr="007C02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4DE50" w14:textId="77777777" w:rsidR="007C0299" w:rsidRPr="007C0299" w:rsidRDefault="007C0299" w:rsidP="007C0299">
            <w:pPr>
              <w:shd w:val="clear" w:color="auto" w:fill="F4F5F7"/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Teste de Integração entre os Módulos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17F4C" w14:textId="77777777" w:rsidR="007C0299" w:rsidRPr="007C0299" w:rsidRDefault="007C0299" w:rsidP="007C0299">
            <w:pPr>
              <w:numPr>
                <w:ilvl w:val="0"/>
                <w:numId w:val="4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Automatizado</w:t>
            </w:r>
          </w:p>
          <w:p w14:paraId="3BDD7774" w14:textId="77777777" w:rsidR="007C0299" w:rsidRPr="007C0299" w:rsidRDefault="007C0299" w:rsidP="007C0299">
            <w:pPr>
              <w:numPr>
                <w:ilvl w:val="0"/>
                <w:numId w:val="4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7C0299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Regressão</w:t>
            </w:r>
          </w:p>
        </w:tc>
      </w:tr>
    </w:tbl>
    <w:p w14:paraId="35D08C5F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23C63DD3" w14:textId="77777777" w:rsidR="007C0299" w:rsidRPr="007C0299" w:rsidRDefault="007C0299" w:rsidP="007C0299">
      <w:p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172B4D"/>
          <w:kern w:val="0"/>
          <w:sz w:val="24"/>
          <w:szCs w:val="24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b/>
          <w:bCs/>
          <w:color w:val="172B4D"/>
          <w:kern w:val="0"/>
          <w:sz w:val="24"/>
          <w:szCs w:val="24"/>
          <w:lang w:eastAsia="pt-BR"/>
          <w14:ligatures w14:val="none"/>
        </w:rPr>
        <w:t>Legenda:</w:t>
      </w:r>
    </w:p>
    <w:p w14:paraId="073E883F" w14:textId="77777777" w:rsidR="007C0299" w:rsidRPr="007C0299" w:rsidRDefault="007C0299" w:rsidP="007C02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b/>
          <w:bCs/>
          <w:color w:val="172B4D"/>
          <w:kern w:val="0"/>
          <w:sz w:val="20"/>
          <w:szCs w:val="20"/>
          <w:lang w:eastAsia="pt-BR"/>
          <w14:ligatures w14:val="none"/>
        </w:rPr>
        <w:t>Automatizado: </w:t>
      </w:r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 xml:space="preserve">Teste da aplicação feito por meio de scripts desenvolvidos </w:t>
      </w:r>
      <w:proofErr w:type="gramStart"/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no projetos</w:t>
      </w:r>
      <w:proofErr w:type="gramEnd"/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, sua missão é poder garantir a toda a compilação que a aplicação será entregue com qualidade.</w:t>
      </w:r>
    </w:p>
    <w:p w14:paraId="04FD7C08" w14:textId="77777777" w:rsidR="007C0299" w:rsidRPr="007C0299" w:rsidRDefault="007C0299" w:rsidP="007C02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b/>
          <w:bCs/>
          <w:color w:val="172B4D"/>
          <w:kern w:val="0"/>
          <w:sz w:val="20"/>
          <w:szCs w:val="20"/>
          <w:lang w:eastAsia="pt-BR"/>
          <w14:ligatures w14:val="none"/>
        </w:rPr>
        <w:t>Regressão: </w:t>
      </w:r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Teste feito de todas as funcionalidades existentes na ferramenta</w:t>
      </w:r>
    </w:p>
    <w:p w14:paraId="0B8BF9A7" w14:textId="77777777" w:rsidR="007C0299" w:rsidRPr="007C0299" w:rsidRDefault="007C0299" w:rsidP="007C02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b/>
          <w:bCs/>
          <w:color w:val="172B4D"/>
          <w:kern w:val="0"/>
          <w:sz w:val="20"/>
          <w:szCs w:val="20"/>
          <w:lang w:eastAsia="pt-BR"/>
          <w14:ligatures w14:val="none"/>
        </w:rPr>
        <w:t>Funcional: </w:t>
      </w:r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Teste realizado para garantir que uma funcionalidade de usuário como cadastro de certificadora, cadastro de tipo de certificadora ou API de registro de certificações estão funcionando como esperado.</w:t>
      </w:r>
    </w:p>
    <w:p w14:paraId="13F53EBB" w14:textId="77777777" w:rsidR="007C0299" w:rsidRPr="007C0299" w:rsidRDefault="007C0299" w:rsidP="007C02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5" w:lineRule="atLeast"/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b/>
          <w:bCs/>
          <w:color w:val="172B4D"/>
          <w:kern w:val="0"/>
          <w:sz w:val="20"/>
          <w:szCs w:val="20"/>
          <w:lang w:eastAsia="pt-BR"/>
          <w14:ligatures w14:val="none"/>
        </w:rPr>
        <w:t>Não Funcional: </w:t>
      </w:r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 xml:space="preserve">Teste realizado para garantir que a aplicação possui capacidades como alto desempenho com um nível de carga de pico, tolerância a falhas e alta disponibilidade, responsividade de interface ou interface </w:t>
      </w:r>
      <w:proofErr w:type="spellStart"/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multibrowser</w:t>
      </w:r>
      <w:proofErr w:type="spellEnd"/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 xml:space="preserve">. Na grande maioria das vezes, são características que não estão ligada a uma funcionalidade </w:t>
      </w:r>
      <w:proofErr w:type="gramStart"/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especifica</w:t>
      </w:r>
      <w:proofErr w:type="gramEnd"/>
      <w:r w:rsidRPr="007C0299">
        <w:rPr>
          <w:rFonts w:ascii="Roboto" w:eastAsia="Times New Roman" w:hAnsi="Roboto" w:cs="Times New Roman"/>
          <w:color w:val="172B4D"/>
          <w:kern w:val="0"/>
          <w:sz w:val="20"/>
          <w:szCs w:val="20"/>
          <w:lang w:eastAsia="pt-BR"/>
          <w14:ligatures w14:val="none"/>
        </w:rPr>
        <w:t>.</w:t>
      </w:r>
    </w:p>
    <w:p w14:paraId="2117A234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2B188B23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6B39C17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5CE6A2EC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37F60C48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00DB61BE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17B2A297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53D46BE7" w14:textId="77777777" w:rsidR="007C0299" w:rsidRPr="007C0299" w:rsidRDefault="007C0299" w:rsidP="007C0299">
      <w:pPr>
        <w:spacing w:after="300" w:line="240" w:lineRule="auto"/>
        <w:outlineLvl w:val="0"/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</w:pPr>
      <w:r w:rsidRPr="007C0299"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  <w:t>Estratégia</w:t>
      </w:r>
    </w:p>
    <w:p w14:paraId="173C58EF" w14:textId="77777777" w:rsidR="007C0299" w:rsidRPr="007C0299" w:rsidRDefault="007C0299" w:rsidP="007C0299">
      <w:pPr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Criar processos ligados a Shift </w:t>
      </w:r>
      <w:proofErr w:type="spellStart"/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Left</w:t>
      </w:r>
      <w:proofErr w:type="spellEnd"/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Testing</w:t>
      </w:r>
      <w:proofErr w:type="spellEnd"/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, antecipando problemas juntamente com o time de</w:t>
      </w:r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br/>
        <w:t>Desenvolvimento, e separando as responsabilidades.</w:t>
      </w:r>
    </w:p>
    <w:p w14:paraId="012C7E67" w14:textId="77777777" w:rsidR="007C0299" w:rsidRPr="007C0299" w:rsidRDefault="007C0299" w:rsidP="007C0299">
      <w:pPr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Criar testes automatizados em camadas de UI e API;</w:t>
      </w:r>
    </w:p>
    <w:p w14:paraId="22F9E407" w14:textId="77777777" w:rsidR="007C0299" w:rsidRPr="007C0299" w:rsidRDefault="007C0299" w:rsidP="007C0299">
      <w:pPr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Criar testes automatizados unitários, garantir toda lógica de negócio;</w:t>
      </w:r>
    </w:p>
    <w:p w14:paraId="67AD9345" w14:textId="77777777" w:rsidR="007C0299" w:rsidRDefault="007C0299" w:rsidP="007C0299">
      <w:pPr>
        <w:numPr>
          <w:ilvl w:val="0"/>
          <w:numId w:val="6"/>
        </w:numPr>
        <w:spacing w:before="100" w:beforeAutospacing="1" w:after="100" w:afterAutospacing="1" w:line="285" w:lineRule="atLeast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Criar </w:t>
      </w:r>
      <w:proofErr w:type="spellStart"/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>reports</w:t>
      </w:r>
      <w:proofErr w:type="spellEnd"/>
      <w:r w:rsidRPr="007C0299"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  <w:t xml:space="preserve"> inteligentes em ambientes de integrações contínuas;</w:t>
      </w:r>
    </w:p>
    <w:p w14:paraId="011C5BBB" w14:textId="77777777" w:rsidR="00077B22" w:rsidRDefault="00077B22" w:rsidP="00077B22">
      <w:pPr>
        <w:pStyle w:val="Ttulo2"/>
        <w:shd w:val="clear" w:color="auto" w:fill="FFFFFF"/>
        <w:spacing w:before="0" w:after="300"/>
        <w:rPr>
          <w:rFonts w:ascii="Helvetica" w:hAnsi="Helvetica" w:cs="Helvetica"/>
          <w:color w:val="172B4D"/>
          <w:spacing w:val="-2"/>
          <w:sz w:val="27"/>
          <w:szCs w:val="27"/>
        </w:rPr>
      </w:pPr>
      <w:r>
        <w:rPr>
          <w:rFonts w:ascii="Helvetica" w:hAnsi="Helvetica" w:cs="Helvetica"/>
          <w:b/>
          <w:bCs/>
          <w:color w:val="172B4D"/>
          <w:spacing w:val="-2"/>
          <w:sz w:val="27"/>
          <w:szCs w:val="27"/>
        </w:rPr>
        <w:t>Implementações de Testes de Aceitação UAT Automatizados:</w:t>
      </w:r>
    </w:p>
    <w:p w14:paraId="37F7B848" w14:textId="77777777" w:rsidR="00077B22" w:rsidRDefault="00077B22" w:rsidP="00077B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 w:cs="Times New Roman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Os Testes de Aceitação Automatizados são uma parte essencial do processo de garantia de qualidade,</w:t>
      </w:r>
      <w:r>
        <w:rPr>
          <w:rFonts w:ascii="Roboto" w:hAnsi="Roboto"/>
          <w:color w:val="172B4D"/>
          <w:sz w:val="20"/>
          <w:szCs w:val="20"/>
        </w:rPr>
        <w:br/>
        <w:t>pois garantem que o software atenda aos requisitos e expectativas do usuário final.</w:t>
      </w:r>
    </w:p>
    <w:p w14:paraId="356579A8" w14:textId="77777777" w:rsidR="00077B22" w:rsidRDefault="00077B22" w:rsidP="00077B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Os testes de aceitação automatizados devem ser integrados ao pipeline de CI/CD para que sejam</w:t>
      </w:r>
      <w:r>
        <w:rPr>
          <w:rFonts w:ascii="Roboto" w:hAnsi="Roboto"/>
          <w:color w:val="172B4D"/>
          <w:sz w:val="20"/>
          <w:szCs w:val="20"/>
        </w:rPr>
        <w:br/>
        <w:t>executados regularmente durante o ciclo de desenvolvimento, garantindo uma rápida detecção de</w:t>
      </w:r>
      <w:r>
        <w:rPr>
          <w:rFonts w:ascii="Roboto" w:hAnsi="Roboto"/>
          <w:color w:val="172B4D"/>
          <w:sz w:val="20"/>
          <w:szCs w:val="20"/>
        </w:rPr>
        <w:br/>
        <w:t>regressões e falhas.</w:t>
      </w:r>
    </w:p>
    <w:p w14:paraId="10F8EED6" w14:textId="77777777" w:rsidR="00077B22" w:rsidRDefault="00077B22" w:rsidP="00077B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Implementações de relatórios de testes contínuos de UAT, considerando já execuções anteriores.</w:t>
      </w:r>
    </w:p>
    <w:p w14:paraId="52E22E67" w14:textId="77777777" w:rsidR="00077B22" w:rsidRDefault="00077B22" w:rsidP="00077B22">
      <w:pPr>
        <w:pStyle w:val="Ttulo2"/>
        <w:shd w:val="clear" w:color="auto" w:fill="FFFFFF"/>
        <w:spacing w:before="0" w:after="300"/>
        <w:rPr>
          <w:rFonts w:ascii="Helvetica" w:hAnsi="Helvetica" w:cs="Helvetica"/>
          <w:color w:val="172B4D"/>
          <w:spacing w:val="-2"/>
          <w:sz w:val="27"/>
          <w:szCs w:val="27"/>
        </w:rPr>
      </w:pPr>
      <w:r>
        <w:rPr>
          <w:rFonts w:ascii="Helvetica" w:hAnsi="Helvetica" w:cs="Helvetica"/>
          <w:b/>
          <w:bCs/>
          <w:color w:val="172B4D"/>
          <w:spacing w:val="-2"/>
          <w:sz w:val="27"/>
          <w:szCs w:val="27"/>
        </w:rPr>
        <w:t>Implementações de Testes de API Automatizados:</w:t>
      </w:r>
    </w:p>
    <w:p w14:paraId="4A1B0540" w14:textId="77777777" w:rsidR="00077B22" w:rsidRDefault="00077B22" w:rsidP="00077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 w:cs="Times New Roman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Os Testes de API Automatizados verificam a funcionalidade e a integridade das interfaces de</w:t>
      </w:r>
      <w:r>
        <w:rPr>
          <w:rFonts w:ascii="Roboto" w:hAnsi="Roboto"/>
          <w:color w:val="172B4D"/>
          <w:sz w:val="20"/>
          <w:szCs w:val="20"/>
        </w:rPr>
        <w:br/>
        <w:t>programação de aplicativos (APIs) de forma automatizada.</w:t>
      </w:r>
    </w:p>
    <w:p w14:paraId="09A54E4E" w14:textId="77777777" w:rsidR="00077B22" w:rsidRDefault="00077B22" w:rsidP="00077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Os testes de API automatizados também devem ser integrados ao pipeline de CI/CD para garantir que</w:t>
      </w:r>
      <w:r>
        <w:rPr>
          <w:rFonts w:ascii="Roboto" w:hAnsi="Roboto"/>
          <w:color w:val="172B4D"/>
          <w:sz w:val="20"/>
          <w:szCs w:val="20"/>
        </w:rPr>
        <w:br/>
        <w:t>as alterações no código não quebrem a funcionalidade das APIs e para promover uma entrega contínua</w:t>
      </w:r>
      <w:r>
        <w:rPr>
          <w:rFonts w:ascii="Roboto" w:hAnsi="Roboto"/>
          <w:color w:val="172B4D"/>
          <w:sz w:val="20"/>
          <w:szCs w:val="20"/>
        </w:rPr>
        <w:br/>
        <w:t>de alta qualidade</w:t>
      </w:r>
    </w:p>
    <w:p w14:paraId="25B9C8F3" w14:textId="77777777" w:rsidR="00077B22" w:rsidRDefault="00077B22" w:rsidP="00077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Implementações de relatórios de testes contínuos de API, considerando já execuções anteriores.</w:t>
      </w:r>
    </w:p>
    <w:p w14:paraId="0CE4B09B" w14:textId="77777777" w:rsidR="00077B22" w:rsidRDefault="00077B22" w:rsidP="00077B22">
      <w:p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</w:p>
    <w:p w14:paraId="124BB50A" w14:textId="77777777" w:rsidR="00077B22" w:rsidRDefault="00077B22" w:rsidP="00077B22">
      <w:p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</w:p>
    <w:p w14:paraId="588FDFD3" w14:textId="77777777" w:rsidR="00077B22" w:rsidRDefault="00077B22" w:rsidP="00077B22">
      <w:p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</w:p>
    <w:p w14:paraId="37934CB8" w14:textId="77777777" w:rsidR="00077B22" w:rsidRDefault="00077B22" w:rsidP="00077B22">
      <w:p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</w:p>
    <w:p w14:paraId="267D2E92" w14:textId="77777777" w:rsidR="00077B22" w:rsidRDefault="00077B22" w:rsidP="00077B22">
      <w:pPr>
        <w:pStyle w:val="Ttulo2"/>
        <w:shd w:val="clear" w:color="auto" w:fill="FFFFFF"/>
        <w:spacing w:before="450" w:after="300"/>
        <w:rPr>
          <w:rFonts w:ascii="Helvetica" w:hAnsi="Helvetica" w:cs="Helvetica"/>
          <w:color w:val="172B4D"/>
          <w:spacing w:val="-2"/>
          <w:sz w:val="27"/>
          <w:szCs w:val="27"/>
        </w:rPr>
      </w:pPr>
      <w:r>
        <w:rPr>
          <w:rFonts w:ascii="Roboto" w:hAnsi="Roboto" w:cs="Helvetica"/>
          <w:b/>
          <w:bCs/>
          <w:color w:val="172B4D"/>
          <w:spacing w:val="-2"/>
          <w:sz w:val="27"/>
          <w:szCs w:val="27"/>
        </w:rPr>
        <w:lastRenderedPageBreak/>
        <w:t>Implementações de Integrações Contínuas (CI)</w:t>
      </w:r>
    </w:p>
    <w:p w14:paraId="2B7051DC" w14:textId="77777777" w:rsidR="00077B22" w:rsidRDefault="00077B22" w:rsidP="00077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 w:cs="Times New Roman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A Integração Contínua é uma prática que envolve a automatização da compilação, testes e implantação</w:t>
      </w:r>
      <w:r>
        <w:rPr>
          <w:rFonts w:ascii="Roboto" w:hAnsi="Roboto"/>
          <w:color w:val="172B4D"/>
          <w:sz w:val="20"/>
          <w:szCs w:val="20"/>
        </w:rPr>
        <w:br/>
        <w:t>do código sempre que houver uma nova alteração no repositório de código.</w:t>
      </w:r>
    </w:p>
    <w:p w14:paraId="0F012EF4" w14:textId="0E4AB721" w:rsidR="00077B22" w:rsidRDefault="00077B22" w:rsidP="00077B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  <w:r>
        <w:rPr>
          <w:rFonts w:ascii="Roboto" w:hAnsi="Roboto"/>
          <w:color w:val="172B4D"/>
          <w:sz w:val="20"/>
          <w:szCs w:val="20"/>
        </w:rPr>
        <w:t>O pipeline de CI deve incluir etapas para compilar o código, executar testes automatizados (incluindo</w:t>
      </w:r>
      <w:r>
        <w:rPr>
          <w:rFonts w:ascii="Roboto" w:hAnsi="Roboto"/>
          <w:color w:val="172B4D"/>
          <w:sz w:val="20"/>
          <w:szCs w:val="20"/>
        </w:rPr>
        <w:br/>
        <w:t>testes de aceitação e testes de API), e implantar o software em um ambiente de teste ou de produção,</w:t>
      </w:r>
      <w:r>
        <w:rPr>
          <w:rFonts w:ascii="Roboto" w:hAnsi="Roboto"/>
          <w:color w:val="172B4D"/>
          <w:sz w:val="20"/>
          <w:szCs w:val="20"/>
        </w:rPr>
        <w:br/>
        <w:t>dependendo da configuração, ou podendo ser disponibilizado em uma pipeline externa para o time de</w:t>
      </w:r>
      <w:r>
        <w:rPr>
          <w:rFonts w:ascii="Roboto" w:hAnsi="Roboto"/>
          <w:color w:val="172B4D"/>
          <w:sz w:val="20"/>
          <w:szCs w:val="20"/>
        </w:rPr>
        <w:t xml:space="preserve"> </w:t>
      </w:r>
      <w:r>
        <w:rPr>
          <w:rFonts w:ascii="Roboto" w:hAnsi="Roboto"/>
          <w:color w:val="172B4D"/>
          <w:sz w:val="20"/>
          <w:szCs w:val="20"/>
        </w:rPr>
        <w:t>Desenvolvimento.</w:t>
      </w:r>
    </w:p>
    <w:p w14:paraId="14A67695" w14:textId="77777777" w:rsidR="00077B22" w:rsidRPr="00077B22" w:rsidRDefault="00077B22" w:rsidP="00077B22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</w:pPr>
      <w:r w:rsidRPr="00077B22">
        <w:rPr>
          <w:rFonts w:ascii="Helvetica" w:eastAsia="Times New Roman" w:hAnsi="Helvetica" w:cs="Helvetica"/>
          <w:color w:val="172B4D"/>
          <w:spacing w:val="-2"/>
          <w:kern w:val="36"/>
          <w:sz w:val="30"/>
          <w:szCs w:val="30"/>
          <w:lang w:eastAsia="pt-BR"/>
          <w14:ligatures w14:val="none"/>
        </w:rPr>
        <w:t>Escopo</w:t>
      </w:r>
    </w:p>
    <w:p w14:paraId="511FE335" w14:textId="77777777" w:rsidR="00077B22" w:rsidRPr="00077B22" w:rsidRDefault="00077B22" w:rsidP="00077B22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172B4D"/>
          <w:kern w:val="0"/>
          <w:sz w:val="24"/>
          <w:szCs w:val="24"/>
          <w:lang w:eastAsia="pt-BR"/>
          <w14:ligatures w14:val="none"/>
        </w:rPr>
      </w:pPr>
    </w:p>
    <w:tbl>
      <w:tblPr>
        <w:tblW w:w="12779" w:type="dxa"/>
        <w:tblInd w:w="-1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983"/>
        <w:gridCol w:w="2004"/>
        <w:gridCol w:w="1415"/>
        <w:gridCol w:w="678"/>
        <w:gridCol w:w="443"/>
        <w:gridCol w:w="1191"/>
        <w:gridCol w:w="950"/>
      </w:tblGrid>
      <w:tr w:rsidR="00077B22" w:rsidRPr="00077B22" w14:paraId="4212FC92" w14:textId="77777777" w:rsidTr="00077B22">
        <w:trPr>
          <w:tblHeader/>
        </w:trPr>
        <w:tc>
          <w:tcPr>
            <w:tcW w:w="5704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F5C411E" w14:textId="77777777" w:rsidR="00077B22" w:rsidRPr="00077B22" w:rsidRDefault="00077B22" w:rsidP="00077B22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Produto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3B0613" w14:textId="77777777" w:rsidR="00077B22" w:rsidRPr="00077B22" w:rsidRDefault="00077B22" w:rsidP="00077B22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Funcionalidades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4C923" w14:textId="77777777" w:rsidR="00077B22" w:rsidRPr="00077B22" w:rsidRDefault="00077B22" w:rsidP="00077B22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Teste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85336E" w14:textId="77777777" w:rsidR="00077B22" w:rsidRPr="00077B22" w:rsidRDefault="00077B22" w:rsidP="00077B22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color w:val="172B4D"/>
                <w:kern w:val="0"/>
                <w:sz w:val="20"/>
                <w:szCs w:val="20"/>
                <w:lang w:eastAsia="pt-BR"/>
                <w14:ligatures w14:val="none"/>
              </w:rPr>
              <w:t>Particularidades, se aplicável</w:t>
            </w:r>
          </w:p>
        </w:tc>
      </w:tr>
      <w:tr w:rsidR="00077B22" w:rsidRPr="00077B22" w14:paraId="1EBC768A" w14:textId="77777777" w:rsidTr="00077B22">
        <w:trPr>
          <w:gridAfter w:val="1"/>
        </w:trPr>
        <w:tc>
          <w:tcPr>
            <w:tcW w:w="111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03F4F" w14:textId="77777777" w:rsidR="00077B22" w:rsidRPr="00077B22" w:rsidRDefault="00077B22" w:rsidP="00077B22">
            <w:pPr>
              <w:spacing w:after="0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  <w:t>Cadastro Internos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9A47A" w14:textId="77777777" w:rsidR="00077B22" w:rsidRPr="00077B22" w:rsidRDefault="00077B22" w:rsidP="00077B22">
            <w:pPr>
              <w:numPr>
                <w:ilvl w:val="0"/>
                <w:numId w:val="10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  <w:t>Cadastro de Certificador: </w:t>
            </w:r>
          </w:p>
          <w:p w14:paraId="6C6789A6" w14:textId="77777777" w:rsidR="00077B22" w:rsidRPr="00077B22" w:rsidRDefault="00077B22" w:rsidP="00077B22">
            <w:pPr>
              <w:numPr>
                <w:ilvl w:val="1"/>
                <w:numId w:val="10"/>
              </w:numPr>
              <w:spacing w:before="100" w:beforeAutospacing="1" w:after="100" w:afterAutospacing="1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hyperlink r:id="rId8" w:history="1">
              <w:r w:rsidRPr="00077B22">
                <w:rPr>
                  <w:rFonts w:ascii="Roboto" w:eastAsia="Times New Roman" w:hAnsi="Roboto" w:cs="Times New Roman"/>
                  <w:color w:val="0288D1"/>
                  <w:kern w:val="0"/>
                  <w:sz w:val="20"/>
                  <w:szCs w:val="20"/>
                  <w:u w:val="single"/>
                  <w:lang w:eastAsia="pt-BR"/>
                  <w14:ligatures w14:val="none"/>
                </w:rPr>
                <w:t>https://centraldeservicosccee.atlassian.net/browse/PCEN-2</w:t>
              </w:r>
            </w:hyperlink>
          </w:p>
          <w:p w14:paraId="5B18A162" w14:textId="77777777" w:rsidR="00077B22" w:rsidRPr="00077B22" w:rsidRDefault="00077B22" w:rsidP="00077B22">
            <w:pPr>
              <w:spacing w:before="150" w:after="0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42503" w14:textId="77777777" w:rsidR="00077B22" w:rsidRPr="00077B22" w:rsidRDefault="00077B22" w:rsidP="00077B22">
            <w:pPr>
              <w:numPr>
                <w:ilvl w:val="0"/>
                <w:numId w:val="11"/>
              </w:numPr>
              <w:spacing w:beforeAutospacing="1" w:after="0" w:line="285" w:lineRule="atLeast"/>
              <w:ind w:left="390"/>
              <w:rPr>
                <w:rFonts w:ascii="Roboto" w:eastAsia="Times New Roman" w:hAnsi="Roboto" w:cs="Times New Roman"/>
                <w:color w:val="5E6C8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caps/>
                <w:color w:val="5E6C84"/>
                <w:kern w:val="0"/>
                <w:sz w:val="17"/>
                <w:szCs w:val="17"/>
                <w:bdr w:val="single" w:sz="2" w:space="2" w:color="42526E" w:frame="1"/>
                <w:shd w:val="clear" w:color="auto" w:fill="42526E"/>
                <w:lang w:eastAsia="pt-BR"/>
                <w14:ligatures w14:val="none"/>
              </w:rPr>
              <w:t>MANUAL</w:t>
            </w:r>
          </w:p>
          <w:p w14:paraId="633CB9F5" w14:textId="77777777" w:rsidR="00077B22" w:rsidRPr="00077B22" w:rsidRDefault="00077B22" w:rsidP="00077B22">
            <w:pPr>
              <w:numPr>
                <w:ilvl w:val="0"/>
                <w:numId w:val="11"/>
              </w:numPr>
              <w:spacing w:beforeAutospacing="1" w:after="0" w:line="285" w:lineRule="atLeast"/>
              <w:ind w:left="390"/>
              <w:rPr>
                <w:rFonts w:ascii="Roboto" w:eastAsia="Times New Roman" w:hAnsi="Roboto" w:cs="Times New Roman"/>
                <w:color w:val="5E6C8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b/>
                <w:bCs/>
                <w:caps/>
                <w:color w:val="5E6C84"/>
                <w:kern w:val="0"/>
                <w:sz w:val="17"/>
                <w:szCs w:val="17"/>
                <w:bdr w:val="single" w:sz="2" w:space="2" w:color="FF991F" w:frame="1"/>
                <w:shd w:val="clear" w:color="auto" w:fill="FF991F"/>
                <w:lang w:eastAsia="pt-BR"/>
                <w14:ligatures w14:val="none"/>
              </w:rPr>
              <w:t>AUTOMATIZADO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6CBFD" w14:textId="77777777" w:rsidR="00077B22" w:rsidRPr="00077B22" w:rsidRDefault="00077B22" w:rsidP="00077B22">
            <w:pPr>
              <w:spacing w:after="0" w:line="285" w:lineRule="atLeast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77B22">
              <w:rPr>
                <w:rFonts w:ascii="Roboto" w:eastAsia="Times New Roman" w:hAnsi="Roboto" w:cs="Times New Roman"/>
                <w:i/>
                <w:iCs/>
                <w:color w:val="0000FF"/>
                <w:kern w:val="0"/>
                <w:sz w:val="20"/>
                <w:szCs w:val="20"/>
                <w:lang w:eastAsia="pt-BR"/>
                <w14:ligatures w14:val="none"/>
              </w:rPr>
              <w:t xml:space="preserve">Testes automatizados nas integrações Desenvolvidas, assim como simulação dos testes de ponta </w:t>
            </w:r>
            <w:proofErr w:type="spellStart"/>
            <w:r w:rsidRPr="00077B22">
              <w:rPr>
                <w:rFonts w:ascii="Roboto" w:eastAsia="Times New Roman" w:hAnsi="Roboto" w:cs="Times New Roman"/>
                <w:i/>
                <w:iCs/>
                <w:color w:val="0000FF"/>
                <w:kern w:val="0"/>
                <w:sz w:val="20"/>
                <w:szCs w:val="20"/>
                <w:lang w:eastAsia="pt-BR"/>
                <w14:ligatures w14:val="none"/>
              </w:rPr>
              <w:t>á</w:t>
            </w:r>
            <w:proofErr w:type="spellEnd"/>
            <w:r w:rsidRPr="00077B22">
              <w:rPr>
                <w:rFonts w:ascii="Roboto" w:eastAsia="Times New Roman" w:hAnsi="Roboto" w:cs="Times New Roman"/>
                <w:i/>
                <w:iCs/>
                <w:color w:val="0000FF"/>
                <w:kern w:val="0"/>
                <w:sz w:val="20"/>
                <w:szCs w:val="20"/>
                <w:lang w:eastAsia="pt-BR"/>
                <w14:ligatures w14:val="none"/>
              </w:rPr>
              <w:t xml:space="preserve"> ponta automatizados, e testes exploratórios manuais.</w:t>
            </w:r>
          </w:p>
        </w:tc>
      </w:tr>
    </w:tbl>
    <w:p w14:paraId="7B00B8EF" w14:textId="77777777" w:rsidR="00077B22" w:rsidRDefault="00077B22" w:rsidP="00077B22">
      <w:pPr>
        <w:shd w:val="clear" w:color="auto" w:fill="FFFFFF"/>
        <w:spacing w:before="100" w:beforeAutospacing="1" w:after="100" w:afterAutospacing="1" w:line="285" w:lineRule="atLeast"/>
        <w:rPr>
          <w:rFonts w:ascii="Roboto" w:hAnsi="Roboto"/>
          <w:color w:val="172B4D"/>
          <w:sz w:val="20"/>
          <w:szCs w:val="20"/>
        </w:rPr>
      </w:pPr>
    </w:p>
    <w:p w14:paraId="3AC953CF" w14:textId="77777777" w:rsidR="00077B22" w:rsidRPr="007C0299" w:rsidRDefault="00077B22" w:rsidP="00077B22">
      <w:pPr>
        <w:spacing w:before="100" w:beforeAutospacing="1" w:after="100" w:afterAutospacing="1" w:line="285" w:lineRule="atLeast"/>
        <w:rPr>
          <w:rFonts w:ascii="Roboto" w:eastAsia="Times New Roman" w:hAnsi="Roboto" w:cs="Times New Roman"/>
          <w:kern w:val="0"/>
          <w:sz w:val="20"/>
          <w:szCs w:val="20"/>
          <w:lang w:eastAsia="pt-BR"/>
          <w14:ligatures w14:val="none"/>
        </w:rPr>
      </w:pPr>
    </w:p>
    <w:p w14:paraId="11113B3E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124D5FE" w14:textId="77777777" w:rsid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0D0D0D"/>
          <w:kern w:val="0"/>
          <w:sz w:val="24"/>
          <w:szCs w:val="24"/>
          <w:lang w:eastAsia="pt-BR"/>
          <w14:ligatures w14:val="none"/>
        </w:rPr>
      </w:pPr>
    </w:p>
    <w:p w14:paraId="4EDFB90A" w14:textId="77777777" w:rsidR="007C0299" w:rsidRPr="007C0299" w:rsidRDefault="007C0299" w:rsidP="007C0299">
      <w:pPr>
        <w:shd w:val="clear" w:color="auto" w:fill="FFFFFF"/>
        <w:spacing w:before="150" w:after="0" w:line="285" w:lineRule="atLeast"/>
        <w:rPr>
          <w:rFonts w:ascii="Roboto" w:eastAsia="Times New Roman" w:hAnsi="Roboto" w:cs="Times New Roman"/>
          <w:color w:val="172B4D"/>
          <w:kern w:val="0"/>
          <w:sz w:val="24"/>
          <w:szCs w:val="24"/>
          <w:lang w:eastAsia="pt-BR"/>
          <w14:ligatures w14:val="none"/>
        </w:rPr>
      </w:pPr>
    </w:p>
    <w:p w14:paraId="7DD6E44F" w14:textId="77777777" w:rsidR="007C0299" w:rsidRDefault="007C0299"/>
    <w:sectPr w:rsidR="007C029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785D" w14:textId="77777777" w:rsidR="000741AE" w:rsidRDefault="000741AE" w:rsidP="007C0299">
      <w:pPr>
        <w:spacing w:after="0" w:line="240" w:lineRule="auto"/>
      </w:pPr>
      <w:r>
        <w:separator/>
      </w:r>
    </w:p>
  </w:endnote>
  <w:endnote w:type="continuationSeparator" w:id="0">
    <w:p w14:paraId="5FF2E267" w14:textId="77777777" w:rsidR="000741AE" w:rsidRDefault="000741AE" w:rsidP="007C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BB62" w14:textId="77777777" w:rsidR="000741AE" w:rsidRDefault="000741AE" w:rsidP="007C0299">
      <w:pPr>
        <w:spacing w:after="0" w:line="240" w:lineRule="auto"/>
      </w:pPr>
      <w:r>
        <w:separator/>
      </w:r>
    </w:p>
  </w:footnote>
  <w:footnote w:type="continuationSeparator" w:id="0">
    <w:p w14:paraId="0BEF39C3" w14:textId="77777777" w:rsidR="000741AE" w:rsidRDefault="000741AE" w:rsidP="007C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5966" w14:textId="4BD82F88" w:rsidR="007C0299" w:rsidRDefault="007C0299">
    <w:pPr>
      <w:pStyle w:val="Cabealho"/>
    </w:pPr>
    <w:r>
      <w:t>Plano de Teste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D84"/>
    <w:multiLevelType w:val="multilevel"/>
    <w:tmpl w:val="AF7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F4E66"/>
    <w:multiLevelType w:val="multilevel"/>
    <w:tmpl w:val="E7E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D100A"/>
    <w:multiLevelType w:val="multilevel"/>
    <w:tmpl w:val="F77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3144D"/>
    <w:multiLevelType w:val="multilevel"/>
    <w:tmpl w:val="287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CE5099"/>
    <w:multiLevelType w:val="multilevel"/>
    <w:tmpl w:val="84D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E1957"/>
    <w:multiLevelType w:val="multilevel"/>
    <w:tmpl w:val="BC9A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4B58B7"/>
    <w:multiLevelType w:val="multilevel"/>
    <w:tmpl w:val="41A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35381"/>
    <w:multiLevelType w:val="multilevel"/>
    <w:tmpl w:val="9D8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F081E"/>
    <w:multiLevelType w:val="multilevel"/>
    <w:tmpl w:val="34D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CA076B"/>
    <w:multiLevelType w:val="multilevel"/>
    <w:tmpl w:val="8D74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DB6F66"/>
    <w:multiLevelType w:val="multilevel"/>
    <w:tmpl w:val="B62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860212">
    <w:abstractNumId w:val="7"/>
  </w:num>
  <w:num w:numId="2" w16cid:durableId="921257913">
    <w:abstractNumId w:val="9"/>
  </w:num>
  <w:num w:numId="3" w16cid:durableId="204146295">
    <w:abstractNumId w:val="5"/>
  </w:num>
  <w:num w:numId="4" w16cid:durableId="1996029969">
    <w:abstractNumId w:val="3"/>
  </w:num>
  <w:num w:numId="5" w16cid:durableId="1761174382">
    <w:abstractNumId w:val="10"/>
  </w:num>
  <w:num w:numId="6" w16cid:durableId="1568686771">
    <w:abstractNumId w:val="4"/>
  </w:num>
  <w:num w:numId="7" w16cid:durableId="53092571">
    <w:abstractNumId w:val="1"/>
  </w:num>
  <w:num w:numId="8" w16cid:durableId="907884253">
    <w:abstractNumId w:val="8"/>
  </w:num>
  <w:num w:numId="9" w16cid:durableId="396361813">
    <w:abstractNumId w:val="6"/>
  </w:num>
  <w:num w:numId="10" w16cid:durableId="1610162011">
    <w:abstractNumId w:val="2"/>
  </w:num>
  <w:num w:numId="11" w16cid:durableId="206675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99"/>
    <w:rsid w:val="000741AE"/>
    <w:rsid w:val="00077B22"/>
    <w:rsid w:val="003926CE"/>
    <w:rsid w:val="005535D7"/>
    <w:rsid w:val="007C0299"/>
    <w:rsid w:val="0089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B4F"/>
  <w15:chartTrackingRefBased/>
  <w15:docId w15:val="{E9B771FC-BEEA-4158-9FB3-F46719D2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0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0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2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299"/>
  </w:style>
  <w:style w:type="paragraph" w:styleId="Rodap">
    <w:name w:val="footer"/>
    <w:basedOn w:val="Normal"/>
    <w:link w:val="RodapChar"/>
    <w:uiPriority w:val="99"/>
    <w:unhideWhenUsed/>
    <w:rsid w:val="007C02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299"/>
  </w:style>
  <w:style w:type="paragraph" w:styleId="NormalWeb">
    <w:name w:val="Normal (Web)"/>
    <w:basedOn w:val="Normal"/>
    <w:uiPriority w:val="99"/>
    <w:semiHidden/>
    <w:unhideWhenUsed/>
    <w:rsid w:val="007C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C02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0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C0299"/>
    <w:rPr>
      <w:b/>
      <w:bCs/>
    </w:rPr>
  </w:style>
  <w:style w:type="paragraph" w:customStyle="1" w:styleId="auto-cursor-target">
    <w:name w:val="auto-cursor-target"/>
    <w:basedOn w:val="Normal"/>
    <w:rsid w:val="007C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ntent-wrapper">
    <w:name w:val="content-wrapper"/>
    <w:basedOn w:val="Normal"/>
    <w:rsid w:val="0007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77B22"/>
    <w:rPr>
      <w:color w:val="0000FF"/>
      <w:u w:val="single"/>
    </w:rPr>
  </w:style>
  <w:style w:type="paragraph" w:customStyle="1" w:styleId="checked">
    <w:name w:val="checked"/>
    <w:basedOn w:val="Normal"/>
    <w:rsid w:val="0007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atus-macro">
    <w:name w:val="status-macro"/>
    <w:basedOn w:val="Fontepargpadro"/>
    <w:rsid w:val="00077B22"/>
  </w:style>
  <w:style w:type="character" w:styleId="nfase">
    <w:name w:val="Emphasis"/>
    <w:basedOn w:val="Fontepargpadro"/>
    <w:uiPriority w:val="20"/>
    <w:qFormat/>
    <w:rsid w:val="00077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deservicosccee.atlassian.net/browse/PCEN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928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Hildo Fontenele</dc:creator>
  <cp:keywords/>
  <dc:description/>
  <cp:lastModifiedBy>Hildo Fontenele</cp:lastModifiedBy>
  <cp:revision>1</cp:revision>
  <dcterms:created xsi:type="dcterms:W3CDTF">2024-05-10T01:17:00Z</dcterms:created>
  <dcterms:modified xsi:type="dcterms:W3CDTF">2024-05-10T01:34:00Z</dcterms:modified>
</cp:coreProperties>
</file>