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1A858">
      <w:pPr>
        <w:pStyle w:val="37"/>
        <w:jc w:val="center"/>
        <w:rPr>
          <w:rFonts w:hint="default" w:cs="Cambria" w:asciiTheme="majorAscii" w:hAnsiTheme="majorAscii"/>
          <w:b/>
          <w:bCs/>
          <w:sz w:val="40"/>
          <w:szCs w:val="40"/>
          <w:lang w:val="en-US"/>
        </w:rPr>
      </w:pPr>
      <w:r>
        <w:rPr>
          <w:rFonts w:hint="default" w:cs="Cambria" w:asciiTheme="majorAscii" w:hAnsiTheme="majorAscii"/>
          <w:b/>
          <w:bCs/>
          <w:sz w:val="40"/>
          <w:szCs w:val="40"/>
          <w:lang w:val="en-US"/>
        </w:rPr>
        <w:t xml:space="preserve">HiLearn Technology &amp; HiLearn Academy  </w:t>
      </w:r>
    </w:p>
    <w:p w14:paraId="74AC5FDD">
      <w:pPr>
        <w:pStyle w:val="37"/>
        <w:jc w:val="center"/>
        <w:rPr>
          <w:rFonts w:hint="default" w:ascii="Cambria" w:hAnsi="Cambria" w:cs="Cambria"/>
          <w:sz w:val="48"/>
          <w:szCs w:val="48"/>
          <w:lang w:val="en-US"/>
        </w:rPr>
      </w:pPr>
      <w:r>
        <w:rPr>
          <w:rFonts w:hint="default" w:cs="Cambria" w:asciiTheme="majorAscii" w:hAnsiTheme="majorAscii"/>
          <w:b/>
          <w:bCs/>
          <w:sz w:val="40"/>
          <w:szCs w:val="40"/>
          <w:lang w:val="en-US"/>
        </w:rPr>
        <w:t>Website Analysis &amp; Improvement Report</w:t>
      </w:r>
    </w:p>
    <w:p w14:paraId="290991DA">
      <w:pPr>
        <w:pStyle w:val="37"/>
        <w:jc w:val="center"/>
      </w:pPr>
    </w:p>
    <w:p w14:paraId="44F6BAEE"/>
    <w:p w14:paraId="79EBA50F">
      <w:pPr>
        <w:rPr>
          <w:rFonts w:hint="default"/>
          <w:b w:val="0"/>
          <w:bCs/>
          <w:i w:val="0"/>
          <w:iCs w:val="0"/>
          <w:sz w:val="22"/>
          <w:szCs w:val="22"/>
        </w:rPr>
      </w:pPr>
      <w:r>
        <w:rPr>
          <w:rFonts w:hint="default"/>
          <w:b w:val="0"/>
          <w:bCs/>
          <w:i w:val="0"/>
          <w:iCs w:val="0"/>
          <w:sz w:val="22"/>
          <w:szCs w:val="22"/>
        </w:rPr>
        <w:t xml:space="preserve">Prepared By: Patel Nishit  </w:t>
      </w:r>
    </w:p>
    <w:p w14:paraId="7485C5F7">
      <w:pPr>
        <w:rPr>
          <w:rFonts w:hint="default"/>
          <w:b w:val="0"/>
          <w:bCs/>
          <w:i w:val="0"/>
          <w:iCs w:val="0"/>
          <w:sz w:val="22"/>
          <w:szCs w:val="22"/>
        </w:rPr>
      </w:pPr>
      <w:r>
        <w:rPr>
          <w:rFonts w:hint="default"/>
          <w:b w:val="0"/>
          <w:bCs/>
          <w:i w:val="0"/>
          <w:iCs w:val="0"/>
          <w:sz w:val="22"/>
          <w:szCs w:val="22"/>
        </w:rPr>
        <w:t>Role:</w:t>
      </w:r>
      <w:r>
        <w:rPr>
          <w:rFonts w:hint="default"/>
          <w:b w:val="0"/>
          <w:bCs/>
          <w:i w:val="0"/>
          <w:iCs w:val="0"/>
          <w:sz w:val="22"/>
          <w:szCs w:val="22"/>
          <w:lang w:val="en-US"/>
        </w:rPr>
        <w:t xml:space="preserve"> web</w:t>
      </w:r>
      <w:r>
        <w:rPr>
          <w:rFonts w:hint="default"/>
          <w:b w:val="0"/>
          <w:bCs/>
          <w:i w:val="0"/>
          <w:iCs w:val="0"/>
          <w:sz w:val="22"/>
          <w:szCs w:val="22"/>
        </w:rPr>
        <w:t xml:space="preserve"> Developer (Trainee)  </w:t>
      </w:r>
    </w:p>
    <w:p w14:paraId="17C7E77B">
      <w:r>
        <w:rPr>
          <w:rFonts w:hint="default"/>
          <w:b w:val="0"/>
          <w:bCs/>
          <w:i w:val="0"/>
          <w:iCs w:val="0"/>
          <w:sz w:val="22"/>
          <w:szCs w:val="22"/>
        </w:rPr>
        <w:t>Date: 01 January 2026</w:t>
      </w:r>
      <w:r>
        <w:br w:type="textWrapping"/>
      </w:r>
    </w:p>
    <w:p w14:paraId="754DABD9">
      <w:pPr>
        <w:pStyle w:val="2"/>
      </w:pPr>
      <w:r>
        <w:t>1. HiLearn Technology Overview</w:t>
      </w:r>
    </w:p>
    <w:p w14:paraId="5AB49C8E">
      <w:r>
        <w:t>HiLearn Technology is a forward-thinking technology company that specializes in providing digital and AI-based solutions to a wide range of businesses. Their core mission is to help organizations leverage modern technologies to enhance efficiency, productivity, and innovation. By integrating cutting-edge solutions such as Artificial Intelligence, Data Analytics, and digital automation, HiLearn Technology ensures that businesses stay competitive in a rapidly evolving digital landscape. Additionally, the company emphasizes practical, industry-based learning, which empowers professionals to apply technology solutions in real-world scenarios.</w:t>
      </w:r>
    </w:p>
    <w:p w14:paraId="1548F8ED">
      <w:pPr>
        <w:pStyle w:val="2"/>
      </w:pPr>
      <w:r>
        <w:t>2. HiLearn Academy Overview</w:t>
      </w:r>
    </w:p>
    <w:p w14:paraId="72CC0D48">
      <w:r>
        <w:t>HiLearn Academy serves as the educational and training branch of HiLearn Technology, focusing on bridging the gap between academic knowledge and industry requirements. The academy offers a wide array of practical, job-oriented courses in high-demand tech skills including Data Science, Analytics, Digital Marketing, and Artificial Intelligence. Its primary goal is to equip learners with hands-on experience and real-world skills, making them ready for employment in tech-driven roles. The courses are designed to include project-based learning, industry insights, and mentorship, helping students build a strong professional foundation.</w:t>
      </w:r>
    </w:p>
    <w:p w14:paraId="69899966">
      <w:pPr>
        <w:pStyle w:val="2"/>
      </w:pPr>
      <w:r>
        <w:t>3. Observations from hilearntechnology.com</w:t>
      </w:r>
    </w:p>
    <w:p w14:paraId="2BAFDE02">
      <w:pPr>
        <w:pStyle w:val="3"/>
      </w:pPr>
      <w:r>
        <w:t>Strengths:</w:t>
      </w:r>
    </w:p>
    <w:p w14:paraId="458B5494">
      <w:pPr>
        <w:pStyle w:val="23"/>
      </w:pPr>
      <w:r>
        <w:t>Clean and modern design with a clear AI/technology focus, which aligns with the company's core mission.</w:t>
      </w:r>
    </w:p>
    <w:p w14:paraId="76F41D1D">
      <w:pPr>
        <w:pStyle w:val="23"/>
      </w:pPr>
      <w:r>
        <w:t>Navigation menu is simple and intuitive, making it easy for users to explore the site.</w:t>
      </w:r>
    </w:p>
    <w:p w14:paraId="1F6B78A0">
      <w:pPr>
        <w:pStyle w:val="23"/>
      </w:pPr>
      <w:r>
        <w:t>The hero section is well-designed, giving visitors a clear understanding of the technology-driven focus of the company.</w:t>
      </w:r>
    </w:p>
    <w:p w14:paraId="08944E18">
      <w:pPr>
        <w:pStyle w:val="23"/>
      </w:pPr>
      <w:r>
        <w:t>Use of professional imagery and tech-themed graphics enhances visual appeal and user engagement.</w:t>
      </w:r>
    </w:p>
    <w:p w14:paraId="2F24B8B4">
      <w:pPr>
        <w:pStyle w:val="3"/>
      </w:pPr>
      <w:r>
        <w:t>Possible Improvements:</w:t>
      </w:r>
    </w:p>
    <w:p w14:paraId="79A05280">
      <w:pPr>
        <w:pStyle w:val="29"/>
      </w:pPr>
      <w:r>
        <w:t>Animations &amp; Scroll Effects: Adding smooth scrolling and subtle fade-in or slide-in animations could make the website feel more interactive and engaging.</w:t>
      </w:r>
    </w:p>
    <w:p w14:paraId="6B8C24D9">
      <w:pPr>
        <w:pStyle w:val="29"/>
      </w:pPr>
      <w:r>
        <w:t>Content: The homepage could include more detailed information about services and solutions, with case studies or examples to better demonstrate the company's capabilities.</w:t>
      </w:r>
    </w:p>
    <w:p w14:paraId="65E4D11D">
      <w:pPr>
        <w:pStyle w:val="29"/>
      </w:pPr>
      <w:r>
        <w:t>Call-to-Action (CTA): Buttons like “Get Started” and “Contact” could be made more prominent with larger size, contrasting colors, and hover effects to increase user interaction.</w:t>
      </w:r>
    </w:p>
    <w:p w14:paraId="1A91F8A9">
      <w:pPr>
        <w:pStyle w:val="29"/>
      </w:pPr>
      <w:r>
        <w:t>Performance Optimization: Ensuring fast loading times and responsive design for all devices would improve user experience.</w:t>
      </w:r>
    </w:p>
    <w:p w14:paraId="4AC3C28E">
      <w:pPr>
        <w:pStyle w:val="29"/>
        <w:rPr>
          <w:rFonts w:hint="default" w:ascii="Calibri" w:hAnsi="Calibri" w:eastAsia="SimSun" w:cs="Calibri"/>
          <w:b/>
          <w:bCs/>
          <w:color w:val="366091"/>
          <w:sz w:val="24"/>
          <w:szCs w:val="24"/>
          <w:highlight w:val="none"/>
          <w:lang w:val="en-US"/>
        </w:rPr>
      </w:pPr>
      <w:r>
        <w:t>SEO &amp; Accessibility: Optimizing content for search engines and ensuring accessibility standards are met will expand the website's reach and usability.</w:t>
      </w:r>
    </w:p>
    <w:p w14:paraId="033D6780">
      <w:pPr>
        <w:pStyle w:val="2"/>
      </w:pPr>
      <w:r>
        <w:t>4. Observations from hilearnacademy.com</w:t>
      </w:r>
    </w:p>
    <w:p w14:paraId="65CF4A2B">
      <w:pPr>
        <w:pStyle w:val="3"/>
      </w:pPr>
      <w:r>
        <w:t>Strengths:</w:t>
      </w:r>
    </w:p>
    <w:p w14:paraId="1CE14579">
      <w:pPr>
        <w:pStyle w:val="23"/>
      </w:pPr>
      <w:r>
        <w:t>Clean and simple design that is easy on the eyes and helps students focus on learning.</w:t>
      </w:r>
    </w:p>
    <w:p w14:paraId="0BDA21A9">
      <w:pPr>
        <w:pStyle w:val="23"/>
      </w:pPr>
      <w:r>
        <w:t>Well-structured layout highlighting courses, programs, and resources effectively.</w:t>
      </w:r>
    </w:p>
    <w:p w14:paraId="18CE773E">
      <w:pPr>
        <w:pStyle w:val="23"/>
      </w:pPr>
      <w:r>
        <w:t>Focused on practical education and skill-building, providing students with actionable knowledge for industry roles.</w:t>
      </w:r>
    </w:p>
    <w:p w14:paraId="087D0FC3">
      <w:pPr>
        <w:pStyle w:val="23"/>
      </w:pPr>
      <w:bookmarkStart w:id="0" w:name="_GoBack"/>
      <w:r>
        <w:t>Provides clear navigation to important sections such as Courses, About, and Contact.</w:t>
      </w:r>
    </w:p>
    <w:bookmarkEnd w:id="0"/>
    <w:p w14:paraId="7AB8035F">
      <w:pPr>
        <w:pStyle w:val="3"/>
      </w:pPr>
      <w:r>
        <w:t>Areas for Improvement:</w:t>
      </w:r>
    </w:p>
    <w:p w14:paraId="0BFE29B8">
      <w:pPr>
        <w:pStyle w:val="29"/>
        <w:numPr>
          <w:ilvl w:val="0"/>
          <w:numId w:val="7"/>
        </w:numPr>
        <w:ind w:leftChars="0"/>
      </w:pPr>
      <w:r>
        <w:rPr>
          <w:rFonts w:hint="default"/>
          <w:lang w:val="en-US"/>
        </w:rPr>
        <w:t xml:space="preserve">   </w:t>
      </w:r>
      <w:r>
        <w:t>Animations &amp; Smooth Scrolling: Adding subtle fade-in or slide-in animations could make the site feel more modern and engaging.</w:t>
      </w:r>
    </w:p>
    <w:p w14:paraId="24042C1C">
      <w:pPr>
        <w:pStyle w:val="29"/>
        <w:numPr>
          <w:ilvl w:val="0"/>
          <w:numId w:val="7"/>
        </w:numPr>
        <w:ind w:left="360" w:leftChars="0" w:hanging="360" w:firstLineChars="0"/>
      </w:pPr>
      <w:r>
        <w:rPr>
          <w:rFonts w:hint="default"/>
          <w:lang w:val="en-US"/>
        </w:rPr>
        <w:t xml:space="preserve">   </w:t>
      </w:r>
      <w:r>
        <w:t>Usability &amp; Navigation: Some important sections like Courses, Contact, and About could be made more accessible with highlighted menus or quick links.</w:t>
      </w:r>
    </w:p>
    <w:p w14:paraId="42AB6551">
      <w:pPr>
        <w:pStyle w:val="29"/>
        <w:numPr>
          <w:ilvl w:val="0"/>
          <w:numId w:val="7"/>
        </w:numPr>
        <w:ind w:left="360" w:leftChars="0" w:hanging="360" w:firstLineChars="0"/>
      </w:pPr>
      <w:r>
        <w:rPr>
          <w:rFonts w:hint="default"/>
          <w:lang w:val="en-US"/>
        </w:rPr>
        <w:t xml:space="preserve">   </w:t>
      </w:r>
      <w:r>
        <w:t>Content Depth: Providing more detailed descriptions of each course, including learning outcomes and project examples, would help students make informed decisions.</w:t>
      </w:r>
    </w:p>
    <w:p w14:paraId="5DF1381C">
      <w:pPr>
        <w:pStyle w:val="29"/>
        <w:numPr>
          <w:ilvl w:val="0"/>
          <w:numId w:val="7"/>
        </w:numPr>
        <w:ind w:left="360" w:leftChars="0" w:hanging="360" w:firstLineChars="0"/>
      </w:pPr>
      <w:r>
        <w:rPr>
          <w:rFonts w:hint="default"/>
          <w:lang w:val="en-US"/>
        </w:rPr>
        <w:t xml:space="preserve">   </w:t>
      </w:r>
      <w:r>
        <w:t>Interactive Features: Adding quizzes, sample lessons, or demo videos could enhance learning experience and engagement.</w:t>
      </w:r>
    </w:p>
    <w:p w14:paraId="2492911F">
      <w:pPr>
        <w:pStyle w:val="29"/>
        <w:numPr>
          <w:ilvl w:val="0"/>
          <w:numId w:val="7"/>
        </w:numPr>
        <w:ind w:left="360" w:leftChars="0" w:hanging="360" w:firstLineChars="0"/>
      </w:pPr>
      <w:r>
        <w:rPr>
          <w:rFonts w:hint="default"/>
          <w:lang w:val="en-US"/>
        </w:rPr>
        <w:t xml:space="preserve">   </w:t>
      </w:r>
      <w:r>
        <w:t>Mobile Optimization: Ensuring the website works seamlessly on mobile devices will improve accessibility for students on the go.</w:t>
      </w:r>
    </w:p>
    <w:p w14:paraId="7B7AB5C9">
      <w:pPr>
        <w:ind w:left="2200" w:hanging="2200" w:hangingChars="1000"/>
        <w:rPr>
          <w:rFonts w:hint="default"/>
          <w:lang w:val="en-US"/>
        </w:rPr>
      </w:pPr>
      <w:r>
        <w:br w:type="textWrapping"/>
      </w:r>
      <w:r>
        <w:rPr>
          <w:i/>
        </w:rPr>
        <w:t xml:space="preserve">Prepared By: Patel Nishit | Contact: +91 </w:t>
      </w:r>
      <w:r>
        <w:rPr>
          <w:rFonts w:hint="default"/>
          <w:i/>
          <w:lang w:val="en-US"/>
        </w:rPr>
        <w:t>9924288713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1A5D3C1"/>
    <w:multiLevelType w:val="singleLevel"/>
    <w:tmpl w:val="51A5D3C1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F003A"/>
    <w:rsid w:val="042C71E8"/>
    <w:rsid w:val="109D2242"/>
    <w:rsid w:val="24E736CF"/>
    <w:rsid w:val="27F541E8"/>
    <w:rsid w:val="2EAA08FD"/>
    <w:rsid w:val="300A6F60"/>
    <w:rsid w:val="3C0E6896"/>
    <w:rsid w:val="4BD62F9E"/>
    <w:rsid w:val="50D9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Technical gaming</cp:lastModifiedBy>
  <dcterms:modified xsi:type="dcterms:W3CDTF">2026-01-02T09:31:58Z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4F080E10539B4C4B949A6DC0F2250A50_12</vt:lpwstr>
  </property>
</Properties>
</file>