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4180" w14:textId="2EBD4283" w:rsidR="00B96EC4" w:rsidRDefault="00CB1B1C" w:rsidP="00B96EC4">
      <w:pPr>
        <w:pStyle w:val="StandardWeb"/>
      </w:pPr>
      <w:r>
        <w:t xml:space="preserve">Hilger Finanzen </w:t>
      </w:r>
      <w:r w:rsidR="00B96EC4">
        <w:br/>
        <w:t xml:space="preserve">Katarzyna Hilger </w:t>
      </w:r>
      <w:r w:rsidR="00B96EC4">
        <w:br/>
        <w:t xml:space="preserve">Am Mühlbach 2a </w:t>
      </w:r>
      <w:r w:rsidR="00B96EC4">
        <w:br/>
        <w:t xml:space="preserve">85748 Garching bei München </w:t>
      </w:r>
      <w:r w:rsidR="00B96EC4">
        <w:br/>
        <w:t xml:space="preserve">Tel: 089 38078946 </w:t>
      </w:r>
      <w:r w:rsidR="00B96EC4">
        <w:br/>
        <w:t xml:space="preserve">Fax: 089 90541696 </w:t>
      </w:r>
      <w:r w:rsidR="00B96EC4">
        <w:br/>
        <w:t xml:space="preserve">Mobil: 0176 62633104 </w:t>
      </w:r>
      <w:r w:rsidR="00B96EC4">
        <w:br/>
      </w:r>
      <w:r w:rsidR="00171EDC">
        <w:t>E-Mail: info@hilger-finanzen.de</w:t>
      </w:r>
      <w:r w:rsidR="00B96EC4">
        <w:br/>
        <w:t>Internet: www.</w:t>
      </w:r>
      <w:r w:rsidR="00171EDC">
        <w:t>hilger</w:t>
      </w:r>
      <w:r w:rsidR="00B96EC4">
        <w:t xml:space="preserve">-finanzen.de </w:t>
      </w:r>
      <w:r w:rsidR="00B96EC4">
        <w:br/>
        <w:t xml:space="preserve">Umsatzsteueridentifikationsnummer: DE815367088 </w:t>
      </w:r>
    </w:p>
    <w:p w14:paraId="167DBA08" w14:textId="77777777" w:rsidR="00B96EC4" w:rsidRDefault="00B96EC4" w:rsidP="00B96EC4">
      <w:pPr>
        <w:pStyle w:val="StandardWeb"/>
      </w:pPr>
      <w:r>
        <w:t xml:space="preserve">Gemeldet bei der IHK München und Oberbayern </w:t>
      </w:r>
      <w:proofErr w:type="spellStart"/>
      <w:r>
        <w:t>Balanstr</w:t>
      </w:r>
      <w:proofErr w:type="spellEnd"/>
      <w:r>
        <w:t>. 55-59 81541 München als Versicherungsmakler mit einer Erlaubnis nach § 34d Abs. 1 der Gewerbeordnung</w:t>
      </w:r>
      <w:r>
        <w:br/>
        <w:t>Vermittlerregisternummer Versicherungsvermittlung: D-6YRS-045E9-58</w:t>
      </w:r>
    </w:p>
    <w:p w14:paraId="4EF9BC30" w14:textId="53D40BC3" w:rsidR="00B96EC4" w:rsidRDefault="00B96EC4" w:rsidP="00B96EC4">
      <w:pPr>
        <w:pStyle w:val="StandardWeb"/>
      </w:pPr>
      <w:r>
        <w:t>Deutscher Industrie- und Handelskammertag (DIHK) e.V.</w:t>
      </w:r>
      <w:r>
        <w:br/>
        <w:t>Breite Straße 29</w:t>
      </w:r>
      <w:r>
        <w:br/>
        <w:t>10178 Berlin</w:t>
      </w:r>
      <w:r>
        <w:br/>
        <w:t>Telefon: 0180 600 58 50</w:t>
      </w:r>
      <w:r>
        <w:br/>
        <w:t>(Festnetzpreis 0,20 €/Anruf; Mobilfunkpreise maximal 0,60 €/Anruf)</w:t>
      </w:r>
      <w:r>
        <w:br/>
      </w:r>
      <w:hyperlink r:id="rId4" w:history="1">
        <w:r w:rsidRPr="00B4100D">
          <w:rPr>
            <w:rStyle w:val="Hyperlink"/>
          </w:rPr>
          <w:t>www.vermittlerregister.info</w:t>
        </w:r>
      </w:hyperlink>
    </w:p>
    <w:p w14:paraId="18EE9D2D" w14:textId="4B1064D9" w:rsidR="00B96EC4" w:rsidRDefault="00B96EC4" w:rsidP="00B96EC4">
      <w:pPr>
        <w:pStyle w:val="StandardWeb"/>
      </w:pPr>
      <w:r>
        <w:br/>
        <w:t>Anschriften der Schlichtungsstellen:</w:t>
      </w:r>
      <w:r>
        <w:br/>
        <w:t>Versicherungsombudsmann e.V.</w:t>
      </w:r>
      <w:r>
        <w:br/>
        <w:t>Postfach 08 06 32</w:t>
      </w:r>
      <w:r>
        <w:br/>
        <w:t>10006 Berlin</w:t>
      </w:r>
      <w:r>
        <w:br/>
        <w:t>Tel.: 0800 3696000 (kostenfrei aus deutschen Telefonnetzen)</w:t>
      </w:r>
      <w:r>
        <w:br/>
        <w:t>Fax: 0800 3699000 (kostenfrei aus deutschen Telefonnetzen)</w:t>
      </w:r>
      <w:r>
        <w:br/>
        <w:t>Internet: www.versicherungsombudsmann.de</w:t>
      </w:r>
      <w:r>
        <w:br/>
        <w:t>Ombudsmann für die Private Kranken- und Pflegeversicherung</w:t>
      </w:r>
      <w:r>
        <w:br/>
        <w:t>Postfach 06 02 22</w:t>
      </w:r>
      <w:r>
        <w:br/>
        <w:t>10052 Berlin</w:t>
      </w:r>
      <w:r>
        <w:br/>
        <w:t xml:space="preserve">Tel.: 0800 2550444 (kostenfrei aus deutschen Telefonnetzen) Fax: 030 20458931 Internet: www.pkv-ombudsmann.de </w:t>
      </w:r>
    </w:p>
    <w:p w14:paraId="15107A60" w14:textId="77777777" w:rsidR="00B96EC4" w:rsidRDefault="00B96EC4" w:rsidP="00B96EC4">
      <w:pPr>
        <w:pStyle w:val="StandardWeb"/>
      </w:pPr>
      <w:r>
        <w:rPr>
          <w:rStyle w:val="Fett"/>
        </w:rPr>
        <w:t>Beteiligungen</w:t>
      </w:r>
      <w:r>
        <w:t xml:space="preserve"> </w:t>
      </w:r>
    </w:p>
    <w:p w14:paraId="3433831A" w14:textId="77777777" w:rsidR="00B96EC4" w:rsidRDefault="00B96EC4" w:rsidP="00B96EC4">
      <w:pPr>
        <w:pStyle w:val="StandardWeb"/>
      </w:pPr>
      <w:r>
        <w:t xml:space="preserve">Der Versicherungsvermittler hält keine unmittelbare oder mittelbare Beteiligung von mehr als 10% der Stimmrechte oder des Kapitals an einem Versicherungsunternehmen. Ein Versicherungsunternehmen hält keine mittelbare oder unmittelbare Beteiligung von mehr als 10% der Stimmrechte oder des Kapitals am Versicherungsvermittler. </w:t>
      </w:r>
      <w:hyperlink r:id="rId5" w:history="1">
        <w:r>
          <w:rPr>
            <w:rStyle w:val="Fett"/>
            <w:color w:val="0000FF"/>
            <w:u w:val="single"/>
          </w:rPr>
          <w:t>Datenschutz</w:t>
        </w:r>
      </w:hyperlink>
      <w:r>
        <w:t xml:space="preserve"> </w:t>
      </w:r>
    </w:p>
    <w:p w14:paraId="1ECF02ED" w14:textId="77777777" w:rsidR="00B96EC4" w:rsidRDefault="00B96EC4" w:rsidP="00B96EC4">
      <w:pPr>
        <w:pStyle w:val="StandardWeb"/>
      </w:pPr>
      <w:r>
        <w:br/>
        <w:t>Erlaubnis nach § 34c Absatz 1 Nummer 1 der Gewerbeordnung (Immobilienmakler)</w:t>
      </w:r>
    </w:p>
    <w:p w14:paraId="06B0043C" w14:textId="77777777" w:rsidR="00B96EC4" w:rsidRDefault="00B96EC4" w:rsidP="00B96EC4">
      <w:pPr>
        <w:pStyle w:val="StandardWeb"/>
      </w:pPr>
      <w:r>
        <w:t>Aufsichtsbehörde: Industrie- und Handelskammer für München und Oberbayern, Max-Joseph-Str. 2, 80333 München.</w:t>
      </w:r>
    </w:p>
    <w:p w14:paraId="374E4066" w14:textId="299F25E0" w:rsidR="00B96EC4" w:rsidRDefault="00B96EC4" w:rsidP="00B96EC4">
      <w:pPr>
        <w:pStyle w:val="StandardWeb"/>
        <w:rPr>
          <w:rStyle w:val="Fett"/>
        </w:rPr>
      </w:pPr>
    </w:p>
    <w:p w14:paraId="11778724" w14:textId="77777777" w:rsidR="00B96EC4" w:rsidRDefault="00B96EC4" w:rsidP="00B96EC4">
      <w:pPr>
        <w:pStyle w:val="StandardWeb"/>
        <w:rPr>
          <w:rStyle w:val="Fett"/>
        </w:rPr>
      </w:pPr>
    </w:p>
    <w:p w14:paraId="2AA500E5" w14:textId="500957BB" w:rsidR="00B96EC4" w:rsidRDefault="00B96EC4" w:rsidP="00B96EC4">
      <w:pPr>
        <w:pStyle w:val="StandardWeb"/>
      </w:pPr>
      <w:r>
        <w:rPr>
          <w:rStyle w:val="Fett"/>
        </w:rPr>
        <w:t>Hinweis auf Online-Streitbeilegung gemäß Art. 14 der ODR-Verordnung:</w:t>
      </w:r>
      <w:r>
        <w:br/>
        <w:t xml:space="preserve">Die Europäische Kommission stellt eine Plattform zur außergerichtlichen Online-Streitbeilegung unter </w:t>
      </w:r>
      <w:hyperlink r:id="rId6" w:tgtFrame="_blank" w:history="1">
        <w:r>
          <w:rPr>
            <w:rStyle w:val="Hyperlink"/>
          </w:rPr>
          <w:t>https://ec.europa.eu/consumers/odr/</w:t>
        </w:r>
      </w:hyperlink>
      <w:r>
        <w:t xml:space="preserve"> bereit. Wir sind weder verpflichtet noch bereit an Streitbeilegungsverfahren vor einer Verbraucherschlichtungsstelle teilzunehmen. </w:t>
      </w:r>
    </w:p>
    <w:p w14:paraId="3F40EE09" w14:textId="77777777" w:rsidR="004A1EF5" w:rsidRDefault="004A1EF5"/>
    <w:sectPr w:rsidR="004A1E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C4"/>
    <w:rsid w:val="00171EDC"/>
    <w:rsid w:val="00210CD6"/>
    <w:rsid w:val="004A1EF5"/>
    <w:rsid w:val="005B353B"/>
    <w:rsid w:val="008B6008"/>
    <w:rsid w:val="00B96EC4"/>
    <w:rsid w:val="00C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F2DC2"/>
  <w15:chartTrackingRefBased/>
  <w15:docId w15:val="{C22014EF-121D-41AF-848A-E255173C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B96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96EC4"/>
    <w:rPr>
      <w:color w:val="0000FF"/>
      <w:u w:val="single"/>
    </w:rPr>
  </w:style>
  <w:style w:type="character" w:styleId="Fett">
    <w:name w:val="Strong"/>
    <w:basedOn w:val="Absatz-Standardschriftart"/>
    <w:uiPriority w:val="22"/>
    <w:qFormat/>
    <w:rsid w:val="00B96EC4"/>
    <w:rPr>
      <w:b/>
      <w:b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96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c.europa.eu/consumers/odr/" TargetMode="External"/><Relationship Id="rId5" Type="http://schemas.openxmlformats.org/officeDocument/2006/relationships/hyperlink" Target="https://piwowar-finanzen.de/datenschutz.html" TargetMode="External"/><Relationship Id="rId4" Type="http://schemas.openxmlformats.org/officeDocument/2006/relationships/hyperlink" Target="http://www.vermittlerregister.inf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Piwowar</dc:creator>
  <cp:keywords/>
  <dc:description/>
  <cp:lastModifiedBy>Katarzyna Piwowar</cp:lastModifiedBy>
  <cp:revision>3</cp:revision>
  <dcterms:created xsi:type="dcterms:W3CDTF">2026-04-12T14:03:00Z</dcterms:created>
  <dcterms:modified xsi:type="dcterms:W3CDTF">2026-04-12T14:03:00Z</dcterms:modified>
</cp:coreProperties>
</file>