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2.11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指令         指令AX的值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ab/>
        <w:t>CF OF SF ZF PF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Mov ax, 1407h   1470h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ab/>
        <w:t>-  -  -  -  -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And ax,ax       1470h      0  0  0  0  0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Orax,ax         1470h      0  0  0  0  0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Xor ax,ax         0        0  0  0  1  1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Not ax          0ffffh     -  -  -  -  -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Test ax, 0f0f0h 0ffffh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ab/>
        <w:t>0  0  1  0  1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2.13（1）用位操作指令实现AL（无符号数）乘以10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不考虑进位：</w:t>
      </w:r>
    </w:p>
    <w:p>
      <w:pPr>
        <w:ind w:firstLine="420" w:firstLineChars="0"/>
        <w:rPr>
          <w:rFonts w:hint="default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mov bl, al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mov cl, 3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hl al, cl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add al, bl ;</w:t>
      </w:r>
      <w:r>
        <w:rPr>
          <w:rFonts w:hint="eastAsia" w:ascii="宋体" w:hAnsi="宋体" w:eastAsia="宋体" w:cs="宋体"/>
          <w:b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hl bl, 1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dd al, bl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考虑进位：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or ah, ah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ov bx, ax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ov cl, 3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hl ax, cl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dd ax, bx ;</w:t>
      </w:r>
      <w:r>
        <w:rPr>
          <w:rFonts w:hint="eastAsia" w:ascii="宋体" w:hAnsi="宋体" w:eastAsia="宋体" w:cs="宋体"/>
          <w:b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hl bx, 1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dd ax, bx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2.19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DS=2000H, BX=1256H, SI=528FH, 位移量TABLE = 20A1H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[232F7H]=3280H, [264E5H] = 2450H,求下列目的地址。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JMP BX； 转移的有效地址EA = BX = 1256h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JMP TABLE[BX] 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； 转移的有效地址EA = [ds:20a1h+1256h] = [232f7]=3280h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JMP [BX][si]； 转移的有效地址EA = [ds:1256h+528fh] =264e5h = 2450h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3.7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(1) mov byte ptr [bx], 1000 ; 1000超出了一个字节范围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(2)m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ov 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bx, offset myword[si];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无法确定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寄存器的值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(3) cmp mybyte1, mybyte2 ;两个都是存储单元，指令不允许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(4) mov al, mybyte1+mybyte2 ;变量值只有执行时才确定，汇编过程不能计算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(5)sub al, myword ;字节量AL与字量myword,类型不匹配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(6)jnz myword ; Jcc指令只有相对寻址方式，不支持间接寻址方式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3.11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myda taseg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s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egment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my1b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db‘ Pers onal Computer’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my2b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db 20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my3b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db 14h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my4b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db 00010100b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my5w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dw 20 dup (?)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my6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c 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equ 100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my7c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equ &lt;Personal Computer&gt;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M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ydataseg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  <w:t>ends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i w:val="0"/>
          <w:caps w:val="0"/>
          <w:color w:val="2F2F2F"/>
          <w:spacing w:val="0"/>
          <w:sz w:val="28"/>
          <w:szCs w:val="2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634E"/>
    <w:multiLevelType w:val="singleLevel"/>
    <w:tmpl w:val="0D91634E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047CBF"/>
    <w:rsid w:val="4AE955C8"/>
    <w:rsid w:val="4B62639A"/>
    <w:rsid w:val="5A1D2009"/>
    <w:rsid w:val="63C43801"/>
    <w:rsid w:val="6913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2021-01-06T11:46:08Z</dcterms:created>
  <dc:creator>Developer</dc:creator>
  <cp:lastModifiedBy>李浩然</cp:lastModifiedBy>
  <dcterms:modified xsi:type="dcterms:W3CDTF">2021-01-06T12:25:29Z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