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F4A743F">
      <w:pPr>
        <w:rPr>
          <w:rFonts w:hint="default"/>
        </w:rPr>
      </w:pPr>
      <w:r>
        <w:drawing>
          <wp:inline distT="0" distB="0" distL="114300" distR="114300">
            <wp:extent cx="2628900" cy="258762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6BB6">
      <w:pPr>
        <w:rPr>
          <w:rFonts w:hint="default"/>
        </w:rPr>
      </w:pPr>
    </w:p>
    <w:p w14:paraId="91FA17C3">
      <w:r>
        <w:rPr>
          <w:rFonts w:hint="default"/>
        </w:rPr>
        <w:t>尖期电能量电费+尖期输配电费+系统运行费（尖）+基金及附加费=尖峰欺期单价</w:t>
      </w:r>
    </w:p>
    <w:p w14:paraId="6AA1E3B7">
      <w:r>
        <w:rPr>
          <w:rFonts w:hint="default"/>
        </w:rPr>
        <w:t>峰期电能量电费+峰期输配电费+系统运行费（峰）+基金及附加费=峰期单价</w:t>
      </w:r>
    </w:p>
    <w:p w14:paraId="6BE8B89A">
      <w:r>
        <w:rPr>
          <w:rFonts w:hint="default"/>
        </w:rPr>
        <w:t>平期电能量电费+平期输配电费+系统运行费（平）+基金及附加费=平期单价</w:t>
      </w:r>
    </w:p>
    <w:p w14:paraId="15236F37">
      <w:r>
        <w:rPr>
          <w:rFonts w:hint="default"/>
        </w:rPr>
        <w:t>谷期电能量电费+谷期输配电费+系统运行费（谷）+基金及附加费=谷期单价</w:t>
      </w:r>
    </w:p>
    <w:p w14:paraId="E8FCC61D"/>
    <w:p w14:paraId="491652DF"/>
    <w:p w14:paraId="3D11A603"/>
    <w:p w14:paraId="E239A196">
      <w:pPr>
        <w:rPr>
          <w:lang w:val="en-US"/>
        </w:rPr>
      </w:pPr>
      <w:r>
        <w:rPr>
          <w:lang w:val="en-US"/>
        </w:rPr>
        <w:t>第二种</w:t>
      </w:r>
    </w:p>
    <w:p w14:paraId="5939FF21">
      <w:r>
        <w:drawing>
          <wp:inline distT="0" distB="0" distL="114300" distR="114300">
            <wp:extent cx="2628900" cy="744093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4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279908A">
      <w:r>
        <w:rPr>
          <w:rFonts w:hint="default"/>
        </w:rPr>
        <w:t>电能电费（尖）+输配电费（尖）+上网环节线损电费（尖）系统运行费用（尖）+基金及附加费单价=尖峰期单价</w:t>
      </w:r>
    </w:p>
    <w:p w14:paraId="D8CBB262">
      <w:r>
        <w:rPr>
          <w:rFonts w:hint="default"/>
        </w:rPr>
        <w:t>电能电费（峰）+输配电费(峰)+上网环节线损电费（峰）+系统运行费用（峰）+基金及附加费单价=峰期单价</w:t>
      </w:r>
    </w:p>
    <w:p w14:paraId="1F0ACE49">
      <w:r>
        <w:rPr>
          <w:rFonts w:hint="default"/>
        </w:rPr>
        <w:t>)电能电费(平)+输配电费（平)+上网环节线损电费（平）+系统运行费用（平）+基金及附加费单价=平期单价</w:t>
      </w:r>
    </w:p>
    <w:p w14:paraId="64D3DE7F">
      <w:pPr>
        <w:rPr>
          <w:rFonts w:hint="default"/>
        </w:rPr>
      </w:pPr>
      <w:r>
        <w:rPr>
          <w:rFonts w:hint="default"/>
        </w:rPr>
        <w:t>电能电费（谷）+输配电费（谷）+上网环节线损电费（谷）+系统运行费用（谷）+基金及附加费单价=谷期单价</w:t>
      </w:r>
    </w:p>
    <w:p w14:paraId="39B32B28"/>
    <w:p w14:paraId="8832AF9E"/>
    <w:p w14:paraId="ED4C62D1"/>
    <w:p w14:paraId="0947FB4F">
      <w:pPr>
        <w:rPr>
          <w:lang w:val="en-US"/>
        </w:rPr>
      </w:pPr>
      <w:r>
        <w:rPr>
          <w:lang w:val="en-US"/>
        </w:rPr>
        <w:t>第三种</w:t>
      </w:r>
    </w:p>
    <w:p w14:paraId="9F468608"/>
    <w:p w14:paraId="094DAEBA">
      <w:r>
        <w:drawing>
          <wp:inline distT="0" distB="0" distL="114300" distR="114300">
            <wp:extent cx="2628900" cy="3375025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E50A"/>
    <w:p w14:paraId="6777176E"/>
    <w:p w14:paraId="4E17D258"/>
    <w:p w14:paraId="F16FC05F">
      <w:pPr>
        <w:rPr>
          <w:lang w:val="en-US"/>
        </w:rPr>
      </w:pPr>
      <w:r>
        <w:rPr>
          <w:lang w:val="en-US"/>
        </w:rPr>
        <w:t>第四种</w:t>
      </w:r>
    </w:p>
    <w:p w14:paraId="60BF651C">
      <w:r>
        <w:drawing>
          <wp:inline distT="0" distB="0" distL="114300" distR="114300">
            <wp:extent cx="2628900" cy="2294890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5C61"/>
    <w:p w14:paraId="DB04E5E6"/>
    <w:p w14:paraId="456546F9"/>
    <w:p w14:paraId="814765F3"/>
    <w:p w14:paraId="5544FEAB">
      <w:pPr>
        <w:rPr>
          <w:lang w:val="en-US"/>
        </w:rPr>
      </w:pPr>
      <w:r>
        <w:rPr>
          <w:lang w:val="en-US"/>
        </w:rPr>
        <w:t>第五种</w:t>
      </w:r>
    </w:p>
    <w:p w14:paraId="252277CF"/>
    <w:p w14:paraId="16A41232">
      <w:bookmarkStart w:id="0" w:name="_GoBack"/>
      <w:r>
        <w:drawing>
          <wp:inline distT="0" distB="0" distL="114300" distR="114300">
            <wp:extent cx="2628900" cy="376428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7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B2B61FC">
      <w:pPr>
        <w:rPr>
          <w:rFonts w:hint="default"/>
        </w:rPr>
      </w:pPr>
      <w:r>
        <w:rPr>
          <w:rFonts w:hint="default"/>
        </w:rPr>
        <w:t>（尖期电费1+尖期电费2）/2=尖峰期单价</w:t>
      </w:r>
    </w:p>
    <w:p w14:paraId="2E755D16">
      <w:pPr>
        <w:rPr>
          <w:rFonts w:hint="default"/>
        </w:rPr>
      </w:pPr>
      <w:r>
        <w:rPr>
          <w:rFonts w:hint="default"/>
        </w:rPr>
        <w:t>（峰期电费1+峰期电费2）/2=峰期单价</w:t>
      </w:r>
    </w:p>
    <w:p w14:paraId="26DB9B87">
      <w:pPr>
        <w:rPr>
          <w:rFonts w:hint="default"/>
        </w:rPr>
      </w:pPr>
      <w:r>
        <w:rPr>
          <w:rFonts w:hint="default"/>
        </w:rPr>
        <w:t>（平期电费1+平期电费2）/2=平期单价</w:t>
      </w:r>
    </w:p>
    <w:p w14:paraId="644570C0">
      <w:r>
        <w:rPr>
          <w:rFonts w:hint="default"/>
        </w:rPr>
        <w:t>（谷期电费1+谷期电费2）/2=谷期单价</w:t>
      </w:r>
    </w:p>
    <w:p w14:paraId="0E6667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EC507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425</Words>
  <Characters>440</Characters>
  <Paragraphs>35</Paragraphs>
  <TotalTime>13</TotalTime>
  <ScaleCrop>false</ScaleCrop>
  <LinksUpToDate>false</LinksUpToDate>
  <CharactersWithSpaces>440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2026-03-19T02:18:00Z</dcterms:created>
  <dc:creator>V2054A</dc:creator>
  <cp:lastModifiedBy>烈火</cp:lastModifiedBy>
  <dcterms:modified xsi:type="dcterms:W3CDTF">2026-03-19T02:35:43Z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79b4cbb5ed314590a3e12dcc344be2a7_21</vt:lpwstr>
  </property>
  <property fmtid="{D5CDD505-2E9C-101B-9397-08002B2CF9AE}" pid="3" name="KSOTemplateDocerSaveRecord">
    <vt:lpwstr>eyJoZGlkIjoiZTY5ZDFmMjcxNDBkYmI3NDVjOTNlN2UxMjRhMzkwNDgiLCJ1c2VySWQiOiIzMzQwMTExNzAifQ==</vt:lpwstr>
  </property>
  <property fmtid="{D5CDD505-2E9C-101B-9397-08002B2CF9AE}" pid="4" name="KSOProductBuildVer">
    <vt:lpwstr>2052-12.1.0.25225</vt:lpwstr>
  </property>
</Properties>
</file>