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41A82" w14:textId="531AA6DD" w:rsidR="00A66329" w:rsidRPr="004D7EA8" w:rsidRDefault="00A865A7" w:rsidP="009C6728">
      <w:pPr>
        <w:jc w:val="center"/>
        <w:rPr>
          <w:rFonts w:ascii="Times New Roman" w:hAnsi="Times New Roman" w:cs="Times New Roman"/>
          <w:b/>
          <w:bCs/>
        </w:rPr>
      </w:pPr>
      <w:r w:rsidRPr="004D7EA8">
        <w:rPr>
          <w:rFonts w:ascii="Times New Roman" w:hAnsi="Times New Roman" w:cs="Times New Roman"/>
          <w:b/>
          <w:bCs/>
        </w:rPr>
        <w:t xml:space="preserve">Setting Up Degradation Experiments on </w:t>
      </w:r>
      <w:r w:rsidR="006A24D7" w:rsidRPr="004D7EA8">
        <w:rPr>
          <w:rFonts w:ascii="Times New Roman" w:hAnsi="Times New Roman" w:cs="Times New Roman"/>
          <w:b/>
          <w:bCs/>
        </w:rPr>
        <w:t>Single-Composition Perovskite Samples</w:t>
      </w:r>
    </w:p>
    <w:p w14:paraId="3075FB3B" w14:textId="11B31D33" w:rsidR="004D7EA8" w:rsidRDefault="004D7EA8" w:rsidP="004D7EA8">
      <w:pPr>
        <w:jc w:val="center"/>
        <w:rPr>
          <w:rFonts w:ascii="Times New Roman" w:hAnsi="Times New Roman" w:cs="Times New Roman"/>
        </w:rPr>
      </w:pPr>
      <w:r>
        <w:rPr>
          <w:rFonts w:ascii="Times New Roman" w:hAnsi="Times New Roman" w:cs="Times New Roman"/>
        </w:rPr>
        <w:t>Revised 29 June 2021 by Wiley Dunlap-Shohl</w:t>
      </w:r>
    </w:p>
    <w:p w14:paraId="0694E3B3" w14:textId="72D1006F" w:rsidR="00B938CC" w:rsidRPr="004D7EA8" w:rsidRDefault="00B938CC" w:rsidP="004D7EA8">
      <w:pPr>
        <w:pStyle w:val="ListParagraph"/>
        <w:numPr>
          <w:ilvl w:val="0"/>
          <w:numId w:val="3"/>
        </w:numPr>
        <w:jc w:val="both"/>
        <w:rPr>
          <w:rFonts w:ascii="Times New Roman" w:hAnsi="Times New Roman" w:cs="Times New Roman"/>
        </w:rPr>
      </w:pPr>
      <w:r w:rsidRPr="004D7EA8">
        <w:rPr>
          <w:rFonts w:ascii="Times New Roman" w:hAnsi="Times New Roman" w:cs="Times New Roman"/>
        </w:rPr>
        <w:t>Configuring the Box</w:t>
      </w:r>
      <w:r w:rsidR="005D7604" w:rsidRPr="004D7EA8">
        <w:rPr>
          <w:rFonts w:ascii="Times New Roman" w:hAnsi="Times New Roman" w:cs="Times New Roman"/>
        </w:rPr>
        <w:t xml:space="preserve"> and Other Equipment</w:t>
      </w:r>
      <w:r w:rsidRPr="004D7EA8">
        <w:rPr>
          <w:rFonts w:ascii="Times New Roman" w:hAnsi="Times New Roman" w:cs="Times New Roman"/>
        </w:rPr>
        <w:t>.</w:t>
      </w:r>
    </w:p>
    <w:p w14:paraId="048D0119" w14:textId="08BFB933" w:rsidR="008E7421" w:rsidRDefault="008E7421" w:rsidP="009C6728">
      <w:pPr>
        <w:jc w:val="both"/>
        <w:rPr>
          <w:rFonts w:ascii="Times New Roman" w:hAnsi="Times New Roman" w:cs="Times New Roman"/>
        </w:rPr>
      </w:pPr>
      <w:r w:rsidRPr="004D7EA8">
        <w:rPr>
          <w:rFonts w:ascii="Times New Roman" w:hAnsi="Times New Roman" w:cs="Times New Roman"/>
        </w:rPr>
        <w:t>This s</w:t>
      </w:r>
      <w:r w:rsidR="004D7EA8">
        <w:rPr>
          <w:rFonts w:ascii="Times New Roman" w:hAnsi="Times New Roman" w:cs="Times New Roman"/>
        </w:rPr>
        <w:t>ection</w:t>
      </w:r>
      <w:r w:rsidRPr="004D7EA8">
        <w:rPr>
          <w:rFonts w:ascii="Times New Roman" w:hAnsi="Times New Roman" w:cs="Times New Roman"/>
        </w:rPr>
        <w:t xml:space="preserve"> is only necessary if the box is not</w:t>
      </w:r>
      <w:r w:rsidR="004D7EA8">
        <w:rPr>
          <w:rFonts w:ascii="Times New Roman" w:hAnsi="Times New Roman" w:cs="Times New Roman"/>
        </w:rPr>
        <w:t xml:space="preserve"> already</w:t>
      </w:r>
      <w:r w:rsidRPr="004D7EA8">
        <w:rPr>
          <w:rFonts w:ascii="Times New Roman" w:hAnsi="Times New Roman" w:cs="Times New Roman"/>
        </w:rPr>
        <w:t xml:space="preserve"> set up to </w:t>
      </w:r>
      <w:r w:rsidR="004D7EA8" w:rsidRPr="004D7EA8">
        <w:rPr>
          <w:rFonts w:ascii="Times New Roman" w:hAnsi="Times New Roman" w:cs="Times New Roman"/>
        </w:rPr>
        <w:t xml:space="preserve">run </w:t>
      </w:r>
      <w:r w:rsidR="004D7EA8">
        <w:rPr>
          <w:rFonts w:ascii="Times New Roman" w:hAnsi="Times New Roman" w:cs="Times New Roman"/>
        </w:rPr>
        <w:t>single samples</w:t>
      </w:r>
      <w:r w:rsidRPr="004D7EA8">
        <w:rPr>
          <w:rFonts w:ascii="Times New Roman" w:hAnsi="Times New Roman" w:cs="Times New Roman"/>
        </w:rPr>
        <w:t>; if the correct objective, XY stage, and humidifier are all in place, then skip to the next section.</w:t>
      </w:r>
    </w:p>
    <w:p w14:paraId="7459F4D0" w14:textId="3EEE877F" w:rsidR="00B938CC" w:rsidRDefault="00B938CC" w:rsidP="004D7EA8">
      <w:pPr>
        <w:pStyle w:val="ListParagraph"/>
        <w:numPr>
          <w:ilvl w:val="0"/>
          <w:numId w:val="1"/>
        </w:numPr>
        <w:jc w:val="both"/>
        <w:rPr>
          <w:rFonts w:ascii="Times New Roman" w:hAnsi="Times New Roman" w:cs="Times New Roman"/>
        </w:rPr>
      </w:pPr>
      <w:r w:rsidRPr="004D7EA8">
        <w:rPr>
          <w:rFonts w:ascii="Times New Roman" w:hAnsi="Times New Roman" w:cs="Times New Roman"/>
        </w:rPr>
        <w:t>Install the objective</w:t>
      </w:r>
    </w:p>
    <w:p w14:paraId="5FD0EE66" w14:textId="10D1D8D5" w:rsidR="004D7EA8" w:rsidRPr="004D7EA8" w:rsidRDefault="004D7EA8" w:rsidP="00EC63E9">
      <w:pPr>
        <w:pStyle w:val="ListParagraph"/>
        <w:numPr>
          <w:ilvl w:val="1"/>
          <w:numId w:val="1"/>
        </w:numPr>
        <w:jc w:val="both"/>
        <w:rPr>
          <w:rFonts w:ascii="Times New Roman" w:hAnsi="Times New Roman" w:cs="Times New Roman"/>
        </w:rPr>
      </w:pPr>
      <w:r w:rsidRPr="004D7EA8">
        <w:rPr>
          <w:rFonts w:ascii="Times New Roman" w:hAnsi="Times New Roman" w:cs="Times New Roman"/>
          <w:b/>
          <w:bCs/>
          <w:color w:val="FF0000"/>
        </w:rPr>
        <w:t>BE CAREFUL:</w:t>
      </w:r>
      <w:r w:rsidRPr="004D7EA8">
        <w:rPr>
          <w:rFonts w:ascii="Times New Roman" w:hAnsi="Times New Roman" w:cs="Times New Roman"/>
          <w:color w:val="FF0000"/>
        </w:rPr>
        <w:t xml:space="preserve"> </w:t>
      </w:r>
      <w:r>
        <w:rPr>
          <w:rFonts w:ascii="Times New Roman" w:hAnsi="Times New Roman" w:cs="Times New Roman"/>
        </w:rPr>
        <w:t>some of the objectives are worth &gt;$10,000, and most are at least $2000. Do not allow the lenses to contact anything whatsoever, and never let the objective fall or drop. Always use two hands to support the objective when installing and removing it.</w:t>
      </w:r>
    </w:p>
    <w:p w14:paraId="1F02DD94" w14:textId="77777777" w:rsidR="004D7EA8" w:rsidRDefault="005D7604" w:rsidP="005D7604">
      <w:pPr>
        <w:pStyle w:val="ListParagraph"/>
        <w:numPr>
          <w:ilvl w:val="1"/>
          <w:numId w:val="1"/>
        </w:numPr>
        <w:jc w:val="both"/>
        <w:rPr>
          <w:rFonts w:ascii="Times New Roman" w:hAnsi="Times New Roman" w:cs="Times New Roman"/>
        </w:rPr>
      </w:pPr>
      <w:r w:rsidRPr="004D7EA8">
        <w:rPr>
          <w:rFonts w:ascii="Times New Roman" w:hAnsi="Times New Roman" w:cs="Times New Roman"/>
        </w:rPr>
        <w:t>It is generally best to set up the objective before making the box too crowded with other equipment, as the risk of dropping or otherwise damaging the lens increases with loss of dexterity.</w:t>
      </w:r>
      <w:r w:rsidR="006A24D7" w:rsidRPr="004D7EA8">
        <w:rPr>
          <w:rFonts w:ascii="Times New Roman" w:hAnsi="Times New Roman" w:cs="Times New Roman"/>
        </w:rPr>
        <w:t xml:space="preserve"> If the box is set up to run gradients (</w:t>
      </w:r>
      <w:proofErr w:type="gramStart"/>
      <w:r w:rsidR="006A24D7" w:rsidRPr="004D7EA8">
        <w:rPr>
          <w:rFonts w:ascii="Times New Roman" w:hAnsi="Times New Roman" w:cs="Times New Roman"/>
        </w:rPr>
        <w:t>i.e.</w:t>
      </w:r>
      <w:proofErr w:type="gramEnd"/>
      <w:r w:rsidR="006A24D7" w:rsidRPr="004D7EA8">
        <w:rPr>
          <w:rFonts w:ascii="Times New Roman" w:hAnsi="Times New Roman" w:cs="Times New Roman"/>
        </w:rPr>
        <w:t xml:space="preserve"> with the stress light and 100X objective), first remove the stage, then the stress light.</w:t>
      </w:r>
      <w:r w:rsidR="004D7EA8">
        <w:rPr>
          <w:rFonts w:ascii="Times New Roman" w:hAnsi="Times New Roman" w:cs="Times New Roman"/>
        </w:rPr>
        <w:t xml:space="preserve"> </w:t>
      </w:r>
    </w:p>
    <w:p w14:paraId="4D9C7EC2" w14:textId="38640E27" w:rsidR="005D7604" w:rsidRDefault="004D7EA8" w:rsidP="005D7604">
      <w:pPr>
        <w:pStyle w:val="ListParagraph"/>
        <w:numPr>
          <w:ilvl w:val="1"/>
          <w:numId w:val="1"/>
        </w:numPr>
        <w:jc w:val="both"/>
        <w:rPr>
          <w:rFonts w:ascii="Times New Roman" w:hAnsi="Times New Roman" w:cs="Times New Roman"/>
        </w:rPr>
      </w:pPr>
      <w:r>
        <w:rPr>
          <w:rFonts w:ascii="Times New Roman" w:hAnsi="Times New Roman" w:cs="Times New Roman"/>
        </w:rPr>
        <w:t>When removing the stage, be sure to lower the photodiode first so the stage does not catch on it when you are removing it.</w:t>
      </w:r>
    </w:p>
    <w:p w14:paraId="717FB4E6" w14:textId="093B644E" w:rsidR="00EC63E9" w:rsidRDefault="00EC63E9" w:rsidP="005D7604">
      <w:pPr>
        <w:pStyle w:val="ListParagraph"/>
        <w:numPr>
          <w:ilvl w:val="1"/>
          <w:numId w:val="1"/>
        </w:numPr>
        <w:jc w:val="both"/>
        <w:rPr>
          <w:rFonts w:ascii="Times New Roman" w:hAnsi="Times New Roman" w:cs="Times New Roman"/>
        </w:rPr>
      </w:pPr>
      <w:r>
        <w:rPr>
          <w:rFonts w:ascii="Times New Roman" w:hAnsi="Times New Roman" w:cs="Times New Roman"/>
        </w:rPr>
        <w:t>If the sample plate is present, drive the stage all the way to the left using the X control on the joystick, and remove it.</w:t>
      </w:r>
    </w:p>
    <w:p w14:paraId="787E6154" w14:textId="015813AB" w:rsidR="004D7EA8" w:rsidRDefault="004D7EA8" w:rsidP="005D7604">
      <w:pPr>
        <w:pStyle w:val="ListParagraph"/>
        <w:numPr>
          <w:ilvl w:val="1"/>
          <w:numId w:val="1"/>
        </w:numPr>
        <w:jc w:val="both"/>
        <w:rPr>
          <w:rFonts w:ascii="Times New Roman" w:hAnsi="Times New Roman" w:cs="Times New Roman"/>
        </w:rPr>
      </w:pPr>
      <w:r>
        <w:rPr>
          <w:rFonts w:ascii="Times New Roman" w:hAnsi="Times New Roman" w:cs="Times New Roman"/>
        </w:rPr>
        <w:t xml:space="preserve">Drive the stage to the center position in X (so the movable portion is not extending past the fixed portion of the stage to the right or to the left). </w:t>
      </w:r>
    </w:p>
    <w:p w14:paraId="2AF7271E" w14:textId="6DBE362C" w:rsidR="004D7EA8" w:rsidRDefault="004D7EA8" w:rsidP="005D7604">
      <w:pPr>
        <w:pStyle w:val="ListParagraph"/>
        <w:numPr>
          <w:ilvl w:val="1"/>
          <w:numId w:val="1"/>
        </w:numPr>
        <w:jc w:val="both"/>
        <w:rPr>
          <w:rFonts w:ascii="Times New Roman" w:hAnsi="Times New Roman" w:cs="Times New Roman"/>
        </w:rPr>
      </w:pPr>
      <w:r>
        <w:rPr>
          <w:rFonts w:ascii="Times New Roman" w:hAnsi="Times New Roman" w:cs="Times New Roman"/>
        </w:rPr>
        <w:t>Drive the stage all the way to the</w:t>
      </w:r>
      <w:r w:rsidR="00EC63E9">
        <w:rPr>
          <w:rFonts w:ascii="Times New Roman" w:hAnsi="Times New Roman" w:cs="Times New Roman"/>
        </w:rPr>
        <w:t xml:space="preserve"> position furthest away from you using the Y control.</w:t>
      </w:r>
    </w:p>
    <w:p w14:paraId="02B192C9" w14:textId="77777777" w:rsidR="00EC63E9" w:rsidRDefault="004D7EA8" w:rsidP="005D7604">
      <w:pPr>
        <w:pStyle w:val="ListParagraph"/>
        <w:numPr>
          <w:ilvl w:val="1"/>
          <w:numId w:val="1"/>
        </w:numPr>
        <w:jc w:val="both"/>
        <w:rPr>
          <w:rFonts w:ascii="Times New Roman" w:hAnsi="Times New Roman" w:cs="Times New Roman"/>
        </w:rPr>
      </w:pPr>
      <w:r>
        <w:rPr>
          <w:rFonts w:ascii="Times New Roman" w:hAnsi="Times New Roman" w:cs="Times New Roman"/>
        </w:rPr>
        <w:t xml:space="preserve">Insert the </w:t>
      </w:r>
      <w:r w:rsidRPr="004D7EA8">
        <w:rPr>
          <w:rFonts w:ascii="Times New Roman" w:hAnsi="Times New Roman" w:cs="Times New Roman"/>
        </w:rPr>
        <w:t>5/32” Allen wrench</w:t>
      </w:r>
      <w:r>
        <w:rPr>
          <w:rFonts w:ascii="Times New Roman" w:hAnsi="Times New Roman" w:cs="Times New Roman"/>
        </w:rPr>
        <w:t xml:space="preserve"> (Thorlabs, with the yellow handle) into the</w:t>
      </w:r>
      <w:r w:rsidR="00EC63E9">
        <w:rPr>
          <w:rFonts w:ascii="Times New Roman" w:hAnsi="Times New Roman" w:cs="Times New Roman"/>
        </w:rPr>
        <w:t xml:space="preserve"> hole in the</w:t>
      </w:r>
      <w:r>
        <w:rPr>
          <w:rFonts w:ascii="Times New Roman" w:hAnsi="Times New Roman" w:cs="Times New Roman"/>
        </w:rPr>
        <w:t xml:space="preserve"> front of</w:t>
      </w:r>
      <w:r w:rsidR="00EC63E9">
        <w:rPr>
          <w:rFonts w:ascii="Times New Roman" w:hAnsi="Times New Roman" w:cs="Times New Roman"/>
        </w:rPr>
        <w:t xml:space="preserve"> the stage to engage the set screw, but do not begin turning it yet.</w:t>
      </w:r>
    </w:p>
    <w:p w14:paraId="06FBC370" w14:textId="4FCFAC83" w:rsidR="004D7EA8" w:rsidRDefault="00EC63E9" w:rsidP="005D7604">
      <w:pPr>
        <w:pStyle w:val="ListParagraph"/>
        <w:numPr>
          <w:ilvl w:val="1"/>
          <w:numId w:val="1"/>
        </w:numPr>
        <w:jc w:val="both"/>
        <w:rPr>
          <w:rFonts w:ascii="Times New Roman" w:hAnsi="Times New Roman" w:cs="Times New Roman"/>
        </w:rPr>
      </w:pPr>
      <w:r>
        <w:rPr>
          <w:rFonts w:ascii="Times New Roman" w:hAnsi="Times New Roman" w:cs="Times New Roman"/>
        </w:rPr>
        <w:t>Drive the stage back toward you using the Y control until it is almost touching the handle of the Allen wrench.</w:t>
      </w:r>
      <w:r w:rsidR="004D7EA8">
        <w:rPr>
          <w:rFonts w:ascii="Times New Roman" w:hAnsi="Times New Roman" w:cs="Times New Roman"/>
        </w:rPr>
        <w:t xml:space="preserve"> </w:t>
      </w:r>
    </w:p>
    <w:p w14:paraId="34F25DC4" w14:textId="77777777" w:rsidR="004D7EA8" w:rsidRPr="004D7EA8" w:rsidRDefault="004D7EA8" w:rsidP="004D7EA8">
      <w:pPr>
        <w:pStyle w:val="ListParagraph"/>
        <w:numPr>
          <w:ilvl w:val="1"/>
          <w:numId w:val="1"/>
        </w:numPr>
        <w:jc w:val="both"/>
        <w:rPr>
          <w:rFonts w:ascii="Times New Roman" w:hAnsi="Times New Roman" w:cs="Times New Roman"/>
        </w:rPr>
      </w:pPr>
      <w:r w:rsidRPr="004D7EA8">
        <w:rPr>
          <w:rFonts w:ascii="Times New Roman" w:hAnsi="Times New Roman" w:cs="Times New Roman"/>
        </w:rPr>
        <w:t>Switch off the Tango controller to the right of the microscope.</w:t>
      </w:r>
    </w:p>
    <w:p w14:paraId="1DC1805B" w14:textId="6EBACA2D" w:rsidR="004D7EA8" w:rsidRPr="00EC63E9" w:rsidRDefault="004D7EA8" w:rsidP="004D7EA8">
      <w:pPr>
        <w:pStyle w:val="ListParagraph"/>
        <w:numPr>
          <w:ilvl w:val="1"/>
          <w:numId w:val="1"/>
        </w:numPr>
        <w:jc w:val="both"/>
        <w:rPr>
          <w:rFonts w:ascii="Times New Roman" w:hAnsi="Times New Roman" w:cs="Times New Roman"/>
        </w:rPr>
      </w:pPr>
      <w:r>
        <w:rPr>
          <w:rFonts w:ascii="Times New Roman" w:hAnsi="Times New Roman" w:cs="Times New Roman"/>
        </w:rPr>
        <w:t>Remove</w:t>
      </w:r>
      <w:r w:rsidRPr="004D7EA8">
        <w:rPr>
          <w:rFonts w:ascii="Times New Roman" w:hAnsi="Times New Roman" w:cs="Times New Roman"/>
        </w:rPr>
        <w:t xml:space="preserve"> the X and Y control cables to the right side of the stage. The connections to the stage are loose; avoid putting any torque on them if you can avoid it so that you don’t stress the internal wiring. </w:t>
      </w:r>
      <w:r w:rsidRPr="004D7EA8">
        <w:rPr>
          <w:rFonts w:ascii="Times New Roman" w:hAnsi="Times New Roman" w:cs="Times New Roman"/>
          <w:b/>
          <w:bCs/>
        </w:rPr>
        <w:t xml:space="preserve">(Do not attach or remove the leads if the Tango controller is on – the wires will </w:t>
      </w:r>
      <w:proofErr w:type="gramStart"/>
      <w:r w:rsidRPr="004D7EA8">
        <w:rPr>
          <w:rFonts w:ascii="Times New Roman" w:hAnsi="Times New Roman" w:cs="Times New Roman"/>
          <w:b/>
          <w:bCs/>
        </w:rPr>
        <w:t>arc</w:t>
      </w:r>
      <w:proofErr w:type="gramEnd"/>
      <w:r w:rsidRPr="004D7EA8">
        <w:rPr>
          <w:rFonts w:ascii="Times New Roman" w:hAnsi="Times New Roman" w:cs="Times New Roman"/>
          <w:b/>
          <w:bCs/>
        </w:rPr>
        <w:t xml:space="preserve"> and it may damage them.)</w:t>
      </w:r>
    </w:p>
    <w:p w14:paraId="0EEB1E9B" w14:textId="445EDE73" w:rsidR="00EC63E9" w:rsidRPr="004D7EA8" w:rsidRDefault="00EC63E9" w:rsidP="004D7EA8">
      <w:pPr>
        <w:pStyle w:val="ListParagraph"/>
        <w:numPr>
          <w:ilvl w:val="1"/>
          <w:numId w:val="1"/>
        </w:numPr>
        <w:jc w:val="both"/>
        <w:rPr>
          <w:rFonts w:ascii="Times New Roman" w:hAnsi="Times New Roman" w:cs="Times New Roman"/>
        </w:rPr>
      </w:pPr>
      <w:r>
        <w:rPr>
          <w:rFonts w:ascii="Times New Roman" w:hAnsi="Times New Roman" w:cs="Times New Roman"/>
        </w:rPr>
        <w:t>Double-check that the photodiode has been lowered and is out of the way of the stage, and that the stage is empty of the sample plate.</w:t>
      </w:r>
    </w:p>
    <w:p w14:paraId="017D668F" w14:textId="16023BBF" w:rsidR="00EC63E9" w:rsidRPr="004D7EA8" w:rsidRDefault="00EC63E9" w:rsidP="00EC63E9">
      <w:pPr>
        <w:pStyle w:val="ListParagraph"/>
        <w:numPr>
          <w:ilvl w:val="1"/>
          <w:numId w:val="1"/>
        </w:numPr>
        <w:jc w:val="both"/>
        <w:rPr>
          <w:rFonts w:ascii="Times New Roman" w:hAnsi="Times New Roman" w:cs="Times New Roman"/>
        </w:rPr>
      </w:pPr>
      <w:r>
        <w:rPr>
          <w:rFonts w:ascii="Times New Roman" w:hAnsi="Times New Roman" w:cs="Times New Roman"/>
        </w:rPr>
        <w:t xml:space="preserve">Unscrew the set screw holding the stage onto the microscope ring platform, and </w:t>
      </w:r>
      <w:r>
        <w:rPr>
          <w:rFonts w:ascii="Times New Roman" w:hAnsi="Times New Roman" w:cs="Times New Roman"/>
          <w:b/>
          <w:bCs/>
          <w:i/>
          <w:iCs/>
        </w:rPr>
        <w:t>very carefully</w:t>
      </w:r>
      <w:r>
        <w:rPr>
          <w:rFonts w:ascii="Times New Roman" w:hAnsi="Times New Roman" w:cs="Times New Roman"/>
        </w:rPr>
        <w:t xml:space="preserve"> lift the stage up and remove it from the box. </w:t>
      </w:r>
      <w:r>
        <w:rPr>
          <w:rFonts w:ascii="Times New Roman" w:hAnsi="Times New Roman" w:cs="Times New Roman"/>
          <w:b/>
          <w:bCs/>
        </w:rPr>
        <w:t>Be very careful not to hit the objective.</w:t>
      </w:r>
    </w:p>
    <w:p w14:paraId="188EAF93" w14:textId="65A20895" w:rsidR="004D7EA8" w:rsidRDefault="00EC63E9" w:rsidP="005D7604">
      <w:pPr>
        <w:pStyle w:val="ListParagraph"/>
        <w:numPr>
          <w:ilvl w:val="1"/>
          <w:numId w:val="1"/>
        </w:numPr>
        <w:jc w:val="both"/>
        <w:rPr>
          <w:rFonts w:ascii="Times New Roman" w:hAnsi="Times New Roman" w:cs="Times New Roman"/>
        </w:rPr>
      </w:pPr>
      <w:r>
        <w:rPr>
          <w:rFonts w:ascii="Times New Roman" w:hAnsi="Times New Roman" w:cs="Times New Roman"/>
        </w:rPr>
        <w:t>Set the stage to the side in an unobtrusive location.</w:t>
      </w:r>
    </w:p>
    <w:p w14:paraId="14301CF0" w14:textId="2860D8C3" w:rsidR="00EC63E9" w:rsidRDefault="00EC63E9" w:rsidP="005D7604">
      <w:pPr>
        <w:pStyle w:val="ListParagraph"/>
        <w:numPr>
          <w:ilvl w:val="1"/>
          <w:numId w:val="1"/>
        </w:numPr>
        <w:jc w:val="both"/>
        <w:rPr>
          <w:rFonts w:ascii="Times New Roman" w:hAnsi="Times New Roman" w:cs="Times New Roman"/>
        </w:rPr>
      </w:pPr>
      <w:r>
        <w:rPr>
          <w:rFonts w:ascii="Times New Roman" w:hAnsi="Times New Roman" w:cs="Times New Roman"/>
        </w:rPr>
        <w:t>If the square stress light is present, first unscrew the black</w:t>
      </w:r>
      <w:r w:rsidRPr="00EC63E9">
        <w:rPr>
          <w:rFonts w:ascii="Times New Roman" w:hAnsi="Times New Roman" w:cs="Times New Roman"/>
        </w:rPr>
        <w:t xml:space="preserve"> </w:t>
      </w:r>
      <w:r w:rsidRPr="004D7EA8">
        <w:rPr>
          <w:rFonts w:ascii="Times New Roman" w:hAnsi="Times New Roman" w:cs="Times New Roman"/>
        </w:rPr>
        <w:t>external power connection</w:t>
      </w:r>
      <w:r>
        <w:rPr>
          <w:rFonts w:ascii="Times New Roman" w:hAnsi="Times New Roman" w:cs="Times New Roman"/>
        </w:rPr>
        <w:t>, but leave it</w:t>
      </w:r>
      <w:r w:rsidRPr="004D7EA8">
        <w:rPr>
          <w:rFonts w:ascii="Times New Roman" w:hAnsi="Times New Roman" w:cs="Times New Roman"/>
        </w:rPr>
        <w:t xml:space="preserve"> slightly undone – it is possible to partially engage the threads so that the leads are mechanically but not electrically connected</w:t>
      </w:r>
      <w:r>
        <w:rPr>
          <w:rFonts w:ascii="Times New Roman" w:hAnsi="Times New Roman" w:cs="Times New Roman"/>
        </w:rPr>
        <w:t>.</w:t>
      </w:r>
    </w:p>
    <w:p w14:paraId="1232E4D1" w14:textId="3044C4D9" w:rsidR="00EC63E9" w:rsidRDefault="00EC63E9" w:rsidP="00EC63E9">
      <w:pPr>
        <w:pStyle w:val="ListParagraph"/>
        <w:numPr>
          <w:ilvl w:val="1"/>
          <w:numId w:val="1"/>
        </w:numPr>
        <w:jc w:val="both"/>
        <w:rPr>
          <w:rFonts w:ascii="Times New Roman" w:hAnsi="Times New Roman" w:cs="Times New Roman"/>
        </w:rPr>
      </w:pPr>
      <w:r>
        <w:rPr>
          <w:rFonts w:ascii="Times New Roman" w:hAnsi="Times New Roman" w:cs="Times New Roman"/>
        </w:rPr>
        <w:t>Unp</w:t>
      </w:r>
      <w:r w:rsidRPr="004D7EA8">
        <w:rPr>
          <w:rFonts w:ascii="Times New Roman" w:hAnsi="Times New Roman" w:cs="Times New Roman"/>
        </w:rPr>
        <w:t xml:space="preserve">lug the yellow cable </w:t>
      </w:r>
      <w:r>
        <w:rPr>
          <w:rFonts w:ascii="Times New Roman" w:hAnsi="Times New Roman" w:cs="Times New Roman"/>
        </w:rPr>
        <w:t>from</w:t>
      </w:r>
      <w:r w:rsidRPr="004D7EA8">
        <w:rPr>
          <w:rFonts w:ascii="Times New Roman" w:hAnsi="Times New Roman" w:cs="Times New Roman"/>
        </w:rPr>
        <w:t xml:space="preserve"> the right side of the square stress light.</w:t>
      </w:r>
    </w:p>
    <w:p w14:paraId="59408362" w14:textId="4AF2CCEB" w:rsidR="00EC63E9" w:rsidRPr="004D7EA8" w:rsidRDefault="00EC63E9" w:rsidP="00EC63E9">
      <w:pPr>
        <w:pStyle w:val="ListParagraph"/>
        <w:numPr>
          <w:ilvl w:val="1"/>
          <w:numId w:val="1"/>
        </w:numPr>
        <w:jc w:val="both"/>
        <w:rPr>
          <w:rFonts w:ascii="Times New Roman" w:hAnsi="Times New Roman" w:cs="Times New Roman"/>
        </w:rPr>
      </w:pPr>
      <w:r w:rsidRPr="004D7EA8">
        <w:rPr>
          <w:rFonts w:ascii="Times New Roman" w:hAnsi="Times New Roman" w:cs="Times New Roman"/>
        </w:rPr>
        <w:lastRenderedPageBreak/>
        <w:t>Raise the</w:t>
      </w:r>
      <w:r>
        <w:rPr>
          <w:rFonts w:ascii="Times New Roman" w:hAnsi="Times New Roman" w:cs="Times New Roman"/>
        </w:rPr>
        <w:t xml:space="preserve"> microscope</w:t>
      </w:r>
      <w:r w:rsidRPr="004D7EA8">
        <w:rPr>
          <w:rFonts w:ascii="Times New Roman" w:hAnsi="Times New Roman" w:cs="Times New Roman"/>
        </w:rPr>
        <w:t xml:space="preserve"> platform as high as it will go</w:t>
      </w:r>
      <w:r w:rsidR="00FD2627">
        <w:rPr>
          <w:rFonts w:ascii="Times New Roman" w:hAnsi="Times New Roman" w:cs="Times New Roman"/>
        </w:rPr>
        <w:t>, using the black knob on the right side of the microscope base</w:t>
      </w:r>
      <w:r>
        <w:rPr>
          <w:rFonts w:ascii="Times New Roman" w:hAnsi="Times New Roman" w:cs="Times New Roman"/>
        </w:rPr>
        <w:t>.</w:t>
      </w:r>
    </w:p>
    <w:p w14:paraId="2668813E" w14:textId="20A9E036" w:rsidR="00EC63E9" w:rsidRPr="00EC63E9" w:rsidRDefault="00EC63E9" w:rsidP="00EC63E9">
      <w:pPr>
        <w:pStyle w:val="ListParagraph"/>
        <w:numPr>
          <w:ilvl w:val="1"/>
          <w:numId w:val="1"/>
        </w:numPr>
        <w:jc w:val="both"/>
        <w:rPr>
          <w:rFonts w:ascii="Times New Roman" w:hAnsi="Times New Roman" w:cs="Times New Roman"/>
        </w:rPr>
      </w:pPr>
      <w:r>
        <w:rPr>
          <w:rFonts w:ascii="Times New Roman" w:hAnsi="Times New Roman" w:cs="Times New Roman"/>
        </w:rPr>
        <w:t>L</w:t>
      </w:r>
      <w:r w:rsidRPr="004D7EA8">
        <w:rPr>
          <w:rFonts w:ascii="Times New Roman" w:hAnsi="Times New Roman" w:cs="Times New Roman"/>
        </w:rPr>
        <w:t>oose</w:t>
      </w:r>
      <w:r>
        <w:rPr>
          <w:rFonts w:ascii="Times New Roman" w:hAnsi="Times New Roman" w:cs="Times New Roman"/>
        </w:rPr>
        <w:t xml:space="preserve">n the </w:t>
      </w:r>
      <w:r w:rsidRPr="004D7EA8">
        <w:rPr>
          <w:rFonts w:ascii="Times New Roman" w:hAnsi="Times New Roman" w:cs="Times New Roman"/>
        </w:rPr>
        <w:t>two screws</w:t>
      </w:r>
      <w:r w:rsidRPr="00EC63E9">
        <w:rPr>
          <w:rFonts w:ascii="Times New Roman" w:hAnsi="Times New Roman" w:cs="Times New Roman"/>
        </w:rPr>
        <w:t xml:space="preserve"> </w:t>
      </w:r>
      <w:r w:rsidRPr="004D7EA8">
        <w:rPr>
          <w:rFonts w:ascii="Times New Roman" w:hAnsi="Times New Roman" w:cs="Times New Roman"/>
        </w:rPr>
        <w:t>attached to the box ceiling</w:t>
      </w:r>
      <w:r w:rsidRPr="00EC63E9">
        <w:rPr>
          <w:rFonts w:ascii="Times New Roman" w:hAnsi="Times New Roman" w:cs="Times New Roman"/>
        </w:rPr>
        <w:t xml:space="preserve"> suspending the light from opposite corners</w:t>
      </w:r>
      <w:r>
        <w:rPr>
          <w:rFonts w:ascii="Times New Roman" w:hAnsi="Times New Roman" w:cs="Times New Roman"/>
        </w:rPr>
        <w:t>, and carefully lower the light onto the microscope platform.</w:t>
      </w:r>
      <w:r w:rsidRPr="00EC63E9">
        <w:rPr>
          <w:rFonts w:ascii="Times New Roman" w:hAnsi="Times New Roman" w:cs="Times New Roman"/>
        </w:rPr>
        <w:t xml:space="preserve"> </w:t>
      </w:r>
    </w:p>
    <w:p w14:paraId="6B83F7FD" w14:textId="16939774" w:rsidR="005D7604" w:rsidRDefault="00EC63E9" w:rsidP="005D7604">
      <w:pPr>
        <w:pStyle w:val="ListParagraph"/>
        <w:numPr>
          <w:ilvl w:val="1"/>
          <w:numId w:val="1"/>
        </w:numPr>
        <w:jc w:val="both"/>
        <w:rPr>
          <w:rFonts w:ascii="Times New Roman" w:hAnsi="Times New Roman" w:cs="Times New Roman"/>
        </w:rPr>
      </w:pPr>
      <w:r>
        <w:rPr>
          <w:rFonts w:ascii="Times New Roman" w:hAnsi="Times New Roman" w:cs="Times New Roman"/>
        </w:rPr>
        <w:t>Place the light and screws to the side.</w:t>
      </w:r>
    </w:p>
    <w:p w14:paraId="3725EF32" w14:textId="3ECAFDDE" w:rsidR="00FD2627" w:rsidRPr="00FD2627" w:rsidRDefault="00FD2627" w:rsidP="00FD2627">
      <w:pPr>
        <w:pStyle w:val="ListParagraph"/>
        <w:numPr>
          <w:ilvl w:val="1"/>
          <w:numId w:val="1"/>
        </w:numPr>
        <w:jc w:val="both"/>
        <w:rPr>
          <w:rFonts w:ascii="Times New Roman" w:hAnsi="Times New Roman" w:cs="Times New Roman"/>
        </w:rPr>
      </w:pPr>
      <w:r>
        <w:rPr>
          <w:rFonts w:ascii="Times New Roman" w:hAnsi="Times New Roman" w:cs="Times New Roman"/>
        </w:rPr>
        <w:t>Lower</w:t>
      </w:r>
      <w:r w:rsidRPr="004D7EA8">
        <w:rPr>
          <w:rFonts w:ascii="Times New Roman" w:hAnsi="Times New Roman" w:cs="Times New Roman"/>
        </w:rPr>
        <w:t xml:space="preserve"> the</w:t>
      </w:r>
      <w:r>
        <w:rPr>
          <w:rFonts w:ascii="Times New Roman" w:hAnsi="Times New Roman" w:cs="Times New Roman"/>
        </w:rPr>
        <w:t xml:space="preserve"> microscope</w:t>
      </w:r>
      <w:r w:rsidRPr="004D7EA8">
        <w:rPr>
          <w:rFonts w:ascii="Times New Roman" w:hAnsi="Times New Roman" w:cs="Times New Roman"/>
        </w:rPr>
        <w:t xml:space="preserve"> platform as high as it will go</w:t>
      </w:r>
      <w:r>
        <w:rPr>
          <w:rFonts w:ascii="Times New Roman" w:hAnsi="Times New Roman" w:cs="Times New Roman"/>
        </w:rPr>
        <w:t>.</w:t>
      </w:r>
    </w:p>
    <w:p w14:paraId="10454A28" w14:textId="4B02F9E3" w:rsidR="008B591F" w:rsidRDefault="00EC63E9" w:rsidP="008B591F">
      <w:pPr>
        <w:pStyle w:val="ListParagraph"/>
        <w:numPr>
          <w:ilvl w:val="1"/>
          <w:numId w:val="1"/>
        </w:numPr>
        <w:jc w:val="both"/>
        <w:rPr>
          <w:rFonts w:ascii="Times New Roman" w:hAnsi="Times New Roman" w:cs="Times New Roman"/>
        </w:rPr>
      </w:pPr>
      <w:r>
        <w:rPr>
          <w:rFonts w:ascii="Times New Roman" w:hAnsi="Times New Roman" w:cs="Times New Roman"/>
        </w:rPr>
        <w:t>Unscrew the objective (</w:t>
      </w:r>
      <w:r w:rsidRPr="00FD2627">
        <w:rPr>
          <w:rFonts w:ascii="Times New Roman" w:hAnsi="Times New Roman" w:cs="Times New Roman"/>
          <w:b/>
          <w:bCs/>
          <w:i/>
          <w:iCs/>
        </w:rPr>
        <w:t>carefully</w:t>
      </w:r>
      <w:r w:rsidR="00FD2627" w:rsidRPr="00FD2627">
        <w:rPr>
          <w:rFonts w:ascii="Times New Roman" w:hAnsi="Times New Roman" w:cs="Times New Roman"/>
          <w:b/>
          <w:bCs/>
          <w:i/>
          <w:iCs/>
        </w:rPr>
        <w:t>!</w:t>
      </w:r>
      <w:r>
        <w:rPr>
          <w:rFonts w:ascii="Times New Roman" w:hAnsi="Times New Roman" w:cs="Times New Roman"/>
        </w:rPr>
        <w:t>)</w:t>
      </w:r>
      <w:r w:rsidR="00FD2627">
        <w:rPr>
          <w:rFonts w:ascii="Times New Roman" w:hAnsi="Times New Roman" w:cs="Times New Roman"/>
        </w:rPr>
        <w:t xml:space="preserve"> and return it to its container in the black bin to the right of the microscope.</w:t>
      </w:r>
    </w:p>
    <w:p w14:paraId="4C396536" w14:textId="61144BB4" w:rsidR="00FD2627" w:rsidRPr="004D7EA8" w:rsidRDefault="00FD2627" w:rsidP="008B591F">
      <w:pPr>
        <w:pStyle w:val="ListParagraph"/>
        <w:numPr>
          <w:ilvl w:val="1"/>
          <w:numId w:val="1"/>
        </w:numPr>
        <w:jc w:val="both"/>
        <w:rPr>
          <w:rFonts w:ascii="Times New Roman" w:hAnsi="Times New Roman" w:cs="Times New Roman"/>
        </w:rPr>
      </w:pPr>
      <w:r>
        <w:rPr>
          <w:rFonts w:ascii="Times New Roman" w:hAnsi="Times New Roman" w:cs="Times New Roman"/>
        </w:rPr>
        <w:t>Attach the new objective (</w:t>
      </w:r>
      <w:r w:rsidRPr="00FD2627">
        <w:rPr>
          <w:rFonts w:ascii="Times New Roman" w:hAnsi="Times New Roman" w:cs="Times New Roman"/>
          <w:b/>
          <w:bCs/>
          <w:i/>
          <w:iCs/>
        </w:rPr>
        <w:t>carefully!</w:t>
      </w:r>
      <w:r>
        <w:rPr>
          <w:rFonts w:ascii="Times New Roman" w:hAnsi="Times New Roman" w:cs="Times New Roman"/>
        </w:rPr>
        <w:t>) to the microscope.</w:t>
      </w:r>
    </w:p>
    <w:p w14:paraId="5FBE1E4B" w14:textId="3FD16787" w:rsidR="00B938CC" w:rsidRPr="004D7EA8" w:rsidRDefault="00FD2627" w:rsidP="00B938CC">
      <w:pPr>
        <w:pStyle w:val="ListParagraph"/>
        <w:numPr>
          <w:ilvl w:val="0"/>
          <w:numId w:val="1"/>
        </w:numPr>
        <w:jc w:val="both"/>
        <w:rPr>
          <w:rFonts w:ascii="Times New Roman" w:hAnsi="Times New Roman" w:cs="Times New Roman"/>
        </w:rPr>
      </w:pPr>
      <w:r>
        <w:rPr>
          <w:rFonts w:ascii="Times New Roman" w:hAnsi="Times New Roman" w:cs="Times New Roman"/>
        </w:rPr>
        <w:t>Rei</w:t>
      </w:r>
      <w:r w:rsidR="00B938CC" w:rsidRPr="004D7EA8">
        <w:rPr>
          <w:rFonts w:ascii="Times New Roman" w:hAnsi="Times New Roman" w:cs="Times New Roman"/>
        </w:rPr>
        <w:t>nstall the XY stage</w:t>
      </w:r>
    </w:p>
    <w:p w14:paraId="2ECBB53E" w14:textId="04DCAA4C" w:rsidR="005D7604" w:rsidRPr="004D7EA8" w:rsidRDefault="00FD2627" w:rsidP="005D7604">
      <w:pPr>
        <w:pStyle w:val="ListParagraph"/>
        <w:numPr>
          <w:ilvl w:val="1"/>
          <w:numId w:val="1"/>
        </w:numPr>
        <w:jc w:val="both"/>
        <w:rPr>
          <w:rFonts w:ascii="Times New Roman" w:hAnsi="Times New Roman" w:cs="Times New Roman"/>
        </w:rPr>
      </w:pPr>
      <w:r>
        <w:rPr>
          <w:rFonts w:ascii="Times New Roman" w:hAnsi="Times New Roman" w:cs="Times New Roman"/>
        </w:rPr>
        <w:t>Make sure the Tango controller is still off.</w:t>
      </w:r>
    </w:p>
    <w:p w14:paraId="07B8CFAA" w14:textId="14CF9686" w:rsidR="009D3695" w:rsidRPr="004D7EA8" w:rsidRDefault="009D3695" w:rsidP="005D7604">
      <w:pPr>
        <w:pStyle w:val="ListParagraph"/>
        <w:numPr>
          <w:ilvl w:val="1"/>
          <w:numId w:val="1"/>
        </w:numPr>
        <w:jc w:val="both"/>
        <w:rPr>
          <w:rFonts w:ascii="Times New Roman" w:hAnsi="Times New Roman" w:cs="Times New Roman"/>
        </w:rPr>
      </w:pPr>
      <w:r w:rsidRPr="004D7EA8">
        <w:rPr>
          <w:rFonts w:ascii="Times New Roman" w:hAnsi="Times New Roman" w:cs="Times New Roman"/>
        </w:rPr>
        <w:t xml:space="preserve">Place the stage on the circular microscope </w:t>
      </w:r>
      <w:proofErr w:type="gramStart"/>
      <w:r w:rsidRPr="004D7EA8">
        <w:rPr>
          <w:rFonts w:ascii="Times New Roman" w:hAnsi="Times New Roman" w:cs="Times New Roman"/>
        </w:rPr>
        <w:t>platform, and</w:t>
      </w:r>
      <w:proofErr w:type="gramEnd"/>
      <w:r w:rsidRPr="004D7EA8">
        <w:rPr>
          <w:rFonts w:ascii="Times New Roman" w:hAnsi="Times New Roman" w:cs="Times New Roman"/>
        </w:rPr>
        <w:t xml:space="preserve"> secure the set screw using a 5/32” Allen wrench. Make sure the stage is properly secure, but </w:t>
      </w:r>
      <w:r w:rsidRPr="004D7EA8">
        <w:rPr>
          <w:rFonts w:ascii="Times New Roman" w:hAnsi="Times New Roman" w:cs="Times New Roman"/>
          <w:i/>
          <w:iCs/>
        </w:rPr>
        <w:t xml:space="preserve">do not </w:t>
      </w:r>
      <w:r w:rsidR="004D7EA8">
        <w:rPr>
          <w:rFonts w:ascii="Times New Roman" w:hAnsi="Times New Roman" w:cs="Times New Roman"/>
          <w:i/>
          <w:iCs/>
        </w:rPr>
        <w:t xml:space="preserve">use more force than necessary </w:t>
      </w:r>
      <w:r w:rsidRPr="004D7EA8">
        <w:rPr>
          <w:rFonts w:ascii="Times New Roman" w:hAnsi="Times New Roman" w:cs="Times New Roman"/>
          <w:i/>
          <w:iCs/>
        </w:rPr>
        <w:t>on the set screw</w:t>
      </w:r>
      <w:r w:rsidR="004D7EA8">
        <w:rPr>
          <w:rFonts w:ascii="Times New Roman" w:hAnsi="Times New Roman" w:cs="Times New Roman"/>
          <w:i/>
          <w:iCs/>
        </w:rPr>
        <w:t xml:space="preserve"> or you will damage the platform</w:t>
      </w:r>
      <w:r w:rsidRPr="004D7EA8">
        <w:rPr>
          <w:rFonts w:ascii="Times New Roman" w:hAnsi="Times New Roman" w:cs="Times New Roman"/>
        </w:rPr>
        <w:t>.</w:t>
      </w:r>
    </w:p>
    <w:p w14:paraId="24147C24" w14:textId="2BD6411A" w:rsidR="009D3695" w:rsidRPr="004D7EA8" w:rsidRDefault="009D3695" w:rsidP="005D7604">
      <w:pPr>
        <w:pStyle w:val="ListParagraph"/>
        <w:numPr>
          <w:ilvl w:val="1"/>
          <w:numId w:val="1"/>
        </w:numPr>
        <w:jc w:val="both"/>
        <w:rPr>
          <w:rFonts w:ascii="Times New Roman" w:hAnsi="Times New Roman" w:cs="Times New Roman"/>
        </w:rPr>
      </w:pPr>
      <w:r w:rsidRPr="004D7EA8">
        <w:rPr>
          <w:rFonts w:ascii="Times New Roman" w:hAnsi="Times New Roman" w:cs="Times New Roman"/>
        </w:rPr>
        <w:t xml:space="preserve">Attach the X and Y control cables to the right side of the stage. The connections to the stage are loose; avoid putting any torque on them if you can avoid it so that you don’t stress the internal wiring. </w:t>
      </w:r>
      <w:r w:rsidRPr="004D7EA8">
        <w:rPr>
          <w:rFonts w:ascii="Times New Roman" w:hAnsi="Times New Roman" w:cs="Times New Roman"/>
          <w:b/>
          <w:bCs/>
        </w:rPr>
        <w:t xml:space="preserve">(Do not attach or remove the leads if the Tango controller is on – the wires will </w:t>
      </w:r>
      <w:proofErr w:type="gramStart"/>
      <w:r w:rsidRPr="004D7EA8">
        <w:rPr>
          <w:rFonts w:ascii="Times New Roman" w:hAnsi="Times New Roman" w:cs="Times New Roman"/>
          <w:b/>
          <w:bCs/>
        </w:rPr>
        <w:t>arc</w:t>
      </w:r>
      <w:proofErr w:type="gramEnd"/>
      <w:r w:rsidRPr="004D7EA8">
        <w:rPr>
          <w:rFonts w:ascii="Times New Roman" w:hAnsi="Times New Roman" w:cs="Times New Roman"/>
          <w:b/>
          <w:bCs/>
        </w:rPr>
        <w:t xml:space="preserve"> and it may damage them.)</w:t>
      </w:r>
    </w:p>
    <w:p w14:paraId="7914A112" w14:textId="01F44E45" w:rsidR="009D3695" w:rsidRPr="004D7EA8" w:rsidRDefault="009D3695" w:rsidP="005D7604">
      <w:pPr>
        <w:pStyle w:val="ListParagraph"/>
        <w:numPr>
          <w:ilvl w:val="1"/>
          <w:numId w:val="1"/>
        </w:numPr>
        <w:jc w:val="both"/>
        <w:rPr>
          <w:rFonts w:ascii="Times New Roman" w:hAnsi="Times New Roman" w:cs="Times New Roman"/>
        </w:rPr>
      </w:pPr>
      <w:r w:rsidRPr="004D7EA8">
        <w:rPr>
          <w:rFonts w:ascii="Times New Roman" w:hAnsi="Times New Roman" w:cs="Times New Roman"/>
        </w:rPr>
        <w:t>Turn the Tango controller back on.</w:t>
      </w:r>
    </w:p>
    <w:p w14:paraId="146B524F" w14:textId="2F6DF805" w:rsidR="009D3695" w:rsidRPr="004D7EA8" w:rsidRDefault="009D3695" w:rsidP="005D7604">
      <w:pPr>
        <w:pStyle w:val="ListParagraph"/>
        <w:numPr>
          <w:ilvl w:val="1"/>
          <w:numId w:val="1"/>
        </w:numPr>
        <w:jc w:val="both"/>
        <w:rPr>
          <w:rFonts w:ascii="Times New Roman" w:hAnsi="Times New Roman" w:cs="Times New Roman"/>
        </w:rPr>
      </w:pPr>
      <w:r w:rsidRPr="004D7EA8">
        <w:rPr>
          <w:rFonts w:ascii="Times New Roman" w:hAnsi="Times New Roman" w:cs="Times New Roman"/>
        </w:rPr>
        <w:t>Confirm that the stage is operating properly by driving it with the Tango controller joystick.</w:t>
      </w:r>
    </w:p>
    <w:p w14:paraId="28D0A179" w14:textId="73721E9A" w:rsidR="008B591F" w:rsidRDefault="008B591F" w:rsidP="008B591F">
      <w:pPr>
        <w:pStyle w:val="ListParagraph"/>
        <w:numPr>
          <w:ilvl w:val="0"/>
          <w:numId w:val="1"/>
        </w:numPr>
        <w:jc w:val="both"/>
        <w:rPr>
          <w:rFonts w:ascii="Times New Roman" w:hAnsi="Times New Roman" w:cs="Times New Roman"/>
        </w:rPr>
      </w:pPr>
      <w:r w:rsidRPr="004D7EA8">
        <w:rPr>
          <w:rFonts w:ascii="Times New Roman" w:hAnsi="Times New Roman" w:cs="Times New Roman"/>
        </w:rPr>
        <w:t>Set up the humidifier</w:t>
      </w:r>
    </w:p>
    <w:p w14:paraId="7C0CF3A0" w14:textId="50F02105" w:rsidR="00904259" w:rsidRPr="004D7EA8" w:rsidRDefault="00904259" w:rsidP="00904259">
      <w:pPr>
        <w:pStyle w:val="ListParagraph"/>
        <w:numPr>
          <w:ilvl w:val="1"/>
          <w:numId w:val="1"/>
        </w:numPr>
        <w:jc w:val="both"/>
        <w:rPr>
          <w:rFonts w:ascii="Times New Roman" w:hAnsi="Times New Roman" w:cs="Times New Roman"/>
        </w:rPr>
      </w:pPr>
      <w:r>
        <w:rPr>
          <w:rFonts w:ascii="Times New Roman" w:hAnsi="Times New Roman" w:cs="Times New Roman"/>
        </w:rPr>
        <w:t>Make sure that:</w:t>
      </w:r>
    </w:p>
    <w:p w14:paraId="5192AEBE" w14:textId="0050C544" w:rsidR="008B591F" w:rsidRDefault="00904259" w:rsidP="00904259">
      <w:pPr>
        <w:pStyle w:val="ListParagraph"/>
        <w:numPr>
          <w:ilvl w:val="2"/>
          <w:numId w:val="1"/>
        </w:numPr>
        <w:jc w:val="both"/>
        <w:rPr>
          <w:rFonts w:ascii="Times New Roman" w:hAnsi="Times New Roman" w:cs="Times New Roman"/>
        </w:rPr>
      </w:pPr>
      <w:r>
        <w:rPr>
          <w:rFonts w:ascii="Times New Roman" w:hAnsi="Times New Roman" w:cs="Times New Roman"/>
        </w:rPr>
        <w:t>T</w:t>
      </w:r>
      <w:r w:rsidR="008B591F" w:rsidRPr="004D7EA8">
        <w:rPr>
          <w:rFonts w:ascii="Times New Roman" w:hAnsi="Times New Roman" w:cs="Times New Roman"/>
        </w:rPr>
        <w:t>he muffin fan in the near right-hand corner of the box</w:t>
      </w:r>
      <w:r>
        <w:rPr>
          <w:rFonts w:ascii="Times New Roman" w:hAnsi="Times New Roman" w:cs="Times New Roman"/>
        </w:rPr>
        <w:t xml:space="preserve"> is plugged in, blowing air, and</w:t>
      </w:r>
      <w:r w:rsidR="008B591F" w:rsidRPr="004D7EA8">
        <w:rPr>
          <w:rFonts w:ascii="Times New Roman" w:hAnsi="Times New Roman" w:cs="Times New Roman"/>
        </w:rPr>
        <w:t xml:space="preserve"> is pointed at the humid air inlet. The fan is unshielded, so watch your fingers</w:t>
      </w:r>
      <w:r>
        <w:rPr>
          <w:rFonts w:ascii="Times New Roman" w:hAnsi="Times New Roman" w:cs="Times New Roman"/>
        </w:rPr>
        <w:t xml:space="preserve"> if you need to move it</w:t>
      </w:r>
      <w:r w:rsidR="008B591F" w:rsidRPr="004D7EA8">
        <w:rPr>
          <w:rFonts w:ascii="Times New Roman" w:hAnsi="Times New Roman" w:cs="Times New Roman"/>
        </w:rPr>
        <w:t>.</w:t>
      </w:r>
    </w:p>
    <w:p w14:paraId="35AC67FE" w14:textId="45EE77CE" w:rsidR="00904259" w:rsidRPr="004D7EA8" w:rsidRDefault="00904259" w:rsidP="00904259">
      <w:pPr>
        <w:pStyle w:val="ListParagraph"/>
        <w:numPr>
          <w:ilvl w:val="2"/>
          <w:numId w:val="1"/>
        </w:numPr>
        <w:jc w:val="both"/>
        <w:rPr>
          <w:rFonts w:ascii="Times New Roman" w:hAnsi="Times New Roman" w:cs="Times New Roman"/>
        </w:rPr>
      </w:pPr>
      <w:r>
        <w:rPr>
          <w:rFonts w:ascii="Times New Roman" w:hAnsi="Times New Roman" w:cs="Times New Roman"/>
        </w:rPr>
        <w:t>The water level in the humidifier is visible in the sight glass on the right side of the tank. If it isn’t,</w:t>
      </w:r>
    </w:p>
    <w:p w14:paraId="2C046FB9" w14:textId="4D6F03D4" w:rsidR="008B591F" w:rsidRPr="004D7EA8" w:rsidRDefault="008B591F" w:rsidP="00904259">
      <w:pPr>
        <w:pStyle w:val="ListParagraph"/>
        <w:numPr>
          <w:ilvl w:val="3"/>
          <w:numId w:val="1"/>
        </w:numPr>
        <w:jc w:val="both"/>
        <w:rPr>
          <w:rFonts w:ascii="Times New Roman" w:hAnsi="Times New Roman" w:cs="Times New Roman"/>
        </w:rPr>
      </w:pPr>
      <w:r w:rsidRPr="004D7EA8">
        <w:rPr>
          <w:rFonts w:ascii="Times New Roman" w:hAnsi="Times New Roman" w:cs="Times New Roman"/>
        </w:rPr>
        <w:t>Fill the humidifier tank with water and assemble the humidifier.</w:t>
      </w:r>
    </w:p>
    <w:p w14:paraId="60481618" w14:textId="746C2CF4" w:rsidR="00B938CC" w:rsidRPr="004D7EA8" w:rsidRDefault="00B938CC" w:rsidP="00904259">
      <w:pPr>
        <w:pStyle w:val="ListParagraph"/>
        <w:numPr>
          <w:ilvl w:val="3"/>
          <w:numId w:val="1"/>
        </w:numPr>
        <w:jc w:val="both"/>
        <w:rPr>
          <w:rFonts w:ascii="Times New Roman" w:hAnsi="Times New Roman" w:cs="Times New Roman"/>
        </w:rPr>
      </w:pPr>
      <w:r w:rsidRPr="004D7EA8">
        <w:rPr>
          <w:rFonts w:ascii="Times New Roman" w:hAnsi="Times New Roman" w:cs="Times New Roman"/>
        </w:rPr>
        <w:t xml:space="preserve">Attach the humidifier </w:t>
      </w:r>
      <w:r w:rsidR="009D3695" w:rsidRPr="004D7EA8">
        <w:rPr>
          <w:rFonts w:ascii="Times New Roman" w:hAnsi="Times New Roman" w:cs="Times New Roman"/>
        </w:rPr>
        <w:t>tube</w:t>
      </w:r>
      <w:r w:rsidRPr="004D7EA8">
        <w:rPr>
          <w:rFonts w:ascii="Times New Roman" w:hAnsi="Times New Roman" w:cs="Times New Roman"/>
        </w:rPr>
        <w:t xml:space="preserve"> to the box</w:t>
      </w:r>
      <w:r w:rsidR="009D3695" w:rsidRPr="004D7EA8">
        <w:rPr>
          <w:rFonts w:ascii="Times New Roman" w:hAnsi="Times New Roman" w:cs="Times New Roman"/>
        </w:rPr>
        <w:t>.</w:t>
      </w:r>
    </w:p>
    <w:p w14:paraId="750584BF" w14:textId="36F2BCAD" w:rsidR="008B591F" w:rsidRPr="004D7EA8" w:rsidRDefault="008B591F" w:rsidP="00904259">
      <w:pPr>
        <w:pStyle w:val="ListParagraph"/>
        <w:numPr>
          <w:ilvl w:val="3"/>
          <w:numId w:val="1"/>
        </w:numPr>
        <w:jc w:val="both"/>
        <w:rPr>
          <w:rFonts w:ascii="Times New Roman" w:hAnsi="Times New Roman" w:cs="Times New Roman"/>
        </w:rPr>
      </w:pPr>
      <w:r w:rsidRPr="004D7EA8">
        <w:rPr>
          <w:rFonts w:ascii="Times New Roman" w:hAnsi="Times New Roman" w:cs="Times New Roman"/>
        </w:rPr>
        <w:t>Seal the humidifier tub</w:t>
      </w:r>
      <w:r w:rsidR="006A24D7" w:rsidRPr="004D7EA8">
        <w:rPr>
          <w:rFonts w:ascii="Times New Roman" w:hAnsi="Times New Roman" w:cs="Times New Roman"/>
        </w:rPr>
        <w:t>e</w:t>
      </w:r>
      <w:r w:rsidRPr="004D7EA8">
        <w:rPr>
          <w:rFonts w:ascii="Times New Roman" w:hAnsi="Times New Roman" w:cs="Times New Roman"/>
        </w:rPr>
        <w:t xml:space="preserve"> connection at the top of the tank with Parafilm.</w:t>
      </w:r>
    </w:p>
    <w:p w14:paraId="3D7240F5" w14:textId="23772F5B" w:rsidR="00904259" w:rsidRDefault="00904259" w:rsidP="00B938CC">
      <w:pPr>
        <w:pStyle w:val="ListParagraph"/>
        <w:numPr>
          <w:ilvl w:val="0"/>
          <w:numId w:val="1"/>
        </w:numPr>
        <w:jc w:val="both"/>
        <w:rPr>
          <w:rFonts w:ascii="Times New Roman" w:hAnsi="Times New Roman" w:cs="Times New Roman"/>
        </w:rPr>
      </w:pPr>
      <w:r>
        <w:rPr>
          <w:rFonts w:ascii="Times New Roman" w:hAnsi="Times New Roman" w:cs="Times New Roman"/>
        </w:rPr>
        <w:t>Verify the electrical connections</w:t>
      </w:r>
    </w:p>
    <w:p w14:paraId="2E607812" w14:textId="34099F30" w:rsidR="00904259" w:rsidRDefault="00904259" w:rsidP="00904259">
      <w:pPr>
        <w:pStyle w:val="ListParagraph"/>
        <w:numPr>
          <w:ilvl w:val="1"/>
          <w:numId w:val="1"/>
        </w:numPr>
        <w:jc w:val="both"/>
        <w:rPr>
          <w:rFonts w:ascii="Times New Roman" w:hAnsi="Times New Roman" w:cs="Times New Roman"/>
        </w:rPr>
      </w:pPr>
      <w:r>
        <w:rPr>
          <w:rFonts w:ascii="Times New Roman" w:hAnsi="Times New Roman" w:cs="Times New Roman"/>
        </w:rPr>
        <w:t xml:space="preserve">Confirm that the positive lead from the bottom Keithley is connected to one of the input terminals of the lock-in amplifier, that the other input lead from the lock-in amplifier is connected to </w:t>
      </w:r>
      <w:r w:rsidR="000B5B89">
        <w:rPr>
          <w:rFonts w:ascii="Times New Roman" w:hAnsi="Times New Roman" w:cs="Times New Roman"/>
        </w:rPr>
        <w:t>one of the sample probes, and that the other sample probe is connected to the negative lead from the bottom Keithley.</w:t>
      </w:r>
    </w:p>
    <w:p w14:paraId="702CD099" w14:textId="58359077" w:rsidR="000B5B89" w:rsidRPr="000B5B89" w:rsidRDefault="000B5B89" w:rsidP="000B5B89">
      <w:pPr>
        <w:pStyle w:val="ListParagraph"/>
        <w:numPr>
          <w:ilvl w:val="1"/>
          <w:numId w:val="1"/>
        </w:numPr>
        <w:jc w:val="both"/>
        <w:rPr>
          <w:rFonts w:ascii="Times New Roman" w:hAnsi="Times New Roman" w:cs="Times New Roman"/>
        </w:rPr>
      </w:pPr>
      <w:r w:rsidRPr="004D7EA8">
        <w:rPr>
          <w:rFonts w:ascii="Times New Roman" w:hAnsi="Times New Roman" w:cs="Times New Roman"/>
        </w:rPr>
        <w:t xml:space="preserve">If necessary, place the 470 </w:t>
      </w:r>
      <w:proofErr w:type="spellStart"/>
      <w:r w:rsidRPr="004D7EA8">
        <w:rPr>
          <w:rFonts w:ascii="Times New Roman" w:hAnsi="Times New Roman" w:cs="Times New Roman"/>
        </w:rPr>
        <w:t>kΩ</w:t>
      </w:r>
      <w:proofErr w:type="spellEnd"/>
      <w:r w:rsidRPr="004D7EA8">
        <w:rPr>
          <w:rFonts w:ascii="Times New Roman" w:hAnsi="Times New Roman" w:cs="Times New Roman"/>
        </w:rPr>
        <w:t xml:space="preserve"> resistor typically used for single samples across the lock-in amplifier leads; </w:t>
      </w:r>
      <w:r>
        <w:rPr>
          <w:rFonts w:ascii="Times New Roman" w:hAnsi="Times New Roman" w:cs="Times New Roman"/>
        </w:rPr>
        <w:t>return</w:t>
      </w:r>
      <w:r w:rsidRPr="004D7EA8">
        <w:rPr>
          <w:rFonts w:ascii="Times New Roman" w:hAnsi="Times New Roman" w:cs="Times New Roman"/>
        </w:rPr>
        <w:t xml:space="preserve"> the resistor you remove in a safe place. </w:t>
      </w:r>
    </w:p>
    <w:p w14:paraId="46882541" w14:textId="19F3F75B" w:rsidR="000B5B89" w:rsidRDefault="000B5B89" w:rsidP="00904259">
      <w:pPr>
        <w:pStyle w:val="ListParagraph"/>
        <w:numPr>
          <w:ilvl w:val="1"/>
          <w:numId w:val="1"/>
        </w:numPr>
        <w:jc w:val="both"/>
        <w:rPr>
          <w:rFonts w:ascii="Times New Roman" w:hAnsi="Times New Roman" w:cs="Times New Roman"/>
        </w:rPr>
      </w:pPr>
      <w:r>
        <w:rPr>
          <w:rFonts w:ascii="Times New Roman" w:hAnsi="Times New Roman" w:cs="Times New Roman"/>
        </w:rPr>
        <w:t>Confirm that the photodiode is connected to the top Keithley.</w:t>
      </w:r>
    </w:p>
    <w:p w14:paraId="3F651488" w14:textId="03716A22" w:rsidR="000B5B89" w:rsidRDefault="000B5B89" w:rsidP="00904259">
      <w:pPr>
        <w:pStyle w:val="ListParagraph"/>
        <w:numPr>
          <w:ilvl w:val="1"/>
          <w:numId w:val="1"/>
        </w:numPr>
        <w:jc w:val="both"/>
        <w:rPr>
          <w:rFonts w:ascii="Times New Roman" w:hAnsi="Times New Roman" w:cs="Times New Roman"/>
        </w:rPr>
      </w:pPr>
      <w:r>
        <w:rPr>
          <w:rFonts w:ascii="Times New Roman" w:hAnsi="Times New Roman" w:cs="Times New Roman"/>
        </w:rPr>
        <w:t>Verify that the waveform generator is connected to the reference input of the lock-in amplifier and the “Green” TTL input of the Lumencor light source.</w:t>
      </w:r>
    </w:p>
    <w:p w14:paraId="310157CB" w14:textId="77777777" w:rsidR="00EF3677" w:rsidRDefault="00EF3677" w:rsidP="00EF3677">
      <w:pPr>
        <w:pStyle w:val="ListParagraph"/>
        <w:ind w:left="1440"/>
        <w:jc w:val="both"/>
        <w:rPr>
          <w:rFonts w:ascii="Times New Roman" w:hAnsi="Times New Roman" w:cs="Times New Roman"/>
        </w:rPr>
      </w:pPr>
    </w:p>
    <w:p w14:paraId="6F7520D1" w14:textId="15AB660F" w:rsidR="00F642F9" w:rsidRDefault="00145759" w:rsidP="00EF3677">
      <w:pPr>
        <w:pStyle w:val="ListParagraph"/>
        <w:numPr>
          <w:ilvl w:val="0"/>
          <w:numId w:val="3"/>
        </w:numPr>
        <w:jc w:val="both"/>
        <w:rPr>
          <w:rFonts w:ascii="Times New Roman" w:hAnsi="Times New Roman" w:cs="Times New Roman"/>
        </w:rPr>
      </w:pPr>
      <w:r>
        <w:rPr>
          <w:rFonts w:ascii="Times New Roman" w:hAnsi="Times New Roman" w:cs="Times New Roman"/>
        </w:rPr>
        <w:lastRenderedPageBreak/>
        <w:t>Configure the s</w:t>
      </w:r>
      <w:r w:rsidR="00F642F9" w:rsidRPr="00EF3677">
        <w:rPr>
          <w:rFonts w:ascii="Times New Roman" w:hAnsi="Times New Roman" w:cs="Times New Roman"/>
        </w:rPr>
        <w:t>oftware</w:t>
      </w:r>
      <w:r>
        <w:rPr>
          <w:rFonts w:ascii="Times New Roman" w:hAnsi="Times New Roman" w:cs="Times New Roman"/>
        </w:rPr>
        <w:t xml:space="preserve"> and i</w:t>
      </w:r>
      <w:r w:rsidR="000B5B89" w:rsidRPr="00EF3677">
        <w:rPr>
          <w:rFonts w:ascii="Times New Roman" w:hAnsi="Times New Roman" w:cs="Times New Roman"/>
        </w:rPr>
        <w:t xml:space="preserve">llumination </w:t>
      </w:r>
      <w:r>
        <w:rPr>
          <w:rFonts w:ascii="Times New Roman" w:hAnsi="Times New Roman" w:cs="Times New Roman"/>
        </w:rPr>
        <w:t>i</w:t>
      </w:r>
      <w:r w:rsidR="000B5B89" w:rsidRPr="00EF3677">
        <w:rPr>
          <w:rFonts w:ascii="Times New Roman" w:hAnsi="Times New Roman" w:cs="Times New Roman"/>
        </w:rPr>
        <w:t>ntensity</w:t>
      </w:r>
      <w:r w:rsidR="00F642F9" w:rsidRPr="00EF3677">
        <w:rPr>
          <w:rFonts w:ascii="Times New Roman" w:hAnsi="Times New Roman" w:cs="Times New Roman"/>
        </w:rPr>
        <w:t xml:space="preserve"> </w:t>
      </w:r>
    </w:p>
    <w:p w14:paraId="4A437B29" w14:textId="77777777" w:rsidR="00EF3677" w:rsidRPr="00EF3677" w:rsidRDefault="00EF3677" w:rsidP="00EF3677">
      <w:pPr>
        <w:pStyle w:val="ListParagraph"/>
        <w:jc w:val="both"/>
        <w:rPr>
          <w:rFonts w:ascii="Times New Roman" w:hAnsi="Times New Roman" w:cs="Times New Roman"/>
        </w:rPr>
      </w:pPr>
    </w:p>
    <w:p w14:paraId="5A54A4C6" w14:textId="0C83F711" w:rsidR="00F642F9" w:rsidRPr="004D7EA8" w:rsidRDefault="00F642F9" w:rsidP="00F642F9">
      <w:pPr>
        <w:pStyle w:val="ListParagraph"/>
        <w:numPr>
          <w:ilvl w:val="0"/>
          <w:numId w:val="1"/>
        </w:numPr>
        <w:jc w:val="both"/>
        <w:rPr>
          <w:rFonts w:ascii="Times New Roman" w:hAnsi="Times New Roman" w:cs="Times New Roman"/>
        </w:rPr>
      </w:pPr>
      <w:r w:rsidRPr="004D7EA8">
        <w:rPr>
          <w:rFonts w:ascii="Times New Roman" w:hAnsi="Times New Roman" w:cs="Times New Roman"/>
        </w:rPr>
        <w:t>Fill out and run the</w:t>
      </w:r>
      <w:r w:rsidR="00EF3677">
        <w:rPr>
          <w:rFonts w:ascii="Times New Roman" w:hAnsi="Times New Roman" w:cs="Times New Roman"/>
        </w:rPr>
        <w:t xml:space="preserve"> Python</w:t>
      </w:r>
      <w:r w:rsidRPr="004D7EA8">
        <w:rPr>
          <w:rFonts w:ascii="Times New Roman" w:hAnsi="Times New Roman" w:cs="Times New Roman"/>
        </w:rPr>
        <w:t xml:space="preserve"> scripts that generate the “Sample Info” and “Experiment Info” metadata files.</w:t>
      </w:r>
    </w:p>
    <w:p w14:paraId="782BCF26" w14:textId="4B224CAE" w:rsidR="00F642F9" w:rsidRDefault="00F642F9" w:rsidP="00F642F9">
      <w:pPr>
        <w:pStyle w:val="ListParagraph"/>
        <w:numPr>
          <w:ilvl w:val="0"/>
          <w:numId w:val="1"/>
        </w:numPr>
        <w:jc w:val="both"/>
        <w:rPr>
          <w:rFonts w:ascii="Times New Roman" w:hAnsi="Times New Roman" w:cs="Times New Roman"/>
        </w:rPr>
      </w:pPr>
      <w:r w:rsidRPr="004D7EA8">
        <w:rPr>
          <w:rFonts w:ascii="Times New Roman" w:hAnsi="Times New Roman" w:cs="Times New Roman"/>
        </w:rPr>
        <w:t>Make any necessary changes to the</w:t>
      </w:r>
      <w:r w:rsidR="00EF3677">
        <w:rPr>
          <w:rFonts w:ascii="Times New Roman" w:hAnsi="Times New Roman" w:cs="Times New Roman"/>
        </w:rPr>
        <w:t xml:space="preserve"> main Python</w:t>
      </w:r>
      <w:r w:rsidRPr="004D7EA8">
        <w:rPr>
          <w:rFonts w:ascii="Times New Roman" w:hAnsi="Times New Roman" w:cs="Times New Roman"/>
        </w:rPr>
        <w:t xml:space="preserve"> data acquisition program</w:t>
      </w:r>
      <w:r w:rsidR="006A24D7" w:rsidRPr="004D7EA8">
        <w:rPr>
          <w:rFonts w:ascii="Times New Roman" w:hAnsi="Times New Roman" w:cs="Times New Roman"/>
        </w:rPr>
        <w:t xml:space="preserve"> to achieve the desired intensity, data acquisition period, </w:t>
      </w:r>
      <w:r w:rsidR="000B5B89">
        <w:rPr>
          <w:rFonts w:ascii="Times New Roman" w:hAnsi="Times New Roman" w:cs="Times New Roman"/>
        </w:rPr>
        <w:t>and destination folder for the data.</w:t>
      </w:r>
      <w:r w:rsidR="00EF3677">
        <w:rPr>
          <w:rFonts w:ascii="Times New Roman" w:hAnsi="Times New Roman" w:cs="Times New Roman"/>
        </w:rPr>
        <w:t xml:space="preserve"> Verify that the electrical parameters (shunt resistance, lock-in sensitivity) are correct, and that the </w:t>
      </w:r>
      <w:proofErr w:type="spellStart"/>
      <w:r w:rsidR="00EF3677" w:rsidRPr="00EF3677">
        <w:rPr>
          <w:rFonts w:ascii="Courier New" w:hAnsi="Courier New" w:cs="Courier New"/>
        </w:rPr>
        <w:t>n_gradpoints</w:t>
      </w:r>
      <w:proofErr w:type="spellEnd"/>
      <w:r w:rsidR="00EF3677">
        <w:rPr>
          <w:rFonts w:ascii="Times New Roman" w:hAnsi="Times New Roman" w:cs="Times New Roman"/>
        </w:rPr>
        <w:t xml:space="preserve"> variable is equal to 1.</w:t>
      </w:r>
    </w:p>
    <w:p w14:paraId="6710C5B7" w14:textId="097E8DE3" w:rsidR="00F642F9" w:rsidRDefault="000B5B89" w:rsidP="009C6728">
      <w:pPr>
        <w:pStyle w:val="ListParagraph"/>
        <w:numPr>
          <w:ilvl w:val="0"/>
          <w:numId w:val="1"/>
        </w:numPr>
        <w:jc w:val="both"/>
        <w:rPr>
          <w:rFonts w:ascii="Times New Roman" w:hAnsi="Times New Roman" w:cs="Times New Roman"/>
        </w:rPr>
      </w:pPr>
      <w:r>
        <w:rPr>
          <w:rFonts w:ascii="Times New Roman" w:hAnsi="Times New Roman" w:cs="Times New Roman"/>
        </w:rPr>
        <w:t>Verify that the neutral density filters are adjusted commensurately with the desired illumination intensity.</w:t>
      </w:r>
    </w:p>
    <w:p w14:paraId="5715EF84" w14:textId="146C0B94" w:rsidR="00EF3677" w:rsidRDefault="00EF3677" w:rsidP="009C6728">
      <w:pPr>
        <w:pStyle w:val="ListParagraph"/>
        <w:numPr>
          <w:ilvl w:val="0"/>
          <w:numId w:val="1"/>
        </w:numPr>
        <w:jc w:val="both"/>
        <w:rPr>
          <w:rFonts w:ascii="Times New Roman" w:hAnsi="Times New Roman" w:cs="Times New Roman"/>
        </w:rPr>
      </w:pPr>
      <w:r>
        <w:rPr>
          <w:rFonts w:ascii="Times New Roman" w:hAnsi="Times New Roman" w:cs="Times New Roman"/>
        </w:rPr>
        <w:t xml:space="preserve">If making dark field or bright field measurements, set the respective variables in the Python script to </w:t>
      </w:r>
      <w:r w:rsidRPr="00EF3677">
        <w:rPr>
          <w:rFonts w:ascii="Courier New" w:hAnsi="Courier New" w:cs="Courier New"/>
        </w:rPr>
        <w:t>True</w:t>
      </w:r>
      <w:r>
        <w:rPr>
          <w:rFonts w:ascii="Times New Roman" w:hAnsi="Times New Roman" w:cs="Times New Roman"/>
        </w:rPr>
        <w:t>.</w:t>
      </w:r>
    </w:p>
    <w:p w14:paraId="75A77629" w14:textId="77777777" w:rsidR="00EF3677" w:rsidRPr="00EF3677" w:rsidRDefault="00EF3677" w:rsidP="00EF3677">
      <w:pPr>
        <w:pStyle w:val="ListParagraph"/>
        <w:jc w:val="both"/>
        <w:rPr>
          <w:rFonts w:ascii="Times New Roman" w:hAnsi="Times New Roman" w:cs="Times New Roman"/>
        </w:rPr>
      </w:pPr>
    </w:p>
    <w:p w14:paraId="12FDA611" w14:textId="268706EE" w:rsidR="00B938CC" w:rsidRDefault="00B938CC" w:rsidP="00EF3677">
      <w:pPr>
        <w:pStyle w:val="ListParagraph"/>
        <w:numPr>
          <w:ilvl w:val="0"/>
          <w:numId w:val="3"/>
        </w:numPr>
        <w:jc w:val="both"/>
        <w:rPr>
          <w:rFonts w:ascii="Times New Roman" w:hAnsi="Times New Roman" w:cs="Times New Roman"/>
        </w:rPr>
      </w:pPr>
      <w:r w:rsidRPr="00EF3677">
        <w:rPr>
          <w:rFonts w:ascii="Times New Roman" w:hAnsi="Times New Roman" w:cs="Times New Roman"/>
        </w:rPr>
        <w:t xml:space="preserve">Load the </w:t>
      </w:r>
      <w:r w:rsidR="00145759">
        <w:rPr>
          <w:rFonts w:ascii="Times New Roman" w:hAnsi="Times New Roman" w:cs="Times New Roman"/>
        </w:rPr>
        <w:t>s</w:t>
      </w:r>
      <w:r w:rsidRPr="00EF3677">
        <w:rPr>
          <w:rFonts w:ascii="Times New Roman" w:hAnsi="Times New Roman" w:cs="Times New Roman"/>
        </w:rPr>
        <w:t xml:space="preserve">ample on the </w:t>
      </w:r>
      <w:r w:rsidR="00145759">
        <w:rPr>
          <w:rFonts w:ascii="Times New Roman" w:hAnsi="Times New Roman" w:cs="Times New Roman"/>
        </w:rPr>
        <w:t>s</w:t>
      </w:r>
      <w:r w:rsidRPr="00EF3677">
        <w:rPr>
          <w:rFonts w:ascii="Times New Roman" w:hAnsi="Times New Roman" w:cs="Times New Roman"/>
        </w:rPr>
        <w:t>tage</w:t>
      </w:r>
    </w:p>
    <w:p w14:paraId="541CD36A" w14:textId="77777777" w:rsidR="00EF3677" w:rsidRPr="00EF3677" w:rsidRDefault="00EF3677" w:rsidP="00EF3677">
      <w:pPr>
        <w:pStyle w:val="ListParagraph"/>
        <w:jc w:val="both"/>
        <w:rPr>
          <w:rFonts w:ascii="Times New Roman" w:hAnsi="Times New Roman" w:cs="Times New Roman"/>
        </w:rPr>
      </w:pPr>
    </w:p>
    <w:p w14:paraId="548DCF2D" w14:textId="1C56C280" w:rsidR="00B938CC" w:rsidRPr="004D7EA8" w:rsidRDefault="000B5B89" w:rsidP="00B938CC">
      <w:pPr>
        <w:pStyle w:val="ListParagraph"/>
        <w:numPr>
          <w:ilvl w:val="0"/>
          <w:numId w:val="1"/>
        </w:numPr>
        <w:jc w:val="both"/>
        <w:rPr>
          <w:rFonts w:ascii="Times New Roman" w:hAnsi="Times New Roman" w:cs="Times New Roman"/>
        </w:rPr>
      </w:pPr>
      <w:r>
        <w:rPr>
          <w:rFonts w:ascii="Times New Roman" w:hAnsi="Times New Roman" w:cs="Times New Roman"/>
        </w:rPr>
        <w:t>If using temperature control, m</w:t>
      </w:r>
      <w:r w:rsidR="00B938CC" w:rsidRPr="004D7EA8">
        <w:rPr>
          <w:rFonts w:ascii="Times New Roman" w:hAnsi="Times New Roman" w:cs="Times New Roman"/>
        </w:rPr>
        <w:t>ake sure the heaters and thermocouples are in place</w:t>
      </w:r>
      <w:r>
        <w:rPr>
          <w:rFonts w:ascii="Times New Roman" w:hAnsi="Times New Roman" w:cs="Times New Roman"/>
        </w:rPr>
        <w:t xml:space="preserve"> on the sample plate</w:t>
      </w:r>
      <w:r w:rsidR="00EF3677">
        <w:rPr>
          <w:rFonts w:ascii="Times New Roman" w:hAnsi="Times New Roman" w:cs="Times New Roman"/>
        </w:rPr>
        <w:t xml:space="preserve"> </w:t>
      </w:r>
      <w:r w:rsidR="00EF3677" w:rsidRPr="004D7EA8">
        <w:rPr>
          <w:rFonts w:ascii="Times New Roman" w:hAnsi="Times New Roman" w:cs="Times New Roman"/>
        </w:rPr>
        <w:t>and connected to the controller box, and that the box itself is connected to a power source</w:t>
      </w:r>
      <w:r>
        <w:rPr>
          <w:rFonts w:ascii="Times New Roman" w:hAnsi="Times New Roman" w:cs="Times New Roman"/>
        </w:rPr>
        <w:t>.</w:t>
      </w:r>
      <w:r w:rsidR="00EF3677">
        <w:rPr>
          <w:rFonts w:ascii="Times New Roman" w:hAnsi="Times New Roman" w:cs="Times New Roman"/>
        </w:rPr>
        <w:t xml:space="preserve"> </w:t>
      </w:r>
      <w:r w:rsidR="00EF3677">
        <w:rPr>
          <w:rFonts w:ascii="Times New Roman" w:hAnsi="Times New Roman" w:cs="Times New Roman"/>
          <w:b/>
          <w:bCs/>
          <w:i/>
          <w:iCs/>
        </w:rPr>
        <w:t>Make sure that the only heaters plugged into the controller box are the ones in the sample plate!</w:t>
      </w:r>
    </w:p>
    <w:p w14:paraId="0FB26ADC" w14:textId="6852D07B" w:rsidR="00B938CC" w:rsidRPr="004D7EA8" w:rsidRDefault="005D7604" w:rsidP="00B938CC">
      <w:pPr>
        <w:pStyle w:val="ListParagraph"/>
        <w:numPr>
          <w:ilvl w:val="0"/>
          <w:numId w:val="1"/>
        </w:numPr>
        <w:jc w:val="both"/>
        <w:rPr>
          <w:rFonts w:ascii="Times New Roman" w:hAnsi="Times New Roman" w:cs="Times New Roman"/>
        </w:rPr>
      </w:pPr>
      <w:r w:rsidRPr="004D7EA8">
        <w:rPr>
          <w:rFonts w:ascii="Times New Roman" w:hAnsi="Times New Roman" w:cs="Times New Roman"/>
        </w:rPr>
        <w:t xml:space="preserve">Use electrical tape to secure the substrate to the aluminum heating </w:t>
      </w:r>
      <w:r w:rsidR="006A24D7" w:rsidRPr="004D7EA8">
        <w:rPr>
          <w:rFonts w:ascii="Times New Roman" w:hAnsi="Times New Roman" w:cs="Times New Roman"/>
        </w:rPr>
        <w:t>plate and block off any stray light paths through the plate.</w:t>
      </w:r>
      <w:r w:rsidRPr="004D7EA8">
        <w:rPr>
          <w:rFonts w:ascii="Times New Roman" w:hAnsi="Times New Roman" w:cs="Times New Roman"/>
        </w:rPr>
        <w:t xml:space="preserve"> </w:t>
      </w:r>
    </w:p>
    <w:p w14:paraId="56EDA42B" w14:textId="4C38D964" w:rsidR="00B938CC" w:rsidRPr="004D7EA8" w:rsidRDefault="005D7604" w:rsidP="009C6728">
      <w:pPr>
        <w:pStyle w:val="ListParagraph"/>
        <w:numPr>
          <w:ilvl w:val="0"/>
          <w:numId w:val="1"/>
        </w:numPr>
        <w:jc w:val="both"/>
        <w:rPr>
          <w:rFonts w:ascii="Times New Roman" w:hAnsi="Times New Roman" w:cs="Times New Roman"/>
        </w:rPr>
      </w:pPr>
      <w:r w:rsidRPr="004D7EA8">
        <w:rPr>
          <w:rFonts w:ascii="Times New Roman" w:hAnsi="Times New Roman" w:cs="Times New Roman"/>
        </w:rPr>
        <w:t>Attach the electrical probes</w:t>
      </w:r>
      <w:r w:rsidR="000B5B89">
        <w:rPr>
          <w:rFonts w:ascii="Times New Roman" w:hAnsi="Times New Roman" w:cs="Times New Roman"/>
        </w:rPr>
        <w:t xml:space="preserve"> to the Au pads,</w:t>
      </w:r>
      <w:r w:rsidRPr="004D7EA8">
        <w:rPr>
          <w:rFonts w:ascii="Times New Roman" w:hAnsi="Times New Roman" w:cs="Times New Roman"/>
        </w:rPr>
        <w:t xml:space="preserve"> as close to the left edge of the substrate as possible.</w:t>
      </w:r>
      <w:r w:rsidR="006A24D7" w:rsidRPr="004D7EA8">
        <w:rPr>
          <w:rFonts w:ascii="Times New Roman" w:hAnsi="Times New Roman" w:cs="Times New Roman"/>
        </w:rPr>
        <w:t xml:space="preserve"> Confirm that good electrical contact has been made by putting the Keithley in ohmmeter mo</w:t>
      </w:r>
      <w:r w:rsidR="000B5B89">
        <w:rPr>
          <w:rFonts w:ascii="Times New Roman" w:hAnsi="Times New Roman" w:cs="Times New Roman"/>
        </w:rPr>
        <w:t>d</w:t>
      </w:r>
      <w:r w:rsidR="006A24D7" w:rsidRPr="004D7EA8">
        <w:rPr>
          <w:rFonts w:ascii="Times New Roman" w:hAnsi="Times New Roman" w:cs="Times New Roman"/>
        </w:rPr>
        <w:t xml:space="preserve">e and measuring the resistance of the Au pads on the sample. </w:t>
      </w:r>
      <w:r w:rsidR="006A24D7" w:rsidRPr="000B5B89">
        <w:rPr>
          <w:rFonts w:ascii="Times New Roman" w:hAnsi="Times New Roman" w:cs="Times New Roman"/>
          <w:b/>
          <w:bCs/>
          <w:i/>
          <w:iCs/>
        </w:rPr>
        <w:t>Do not forget to return the leads and probes to the standard measurement configuration</w:t>
      </w:r>
      <w:r w:rsidR="000B5B89" w:rsidRPr="000B5B89">
        <w:rPr>
          <w:rFonts w:ascii="Times New Roman" w:hAnsi="Times New Roman" w:cs="Times New Roman"/>
          <w:b/>
          <w:bCs/>
          <w:i/>
          <w:iCs/>
        </w:rPr>
        <w:t xml:space="preserve"> afterward</w:t>
      </w:r>
      <w:r w:rsidR="000B5B89">
        <w:rPr>
          <w:rFonts w:ascii="Times New Roman" w:hAnsi="Times New Roman" w:cs="Times New Roman"/>
          <w:b/>
          <w:bCs/>
          <w:i/>
          <w:iCs/>
        </w:rPr>
        <w:t>s!</w:t>
      </w:r>
    </w:p>
    <w:p w14:paraId="3067E405" w14:textId="18E8A812" w:rsidR="008B591F" w:rsidRPr="004D7EA8" w:rsidRDefault="008B591F" w:rsidP="009C6728">
      <w:pPr>
        <w:pStyle w:val="ListParagraph"/>
        <w:numPr>
          <w:ilvl w:val="0"/>
          <w:numId w:val="1"/>
        </w:numPr>
        <w:jc w:val="both"/>
        <w:rPr>
          <w:rFonts w:ascii="Times New Roman" w:hAnsi="Times New Roman" w:cs="Times New Roman"/>
        </w:rPr>
      </w:pPr>
      <w:r w:rsidRPr="004D7EA8">
        <w:rPr>
          <w:rFonts w:ascii="Times New Roman" w:hAnsi="Times New Roman" w:cs="Times New Roman"/>
        </w:rPr>
        <w:t xml:space="preserve">Drive the XY stage to the </w:t>
      </w:r>
      <w:proofErr w:type="gramStart"/>
      <w:r w:rsidRPr="004D7EA8">
        <w:rPr>
          <w:rFonts w:ascii="Times New Roman" w:hAnsi="Times New Roman" w:cs="Times New Roman"/>
        </w:rPr>
        <w:t>right, and</w:t>
      </w:r>
      <w:proofErr w:type="gramEnd"/>
      <w:r w:rsidRPr="004D7EA8">
        <w:rPr>
          <w:rFonts w:ascii="Times New Roman" w:hAnsi="Times New Roman" w:cs="Times New Roman"/>
        </w:rPr>
        <w:t xml:space="preserve"> lift the sample plate onto it.</w:t>
      </w:r>
    </w:p>
    <w:p w14:paraId="30846A59" w14:textId="7391B82D" w:rsidR="008B591F" w:rsidRPr="004D7EA8" w:rsidRDefault="008B591F" w:rsidP="009C6728">
      <w:pPr>
        <w:pStyle w:val="ListParagraph"/>
        <w:numPr>
          <w:ilvl w:val="0"/>
          <w:numId w:val="1"/>
        </w:numPr>
        <w:jc w:val="both"/>
        <w:rPr>
          <w:rFonts w:ascii="Times New Roman" w:hAnsi="Times New Roman" w:cs="Times New Roman"/>
        </w:rPr>
      </w:pPr>
      <w:r w:rsidRPr="004D7EA8">
        <w:rPr>
          <w:rFonts w:ascii="Times New Roman" w:hAnsi="Times New Roman" w:cs="Times New Roman"/>
        </w:rPr>
        <w:t xml:space="preserve">Carefully drive the XY stage to the </w:t>
      </w:r>
      <w:proofErr w:type="gramStart"/>
      <w:r w:rsidRPr="004D7EA8">
        <w:rPr>
          <w:rFonts w:ascii="Times New Roman" w:hAnsi="Times New Roman" w:cs="Times New Roman"/>
        </w:rPr>
        <w:t>left, and</w:t>
      </w:r>
      <w:proofErr w:type="gramEnd"/>
      <w:r w:rsidRPr="004D7EA8">
        <w:rPr>
          <w:rFonts w:ascii="Times New Roman" w:hAnsi="Times New Roman" w:cs="Times New Roman"/>
        </w:rPr>
        <w:t xml:space="preserve"> place the sample plate in the pocket just to the right of the leaf springs at the near left edge.</w:t>
      </w:r>
    </w:p>
    <w:p w14:paraId="385389AA" w14:textId="66227C93" w:rsidR="008B591F" w:rsidRDefault="008B591F" w:rsidP="009C6728">
      <w:pPr>
        <w:pStyle w:val="ListParagraph"/>
        <w:numPr>
          <w:ilvl w:val="0"/>
          <w:numId w:val="1"/>
        </w:numPr>
        <w:jc w:val="both"/>
        <w:rPr>
          <w:rFonts w:ascii="Times New Roman" w:hAnsi="Times New Roman" w:cs="Times New Roman"/>
        </w:rPr>
      </w:pPr>
      <w:r w:rsidRPr="004D7EA8">
        <w:rPr>
          <w:rFonts w:ascii="Times New Roman" w:hAnsi="Times New Roman" w:cs="Times New Roman"/>
        </w:rPr>
        <w:t>Slide the sample plate to the left so that it engages with the leaf spring and does not slide around within the XY stage.</w:t>
      </w:r>
    </w:p>
    <w:p w14:paraId="40FFE3CA" w14:textId="77777777" w:rsidR="00EF3677" w:rsidRPr="004D7EA8" w:rsidRDefault="00EF3677" w:rsidP="00EF3677">
      <w:pPr>
        <w:pStyle w:val="ListParagraph"/>
        <w:jc w:val="both"/>
        <w:rPr>
          <w:rFonts w:ascii="Times New Roman" w:hAnsi="Times New Roman" w:cs="Times New Roman"/>
        </w:rPr>
      </w:pPr>
    </w:p>
    <w:p w14:paraId="13B117D7" w14:textId="6229981A" w:rsidR="008B591F" w:rsidRDefault="008B591F" w:rsidP="00EF3677">
      <w:pPr>
        <w:pStyle w:val="ListParagraph"/>
        <w:numPr>
          <w:ilvl w:val="0"/>
          <w:numId w:val="3"/>
        </w:numPr>
        <w:jc w:val="both"/>
        <w:rPr>
          <w:rFonts w:ascii="Times New Roman" w:hAnsi="Times New Roman" w:cs="Times New Roman"/>
        </w:rPr>
      </w:pPr>
      <w:r w:rsidRPr="00EF3677">
        <w:rPr>
          <w:rFonts w:ascii="Times New Roman" w:hAnsi="Times New Roman" w:cs="Times New Roman"/>
        </w:rPr>
        <w:t xml:space="preserve">Set up </w:t>
      </w:r>
      <w:r w:rsidR="00145759">
        <w:rPr>
          <w:rFonts w:ascii="Times New Roman" w:hAnsi="Times New Roman" w:cs="Times New Roman"/>
        </w:rPr>
        <w:t>t</w:t>
      </w:r>
      <w:r w:rsidRPr="00EF3677">
        <w:rPr>
          <w:rFonts w:ascii="Times New Roman" w:hAnsi="Times New Roman" w:cs="Times New Roman"/>
        </w:rPr>
        <w:t xml:space="preserve">emperature </w:t>
      </w:r>
      <w:r w:rsidR="00145759">
        <w:rPr>
          <w:rFonts w:ascii="Times New Roman" w:hAnsi="Times New Roman" w:cs="Times New Roman"/>
        </w:rPr>
        <w:t>c</w:t>
      </w:r>
      <w:r w:rsidRPr="00EF3677">
        <w:rPr>
          <w:rFonts w:ascii="Times New Roman" w:hAnsi="Times New Roman" w:cs="Times New Roman"/>
        </w:rPr>
        <w:t>ontrol.</w:t>
      </w:r>
    </w:p>
    <w:p w14:paraId="7759C4D2" w14:textId="77777777" w:rsidR="00EF3677" w:rsidRPr="00EF3677" w:rsidRDefault="00EF3677" w:rsidP="00EF3677">
      <w:pPr>
        <w:pStyle w:val="ListParagraph"/>
        <w:jc w:val="both"/>
        <w:rPr>
          <w:rFonts w:ascii="Times New Roman" w:hAnsi="Times New Roman" w:cs="Times New Roman"/>
        </w:rPr>
      </w:pPr>
    </w:p>
    <w:p w14:paraId="02E3ADBA" w14:textId="20B8F668" w:rsidR="008B591F" w:rsidRPr="004D7EA8" w:rsidRDefault="008B591F" w:rsidP="008B591F">
      <w:pPr>
        <w:pStyle w:val="ListParagraph"/>
        <w:numPr>
          <w:ilvl w:val="0"/>
          <w:numId w:val="1"/>
        </w:numPr>
        <w:jc w:val="both"/>
        <w:rPr>
          <w:rFonts w:ascii="Times New Roman" w:hAnsi="Times New Roman" w:cs="Times New Roman"/>
        </w:rPr>
      </w:pPr>
      <w:r w:rsidRPr="004D7EA8">
        <w:rPr>
          <w:rFonts w:ascii="Times New Roman" w:hAnsi="Times New Roman" w:cs="Times New Roman"/>
        </w:rPr>
        <w:t>Switch on the controller box</w:t>
      </w:r>
      <w:r w:rsidR="004B46A0" w:rsidRPr="004D7EA8">
        <w:rPr>
          <w:rFonts w:ascii="Times New Roman" w:hAnsi="Times New Roman" w:cs="Times New Roman"/>
        </w:rPr>
        <w:t xml:space="preserve"> (left side near the top)</w:t>
      </w:r>
    </w:p>
    <w:p w14:paraId="738C69B8" w14:textId="371C5007" w:rsidR="008B591F" w:rsidRPr="004D7EA8" w:rsidRDefault="008B591F" w:rsidP="008B591F">
      <w:pPr>
        <w:pStyle w:val="ListParagraph"/>
        <w:numPr>
          <w:ilvl w:val="0"/>
          <w:numId w:val="1"/>
        </w:numPr>
        <w:jc w:val="both"/>
        <w:rPr>
          <w:rFonts w:ascii="Times New Roman" w:hAnsi="Times New Roman" w:cs="Times New Roman"/>
        </w:rPr>
      </w:pPr>
      <w:r w:rsidRPr="004D7EA8">
        <w:rPr>
          <w:rFonts w:ascii="Times New Roman" w:hAnsi="Times New Roman" w:cs="Times New Roman"/>
        </w:rPr>
        <w:t>Use the up and down arrow keys</w:t>
      </w:r>
      <w:r w:rsidR="004B46A0" w:rsidRPr="004D7EA8">
        <w:rPr>
          <w:rFonts w:ascii="Times New Roman" w:hAnsi="Times New Roman" w:cs="Times New Roman"/>
        </w:rPr>
        <w:t xml:space="preserve"> on the front of the controller panel</w:t>
      </w:r>
      <w:r w:rsidRPr="004D7EA8">
        <w:rPr>
          <w:rFonts w:ascii="Times New Roman" w:hAnsi="Times New Roman" w:cs="Times New Roman"/>
        </w:rPr>
        <w:t xml:space="preserve"> to adjust the temperature set point; wait for the temperature to equilibrate.</w:t>
      </w:r>
    </w:p>
    <w:p w14:paraId="5436E991" w14:textId="402C7EFA" w:rsidR="004B46A0" w:rsidRPr="004D7EA8" w:rsidRDefault="004B46A0" w:rsidP="004B46A0">
      <w:pPr>
        <w:pStyle w:val="ListParagraph"/>
        <w:numPr>
          <w:ilvl w:val="1"/>
          <w:numId w:val="1"/>
        </w:numPr>
        <w:jc w:val="both"/>
        <w:rPr>
          <w:rFonts w:ascii="Times New Roman" w:hAnsi="Times New Roman" w:cs="Times New Roman"/>
        </w:rPr>
      </w:pPr>
      <w:r w:rsidRPr="004D7EA8">
        <w:rPr>
          <w:rFonts w:ascii="Times New Roman" w:hAnsi="Times New Roman" w:cs="Times New Roman"/>
        </w:rPr>
        <w:t xml:space="preserve">Due to the relatively narrow conductive path between the heaters and the thermocouples, the heaters will usually overshoot the set point by a substantial margin. Therefore, it is wise to bump the set point up in increments rather than setting the desired temperature all at once. For example, if you wish to set the plate at 65 °C, choose a set point of 45 °C first, wait for the temperature to stabilize, and then adjust to the final values of 65 °C. Judging from recent experience, the plate </w:t>
      </w:r>
      <w:r w:rsidRPr="004D7EA8">
        <w:rPr>
          <w:rFonts w:ascii="Times New Roman" w:hAnsi="Times New Roman" w:cs="Times New Roman"/>
        </w:rPr>
        <w:lastRenderedPageBreak/>
        <w:t>will hit 65 °C not long after being set to 45 °C. If there is any doubt, be conservative and adjust the temperature slowly!</w:t>
      </w:r>
    </w:p>
    <w:p w14:paraId="6CC0BE0A" w14:textId="0C4A1065" w:rsidR="008B591F" w:rsidRPr="00B51215" w:rsidRDefault="008B591F" w:rsidP="008B591F">
      <w:pPr>
        <w:pStyle w:val="ListParagraph"/>
        <w:numPr>
          <w:ilvl w:val="0"/>
          <w:numId w:val="1"/>
        </w:numPr>
        <w:jc w:val="both"/>
        <w:rPr>
          <w:rFonts w:ascii="Times New Roman" w:hAnsi="Times New Roman" w:cs="Times New Roman"/>
        </w:rPr>
      </w:pPr>
      <w:r w:rsidRPr="004D7EA8">
        <w:rPr>
          <w:rFonts w:ascii="Times New Roman" w:hAnsi="Times New Roman" w:cs="Times New Roman"/>
          <w:b/>
          <w:bCs/>
        </w:rPr>
        <w:t>Be very careful to avoid setting the temperature too high. Never operate the system without the thermocouples in place, or the heaters could set something on fire!</w:t>
      </w:r>
    </w:p>
    <w:p w14:paraId="10639A42" w14:textId="77777777" w:rsidR="00B51215" w:rsidRPr="00B51215" w:rsidRDefault="00B51215" w:rsidP="00B51215">
      <w:pPr>
        <w:pStyle w:val="ListParagraph"/>
        <w:jc w:val="both"/>
        <w:rPr>
          <w:rFonts w:ascii="Times New Roman" w:hAnsi="Times New Roman" w:cs="Times New Roman"/>
        </w:rPr>
      </w:pPr>
    </w:p>
    <w:p w14:paraId="2F9B5877" w14:textId="4FE2AA37" w:rsidR="00B51215" w:rsidRDefault="00B51215" w:rsidP="00B51215">
      <w:pPr>
        <w:pStyle w:val="ListParagraph"/>
        <w:numPr>
          <w:ilvl w:val="0"/>
          <w:numId w:val="3"/>
        </w:numPr>
        <w:jc w:val="both"/>
        <w:rPr>
          <w:rFonts w:ascii="Times New Roman" w:hAnsi="Times New Roman" w:cs="Times New Roman"/>
        </w:rPr>
      </w:pPr>
      <w:r>
        <w:rPr>
          <w:rFonts w:ascii="Times New Roman" w:hAnsi="Times New Roman" w:cs="Times New Roman"/>
        </w:rPr>
        <w:t>Focus the sample</w:t>
      </w:r>
    </w:p>
    <w:p w14:paraId="1EC83915" w14:textId="77777777" w:rsidR="00B51215" w:rsidRPr="00B51215" w:rsidRDefault="00B51215" w:rsidP="00B51215">
      <w:pPr>
        <w:pStyle w:val="ListParagraph"/>
        <w:jc w:val="both"/>
        <w:rPr>
          <w:rFonts w:ascii="Times New Roman" w:hAnsi="Times New Roman" w:cs="Times New Roman"/>
        </w:rPr>
      </w:pPr>
    </w:p>
    <w:p w14:paraId="7B93699E" w14:textId="7CC66D5A" w:rsidR="00B51215" w:rsidRDefault="00B51215" w:rsidP="00B51215">
      <w:pPr>
        <w:pStyle w:val="ListParagraph"/>
        <w:numPr>
          <w:ilvl w:val="0"/>
          <w:numId w:val="1"/>
        </w:numPr>
        <w:jc w:val="both"/>
        <w:rPr>
          <w:rFonts w:ascii="Times New Roman" w:hAnsi="Times New Roman" w:cs="Times New Roman"/>
        </w:rPr>
      </w:pPr>
      <w:r>
        <w:rPr>
          <w:rFonts w:ascii="Times New Roman" w:hAnsi="Times New Roman" w:cs="Times New Roman"/>
        </w:rPr>
        <w:t>Drive the stage to a position on the channel that is as free of defects as possible. Some degree of PL quenching near the edges is unavoidable, but if the quenched regions extend almost all the way into the channel across the entire substrate, it may be wise to get a new sample entirely.</w:t>
      </w:r>
    </w:p>
    <w:p w14:paraId="106263E8" w14:textId="77777777" w:rsidR="00B51215" w:rsidRDefault="00B51215" w:rsidP="00B51215">
      <w:pPr>
        <w:pStyle w:val="ListParagraph"/>
        <w:numPr>
          <w:ilvl w:val="0"/>
          <w:numId w:val="1"/>
        </w:numPr>
        <w:jc w:val="both"/>
        <w:rPr>
          <w:rFonts w:ascii="Times New Roman" w:hAnsi="Times New Roman" w:cs="Times New Roman"/>
        </w:rPr>
      </w:pPr>
      <w:r>
        <w:rPr>
          <w:rFonts w:ascii="Times New Roman" w:hAnsi="Times New Roman" w:cs="Times New Roman"/>
        </w:rPr>
        <w:t xml:space="preserve">Use the “Live” camera image in </w:t>
      </w:r>
      <w:proofErr w:type="spellStart"/>
      <w:r>
        <w:rPr>
          <w:rFonts w:ascii="Times New Roman" w:hAnsi="Times New Roman" w:cs="Times New Roman"/>
        </w:rPr>
        <w:t>MicroManager</w:t>
      </w:r>
      <w:proofErr w:type="spellEnd"/>
      <w:r>
        <w:rPr>
          <w:rFonts w:ascii="Times New Roman" w:hAnsi="Times New Roman" w:cs="Times New Roman"/>
        </w:rPr>
        <w:t xml:space="preserve"> to focus the microscope on the sample.</w:t>
      </w:r>
    </w:p>
    <w:p w14:paraId="23B3200A" w14:textId="5C403692" w:rsidR="00B51215" w:rsidRPr="00B51215" w:rsidRDefault="00B51215" w:rsidP="00B51215">
      <w:pPr>
        <w:pStyle w:val="ListParagraph"/>
        <w:numPr>
          <w:ilvl w:val="0"/>
          <w:numId w:val="1"/>
        </w:numPr>
        <w:jc w:val="both"/>
        <w:rPr>
          <w:rFonts w:ascii="Times New Roman" w:hAnsi="Times New Roman" w:cs="Times New Roman"/>
        </w:rPr>
      </w:pPr>
      <w:r>
        <w:rPr>
          <w:rFonts w:ascii="Times New Roman" w:hAnsi="Times New Roman" w:cs="Times New Roman"/>
        </w:rPr>
        <w:t xml:space="preserve">With the light on, confirm that the I-V response is linear by scanning the voltage from 0-3 V using the Keithley front panel controls. If the response is highly non-ohmic, check the contact connections. </w:t>
      </w:r>
      <w:r w:rsidRPr="00B51215">
        <w:rPr>
          <w:rFonts w:ascii="Times New Roman" w:hAnsi="Times New Roman" w:cs="Times New Roman"/>
        </w:rPr>
        <w:tab/>
      </w:r>
    </w:p>
    <w:p w14:paraId="3B065A43" w14:textId="049D2C0E" w:rsidR="00EF3677" w:rsidRPr="004D7EA8" w:rsidRDefault="00EF3677" w:rsidP="00EF3677">
      <w:pPr>
        <w:pStyle w:val="ListParagraph"/>
        <w:jc w:val="both"/>
        <w:rPr>
          <w:rFonts w:ascii="Times New Roman" w:hAnsi="Times New Roman" w:cs="Times New Roman"/>
        </w:rPr>
      </w:pPr>
    </w:p>
    <w:p w14:paraId="4B8E20FA" w14:textId="1FCF8F81" w:rsidR="00B938CC" w:rsidRDefault="00B938CC" w:rsidP="00EF3677">
      <w:pPr>
        <w:pStyle w:val="ListParagraph"/>
        <w:numPr>
          <w:ilvl w:val="0"/>
          <w:numId w:val="3"/>
        </w:numPr>
        <w:jc w:val="both"/>
        <w:rPr>
          <w:rFonts w:ascii="Times New Roman" w:hAnsi="Times New Roman" w:cs="Times New Roman"/>
        </w:rPr>
      </w:pPr>
      <w:r w:rsidRPr="00EF3677">
        <w:rPr>
          <w:rFonts w:ascii="Times New Roman" w:hAnsi="Times New Roman" w:cs="Times New Roman"/>
        </w:rPr>
        <w:t xml:space="preserve">Position the </w:t>
      </w:r>
      <w:r w:rsidR="00145759">
        <w:rPr>
          <w:rFonts w:ascii="Times New Roman" w:hAnsi="Times New Roman" w:cs="Times New Roman"/>
        </w:rPr>
        <w:t>p</w:t>
      </w:r>
      <w:r w:rsidRPr="00EF3677">
        <w:rPr>
          <w:rFonts w:ascii="Times New Roman" w:hAnsi="Times New Roman" w:cs="Times New Roman"/>
        </w:rPr>
        <w:t>hotodiode</w:t>
      </w:r>
    </w:p>
    <w:p w14:paraId="1CA8A544" w14:textId="77777777" w:rsidR="00EF3677" w:rsidRPr="00EF3677" w:rsidRDefault="00EF3677" w:rsidP="00EF3677">
      <w:pPr>
        <w:pStyle w:val="ListParagraph"/>
        <w:jc w:val="both"/>
        <w:rPr>
          <w:rFonts w:ascii="Times New Roman" w:hAnsi="Times New Roman" w:cs="Times New Roman"/>
        </w:rPr>
      </w:pPr>
    </w:p>
    <w:p w14:paraId="764BC666" w14:textId="267A7401" w:rsidR="005D7604" w:rsidRDefault="005D7604" w:rsidP="005D7604">
      <w:pPr>
        <w:pStyle w:val="ListParagraph"/>
        <w:numPr>
          <w:ilvl w:val="0"/>
          <w:numId w:val="1"/>
        </w:numPr>
        <w:jc w:val="both"/>
        <w:rPr>
          <w:rFonts w:ascii="Times New Roman" w:hAnsi="Times New Roman" w:cs="Times New Roman"/>
        </w:rPr>
      </w:pPr>
      <w:r w:rsidRPr="004D7EA8">
        <w:rPr>
          <w:rFonts w:ascii="Times New Roman" w:hAnsi="Times New Roman" w:cs="Times New Roman"/>
        </w:rPr>
        <w:t xml:space="preserve">Place the transmittance measurement photodiode underneath the sample stage, as close as possible to the bottom without contacting it. </w:t>
      </w:r>
      <w:r w:rsidR="008E7421" w:rsidRPr="004D7EA8">
        <w:rPr>
          <w:rFonts w:ascii="Times New Roman" w:hAnsi="Times New Roman" w:cs="Times New Roman"/>
        </w:rPr>
        <w:t xml:space="preserve">Make sure that readings </w:t>
      </w:r>
      <w:proofErr w:type="gramStart"/>
      <w:r w:rsidR="008E7421" w:rsidRPr="004D7EA8">
        <w:rPr>
          <w:rFonts w:ascii="Times New Roman" w:hAnsi="Times New Roman" w:cs="Times New Roman"/>
        </w:rPr>
        <w:t>are able to</w:t>
      </w:r>
      <w:proofErr w:type="gramEnd"/>
      <w:r w:rsidR="008E7421" w:rsidRPr="004D7EA8">
        <w:rPr>
          <w:rFonts w:ascii="Times New Roman" w:hAnsi="Times New Roman" w:cs="Times New Roman"/>
        </w:rPr>
        <w:t xml:space="preserve"> be taken by </w:t>
      </w:r>
      <w:r w:rsidR="008B591F" w:rsidRPr="004D7EA8">
        <w:rPr>
          <w:rFonts w:ascii="Times New Roman" w:hAnsi="Times New Roman" w:cs="Times New Roman"/>
        </w:rPr>
        <w:t>comparing photodiode readings with the filter cube on and off of position 3.</w:t>
      </w:r>
    </w:p>
    <w:p w14:paraId="42C11298" w14:textId="6C96734D" w:rsidR="00B51215" w:rsidRDefault="00B51215" w:rsidP="005D7604">
      <w:pPr>
        <w:pStyle w:val="ListParagraph"/>
        <w:numPr>
          <w:ilvl w:val="0"/>
          <w:numId w:val="1"/>
        </w:numPr>
        <w:jc w:val="both"/>
        <w:rPr>
          <w:rFonts w:ascii="Times New Roman" w:hAnsi="Times New Roman" w:cs="Times New Roman"/>
        </w:rPr>
      </w:pPr>
      <w:r>
        <w:rPr>
          <w:rFonts w:ascii="Times New Roman" w:hAnsi="Times New Roman" w:cs="Times New Roman"/>
        </w:rPr>
        <w:t>Turn the light off to avoid premature stress (particularly important if the sample is at elevated temperature).</w:t>
      </w:r>
    </w:p>
    <w:p w14:paraId="73493D0F" w14:textId="77777777" w:rsidR="00EF3677" w:rsidRPr="004D7EA8" w:rsidRDefault="00EF3677" w:rsidP="00EF3677">
      <w:pPr>
        <w:pStyle w:val="ListParagraph"/>
        <w:jc w:val="both"/>
        <w:rPr>
          <w:rFonts w:ascii="Times New Roman" w:hAnsi="Times New Roman" w:cs="Times New Roman"/>
        </w:rPr>
      </w:pPr>
    </w:p>
    <w:p w14:paraId="2BD511C5" w14:textId="148B9EF8" w:rsidR="00B938CC" w:rsidRDefault="00B938CC" w:rsidP="00EF3677">
      <w:pPr>
        <w:pStyle w:val="ListParagraph"/>
        <w:numPr>
          <w:ilvl w:val="0"/>
          <w:numId w:val="3"/>
        </w:numPr>
        <w:jc w:val="both"/>
        <w:rPr>
          <w:rFonts w:ascii="Times New Roman" w:hAnsi="Times New Roman" w:cs="Times New Roman"/>
        </w:rPr>
      </w:pPr>
      <w:r w:rsidRPr="00EF3677">
        <w:rPr>
          <w:rFonts w:ascii="Times New Roman" w:hAnsi="Times New Roman" w:cs="Times New Roman"/>
        </w:rPr>
        <w:t xml:space="preserve">Set up </w:t>
      </w:r>
      <w:r w:rsidR="00145759">
        <w:rPr>
          <w:rFonts w:ascii="Times New Roman" w:hAnsi="Times New Roman" w:cs="Times New Roman"/>
        </w:rPr>
        <w:t>h</w:t>
      </w:r>
      <w:r w:rsidRPr="00EF3677">
        <w:rPr>
          <w:rFonts w:ascii="Times New Roman" w:hAnsi="Times New Roman" w:cs="Times New Roman"/>
        </w:rPr>
        <w:t xml:space="preserve">umidity </w:t>
      </w:r>
      <w:r w:rsidR="00145759">
        <w:rPr>
          <w:rFonts w:ascii="Times New Roman" w:hAnsi="Times New Roman" w:cs="Times New Roman"/>
        </w:rPr>
        <w:t>c</w:t>
      </w:r>
      <w:r w:rsidRPr="00EF3677">
        <w:rPr>
          <w:rFonts w:ascii="Times New Roman" w:hAnsi="Times New Roman" w:cs="Times New Roman"/>
        </w:rPr>
        <w:t>ontrol.</w:t>
      </w:r>
    </w:p>
    <w:p w14:paraId="3241123C" w14:textId="77777777" w:rsidR="00145759" w:rsidRPr="00EF3677" w:rsidRDefault="00145759" w:rsidP="00145759">
      <w:pPr>
        <w:pStyle w:val="ListParagraph"/>
        <w:jc w:val="both"/>
        <w:rPr>
          <w:rFonts w:ascii="Times New Roman" w:hAnsi="Times New Roman" w:cs="Times New Roman"/>
        </w:rPr>
      </w:pPr>
    </w:p>
    <w:p w14:paraId="56FF42F0" w14:textId="1C6FFDF9" w:rsidR="000D7AA8" w:rsidRPr="004D7EA8" w:rsidRDefault="000D7AA8" w:rsidP="000D7AA8">
      <w:pPr>
        <w:pStyle w:val="ListParagraph"/>
        <w:numPr>
          <w:ilvl w:val="0"/>
          <w:numId w:val="1"/>
        </w:numPr>
        <w:jc w:val="both"/>
        <w:rPr>
          <w:rFonts w:ascii="Times New Roman" w:hAnsi="Times New Roman" w:cs="Times New Roman"/>
        </w:rPr>
      </w:pPr>
      <w:r w:rsidRPr="004D7EA8">
        <w:rPr>
          <w:rFonts w:ascii="Times New Roman" w:hAnsi="Times New Roman" w:cs="Times New Roman"/>
        </w:rPr>
        <w:t>Change the day and night set points on the humidity controller to the desired RH percentage.</w:t>
      </w:r>
    </w:p>
    <w:p w14:paraId="0F6EFC5F" w14:textId="383D06F8" w:rsidR="002619D5" w:rsidRPr="004D7EA8" w:rsidRDefault="002619D5" w:rsidP="000D7AA8">
      <w:pPr>
        <w:pStyle w:val="ListParagraph"/>
        <w:numPr>
          <w:ilvl w:val="0"/>
          <w:numId w:val="1"/>
        </w:numPr>
        <w:jc w:val="both"/>
        <w:rPr>
          <w:rFonts w:ascii="Times New Roman" w:hAnsi="Times New Roman" w:cs="Times New Roman"/>
        </w:rPr>
      </w:pPr>
      <w:r w:rsidRPr="004D7EA8">
        <w:rPr>
          <w:rFonts w:ascii="Times New Roman" w:hAnsi="Times New Roman" w:cs="Times New Roman"/>
        </w:rPr>
        <w:t xml:space="preserve">Close the front door to the </w:t>
      </w:r>
      <w:proofErr w:type="gramStart"/>
      <w:r w:rsidRPr="004D7EA8">
        <w:rPr>
          <w:rFonts w:ascii="Times New Roman" w:hAnsi="Times New Roman" w:cs="Times New Roman"/>
        </w:rPr>
        <w:t>box, and</w:t>
      </w:r>
      <w:proofErr w:type="gramEnd"/>
      <w:r w:rsidRPr="004D7EA8">
        <w:rPr>
          <w:rFonts w:ascii="Times New Roman" w:hAnsi="Times New Roman" w:cs="Times New Roman"/>
        </w:rPr>
        <w:t xml:space="preserve"> seal any remaining major gaps.</w:t>
      </w:r>
    </w:p>
    <w:p w14:paraId="712395B8" w14:textId="033B0E6F" w:rsidR="000D7AA8" w:rsidRPr="004D7EA8" w:rsidRDefault="000D7AA8" w:rsidP="000D7AA8">
      <w:pPr>
        <w:pStyle w:val="ListParagraph"/>
        <w:numPr>
          <w:ilvl w:val="0"/>
          <w:numId w:val="1"/>
        </w:numPr>
        <w:jc w:val="both"/>
        <w:rPr>
          <w:rFonts w:ascii="Times New Roman" w:hAnsi="Times New Roman" w:cs="Times New Roman"/>
        </w:rPr>
      </w:pPr>
      <w:r w:rsidRPr="004D7EA8">
        <w:rPr>
          <w:rFonts w:ascii="Times New Roman" w:hAnsi="Times New Roman" w:cs="Times New Roman"/>
        </w:rPr>
        <w:t>Turn on the power</w:t>
      </w:r>
      <w:r w:rsidR="002619D5" w:rsidRPr="004D7EA8">
        <w:rPr>
          <w:rFonts w:ascii="Times New Roman" w:hAnsi="Times New Roman" w:cs="Times New Roman"/>
        </w:rPr>
        <w:t xml:space="preserve"> knob</w:t>
      </w:r>
      <w:r w:rsidRPr="004D7EA8">
        <w:rPr>
          <w:rFonts w:ascii="Times New Roman" w:hAnsi="Times New Roman" w:cs="Times New Roman"/>
        </w:rPr>
        <w:t xml:space="preserve"> to the humidifier</w:t>
      </w:r>
      <w:r w:rsidR="00145759">
        <w:rPr>
          <w:rFonts w:ascii="Times New Roman" w:hAnsi="Times New Roman" w:cs="Times New Roman"/>
        </w:rPr>
        <w:t xml:space="preserve"> to the “MIN” setting</w:t>
      </w:r>
      <w:r w:rsidRPr="004D7EA8">
        <w:rPr>
          <w:rFonts w:ascii="Times New Roman" w:hAnsi="Times New Roman" w:cs="Times New Roman"/>
        </w:rPr>
        <w:t>.</w:t>
      </w:r>
      <w:r w:rsidR="002619D5" w:rsidRPr="004D7EA8">
        <w:rPr>
          <w:rFonts w:ascii="Times New Roman" w:hAnsi="Times New Roman" w:cs="Times New Roman"/>
        </w:rPr>
        <w:t xml:space="preserve"> (Note: this knob controls the amount of power sent to the ultrasonic transducer in the humidifier; the humidity controller is a simple ON/OFF mechanism that switches the controller on when the reading is 5% below the set point and off when it is 5% above. Different power settings on the humidifier knob are appropriate for reducing excursions about different set points – for instance, you would want a higher power setting if the set point </w:t>
      </w:r>
      <w:proofErr w:type="gramStart"/>
      <w:r w:rsidR="002619D5" w:rsidRPr="004D7EA8">
        <w:rPr>
          <w:rFonts w:ascii="Times New Roman" w:hAnsi="Times New Roman" w:cs="Times New Roman"/>
        </w:rPr>
        <w:t>is</w:t>
      </w:r>
      <w:proofErr w:type="gramEnd"/>
      <w:r w:rsidR="002619D5" w:rsidRPr="004D7EA8">
        <w:rPr>
          <w:rFonts w:ascii="Times New Roman" w:hAnsi="Times New Roman" w:cs="Times New Roman"/>
        </w:rPr>
        <w:t xml:space="preserve"> 85%, and a lower one if it is 40%</w:t>
      </w:r>
      <w:r w:rsidR="00145759">
        <w:rPr>
          <w:rFonts w:ascii="Times New Roman" w:hAnsi="Times New Roman" w:cs="Times New Roman"/>
        </w:rPr>
        <w:t xml:space="preserve">. </w:t>
      </w:r>
      <w:proofErr w:type="gramStart"/>
      <w:r w:rsidR="00145759">
        <w:rPr>
          <w:rFonts w:ascii="Times New Roman" w:hAnsi="Times New Roman" w:cs="Times New Roman"/>
        </w:rPr>
        <w:t>Generally</w:t>
      </w:r>
      <w:proofErr w:type="gramEnd"/>
      <w:r w:rsidR="00145759">
        <w:rPr>
          <w:rFonts w:ascii="Times New Roman" w:hAnsi="Times New Roman" w:cs="Times New Roman"/>
        </w:rPr>
        <w:t xml:space="preserve"> the “MIN” setting works well for most purposes.</w:t>
      </w:r>
      <w:r w:rsidR="002619D5" w:rsidRPr="004D7EA8">
        <w:rPr>
          <w:rFonts w:ascii="Times New Roman" w:hAnsi="Times New Roman" w:cs="Times New Roman"/>
        </w:rPr>
        <w:t>)</w:t>
      </w:r>
    </w:p>
    <w:p w14:paraId="38104AD3" w14:textId="0BA55E3E" w:rsidR="000D7AA8" w:rsidRDefault="000D7AA8" w:rsidP="000D7AA8">
      <w:pPr>
        <w:pStyle w:val="ListParagraph"/>
        <w:numPr>
          <w:ilvl w:val="0"/>
          <w:numId w:val="1"/>
        </w:numPr>
        <w:jc w:val="both"/>
        <w:rPr>
          <w:rFonts w:ascii="Times New Roman" w:hAnsi="Times New Roman" w:cs="Times New Roman"/>
        </w:rPr>
      </w:pPr>
      <w:r w:rsidRPr="004D7EA8">
        <w:rPr>
          <w:rFonts w:ascii="Times New Roman" w:hAnsi="Times New Roman" w:cs="Times New Roman"/>
        </w:rPr>
        <w:t xml:space="preserve">Ensure that the </w:t>
      </w:r>
      <w:r w:rsidR="002619D5" w:rsidRPr="004D7EA8">
        <w:rPr>
          <w:rFonts w:ascii="Times New Roman" w:hAnsi="Times New Roman" w:cs="Times New Roman"/>
        </w:rPr>
        <w:t xml:space="preserve">system is working </w:t>
      </w:r>
      <w:proofErr w:type="gramStart"/>
      <w:r w:rsidR="002619D5" w:rsidRPr="004D7EA8">
        <w:rPr>
          <w:rFonts w:ascii="Times New Roman" w:hAnsi="Times New Roman" w:cs="Times New Roman"/>
        </w:rPr>
        <w:t>properly, and</w:t>
      </w:r>
      <w:proofErr w:type="gramEnd"/>
      <w:r w:rsidR="002619D5" w:rsidRPr="004D7EA8">
        <w:rPr>
          <w:rFonts w:ascii="Times New Roman" w:hAnsi="Times New Roman" w:cs="Times New Roman"/>
        </w:rPr>
        <w:t xml:space="preserve"> make adjustments to the power knob as necessary to reduce humidity fluctuations.</w:t>
      </w:r>
    </w:p>
    <w:p w14:paraId="46C28F0B" w14:textId="77777777" w:rsidR="00145759" w:rsidRDefault="00145759" w:rsidP="00145759">
      <w:pPr>
        <w:pStyle w:val="ListParagraph"/>
        <w:jc w:val="both"/>
        <w:rPr>
          <w:rFonts w:ascii="Times New Roman" w:hAnsi="Times New Roman" w:cs="Times New Roman"/>
        </w:rPr>
      </w:pPr>
    </w:p>
    <w:p w14:paraId="412D0586" w14:textId="77777777" w:rsidR="00822BE7" w:rsidRDefault="00145759" w:rsidP="00145759">
      <w:pPr>
        <w:pStyle w:val="ListParagraph"/>
        <w:numPr>
          <w:ilvl w:val="0"/>
          <w:numId w:val="3"/>
        </w:numPr>
        <w:jc w:val="both"/>
        <w:rPr>
          <w:rFonts w:ascii="Times New Roman" w:hAnsi="Times New Roman" w:cs="Times New Roman"/>
        </w:rPr>
      </w:pPr>
      <w:r>
        <w:rPr>
          <w:rFonts w:ascii="Times New Roman" w:hAnsi="Times New Roman" w:cs="Times New Roman"/>
        </w:rPr>
        <w:t>Start</w:t>
      </w:r>
      <w:r w:rsidR="00822BE7">
        <w:rPr>
          <w:rFonts w:ascii="Times New Roman" w:hAnsi="Times New Roman" w:cs="Times New Roman"/>
        </w:rPr>
        <w:t>ing</w:t>
      </w:r>
      <w:r>
        <w:rPr>
          <w:rFonts w:ascii="Times New Roman" w:hAnsi="Times New Roman" w:cs="Times New Roman"/>
        </w:rPr>
        <w:t xml:space="preserve"> the run</w:t>
      </w:r>
    </w:p>
    <w:p w14:paraId="4FF72D16" w14:textId="737DEE54" w:rsidR="00822BE7" w:rsidRDefault="00B51215" w:rsidP="00822BE7">
      <w:pPr>
        <w:pStyle w:val="ListParagraph"/>
        <w:jc w:val="both"/>
        <w:rPr>
          <w:rFonts w:ascii="Times New Roman" w:hAnsi="Times New Roman" w:cs="Times New Roman"/>
        </w:rPr>
      </w:pPr>
      <w:r>
        <w:rPr>
          <w:rFonts w:ascii="Times New Roman" w:hAnsi="Times New Roman" w:cs="Times New Roman"/>
        </w:rPr>
        <w:t xml:space="preserve"> </w:t>
      </w:r>
    </w:p>
    <w:p w14:paraId="613451C9" w14:textId="2EEB1F2E" w:rsidR="00822BE7" w:rsidRDefault="00822BE7" w:rsidP="00822BE7">
      <w:pPr>
        <w:pStyle w:val="ListParagraph"/>
        <w:numPr>
          <w:ilvl w:val="0"/>
          <w:numId w:val="1"/>
        </w:numPr>
        <w:jc w:val="both"/>
        <w:rPr>
          <w:rFonts w:ascii="Times New Roman" w:hAnsi="Times New Roman" w:cs="Times New Roman"/>
        </w:rPr>
      </w:pPr>
      <w:r>
        <w:rPr>
          <w:rFonts w:ascii="Times New Roman" w:hAnsi="Times New Roman" w:cs="Times New Roman"/>
        </w:rPr>
        <w:t xml:space="preserve">Shut down </w:t>
      </w:r>
      <w:proofErr w:type="spellStart"/>
      <w:r>
        <w:rPr>
          <w:rFonts w:ascii="Times New Roman" w:hAnsi="Times New Roman" w:cs="Times New Roman"/>
        </w:rPr>
        <w:t>MicroManager</w:t>
      </w:r>
      <w:proofErr w:type="spellEnd"/>
      <w:r>
        <w:rPr>
          <w:rFonts w:ascii="Times New Roman" w:hAnsi="Times New Roman" w:cs="Times New Roman"/>
        </w:rPr>
        <w:t xml:space="preserve"> (the script will not execute properly if you don’t)</w:t>
      </w:r>
    </w:p>
    <w:p w14:paraId="0D17FB09" w14:textId="2BA53970" w:rsidR="00822BE7" w:rsidRDefault="00822BE7" w:rsidP="00822BE7">
      <w:pPr>
        <w:pStyle w:val="ListParagraph"/>
        <w:numPr>
          <w:ilvl w:val="0"/>
          <w:numId w:val="1"/>
        </w:numPr>
        <w:jc w:val="both"/>
        <w:rPr>
          <w:rFonts w:ascii="Times New Roman" w:hAnsi="Times New Roman" w:cs="Times New Roman"/>
        </w:rPr>
      </w:pPr>
      <w:r>
        <w:rPr>
          <w:rFonts w:ascii="Times New Roman" w:hAnsi="Times New Roman" w:cs="Times New Roman"/>
        </w:rPr>
        <w:t>Run through the checklist below to make sure all systems are “</w:t>
      </w:r>
      <w:proofErr w:type="gramStart"/>
      <w:r>
        <w:rPr>
          <w:rFonts w:ascii="Times New Roman" w:hAnsi="Times New Roman" w:cs="Times New Roman"/>
        </w:rPr>
        <w:t>go</w:t>
      </w:r>
      <w:proofErr w:type="gramEnd"/>
      <w:r>
        <w:rPr>
          <w:rFonts w:ascii="Times New Roman" w:hAnsi="Times New Roman" w:cs="Times New Roman"/>
        </w:rPr>
        <w:t>”</w:t>
      </w:r>
    </w:p>
    <w:p w14:paraId="621D208E" w14:textId="525CE85A" w:rsidR="00145759" w:rsidRDefault="00822BE7" w:rsidP="00822BE7">
      <w:pPr>
        <w:pStyle w:val="ListParagraph"/>
        <w:numPr>
          <w:ilvl w:val="0"/>
          <w:numId w:val="1"/>
        </w:numPr>
        <w:jc w:val="both"/>
        <w:rPr>
          <w:rFonts w:ascii="Times New Roman" w:hAnsi="Times New Roman" w:cs="Times New Roman"/>
        </w:rPr>
      </w:pPr>
      <w:r>
        <w:rPr>
          <w:rFonts w:ascii="Times New Roman" w:hAnsi="Times New Roman" w:cs="Times New Roman"/>
        </w:rPr>
        <w:lastRenderedPageBreak/>
        <w:t xml:space="preserve">Start the run </w:t>
      </w:r>
      <w:r w:rsidR="00B51215" w:rsidRPr="00822BE7">
        <w:rPr>
          <w:rFonts w:ascii="Times New Roman" w:hAnsi="Times New Roman" w:cs="Times New Roman"/>
        </w:rPr>
        <w:t>either by running the Python script cellwise, or else by clicking the green play button in Spyder.</w:t>
      </w:r>
    </w:p>
    <w:p w14:paraId="514AAC18" w14:textId="6DBA6B70" w:rsidR="00822BE7" w:rsidRPr="00822BE7" w:rsidRDefault="00822BE7" w:rsidP="00822BE7">
      <w:pPr>
        <w:pStyle w:val="ListParagraph"/>
        <w:numPr>
          <w:ilvl w:val="0"/>
          <w:numId w:val="1"/>
        </w:numPr>
        <w:jc w:val="both"/>
        <w:rPr>
          <w:rFonts w:ascii="Times New Roman" w:hAnsi="Times New Roman" w:cs="Times New Roman"/>
        </w:rPr>
      </w:pPr>
      <w:r>
        <w:rPr>
          <w:rFonts w:ascii="Times New Roman" w:hAnsi="Times New Roman" w:cs="Times New Roman"/>
        </w:rPr>
        <w:t>Confirm that the right sequence of operations is occurring, and that the datafiles are being saved to the right folder in the computer.</w:t>
      </w:r>
    </w:p>
    <w:p w14:paraId="74650D0C" w14:textId="0B34C88E" w:rsidR="008E7421" w:rsidRPr="004D7EA8" w:rsidRDefault="008E7421">
      <w:pPr>
        <w:rPr>
          <w:rFonts w:ascii="Times New Roman" w:hAnsi="Times New Roman" w:cs="Times New Roman"/>
        </w:rPr>
      </w:pPr>
    </w:p>
    <w:p w14:paraId="0D482054" w14:textId="230CE8CB" w:rsidR="008E7421" w:rsidRPr="00822BE7" w:rsidRDefault="008E7421" w:rsidP="008E7421">
      <w:pPr>
        <w:jc w:val="both"/>
        <w:rPr>
          <w:rFonts w:ascii="Times New Roman" w:hAnsi="Times New Roman" w:cs="Times New Roman"/>
          <w:b/>
          <w:bCs/>
        </w:rPr>
      </w:pPr>
      <w:r w:rsidRPr="00822BE7">
        <w:rPr>
          <w:rFonts w:ascii="Times New Roman" w:hAnsi="Times New Roman" w:cs="Times New Roman"/>
          <w:b/>
          <w:bCs/>
        </w:rPr>
        <w:t>Checklist Before Starting the Experiment</w:t>
      </w:r>
    </w:p>
    <w:p w14:paraId="511709F1" w14:textId="2971D18F" w:rsidR="008E7421" w:rsidRPr="004D7EA8" w:rsidRDefault="008E7421" w:rsidP="008E7421">
      <w:pPr>
        <w:pStyle w:val="ListParagraph"/>
        <w:numPr>
          <w:ilvl w:val="0"/>
          <w:numId w:val="2"/>
        </w:numPr>
        <w:jc w:val="both"/>
        <w:rPr>
          <w:rFonts w:ascii="Times New Roman" w:hAnsi="Times New Roman" w:cs="Times New Roman"/>
        </w:rPr>
      </w:pPr>
      <w:r w:rsidRPr="004D7EA8">
        <w:rPr>
          <w:rFonts w:ascii="Times New Roman" w:hAnsi="Times New Roman" w:cs="Times New Roman"/>
        </w:rPr>
        <w:t>“Sample Info” metadata file created</w:t>
      </w:r>
    </w:p>
    <w:p w14:paraId="710061F9" w14:textId="5FAE0734" w:rsidR="008E7421" w:rsidRPr="004D7EA8" w:rsidRDefault="008E7421" w:rsidP="008E7421">
      <w:pPr>
        <w:pStyle w:val="ListParagraph"/>
        <w:numPr>
          <w:ilvl w:val="0"/>
          <w:numId w:val="2"/>
        </w:numPr>
        <w:jc w:val="both"/>
        <w:rPr>
          <w:rFonts w:ascii="Times New Roman" w:hAnsi="Times New Roman" w:cs="Times New Roman"/>
        </w:rPr>
      </w:pPr>
      <w:r w:rsidRPr="004D7EA8">
        <w:rPr>
          <w:rFonts w:ascii="Times New Roman" w:hAnsi="Times New Roman" w:cs="Times New Roman"/>
        </w:rPr>
        <w:t>“Experiment Info” metadata file created</w:t>
      </w:r>
    </w:p>
    <w:p w14:paraId="325751F9" w14:textId="39D37673" w:rsidR="008E7421" w:rsidRPr="004D7EA8" w:rsidRDefault="006A24D7" w:rsidP="008E7421">
      <w:pPr>
        <w:pStyle w:val="ListParagraph"/>
        <w:numPr>
          <w:ilvl w:val="0"/>
          <w:numId w:val="2"/>
        </w:numPr>
        <w:jc w:val="both"/>
        <w:rPr>
          <w:rFonts w:ascii="Times New Roman" w:hAnsi="Times New Roman" w:cs="Times New Roman"/>
        </w:rPr>
      </w:pPr>
      <w:r w:rsidRPr="004D7EA8">
        <w:rPr>
          <w:rFonts w:ascii="Times New Roman" w:hAnsi="Times New Roman" w:cs="Times New Roman"/>
        </w:rPr>
        <w:t>Sample</w:t>
      </w:r>
      <w:r w:rsidR="008E7421" w:rsidRPr="004D7EA8">
        <w:rPr>
          <w:rFonts w:ascii="Times New Roman" w:hAnsi="Times New Roman" w:cs="Times New Roman"/>
        </w:rPr>
        <w:t xml:space="preserve"> is at the correct temperature</w:t>
      </w:r>
    </w:p>
    <w:p w14:paraId="5B5562C0" w14:textId="583EFFC6" w:rsidR="008E7421" w:rsidRPr="004D7EA8" w:rsidRDefault="008E7421" w:rsidP="008E7421">
      <w:pPr>
        <w:pStyle w:val="ListParagraph"/>
        <w:numPr>
          <w:ilvl w:val="0"/>
          <w:numId w:val="2"/>
        </w:numPr>
        <w:jc w:val="both"/>
        <w:rPr>
          <w:rFonts w:ascii="Times New Roman" w:hAnsi="Times New Roman" w:cs="Times New Roman"/>
        </w:rPr>
      </w:pPr>
      <w:r w:rsidRPr="004D7EA8">
        <w:rPr>
          <w:rFonts w:ascii="Times New Roman" w:hAnsi="Times New Roman" w:cs="Times New Roman"/>
        </w:rPr>
        <w:t xml:space="preserve">Correct </w:t>
      </w:r>
      <w:r w:rsidR="00822BE7">
        <w:rPr>
          <w:rFonts w:ascii="Times New Roman" w:hAnsi="Times New Roman" w:cs="Times New Roman"/>
        </w:rPr>
        <w:t xml:space="preserve">shunt </w:t>
      </w:r>
      <w:r w:rsidRPr="004D7EA8">
        <w:rPr>
          <w:rFonts w:ascii="Times New Roman" w:hAnsi="Times New Roman" w:cs="Times New Roman"/>
        </w:rPr>
        <w:t>resistor is in place</w:t>
      </w:r>
      <w:r w:rsidR="00822BE7">
        <w:rPr>
          <w:rFonts w:ascii="Times New Roman" w:hAnsi="Times New Roman" w:cs="Times New Roman"/>
        </w:rPr>
        <w:t xml:space="preserve"> across the lock-in amplifier terminals</w:t>
      </w:r>
      <w:r w:rsidRPr="004D7EA8">
        <w:rPr>
          <w:rFonts w:ascii="Times New Roman" w:hAnsi="Times New Roman" w:cs="Times New Roman"/>
        </w:rPr>
        <w:t>, and the right resistance in Python code</w:t>
      </w:r>
      <w:r w:rsidR="00822BE7">
        <w:rPr>
          <w:rFonts w:ascii="Times New Roman" w:hAnsi="Times New Roman" w:cs="Times New Roman"/>
        </w:rPr>
        <w:t xml:space="preserve"> matches</w:t>
      </w:r>
    </w:p>
    <w:p w14:paraId="00550362" w14:textId="41C11315" w:rsidR="008E7421" w:rsidRPr="004D7EA8" w:rsidRDefault="008E7421" w:rsidP="008E7421">
      <w:pPr>
        <w:pStyle w:val="ListParagraph"/>
        <w:numPr>
          <w:ilvl w:val="0"/>
          <w:numId w:val="2"/>
        </w:numPr>
        <w:jc w:val="both"/>
        <w:rPr>
          <w:rFonts w:ascii="Times New Roman" w:hAnsi="Times New Roman" w:cs="Times New Roman"/>
        </w:rPr>
      </w:pPr>
      <w:r w:rsidRPr="004D7EA8">
        <w:rPr>
          <w:rFonts w:ascii="Times New Roman" w:hAnsi="Times New Roman" w:cs="Times New Roman"/>
        </w:rPr>
        <w:t>Correct probe and soak light intensity settings are set</w:t>
      </w:r>
      <w:r w:rsidR="00822BE7">
        <w:rPr>
          <w:rFonts w:ascii="Times New Roman" w:hAnsi="Times New Roman" w:cs="Times New Roman"/>
        </w:rPr>
        <w:t xml:space="preserve"> for the desired illumination intensity, and the right neutral density filters are in place</w:t>
      </w:r>
    </w:p>
    <w:p w14:paraId="17CC1ED3" w14:textId="608951DB" w:rsidR="008E7421" w:rsidRPr="004D7EA8" w:rsidRDefault="008E7421" w:rsidP="008E7421">
      <w:pPr>
        <w:pStyle w:val="ListParagraph"/>
        <w:numPr>
          <w:ilvl w:val="0"/>
          <w:numId w:val="2"/>
        </w:numPr>
        <w:jc w:val="both"/>
        <w:rPr>
          <w:rFonts w:ascii="Times New Roman" w:hAnsi="Times New Roman" w:cs="Times New Roman"/>
        </w:rPr>
      </w:pPr>
      <w:proofErr w:type="spellStart"/>
      <w:r w:rsidRPr="004D7EA8">
        <w:rPr>
          <w:rFonts w:ascii="Times New Roman" w:hAnsi="Times New Roman" w:cs="Times New Roman"/>
        </w:rPr>
        <w:t>MicroManager</w:t>
      </w:r>
      <w:proofErr w:type="spellEnd"/>
      <w:r w:rsidRPr="004D7EA8">
        <w:rPr>
          <w:rFonts w:ascii="Times New Roman" w:hAnsi="Times New Roman" w:cs="Times New Roman"/>
        </w:rPr>
        <w:t xml:space="preserve"> is off</w:t>
      </w:r>
    </w:p>
    <w:p w14:paraId="0F163386" w14:textId="16E16360" w:rsidR="008E7421" w:rsidRPr="004D7EA8" w:rsidRDefault="008E7421" w:rsidP="008E7421">
      <w:pPr>
        <w:pStyle w:val="ListParagraph"/>
        <w:numPr>
          <w:ilvl w:val="0"/>
          <w:numId w:val="2"/>
        </w:numPr>
        <w:jc w:val="both"/>
        <w:rPr>
          <w:rFonts w:ascii="Times New Roman" w:hAnsi="Times New Roman" w:cs="Times New Roman"/>
        </w:rPr>
      </w:pPr>
      <w:r w:rsidRPr="004D7EA8">
        <w:rPr>
          <w:rFonts w:ascii="Times New Roman" w:hAnsi="Times New Roman" w:cs="Times New Roman"/>
        </w:rPr>
        <w:t>Filter cube set to position 3</w:t>
      </w:r>
    </w:p>
    <w:p w14:paraId="0A5C7D45" w14:textId="43153E5E" w:rsidR="008E7421" w:rsidRPr="004D7EA8" w:rsidRDefault="008E7421" w:rsidP="008E7421">
      <w:pPr>
        <w:pStyle w:val="ListParagraph"/>
        <w:numPr>
          <w:ilvl w:val="0"/>
          <w:numId w:val="2"/>
        </w:numPr>
        <w:jc w:val="both"/>
        <w:rPr>
          <w:rFonts w:ascii="Times New Roman" w:hAnsi="Times New Roman" w:cs="Times New Roman"/>
        </w:rPr>
      </w:pPr>
      <w:r w:rsidRPr="004D7EA8">
        <w:rPr>
          <w:rFonts w:ascii="Times New Roman" w:hAnsi="Times New Roman" w:cs="Times New Roman"/>
        </w:rPr>
        <w:t xml:space="preserve">Box </w:t>
      </w:r>
      <w:proofErr w:type="spellStart"/>
      <w:r w:rsidRPr="004D7EA8">
        <w:rPr>
          <w:rFonts w:ascii="Times New Roman" w:hAnsi="Times New Roman" w:cs="Times New Roman"/>
        </w:rPr>
        <w:t>air line</w:t>
      </w:r>
      <w:proofErr w:type="spellEnd"/>
      <w:r w:rsidRPr="004D7EA8">
        <w:rPr>
          <w:rFonts w:ascii="Times New Roman" w:hAnsi="Times New Roman" w:cs="Times New Roman"/>
        </w:rPr>
        <w:t xml:space="preserve"> is connected and purging</w:t>
      </w:r>
    </w:p>
    <w:p w14:paraId="26BD57A8" w14:textId="0073D98C" w:rsidR="008E7421" w:rsidRPr="004D7EA8" w:rsidRDefault="008E7421" w:rsidP="008E7421">
      <w:pPr>
        <w:pStyle w:val="ListParagraph"/>
        <w:numPr>
          <w:ilvl w:val="0"/>
          <w:numId w:val="2"/>
        </w:numPr>
        <w:jc w:val="both"/>
        <w:rPr>
          <w:rFonts w:ascii="Times New Roman" w:hAnsi="Times New Roman" w:cs="Times New Roman"/>
        </w:rPr>
      </w:pPr>
      <w:r w:rsidRPr="004D7EA8">
        <w:rPr>
          <w:rFonts w:ascii="Times New Roman" w:hAnsi="Times New Roman" w:cs="Times New Roman"/>
        </w:rPr>
        <w:t>Humidif</w:t>
      </w:r>
      <w:r w:rsidR="006A24D7" w:rsidRPr="004D7EA8">
        <w:rPr>
          <w:rFonts w:ascii="Times New Roman" w:hAnsi="Times New Roman" w:cs="Times New Roman"/>
        </w:rPr>
        <w:t>i</w:t>
      </w:r>
      <w:r w:rsidRPr="004D7EA8">
        <w:rPr>
          <w:rFonts w:ascii="Times New Roman" w:hAnsi="Times New Roman" w:cs="Times New Roman"/>
        </w:rPr>
        <w:t>er is operational and set to the desired humidity level</w:t>
      </w:r>
    </w:p>
    <w:p w14:paraId="4D2002B8" w14:textId="36789641" w:rsidR="008E7421" w:rsidRDefault="008E7421" w:rsidP="008E7421">
      <w:pPr>
        <w:pStyle w:val="ListParagraph"/>
        <w:numPr>
          <w:ilvl w:val="0"/>
          <w:numId w:val="2"/>
        </w:numPr>
        <w:jc w:val="both"/>
        <w:rPr>
          <w:rFonts w:ascii="Times New Roman" w:hAnsi="Times New Roman" w:cs="Times New Roman"/>
        </w:rPr>
      </w:pPr>
      <w:r w:rsidRPr="004D7EA8">
        <w:rPr>
          <w:rFonts w:ascii="Times New Roman" w:hAnsi="Times New Roman" w:cs="Times New Roman"/>
        </w:rPr>
        <w:t>Gas purge and humidifier are working to keep RH at the correct level</w:t>
      </w:r>
    </w:p>
    <w:p w14:paraId="4B290C76" w14:textId="11A62BCD" w:rsidR="00822BE7" w:rsidRPr="004D7EA8" w:rsidRDefault="00822BE7" w:rsidP="008E7421">
      <w:pPr>
        <w:pStyle w:val="ListParagraph"/>
        <w:numPr>
          <w:ilvl w:val="0"/>
          <w:numId w:val="2"/>
        </w:numPr>
        <w:jc w:val="both"/>
        <w:rPr>
          <w:rFonts w:ascii="Times New Roman" w:hAnsi="Times New Roman" w:cs="Times New Roman"/>
        </w:rPr>
      </w:pPr>
      <w:r>
        <w:rPr>
          <w:rFonts w:ascii="Times New Roman" w:hAnsi="Times New Roman" w:cs="Times New Roman"/>
        </w:rPr>
        <w:t>There is enough storage space on the PC (generally 10 GB is sufficient) for the run to complete without filling up the hard drive</w:t>
      </w:r>
    </w:p>
    <w:p w14:paraId="47B9CE31" w14:textId="78B449F4" w:rsidR="008E7421" w:rsidRDefault="008E7421" w:rsidP="006A24D7">
      <w:pPr>
        <w:jc w:val="both"/>
        <w:rPr>
          <w:rFonts w:ascii="Times New Roman" w:hAnsi="Times New Roman" w:cs="Times New Roman"/>
        </w:rPr>
      </w:pPr>
    </w:p>
    <w:p w14:paraId="3786019D" w14:textId="77777777" w:rsidR="004D7EA8" w:rsidRPr="004D7EA8" w:rsidRDefault="004D7EA8" w:rsidP="006A24D7">
      <w:pPr>
        <w:jc w:val="both"/>
        <w:rPr>
          <w:rFonts w:ascii="Times New Roman" w:hAnsi="Times New Roman" w:cs="Times New Roman"/>
        </w:rPr>
      </w:pPr>
    </w:p>
    <w:sectPr w:rsidR="004D7EA8" w:rsidRPr="004D7E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7C98E" w14:textId="77777777" w:rsidR="00E747B2" w:rsidRDefault="00E747B2" w:rsidP="009C6728">
      <w:pPr>
        <w:spacing w:after="0" w:line="240" w:lineRule="auto"/>
      </w:pPr>
      <w:r>
        <w:separator/>
      </w:r>
    </w:p>
  </w:endnote>
  <w:endnote w:type="continuationSeparator" w:id="0">
    <w:p w14:paraId="7435E1D1" w14:textId="77777777" w:rsidR="00E747B2" w:rsidRDefault="00E747B2" w:rsidP="009C6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29787" w14:textId="77777777" w:rsidR="00E747B2" w:rsidRDefault="00E747B2" w:rsidP="009C6728">
      <w:pPr>
        <w:spacing w:after="0" w:line="240" w:lineRule="auto"/>
      </w:pPr>
      <w:r>
        <w:separator/>
      </w:r>
    </w:p>
  </w:footnote>
  <w:footnote w:type="continuationSeparator" w:id="0">
    <w:p w14:paraId="1414381D" w14:textId="77777777" w:rsidR="00E747B2" w:rsidRDefault="00E747B2" w:rsidP="009C6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D263C"/>
    <w:multiLevelType w:val="hybridMultilevel"/>
    <w:tmpl w:val="1B8E845E"/>
    <w:lvl w:ilvl="0" w:tplc="1CC2AFD0">
      <w:start w:val="1"/>
      <w:numFmt w:val="bullet"/>
      <w:lvlText w:val="□"/>
      <w:lvlJc w:val="left"/>
      <w:pPr>
        <w:ind w:left="720" w:hanging="360"/>
      </w:pPr>
      <w:rPr>
        <w:rFonts w:ascii="Palatino Linotype" w:hAnsi="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877BF"/>
    <w:multiLevelType w:val="hybridMultilevel"/>
    <w:tmpl w:val="BAEEC47E"/>
    <w:lvl w:ilvl="0" w:tplc="248A39C8">
      <w:start w:val="1"/>
      <w:numFmt w:val="decimal"/>
      <w:lvlText w:val="%1."/>
      <w:lvlJc w:val="left"/>
      <w:pPr>
        <w:ind w:left="720" w:hanging="360"/>
      </w:pPr>
      <w:rPr>
        <w:rFonts w:ascii="Times New Roman" w:eastAsiaTheme="minorHAnsi" w:hAnsi="Times New Roman" w:cs="Times New Roman"/>
      </w:rPr>
    </w:lvl>
    <w:lvl w:ilvl="1" w:tplc="889C4A3C">
      <w:start w:val="1"/>
      <w:numFmt w:val="lowerLetter"/>
      <w:lvlText w:val="%2."/>
      <w:lvlJc w:val="left"/>
      <w:pPr>
        <w:ind w:left="1440" w:hanging="360"/>
      </w:pPr>
      <w:rPr>
        <w:rFonts w:ascii="Times New Roman" w:eastAsiaTheme="minorHAnsi" w:hAnsi="Times New Roman" w:cs="Times New Roman"/>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094999"/>
    <w:multiLevelType w:val="hybridMultilevel"/>
    <w:tmpl w:val="D610AE92"/>
    <w:lvl w:ilvl="0" w:tplc="F334950E">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A7"/>
    <w:rsid w:val="00087933"/>
    <w:rsid w:val="000B5B89"/>
    <w:rsid w:val="000D445B"/>
    <w:rsid w:val="000D7AA8"/>
    <w:rsid w:val="00145759"/>
    <w:rsid w:val="001F369E"/>
    <w:rsid w:val="002619D5"/>
    <w:rsid w:val="004B46A0"/>
    <w:rsid w:val="004D7EA8"/>
    <w:rsid w:val="005D7604"/>
    <w:rsid w:val="006879E1"/>
    <w:rsid w:val="006A24D7"/>
    <w:rsid w:val="007179E5"/>
    <w:rsid w:val="00764ED9"/>
    <w:rsid w:val="00775985"/>
    <w:rsid w:val="00790065"/>
    <w:rsid w:val="007A5EF3"/>
    <w:rsid w:val="00822BE7"/>
    <w:rsid w:val="00830E54"/>
    <w:rsid w:val="008425C9"/>
    <w:rsid w:val="008B591F"/>
    <w:rsid w:val="008E7421"/>
    <w:rsid w:val="008E7B87"/>
    <w:rsid w:val="00904259"/>
    <w:rsid w:val="009077C8"/>
    <w:rsid w:val="00974500"/>
    <w:rsid w:val="009C6728"/>
    <w:rsid w:val="009D3695"/>
    <w:rsid w:val="00A04A17"/>
    <w:rsid w:val="00A66329"/>
    <w:rsid w:val="00A865A7"/>
    <w:rsid w:val="00B51215"/>
    <w:rsid w:val="00B938CC"/>
    <w:rsid w:val="00C24C14"/>
    <w:rsid w:val="00CB38C4"/>
    <w:rsid w:val="00DD61D6"/>
    <w:rsid w:val="00E747B2"/>
    <w:rsid w:val="00EC63E9"/>
    <w:rsid w:val="00EF3677"/>
    <w:rsid w:val="00F023DF"/>
    <w:rsid w:val="00F1026B"/>
    <w:rsid w:val="00F642F9"/>
    <w:rsid w:val="00FD2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57ED"/>
  <w15:chartTrackingRefBased/>
  <w15:docId w15:val="{0E5F50D6-D10B-4D59-8B37-C0E3E8D3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728"/>
  </w:style>
  <w:style w:type="paragraph" w:styleId="Footer">
    <w:name w:val="footer"/>
    <w:basedOn w:val="Normal"/>
    <w:link w:val="FooterChar"/>
    <w:uiPriority w:val="99"/>
    <w:unhideWhenUsed/>
    <w:rsid w:val="009C6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728"/>
  </w:style>
  <w:style w:type="paragraph" w:styleId="ListParagraph">
    <w:name w:val="List Paragraph"/>
    <w:basedOn w:val="Normal"/>
    <w:uiPriority w:val="34"/>
    <w:qFormat/>
    <w:rsid w:val="00B93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wileyds</dc:creator>
  <cp:keywords/>
  <dc:description/>
  <cp:lastModifiedBy>Wiley Dunlap-Shohl</cp:lastModifiedBy>
  <cp:revision>2</cp:revision>
  <dcterms:created xsi:type="dcterms:W3CDTF">2022-01-03T21:26:00Z</dcterms:created>
  <dcterms:modified xsi:type="dcterms:W3CDTF">2022-01-03T21:26:00Z</dcterms:modified>
</cp:coreProperties>
</file>